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31CB0" w14:textId="77777777" w:rsidR="00EE1E53" w:rsidRPr="006D6271" w:rsidRDefault="00EE1E53">
      <w:pPr>
        <w:autoSpaceDE w:val="0"/>
        <w:autoSpaceDN w:val="0"/>
        <w:adjustRightInd w:val="0"/>
        <w:spacing w:line="360" w:lineRule="auto"/>
        <w:jc w:val="left"/>
        <w:rPr>
          <w:rFonts w:eastAsiaTheme="minorEastAsia" w:hint="eastAsia"/>
          <w:kern w:val="0"/>
          <w:szCs w:val="21"/>
        </w:rPr>
      </w:pPr>
    </w:p>
    <w:p w14:paraId="37806B79" w14:textId="77777777" w:rsidR="00EE1E53" w:rsidRPr="006D6271" w:rsidRDefault="00EE1E53">
      <w:pPr>
        <w:autoSpaceDE w:val="0"/>
        <w:autoSpaceDN w:val="0"/>
        <w:adjustRightInd w:val="0"/>
        <w:spacing w:line="360" w:lineRule="auto"/>
        <w:jc w:val="left"/>
        <w:rPr>
          <w:rFonts w:eastAsiaTheme="minorEastAsia"/>
          <w:kern w:val="0"/>
          <w:szCs w:val="21"/>
        </w:rPr>
      </w:pPr>
    </w:p>
    <w:p w14:paraId="54A7D699" w14:textId="77777777" w:rsidR="00EE1E53" w:rsidRPr="006D6271" w:rsidRDefault="00EE1E53">
      <w:pPr>
        <w:autoSpaceDE w:val="0"/>
        <w:autoSpaceDN w:val="0"/>
        <w:adjustRightInd w:val="0"/>
        <w:spacing w:line="360" w:lineRule="auto"/>
        <w:jc w:val="left"/>
        <w:rPr>
          <w:rFonts w:eastAsiaTheme="minorEastAsia"/>
          <w:kern w:val="0"/>
          <w:szCs w:val="21"/>
        </w:rPr>
      </w:pPr>
    </w:p>
    <w:p w14:paraId="45E09D06" w14:textId="77777777" w:rsidR="00EE1E53" w:rsidRPr="006D6271" w:rsidRDefault="00EE1E53">
      <w:pPr>
        <w:autoSpaceDE w:val="0"/>
        <w:autoSpaceDN w:val="0"/>
        <w:adjustRightInd w:val="0"/>
        <w:spacing w:line="360" w:lineRule="auto"/>
        <w:jc w:val="left"/>
        <w:rPr>
          <w:rFonts w:eastAsiaTheme="minorEastAsia"/>
          <w:kern w:val="0"/>
          <w:szCs w:val="21"/>
        </w:rPr>
      </w:pPr>
    </w:p>
    <w:p w14:paraId="54F4C92B" w14:textId="77777777" w:rsidR="00EE1E53" w:rsidRPr="006D6271" w:rsidRDefault="00F13EB3">
      <w:pPr>
        <w:spacing w:line="360" w:lineRule="auto"/>
        <w:jc w:val="center"/>
        <w:rPr>
          <w:rFonts w:eastAsiaTheme="minorEastAsia"/>
          <w:b/>
          <w:sz w:val="36"/>
          <w:szCs w:val="36"/>
        </w:rPr>
      </w:pPr>
      <w:bookmarkStart w:id="0" w:name="_Toc361324840"/>
      <w:r w:rsidRPr="006D6271">
        <w:rPr>
          <w:rFonts w:eastAsiaTheme="minorEastAsia"/>
          <w:b/>
          <w:sz w:val="36"/>
          <w:szCs w:val="36"/>
        </w:rPr>
        <w:t>摩根量化多因子灵活配置混合型证券投资基金</w:t>
      </w:r>
      <w:bookmarkEnd w:id="0"/>
    </w:p>
    <w:p w14:paraId="4DD6563B" w14:textId="77777777" w:rsidR="00EE1E53" w:rsidRPr="006D6271" w:rsidRDefault="00F13EB3">
      <w:pPr>
        <w:spacing w:line="360" w:lineRule="auto"/>
        <w:jc w:val="center"/>
        <w:rPr>
          <w:rFonts w:eastAsiaTheme="minorEastAsia"/>
          <w:b/>
          <w:sz w:val="36"/>
          <w:szCs w:val="36"/>
        </w:rPr>
      </w:pPr>
      <w:bookmarkStart w:id="1" w:name="_Toc361324841"/>
      <w:r w:rsidRPr="006D6271">
        <w:rPr>
          <w:rFonts w:eastAsiaTheme="minorEastAsia"/>
          <w:b/>
          <w:sz w:val="36"/>
          <w:szCs w:val="36"/>
        </w:rPr>
        <w:t>2024</w:t>
      </w:r>
      <w:r w:rsidRPr="006D6271">
        <w:rPr>
          <w:rFonts w:eastAsiaTheme="minorEastAsia"/>
          <w:b/>
          <w:sz w:val="36"/>
          <w:szCs w:val="36"/>
        </w:rPr>
        <w:t>年年度报告</w:t>
      </w:r>
      <w:bookmarkEnd w:id="1"/>
    </w:p>
    <w:p w14:paraId="32B6E695" w14:textId="77777777" w:rsidR="00EE1E53" w:rsidRPr="006D6271" w:rsidRDefault="00F13EB3">
      <w:pPr>
        <w:spacing w:line="360" w:lineRule="auto"/>
        <w:jc w:val="center"/>
        <w:rPr>
          <w:rFonts w:eastAsiaTheme="minorEastAsia"/>
          <w:b/>
          <w:szCs w:val="21"/>
        </w:rPr>
      </w:pPr>
      <w:r w:rsidRPr="006D6271">
        <w:rPr>
          <w:rFonts w:eastAsiaTheme="minorEastAsia"/>
          <w:b/>
          <w:sz w:val="36"/>
          <w:szCs w:val="36"/>
        </w:rPr>
        <w:t>2024</w:t>
      </w:r>
      <w:r w:rsidRPr="006D6271">
        <w:rPr>
          <w:rFonts w:eastAsiaTheme="minorEastAsia"/>
          <w:b/>
          <w:sz w:val="36"/>
          <w:szCs w:val="36"/>
        </w:rPr>
        <w:t>年</w:t>
      </w:r>
      <w:r w:rsidRPr="006D6271">
        <w:rPr>
          <w:rFonts w:eastAsiaTheme="minorEastAsia"/>
          <w:b/>
          <w:sz w:val="36"/>
          <w:szCs w:val="36"/>
        </w:rPr>
        <w:t>12</w:t>
      </w:r>
      <w:r w:rsidRPr="006D6271">
        <w:rPr>
          <w:rFonts w:eastAsiaTheme="minorEastAsia"/>
          <w:b/>
          <w:sz w:val="36"/>
          <w:szCs w:val="36"/>
        </w:rPr>
        <w:t>月</w:t>
      </w:r>
      <w:r w:rsidRPr="006D6271">
        <w:rPr>
          <w:rFonts w:eastAsiaTheme="minorEastAsia"/>
          <w:b/>
          <w:sz w:val="36"/>
          <w:szCs w:val="36"/>
        </w:rPr>
        <w:t>31</w:t>
      </w:r>
      <w:r w:rsidRPr="006D6271">
        <w:rPr>
          <w:rFonts w:eastAsiaTheme="minorEastAsia"/>
          <w:b/>
          <w:sz w:val="36"/>
          <w:szCs w:val="36"/>
        </w:rPr>
        <w:t>日</w:t>
      </w:r>
    </w:p>
    <w:p w14:paraId="2DB8B11B" w14:textId="77777777" w:rsidR="00EE1E53" w:rsidRPr="006D6271" w:rsidRDefault="00EE1E53">
      <w:pPr>
        <w:spacing w:line="360" w:lineRule="auto"/>
        <w:jc w:val="center"/>
        <w:rPr>
          <w:rFonts w:eastAsiaTheme="minorEastAsia"/>
          <w:b/>
          <w:szCs w:val="21"/>
        </w:rPr>
      </w:pPr>
    </w:p>
    <w:p w14:paraId="216F1D85" w14:textId="77777777" w:rsidR="00EE1E53" w:rsidRPr="006D6271" w:rsidRDefault="00EE1E53">
      <w:pPr>
        <w:spacing w:line="360" w:lineRule="auto"/>
        <w:jc w:val="center"/>
        <w:rPr>
          <w:rFonts w:eastAsiaTheme="minorEastAsia"/>
          <w:b/>
          <w:szCs w:val="21"/>
        </w:rPr>
      </w:pPr>
    </w:p>
    <w:p w14:paraId="3ECC4072" w14:textId="77777777" w:rsidR="00EE1E53" w:rsidRPr="006D6271" w:rsidRDefault="00EE1E53">
      <w:pPr>
        <w:spacing w:line="360" w:lineRule="auto"/>
        <w:jc w:val="center"/>
        <w:rPr>
          <w:rFonts w:eastAsiaTheme="minorEastAsia"/>
          <w:b/>
          <w:szCs w:val="21"/>
        </w:rPr>
      </w:pPr>
    </w:p>
    <w:p w14:paraId="3CD13A0B" w14:textId="77777777" w:rsidR="00EE1E53" w:rsidRPr="006D6271" w:rsidRDefault="00EE1E53">
      <w:pPr>
        <w:spacing w:line="360" w:lineRule="auto"/>
        <w:jc w:val="center"/>
        <w:rPr>
          <w:rFonts w:eastAsiaTheme="minorEastAsia"/>
          <w:b/>
          <w:szCs w:val="21"/>
        </w:rPr>
      </w:pPr>
    </w:p>
    <w:p w14:paraId="41AC8FAA" w14:textId="77777777" w:rsidR="00EE1E53" w:rsidRPr="006D6271" w:rsidRDefault="00EE1E53">
      <w:pPr>
        <w:spacing w:line="360" w:lineRule="auto"/>
        <w:jc w:val="center"/>
        <w:rPr>
          <w:rFonts w:eastAsiaTheme="minorEastAsia"/>
          <w:b/>
          <w:szCs w:val="21"/>
        </w:rPr>
      </w:pPr>
    </w:p>
    <w:p w14:paraId="1410342B" w14:textId="77777777" w:rsidR="00EE1E53" w:rsidRPr="006D6271" w:rsidRDefault="00EE1E53">
      <w:pPr>
        <w:spacing w:line="360" w:lineRule="auto"/>
        <w:jc w:val="center"/>
        <w:rPr>
          <w:rFonts w:eastAsiaTheme="minorEastAsia"/>
          <w:b/>
          <w:szCs w:val="21"/>
        </w:rPr>
      </w:pPr>
    </w:p>
    <w:p w14:paraId="4CAE0D11" w14:textId="77777777" w:rsidR="00EE1E53" w:rsidRPr="006D6271" w:rsidRDefault="00EE1E53">
      <w:pPr>
        <w:spacing w:line="360" w:lineRule="auto"/>
        <w:jc w:val="center"/>
        <w:rPr>
          <w:rFonts w:eastAsiaTheme="minorEastAsia"/>
          <w:b/>
          <w:szCs w:val="21"/>
        </w:rPr>
      </w:pPr>
    </w:p>
    <w:p w14:paraId="4C382EE6" w14:textId="77777777" w:rsidR="00EE1E53" w:rsidRPr="006D6271" w:rsidRDefault="00EE1E53">
      <w:pPr>
        <w:spacing w:line="360" w:lineRule="auto"/>
        <w:jc w:val="center"/>
        <w:rPr>
          <w:rFonts w:eastAsiaTheme="minorEastAsia"/>
          <w:b/>
          <w:szCs w:val="21"/>
        </w:rPr>
      </w:pPr>
    </w:p>
    <w:p w14:paraId="226C12B6" w14:textId="77777777" w:rsidR="00EE1E53" w:rsidRPr="006D6271" w:rsidRDefault="00EE1E53">
      <w:pPr>
        <w:spacing w:line="360" w:lineRule="auto"/>
        <w:jc w:val="center"/>
        <w:rPr>
          <w:rFonts w:eastAsiaTheme="minorEastAsia"/>
          <w:b/>
          <w:szCs w:val="21"/>
        </w:rPr>
      </w:pPr>
    </w:p>
    <w:p w14:paraId="27168BD6" w14:textId="77777777" w:rsidR="00EE1E53" w:rsidRPr="006D6271" w:rsidRDefault="00EE1E53">
      <w:pPr>
        <w:spacing w:line="360" w:lineRule="auto"/>
        <w:jc w:val="center"/>
        <w:rPr>
          <w:rFonts w:eastAsiaTheme="minorEastAsia"/>
          <w:b/>
          <w:szCs w:val="21"/>
        </w:rPr>
      </w:pPr>
    </w:p>
    <w:p w14:paraId="26FF61AB" w14:textId="77777777" w:rsidR="00EE1E53" w:rsidRPr="006D6271" w:rsidRDefault="00EE1E53">
      <w:pPr>
        <w:spacing w:line="360" w:lineRule="auto"/>
        <w:jc w:val="center"/>
        <w:rPr>
          <w:rFonts w:eastAsiaTheme="minorEastAsia"/>
          <w:b/>
          <w:szCs w:val="21"/>
        </w:rPr>
      </w:pPr>
    </w:p>
    <w:p w14:paraId="2E529731" w14:textId="77777777" w:rsidR="00EE1E53" w:rsidRPr="006D6271" w:rsidRDefault="00EE1E53">
      <w:pPr>
        <w:spacing w:line="360" w:lineRule="auto"/>
        <w:jc w:val="center"/>
        <w:rPr>
          <w:rFonts w:eastAsiaTheme="minorEastAsia"/>
          <w:b/>
          <w:szCs w:val="21"/>
        </w:rPr>
      </w:pPr>
    </w:p>
    <w:p w14:paraId="317F03E0" w14:textId="77777777" w:rsidR="00EE1E53" w:rsidRPr="006D6271" w:rsidRDefault="00EE1E53">
      <w:pPr>
        <w:spacing w:line="360" w:lineRule="auto"/>
        <w:jc w:val="center"/>
        <w:rPr>
          <w:rFonts w:eastAsiaTheme="minorEastAsia"/>
          <w:b/>
          <w:szCs w:val="21"/>
        </w:rPr>
      </w:pPr>
    </w:p>
    <w:p w14:paraId="70C47061" w14:textId="77777777" w:rsidR="00EE1E53" w:rsidRPr="006D6271" w:rsidRDefault="00EE1E53">
      <w:pPr>
        <w:spacing w:line="360" w:lineRule="auto"/>
        <w:jc w:val="center"/>
        <w:rPr>
          <w:rFonts w:eastAsiaTheme="minorEastAsia"/>
          <w:b/>
          <w:szCs w:val="21"/>
        </w:rPr>
      </w:pPr>
    </w:p>
    <w:p w14:paraId="3B18286F" w14:textId="77777777" w:rsidR="00EE1E53" w:rsidRPr="006D6271" w:rsidRDefault="00EE1E53">
      <w:pPr>
        <w:spacing w:line="360" w:lineRule="auto"/>
        <w:jc w:val="center"/>
        <w:rPr>
          <w:rFonts w:eastAsiaTheme="minorEastAsia"/>
          <w:b/>
          <w:szCs w:val="21"/>
        </w:rPr>
      </w:pPr>
    </w:p>
    <w:p w14:paraId="28D3F315" w14:textId="77777777" w:rsidR="00EE1E53" w:rsidRPr="006D6271" w:rsidRDefault="00EE1E53">
      <w:pPr>
        <w:spacing w:line="360" w:lineRule="auto"/>
        <w:rPr>
          <w:rFonts w:eastAsiaTheme="minorEastAsia"/>
          <w:b/>
          <w:szCs w:val="21"/>
        </w:rPr>
      </w:pPr>
    </w:p>
    <w:p w14:paraId="66212E6A" w14:textId="77777777" w:rsidR="00EE1E53" w:rsidRPr="006D6271" w:rsidRDefault="00F13EB3">
      <w:pPr>
        <w:spacing w:line="360" w:lineRule="auto"/>
        <w:ind w:firstLineChars="900" w:firstLine="2168"/>
        <w:rPr>
          <w:rFonts w:eastAsiaTheme="minorEastAsia"/>
          <w:b/>
          <w:sz w:val="24"/>
        </w:rPr>
      </w:pPr>
      <w:r w:rsidRPr="006D6271">
        <w:rPr>
          <w:rFonts w:eastAsiaTheme="minorEastAsia"/>
          <w:b/>
          <w:sz w:val="24"/>
        </w:rPr>
        <w:t>基金管理人：摩根基金管理（中国）有限公司</w:t>
      </w:r>
    </w:p>
    <w:p w14:paraId="21FE84C8" w14:textId="77777777" w:rsidR="00EE1E53" w:rsidRPr="006D6271" w:rsidRDefault="00F13EB3">
      <w:pPr>
        <w:spacing w:line="360" w:lineRule="auto"/>
        <w:ind w:firstLineChars="900" w:firstLine="2168"/>
        <w:rPr>
          <w:rFonts w:eastAsiaTheme="minorEastAsia"/>
          <w:b/>
          <w:sz w:val="24"/>
        </w:rPr>
      </w:pPr>
      <w:r w:rsidRPr="006D6271">
        <w:rPr>
          <w:rFonts w:eastAsiaTheme="minorEastAsia"/>
          <w:b/>
          <w:sz w:val="24"/>
        </w:rPr>
        <w:t>基金托管人：中国工商银行股份有限公司</w:t>
      </w:r>
    </w:p>
    <w:p w14:paraId="3C38B231" w14:textId="77777777" w:rsidR="00EE1E53" w:rsidRPr="006D6271" w:rsidRDefault="00F13EB3">
      <w:pPr>
        <w:spacing w:line="360" w:lineRule="auto"/>
        <w:ind w:firstLineChars="900" w:firstLine="2168"/>
        <w:rPr>
          <w:rFonts w:eastAsiaTheme="minorEastAsia"/>
          <w:b/>
          <w:sz w:val="24"/>
        </w:rPr>
        <w:sectPr w:rsidR="00EE1E53" w:rsidRPr="006D6271">
          <w:headerReference w:type="default" r:id="rId8"/>
          <w:pgSz w:w="11926" w:h="15840"/>
          <w:pgMar w:top="1418" w:right="1418" w:bottom="851" w:left="1418" w:header="851" w:footer="992" w:gutter="0"/>
          <w:cols w:space="720"/>
        </w:sectPr>
      </w:pPr>
      <w:r w:rsidRPr="006D6271">
        <w:rPr>
          <w:rFonts w:eastAsiaTheme="minorEastAsia"/>
          <w:b/>
          <w:sz w:val="24"/>
        </w:rPr>
        <w:t>报告送出日期：二〇二五年三月三十一日</w:t>
      </w:r>
    </w:p>
    <w:p w14:paraId="6618CADB"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2" w:name="_Toc409100404"/>
      <w:bookmarkStart w:id="3" w:name="_Toc409100041"/>
      <w:bookmarkStart w:id="4" w:name="_Toc225498243"/>
      <w:bookmarkStart w:id="5" w:name="_Toc361324842"/>
      <w:bookmarkStart w:id="6" w:name="_Toc194050207"/>
      <w:r w:rsidRPr="006D6271">
        <w:rPr>
          <w:rFonts w:eastAsiaTheme="minorEastAsia"/>
          <w:b/>
          <w:bCs/>
          <w:sz w:val="21"/>
          <w:szCs w:val="21"/>
          <w:lang w:val="en-US"/>
        </w:rPr>
        <w:lastRenderedPageBreak/>
        <w:t xml:space="preserve">§1  </w:t>
      </w:r>
      <w:r w:rsidRPr="006D6271">
        <w:rPr>
          <w:rFonts w:eastAsiaTheme="minorEastAsia"/>
          <w:b/>
          <w:bCs/>
          <w:sz w:val="21"/>
          <w:szCs w:val="21"/>
          <w:lang w:val="en-US"/>
        </w:rPr>
        <w:t>重要提示及目录</w:t>
      </w:r>
      <w:bookmarkEnd w:id="2"/>
      <w:bookmarkEnd w:id="3"/>
      <w:bookmarkEnd w:id="4"/>
      <w:bookmarkEnd w:id="5"/>
      <w:bookmarkEnd w:id="6"/>
    </w:p>
    <w:p w14:paraId="602B1138" w14:textId="77777777" w:rsidR="00EE1E53" w:rsidRPr="006D6271" w:rsidRDefault="00F13EB3">
      <w:pPr>
        <w:pStyle w:val="2"/>
        <w:spacing w:before="0" w:after="0"/>
        <w:rPr>
          <w:rFonts w:ascii="Times New Roman" w:eastAsiaTheme="minorEastAsia" w:hAnsi="Times New Roman"/>
          <w:kern w:val="0"/>
          <w:sz w:val="21"/>
          <w:szCs w:val="21"/>
        </w:rPr>
      </w:pPr>
      <w:bookmarkStart w:id="7" w:name="_Toc409100405"/>
      <w:bookmarkStart w:id="8" w:name="_Toc409100042"/>
      <w:bookmarkStart w:id="9" w:name="_Toc361324843"/>
      <w:bookmarkStart w:id="10" w:name="_Toc194050208"/>
      <w:r w:rsidRPr="006D6271">
        <w:rPr>
          <w:rFonts w:ascii="Times New Roman" w:eastAsiaTheme="minorEastAsia" w:hAnsi="Times New Roman"/>
          <w:kern w:val="0"/>
          <w:sz w:val="21"/>
          <w:szCs w:val="21"/>
        </w:rPr>
        <w:t xml:space="preserve">1.1 </w:t>
      </w:r>
      <w:r w:rsidRPr="006D6271">
        <w:rPr>
          <w:rFonts w:ascii="Times New Roman" w:eastAsiaTheme="minorEastAsia" w:hAnsi="Times New Roman"/>
          <w:kern w:val="0"/>
          <w:sz w:val="21"/>
          <w:szCs w:val="21"/>
        </w:rPr>
        <w:t>重要提示</w:t>
      </w:r>
      <w:bookmarkEnd w:id="7"/>
      <w:bookmarkEnd w:id="8"/>
      <w:bookmarkEnd w:id="9"/>
      <w:bookmarkEnd w:id="10"/>
    </w:p>
    <w:p w14:paraId="6F406D21" w14:textId="77777777" w:rsidR="00C25785" w:rsidRDefault="009913E2">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14:paraId="15A77863" w14:textId="77777777" w:rsidR="00C25785" w:rsidRDefault="009913E2">
      <w:pPr>
        <w:spacing w:line="360" w:lineRule="auto"/>
        <w:ind w:firstLineChars="200" w:firstLine="420"/>
        <w:rPr>
          <w:rFonts w:eastAsiaTheme="minorEastAsia"/>
          <w:szCs w:val="21"/>
        </w:rPr>
      </w:pPr>
      <w:r>
        <w:rPr>
          <w:rFonts w:eastAsiaTheme="minorEastAsia"/>
          <w:szCs w:val="21"/>
        </w:rPr>
        <w:t>基金托管人中国工商银行股份有限公司根据本基金合同规定，于</w:t>
      </w:r>
      <w:r>
        <w:rPr>
          <w:rFonts w:eastAsiaTheme="minorEastAsia"/>
          <w:szCs w:val="21"/>
        </w:rPr>
        <w:t>2025</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28</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14:paraId="54C228EF" w14:textId="77777777" w:rsidR="00C25785" w:rsidRDefault="009913E2">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14:paraId="37A930CA" w14:textId="77777777" w:rsidR="00C25785" w:rsidRDefault="009913E2">
      <w:pPr>
        <w:spacing w:line="360" w:lineRule="auto"/>
        <w:ind w:firstLineChars="200" w:firstLine="420"/>
        <w:rPr>
          <w:rFonts w:eastAsiaTheme="minorEastAsia"/>
          <w:szCs w:val="21"/>
        </w:rPr>
      </w:pPr>
      <w:r>
        <w:rPr>
          <w:rFonts w:eastAsiaTheme="minorEastAsia"/>
          <w:szCs w:val="21"/>
        </w:rPr>
        <w:t>基金的过往业绩并不代表其未来表现。投资有风险，投资者在</w:t>
      </w:r>
      <w:proofErr w:type="gramStart"/>
      <w:r>
        <w:rPr>
          <w:rFonts w:eastAsiaTheme="minorEastAsia"/>
          <w:szCs w:val="21"/>
        </w:rPr>
        <w:t>作出</w:t>
      </w:r>
      <w:proofErr w:type="gramEnd"/>
      <w:r>
        <w:rPr>
          <w:rFonts w:eastAsiaTheme="minorEastAsia"/>
          <w:szCs w:val="21"/>
        </w:rPr>
        <w:t>投资决策前应仔细阅读本基金的招募说明书及其更新。</w:t>
      </w:r>
    </w:p>
    <w:p w14:paraId="70C198A9" w14:textId="77777777" w:rsidR="00C25785" w:rsidRDefault="009913E2">
      <w:pPr>
        <w:spacing w:line="360" w:lineRule="auto"/>
        <w:ind w:firstLineChars="200" w:firstLine="420"/>
        <w:rPr>
          <w:rFonts w:eastAsiaTheme="minorEastAsia"/>
          <w:szCs w:val="21"/>
        </w:rPr>
      </w:pPr>
      <w:r>
        <w:rPr>
          <w:rFonts w:eastAsiaTheme="minorEastAsia"/>
          <w:szCs w:val="21"/>
        </w:rPr>
        <w:t>本报告中财务资料已经审计。毕马威华</w:t>
      </w:r>
      <w:proofErr w:type="gramStart"/>
      <w:r>
        <w:rPr>
          <w:rFonts w:eastAsiaTheme="minorEastAsia"/>
          <w:szCs w:val="21"/>
        </w:rPr>
        <w:t>振</w:t>
      </w:r>
      <w:proofErr w:type="gramEnd"/>
      <w:r>
        <w:rPr>
          <w:rFonts w:eastAsiaTheme="minorEastAsia"/>
          <w:szCs w:val="21"/>
        </w:rPr>
        <w:t>会计师事务所（特殊普通合伙）为本基金出具了标准无保留意见的审计报告，请投资者注意阅读。</w:t>
      </w:r>
    </w:p>
    <w:p w14:paraId="4E0A7F15"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本报告期自</w:t>
      </w: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日起至</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日止。</w:t>
      </w:r>
    </w:p>
    <w:p w14:paraId="03BA33DB" w14:textId="77777777" w:rsidR="00EE1E53" w:rsidRPr="006D6271" w:rsidRDefault="00F13EB3">
      <w:pPr>
        <w:spacing w:line="360" w:lineRule="auto"/>
        <w:ind w:firstLineChars="50" w:firstLine="105"/>
        <w:rPr>
          <w:rFonts w:eastAsiaTheme="minorEastAsia"/>
          <w:b/>
          <w:szCs w:val="21"/>
        </w:rPr>
      </w:pPr>
      <w:r w:rsidRPr="006D6271">
        <w:rPr>
          <w:rFonts w:eastAsiaTheme="minorEastAsia"/>
          <w:szCs w:val="21"/>
        </w:rPr>
        <w:br w:type="page"/>
      </w:r>
      <w:bookmarkStart w:id="11" w:name="_Toc245193808"/>
      <w:r w:rsidRPr="006D6271">
        <w:rPr>
          <w:rFonts w:eastAsiaTheme="minorEastAsia"/>
          <w:b/>
          <w:szCs w:val="21"/>
        </w:rPr>
        <w:lastRenderedPageBreak/>
        <w:t>1.2</w:t>
      </w:r>
      <w:r w:rsidRPr="006D6271">
        <w:rPr>
          <w:rFonts w:eastAsiaTheme="minorEastAsia"/>
          <w:b/>
          <w:szCs w:val="21"/>
        </w:rPr>
        <w:t>目录</w:t>
      </w:r>
      <w:bookmarkEnd w:id="11"/>
    </w:p>
    <w:p w14:paraId="19640944" w14:textId="77777777" w:rsidR="00EE1E53" w:rsidRPr="006D6271" w:rsidRDefault="00EE1E53">
      <w:pPr>
        <w:spacing w:line="360" w:lineRule="auto"/>
        <w:ind w:firstLineChars="50" w:firstLine="105"/>
        <w:rPr>
          <w:rFonts w:eastAsiaTheme="minorEastAsia"/>
          <w:b/>
          <w:szCs w:val="21"/>
        </w:rPr>
      </w:pPr>
    </w:p>
    <w:p w14:paraId="7659E1F7" w14:textId="5941F212" w:rsidR="00B72EDD" w:rsidRDefault="00C43114">
      <w:pPr>
        <w:pStyle w:val="TOC1"/>
        <w:rPr>
          <w:rFonts w:asciiTheme="minorHAnsi" w:eastAsiaTheme="minorEastAsia" w:hAnsiTheme="minorHAnsi" w:cstheme="minorBidi"/>
          <w:noProof/>
          <w:szCs w:val="22"/>
        </w:rPr>
      </w:pPr>
      <w:r w:rsidRPr="006D6271">
        <w:rPr>
          <w:kern w:val="0"/>
        </w:rPr>
        <w:fldChar w:fldCharType="begin"/>
      </w:r>
      <w:r w:rsidR="00F13EB3" w:rsidRPr="006D6271">
        <w:rPr>
          <w:kern w:val="0"/>
        </w:rPr>
        <w:instrText xml:space="preserve"> TOC \o "1-3" \h \z \u </w:instrText>
      </w:r>
      <w:r w:rsidRPr="006D6271">
        <w:rPr>
          <w:kern w:val="0"/>
        </w:rPr>
        <w:fldChar w:fldCharType="separate"/>
      </w:r>
      <w:hyperlink w:anchor="_Toc194050207" w:history="1">
        <w:r w:rsidR="00B72EDD" w:rsidRPr="00800049">
          <w:rPr>
            <w:rStyle w:val="aff"/>
            <w:b/>
            <w:bCs/>
            <w:noProof/>
          </w:rPr>
          <w:t xml:space="preserve">§1  </w:t>
        </w:r>
        <w:r w:rsidR="00B72EDD" w:rsidRPr="00800049">
          <w:rPr>
            <w:rStyle w:val="aff"/>
            <w:b/>
            <w:bCs/>
            <w:noProof/>
          </w:rPr>
          <w:t>重要提示及目录</w:t>
        </w:r>
        <w:r w:rsidR="00B72EDD">
          <w:rPr>
            <w:noProof/>
            <w:webHidden/>
          </w:rPr>
          <w:tab/>
        </w:r>
        <w:r w:rsidR="00B72EDD">
          <w:rPr>
            <w:noProof/>
            <w:webHidden/>
          </w:rPr>
          <w:fldChar w:fldCharType="begin"/>
        </w:r>
        <w:r w:rsidR="00B72EDD">
          <w:rPr>
            <w:noProof/>
            <w:webHidden/>
          </w:rPr>
          <w:instrText xml:space="preserve"> PAGEREF _Toc194050207 \h </w:instrText>
        </w:r>
        <w:r w:rsidR="00B72EDD">
          <w:rPr>
            <w:noProof/>
            <w:webHidden/>
          </w:rPr>
        </w:r>
        <w:r w:rsidR="00B72EDD">
          <w:rPr>
            <w:noProof/>
            <w:webHidden/>
          </w:rPr>
          <w:fldChar w:fldCharType="separate"/>
        </w:r>
        <w:r w:rsidR="00B72EDD">
          <w:rPr>
            <w:noProof/>
            <w:webHidden/>
          </w:rPr>
          <w:t>2</w:t>
        </w:r>
        <w:r w:rsidR="00B72EDD">
          <w:rPr>
            <w:noProof/>
            <w:webHidden/>
          </w:rPr>
          <w:fldChar w:fldCharType="end"/>
        </w:r>
      </w:hyperlink>
    </w:p>
    <w:p w14:paraId="713EBA09" w14:textId="29233CF0" w:rsidR="00B72EDD" w:rsidRDefault="00B72EDD">
      <w:pPr>
        <w:pStyle w:val="TOC2"/>
        <w:rPr>
          <w:rFonts w:asciiTheme="minorHAnsi" w:eastAsiaTheme="minorEastAsia" w:hAnsiTheme="minorHAnsi" w:cstheme="minorBidi"/>
          <w:noProof/>
          <w:kern w:val="2"/>
          <w:szCs w:val="22"/>
        </w:rPr>
      </w:pPr>
      <w:hyperlink w:anchor="_Toc194050208" w:history="1">
        <w:r w:rsidRPr="00800049">
          <w:rPr>
            <w:rStyle w:val="aff"/>
            <w:noProof/>
          </w:rPr>
          <w:t xml:space="preserve">1.1 </w:t>
        </w:r>
        <w:r w:rsidRPr="00800049">
          <w:rPr>
            <w:rStyle w:val="aff"/>
            <w:noProof/>
          </w:rPr>
          <w:t>重要提示</w:t>
        </w:r>
        <w:r>
          <w:rPr>
            <w:noProof/>
            <w:webHidden/>
          </w:rPr>
          <w:tab/>
        </w:r>
        <w:r>
          <w:rPr>
            <w:noProof/>
            <w:webHidden/>
          </w:rPr>
          <w:fldChar w:fldCharType="begin"/>
        </w:r>
        <w:r>
          <w:rPr>
            <w:noProof/>
            <w:webHidden/>
          </w:rPr>
          <w:instrText xml:space="preserve"> PAGEREF _Toc194050208 \h </w:instrText>
        </w:r>
        <w:r>
          <w:rPr>
            <w:noProof/>
            <w:webHidden/>
          </w:rPr>
        </w:r>
        <w:r>
          <w:rPr>
            <w:noProof/>
            <w:webHidden/>
          </w:rPr>
          <w:fldChar w:fldCharType="separate"/>
        </w:r>
        <w:r>
          <w:rPr>
            <w:noProof/>
            <w:webHidden/>
          </w:rPr>
          <w:t>2</w:t>
        </w:r>
        <w:r>
          <w:rPr>
            <w:noProof/>
            <w:webHidden/>
          </w:rPr>
          <w:fldChar w:fldCharType="end"/>
        </w:r>
      </w:hyperlink>
    </w:p>
    <w:p w14:paraId="0E73EE79" w14:textId="458BCB12" w:rsidR="00B72EDD" w:rsidRDefault="00B72EDD">
      <w:pPr>
        <w:pStyle w:val="TOC1"/>
        <w:rPr>
          <w:rFonts w:asciiTheme="minorHAnsi" w:eastAsiaTheme="minorEastAsia" w:hAnsiTheme="minorHAnsi" w:cstheme="minorBidi"/>
          <w:noProof/>
          <w:szCs w:val="22"/>
        </w:rPr>
      </w:pPr>
      <w:hyperlink w:anchor="_Toc194050209" w:history="1">
        <w:r w:rsidRPr="00800049">
          <w:rPr>
            <w:rStyle w:val="aff"/>
            <w:b/>
            <w:bCs/>
            <w:noProof/>
          </w:rPr>
          <w:t xml:space="preserve">§2  </w:t>
        </w:r>
        <w:r w:rsidRPr="00800049">
          <w:rPr>
            <w:rStyle w:val="aff"/>
            <w:b/>
            <w:bCs/>
            <w:noProof/>
          </w:rPr>
          <w:t>基金简介</w:t>
        </w:r>
        <w:r>
          <w:rPr>
            <w:noProof/>
            <w:webHidden/>
          </w:rPr>
          <w:tab/>
        </w:r>
        <w:r>
          <w:rPr>
            <w:noProof/>
            <w:webHidden/>
          </w:rPr>
          <w:fldChar w:fldCharType="begin"/>
        </w:r>
        <w:r>
          <w:rPr>
            <w:noProof/>
            <w:webHidden/>
          </w:rPr>
          <w:instrText xml:space="preserve"> PAGEREF _Toc194050209 \h </w:instrText>
        </w:r>
        <w:r>
          <w:rPr>
            <w:noProof/>
            <w:webHidden/>
          </w:rPr>
        </w:r>
        <w:r>
          <w:rPr>
            <w:noProof/>
            <w:webHidden/>
          </w:rPr>
          <w:fldChar w:fldCharType="separate"/>
        </w:r>
        <w:r>
          <w:rPr>
            <w:noProof/>
            <w:webHidden/>
          </w:rPr>
          <w:t>5</w:t>
        </w:r>
        <w:r>
          <w:rPr>
            <w:noProof/>
            <w:webHidden/>
          </w:rPr>
          <w:fldChar w:fldCharType="end"/>
        </w:r>
      </w:hyperlink>
    </w:p>
    <w:p w14:paraId="10904D89" w14:textId="26FD29EB" w:rsidR="00B72EDD" w:rsidRDefault="00B72EDD">
      <w:pPr>
        <w:pStyle w:val="TOC2"/>
        <w:rPr>
          <w:rFonts w:asciiTheme="minorHAnsi" w:eastAsiaTheme="minorEastAsia" w:hAnsiTheme="minorHAnsi" w:cstheme="minorBidi"/>
          <w:noProof/>
          <w:kern w:val="2"/>
          <w:szCs w:val="22"/>
        </w:rPr>
      </w:pPr>
      <w:hyperlink w:anchor="_Toc194050210" w:history="1">
        <w:r w:rsidRPr="00800049">
          <w:rPr>
            <w:rStyle w:val="aff"/>
            <w:noProof/>
          </w:rPr>
          <w:t xml:space="preserve">2.1 </w:t>
        </w:r>
        <w:r w:rsidRPr="00800049">
          <w:rPr>
            <w:rStyle w:val="aff"/>
            <w:noProof/>
          </w:rPr>
          <w:t>基金基本情况</w:t>
        </w:r>
        <w:r>
          <w:rPr>
            <w:noProof/>
            <w:webHidden/>
          </w:rPr>
          <w:tab/>
        </w:r>
        <w:r>
          <w:rPr>
            <w:noProof/>
            <w:webHidden/>
          </w:rPr>
          <w:fldChar w:fldCharType="begin"/>
        </w:r>
        <w:r>
          <w:rPr>
            <w:noProof/>
            <w:webHidden/>
          </w:rPr>
          <w:instrText xml:space="preserve"> PAGEREF _Toc194050210 \h </w:instrText>
        </w:r>
        <w:r>
          <w:rPr>
            <w:noProof/>
            <w:webHidden/>
          </w:rPr>
        </w:r>
        <w:r>
          <w:rPr>
            <w:noProof/>
            <w:webHidden/>
          </w:rPr>
          <w:fldChar w:fldCharType="separate"/>
        </w:r>
        <w:r>
          <w:rPr>
            <w:noProof/>
            <w:webHidden/>
          </w:rPr>
          <w:t>5</w:t>
        </w:r>
        <w:r>
          <w:rPr>
            <w:noProof/>
            <w:webHidden/>
          </w:rPr>
          <w:fldChar w:fldCharType="end"/>
        </w:r>
      </w:hyperlink>
    </w:p>
    <w:p w14:paraId="0AFB2F61" w14:textId="25FCD724" w:rsidR="00B72EDD" w:rsidRDefault="00B72EDD">
      <w:pPr>
        <w:pStyle w:val="TOC2"/>
        <w:rPr>
          <w:rFonts w:asciiTheme="minorHAnsi" w:eastAsiaTheme="minorEastAsia" w:hAnsiTheme="minorHAnsi" w:cstheme="minorBidi"/>
          <w:noProof/>
          <w:kern w:val="2"/>
          <w:szCs w:val="22"/>
        </w:rPr>
      </w:pPr>
      <w:hyperlink w:anchor="_Toc194050211" w:history="1">
        <w:r w:rsidRPr="00800049">
          <w:rPr>
            <w:rStyle w:val="aff"/>
            <w:noProof/>
          </w:rPr>
          <w:t xml:space="preserve">2.2 </w:t>
        </w:r>
        <w:r w:rsidRPr="00800049">
          <w:rPr>
            <w:rStyle w:val="aff"/>
            <w:noProof/>
          </w:rPr>
          <w:t>基金产品说明</w:t>
        </w:r>
        <w:r>
          <w:rPr>
            <w:noProof/>
            <w:webHidden/>
          </w:rPr>
          <w:tab/>
        </w:r>
        <w:r>
          <w:rPr>
            <w:noProof/>
            <w:webHidden/>
          </w:rPr>
          <w:fldChar w:fldCharType="begin"/>
        </w:r>
        <w:r>
          <w:rPr>
            <w:noProof/>
            <w:webHidden/>
          </w:rPr>
          <w:instrText xml:space="preserve"> PAGEREF _Toc194050211 \h </w:instrText>
        </w:r>
        <w:r>
          <w:rPr>
            <w:noProof/>
            <w:webHidden/>
          </w:rPr>
        </w:r>
        <w:r>
          <w:rPr>
            <w:noProof/>
            <w:webHidden/>
          </w:rPr>
          <w:fldChar w:fldCharType="separate"/>
        </w:r>
        <w:r>
          <w:rPr>
            <w:noProof/>
            <w:webHidden/>
          </w:rPr>
          <w:t>5</w:t>
        </w:r>
        <w:r>
          <w:rPr>
            <w:noProof/>
            <w:webHidden/>
          </w:rPr>
          <w:fldChar w:fldCharType="end"/>
        </w:r>
      </w:hyperlink>
    </w:p>
    <w:p w14:paraId="61554EF7" w14:textId="6EB4B4B1" w:rsidR="00B72EDD" w:rsidRDefault="00B72EDD">
      <w:pPr>
        <w:pStyle w:val="TOC2"/>
        <w:rPr>
          <w:rFonts w:asciiTheme="minorHAnsi" w:eastAsiaTheme="minorEastAsia" w:hAnsiTheme="minorHAnsi" w:cstheme="minorBidi"/>
          <w:noProof/>
          <w:kern w:val="2"/>
          <w:szCs w:val="22"/>
        </w:rPr>
      </w:pPr>
      <w:hyperlink w:anchor="_Toc194050212" w:history="1">
        <w:r w:rsidRPr="00800049">
          <w:rPr>
            <w:rStyle w:val="aff"/>
            <w:noProof/>
          </w:rPr>
          <w:t xml:space="preserve">2.3 </w:t>
        </w:r>
        <w:r w:rsidRPr="00800049">
          <w:rPr>
            <w:rStyle w:val="aff"/>
            <w:noProof/>
          </w:rPr>
          <w:t>基金管理人和基金托管人</w:t>
        </w:r>
        <w:r>
          <w:rPr>
            <w:noProof/>
            <w:webHidden/>
          </w:rPr>
          <w:tab/>
        </w:r>
        <w:r>
          <w:rPr>
            <w:noProof/>
            <w:webHidden/>
          </w:rPr>
          <w:fldChar w:fldCharType="begin"/>
        </w:r>
        <w:r>
          <w:rPr>
            <w:noProof/>
            <w:webHidden/>
          </w:rPr>
          <w:instrText xml:space="preserve"> PAGEREF _Toc194050212 \h </w:instrText>
        </w:r>
        <w:r>
          <w:rPr>
            <w:noProof/>
            <w:webHidden/>
          </w:rPr>
        </w:r>
        <w:r>
          <w:rPr>
            <w:noProof/>
            <w:webHidden/>
          </w:rPr>
          <w:fldChar w:fldCharType="separate"/>
        </w:r>
        <w:r>
          <w:rPr>
            <w:noProof/>
            <w:webHidden/>
          </w:rPr>
          <w:t>7</w:t>
        </w:r>
        <w:r>
          <w:rPr>
            <w:noProof/>
            <w:webHidden/>
          </w:rPr>
          <w:fldChar w:fldCharType="end"/>
        </w:r>
      </w:hyperlink>
    </w:p>
    <w:p w14:paraId="20C33273" w14:textId="6C3E0131" w:rsidR="00B72EDD" w:rsidRDefault="00B72EDD">
      <w:pPr>
        <w:pStyle w:val="TOC2"/>
        <w:rPr>
          <w:rFonts w:asciiTheme="minorHAnsi" w:eastAsiaTheme="minorEastAsia" w:hAnsiTheme="minorHAnsi" w:cstheme="minorBidi"/>
          <w:noProof/>
          <w:kern w:val="2"/>
          <w:szCs w:val="22"/>
        </w:rPr>
      </w:pPr>
      <w:hyperlink w:anchor="_Toc194050213" w:history="1">
        <w:r w:rsidRPr="00800049">
          <w:rPr>
            <w:rStyle w:val="aff"/>
            <w:noProof/>
          </w:rPr>
          <w:t xml:space="preserve">2.4 </w:t>
        </w:r>
        <w:r w:rsidRPr="00800049">
          <w:rPr>
            <w:rStyle w:val="aff"/>
            <w:noProof/>
          </w:rPr>
          <w:t>信息披露方式</w:t>
        </w:r>
        <w:r>
          <w:rPr>
            <w:noProof/>
            <w:webHidden/>
          </w:rPr>
          <w:tab/>
        </w:r>
        <w:r>
          <w:rPr>
            <w:noProof/>
            <w:webHidden/>
          </w:rPr>
          <w:fldChar w:fldCharType="begin"/>
        </w:r>
        <w:r>
          <w:rPr>
            <w:noProof/>
            <w:webHidden/>
          </w:rPr>
          <w:instrText xml:space="preserve"> PAGEREF _Toc194050213 \h </w:instrText>
        </w:r>
        <w:r>
          <w:rPr>
            <w:noProof/>
            <w:webHidden/>
          </w:rPr>
        </w:r>
        <w:r>
          <w:rPr>
            <w:noProof/>
            <w:webHidden/>
          </w:rPr>
          <w:fldChar w:fldCharType="separate"/>
        </w:r>
        <w:r>
          <w:rPr>
            <w:noProof/>
            <w:webHidden/>
          </w:rPr>
          <w:t>7</w:t>
        </w:r>
        <w:r>
          <w:rPr>
            <w:noProof/>
            <w:webHidden/>
          </w:rPr>
          <w:fldChar w:fldCharType="end"/>
        </w:r>
      </w:hyperlink>
    </w:p>
    <w:p w14:paraId="7B731BA6" w14:textId="61954999" w:rsidR="00B72EDD" w:rsidRDefault="00B72EDD">
      <w:pPr>
        <w:pStyle w:val="TOC2"/>
        <w:rPr>
          <w:rFonts w:asciiTheme="minorHAnsi" w:eastAsiaTheme="minorEastAsia" w:hAnsiTheme="minorHAnsi" w:cstheme="minorBidi"/>
          <w:noProof/>
          <w:kern w:val="2"/>
          <w:szCs w:val="22"/>
        </w:rPr>
      </w:pPr>
      <w:hyperlink w:anchor="_Toc194050214" w:history="1">
        <w:r w:rsidRPr="00800049">
          <w:rPr>
            <w:rStyle w:val="aff"/>
            <w:noProof/>
          </w:rPr>
          <w:t xml:space="preserve">2.5 </w:t>
        </w:r>
        <w:r w:rsidRPr="00800049">
          <w:rPr>
            <w:rStyle w:val="aff"/>
            <w:noProof/>
          </w:rPr>
          <w:t>其他相关资料</w:t>
        </w:r>
        <w:r>
          <w:rPr>
            <w:noProof/>
            <w:webHidden/>
          </w:rPr>
          <w:tab/>
        </w:r>
        <w:r>
          <w:rPr>
            <w:noProof/>
            <w:webHidden/>
          </w:rPr>
          <w:fldChar w:fldCharType="begin"/>
        </w:r>
        <w:r>
          <w:rPr>
            <w:noProof/>
            <w:webHidden/>
          </w:rPr>
          <w:instrText xml:space="preserve"> PAGEREF _Toc194050214 \h </w:instrText>
        </w:r>
        <w:r>
          <w:rPr>
            <w:noProof/>
            <w:webHidden/>
          </w:rPr>
        </w:r>
        <w:r>
          <w:rPr>
            <w:noProof/>
            <w:webHidden/>
          </w:rPr>
          <w:fldChar w:fldCharType="separate"/>
        </w:r>
        <w:r>
          <w:rPr>
            <w:noProof/>
            <w:webHidden/>
          </w:rPr>
          <w:t>7</w:t>
        </w:r>
        <w:r>
          <w:rPr>
            <w:noProof/>
            <w:webHidden/>
          </w:rPr>
          <w:fldChar w:fldCharType="end"/>
        </w:r>
      </w:hyperlink>
    </w:p>
    <w:p w14:paraId="09F8A026" w14:textId="6635503D" w:rsidR="00B72EDD" w:rsidRDefault="00B72EDD">
      <w:pPr>
        <w:pStyle w:val="TOC1"/>
        <w:rPr>
          <w:rFonts w:asciiTheme="minorHAnsi" w:eastAsiaTheme="minorEastAsia" w:hAnsiTheme="minorHAnsi" w:cstheme="minorBidi"/>
          <w:noProof/>
          <w:szCs w:val="22"/>
        </w:rPr>
      </w:pPr>
      <w:hyperlink w:anchor="_Toc194050215" w:history="1">
        <w:r w:rsidRPr="00800049">
          <w:rPr>
            <w:rStyle w:val="aff"/>
            <w:b/>
            <w:bCs/>
            <w:noProof/>
          </w:rPr>
          <w:t xml:space="preserve">§3  </w:t>
        </w:r>
        <w:r w:rsidRPr="00800049">
          <w:rPr>
            <w:rStyle w:val="aff"/>
            <w:b/>
            <w:bCs/>
            <w:noProof/>
          </w:rPr>
          <w:t>主要财务指标、基金净值表现及利润分配情况</w:t>
        </w:r>
        <w:r>
          <w:rPr>
            <w:noProof/>
            <w:webHidden/>
          </w:rPr>
          <w:tab/>
        </w:r>
        <w:r>
          <w:rPr>
            <w:noProof/>
            <w:webHidden/>
          </w:rPr>
          <w:fldChar w:fldCharType="begin"/>
        </w:r>
        <w:r>
          <w:rPr>
            <w:noProof/>
            <w:webHidden/>
          </w:rPr>
          <w:instrText xml:space="preserve"> PAGEREF _Toc194050215 \h </w:instrText>
        </w:r>
        <w:r>
          <w:rPr>
            <w:noProof/>
            <w:webHidden/>
          </w:rPr>
        </w:r>
        <w:r>
          <w:rPr>
            <w:noProof/>
            <w:webHidden/>
          </w:rPr>
          <w:fldChar w:fldCharType="separate"/>
        </w:r>
        <w:r>
          <w:rPr>
            <w:noProof/>
            <w:webHidden/>
          </w:rPr>
          <w:t>8</w:t>
        </w:r>
        <w:r>
          <w:rPr>
            <w:noProof/>
            <w:webHidden/>
          </w:rPr>
          <w:fldChar w:fldCharType="end"/>
        </w:r>
      </w:hyperlink>
    </w:p>
    <w:p w14:paraId="22249A90" w14:textId="4392EEDD" w:rsidR="00B72EDD" w:rsidRDefault="00B72EDD">
      <w:pPr>
        <w:pStyle w:val="TOC2"/>
        <w:rPr>
          <w:rFonts w:asciiTheme="minorHAnsi" w:eastAsiaTheme="minorEastAsia" w:hAnsiTheme="minorHAnsi" w:cstheme="minorBidi"/>
          <w:noProof/>
          <w:kern w:val="2"/>
          <w:szCs w:val="22"/>
        </w:rPr>
      </w:pPr>
      <w:hyperlink w:anchor="_Toc194050216" w:history="1">
        <w:r w:rsidRPr="00800049">
          <w:rPr>
            <w:rStyle w:val="aff"/>
            <w:noProof/>
          </w:rPr>
          <w:t xml:space="preserve">3.1 </w:t>
        </w:r>
        <w:r w:rsidRPr="00800049">
          <w:rPr>
            <w:rStyle w:val="aff"/>
            <w:noProof/>
          </w:rPr>
          <w:t>主要会计数据和财务指标</w:t>
        </w:r>
        <w:r>
          <w:rPr>
            <w:noProof/>
            <w:webHidden/>
          </w:rPr>
          <w:tab/>
        </w:r>
        <w:r>
          <w:rPr>
            <w:noProof/>
            <w:webHidden/>
          </w:rPr>
          <w:fldChar w:fldCharType="begin"/>
        </w:r>
        <w:r>
          <w:rPr>
            <w:noProof/>
            <w:webHidden/>
          </w:rPr>
          <w:instrText xml:space="preserve"> PAGEREF _Toc194050216 \h </w:instrText>
        </w:r>
        <w:r>
          <w:rPr>
            <w:noProof/>
            <w:webHidden/>
          </w:rPr>
        </w:r>
        <w:r>
          <w:rPr>
            <w:noProof/>
            <w:webHidden/>
          </w:rPr>
          <w:fldChar w:fldCharType="separate"/>
        </w:r>
        <w:r>
          <w:rPr>
            <w:noProof/>
            <w:webHidden/>
          </w:rPr>
          <w:t>8</w:t>
        </w:r>
        <w:r>
          <w:rPr>
            <w:noProof/>
            <w:webHidden/>
          </w:rPr>
          <w:fldChar w:fldCharType="end"/>
        </w:r>
      </w:hyperlink>
    </w:p>
    <w:p w14:paraId="714A4819" w14:textId="1A359CA4" w:rsidR="00B72EDD" w:rsidRDefault="00B72EDD">
      <w:pPr>
        <w:pStyle w:val="TOC2"/>
        <w:rPr>
          <w:rFonts w:asciiTheme="minorHAnsi" w:eastAsiaTheme="minorEastAsia" w:hAnsiTheme="minorHAnsi" w:cstheme="minorBidi"/>
          <w:noProof/>
          <w:kern w:val="2"/>
          <w:szCs w:val="22"/>
        </w:rPr>
      </w:pPr>
      <w:hyperlink w:anchor="_Toc194050217" w:history="1">
        <w:r w:rsidRPr="00800049">
          <w:rPr>
            <w:rStyle w:val="aff"/>
            <w:noProof/>
          </w:rPr>
          <w:t xml:space="preserve">3.2 </w:t>
        </w:r>
        <w:r w:rsidRPr="00800049">
          <w:rPr>
            <w:rStyle w:val="aff"/>
            <w:noProof/>
          </w:rPr>
          <w:t>基金净值表现</w:t>
        </w:r>
        <w:r>
          <w:rPr>
            <w:noProof/>
            <w:webHidden/>
          </w:rPr>
          <w:tab/>
        </w:r>
        <w:r>
          <w:rPr>
            <w:noProof/>
            <w:webHidden/>
          </w:rPr>
          <w:fldChar w:fldCharType="begin"/>
        </w:r>
        <w:r>
          <w:rPr>
            <w:noProof/>
            <w:webHidden/>
          </w:rPr>
          <w:instrText xml:space="preserve"> PAGEREF _Toc194050217 \h </w:instrText>
        </w:r>
        <w:r>
          <w:rPr>
            <w:noProof/>
            <w:webHidden/>
          </w:rPr>
        </w:r>
        <w:r>
          <w:rPr>
            <w:noProof/>
            <w:webHidden/>
          </w:rPr>
          <w:fldChar w:fldCharType="separate"/>
        </w:r>
        <w:r>
          <w:rPr>
            <w:noProof/>
            <w:webHidden/>
          </w:rPr>
          <w:t>8</w:t>
        </w:r>
        <w:r>
          <w:rPr>
            <w:noProof/>
            <w:webHidden/>
          </w:rPr>
          <w:fldChar w:fldCharType="end"/>
        </w:r>
      </w:hyperlink>
    </w:p>
    <w:p w14:paraId="49BCD35A" w14:textId="494F8C12" w:rsidR="00B72EDD" w:rsidRDefault="00B72EDD">
      <w:pPr>
        <w:pStyle w:val="TOC2"/>
        <w:rPr>
          <w:rFonts w:asciiTheme="minorHAnsi" w:eastAsiaTheme="minorEastAsia" w:hAnsiTheme="minorHAnsi" w:cstheme="minorBidi"/>
          <w:noProof/>
          <w:kern w:val="2"/>
          <w:szCs w:val="22"/>
        </w:rPr>
      </w:pPr>
      <w:hyperlink w:anchor="_Toc194050218" w:history="1">
        <w:r w:rsidRPr="00800049">
          <w:rPr>
            <w:rStyle w:val="aff"/>
            <w:noProof/>
          </w:rPr>
          <w:t xml:space="preserve">3.3 </w:t>
        </w:r>
        <w:r w:rsidRPr="00800049">
          <w:rPr>
            <w:rStyle w:val="aff"/>
            <w:noProof/>
          </w:rPr>
          <w:t>过去三年基金的利润分配情况</w:t>
        </w:r>
        <w:r>
          <w:rPr>
            <w:noProof/>
            <w:webHidden/>
          </w:rPr>
          <w:tab/>
        </w:r>
        <w:r>
          <w:rPr>
            <w:noProof/>
            <w:webHidden/>
          </w:rPr>
          <w:fldChar w:fldCharType="begin"/>
        </w:r>
        <w:r>
          <w:rPr>
            <w:noProof/>
            <w:webHidden/>
          </w:rPr>
          <w:instrText xml:space="preserve"> PAGEREF _Toc194050218 \h </w:instrText>
        </w:r>
        <w:r>
          <w:rPr>
            <w:noProof/>
            <w:webHidden/>
          </w:rPr>
        </w:r>
        <w:r>
          <w:rPr>
            <w:noProof/>
            <w:webHidden/>
          </w:rPr>
          <w:fldChar w:fldCharType="separate"/>
        </w:r>
        <w:r>
          <w:rPr>
            <w:noProof/>
            <w:webHidden/>
          </w:rPr>
          <w:t>10</w:t>
        </w:r>
        <w:r>
          <w:rPr>
            <w:noProof/>
            <w:webHidden/>
          </w:rPr>
          <w:fldChar w:fldCharType="end"/>
        </w:r>
      </w:hyperlink>
    </w:p>
    <w:p w14:paraId="6C050FAA" w14:textId="18FEEDF0" w:rsidR="00B72EDD" w:rsidRDefault="00B72EDD">
      <w:pPr>
        <w:pStyle w:val="TOC1"/>
        <w:rPr>
          <w:rFonts w:asciiTheme="minorHAnsi" w:eastAsiaTheme="minorEastAsia" w:hAnsiTheme="minorHAnsi" w:cstheme="minorBidi"/>
          <w:noProof/>
          <w:szCs w:val="22"/>
        </w:rPr>
      </w:pPr>
      <w:hyperlink w:anchor="_Toc194050219" w:history="1">
        <w:r w:rsidRPr="00800049">
          <w:rPr>
            <w:rStyle w:val="aff"/>
            <w:b/>
            <w:bCs/>
            <w:noProof/>
          </w:rPr>
          <w:t xml:space="preserve">§4  </w:t>
        </w:r>
        <w:r w:rsidRPr="00800049">
          <w:rPr>
            <w:rStyle w:val="aff"/>
            <w:b/>
            <w:bCs/>
            <w:noProof/>
          </w:rPr>
          <w:t>管理人报告</w:t>
        </w:r>
        <w:r>
          <w:rPr>
            <w:noProof/>
            <w:webHidden/>
          </w:rPr>
          <w:tab/>
        </w:r>
        <w:r>
          <w:rPr>
            <w:noProof/>
            <w:webHidden/>
          </w:rPr>
          <w:fldChar w:fldCharType="begin"/>
        </w:r>
        <w:r>
          <w:rPr>
            <w:noProof/>
            <w:webHidden/>
          </w:rPr>
          <w:instrText xml:space="preserve"> PAGEREF _Toc194050219 \h </w:instrText>
        </w:r>
        <w:r>
          <w:rPr>
            <w:noProof/>
            <w:webHidden/>
          </w:rPr>
        </w:r>
        <w:r>
          <w:rPr>
            <w:noProof/>
            <w:webHidden/>
          </w:rPr>
          <w:fldChar w:fldCharType="separate"/>
        </w:r>
        <w:r>
          <w:rPr>
            <w:noProof/>
            <w:webHidden/>
          </w:rPr>
          <w:t>10</w:t>
        </w:r>
        <w:r>
          <w:rPr>
            <w:noProof/>
            <w:webHidden/>
          </w:rPr>
          <w:fldChar w:fldCharType="end"/>
        </w:r>
      </w:hyperlink>
    </w:p>
    <w:p w14:paraId="1936E326" w14:textId="45D587EA" w:rsidR="00B72EDD" w:rsidRDefault="00B72EDD">
      <w:pPr>
        <w:pStyle w:val="TOC2"/>
        <w:rPr>
          <w:rFonts w:asciiTheme="minorHAnsi" w:eastAsiaTheme="minorEastAsia" w:hAnsiTheme="minorHAnsi" w:cstheme="minorBidi"/>
          <w:noProof/>
          <w:kern w:val="2"/>
          <w:szCs w:val="22"/>
        </w:rPr>
      </w:pPr>
      <w:hyperlink w:anchor="_Toc194050220" w:history="1">
        <w:r w:rsidRPr="00800049">
          <w:rPr>
            <w:rStyle w:val="aff"/>
            <w:noProof/>
          </w:rPr>
          <w:t xml:space="preserve">4.1 </w:t>
        </w:r>
        <w:r w:rsidRPr="00800049">
          <w:rPr>
            <w:rStyle w:val="aff"/>
            <w:noProof/>
          </w:rPr>
          <w:t>基金管理人及基金经理情况</w:t>
        </w:r>
        <w:r>
          <w:rPr>
            <w:noProof/>
            <w:webHidden/>
          </w:rPr>
          <w:tab/>
        </w:r>
        <w:r>
          <w:rPr>
            <w:noProof/>
            <w:webHidden/>
          </w:rPr>
          <w:fldChar w:fldCharType="begin"/>
        </w:r>
        <w:r>
          <w:rPr>
            <w:noProof/>
            <w:webHidden/>
          </w:rPr>
          <w:instrText xml:space="preserve"> PAGEREF _Toc194050220 \h </w:instrText>
        </w:r>
        <w:r>
          <w:rPr>
            <w:noProof/>
            <w:webHidden/>
          </w:rPr>
        </w:r>
        <w:r>
          <w:rPr>
            <w:noProof/>
            <w:webHidden/>
          </w:rPr>
          <w:fldChar w:fldCharType="separate"/>
        </w:r>
        <w:r>
          <w:rPr>
            <w:noProof/>
            <w:webHidden/>
          </w:rPr>
          <w:t>10</w:t>
        </w:r>
        <w:r>
          <w:rPr>
            <w:noProof/>
            <w:webHidden/>
          </w:rPr>
          <w:fldChar w:fldCharType="end"/>
        </w:r>
      </w:hyperlink>
    </w:p>
    <w:p w14:paraId="69B4DBFA" w14:textId="2085D93A" w:rsidR="00B72EDD" w:rsidRDefault="00B72EDD">
      <w:pPr>
        <w:pStyle w:val="TOC2"/>
        <w:rPr>
          <w:rFonts w:asciiTheme="minorHAnsi" w:eastAsiaTheme="minorEastAsia" w:hAnsiTheme="minorHAnsi" w:cstheme="minorBidi"/>
          <w:noProof/>
          <w:kern w:val="2"/>
          <w:szCs w:val="22"/>
        </w:rPr>
      </w:pPr>
      <w:hyperlink w:anchor="_Toc194050221" w:history="1">
        <w:r w:rsidRPr="00800049">
          <w:rPr>
            <w:rStyle w:val="aff"/>
            <w:noProof/>
          </w:rPr>
          <w:t xml:space="preserve">4.2 </w:t>
        </w:r>
        <w:r w:rsidRPr="00800049">
          <w:rPr>
            <w:rStyle w:val="aff"/>
            <w:noProof/>
          </w:rPr>
          <w:t>管理人对报告期内本基金运作遵规守信情况的说明</w:t>
        </w:r>
        <w:r>
          <w:rPr>
            <w:noProof/>
            <w:webHidden/>
          </w:rPr>
          <w:tab/>
        </w:r>
        <w:r>
          <w:rPr>
            <w:noProof/>
            <w:webHidden/>
          </w:rPr>
          <w:fldChar w:fldCharType="begin"/>
        </w:r>
        <w:r>
          <w:rPr>
            <w:noProof/>
            <w:webHidden/>
          </w:rPr>
          <w:instrText xml:space="preserve"> PAGEREF _Toc194050221 \h </w:instrText>
        </w:r>
        <w:r>
          <w:rPr>
            <w:noProof/>
            <w:webHidden/>
          </w:rPr>
        </w:r>
        <w:r>
          <w:rPr>
            <w:noProof/>
            <w:webHidden/>
          </w:rPr>
          <w:fldChar w:fldCharType="separate"/>
        </w:r>
        <w:r>
          <w:rPr>
            <w:noProof/>
            <w:webHidden/>
          </w:rPr>
          <w:t>13</w:t>
        </w:r>
        <w:r>
          <w:rPr>
            <w:noProof/>
            <w:webHidden/>
          </w:rPr>
          <w:fldChar w:fldCharType="end"/>
        </w:r>
      </w:hyperlink>
    </w:p>
    <w:p w14:paraId="5A680858" w14:textId="67AF7EB9" w:rsidR="00B72EDD" w:rsidRDefault="00B72EDD">
      <w:pPr>
        <w:pStyle w:val="TOC2"/>
        <w:rPr>
          <w:rFonts w:asciiTheme="minorHAnsi" w:eastAsiaTheme="minorEastAsia" w:hAnsiTheme="minorHAnsi" w:cstheme="minorBidi"/>
          <w:noProof/>
          <w:kern w:val="2"/>
          <w:szCs w:val="22"/>
        </w:rPr>
      </w:pPr>
      <w:hyperlink w:anchor="_Toc194050222" w:history="1">
        <w:r w:rsidRPr="00800049">
          <w:rPr>
            <w:rStyle w:val="aff"/>
            <w:noProof/>
          </w:rPr>
          <w:t xml:space="preserve">4.3 </w:t>
        </w:r>
        <w:r w:rsidRPr="00800049">
          <w:rPr>
            <w:rStyle w:val="aff"/>
            <w:noProof/>
          </w:rPr>
          <w:t>管理人对报告期内公平交易情况的专项说明</w:t>
        </w:r>
        <w:r>
          <w:rPr>
            <w:noProof/>
            <w:webHidden/>
          </w:rPr>
          <w:tab/>
        </w:r>
        <w:r>
          <w:rPr>
            <w:noProof/>
            <w:webHidden/>
          </w:rPr>
          <w:fldChar w:fldCharType="begin"/>
        </w:r>
        <w:r>
          <w:rPr>
            <w:noProof/>
            <w:webHidden/>
          </w:rPr>
          <w:instrText xml:space="preserve"> PAGEREF _Toc194050222 \h </w:instrText>
        </w:r>
        <w:r>
          <w:rPr>
            <w:noProof/>
            <w:webHidden/>
          </w:rPr>
        </w:r>
        <w:r>
          <w:rPr>
            <w:noProof/>
            <w:webHidden/>
          </w:rPr>
          <w:fldChar w:fldCharType="separate"/>
        </w:r>
        <w:r>
          <w:rPr>
            <w:noProof/>
            <w:webHidden/>
          </w:rPr>
          <w:t>13</w:t>
        </w:r>
        <w:r>
          <w:rPr>
            <w:noProof/>
            <w:webHidden/>
          </w:rPr>
          <w:fldChar w:fldCharType="end"/>
        </w:r>
      </w:hyperlink>
    </w:p>
    <w:p w14:paraId="641501D7" w14:textId="3FA52003" w:rsidR="00B72EDD" w:rsidRDefault="00B72EDD">
      <w:pPr>
        <w:pStyle w:val="TOC2"/>
        <w:rPr>
          <w:rFonts w:asciiTheme="minorHAnsi" w:eastAsiaTheme="minorEastAsia" w:hAnsiTheme="minorHAnsi" w:cstheme="minorBidi"/>
          <w:noProof/>
          <w:kern w:val="2"/>
          <w:szCs w:val="22"/>
        </w:rPr>
      </w:pPr>
      <w:hyperlink w:anchor="_Toc194050223" w:history="1">
        <w:r w:rsidRPr="00800049">
          <w:rPr>
            <w:rStyle w:val="aff"/>
            <w:noProof/>
          </w:rPr>
          <w:t xml:space="preserve">4.4 </w:t>
        </w:r>
        <w:r w:rsidRPr="00800049">
          <w:rPr>
            <w:rStyle w:val="aff"/>
            <w:noProof/>
          </w:rPr>
          <w:t>管理人对报告期内基金的投资策略和业绩表现的说明</w:t>
        </w:r>
        <w:r>
          <w:rPr>
            <w:noProof/>
            <w:webHidden/>
          </w:rPr>
          <w:tab/>
        </w:r>
        <w:r>
          <w:rPr>
            <w:noProof/>
            <w:webHidden/>
          </w:rPr>
          <w:fldChar w:fldCharType="begin"/>
        </w:r>
        <w:r>
          <w:rPr>
            <w:noProof/>
            <w:webHidden/>
          </w:rPr>
          <w:instrText xml:space="preserve"> PAGEREF _Toc194050223 \h </w:instrText>
        </w:r>
        <w:r>
          <w:rPr>
            <w:noProof/>
            <w:webHidden/>
          </w:rPr>
        </w:r>
        <w:r>
          <w:rPr>
            <w:noProof/>
            <w:webHidden/>
          </w:rPr>
          <w:fldChar w:fldCharType="separate"/>
        </w:r>
        <w:r>
          <w:rPr>
            <w:noProof/>
            <w:webHidden/>
          </w:rPr>
          <w:t>14</w:t>
        </w:r>
        <w:r>
          <w:rPr>
            <w:noProof/>
            <w:webHidden/>
          </w:rPr>
          <w:fldChar w:fldCharType="end"/>
        </w:r>
      </w:hyperlink>
    </w:p>
    <w:p w14:paraId="14F48833" w14:textId="64B34A67" w:rsidR="00B72EDD" w:rsidRDefault="00B72EDD">
      <w:pPr>
        <w:pStyle w:val="TOC2"/>
        <w:rPr>
          <w:rFonts w:asciiTheme="minorHAnsi" w:eastAsiaTheme="minorEastAsia" w:hAnsiTheme="minorHAnsi" w:cstheme="minorBidi"/>
          <w:noProof/>
          <w:kern w:val="2"/>
          <w:szCs w:val="22"/>
        </w:rPr>
      </w:pPr>
      <w:hyperlink w:anchor="_Toc194050224" w:history="1">
        <w:r w:rsidRPr="00800049">
          <w:rPr>
            <w:rStyle w:val="aff"/>
            <w:noProof/>
          </w:rPr>
          <w:t xml:space="preserve">4.5 </w:t>
        </w:r>
        <w:r w:rsidRPr="00800049">
          <w:rPr>
            <w:rStyle w:val="aff"/>
            <w:noProof/>
          </w:rPr>
          <w:t>管理人对宏观经济、证券市场及行业走势的简要展望</w:t>
        </w:r>
        <w:r>
          <w:rPr>
            <w:noProof/>
            <w:webHidden/>
          </w:rPr>
          <w:tab/>
        </w:r>
        <w:r>
          <w:rPr>
            <w:noProof/>
            <w:webHidden/>
          </w:rPr>
          <w:fldChar w:fldCharType="begin"/>
        </w:r>
        <w:r>
          <w:rPr>
            <w:noProof/>
            <w:webHidden/>
          </w:rPr>
          <w:instrText xml:space="preserve"> PAGEREF _Toc194050224 \h </w:instrText>
        </w:r>
        <w:r>
          <w:rPr>
            <w:noProof/>
            <w:webHidden/>
          </w:rPr>
        </w:r>
        <w:r>
          <w:rPr>
            <w:noProof/>
            <w:webHidden/>
          </w:rPr>
          <w:fldChar w:fldCharType="separate"/>
        </w:r>
        <w:r>
          <w:rPr>
            <w:noProof/>
            <w:webHidden/>
          </w:rPr>
          <w:t>14</w:t>
        </w:r>
        <w:r>
          <w:rPr>
            <w:noProof/>
            <w:webHidden/>
          </w:rPr>
          <w:fldChar w:fldCharType="end"/>
        </w:r>
      </w:hyperlink>
    </w:p>
    <w:p w14:paraId="0419C002" w14:textId="468B7FD4" w:rsidR="00B72EDD" w:rsidRDefault="00B72EDD">
      <w:pPr>
        <w:pStyle w:val="TOC2"/>
        <w:rPr>
          <w:rFonts w:asciiTheme="minorHAnsi" w:eastAsiaTheme="minorEastAsia" w:hAnsiTheme="minorHAnsi" w:cstheme="minorBidi"/>
          <w:noProof/>
          <w:kern w:val="2"/>
          <w:szCs w:val="22"/>
        </w:rPr>
      </w:pPr>
      <w:hyperlink w:anchor="_Toc194050225" w:history="1">
        <w:r w:rsidRPr="00800049">
          <w:rPr>
            <w:rStyle w:val="aff"/>
            <w:noProof/>
          </w:rPr>
          <w:t xml:space="preserve">4.6 </w:t>
        </w:r>
        <w:r w:rsidRPr="00800049">
          <w:rPr>
            <w:rStyle w:val="aff"/>
            <w:noProof/>
          </w:rPr>
          <w:t>管理人内部有关本基金的监察稽核工作情况</w:t>
        </w:r>
        <w:r>
          <w:rPr>
            <w:noProof/>
            <w:webHidden/>
          </w:rPr>
          <w:tab/>
        </w:r>
        <w:r>
          <w:rPr>
            <w:noProof/>
            <w:webHidden/>
          </w:rPr>
          <w:fldChar w:fldCharType="begin"/>
        </w:r>
        <w:r>
          <w:rPr>
            <w:noProof/>
            <w:webHidden/>
          </w:rPr>
          <w:instrText xml:space="preserve"> PAGEREF _Toc194050225 \h </w:instrText>
        </w:r>
        <w:r>
          <w:rPr>
            <w:noProof/>
            <w:webHidden/>
          </w:rPr>
        </w:r>
        <w:r>
          <w:rPr>
            <w:noProof/>
            <w:webHidden/>
          </w:rPr>
          <w:fldChar w:fldCharType="separate"/>
        </w:r>
        <w:r>
          <w:rPr>
            <w:noProof/>
            <w:webHidden/>
          </w:rPr>
          <w:t>15</w:t>
        </w:r>
        <w:r>
          <w:rPr>
            <w:noProof/>
            <w:webHidden/>
          </w:rPr>
          <w:fldChar w:fldCharType="end"/>
        </w:r>
      </w:hyperlink>
    </w:p>
    <w:p w14:paraId="6AE7B808" w14:textId="5F76BCA5" w:rsidR="00B72EDD" w:rsidRDefault="00B72EDD">
      <w:pPr>
        <w:pStyle w:val="TOC2"/>
        <w:rPr>
          <w:rFonts w:asciiTheme="minorHAnsi" w:eastAsiaTheme="minorEastAsia" w:hAnsiTheme="minorHAnsi" w:cstheme="minorBidi"/>
          <w:noProof/>
          <w:kern w:val="2"/>
          <w:szCs w:val="22"/>
        </w:rPr>
      </w:pPr>
      <w:hyperlink w:anchor="_Toc194050226" w:history="1">
        <w:r w:rsidRPr="00800049">
          <w:rPr>
            <w:rStyle w:val="aff"/>
            <w:noProof/>
          </w:rPr>
          <w:t xml:space="preserve">4.7 </w:t>
        </w:r>
        <w:r w:rsidRPr="00800049">
          <w:rPr>
            <w:rStyle w:val="aff"/>
            <w:noProof/>
          </w:rPr>
          <w:t>管理人对报告期内基金估值程序等事项的说明</w:t>
        </w:r>
        <w:r>
          <w:rPr>
            <w:noProof/>
            <w:webHidden/>
          </w:rPr>
          <w:tab/>
        </w:r>
        <w:r>
          <w:rPr>
            <w:noProof/>
            <w:webHidden/>
          </w:rPr>
          <w:fldChar w:fldCharType="begin"/>
        </w:r>
        <w:r>
          <w:rPr>
            <w:noProof/>
            <w:webHidden/>
          </w:rPr>
          <w:instrText xml:space="preserve"> PAGEREF _Toc194050226 \h </w:instrText>
        </w:r>
        <w:r>
          <w:rPr>
            <w:noProof/>
            <w:webHidden/>
          </w:rPr>
        </w:r>
        <w:r>
          <w:rPr>
            <w:noProof/>
            <w:webHidden/>
          </w:rPr>
          <w:fldChar w:fldCharType="separate"/>
        </w:r>
        <w:r>
          <w:rPr>
            <w:noProof/>
            <w:webHidden/>
          </w:rPr>
          <w:t>15</w:t>
        </w:r>
        <w:r>
          <w:rPr>
            <w:noProof/>
            <w:webHidden/>
          </w:rPr>
          <w:fldChar w:fldCharType="end"/>
        </w:r>
      </w:hyperlink>
    </w:p>
    <w:p w14:paraId="568C0AA8" w14:textId="2193353A" w:rsidR="00B72EDD" w:rsidRDefault="00B72EDD">
      <w:pPr>
        <w:pStyle w:val="TOC2"/>
        <w:rPr>
          <w:rFonts w:asciiTheme="minorHAnsi" w:eastAsiaTheme="minorEastAsia" w:hAnsiTheme="minorHAnsi" w:cstheme="minorBidi"/>
          <w:noProof/>
          <w:kern w:val="2"/>
          <w:szCs w:val="22"/>
        </w:rPr>
      </w:pPr>
      <w:hyperlink w:anchor="_Toc194050227" w:history="1">
        <w:r w:rsidRPr="00800049">
          <w:rPr>
            <w:rStyle w:val="aff"/>
            <w:noProof/>
          </w:rPr>
          <w:t xml:space="preserve">4.8 </w:t>
        </w:r>
        <w:r w:rsidRPr="00800049">
          <w:rPr>
            <w:rStyle w:val="aff"/>
            <w:noProof/>
          </w:rPr>
          <w:t>管理人对报告期内基金利润分配情况的说明</w:t>
        </w:r>
        <w:r>
          <w:rPr>
            <w:noProof/>
            <w:webHidden/>
          </w:rPr>
          <w:tab/>
        </w:r>
        <w:r>
          <w:rPr>
            <w:noProof/>
            <w:webHidden/>
          </w:rPr>
          <w:fldChar w:fldCharType="begin"/>
        </w:r>
        <w:r>
          <w:rPr>
            <w:noProof/>
            <w:webHidden/>
          </w:rPr>
          <w:instrText xml:space="preserve"> PAGEREF _Toc194050227 \h </w:instrText>
        </w:r>
        <w:r>
          <w:rPr>
            <w:noProof/>
            <w:webHidden/>
          </w:rPr>
        </w:r>
        <w:r>
          <w:rPr>
            <w:noProof/>
            <w:webHidden/>
          </w:rPr>
          <w:fldChar w:fldCharType="separate"/>
        </w:r>
        <w:r>
          <w:rPr>
            <w:noProof/>
            <w:webHidden/>
          </w:rPr>
          <w:t>16</w:t>
        </w:r>
        <w:r>
          <w:rPr>
            <w:noProof/>
            <w:webHidden/>
          </w:rPr>
          <w:fldChar w:fldCharType="end"/>
        </w:r>
      </w:hyperlink>
    </w:p>
    <w:p w14:paraId="5581C3B2" w14:textId="45DF5950" w:rsidR="00B72EDD" w:rsidRDefault="00B72EDD">
      <w:pPr>
        <w:pStyle w:val="TOC2"/>
        <w:rPr>
          <w:rFonts w:asciiTheme="minorHAnsi" w:eastAsiaTheme="minorEastAsia" w:hAnsiTheme="minorHAnsi" w:cstheme="minorBidi"/>
          <w:noProof/>
          <w:kern w:val="2"/>
          <w:szCs w:val="22"/>
        </w:rPr>
      </w:pPr>
      <w:hyperlink w:anchor="_Toc194050228" w:history="1">
        <w:r w:rsidRPr="00800049">
          <w:rPr>
            <w:rStyle w:val="aff"/>
            <w:noProof/>
          </w:rPr>
          <w:t xml:space="preserve">4.9 </w:t>
        </w:r>
        <w:r w:rsidRPr="00800049">
          <w:rPr>
            <w:rStyle w:val="aff"/>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_Toc194050228 \h </w:instrText>
        </w:r>
        <w:r>
          <w:rPr>
            <w:noProof/>
            <w:webHidden/>
          </w:rPr>
        </w:r>
        <w:r>
          <w:rPr>
            <w:noProof/>
            <w:webHidden/>
          </w:rPr>
          <w:fldChar w:fldCharType="separate"/>
        </w:r>
        <w:r>
          <w:rPr>
            <w:noProof/>
            <w:webHidden/>
          </w:rPr>
          <w:t>16</w:t>
        </w:r>
        <w:r>
          <w:rPr>
            <w:noProof/>
            <w:webHidden/>
          </w:rPr>
          <w:fldChar w:fldCharType="end"/>
        </w:r>
      </w:hyperlink>
    </w:p>
    <w:p w14:paraId="6E3D5662" w14:textId="335EEF27" w:rsidR="00B72EDD" w:rsidRDefault="00B72EDD">
      <w:pPr>
        <w:pStyle w:val="TOC1"/>
        <w:rPr>
          <w:rFonts w:asciiTheme="minorHAnsi" w:eastAsiaTheme="minorEastAsia" w:hAnsiTheme="minorHAnsi" w:cstheme="minorBidi"/>
          <w:noProof/>
          <w:szCs w:val="22"/>
        </w:rPr>
      </w:pPr>
      <w:hyperlink w:anchor="_Toc194050229" w:history="1">
        <w:r w:rsidRPr="00800049">
          <w:rPr>
            <w:rStyle w:val="aff"/>
            <w:b/>
            <w:bCs/>
            <w:noProof/>
          </w:rPr>
          <w:t xml:space="preserve">§5  </w:t>
        </w:r>
        <w:r w:rsidRPr="00800049">
          <w:rPr>
            <w:rStyle w:val="aff"/>
            <w:b/>
            <w:bCs/>
            <w:noProof/>
          </w:rPr>
          <w:t>托管人报告</w:t>
        </w:r>
        <w:r>
          <w:rPr>
            <w:noProof/>
            <w:webHidden/>
          </w:rPr>
          <w:tab/>
        </w:r>
        <w:r>
          <w:rPr>
            <w:noProof/>
            <w:webHidden/>
          </w:rPr>
          <w:fldChar w:fldCharType="begin"/>
        </w:r>
        <w:r>
          <w:rPr>
            <w:noProof/>
            <w:webHidden/>
          </w:rPr>
          <w:instrText xml:space="preserve"> PAGEREF _Toc194050229 \h </w:instrText>
        </w:r>
        <w:r>
          <w:rPr>
            <w:noProof/>
            <w:webHidden/>
          </w:rPr>
        </w:r>
        <w:r>
          <w:rPr>
            <w:noProof/>
            <w:webHidden/>
          </w:rPr>
          <w:fldChar w:fldCharType="separate"/>
        </w:r>
        <w:r>
          <w:rPr>
            <w:noProof/>
            <w:webHidden/>
          </w:rPr>
          <w:t>16</w:t>
        </w:r>
        <w:r>
          <w:rPr>
            <w:noProof/>
            <w:webHidden/>
          </w:rPr>
          <w:fldChar w:fldCharType="end"/>
        </w:r>
      </w:hyperlink>
    </w:p>
    <w:p w14:paraId="4227DBD2" w14:textId="4D293CB7" w:rsidR="00B72EDD" w:rsidRDefault="00B72EDD">
      <w:pPr>
        <w:pStyle w:val="TOC2"/>
        <w:rPr>
          <w:rFonts w:asciiTheme="minorHAnsi" w:eastAsiaTheme="minorEastAsia" w:hAnsiTheme="minorHAnsi" w:cstheme="minorBidi"/>
          <w:noProof/>
          <w:kern w:val="2"/>
          <w:szCs w:val="22"/>
        </w:rPr>
      </w:pPr>
      <w:hyperlink w:anchor="_Toc194050230" w:history="1">
        <w:r w:rsidRPr="00800049">
          <w:rPr>
            <w:rStyle w:val="aff"/>
            <w:noProof/>
          </w:rPr>
          <w:t xml:space="preserve">5.1 </w:t>
        </w:r>
        <w:r w:rsidRPr="00800049">
          <w:rPr>
            <w:rStyle w:val="aff"/>
            <w:noProof/>
          </w:rPr>
          <w:t>报告期内本基金托管人遵规守信情况声明</w:t>
        </w:r>
        <w:r>
          <w:rPr>
            <w:noProof/>
            <w:webHidden/>
          </w:rPr>
          <w:tab/>
        </w:r>
        <w:r>
          <w:rPr>
            <w:noProof/>
            <w:webHidden/>
          </w:rPr>
          <w:fldChar w:fldCharType="begin"/>
        </w:r>
        <w:r>
          <w:rPr>
            <w:noProof/>
            <w:webHidden/>
          </w:rPr>
          <w:instrText xml:space="preserve"> PAGEREF _Toc194050230 \h </w:instrText>
        </w:r>
        <w:r>
          <w:rPr>
            <w:noProof/>
            <w:webHidden/>
          </w:rPr>
        </w:r>
        <w:r>
          <w:rPr>
            <w:noProof/>
            <w:webHidden/>
          </w:rPr>
          <w:fldChar w:fldCharType="separate"/>
        </w:r>
        <w:r>
          <w:rPr>
            <w:noProof/>
            <w:webHidden/>
          </w:rPr>
          <w:t>16</w:t>
        </w:r>
        <w:r>
          <w:rPr>
            <w:noProof/>
            <w:webHidden/>
          </w:rPr>
          <w:fldChar w:fldCharType="end"/>
        </w:r>
      </w:hyperlink>
    </w:p>
    <w:p w14:paraId="0E28E8A0" w14:textId="75975222" w:rsidR="00B72EDD" w:rsidRDefault="00B72EDD">
      <w:pPr>
        <w:pStyle w:val="TOC2"/>
        <w:rPr>
          <w:rFonts w:asciiTheme="minorHAnsi" w:eastAsiaTheme="minorEastAsia" w:hAnsiTheme="minorHAnsi" w:cstheme="minorBidi"/>
          <w:noProof/>
          <w:kern w:val="2"/>
          <w:szCs w:val="22"/>
        </w:rPr>
      </w:pPr>
      <w:hyperlink w:anchor="_Toc194050231" w:history="1">
        <w:r w:rsidRPr="00800049">
          <w:rPr>
            <w:rStyle w:val="aff"/>
            <w:noProof/>
          </w:rPr>
          <w:t xml:space="preserve">5.2 </w:t>
        </w:r>
        <w:r w:rsidRPr="00800049">
          <w:rPr>
            <w:rStyle w:val="aff"/>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_Toc194050231 \h </w:instrText>
        </w:r>
        <w:r>
          <w:rPr>
            <w:noProof/>
            <w:webHidden/>
          </w:rPr>
        </w:r>
        <w:r>
          <w:rPr>
            <w:noProof/>
            <w:webHidden/>
          </w:rPr>
          <w:fldChar w:fldCharType="separate"/>
        </w:r>
        <w:r>
          <w:rPr>
            <w:noProof/>
            <w:webHidden/>
          </w:rPr>
          <w:t>16</w:t>
        </w:r>
        <w:r>
          <w:rPr>
            <w:noProof/>
            <w:webHidden/>
          </w:rPr>
          <w:fldChar w:fldCharType="end"/>
        </w:r>
      </w:hyperlink>
    </w:p>
    <w:p w14:paraId="5270F3BA" w14:textId="4FFBB489" w:rsidR="00B72EDD" w:rsidRDefault="00B72EDD">
      <w:pPr>
        <w:pStyle w:val="TOC2"/>
        <w:rPr>
          <w:rFonts w:asciiTheme="minorHAnsi" w:eastAsiaTheme="minorEastAsia" w:hAnsiTheme="minorHAnsi" w:cstheme="minorBidi"/>
          <w:noProof/>
          <w:kern w:val="2"/>
          <w:szCs w:val="22"/>
        </w:rPr>
      </w:pPr>
      <w:hyperlink w:anchor="_Toc194050232" w:history="1">
        <w:r w:rsidRPr="00800049">
          <w:rPr>
            <w:rStyle w:val="aff"/>
            <w:noProof/>
          </w:rPr>
          <w:t xml:space="preserve">5.3 </w:t>
        </w:r>
        <w:r w:rsidRPr="00800049">
          <w:rPr>
            <w:rStyle w:val="aff"/>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_Toc194050232 \h </w:instrText>
        </w:r>
        <w:r>
          <w:rPr>
            <w:noProof/>
            <w:webHidden/>
          </w:rPr>
        </w:r>
        <w:r>
          <w:rPr>
            <w:noProof/>
            <w:webHidden/>
          </w:rPr>
          <w:fldChar w:fldCharType="separate"/>
        </w:r>
        <w:r>
          <w:rPr>
            <w:noProof/>
            <w:webHidden/>
          </w:rPr>
          <w:t>16</w:t>
        </w:r>
        <w:r>
          <w:rPr>
            <w:noProof/>
            <w:webHidden/>
          </w:rPr>
          <w:fldChar w:fldCharType="end"/>
        </w:r>
      </w:hyperlink>
    </w:p>
    <w:p w14:paraId="524309D9" w14:textId="22060ECF" w:rsidR="00B72EDD" w:rsidRDefault="00B72EDD">
      <w:pPr>
        <w:pStyle w:val="TOC1"/>
        <w:rPr>
          <w:rFonts w:asciiTheme="minorHAnsi" w:eastAsiaTheme="minorEastAsia" w:hAnsiTheme="minorHAnsi" w:cstheme="minorBidi"/>
          <w:noProof/>
          <w:szCs w:val="22"/>
        </w:rPr>
      </w:pPr>
      <w:hyperlink w:anchor="_Toc194050233" w:history="1">
        <w:r w:rsidRPr="00800049">
          <w:rPr>
            <w:rStyle w:val="aff"/>
            <w:b/>
            <w:bCs/>
            <w:noProof/>
          </w:rPr>
          <w:t xml:space="preserve">§6  </w:t>
        </w:r>
        <w:r w:rsidRPr="00800049">
          <w:rPr>
            <w:rStyle w:val="aff"/>
            <w:b/>
            <w:bCs/>
            <w:noProof/>
          </w:rPr>
          <w:t>审计报告</w:t>
        </w:r>
        <w:r>
          <w:rPr>
            <w:noProof/>
            <w:webHidden/>
          </w:rPr>
          <w:tab/>
        </w:r>
        <w:r>
          <w:rPr>
            <w:noProof/>
            <w:webHidden/>
          </w:rPr>
          <w:fldChar w:fldCharType="begin"/>
        </w:r>
        <w:r>
          <w:rPr>
            <w:noProof/>
            <w:webHidden/>
          </w:rPr>
          <w:instrText xml:space="preserve"> PAGEREF _Toc194050233 \h </w:instrText>
        </w:r>
        <w:r>
          <w:rPr>
            <w:noProof/>
            <w:webHidden/>
          </w:rPr>
        </w:r>
        <w:r>
          <w:rPr>
            <w:noProof/>
            <w:webHidden/>
          </w:rPr>
          <w:fldChar w:fldCharType="separate"/>
        </w:r>
        <w:r>
          <w:rPr>
            <w:noProof/>
            <w:webHidden/>
          </w:rPr>
          <w:t>16</w:t>
        </w:r>
        <w:r>
          <w:rPr>
            <w:noProof/>
            <w:webHidden/>
          </w:rPr>
          <w:fldChar w:fldCharType="end"/>
        </w:r>
      </w:hyperlink>
    </w:p>
    <w:p w14:paraId="70DDBD85" w14:textId="13F56DAD" w:rsidR="00B72EDD" w:rsidRDefault="00B72EDD">
      <w:pPr>
        <w:pStyle w:val="TOC2"/>
        <w:rPr>
          <w:rFonts w:asciiTheme="minorHAnsi" w:eastAsiaTheme="minorEastAsia" w:hAnsiTheme="minorHAnsi" w:cstheme="minorBidi"/>
          <w:noProof/>
          <w:kern w:val="2"/>
          <w:szCs w:val="22"/>
        </w:rPr>
      </w:pPr>
      <w:hyperlink w:anchor="_Toc194050234" w:history="1">
        <w:r w:rsidRPr="00800049">
          <w:rPr>
            <w:rStyle w:val="aff"/>
            <w:noProof/>
          </w:rPr>
          <w:t xml:space="preserve">6.1 </w:t>
        </w:r>
        <w:r w:rsidRPr="00800049">
          <w:rPr>
            <w:rStyle w:val="aff"/>
            <w:noProof/>
          </w:rPr>
          <w:t>审计意见</w:t>
        </w:r>
        <w:r>
          <w:rPr>
            <w:noProof/>
            <w:webHidden/>
          </w:rPr>
          <w:tab/>
        </w:r>
        <w:r>
          <w:rPr>
            <w:noProof/>
            <w:webHidden/>
          </w:rPr>
          <w:fldChar w:fldCharType="begin"/>
        </w:r>
        <w:r>
          <w:rPr>
            <w:noProof/>
            <w:webHidden/>
          </w:rPr>
          <w:instrText xml:space="preserve"> PAGEREF _Toc194050234 \h </w:instrText>
        </w:r>
        <w:r>
          <w:rPr>
            <w:noProof/>
            <w:webHidden/>
          </w:rPr>
        </w:r>
        <w:r>
          <w:rPr>
            <w:noProof/>
            <w:webHidden/>
          </w:rPr>
          <w:fldChar w:fldCharType="separate"/>
        </w:r>
        <w:r>
          <w:rPr>
            <w:noProof/>
            <w:webHidden/>
          </w:rPr>
          <w:t>17</w:t>
        </w:r>
        <w:r>
          <w:rPr>
            <w:noProof/>
            <w:webHidden/>
          </w:rPr>
          <w:fldChar w:fldCharType="end"/>
        </w:r>
      </w:hyperlink>
    </w:p>
    <w:p w14:paraId="05BC828B" w14:textId="6A3CF31D" w:rsidR="00B72EDD" w:rsidRDefault="00B72EDD">
      <w:pPr>
        <w:pStyle w:val="TOC2"/>
        <w:rPr>
          <w:rFonts w:asciiTheme="minorHAnsi" w:eastAsiaTheme="minorEastAsia" w:hAnsiTheme="minorHAnsi" w:cstheme="minorBidi"/>
          <w:noProof/>
          <w:kern w:val="2"/>
          <w:szCs w:val="22"/>
        </w:rPr>
      </w:pPr>
      <w:hyperlink w:anchor="_Toc194050235" w:history="1">
        <w:r w:rsidRPr="00800049">
          <w:rPr>
            <w:rStyle w:val="aff"/>
            <w:noProof/>
          </w:rPr>
          <w:t xml:space="preserve">6.2 </w:t>
        </w:r>
        <w:r w:rsidRPr="00800049">
          <w:rPr>
            <w:rStyle w:val="aff"/>
            <w:noProof/>
          </w:rPr>
          <w:t>形成审计意见的基础</w:t>
        </w:r>
        <w:r>
          <w:rPr>
            <w:noProof/>
            <w:webHidden/>
          </w:rPr>
          <w:tab/>
        </w:r>
        <w:r>
          <w:rPr>
            <w:noProof/>
            <w:webHidden/>
          </w:rPr>
          <w:fldChar w:fldCharType="begin"/>
        </w:r>
        <w:r>
          <w:rPr>
            <w:noProof/>
            <w:webHidden/>
          </w:rPr>
          <w:instrText xml:space="preserve"> PAGEREF _Toc194050235 \h </w:instrText>
        </w:r>
        <w:r>
          <w:rPr>
            <w:noProof/>
            <w:webHidden/>
          </w:rPr>
        </w:r>
        <w:r>
          <w:rPr>
            <w:noProof/>
            <w:webHidden/>
          </w:rPr>
          <w:fldChar w:fldCharType="separate"/>
        </w:r>
        <w:r>
          <w:rPr>
            <w:noProof/>
            <w:webHidden/>
          </w:rPr>
          <w:t>17</w:t>
        </w:r>
        <w:r>
          <w:rPr>
            <w:noProof/>
            <w:webHidden/>
          </w:rPr>
          <w:fldChar w:fldCharType="end"/>
        </w:r>
      </w:hyperlink>
    </w:p>
    <w:p w14:paraId="2BE8BF47" w14:textId="3A7084B2" w:rsidR="00B72EDD" w:rsidRDefault="00B72EDD">
      <w:pPr>
        <w:pStyle w:val="TOC2"/>
        <w:rPr>
          <w:rFonts w:asciiTheme="minorHAnsi" w:eastAsiaTheme="minorEastAsia" w:hAnsiTheme="minorHAnsi" w:cstheme="minorBidi"/>
          <w:noProof/>
          <w:kern w:val="2"/>
          <w:szCs w:val="22"/>
        </w:rPr>
      </w:pPr>
      <w:hyperlink w:anchor="_Toc194050236" w:history="1">
        <w:r w:rsidRPr="00800049">
          <w:rPr>
            <w:rStyle w:val="aff"/>
            <w:noProof/>
          </w:rPr>
          <w:t xml:space="preserve">6.3 </w:t>
        </w:r>
        <w:r w:rsidRPr="00800049">
          <w:rPr>
            <w:rStyle w:val="aff"/>
            <w:noProof/>
          </w:rPr>
          <w:t>其他信息</w:t>
        </w:r>
        <w:r>
          <w:rPr>
            <w:noProof/>
            <w:webHidden/>
          </w:rPr>
          <w:tab/>
        </w:r>
        <w:r>
          <w:rPr>
            <w:noProof/>
            <w:webHidden/>
          </w:rPr>
          <w:fldChar w:fldCharType="begin"/>
        </w:r>
        <w:r>
          <w:rPr>
            <w:noProof/>
            <w:webHidden/>
          </w:rPr>
          <w:instrText xml:space="preserve"> PAGEREF _Toc194050236 \h </w:instrText>
        </w:r>
        <w:r>
          <w:rPr>
            <w:noProof/>
            <w:webHidden/>
          </w:rPr>
        </w:r>
        <w:r>
          <w:rPr>
            <w:noProof/>
            <w:webHidden/>
          </w:rPr>
          <w:fldChar w:fldCharType="separate"/>
        </w:r>
        <w:r>
          <w:rPr>
            <w:noProof/>
            <w:webHidden/>
          </w:rPr>
          <w:t>17</w:t>
        </w:r>
        <w:r>
          <w:rPr>
            <w:noProof/>
            <w:webHidden/>
          </w:rPr>
          <w:fldChar w:fldCharType="end"/>
        </w:r>
      </w:hyperlink>
    </w:p>
    <w:p w14:paraId="1AFEC3CA" w14:textId="0797FBF3" w:rsidR="00B72EDD" w:rsidRDefault="00B72EDD">
      <w:pPr>
        <w:pStyle w:val="TOC2"/>
        <w:rPr>
          <w:rFonts w:asciiTheme="minorHAnsi" w:eastAsiaTheme="minorEastAsia" w:hAnsiTheme="minorHAnsi" w:cstheme="minorBidi"/>
          <w:noProof/>
          <w:kern w:val="2"/>
          <w:szCs w:val="22"/>
        </w:rPr>
      </w:pPr>
      <w:hyperlink w:anchor="_Toc194050237" w:history="1">
        <w:r w:rsidRPr="00800049">
          <w:rPr>
            <w:rStyle w:val="aff"/>
            <w:noProof/>
          </w:rPr>
          <w:t xml:space="preserve">6.4 </w:t>
        </w:r>
        <w:r w:rsidRPr="00800049">
          <w:rPr>
            <w:rStyle w:val="aff"/>
            <w:noProof/>
          </w:rPr>
          <w:t>管理层对财务报表的责任</w:t>
        </w:r>
        <w:r>
          <w:rPr>
            <w:noProof/>
            <w:webHidden/>
          </w:rPr>
          <w:tab/>
        </w:r>
        <w:r>
          <w:rPr>
            <w:noProof/>
            <w:webHidden/>
          </w:rPr>
          <w:fldChar w:fldCharType="begin"/>
        </w:r>
        <w:r>
          <w:rPr>
            <w:noProof/>
            <w:webHidden/>
          </w:rPr>
          <w:instrText xml:space="preserve"> PAGEREF _Toc194050237 \h </w:instrText>
        </w:r>
        <w:r>
          <w:rPr>
            <w:noProof/>
            <w:webHidden/>
          </w:rPr>
        </w:r>
        <w:r>
          <w:rPr>
            <w:noProof/>
            <w:webHidden/>
          </w:rPr>
          <w:fldChar w:fldCharType="separate"/>
        </w:r>
        <w:r>
          <w:rPr>
            <w:noProof/>
            <w:webHidden/>
          </w:rPr>
          <w:t>17</w:t>
        </w:r>
        <w:r>
          <w:rPr>
            <w:noProof/>
            <w:webHidden/>
          </w:rPr>
          <w:fldChar w:fldCharType="end"/>
        </w:r>
      </w:hyperlink>
    </w:p>
    <w:p w14:paraId="3AA9CA51" w14:textId="29893172" w:rsidR="00B72EDD" w:rsidRDefault="00B72EDD">
      <w:pPr>
        <w:pStyle w:val="TOC2"/>
        <w:rPr>
          <w:rFonts w:asciiTheme="minorHAnsi" w:eastAsiaTheme="minorEastAsia" w:hAnsiTheme="minorHAnsi" w:cstheme="minorBidi"/>
          <w:noProof/>
          <w:kern w:val="2"/>
          <w:szCs w:val="22"/>
        </w:rPr>
      </w:pPr>
      <w:hyperlink w:anchor="_Toc194050238" w:history="1">
        <w:r w:rsidRPr="00800049">
          <w:rPr>
            <w:rStyle w:val="aff"/>
            <w:noProof/>
          </w:rPr>
          <w:t xml:space="preserve">6.5 </w:t>
        </w:r>
        <w:r w:rsidRPr="00800049">
          <w:rPr>
            <w:rStyle w:val="aff"/>
            <w:noProof/>
          </w:rPr>
          <w:t>注册会计师的责任</w:t>
        </w:r>
        <w:r>
          <w:rPr>
            <w:noProof/>
            <w:webHidden/>
          </w:rPr>
          <w:tab/>
        </w:r>
        <w:r>
          <w:rPr>
            <w:noProof/>
            <w:webHidden/>
          </w:rPr>
          <w:fldChar w:fldCharType="begin"/>
        </w:r>
        <w:r>
          <w:rPr>
            <w:noProof/>
            <w:webHidden/>
          </w:rPr>
          <w:instrText xml:space="preserve"> PAGEREF _Toc194050238 \h </w:instrText>
        </w:r>
        <w:r>
          <w:rPr>
            <w:noProof/>
            <w:webHidden/>
          </w:rPr>
        </w:r>
        <w:r>
          <w:rPr>
            <w:noProof/>
            <w:webHidden/>
          </w:rPr>
          <w:fldChar w:fldCharType="separate"/>
        </w:r>
        <w:r>
          <w:rPr>
            <w:noProof/>
            <w:webHidden/>
          </w:rPr>
          <w:t>18</w:t>
        </w:r>
        <w:r>
          <w:rPr>
            <w:noProof/>
            <w:webHidden/>
          </w:rPr>
          <w:fldChar w:fldCharType="end"/>
        </w:r>
      </w:hyperlink>
    </w:p>
    <w:p w14:paraId="1EC3462B" w14:textId="2A382946" w:rsidR="00B72EDD" w:rsidRDefault="00B72EDD">
      <w:pPr>
        <w:pStyle w:val="TOC1"/>
        <w:rPr>
          <w:rFonts w:asciiTheme="minorHAnsi" w:eastAsiaTheme="minorEastAsia" w:hAnsiTheme="minorHAnsi" w:cstheme="minorBidi"/>
          <w:noProof/>
          <w:szCs w:val="22"/>
        </w:rPr>
      </w:pPr>
      <w:hyperlink w:anchor="_Toc194050239" w:history="1">
        <w:r w:rsidRPr="00800049">
          <w:rPr>
            <w:rStyle w:val="aff"/>
            <w:b/>
            <w:bCs/>
            <w:noProof/>
          </w:rPr>
          <w:t xml:space="preserve">§7  </w:t>
        </w:r>
        <w:r w:rsidRPr="00800049">
          <w:rPr>
            <w:rStyle w:val="aff"/>
            <w:b/>
            <w:bCs/>
            <w:noProof/>
          </w:rPr>
          <w:t>年度财务报表</w:t>
        </w:r>
        <w:r>
          <w:rPr>
            <w:noProof/>
            <w:webHidden/>
          </w:rPr>
          <w:tab/>
        </w:r>
        <w:r>
          <w:rPr>
            <w:noProof/>
            <w:webHidden/>
          </w:rPr>
          <w:fldChar w:fldCharType="begin"/>
        </w:r>
        <w:r>
          <w:rPr>
            <w:noProof/>
            <w:webHidden/>
          </w:rPr>
          <w:instrText xml:space="preserve"> PAGEREF _Toc194050239 \h </w:instrText>
        </w:r>
        <w:r>
          <w:rPr>
            <w:noProof/>
            <w:webHidden/>
          </w:rPr>
        </w:r>
        <w:r>
          <w:rPr>
            <w:noProof/>
            <w:webHidden/>
          </w:rPr>
          <w:fldChar w:fldCharType="separate"/>
        </w:r>
        <w:r>
          <w:rPr>
            <w:noProof/>
            <w:webHidden/>
          </w:rPr>
          <w:t>19</w:t>
        </w:r>
        <w:r>
          <w:rPr>
            <w:noProof/>
            <w:webHidden/>
          </w:rPr>
          <w:fldChar w:fldCharType="end"/>
        </w:r>
      </w:hyperlink>
    </w:p>
    <w:p w14:paraId="446790B3" w14:textId="2241BFAE" w:rsidR="00B72EDD" w:rsidRDefault="00B72EDD">
      <w:pPr>
        <w:pStyle w:val="TOC2"/>
        <w:rPr>
          <w:rFonts w:asciiTheme="minorHAnsi" w:eastAsiaTheme="minorEastAsia" w:hAnsiTheme="minorHAnsi" w:cstheme="minorBidi"/>
          <w:noProof/>
          <w:kern w:val="2"/>
          <w:szCs w:val="22"/>
        </w:rPr>
      </w:pPr>
      <w:hyperlink w:anchor="_Toc194050240" w:history="1">
        <w:r w:rsidRPr="00800049">
          <w:rPr>
            <w:rStyle w:val="aff"/>
            <w:noProof/>
          </w:rPr>
          <w:t xml:space="preserve">7.1 </w:t>
        </w:r>
        <w:r w:rsidRPr="00800049">
          <w:rPr>
            <w:rStyle w:val="aff"/>
            <w:noProof/>
          </w:rPr>
          <w:t>资产负债表</w:t>
        </w:r>
        <w:r>
          <w:rPr>
            <w:noProof/>
            <w:webHidden/>
          </w:rPr>
          <w:tab/>
        </w:r>
        <w:r>
          <w:rPr>
            <w:noProof/>
            <w:webHidden/>
          </w:rPr>
          <w:fldChar w:fldCharType="begin"/>
        </w:r>
        <w:r>
          <w:rPr>
            <w:noProof/>
            <w:webHidden/>
          </w:rPr>
          <w:instrText xml:space="preserve"> PAGEREF _Toc194050240 \h </w:instrText>
        </w:r>
        <w:r>
          <w:rPr>
            <w:noProof/>
            <w:webHidden/>
          </w:rPr>
        </w:r>
        <w:r>
          <w:rPr>
            <w:noProof/>
            <w:webHidden/>
          </w:rPr>
          <w:fldChar w:fldCharType="separate"/>
        </w:r>
        <w:r>
          <w:rPr>
            <w:noProof/>
            <w:webHidden/>
          </w:rPr>
          <w:t>19</w:t>
        </w:r>
        <w:r>
          <w:rPr>
            <w:noProof/>
            <w:webHidden/>
          </w:rPr>
          <w:fldChar w:fldCharType="end"/>
        </w:r>
      </w:hyperlink>
    </w:p>
    <w:p w14:paraId="5426FBE4" w14:textId="0E5502FE" w:rsidR="00B72EDD" w:rsidRDefault="00B72EDD">
      <w:pPr>
        <w:pStyle w:val="TOC2"/>
        <w:rPr>
          <w:rFonts w:asciiTheme="minorHAnsi" w:eastAsiaTheme="minorEastAsia" w:hAnsiTheme="minorHAnsi" w:cstheme="minorBidi"/>
          <w:noProof/>
          <w:kern w:val="2"/>
          <w:szCs w:val="22"/>
        </w:rPr>
      </w:pPr>
      <w:hyperlink w:anchor="_Toc194050241" w:history="1">
        <w:r w:rsidRPr="00800049">
          <w:rPr>
            <w:rStyle w:val="aff"/>
            <w:noProof/>
          </w:rPr>
          <w:t xml:space="preserve">7.2 </w:t>
        </w:r>
        <w:r w:rsidRPr="00800049">
          <w:rPr>
            <w:rStyle w:val="aff"/>
            <w:noProof/>
          </w:rPr>
          <w:t>利润表</w:t>
        </w:r>
        <w:r>
          <w:rPr>
            <w:noProof/>
            <w:webHidden/>
          </w:rPr>
          <w:tab/>
        </w:r>
        <w:r>
          <w:rPr>
            <w:noProof/>
            <w:webHidden/>
          </w:rPr>
          <w:fldChar w:fldCharType="begin"/>
        </w:r>
        <w:r>
          <w:rPr>
            <w:noProof/>
            <w:webHidden/>
          </w:rPr>
          <w:instrText xml:space="preserve"> PAGEREF _Toc194050241 \h </w:instrText>
        </w:r>
        <w:r>
          <w:rPr>
            <w:noProof/>
            <w:webHidden/>
          </w:rPr>
        </w:r>
        <w:r>
          <w:rPr>
            <w:noProof/>
            <w:webHidden/>
          </w:rPr>
          <w:fldChar w:fldCharType="separate"/>
        </w:r>
        <w:r>
          <w:rPr>
            <w:noProof/>
            <w:webHidden/>
          </w:rPr>
          <w:t>20</w:t>
        </w:r>
        <w:r>
          <w:rPr>
            <w:noProof/>
            <w:webHidden/>
          </w:rPr>
          <w:fldChar w:fldCharType="end"/>
        </w:r>
      </w:hyperlink>
    </w:p>
    <w:p w14:paraId="769A4400" w14:textId="3B09F4CA" w:rsidR="00B72EDD" w:rsidRDefault="00B72EDD">
      <w:pPr>
        <w:pStyle w:val="TOC2"/>
        <w:rPr>
          <w:rFonts w:asciiTheme="minorHAnsi" w:eastAsiaTheme="minorEastAsia" w:hAnsiTheme="minorHAnsi" w:cstheme="minorBidi"/>
          <w:noProof/>
          <w:kern w:val="2"/>
          <w:szCs w:val="22"/>
        </w:rPr>
      </w:pPr>
      <w:hyperlink w:anchor="_Toc194050242" w:history="1">
        <w:r w:rsidRPr="00800049">
          <w:rPr>
            <w:rStyle w:val="aff"/>
            <w:noProof/>
          </w:rPr>
          <w:t xml:space="preserve">7.3 </w:t>
        </w:r>
        <w:r w:rsidRPr="00800049">
          <w:rPr>
            <w:rStyle w:val="aff"/>
            <w:rFonts w:ascii="宋体" w:hAnsi="宋体"/>
            <w:noProof/>
          </w:rPr>
          <w:t>净资产变动表</w:t>
        </w:r>
        <w:r>
          <w:rPr>
            <w:noProof/>
            <w:webHidden/>
          </w:rPr>
          <w:tab/>
        </w:r>
        <w:r>
          <w:rPr>
            <w:noProof/>
            <w:webHidden/>
          </w:rPr>
          <w:fldChar w:fldCharType="begin"/>
        </w:r>
        <w:r>
          <w:rPr>
            <w:noProof/>
            <w:webHidden/>
          </w:rPr>
          <w:instrText xml:space="preserve"> PAGEREF _Toc194050242 \h </w:instrText>
        </w:r>
        <w:r>
          <w:rPr>
            <w:noProof/>
            <w:webHidden/>
          </w:rPr>
        </w:r>
        <w:r>
          <w:rPr>
            <w:noProof/>
            <w:webHidden/>
          </w:rPr>
          <w:fldChar w:fldCharType="separate"/>
        </w:r>
        <w:r>
          <w:rPr>
            <w:noProof/>
            <w:webHidden/>
          </w:rPr>
          <w:t>22</w:t>
        </w:r>
        <w:r>
          <w:rPr>
            <w:noProof/>
            <w:webHidden/>
          </w:rPr>
          <w:fldChar w:fldCharType="end"/>
        </w:r>
      </w:hyperlink>
    </w:p>
    <w:p w14:paraId="172F9C9A" w14:textId="0954C760" w:rsidR="00B72EDD" w:rsidRDefault="00B72EDD">
      <w:pPr>
        <w:pStyle w:val="TOC2"/>
        <w:rPr>
          <w:rFonts w:asciiTheme="minorHAnsi" w:eastAsiaTheme="minorEastAsia" w:hAnsiTheme="minorHAnsi" w:cstheme="minorBidi"/>
          <w:noProof/>
          <w:kern w:val="2"/>
          <w:szCs w:val="22"/>
        </w:rPr>
      </w:pPr>
      <w:hyperlink w:anchor="_Toc194050243" w:history="1">
        <w:r w:rsidRPr="00800049">
          <w:rPr>
            <w:rStyle w:val="aff"/>
            <w:noProof/>
          </w:rPr>
          <w:t xml:space="preserve">7.4 </w:t>
        </w:r>
        <w:r w:rsidRPr="00800049">
          <w:rPr>
            <w:rStyle w:val="aff"/>
            <w:noProof/>
          </w:rPr>
          <w:t>报表附注</w:t>
        </w:r>
        <w:r>
          <w:rPr>
            <w:noProof/>
            <w:webHidden/>
          </w:rPr>
          <w:tab/>
        </w:r>
        <w:r>
          <w:rPr>
            <w:noProof/>
            <w:webHidden/>
          </w:rPr>
          <w:fldChar w:fldCharType="begin"/>
        </w:r>
        <w:r>
          <w:rPr>
            <w:noProof/>
            <w:webHidden/>
          </w:rPr>
          <w:instrText xml:space="preserve"> PAGEREF _Toc194050243 \h </w:instrText>
        </w:r>
        <w:r>
          <w:rPr>
            <w:noProof/>
            <w:webHidden/>
          </w:rPr>
        </w:r>
        <w:r>
          <w:rPr>
            <w:noProof/>
            <w:webHidden/>
          </w:rPr>
          <w:fldChar w:fldCharType="separate"/>
        </w:r>
        <w:r>
          <w:rPr>
            <w:noProof/>
            <w:webHidden/>
          </w:rPr>
          <w:t>23</w:t>
        </w:r>
        <w:r>
          <w:rPr>
            <w:noProof/>
            <w:webHidden/>
          </w:rPr>
          <w:fldChar w:fldCharType="end"/>
        </w:r>
      </w:hyperlink>
    </w:p>
    <w:p w14:paraId="1897894E" w14:textId="3F900F22" w:rsidR="00B72EDD" w:rsidRDefault="00B72EDD">
      <w:pPr>
        <w:pStyle w:val="TOC1"/>
        <w:rPr>
          <w:rFonts w:asciiTheme="minorHAnsi" w:eastAsiaTheme="minorEastAsia" w:hAnsiTheme="minorHAnsi" w:cstheme="minorBidi"/>
          <w:noProof/>
          <w:szCs w:val="22"/>
        </w:rPr>
      </w:pPr>
      <w:hyperlink w:anchor="_Toc194050244" w:history="1">
        <w:r w:rsidRPr="00800049">
          <w:rPr>
            <w:rStyle w:val="aff"/>
            <w:b/>
            <w:bCs/>
            <w:noProof/>
          </w:rPr>
          <w:t xml:space="preserve">§8  </w:t>
        </w:r>
        <w:r w:rsidRPr="00800049">
          <w:rPr>
            <w:rStyle w:val="aff"/>
            <w:b/>
            <w:bCs/>
            <w:noProof/>
          </w:rPr>
          <w:t>投资组合报告</w:t>
        </w:r>
        <w:r>
          <w:rPr>
            <w:noProof/>
            <w:webHidden/>
          </w:rPr>
          <w:tab/>
        </w:r>
        <w:r>
          <w:rPr>
            <w:noProof/>
            <w:webHidden/>
          </w:rPr>
          <w:fldChar w:fldCharType="begin"/>
        </w:r>
        <w:r>
          <w:rPr>
            <w:noProof/>
            <w:webHidden/>
          </w:rPr>
          <w:instrText xml:space="preserve"> PAGEREF _Toc194050244 \h </w:instrText>
        </w:r>
        <w:r>
          <w:rPr>
            <w:noProof/>
            <w:webHidden/>
          </w:rPr>
        </w:r>
        <w:r>
          <w:rPr>
            <w:noProof/>
            <w:webHidden/>
          </w:rPr>
          <w:fldChar w:fldCharType="separate"/>
        </w:r>
        <w:r>
          <w:rPr>
            <w:noProof/>
            <w:webHidden/>
          </w:rPr>
          <w:t>50</w:t>
        </w:r>
        <w:r>
          <w:rPr>
            <w:noProof/>
            <w:webHidden/>
          </w:rPr>
          <w:fldChar w:fldCharType="end"/>
        </w:r>
      </w:hyperlink>
    </w:p>
    <w:p w14:paraId="087B2226" w14:textId="1265997E" w:rsidR="00B72EDD" w:rsidRDefault="00B72EDD">
      <w:pPr>
        <w:pStyle w:val="TOC2"/>
        <w:rPr>
          <w:rFonts w:asciiTheme="minorHAnsi" w:eastAsiaTheme="minorEastAsia" w:hAnsiTheme="minorHAnsi" w:cstheme="minorBidi"/>
          <w:noProof/>
          <w:kern w:val="2"/>
          <w:szCs w:val="22"/>
        </w:rPr>
      </w:pPr>
      <w:hyperlink w:anchor="_Toc194050245" w:history="1">
        <w:r w:rsidRPr="00800049">
          <w:rPr>
            <w:rStyle w:val="aff"/>
            <w:noProof/>
          </w:rPr>
          <w:t xml:space="preserve">8.1 </w:t>
        </w:r>
        <w:r w:rsidRPr="00800049">
          <w:rPr>
            <w:rStyle w:val="aff"/>
            <w:noProof/>
          </w:rPr>
          <w:t>期末基金资产组合情况</w:t>
        </w:r>
        <w:r>
          <w:rPr>
            <w:noProof/>
            <w:webHidden/>
          </w:rPr>
          <w:tab/>
        </w:r>
        <w:r>
          <w:rPr>
            <w:noProof/>
            <w:webHidden/>
          </w:rPr>
          <w:fldChar w:fldCharType="begin"/>
        </w:r>
        <w:r>
          <w:rPr>
            <w:noProof/>
            <w:webHidden/>
          </w:rPr>
          <w:instrText xml:space="preserve"> PAGEREF _Toc194050245 \h </w:instrText>
        </w:r>
        <w:r>
          <w:rPr>
            <w:noProof/>
            <w:webHidden/>
          </w:rPr>
        </w:r>
        <w:r>
          <w:rPr>
            <w:noProof/>
            <w:webHidden/>
          </w:rPr>
          <w:fldChar w:fldCharType="separate"/>
        </w:r>
        <w:r>
          <w:rPr>
            <w:noProof/>
            <w:webHidden/>
          </w:rPr>
          <w:t>50</w:t>
        </w:r>
        <w:r>
          <w:rPr>
            <w:noProof/>
            <w:webHidden/>
          </w:rPr>
          <w:fldChar w:fldCharType="end"/>
        </w:r>
      </w:hyperlink>
    </w:p>
    <w:p w14:paraId="76D9B0BE" w14:textId="7C4A44A6" w:rsidR="00B72EDD" w:rsidRDefault="00B72EDD">
      <w:pPr>
        <w:pStyle w:val="TOC2"/>
        <w:rPr>
          <w:rFonts w:asciiTheme="minorHAnsi" w:eastAsiaTheme="minorEastAsia" w:hAnsiTheme="minorHAnsi" w:cstheme="minorBidi"/>
          <w:noProof/>
          <w:kern w:val="2"/>
          <w:szCs w:val="22"/>
        </w:rPr>
      </w:pPr>
      <w:hyperlink w:anchor="_Toc194050246" w:history="1">
        <w:r w:rsidRPr="00800049">
          <w:rPr>
            <w:rStyle w:val="aff"/>
            <w:noProof/>
          </w:rPr>
          <w:t xml:space="preserve">8.2 </w:t>
        </w:r>
        <w:r w:rsidRPr="00800049">
          <w:rPr>
            <w:rStyle w:val="aff"/>
            <w:noProof/>
          </w:rPr>
          <w:t>期末按行业分类的股票投资组合</w:t>
        </w:r>
        <w:r>
          <w:rPr>
            <w:noProof/>
            <w:webHidden/>
          </w:rPr>
          <w:tab/>
        </w:r>
        <w:r>
          <w:rPr>
            <w:noProof/>
            <w:webHidden/>
          </w:rPr>
          <w:fldChar w:fldCharType="begin"/>
        </w:r>
        <w:r>
          <w:rPr>
            <w:noProof/>
            <w:webHidden/>
          </w:rPr>
          <w:instrText xml:space="preserve"> PAGEREF _Toc194050246 \h </w:instrText>
        </w:r>
        <w:r>
          <w:rPr>
            <w:noProof/>
            <w:webHidden/>
          </w:rPr>
        </w:r>
        <w:r>
          <w:rPr>
            <w:noProof/>
            <w:webHidden/>
          </w:rPr>
          <w:fldChar w:fldCharType="separate"/>
        </w:r>
        <w:r>
          <w:rPr>
            <w:noProof/>
            <w:webHidden/>
          </w:rPr>
          <w:t>50</w:t>
        </w:r>
        <w:r>
          <w:rPr>
            <w:noProof/>
            <w:webHidden/>
          </w:rPr>
          <w:fldChar w:fldCharType="end"/>
        </w:r>
      </w:hyperlink>
    </w:p>
    <w:p w14:paraId="185E57EC" w14:textId="62DC1D05" w:rsidR="00B72EDD" w:rsidRDefault="00B72EDD">
      <w:pPr>
        <w:pStyle w:val="TOC2"/>
        <w:rPr>
          <w:rFonts w:asciiTheme="minorHAnsi" w:eastAsiaTheme="minorEastAsia" w:hAnsiTheme="minorHAnsi" w:cstheme="minorBidi"/>
          <w:noProof/>
          <w:kern w:val="2"/>
          <w:szCs w:val="22"/>
        </w:rPr>
      </w:pPr>
      <w:hyperlink w:anchor="_Toc194050247" w:history="1">
        <w:r w:rsidRPr="00800049">
          <w:rPr>
            <w:rStyle w:val="aff"/>
            <w:noProof/>
          </w:rPr>
          <w:t xml:space="preserve">8.3 </w:t>
        </w:r>
        <w:r w:rsidRPr="00800049">
          <w:rPr>
            <w:rStyle w:val="aff"/>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_Toc194050247 \h </w:instrText>
        </w:r>
        <w:r>
          <w:rPr>
            <w:noProof/>
            <w:webHidden/>
          </w:rPr>
        </w:r>
        <w:r>
          <w:rPr>
            <w:noProof/>
            <w:webHidden/>
          </w:rPr>
          <w:fldChar w:fldCharType="separate"/>
        </w:r>
        <w:r>
          <w:rPr>
            <w:noProof/>
            <w:webHidden/>
          </w:rPr>
          <w:t>51</w:t>
        </w:r>
        <w:r>
          <w:rPr>
            <w:noProof/>
            <w:webHidden/>
          </w:rPr>
          <w:fldChar w:fldCharType="end"/>
        </w:r>
      </w:hyperlink>
    </w:p>
    <w:p w14:paraId="765FA59D" w14:textId="6706ABFE" w:rsidR="00B72EDD" w:rsidRDefault="00B72EDD">
      <w:pPr>
        <w:pStyle w:val="TOC2"/>
        <w:rPr>
          <w:rFonts w:asciiTheme="minorHAnsi" w:eastAsiaTheme="minorEastAsia" w:hAnsiTheme="minorHAnsi" w:cstheme="minorBidi"/>
          <w:noProof/>
          <w:kern w:val="2"/>
          <w:szCs w:val="22"/>
        </w:rPr>
      </w:pPr>
      <w:hyperlink w:anchor="_Toc194050248" w:history="1">
        <w:r w:rsidRPr="00800049">
          <w:rPr>
            <w:rStyle w:val="aff"/>
            <w:noProof/>
          </w:rPr>
          <w:t xml:space="preserve">8.4 </w:t>
        </w:r>
        <w:r w:rsidRPr="00800049">
          <w:rPr>
            <w:rStyle w:val="aff"/>
            <w:noProof/>
          </w:rPr>
          <w:t>报告期内股票投资组合的重大变动</w:t>
        </w:r>
        <w:r>
          <w:rPr>
            <w:noProof/>
            <w:webHidden/>
          </w:rPr>
          <w:tab/>
        </w:r>
        <w:r>
          <w:rPr>
            <w:noProof/>
            <w:webHidden/>
          </w:rPr>
          <w:fldChar w:fldCharType="begin"/>
        </w:r>
        <w:r>
          <w:rPr>
            <w:noProof/>
            <w:webHidden/>
          </w:rPr>
          <w:instrText xml:space="preserve"> PAGEREF _Toc194050248 \h </w:instrText>
        </w:r>
        <w:r>
          <w:rPr>
            <w:noProof/>
            <w:webHidden/>
          </w:rPr>
        </w:r>
        <w:r>
          <w:rPr>
            <w:noProof/>
            <w:webHidden/>
          </w:rPr>
          <w:fldChar w:fldCharType="separate"/>
        </w:r>
        <w:r>
          <w:rPr>
            <w:noProof/>
            <w:webHidden/>
          </w:rPr>
          <w:t>59</w:t>
        </w:r>
        <w:r>
          <w:rPr>
            <w:noProof/>
            <w:webHidden/>
          </w:rPr>
          <w:fldChar w:fldCharType="end"/>
        </w:r>
      </w:hyperlink>
    </w:p>
    <w:p w14:paraId="4E6170AB" w14:textId="5288ED3B" w:rsidR="00B72EDD" w:rsidRDefault="00B72EDD">
      <w:pPr>
        <w:pStyle w:val="TOC2"/>
        <w:rPr>
          <w:rFonts w:asciiTheme="minorHAnsi" w:eastAsiaTheme="minorEastAsia" w:hAnsiTheme="minorHAnsi" w:cstheme="minorBidi"/>
          <w:noProof/>
          <w:kern w:val="2"/>
          <w:szCs w:val="22"/>
        </w:rPr>
      </w:pPr>
      <w:hyperlink w:anchor="_Toc194050249" w:history="1">
        <w:r w:rsidRPr="00800049">
          <w:rPr>
            <w:rStyle w:val="aff"/>
            <w:noProof/>
          </w:rPr>
          <w:t xml:space="preserve">8.5 </w:t>
        </w:r>
        <w:r w:rsidRPr="00800049">
          <w:rPr>
            <w:rStyle w:val="aff"/>
            <w:noProof/>
          </w:rPr>
          <w:t>期末按债券品种分类的债券投资组合</w:t>
        </w:r>
        <w:r>
          <w:rPr>
            <w:noProof/>
            <w:webHidden/>
          </w:rPr>
          <w:tab/>
        </w:r>
        <w:r>
          <w:rPr>
            <w:noProof/>
            <w:webHidden/>
          </w:rPr>
          <w:fldChar w:fldCharType="begin"/>
        </w:r>
        <w:r>
          <w:rPr>
            <w:noProof/>
            <w:webHidden/>
          </w:rPr>
          <w:instrText xml:space="preserve"> PAGEREF _Toc194050249 \h </w:instrText>
        </w:r>
        <w:r>
          <w:rPr>
            <w:noProof/>
            <w:webHidden/>
          </w:rPr>
        </w:r>
        <w:r>
          <w:rPr>
            <w:noProof/>
            <w:webHidden/>
          </w:rPr>
          <w:fldChar w:fldCharType="separate"/>
        </w:r>
        <w:r>
          <w:rPr>
            <w:noProof/>
            <w:webHidden/>
          </w:rPr>
          <w:t>61</w:t>
        </w:r>
        <w:r>
          <w:rPr>
            <w:noProof/>
            <w:webHidden/>
          </w:rPr>
          <w:fldChar w:fldCharType="end"/>
        </w:r>
      </w:hyperlink>
    </w:p>
    <w:p w14:paraId="0B2C3B0C" w14:textId="77318825" w:rsidR="00B72EDD" w:rsidRDefault="00B72EDD">
      <w:pPr>
        <w:pStyle w:val="TOC2"/>
        <w:rPr>
          <w:rFonts w:asciiTheme="minorHAnsi" w:eastAsiaTheme="minorEastAsia" w:hAnsiTheme="minorHAnsi" w:cstheme="minorBidi"/>
          <w:noProof/>
          <w:kern w:val="2"/>
          <w:szCs w:val="22"/>
        </w:rPr>
      </w:pPr>
      <w:hyperlink w:anchor="_Toc194050250" w:history="1">
        <w:r w:rsidRPr="00800049">
          <w:rPr>
            <w:rStyle w:val="aff"/>
            <w:noProof/>
          </w:rPr>
          <w:t xml:space="preserve">8.6 </w:t>
        </w:r>
        <w:r w:rsidRPr="00800049">
          <w:rPr>
            <w:rStyle w:val="aff"/>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_Toc194050250 \h </w:instrText>
        </w:r>
        <w:r>
          <w:rPr>
            <w:noProof/>
            <w:webHidden/>
          </w:rPr>
        </w:r>
        <w:r>
          <w:rPr>
            <w:noProof/>
            <w:webHidden/>
          </w:rPr>
          <w:fldChar w:fldCharType="separate"/>
        </w:r>
        <w:r>
          <w:rPr>
            <w:noProof/>
            <w:webHidden/>
          </w:rPr>
          <w:t>61</w:t>
        </w:r>
        <w:r>
          <w:rPr>
            <w:noProof/>
            <w:webHidden/>
          </w:rPr>
          <w:fldChar w:fldCharType="end"/>
        </w:r>
      </w:hyperlink>
    </w:p>
    <w:p w14:paraId="3AE1F68E" w14:textId="1E41DBF9" w:rsidR="00B72EDD" w:rsidRDefault="00B72EDD">
      <w:pPr>
        <w:pStyle w:val="TOC2"/>
        <w:rPr>
          <w:rFonts w:asciiTheme="minorHAnsi" w:eastAsiaTheme="minorEastAsia" w:hAnsiTheme="minorHAnsi" w:cstheme="minorBidi"/>
          <w:noProof/>
          <w:kern w:val="2"/>
          <w:szCs w:val="22"/>
        </w:rPr>
      </w:pPr>
      <w:hyperlink w:anchor="_Toc194050251" w:history="1">
        <w:r w:rsidRPr="00800049">
          <w:rPr>
            <w:rStyle w:val="aff"/>
            <w:noProof/>
          </w:rPr>
          <w:t xml:space="preserve">8.7 </w:t>
        </w:r>
        <w:r w:rsidRPr="00800049">
          <w:rPr>
            <w:rStyle w:val="aff"/>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_Toc194050251 \h </w:instrText>
        </w:r>
        <w:r>
          <w:rPr>
            <w:noProof/>
            <w:webHidden/>
          </w:rPr>
        </w:r>
        <w:r>
          <w:rPr>
            <w:noProof/>
            <w:webHidden/>
          </w:rPr>
          <w:fldChar w:fldCharType="separate"/>
        </w:r>
        <w:r>
          <w:rPr>
            <w:noProof/>
            <w:webHidden/>
          </w:rPr>
          <w:t>61</w:t>
        </w:r>
        <w:r>
          <w:rPr>
            <w:noProof/>
            <w:webHidden/>
          </w:rPr>
          <w:fldChar w:fldCharType="end"/>
        </w:r>
      </w:hyperlink>
    </w:p>
    <w:p w14:paraId="09BC6C19" w14:textId="6D996991" w:rsidR="00B72EDD" w:rsidRDefault="00B72EDD">
      <w:pPr>
        <w:pStyle w:val="TOC2"/>
        <w:rPr>
          <w:rFonts w:asciiTheme="minorHAnsi" w:eastAsiaTheme="minorEastAsia" w:hAnsiTheme="minorHAnsi" w:cstheme="minorBidi"/>
          <w:noProof/>
          <w:kern w:val="2"/>
          <w:szCs w:val="22"/>
        </w:rPr>
      </w:pPr>
      <w:hyperlink w:anchor="_Toc194050252" w:history="1">
        <w:r w:rsidRPr="00800049">
          <w:rPr>
            <w:rStyle w:val="aff"/>
            <w:noProof/>
          </w:rPr>
          <w:t xml:space="preserve">8.8 </w:t>
        </w:r>
        <w:r w:rsidRPr="00800049">
          <w:rPr>
            <w:rStyle w:val="aff"/>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_Toc194050252 \h </w:instrText>
        </w:r>
        <w:r>
          <w:rPr>
            <w:noProof/>
            <w:webHidden/>
          </w:rPr>
        </w:r>
        <w:r>
          <w:rPr>
            <w:noProof/>
            <w:webHidden/>
          </w:rPr>
          <w:fldChar w:fldCharType="separate"/>
        </w:r>
        <w:r>
          <w:rPr>
            <w:noProof/>
            <w:webHidden/>
          </w:rPr>
          <w:t>61</w:t>
        </w:r>
        <w:r>
          <w:rPr>
            <w:noProof/>
            <w:webHidden/>
          </w:rPr>
          <w:fldChar w:fldCharType="end"/>
        </w:r>
      </w:hyperlink>
    </w:p>
    <w:p w14:paraId="1C8BABA3" w14:textId="1A77BEBE" w:rsidR="00B72EDD" w:rsidRDefault="00B72EDD">
      <w:pPr>
        <w:pStyle w:val="TOC2"/>
        <w:rPr>
          <w:rFonts w:asciiTheme="minorHAnsi" w:eastAsiaTheme="minorEastAsia" w:hAnsiTheme="minorHAnsi" w:cstheme="minorBidi"/>
          <w:noProof/>
          <w:kern w:val="2"/>
          <w:szCs w:val="22"/>
        </w:rPr>
      </w:pPr>
      <w:hyperlink w:anchor="_Toc194050253" w:history="1">
        <w:r w:rsidRPr="00800049">
          <w:rPr>
            <w:rStyle w:val="aff"/>
            <w:noProof/>
          </w:rPr>
          <w:t xml:space="preserve">8.9 </w:t>
        </w:r>
        <w:r w:rsidRPr="00800049">
          <w:rPr>
            <w:rStyle w:val="aff"/>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_Toc194050253 \h </w:instrText>
        </w:r>
        <w:r>
          <w:rPr>
            <w:noProof/>
            <w:webHidden/>
          </w:rPr>
        </w:r>
        <w:r>
          <w:rPr>
            <w:noProof/>
            <w:webHidden/>
          </w:rPr>
          <w:fldChar w:fldCharType="separate"/>
        </w:r>
        <w:r>
          <w:rPr>
            <w:noProof/>
            <w:webHidden/>
          </w:rPr>
          <w:t>61</w:t>
        </w:r>
        <w:r>
          <w:rPr>
            <w:noProof/>
            <w:webHidden/>
          </w:rPr>
          <w:fldChar w:fldCharType="end"/>
        </w:r>
      </w:hyperlink>
    </w:p>
    <w:p w14:paraId="35445AAA" w14:textId="6A3DF670" w:rsidR="00B72EDD" w:rsidRDefault="00B72EDD">
      <w:pPr>
        <w:pStyle w:val="TOC2"/>
        <w:rPr>
          <w:rFonts w:asciiTheme="minorHAnsi" w:eastAsiaTheme="minorEastAsia" w:hAnsiTheme="minorHAnsi" w:cstheme="minorBidi"/>
          <w:noProof/>
          <w:kern w:val="2"/>
          <w:szCs w:val="22"/>
        </w:rPr>
      </w:pPr>
      <w:hyperlink w:anchor="_Toc194050254" w:history="1">
        <w:r w:rsidRPr="00800049">
          <w:rPr>
            <w:rStyle w:val="aff"/>
            <w:noProof/>
          </w:rPr>
          <w:t xml:space="preserve">8.12 </w:t>
        </w:r>
        <w:r w:rsidRPr="00800049">
          <w:rPr>
            <w:rStyle w:val="aff"/>
            <w:noProof/>
          </w:rPr>
          <w:t>本报告期投资基金情况</w:t>
        </w:r>
        <w:r>
          <w:rPr>
            <w:noProof/>
            <w:webHidden/>
          </w:rPr>
          <w:tab/>
        </w:r>
        <w:r>
          <w:rPr>
            <w:noProof/>
            <w:webHidden/>
          </w:rPr>
          <w:fldChar w:fldCharType="begin"/>
        </w:r>
        <w:r>
          <w:rPr>
            <w:noProof/>
            <w:webHidden/>
          </w:rPr>
          <w:instrText xml:space="preserve"> PAGEREF _Toc194050254 \h </w:instrText>
        </w:r>
        <w:r>
          <w:rPr>
            <w:noProof/>
            <w:webHidden/>
          </w:rPr>
        </w:r>
        <w:r>
          <w:rPr>
            <w:noProof/>
            <w:webHidden/>
          </w:rPr>
          <w:fldChar w:fldCharType="separate"/>
        </w:r>
        <w:r>
          <w:rPr>
            <w:noProof/>
            <w:webHidden/>
          </w:rPr>
          <w:t>61</w:t>
        </w:r>
        <w:r>
          <w:rPr>
            <w:noProof/>
            <w:webHidden/>
          </w:rPr>
          <w:fldChar w:fldCharType="end"/>
        </w:r>
      </w:hyperlink>
    </w:p>
    <w:p w14:paraId="1A570C6B" w14:textId="0103D651" w:rsidR="00B72EDD" w:rsidRDefault="00B72EDD">
      <w:pPr>
        <w:pStyle w:val="TOC2"/>
        <w:rPr>
          <w:rFonts w:asciiTheme="minorHAnsi" w:eastAsiaTheme="minorEastAsia" w:hAnsiTheme="minorHAnsi" w:cstheme="minorBidi"/>
          <w:noProof/>
          <w:kern w:val="2"/>
          <w:szCs w:val="22"/>
        </w:rPr>
      </w:pPr>
      <w:hyperlink w:anchor="_Toc194050255" w:history="1">
        <w:r w:rsidRPr="00800049">
          <w:rPr>
            <w:rStyle w:val="aff"/>
            <w:noProof/>
          </w:rPr>
          <w:t xml:space="preserve">8.13 </w:t>
        </w:r>
        <w:r w:rsidRPr="00800049">
          <w:rPr>
            <w:rStyle w:val="aff"/>
            <w:noProof/>
          </w:rPr>
          <w:t>投资组合报告附注</w:t>
        </w:r>
        <w:r>
          <w:rPr>
            <w:noProof/>
            <w:webHidden/>
          </w:rPr>
          <w:tab/>
        </w:r>
        <w:r>
          <w:rPr>
            <w:noProof/>
            <w:webHidden/>
          </w:rPr>
          <w:fldChar w:fldCharType="begin"/>
        </w:r>
        <w:r>
          <w:rPr>
            <w:noProof/>
            <w:webHidden/>
          </w:rPr>
          <w:instrText xml:space="preserve"> PAGEREF _Toc194050255 \h </w:instrText>
        </w:r>
        <w:r>
          <w:rPr>
            <w:noProof/>
            <w:webHidden/>
          </w:rPr>
        </w:r>
        <w:r>
          <w:rPr>
            <w:noProof/>
            <w:webHidden/>
          </w:rPr>
          <w:fldChar w:fldCharType="separate"/>
        </w:r>
        <w:r>
          <w:rPr>
            <w:noProof/>
            <w:webHidden/>
          </w:rPr>
          <w:t>62</w:t>
        </w:r>
        <w:r>
          <w:rPr>
            <w:noProof/>
            <w:webHidden/>
          </w:rPr>
          <w:fldChar w:fldCharType="end"/>
        </w:r>
      </w:hyperlink>
    </w:p>
    <w:p w14:paraId="1884247D" w14:textId="1CC65507" w:rsidR="00B72EDD" w:rsidRDefault="00B72EDD">
      <w:pPr>
        <w:pStyle w:val="TOC1"/>
        <w:rPr>
          <w:rFonts w:asciiTheme="minorHAnsi" w:eastAsiaTheme="minorEastAsia" w:hAnsiTheme="minorHAnsi" w:cstheme="minorBidi"/>
          <w:noProof/>
          <w:szCs w:val="22"/>
        </w:rPr>
      </w:pPr>
      <w:hyperlink w:anchor="_Toc194050256" w:history="1">
        <w:r w:rsidRPr="00800049">
          <w:rPr>
            <w:rStyle w:val="aff"/>
            <w:b/>
            <w:bCs/>
            <w:noProof/>
          </w:rPr>
          <w:t xml:space="preserve">§9  </w:t>
        </w:r>
        <w:r w:rsidRPr="00800049">
          <w:rPr>
            <w:rStyle w:val="aff"/>
            <w:b/>
            <w:bCs/>
            <w:noProof/>
          </w:rPr>
          <w:t>基金份额持有人信息</w:t>
        </w:r>
        <w:r>
          <w:rPr>
            <w:noProof/>
            <w:webHidden/>
          </w:rPr>
          <w:tab/>
        </w:r>
        <w:r>
          <w:rPr>
            <w:noProof/>
            <w:webHidden/>
          </w:rPr>
          <w:fldChar w:fldCharType="begin"/>
        </w:r>
        <w:r>
          <w:rPr>
            <w:noProof/>
            <w:webHidden/>
          </w:rPr>
          <w:instrText xml:space="preserve"> PAGEREF _Toc194050256 \h </w:instrText>
        </w:r>
        <w:r>
          <w:rPr>
            <w:noProof/>
            <w:webHidden/>
          </w:rPr>
        </w:r>
        <w:r>
          <w:rPr>
            <w:noProof/>
            <w:webHidden/>
          </w:rPr>
          <w:fldChar w:fldCharType="separate"/>
        </w:r>
        <w:r>
          <w:rPr>
            <w:noProof/>
            <w:webHidden/>
          </w:rPr>
          <w:t>63</w:t>
        </w:r>
        <w:r>
          <w:rPr>
            <w:noProof/>
            <w:webHidden/>
          </w:rPr>
          <w:fldChar w:fldCharType="end"/>
        </w:r>
      </w:hyperlink>
    </w:p>
    <w:p w14:paraId="20788B0E" w14:textId="6BE673EF" w:rsidR="00B72EDD" w:rsidRDefault="00B72EDD">
      <w:pPr>
        <w:pStyle w:val="TOC2"/>
        <w:rPr>
          <w:rFonts w:asciiTheme="minorHAnsi" w:eastAsiaTheme="minorEastAsia" w:hAnsiTheme="minorHAnsi" w:cstheme="minorBidi"/>
          <w:noProof/>
          <w:kern w:val="2"/>
          <w:szCs w:val="22"/>
        </w:rPr>
      </w:pPr>
      <w:hyperlink w:anchor="_Toc194050257" w:history="1">
        <w:r w:rsidRPr="00800049">
          <w:rPr>
            <w:rStyle w:val="aff"/>
            <w:noProof/>
          </w:rPr>
          <w:t xml:space="preserve">9.1 </w:t>
        </w:r>
        <w:r w:rsidRPr="00800049">
          <w:rPr>
            <w:rStyle w:val="aff"/>
            <w:noProof/>
          </w:rPr>
          <w:t>期末基金份额持有人户数及持有人结构</w:t>
        </w:r>
        <w:r>
          <w:rPr>
            <w:noProof/>
            <w:webHidden/>
          </w:rPr>
          <w:tab/>
        </w:r>
        <w:r>
          <w:rPr>
            <w:noProof/>
            <w:webHidden/>
          </w:rPr>
          <w:fldChar w:fldCharType="begin"/>
        </w:r>
        <w:r>
          <w:rPr>
            <w:noProof/>
            <w:webHidden/>
          </w:rPr>
          <w:instrText xml:space="preserve"> PAGEREF _Toc194050257 \h </w:instrText>
        </w:r>
        <w:r>
          <w:rPr>
            <w:noProof/>
            <w:webHidden/>
          </w:rPr>
        </w:r>
        <w:r>
          <w:rPr>
            <w:noProof/>
            <w:webHidden/>
          </w:rPr>
          <w:fldChar w:fldCharType="separate"/>
        </w:r>
        <w:r>
          <w:rPr>
            <w:noProof/>
            <w:webHidden/>
          </w:rPr>
          <w:t>63</w:t>
        </w:r>
        <w:r>
          <w:rPr>
            <w:noProof/>
            <w:webHidden/>
          </w:rPr>
          <w:fldChar w:fldCharType="end"/>
        </w:r>
      </w:hyperlink>
    </w:p>
    <w:p w14:paraId="4B7B620A" w14:textId="53F61463" w:rsidR="00B72EDD" w:rsidRDefault="00B72EDD">
      <w:pPr>
        <w:pStyle w:val="TOC2"/>
        <w:rPr>
          <w:rFonts w:asciiTheme="minorHAnsi" w:eastAsiaTheme="minorEastAsia" w:hAnsiTheme="minorHAnsi" w:cstheme="minorBidi"/>
          <w:noProof/>
          <w:kern w:val="2"/>
          <w:szCs w:val="22"/>
        </w:rPr>
      </w:pPr>
      <w:hyperlink w:anchor="_Toc194050258" w:history="1">
        <w:r w:rsidRPr="00800049">
          <w:rPr>
            <w:rStyle w:val="aff"/>
            <w:noProof/>
          </w:rPr>
          <w:t xml:space="preserve">9.2 </w:t>
        </w:r>
        <w:r w:rsidRPr="00800049">
          <w:rPr>
            <w:rStyle w:val="aff"/>
            <w:noProof/>
          </w:rPr>
          <w:t>期末基金管理人的从业人员持有本基金的情况</w:t>
        </w:r>
        <w:r>
          <w:rPr>
            <w:noProof/>
            <w:webHidden/>
          </w:rPr>
          <w:tab/>
        </w:r>
        <w:r>
          <w:rPr>
            <w:noProof/>
            <w:webHidden/>
          </w:rPr>
          <w:fldChar w:fldCharType="begin"/>
        </w:r>
        <w:r>
          <w:rPr>
            <w:noProof/>
            <w:webHidden/>
          </w:rPr>
          <w:instrText xml:space="preserve"> PAGEREF _Toc194050258 \h </w:instrText>
        </w:r>
        <w:r>
          <w:rPr>
            <w:noProof/>
            <w:webHidden/>
          </w:rPr>
        </w:r>
        <w:r>
          <w:rPr>
            <w:noProof/>
            <w:webHidden/>
          </w:rPr>
          <w:fldChar w:fldCharType="separate"/>
        </w:r>
        <w:r>
          <w:rPr>
            <w:noProof/>
            <w:webHidden/>
          </w:rPr>
          <w:t>63</w:t>
        </w:r>
        <w:r>
          <w:rPr>
            <w:noProof/>
            <w:webHidden/>
          </w:rPr>
          <w:fldChar w:fldCharType="end"/>
        </w:r>
      </w:hyperlink>
    </w:p>
    <w:p w14:paraId="576CFE2F" w14:textId="23BE6D7A" w:rsidR="00B72EDD" w:rsidRDefault="00B72EDD">
      <w:pPr>
        <w:pStyle w:val="TOC2"/>
        <w:rPr>
          <w:rFonts w:asciiTheme="minorHAnsi" w:eastAsiaTheme="minorEastAsia" w:hAnsiTheme="minorHAnsi" w:cstheme="minorBidi"/>
          <w:noProof/>
          <w:kern w:val="2"/>
          <w:szCs w:val="22"/>
        </w:rPr>
      </w:pPr>
      <w:hyperlink w:anchor="_Toc194050259" w:history="1">
        <w:r w:rsidRPr="00800049">
          <w:rPr>
            <w:rStyle w:val="aff"/>
            <w:noProof/>
          </w:rPr>
          <w:t>9.3</w:t>
        </w:r>
        <w:r w:rsidRPr="00800049">
          <w:rPr>
            <w:rStyle w:val="aff"/>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_Toc194050259 \h </w:instrText>
        </w:r>
        <w:r>
          <w:rPr>
            <w:noProof/>
            <w:webHidden/>
          </w:rPr>
        </w:r>
        <w:r>
          <w:rPr>
            <w:noProof/>
            <w:webHidden/>
          </w:rPr>
          <w:fldChar w:fldCharType="separate"/>
        </w:r>
        <w:r>
          <w:rPr>
            <w:noProof/>
            <w:webHidden/>
          </w:rPr>
          <w:t>63</w:t>
        </w:r>
        <w:r>
          <w:rPr>
            <w:noProof/>
            <w:webHidden/>
          </w:rPr>
          <w:fldChar w:fldCharType="end"/>
        </w:r>
      </w:hyperlink>
    </w:p>
    <w:p w14:paraId="0B604824" w14:textId="5C2AD186" w:rsidR="00B72EDD" w:rsidRDefault="00B72EDD">
      <w:pPr>
        <w:pStyle w:val="TOC1"/>
        <w:rPr>
          <w:rFonts w:asciiTheme="minorHAnsi" w:eastAsiaTheme="minorEastAsia" w:hAnsiTheme="minorHAnsi" w:cstheme="minorBidi"/>
          <w:noProof/>
          <w:szCs w:val="22"/>
        </w:rPr>
      </w:pPr>
      <w:hyperlink w:anchor="_Toc194050260" w:history="1">
        <w:r w:rsidRPr="00800049">
          <w:rPr>
            <w:rStyle w:val="aff"/>
            <w:b/>
            <w:bCs/>
            <w:noProof/>
          </w:rPr>
          <w:t xml:space="preserve">§10  </w:t>
        </w:r>
        <w:r w:rsidRPr="00800049">
          <w:rPr>
            <w:rStyle w:val="aff"/>
            <w:b/>
            <w:bCs/>
            <w:noProof/>
          </w:rPr>
          <w:t>开放式基金份额变动</w:t>
        </w:r>
        <w:r>
          <w:rPr>
            <w:noProof/>
            <w:webHidden/>
          </w:rPr>
          <w:tab/>
        </w:r>
        <w:r>
          <w:rPr>
            <w:noProof/>
            <w:webHidden/>
          </w:rPr>
          <w:fldChar w:fldCharType="begin"/>
        </w:r>
        <w:r>
          <w:rPr>
            <w:noProof/>
            <w:webHidden/>
          </w:rPr>
          <w:instrText xml:space="preserve"> PAGEREF _Toc194050260 \h </w:instrText>
        </w:r>
        <w:r>
          <w:rPr>
            <w:noProof/>
            <w:webHidden/>
          </w:rPr>
        </w:r>
        <w:r>
          <w:rPr>
            <w:noProof/>
            <w:webHidden/>
          </w:rPr>
          <w:fldChar w:fldCharType="separate"/>
        </w:r>
        <w:r>
          <w:rPr>
            <w:noProof/>
            <w:webHidden/>
          </w:rPr>
          <w:t>63</w:t>
        </w:r>
        <w:r>
          <w:rPr>
            <w:noProof/>
            <w:webHidden/>
          </w:rPr>
          <w:fldChar w:fldCharType="end"/>
        </w:r>
      </w:hyperlink>
    </w:p>
    <w:p w14:paraId="07BC323F" w14:textId="48645F3A" w:rsidR="00B72EDD" w:rsidRDefault="00B72EDD">
      <w:pPr>
        <w:pStyle w:val="TOC1"/>
        <w:rPr>
          <w:rFonts w:asciiTheme="minorHAnsi" w:eastAsiaTheme="minorEastAsia" w:hAnsiTheme="minorHAnsi" w:cstheme="minorBidi"/>
          <w:noProof/>
          <w:szCs w:val="22"/>
        </w:rPr>
      </w:pPr>
      <w:hyperlink w:anchor="_Toc194050261" w:history="1">
        <w:r w:rsidRPr="00800049">
          <w:rPr>
            <w:rStyle w:val="aff"/>
            <w:b/>
            <w:bCs/>
            <w:noProof/>
          </w:rPr>
          <w:t xml:space="preserve">§11  </w:t>
        </w:r>
        <w:r w:rsidRPr="00800049">
          <w:rPr>
            <w:rStyle w:val="aff"/>
            <w:b/>
            <w:bCs/>
            <w:noProof/>
          </w:rPr>
          <w:t>重大事件揭示</w:t>
        </w:r>
        <w:r>
          <w:rPr>
            <w:noProof/>
            <w:webHidden/>
          </w:rPr>
          <w:tab/>
        </w:r>
        <w:r>
          <w:rPr>
            <w:noProof/>
            <w:webHidden/>
          </w:rPr>
          <w:fldChar w:fldCharType="begin"/>
        </w:r>
        <w:r>
          <w:rPr>
            <w:noProof/>
            <w:webHidden/>
          </w:rPr>
          <w:instrText xml:space="preserve"> PAGEREF _Toc194050261 \h </w:instrText>
        </w:r>
        <w:r>
          <w:rPr>
            <w:noProof/>
            <w:webHidden/>
          </w:rPr>
        </w:r>
        <w:r>
          <w:rPr>
            <w:noProof/>
            <w:webHidden/>
          </w:rPr>
          <w:fldChar w:fldCharType="separate"/>
        </w:r>
        <w:r>
          <w:rPr>
            <w:noProof/>
            <w:webHidden/>
          </w:rPr>
          <w:t>64</w:t>
        </w:r>
        <w:r>
          <w:rPr>
            <w:noProof/>
            <w:webHidden/>
          </w:rPr>
          <w:fldChar w:fldCharType="end"/>
        </w:r>
      </w:hyperlink>
    </w:p>
    <w:p w14:paraId="59E051F5" w14:textId="5EDC0AB4" w:rsidR="00B72EDD" w:rsidRDefault="00B72EDD">
      <w:pPr>
        <w:pStyle w:val="TOC2"/>
        <w:rPr>
          <w:rFonts w:asciiTheme="minorHAnsi" w:eastAsiaTheme="minorEastAsia" w:hAnsiTheme="minorHAnsi" w:cstheme="minorBidi"/>
          <w:noProof/>
          <w:kern w:val="2"/>
          <w:szCs w:val="22"/>
        </w:rPr>
      </w:pPr>
      <w:hyperlink w:anchor="_Toc194050262" w:history="1">
        <w:r w:rsidRPr="00800049">
          <w:rPr>
            <w:rStyle w:val="aff"/>
            <w:noProof/>
          </w:rPr>
          <w:t>11.1</w:t>
        </w:r>
        <w:r w:rsidRPr="00800049">
          <w:rPr>
            <w:rStyle w:val="aff"/>
            <w:noProof/>
          </w:rPr>
          <w:t>基金份额持有人大会决议</w:t>
        </w:r>
        <w:r>
          <w:rPr>
            <w:noProof/>
            <w:webHidden/>
          </w:rPr>
          <w:tab/>
        </w:r>
        <w:r>
          <w:rPr>
            <w:noProof/>
            <w:webHidden/>
          </w:rPr>
          <w:fldChar w:fldCharType="begin"/>
        </w:r>
        <w:r>
          <w:rPr>
            <w:noProof/>
            <w:webHidden/>
          </w:rPr>
          <w:instrText xml:space="preserve"> PAGEREF _Toc194050262 \h </w:instrText>
        </w:r>
        <w:r>
          <w:rPr>
            <w:noProof/>
            <w:webHidden/>
          </w:rPr>
        </w:r>
        <w:r>
          <w:rPr>
            <w:noProof/>
            <w:webHidden/>
          </w:rPr>
          <w:fldChar w:fldCharType="separate"/>
        </w:r>
        <w:r>
          <w:rPr>
            <w:noProof/>
            <w:webHidden/>
          </w:rPr>
          <w:t>64</w:t>
        </w:r>
        <w:r>
          <w:rPr>
            <w:noProof/>
            <w:webHidden/>
          </w:rPr>
          <w:fldChar w:fldCharType="end"/>
        </w:r>
      </w:hyperlink>
    </w:p>
    <w:p w14:paraId="0DB51141" w14:textId="1DC4FE6F" w:rsidR="00B72EDD" w:rsidRDefault="00B72EDD">
      <w:pPr>
        <w:pStyle w:val="TOC2"/>
        <w:rPr>
          <w:rFonts w:asciiTheme="minorHAnsi" w:eastAsiaTheme="minorEastAsia" w:hAnsiTheme="minorHAnsi" w:cstheme="minorBidi"/>
          <w:noProof/>
          <w:kern w:val="2"/>
          <w:szCs w:val="22"/>
        </w:rPr>
      </w:pPr>
      <w:hyperlink w:anchor="_Toc194050263" w:history="1">
        <w:r w:rsidRPr="00800049">
          <w:rPr>
            <w:rStyle w:val="aff"/>
            <w:noProof/>
          </w:rPr>
          <w:t xml:space="preserve">11.2 </w:t>
        </w:r>
        <w:r w:rsidRPr="00800049">
          <w:rPr>
            <w:rStyle w:val="aff"/>
            <w:noProof/>
          </w:rPr>
          <w:t>基金管理人、基金托管人的专门基金托管部门的重大人事变动</w:t>
        </w:r>
        <w:r>
          <w:rPr>
            <w:noProof/>
            <w:webHidden/>
          </w:rPr>
          <w:tab/>
        </w:r>
        <w:r>
          <w:rPr>
            <w:noProof/>
            <w:webHidden/>
          </w:rPr>
          <w:fldChar w:fldCharType="begin"/>
        </w:r>
        <w:r>
          <w:rPr>
            <w:noProof/>
            <w:webHidden/>
          </w:rPr>
          <w:instrText xml:space="preserve"> PAGEREF _Toc194050263 \h </w:instrText>
        </w:r>
        <w:r>
          <w:rPr>
            <w:noProof/>
            <w:webHidden/>
          </w:rPr>
        </w:r>
        <w:r>
          <w:rPr>
            <w:noProof/>
            <w:webHidden/>
          </w:rPr>
          <w:fldChar w:fldCharType="separate"/>
        </w:r>
        <w:r>
          <w:rPr>
            <w:noProof/>
            <w:webHidden/>
          </w:rPr>
          <w:t>64</w:t>
        </w:r>
        <w:r>
          <w:rPr>
            <w:noProof/>
            <w:webHidden/>
          </w:rPr>
          <w:fldChar w:fldCharType="end"/>
        </w:r>
      </w:hyperlink>
    </w:p>
    <w:p w14:paraId="766397A4" w14:textId="3B557AEE" w:rsidR="00B72EDD" w:rsidRDefault="00B72EDD">
      <w:pPr>
        <w:pStyle w:val="TOC2"/>
        <w:rPr>
          <w:rFonts w:asciiTheme="minorHAnsi" w:eastAsiaTheme="minorEastAsia" w:hAnsiTheme="minorHAnsi" w:cstheme="minorBidi"/>
          <w:noProof/>
          <w:kern w:val="2"/>
          <w:szCs w:val="22"/>
        </w:rPr>
      </w:pPr>
      <w:hyperlink w:anchor="_Toc194050264" w:history="1">
        <w:r w:rsidRPr="00800049">
          <w:rPr>
            <w:rStyle w:val="aff"/>
            <w:noProof/>
          </w:rPr>
          <w:t xml:space="preserve">11.3 </w:t>
        </w:r>
        <w:r w:rsidRPr="00800049">
          <w:rPr>
            <w:rStyle w:val="aff"/>
            <w:noProof/>
          </w:rPr>
          <w:t>涉及基金管理人、基金财产、基金托管业务的诉讼</w:t>
        </w:r>
        <w:r>
          <w:rPr>
            <w:noProof/>
            <w:webHidden/>
          </w:rPr>
          <w:tab/>
        </w:r>
        <w:r>
          <w:rPr>
            <w:noProof/>
            <w:webHidden/>
          </w:rPr>
          <w:fldChar w:fldCharType="begin"/>
        </w:r>
        <w:r>
          <w:rPr>
            <w:noProof/>
            <w:webHidden/>
          </w:rPr>
          <w:instrText xml:space="preserve"> PAGEREF _Toc194050264 \h </w:instrText>
        </w:r>
        <w:r>
          <w:rPr>
            <w:noProof/>
            <w:webHidden/>
          </w:rPr>
        </w:r>
        <w:r>
          <w:rPr>
            <w:noProof/>
            <w:webHidden/>
          </w:rPr>
          <w:fldChar w:fldCharType="separate"/>
        </w:r>
        <w:r>
          <w:rPr>
            <w:noProof/>
            <w:webHidden/>
          </w:rPr>
          <w:t>64</w:t>
        </w:r>
        <w:r>
          <w:rPr>
            <w:noProof/>
            <w:webHidden/>
          </w:rPr>
          <w:fldChar w:fldCharType="end"/>
        </w:r>
      </w:hyperlink>
    </w:p>
    <w:p w14:paraId="65BD7526" w14:textId="3F51D51E" w:rsidR="00B72EDD" w:rsidRDefault="00B72EDD">
      <w:pPr>
        <w:pStyle w:val="TOC2"/>
        <w:rPr>
          <w:rFonts w:asciiTheme="minorHAnsi" w:eastAsiaTheme="minorEastAsia" w:hAnsiTheme="minorHAnsi" w:cstheme="minorBidi"/>
          <w:noProof/>
          <w:kern w:val="2"/>
          <w:szCs w:val="22"/>
        </w:rPr>
      </w:pPr>
      <w:hyperlink w:anchor="_Toc194050265" w:history="1">
        <w:r w:rsidRPr="00800049">
          <w:rPr>
            <w:rStyle w:val="aff"/>
            <w:noProof/>
          </w:rPr>
          <w:t xml:space="preserve">11.4 </w:t>
        </w:r>
        <w:r w:rsidRPr="00800049">
          <w:rPr>
            <w:rStyle w:val="aff"/>
            <w:noProof/>
          </w:rPr>
          <w:t>基金投资策略的改变</w:t>
        </w:r>
        <w:r>
          <w:rPr>
            <w:noProof/>
            <w:webHidden/>
          </w:rPr>
          <w:tab/>
        </w:r>
        <w:r>
          <w:rPr>
            <w:noProof/>
            <w:webHidden/>
          </w:rPr>
          <w:fldChar w:fldCharType="begin"/>
        </w:r>
        <w:r>
          <w:rPr>
            <w:noProof/>
            <w:webHidden/>
          </w:rPr>
          <w:instrText xml:space="preserve"> PAGEREF _Toc194050265 \h </w:instrText>
        </w:r>
        <w:r>
          <w:rPr>
            <w:noProof/>
            <w:webHidden/>
          </w:rPr>
        </w:r>
        <w:r>
          <w:rPr>
            <w:noProof/>
            <w:webHidden/>
          </w:rPr>
          <w:fldChar w:fldCharType="separate"/>
        </w:r>
        <w:r>
          <w:rPr>
            <w:noProof/>
            <w:webHidden/>
          </w:rPr>
          <w:t>64</w:t>
        </w:r>
        <w:r>
          <w:rPr>
            <w:noProof/>
            <w:webHidden/>
          </w:rPr>
          <w:fldChar w:fldCharType="end"/>
        </w:r>
      </w:hyperlink>
    </w:p>
    <w:p w14:paraId="30441556" w14:textId="26CA0579" w:rsidR="00B72EDD" w:rsidRDefault="00B72EDD">
      <w:pPr>
        <w:pStyle w:val="TOC2"/>
        <w:rPr>
          <w:rFonts w:asciiTheme="minorHAnsi" w:eastAsiaTheme="minorEastAsia" w:hAnsiTheme="minorHAnsi" w:cstheme="minorBidi"/>
          <w:noProof/>
          <w:kern w:val="2"/>
          <w:szCs w:val="22"/>
        </w:rPr>
      </w:pPr>
      <w:hyperlink w:anchor="_Toc194050266" w:history="1">
        <w:r w:rsidRPr="00800049">
          <w:rPr>
            <w:rStyle w:val="aff"/>
            <w:noProof/>
          </w:rPr>
          <w:t xml:space="preserve">11.5 </w:t>
        </w:r>
        <w:r w:rsidRPr="00800049">
          <w:rPr>
            <w:rStyle w:val="aff"/>
            <w:noProof/>
          </w:rPr>
          <w:t>为基金进行审计的会计师事务所情况</w:t>
        </w:r>
        <w:r>
          <w:rPr>
            <w:noProof/>
            <w:webHidden/>
          </w:rPr>
          <w:tab/>
        </w:r>
        <w:r>
          <w:rPr>
            <w:noProof/>
            <w:webHidden/>
          </w:rPr>
          <w:fldChar w:fldCharType="begin"/>
        </w:r>
        <w:r>
          <w:rPr>
            <w:noProof/>
            <w:webHidden/>
          </w:rPr>
          <w:instrText xml:space="preserve"> PAGEREF _Toc194050266 \h </w:instrText>
        </w:r>
        <w:r>
          <w:rPr>
            <w:noProof/>
            <w:webHidden/>
          </w:rPr>
        </w:r>
        <w:r>
          <w:rPr>
            <w:noProof/>
            <w:webHidden/>
          </w:rPr>
          <w:fldChar w:fldCharType="separate"/>
        </w:r>
        <w:r>
          <w:rPr>
            <w:noProof/>
            <w:webHidden/>
          </w:rPr>
          <w:t>64</w:t>
        </w:r>
        <w:r>
          <w:rPr>
            <w:noProof/>
            <w:webHidden/>
          </w:rPr>
          <w:fldChar w:fldCharType="end"/>
        </w:r>
      </w:hyperlink>
    </w:p>
    <w:p w14:paraId="3EF3589D" w14:textId="167387CD" w:rsidR="00B72EDD" w:rsidRDefault="00B72EDD">
      <w:pPr>
        <w:pStyle w:val="TOC2"/>
        <w:rPr>
          <w:rFonts w:asciiTheme="minorHAnsi" w:eastAsiaTheme="minorEastAsia" w:hAnsiTheme="minorHAnsi" w:cstheme="minorBidi"/>
          <w:noProof/>
          <w:kern w:val="2"/>
          <w:szCs w:val="22"/>
        </w:rPr>
      </w:pPr>
      <w:hyperlink w:anchor="_Toc194050267" w:history="1">
        <w:r w:rsidRPr="00800049">
          <w:rPr>
            <w:rStyle w:val="aff"/>
            <w:noProof/>
          </w:rPr>
          <w:t xml:space="preserve">11.6 </w:t>
        </w:r>
        <w:r w:rsidRPr="00800049">
          <w:rPr>
            <w:rStyle w:val="aff"/>
            <w:noProof/>
          </w:rPr>
          <w:t>管理人、托管人及其高级管理人员受稽查或处罚等情况</w:t>
        </w:r>
        <w:r>
          <w:rPr>
            <w:noProof/>
            <w:webHidden/>
          </w:rPr>
          <w:tab/>
        </w:r>
        <w:r>
          <w:rPr>
            <w:noProof/>
            <w:webHidden/>
          </w:rPr>
          <w:fldChar w:fldCharType="begin"/>
        </w:r>
        <w:r>
          <w:rPr>
            <w:noProof/>
            <w:webHidden/>
          </w:rPr>
          <w:instrText xml:space="preserve"> PAGEREF _Toc194050267 \h </w:instrText>
        </w:r>
        <w:r>
          <w:rPr>
            <w:noProof/>
            <w:webHidden/>
          </w:rPr>
        </w:r>
        <w:r>
          <w:rPr>
            <w:noProof/>
            <w:webHidden/>
          </w:rPr>
          <w:fldChar w:fldCharType="separate"/>
        </w:r>
        <w:r>
          <w:rPr>
            <w:noProof/>
            <w:webHidden/>
          </w:rPr>
          <w:t>64</w:t>
        </w:r>
        <w:r>
          <w:rPr>
            <w:noProof/>
            <w:webHidden/>
          </w:rPr>
          <w:fldChar w:fldCharType="end"/>
        </w:r>
      </w:hyperlink>
    </w:p>
    <w:p w14:paraId="189B46BF" w14:textId="15840FAE" w:rsidR="00B72EDD" w:rsidRDefault="00B72EDD">
      <w:pPr>
        <w:pStyle w:val="TOC2"/>
        <w:rPr>
          <w:rFonts w:asciiTheme="minorHAnsi" w:eastAsiaTheme="minorEastAsia" w:hAnsiTheme="minorHAnsi" w:cstheme="minorBidi"/>
          <w:noProof/>
          <w:kern w:val="2"/>
          <w:szCs w:val="22"/>
        </w:rPr>
      </w:pPr>
      <w:hyperlink w:anchor="_Toc194050268" w:history="1">
        <w:r w:rsidRPr="00800049">
          <w:rPr>
            <w:rStyle w:val="aff"/>
            <w:noProof/>
          </w:rPr>
          <w:t xml:space="preserve">11.6.1 </w:t>
        </w:r>
        <w:r w:rsidRPr="00800049">
          <w:rPr>
            <w:rStyle w:val="aff"/>
            <w:noProof/>
          </w:rPr>
          <w:t>管理人及其高级管理人员受稽查或处罚等情况</w:t>
        </w:r>
        <w:r>
          <w:rPr>
            <w:noProof/>
            <w:webHidden/>
          </w:rPr>
          <w:tab/>
        </w:r>
        <w:r>
          <w:rPr>
            <w:noProof/>
            <w:webHidden/>
          </w:rPr>
          <w:fldChar w:fldCharType="begin"/>
        </w:r>
        <w:r>
          <w:rPr>
            <w:noProof/>
            <w:webHidden/>
          </w:rPr>
          <w:instrText xml:space="preserve"> PAGEREF _Toc194050268 \h </w:instrText>
        </w:r>
        <w:r>
          <w:rPr>
            <w:noProof/>
            <w:webHidden/>
          </w:rPr>
        </w:r>
        <w:r>
          <w:rPr>
            <w:noProof/>
            <w:webHidden/>
          </w:rPr>
          <w:fldChar w:fldCharType="separate"/>
        </w:r>
        <w:r>
          <w:rPr>
            <w:noProof/>
            <w:webHidden/>
          </w:rPr>
          <w:t>64</w:t>
        </w:r>
        <w:r>
          <w:rPr>
            <w:noProof/>
            <w:webHidden/>
          </w:rPr>
          <w:fldChar w:fldCharType="end"/>
        </w:r>
      </w:hyperlink>
    </w:p>
    <w:p w14:paraId="17F5BA59" w14:textId="19F575B1" w:rsidR="00B72EDD" w:rsidRDefault="00B72EDD">
      <w:pPr>
        <w:pStyle w:val="TOC2"/>
        <w:rPr>
          <w:rFonts w:asciiTheme="minorHAnsi" w:eastAsiaTheme="minorEastAsia" w:hAnsiTheme="minorHAnsi" w:cstheme="minorBidi"/>
          <w:noProof/>
          <w:kern w:val="2"/>
          <w:szCs w:val="22"/>
        </w:rPr>
      </w:pPr>
      <w:hyperlink w:anchor="_Toc194050269" w:history="1">
        <w:r w:rsidRPr="00800049">
          <w:rPr>
            <w:rStyle w:val="aff"/>
            <w:noProof/>
          </w:rPr>
          <w:t xml:space="preserve">11.6.2 </w:t>
        </w:r>
        <w:r w:rsidRPr="00800049">
          <w:rPr>
            <w:rStyle w:val="aff"/>
            <w:noProof/>
          </w:rPr>
          <w:t>托管人及其高级管理人员受稽查或处罚等情况</w:t>
        </w:r>
        <w:r>
          <w:rPr>
            <w:noProof/>
            <w:webHidden/>
          </w:rPr>
          <w:tab/>
        </w:r>
        <w:r>
          <w:rPr>
            <w:noProof/>
            <w:webHidden/>
          </w:rPr>
          <w:fldChar w:fldCharType="begin"/>
        </w:r>
        <w:r>
          <w:rPr>
            <w:noProof/>
            <w:webHidden/>
          </w:rPr>
          <w:instrText xml:space="preserve"> PAGEREF _Toc194050269 \h </w:instrText>
        </w:r>
        <w:r>
          <w:rPr>
            <w:noProof/>
            <w:webHidden/>
          </w:rPr>
        </w:r>
        <w:r>
          <w:rPr>
            <w:noProof/>
            <w:webHidden/>
          </w:rPr>
          <w:fldChar w:fldCharType="separate"/>
        </w:r>
        <w:r>
          <w:rPr>
            <w:noProof/>
            <w:webHidden/>
          </w:rPr>
          <w:t>64</w:t>
        </w:r>
        <w:r>
          <w:rPr>
            <w:noProof/>
            <w:webHidden/>
          </w:rPr>
          <w:fldChar w:fldCharType="end"/>
        </w:r>
      </w:hyperlink>
    </w:p>
    <w:p w14:paraId="48FA9B35" w14:textId="78C06368" w:rsidR="00B72EDD" w:rsidRDefault="00B72EDD">
      <w:pPr>
        <w:pStyle w:val="TOC2"/>
        <w:rPr>
          <w:rFonts w:asciiTheme="minorHAnsi" w:eastAsiaTheme="minorEastAsia" w:hAnsiTheme="minorHAnsi" w:cstheme="minorBidi"/>
          <w:noProof/>
          <w:kern w:val="2"/>
          <w:szCs w:val="22"/>
        </w:rPr>
      </w:pPr>
      <w:hyperlink w:anchor="_Toc194050270" w:history="1">
        <w:r w:rsidRPr="00800049">
          <w:rPr>
            <w:rStyle w:val="aff"/>
            <w:noProof/>
          </w:rPr>
          <w:t xml:space="preserve">11.7 </w:t>
        </w:r>
        <w:r w:rsidRPr="00800049">
          <w:rPr>
            <w:rStyle w:val="aff"/>
            <w:noProof/>
          </w:rPr>
          <w:t>基金租用证券公司交易单元的有关情况</w:t>
        </w:r>
        <w:r>
          <w:rPr>
            <w:noProof/>
            <w:webHidden/>
          </w:rPr>
          <w:tab/>
        </w:r>
        <w:r>
          <w:rPr>
            <w:noProof/>
            <w:webHidden/>
          </w:rPr>
          <w:fldChar w:fldCharType="begin"/>
        </w:r>
        <w:r>
          <w:rPr>
            <w:noProof/>
            <w:webHidden/>
          </w:rPr>
          <w:instrText xml:space="preserve"> PAGEREF _Toc194050270 \h </w:instrText>
        </w:r>
        <w:r>
          <w:rPr>
            <w:noProof/>
            <w:webHidden/>
          </w:rPr>
        </w:r>
        <w:r>
          <w:rPr>
            <w:noProof/>
            <w:webHidden/>
          </w:rPr>
          <w:fldChar w:fldCharType="separate"/>
        </w:r>
        <w:r>
          <w:rPr>
            <w:noProof/>
            <w:webHidden/>
          </w:rPr>
          <w:t>64</w:t>
        </w:r>
        <w:r>
          <w:rPr>
            <w:noProof/>
            <w:webHidden/>
          </w:rPr>
          <w:fldChar w:fldCharType="end"/>
        </w:r>
      </w:hyperlink>
    </w:p>
    <w:p w14:paraId="512126E8" w14:textId="23E96B76" w:rsidR="00B72EDD" w:rsidRDefault="00B72EDD">
      <w:pPr>
        <w:pStyle w:val="TOC2"/>
        <w:rPr>
          <w:rFonts w:asciiTheme="minorHAnsi" w:eastAsiaTheme="minorEastAsia" w:hAnsiTheme="minorHAnsi" w:cstheme="minorBidi"/>
          <w:noProof/>
          <w:kern w:val="2"/>
          <w:szCs w:val="22"/>
        </w:rPr>
      </w:pPr>
      <w:hyperlink w:anchor="_Toc194050271" w:history="1">
        <w:r w:rsidRPr="00800049">
          <w:rPr>
            <w:rStyle w:val="aff"/>
            <w:noProof/>
          </w:rPr>
          <w:t xml:space="preserve">11.8 </w:t>
        </w:r>
        <w:r w:rsidRPr="00800049">
          <w:rPr>
            <w:rStyle w:val="aff"/>
            <w:noProof/>
          </w:rPr>
          <w:t>其他重大事件</w:t>
        </w:r>
        <w:r>
          <w:rPr>
            <w:noProof/>
            <w:webHidden/>
          </w:rPr>
          <w:tab/>
        </w:r>
        <w:r>
          <w:rPr>
            <w:noProof/>
            <w:webHidden/>
          </w:rPr>
          <w:fldChar w:fldCharType="begin"/>
        </w:r>
        <w:r>
          <w:rPr>
            <w:noProof/>
            <w:webHidden/>
          </w:rPr>
          <w:instrText xml:space="preserve"> PAGEREF _Toc194050271 \h </w:instrText>
        </w:r>
        <w:r>
          <w:rPr>
            <w:noProof/>
            <w:webHidden/>
          </w:rPr>
        </w:r>
        <w:r>
          <w:rPr>
            <w:noProof/>
            <w:webHidden/>
          </w:rPr>
          <w:fldChar w:fldCharType="separate"/>
        </w:r>
        <w:r>
          <w:rPr>
            <w:noProof/>
            <w:webHidden/>
          </w:rPr>
          <w:t>66</w:t>
        </w:r>
        <w:r>
          <w:rPr>
            <w:noProof/>
            <w:webHidden/>
          </w:rPr>
          <w:fldChar w:fldCharType="end"/>
        </w:r>
      </w:hyperlink>
    </w:p>
    <w:p w14:paraId="7FDE6646" w14:textId="1BE66AC2" w:rsidR="00B72EDD" w:rsidRDefault="00B72EDD">
      <w:pPr>
        <w:pStyle w:val="TOC1"/>
        <w:rPr>
          <w:rFonts w:asciiTheme="minorHAnsi" w:eastAsiaTheme="minorEastAsia" w:hAnsiTheme="minorHAnsi" w:cstheme="minorBidi"/>
          <w:noProof/>
          <w:szCs w:val="22"/>
        </w:rPr>
      </w:pPr>
      <w:hyperlink w:anchor="_Toc194050272" w:history="1">
        <w:r w:rsidRPr="00800049">
          <w:rPr>
            <w:rStyle w:val="aff"/>
            <w:b/>
            <w:bCs/>
            <w:noProof/>
          </w:rPr>
          <w:t xml:space="preserve">12  </w:t>
        </w:r>
        <w:r w:rsidRPr="00800049">
          <w:rPr>
            <w:rStyle w:val="aff"/>
            <w:b/>
            <w:bCs/>
            <w:noProof/>
          </w:rPr>
          <w:t>影响投资者决策的其他重要信息</w:t>
        </w:r>
        <w:r>
          <w:rPr>
            <w:noProof/>
            <w:webHidden/>
          </w:rPr>
          <w:tab/>
        </w:r>
        <w:r>
          <w:rPr>
            <w:noProof/>
            <w:webHidden/>
          </w:rPr>
          <w:fldChar w:fldCharType="begin"/>
        </w:r>
        <w:r>
          <w:rPr>
            <w:noProof/>
            <w:webHidden/>
          </w:rPr>
          <w:instrText xml:space="preserve"> PAGEREF _Toc194050272 \h </w:instrText>
        </w:r>
        <w:r>
          <w:rPr>
            <w:noProof/>
            <w:webHidden/>
          </w:rPr>
        </w:r>
        <w:r>
          <w:rPr>
            <w:noProof/>
            <w:webHidden/>
          </w:rPr>
          <w:fldChar w:fldCharType="separate"/>
        </w:r>
        <w:r>
          <w:rPr>
            <w:noProof/>
            <w:webHidden/>
          </w:rPr>
          <w:t>67</w:t>
        </w:r>
        <w:r>
          <w:rPr>
            <w:noProof/>
            <w:webHidden/>
          </w:rPr>
          <w:fldChar w:fldCharType="end"/>
        </w:r>
      </w:hyperlink>
    </w:p>
    <w:p w14:paraId="12067D06" w14:textId="4A178320" w:rsidR="00B72EDD" w:rsidRDefault="00B72EDD">
      <w:pPr>
        <w:pStyle w:val="TOC1"/>
        <w:rPr>
          <w:rFonts w:asciiTheme="minorHAnsi" w:eastAsiaTheme="minorEastAsia" w:hAnsiTheme="minorHAnsi" w:cstheme="minorBidi"/>
          <w:noProof/>
          <w:szCs w:val="22"/>
        </w:rPr>
      </w:pPr>
      <w:hyperlink w:anchor="_Toc194050273" w:history="1">
        <w:r w:rsidRPr="00800049">
          <w:rPr>
            <w:rStyle w:val="aff"/>
            <w:b/>
            <w:bCs/>
            <w:noProof/>
          </w:rPr>
          <w:t xml:space="preserve">§13  </w:t>
        </w:r>
        <w:r w:rsidRPr="00800049">
          <w:rPr>
            <w:rStyle w:val="aff"/>
            <w:b/>
            <w:bCs/>
            <w:noProof/>
          </w:rPr>
          <w:t>备查文件目录</w:t>
        </w:r>
        <w:r>
          <w:rPr>
            <w:noProof/>
            <w:webHidden/>
          </w:rPr>
          <w:tab/>
        </w:r>
        <w:r>
          <w:rPr>
            <w:noProof/>
            <w:webHidden/>
          </w:rPr>
          <w:fldChar w:fldCharType="begin"/>
        </w:r>
        <w:r>
          <w:rPr>
            <w:noProof/>
            <w:webHidden/>
          </w:rPr>
          <w:instrText xml:space="preserve"> PAGEREF _Toc194050273 \h </w:instrText>
        </w:r>
        <w:r>
          <w:rPr>
            <w:noProof/>
            <w:webHidden/>
          </w:rPr>
        </w:r>
        <w:r>
          <w:rPr>
            <w:noProof/>
            <w:webHidden/>
          </w:rPr>
          <w:fldChar w:fldCharType="separate"/>
        </w:r>
        <w:r>
          <w:rPr>
            <w:noProof/>
            <w:webHidden/>
          </w:rPr>
          <w:t>67</w:t>
        </w:r>
        <w:r>
          <w:rPr>
            <w:noProof/>
            <w:webHidden/>
          </w:rPr>
          <w:fldChar w:fldCharType="end"/>
        </w:r>
      </w:hyperlink>
    </w:p>
    <w:p w14:paraId="1DF710BF" w14:textId="0FC33641" w:rsidR="00B72EDD" w:rsidRDefault="00B72EDD">
      <w:pPr>
        <w:pStyle w:val="TOC2"/>
        <w:rPr>
          <w:rFonts w:asciiTheme="minorHAnsi" w:eastAsiaTheme="minorEastAsia" w:hAnsiTheme="minorHAnsi" w:cstheme="minorBidi"/>
          <w:noProof/>
          <w:kern w:val="2"/>
          <w:szCs w:val="22"/>
        </w:rPr>
      </w:pPr>
      <w:hyperlink w:anchor="_Toc194050274" w:history="1">
        <w:r w:rsidRPr="00800049">
          <w:rPr>
            <w:rStyle w:val="aff"/>
            <w:noProof/>
          </w:rPr>
          <w:t xml:space="preserve">13.1 </w:t>
        </w:r>
        <w:r w:rsidRPr="00800049">
          <w:rPr>
            <w:rStyle w:val="aff"/>
            <w:noProof/>
          </w:rPr>
          <w:t>备查文件目录</w:t>
        </w:r>
        <w:r>
          <w:rPr>
            <w:noProof/>
            <w:webHidden/>
          </w:rPr>
          <w:tab/>
        </w:r>
        <w:r>
          <w:rPr>
            <w:noProof/>
            <w:webHidden/>
          </w:rPr>
          <w:fldChar w:fldCharType="begin"/>
        </w:r>
        <w:r>
          <w:rPr>
            <w:noProof/>
            <w:webHidden/>
          </w:rPr>
          <w:instrText xml:space="preserve"> PAGEREF _Toc194050274 \h </w:instrText>
        </w:r>
        <w:r>
          <w:rPr>
            <w:noProof/>
            <w:webHidden/>
          </w:rPr>
        </w:r>
        <w:r>
          <w:rPr>
            <w:noProof/>
            <w:webHidden/>
          </w:rPr>
          <w:fldChar w:fldCharType="separate"/>
        </w:r>
        <w:r>
          <w:rPr>
            <w:noProof/>
            <w:webHidden/>
          </w:rPr>
          <w:t>67</w:t>
        </w:r>
        <w:r>
          <w:rPr>
            <w:noProof/>
            <w:webHidden/>
          </w:rPr>
          <w:fldChar w:fldCharType="end"/>
        </w:r>
      </w:hyperlink>
    </w:p>
    <w:p w14:paraId="2A4A2064" w14:textId="5AEA6F8F" w:rsidR="00B72EDD" w:rsidRDefault="00B72EDD">
      <w:pPr>
        <w:pStyle w:val="TOC2"/>
        <w:rPr>
          <w:rFonts w:asciiTheme="minorHAnsi" w:eastAsiaTheme="minorEastAsia" w:hAnsiTheme="minorHAnsi" w:cstheme="minorBidi"/>
          <w:noProof/>
          <w:kern w:val="2"/>
          <w:szCs w:val="22"/>
        </w:rPr>
      </w:pPr>
      <w:hyperlink w:anchor="_Toc194050275" w:history="1">
        <w:r w:rsidRPr="00800049">
          <w:rPr>
            <w:rStyle w:val="aff"/>
            <w:noProof/>
          </w:rPr>
          <w:t xml:space="preserve">13.2 </w:t>
        </w:r>
        <w:r w:rsidRPr="00800049">
          <w:rPr>
            <w:rStyle w:val="aff"/>
            <w:noProof/>
          </w:rPr>
          <w:t>存放地点</w:t>
        </w:r>
        <w:r>
          <w:rPr>
            <w:noProof/>
            <w:webHidden/>
          </w:rPr>
          <w:tab/>
        </w:r>
        <w:r>
          <w:rPr>
            <w:noProof/>
            <w:webHidden/>
          </w:rPr>
          <w:fldChar w:fldCharType="begin"/>
        </w:r>
        <w:r>
          <w:rPr>
            <w:noProof/>
            <w:webHidden/>
          </w:rPr>
          <w:instrText xml:space="preserve"> PAGEREF _Toc194050275 \h </w:instrText>
        </w:r>
        <w:r>
          <w:rPr>
            <w:noProof/>
            <w:webHidden/>
          </w:rPr>
        </w:r>
        <w:r>
          <w:rPr>
            <w:noProof/>
            <w:webHidden/>
          </w:rPr>
          <w:fldChar w:fldCharType="separate"/>
        </w:r>
        <w:r>
          <w:rPr>
            <w:noProof/>
            <w:webHidden/>
          </w:rPr>
          <w:t>67</w:t>
        </w:r>
        <w:r>
          <w:rPr>
            <w:noProof/>
            <w:webHidden/>
          </w:rPr>
          <w:fldChar w:fldCharType="end"/>
        </w:r>
      </w:hyperlink>
    </w:p>
    <w:p w14:paraId="78C96E39" w14:textId="50493A0C" w:rsidR="00B72EDD" w:rsidRDefault="00B72EDD">
      <w:pPr>
        <w:pStyle w:val="TOC2"/>
        <w:rPr>
          <w:rFonts w:asciiTheme="minorHAnsi" w:eastAsiaTheme="minorEastAsia" w:hAnsiTheme="minorHAnsi" w:cstheme="minorBidi"/>
          <w:noProof/>
          <w:kern w:val="2"/>
          <w:szCs w:val="22"/>
        </w:rPr>
      </w:pPr>
      <w:hyperlink w:anchor="_Toc194050276" w:history="1">
        <w:r w:rsidRPr="00800049">
          <w:rPr>
            <w:rStyle w:val="aff"/>
            <w:noProof/>
          </w:rPr>
          <w:t xml:space="preserve">13.3 </w:t>
        </w:r>
        <w:r w:rsidRPr="00800049">
          <w:rPr>
            <w:rStyle w:val="aff"/>
            <w:noProof/>
          </w:rPr>
          <w:t>查阅方式</w:t>
        </w:r>
        <w:r>
          <w:rPr>
            <w:noProof/>
            <w:webHidden/>
          </w:rPr>
          <w:tab/>
        </w:r>
        <w:r>
          <w:rPr>
            <w:noProof/>
            <w:webHidden/>
          </w:rPr>
          <w:fldChar w:fldCharType="begin"/>
        </w:r>
        <w:r>
          <w:rPr>
            <w:noProof/>
            <w:webHidden/>
          </w:rPr>
          <w:instrText xml:space="preserve"> PAGEREF _Toc194050276 \h </w:instrText>
        </w:r>
        <w:r>
          <w:rPr>
            <w:noProof/>
            <w:webHidden/>
          </w:rPr>
        </w:r>
        <w:r>
          <w:rPr>
            <w:noProof/>
            <w:webHidden/>
          </w:rPr>
          <w:fldChar w:fldCharType="separate"/>
        </w:r>
        <w:r>
          <w:rPr>
            <w:noProof/>
            <w:webHidden/>
          </w:rPr>
          <w:t>67</w:t>
        </w:r>
        <w:r>
          <w:rPr>
            <w:noProof/>
            <w:webHidden/>
          </w:rPr>
          <w:fldChar w:fldCharType="end"/>
        </w:r>
      </w:hyperlink>
    </w:p>
    <w:p w14:paraId="56EB874D" w14:textId="62966F00" w:rsidR="00EE1E53" w:rsidRPr="006D6271" w:rsidRDefault="00C43114">
      <w:pPr>
        <w:spacing w:line="360" w:lineRule="auto"/>
        <w:rPr>
          <w:rFonts w:eastAsiaTheme="minorEastAsia"/>
          <w:b/>
          <w:kern w:val="0"/>
          <w:szCs w:val="21"/>
        </w:rPr>
      </w:pPr>
      <w:r w:rsidRPr="006D6271">
        <w:rPr>
          <w:rFonts w:eastAsiaTheme="minorEastAsia"/>
          <w:kern w:val="0"/>
          <w:szCs w:val="21"/>
        </w:rPr>
        <w:fldChar w:fldCharType="end"/>
      </w:r>
      <w:r w:rsidR="00F13EB3" w:rsidRPr="006D6271">
        <w:rPr>
          <w:rFonts w:eastAsiaTheme="minorEastAsia"/>
          <w:szCs w:val="21"/>
        </w:rPr>
        <w:br w:type="page"/>
      </w:r>
    </w:p>
    <w:p w14:paraId="24B28C43"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sz w:val="21"/>
          <w:szCs w:val="21"/>
          <w:lang w:val="en-US"/>
        </w:rPr>
      </w:pPr>
      <w:bookmarkStart w:id="12" w:name="_Toc409100406"/>
      <w:bookmarkStart w:id="13" w:name="_Toc409100043"/>
      <w:bookmarkStart w:id="14" w:name="_Toc225498244"/>
      <w:bookmarkStart w:id="15" w:name="_Toc361324844"/>
      <w:bookmarkStart w:id="16" w:name="_Toc194050209"/>
      <w:r w:rsidRPr="006D6271">
        <w:rPr>
          <w:rFonts w:eastAsiaTheme="minorEastAsia"/>
          <w:b/>
          <w:bCs/>
          <w:sz w:val="21"/>
          <w:szCs w:val="21"/>
          <w:lang w:val="en-US"/>
        </w:rPr>
        <w:lastRenderedPageBreak/>
        <w:t xml:space="preserve">§2  </w:t>
      </w:r>
      <w:r w:rsidRPr="006D6271">
        <w:rPr>
          <w:rFonts w:eastAsiaTheme="minorEastAsia"/>
          <w:b/>
          <w:bCs/>
          <w:sz w:val="21"/>
          <w:szCs w:val="21"/>
          <w:lang w:val="en-US"/>
        </w:rPr>
        <w:t>基金简介</w:t>
      </w:r>
      <w:bookmarkEnd w:id="12"/>
      <w:bookmarkEnd w:id="13"/>
      <w:bookmarkEnd w:id="14"/>
      <w:bookmarkEnd w:id="15"/>
      <w:bookmarkEnd w:id="16"/>
    </w:p>
    <w:p w14:paraId="70BBA068" w14:textId="77777777" w:rsidR="00EE1E53" w:rsidRPr="006D6271" w:rsidRDefault="00F13EB3">
      <w:pPr>
        <w:pStyle w:val="2"/>
        <w:spacing w:before="0" w:after="0"/>
        <w:rPr>
          <w:rFonts w:ascii="Times New Roman" w:eastAsiaTheme="minorEastAsia" w:hAnsi="Times New Roman"/>
          <w:kern w:val="0"/>
          <w:sz w:val="21"/>
          <w:szCs w:val="21"/>
        </w:rPr>
      </w:pPr>
      <w:bookmarkStart w:id="17" w:name="_Toc361324845"/>
      <w:bookmarkStart w:id="18" w:name="_Toc409100044"/>
      <w:bookmarkStart w:id="19" w:name="_Toc409100407"/>
      <w:bookmarkStart w:id="20" w:name="_Toc194050210"/>
      <w:r w:rsidRPr="006D6271">
        <w:rPr>
          <w:rFonts w:ascii="Times New Roman" w:eastAsiaTheme="minorEastAsia" w:hAnsi="Times New Roman"/>
          <w:kern w:val="0"/>
          <w:sz w:val="21"/>
          <w:szCs w:val="21"/>
        </w:rPr>
        <w:t>2.1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kern w:val="0"/>
          <w:sz w:val="21"/>
          <w:szCs w:val="21"/>
        </w:rPr>
        <w:t>基金基本情况</w:t>
      </w:r>
      <w:bookmarkEnd w:id="17"/>
      <w:bookmarkEnd w:id="18"/>
      <w:bookmarkEnd w:id="19"/>
      <w:bookmarkEnd w:id="20"/>
    </w:p>
    <w:tbl>
      <w:tblPr>
        <w:tblW w:w="84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8"/>
        <w:gridCol w:w="5217"/>
      </w:tblGrid>
      <w:tr w:rsidR="006D6271" w:rsidRPr="006D6271" w14:paraId="4F86D644" w14:textId="77777777">
        <w:tc>
          <w:tcPr>
            <w:tcW w:w="3258" w:type="dxa"/>
            <w:vAlign w:val="center"/>
          </w:tcPr>
          <w:p w14:paraId="6905AD37" w14:textId="77777777" w:rsidR="00EE1E53" w:rsidRPr="006D6271" w:rsidRDefault="00F13EB3">
            <w:pPr>
              <w:spacing w:line="360" w:lineRule="auto"/>
              <w:rPr>
                <w:rFonts w:eastAsiaTheme="minorEastAsia"/>
                <w:kern w:val="0"/>
                <w:szCs w:val="21"/>
              </w:rPr>
            </w:pPr>
            <w:r w:rsidRPr="006D6271">
              <w:rPr>
                <w:rFonts w:eastAsiaTheme="minorEastAsia"/>
                <w:szCs w:val="21"/>
              </w:rPr>
              <w:t>基金名称</w:t>
            </w:r>
          </w:p>
        </w:tc>
        <w:tc>
          <w:tcPr>
            <w:tcW w:w="5217" w:type="dxa"/>
            <w:vAlign w:val="center"/>
          </w:tcPr>
          <w:p w14:paraId="19D30581" w14:textId="77777777" w:rsidR="00EE1E53" w:rsidRPr="006D6271" w:rsidRDefault="00F13EB3">
            <w:pPr>
              <w:spacing w:line="360" w:lineRule="auto"/>
              <w:jc w:val="center"/>
              <w:rPr>
                <w:rFonts w:eastAsiaTheme="minorEastAsia"/>
                <w:szCs w:val="21"/>
              </w:rPr>
            </w:pPr>
            <w:r w:rsidRPr="006D6271">
              <w:rPr>
                <w:rFonts w:eastAsiaTheme="minorEastAsia"/>
                <w:szCs w:val="21"/>
              </w:rPr>
              <w:t>摩根量化多因子灵活配置混合型证券投资基金</w:t>
            </w:r>
          </w:p>
        </w:tc>
      </w:tr>
      <w:tr w:rsidR="006D6271" w:rsidRPr="006D6271" w14:paraId="6D1799FC" w14:textId="77777777">
        <w:tc>
          <w:tcPr>
            <w:tcW w:w="3258" w:type="dxa"/>
            <w:vAlign w:val="center"/>
          </w:tcPr>
          <w:p w14:paraId="02D6D595" w14:textId="77777777" w:rsidR="00EE1E53" w:rsidRPr="006D6271" w:rsidRDefault="00F13EB3">
            <w:pPr>
              <w:spacing w:line="360" w:lineRule="auto"/>
              <w:rPr>
                <w:rFonts w:eastAsiaTheme="minorEastAsia"/>
                <w:kern w:val="0"/>
                <w:szCs w:val="21"/>
              </w:rPr>
            </w:pPr>
            <w:r w:rsidRPr="006D6271">
              <w:rPr>
                <w:rFonts w:eastAsiaTheme="minorEastAsia"/>
                <w:szCs w:val="21"/>
              </w:rPr>
              <w:t>基金简称</w:t>
            </w:r>
          </w:p>
        </w:tc>
        <w:tc>
          <w:tcPr>
            <w:tcW w:w="5217" w:type="dxa"/>
            <w:vAlign w:val="center"/>
          </w:tcPr>
          <w:p w14:paraId="06CC77AB" w14:textId="77777777" w:rsidR="00EE1E53" w:rsidRPr="006D6271" w:rsidRDefault="00F13EB3">
            <w:pPr>
              <w:spacing w:line="360" w:lineRule="auto"/>
              <w:jc w:val="center"/>
              <w:rPr>
                <w:rFonts w:eastAsiaTheme="minorEastAsia"/>
                <w:szCs w:val="21"/>
              </w:rPr>
            </w:pPr>
            <w:r w:rsidRPr="006D6271">
              <w:rPr>
                <w:rFonts w:eastAsiaTheme="minorEastAsia"/>
                <w:szCs w:val="21"/>
              </w:rPr>
              <w:t>摩根量化多因子混合</w:t>
            </w:r>
          </w:p>
        </w:tc>
      </w:tr>
      <w:tr w:rsidR="006D6271" w:rsidRPr="006D6271" w14:paraId="391F2687" w14:textId="77777777">
        <w:tc>
          <w:tcPr>
            <w:tcW w:w="3258" w:type="dxa"/>
            <w:vAlign w:val="center"/>
          </w:tcPr>
          <w:p w14:paraId="3D7B5897" w14:textId="77777777" w:rsidR="00EE1E53" w:rsidRPr="006D6271" w:rsidRDefault="00F13EB3">
            <w:pPr>
              <w:spacing w:line="360" w:lineRule="auto"/>
              <w:rPr>
                <w:rFonts w:eastAsiaTheme="minorEastAsia"/>
                <w:kern w:val="0"/>
                <w:szCs w:val="21"/>
              </w:rPr>
            </w:pPr>
            <w:r w:rsidRPr="006D6271">
              <w:rPr>
                <w:rFonts w:eastAsiaTheme="minorEastAsia"/>
                <w:szCs w:val="21"/>
              </w:rPr>
              <w:t>基金主代码</w:t>
            </w:r>
          </w:p>
        </w:tc>
        <w:tc>
          <w:tcPr>
            <w:tcW w:w="5217" w:type="dxa"/>
            <w:vAlign w:val="center"/>
          </w:tcPr>
          <w:p w14:paraId="400273BE" w14:textId="77777777" w:rsidR="00EE1E53" w:rsidRPr="006D6271" w:rsidRDefault="00F13EB3">
            <w:pPr>
              <w:spacing w:line="360" w:lineRule="auto"/>
              <w:jc w:val="center"/>
              <w:rPr>
                <w:rFonts w:eastAsiaTheme="minorEastAsia"/>
                <w:szCs w:val="21"/>
              </w:rPr>
            </w:pPr>
            <w:r w:rsidRPr="006D6271">
              <w:rPr>
                <w:rFonts w:eastAsiaTheme="minorEastAsia"/>
                <w:szCs w:val="21"/>
              </w:rPr>
              <w:t>005120</w:t>
            </w:r>
          </w:p>
        </w:tc>
      </w:tr>
      <w:tr w:rsidR="006D6271" w:rsidRPr="006D6271" w14:paraId="1A855756" w14:textId="77777777">
        <w:tc>
          <w:tcPr>
            <w:tcW w:w="3258" w:type="dxa"/>
            <w:vAlign w:val="center"/>
          </w:tcPr>
          <w:p w14:paraId="7B15CF19" w14:textId="77777777" w:rsidR="00EE1E53" w:rsidRPr="006D6271" w:rsidRDefault="00F13EB3">
            <w:pPr>
              <w:spacing w:line="360" w:lineRule="auto"/>
              <w:rPr>
                <w:rFonts w:eastAsiaTheme="minorEastAsia"/>
                <w:szCs w:val="21"/>
              </w:rPr>
            </w:pPr>
            <w:r w:rsidRPr="006D6271">
              <w:rPr>
                <w:rFonts w:eastAsiaTheme="minorEastAsia"/>
                <w:kern w:val="0"/>
                <w:szCs w:val="21"/>
              </w:rPr>
              <w:t>交易代码</w:t>
            </w:r>
          </w:p>
        </w:tc>
        <w:tc>
          <w:tcPr>
            <w:tcW w:w="5217" w:type="dxa"/>
            <w:vAlign w:val="center"/>
          </w:tcPr>
          <w:p w14:paraId="0EB6EBEB" w14:textId="77777777" w:rsidR="00EE1E53" w:rsidRPr="006D6271" w:rsidRDefault="00F13EB3">
            <w:pPr>
              <w:spacing w:line="360" w:lineRule="auto"/>
              <w:jc w:val="center"/>
              <w:rPr>
                <w:rFonts w:eastAsiaTheme="minorEastAsia"/>
                <w:szCs w:val="21"/>
              </w:rPr>
            </w:pPr>
            <w:r w:rsidRPr="006D6271">
              <w:rPr>
                <w:rFonts w:eastAsiaTheme="minorEastAsia"/>
                <w:szCs w:val="21"/>
              </w:rPr>
              <w:t>005120</w:t>
            </w:r>
          </w:p>
        </w:tc>
      </w:tr>
      <w:tr w:rsidR="006D6271" w:rsidRPr="006D6271" w14:paraId="57FC9956" w14:textId="77777777">
        <w:tc>
          <w:tcPr>
            <w:tcW w:w="3258" w:type="dxa"/>
            <w:vAlign w:val="center"/>
          </w:tcPr>
          <w:p w14:paraId="0874443B" w14:textId="77777777" w:rsidR="00EE1E53" w:rsidRPr="006D6271" w:rsidRDefault="00F13EB3">
            <w:pPr>
              <w:spacing w:line="360" w:lineRule="auto"/>
              <w:rPr>
                <w:rFonts w:eastAsiaTheme="minorEastAsia"/>
                <w:kern w:val="0"/>
                <w:szCs w:val="21"/>
              </w:rPr>
            </w:pPr>
            <w:r w:rsidRPr="006D6271">
              <w:rPr>
                <w:rFonts w:eastAsiaTheme="minorEastAsia"/>
                <w:szCs w:val="21"/>
              </w:rPr>
              <w:t>基金运作方式</w:t>
            </w:r>
          </w:p>
        </w:tc>
        <w:tc>
          <w:tcPr>
            <w:tcW w:w="5217" w:type="dxa"/>
            <w:vAlign w:val="center"/>
          </w:tcPr>
          <w:p w14:paraId="6F6A3192" w14:textId="77777777" w:rsidR="00EE1E53" w:rsidRPr="006D6271" w:rsidRDefault="00F13EB3">
            <w:pPr>
              <w:spacing w:line="360" w:lineRule="auto"/>
              <w:jc w:val="center"/>
              <w:rPr>
                <w:rFonts w:eastAsiaTheme="minorEastAsia"/>
                <w:szCs w:val="21"/>
              </w:rPr>
            </w:pPr>
            <w:r w:rsidRPr="006D6271">
              <w:rPr>
                <w:rFonts w:eastAsiaTheme="minorEastAsia"/>
                <w:szCs w:val="21"/>
              </w:rPr>
              <w:t>契约型开放式</w:t>
            </w:r>
          </w:p>
        </w:tc>
      </w:tr>
      <w:tr w:rsidR="006D6271" w:rsidRPr="006D6271" w14:paraId="632BAA3D" w14:textId="77777777">
        <w:tc>
          <w:tcPr>
            <w:tcW w:w="3258" w:type="dxa"/>
            <w:vAlign w:val="center"/>
          </w:tcPr>
          <w:p w14:paraId="10935648" w14:textId="77777777" w:rsidR="00EE1E53" w:rsidRPr="006D6271" w:rsidRDefault="00F13EB3">
            <w:pPr>
              <w:spacing w:line="360" w:lineRule="auto"/>
              <w:rPr>
                <w:rFonts w:eastAsiaTheme="minorEastAsia"/>
                <w:kern w:val="0"/>
                <w:szCs w:val="21"/>
              </w:rPr>
            </w:pPr>
            <w:r w:rsidRPr="006D6271">
              <w:rPr>
                <w:rFonts w:eastAsiaTheme="minorEastAsia"/>
                <w:szCs w:val="21"/>
              </w:rPr>
              <w:t>基金合同生效日</w:t>
            </w:r>
          </w:p>
        </w:tc>
        <w:tc>
          <w:tcPr>
            <w:tcW w:w="5217" w:type="dxa"/>
            <w:vAlign w:val="center"/>
          </w:tcPr>
          <w:p w14:paraId="7F61BA0E" w14:textId="77777777" w:rsidR="00EE1E53" w:rsidRPr="006D6271" w:rsidRDefault="00F13EB3">
            <w:pPr>
              <w:spacing w:line="360" w:lineRule="auto"/>
              <w:jc w:val="center"/>
              <w:rPr>
                <w:rFonts w:eastAsiaTheme="minorEastAsia"/>
                <w:szCs w:val="21"/>
              </w:rPr>
            </w:pPr>
            <w:r w:rsidRPr="006D6271">
              <w:rPr>
                <w:rFonts w:eastAsiaTheme="minorEastAsia"/>
                <w:szCs w:val="21"/>
              </w:rPr>
              <w:t>2018</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19</w:t>
            </w:r>
            <w:r w:rsidRPr="006D6271">
              <w:rPr>
                <w:rFonts w:eastAsiaTheme="minorEastAsia"/>
                <w:szCs w:val="21"/>
              </w:rPr>
              <w:t>日</w:t>
            </w:r>
          </w:p>
        </w:tc>
      </w:tr>
      <w:tr w:rsidR="006D6271" w:rsidRPr="006D6271" w14:paraId="49F16B19" w14:textId="77777777">
        <w:tc>
          <w:tcPr>
            <w:tcW w:w="3258" w:type="dxa"/>
            <w:vAlign w:val="center"/>
          </w:tcPr>
          <w:p w14:paraId="1D2EC971" w14:textId="77777777" w:rsidR="00EE1E53" w:rsidRPr="006D6271" w:rsidRDefault="00F13EB3">
            <w:pPr>
              <w:spacing w:line="360" w:lineRule="auto"/>
              <w:rPr>
                <w:rFonts w:eastAsiaTheme="minorEastAsia"/>
                <w:kern w:val="0"/>
                <w:szCs w:val="21"/>
              </w:rPr>
            </w:pPr>
            <w:r w:rsidRPr="006D6271">
              <w:rPr>
                <w:rFonts w:eastAsiaTheme="minorEastAsia"/>
                <w:szCs w:val="21"/>
              </w:rPr>
              <w:t>基金管理人</w:t>
            </w:r>
          </w:p>
        </w:tc>
        <w:tc>
          <w:tcPr>
            <w:tcW w:w="5217" w:type="dxa"/>
            <w:vAlign w:val="center"/>
          </w:tcPr>
          <w:p w14:paraId="26F2C161" w14:textId="77777777" w:rsidR="00EE1E53" w:rsidRPr="006D6271" w:rsidRDefault="00F13EB3">
            <w:pPr>
              <w:spacing w:line="360" w:lineRule="auto"/>
              <w:jc w:val="center"/>
              <w:rPr>
                <w:rFonts w:eastAsiaTheme="minorEastAsia"/>
                <w:szCs w:val="21"/>
              </w:rPr>
            </w:pPr>
            <w:r w:rsidRPr="006D6271">
              <w:rPr>
                <w:rFonts w:eastAsiaTheme="minorEastAsia"/>
                <w:szCs w:val="21"/>
              </w:rPr>
              <w:t>摩根基金管理（中国）有限公司</w:t>
            </w:r>
          </w:p>
        </w:tc>
      </w:tr>
      <w:tr w:rsidR="006D6271" w:rsidRPr="006D6271" w14:paraId="58F8A337" w14:textId="77777777">
        <w:tc>
          <w:tcPr>
            <w:tcW w:w="3258" w:type="dxa"/>
            <w:vAlign w:val="center"/>
          </w:tcPr>
          <w:p w14:paraId="4DA67526" w14:textId="77777777" w:rsidR="00EE1E53" w:rsidRPr="006D6271" w:rsidRDefault="00F13EB3">
            <w:pPr>
              <w:spacing w:line="360" w:lineRule="auto"/>
              <w:rPr>
                <w:rFonts w:eastAsiaTheme="minorEastAsia"/>
                <w:kern w:val="0"/>
                <w:szCs w:val="21"/>
              </w:rPr>
            </w:pPr>
            <w:r w:rsidRPr="006D6271">
              <w:rPr>
                <w:rFonts w:eastAsiaTheme="minorEastAsia"/>
                <w:szCs w:val="21"/>
              </w:rPr>
              <w:t>基金托管人</w:t>
            </w:r>
          </w:p>
        </w:tc>
        <w:tc>
          <w:tcPr>
            <w:tcW w:w="5217" w:type="dxa"/>
            <w:vAlign w:val="center"/>
          </w:tcPr>
          <w:p w14:paraId="05E90F32" w14:textId="77777777" w:rsidR="00EE1E53" w:rsidRPr="006D6271" w:rsidRDefault="00F13EB3">
            <w:pPr>
              <w:spacing w:line="360" w:lineRule="auto"/>
              <w:jc w:val="center"/>
              <w:rPr>
                <w:rFonts w:eastAsiaTheme="minorEastAsia"/>
                <w:szCs w:val="21"/>
              </w:rPr>
            </w:pPr>
            <w:r w:rsidRPr="006D6271">
              <w:rPr>
                <w:rFonts w:eastAsiaTheme="minorEastAsia"/>
                <w:szCs w:val="21"/>
              </w:rPr>
              <w:t>中国工商银行股份有限公司</w:t>
            </w:r>
          </w:p>
        </w:tc>
      </w:tr>
      <w:tr w:rsidR="006D6271" w:rsidRPr="006D6271" w14:paraId="782A9EF3" w14:textId="77777777">
        <w:tc>
          <w:tcPr>
            <w:tcW w:w="3258" w:type="dxa"/>
            <w:vAlign w:val="center"/>
          </w:tcPr>
          <w:p w14:paraId="559A5BB5" w14:textId="77777777" w:rsidR="00EE1E53" w:rsidRPr="006D6271" w:rsidRDefault="00F13EB3">
            <w:pPr>
              <w:spacing w:line="360" w:lineRule="auto"/>
              <w:rPr>
                <w:rFonts w:eastAsiaTheme="minorEastAsia"/>
                <w:kern w:val="0"/>
                <w:szCs w:val="21"/>
              </w:rPr>
            </w:pPr>
            <w:r w:rsidRPr="006D6271">
              <w:rPr>
                <w:rFonts w:eastAsiaTheme="minorEastAsia"/>
                <w:szCs w:val="21"/>
              </w:rPr>
              <w:t>报告期末基金份额总额</w:t>
            </w:r>
          </w:p>
        </w:tc>
        <w:tc>
          <w:tcPr>
            <w:tcW w:w="5217" w:type="dxa"/>
            <w:vAlign w:val="center"/>
          </w:tcPr>
          <w:p w14:paraId="1DBD09B8" w14:textId="77777777" w:rsidR="00EE1E53" w:rsidRPr="006D6271" w:rsidRDefault="00F13EB3">
            <w:pPr>
              <w:spacing w:line="360" w:lineRule="auto"/>
              <w:jc w:val="center"/>
              <w:rPr>
                <w:rFonts w:eastAsiaTheme="minorEastAsia"/>
                <w:szCs w:val="21"/>
              </w:rPr>
            </w:pPr>
            <w:r w:rsidRPr="006D6271">
              <w:rPr>
                <w:rFonts w:eastAsiaTheme="minorEastAsia"/>
                <w:szCs w:val="21"/>
              </w:rPr>
              <w:t>13,526,361.49</w:t>
            </w:r>
            <w:r w:rsidRPr="006D6271">
              <w:rPr>
                <w:rFonts w:eastAsiaTheme="minorEastAsia"/>
                <w:szCs w:val="21"/>
              </w:rPr>
              <w:t>份</w:t>
            </w:r>
          </w:p>
        </w:tc>
      </w:tr>
      <w:tr w:rsidR="006D6271" w:rsidRPr="006D6271" w14:paraId="788A1953" w14:textId="77777777">
        <w:tc>
          <w:tcPr>
            <w:tcW w:w="3258" w:type="dxa"/>
            <w:vAlign w:val="center"/>
          </w:tcPr>
          <w:p w14:paraId="1620B895" w14:textId="77777777" w:rsidR="00EE1E53" w:rsidRPr="006D6271" w:rsidRDefault="00F13EB3">
            <w:pPr>
              <w:spacing w:line="360" w:lineRule="auto"/>
              <w:rPr>
                <w:rFonts w:eastAsiaTheme="minorEastAsia"/>
                <w:kern w:val="0"/>
                <w:szCs w:val="21"/>
              </w:rPr>
            </w:pPr>
            <w:r w:rsidRPr="006D6271">
              <w:rPr>
                <w:rFonts w:eastAsiaTheme="minorEastAsia"/>
                <w:szCs w:val="21"/>
              </w:rPr>
              <w:t>基金合同存续期</w:t>
            </w:r>
          </w:p>
        </w:tc>
        <w:tc>
          <w:tcPr>
            <w:tcW w:w="5217" w:type="dxa"/>
            <w:vAlign w:val="center"/>
          </w:tcPr>
          <w:p w14:paraId="0055D99D" w14:textId="77777777" w:rsidR="00EE1E53" w:rsidRPr="006D6271" w:rsidRDefault="00F13EB3">
            <w:pPr>
              <w:spacing w:line="360" w:lineRule="auto"/>
              <w:jc w:val="center"/>
              <w:rPr>
                <w:rFonts w:eastAsiaTheme="minorEastAsia"/>
                <w:szCs w:val="21"/>
              </w:rPr>
            </w:pPr>
            <w:r w:rsidRPr="006D6271">
              <w:rPr>
                <w:rFonts w:eastAsiaTheme="minorEastAsia"/>
                <w:szCs w:val="21"/>
              </w:rPr>
              <w:t>不定期</w:t>
            </w:r>
          </w:p>
        </w:tc>
      </w:tr>
    </w:tbl>
    <w:p w14:paraId="64FA7552" w14:textId="77777777" w:rsidR="00EE1E53" w:rsidRPr="006D6271" w:rsidRDefault="00F13EB3" w:rsidP="00CB0109">
      <w:pPr>
        <w:pStyle w:val="2"/>
        <w:spacing w:beforeLines="100" w:before="312" w:after="0"/>
        <w:rPr>
          <w:rFonts w:ascii="Times New Roman" w:eastAsiaTheme="minorEastAsia" w:hAnsi="Times New Roman"/>
          <w:sz w:val="21"/>
          <w:szCs w:val="21"/>
        </w:rPr>
      </w:pPr>
      <w:bookmarkStart w:id="21" w:name="_Toc361324846"/>
      <w:bookmarkStart w:id="22" w:name="_Toc409100045"/>
      <w:bookmarkStart w:id="23" w:name="_Toc409100408"/>
      <w:bookmarkStart w:id="24" w:name="_Toc194050211"/>
      <w:r w:rsidRPr="006D6271">
        <w:rPr>
          <w:rFonts w:ascii="Times New Roman" w:eastAsiaTheme="minorEastAsia" w:hAnsi="Times New Roman"/>
          <w:kern w:val="0"/>
          <w:sz w:val="21"/>
          <w:szCs w:val="21"/>
        </w:rPr>
        <w:t xml:space="preserve">2.2 </w:t>
      </w:r>
      <w:r w:rsidRPr="006D6271">
        <w:rPr>
          <w:rFonts w:ascii="Times New Roman" w:eastAsiaTheme="minorEastAsia" w:hAnsi="Times New Roman"/>
          <w:sz w:val="21"/>
          <w:szCs w:val="21"/>
        </w:rPr>
        <w:t>基金产品说明</w:t>
      </w:r>
      <w:bookmarkEnd w:id="21"/>
      <w:bookmarkEnd w:id="22"/>
      <w:bookmarkEnd w:id="23"/>
      <w:bookmarkEnd w:id="24"/>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6D6271" w:rsidRPr="006D6271" w14:paraId="168CB7E3" w14:textId="77777777">
        <w:tc>
          <w:tcPr>
            <w:tcW w:w="2127" w:type="dxa"/>
            <w:vAlign w:val="center"/>
          </w:tcPr>
          <w:p w14:paraId="7773AFDD" w14:textId="77777777" w:rsidR="00EE1E53" w:rsidRPr="006D6271" w:rsidRDefault="00F13EB3">
            <w:pPr>
              <w:spacing w:line="360" w:lineRule="auto"/>
              <w:rPr>
                <w:rFonts w:eastAsiaTheme="minorEastAsia"/>
                <w:szCs w:val="21"/>
              </w:rPr>
            </w:pPr>
            <w:r w:rsidRPr="006D6271">
              <w:rPr>
                <w:rFonts w:eastAsiaTheme="minorEastAsia"/>
                <w:szCs w:val="21"/>
              </w:rPr>
              <w:t>投资目标</w:t>
            </w:r>
          </w:p>
        </w:tc>
        <w:tc>
          <w:tcPr>
            <w:tcW w:w="6873" w:type="dxa"/>
            <w:vAlign w:val="center"/>
          </w:tcPr>
          <w:p w14:paraId="2C2EB2C3" w14:textId="77777777" w:rsidR="00EE1E53" w:rsidRPr="006D6271" w:rsidRDefault="00F13EB3">
            <w:pPr>
              <w:spacing w:line="360" w:lineRule="auto"/>
              <w:rPr>
                <w:rFonts w:eastAsiaTheme="minorEastAsia"/>
                <w:szCs w:val="21"/>
              </w:rPr>
            </w:pPr>
            <w:r w:rsidRPr="006D6271">
              <w:rPr>
                <w:rFonts w:eastAsiaTheme="minorEastAsia"/>
                <w:szCs w:val="21"/>
              </w:rPr>
              <w:t>采用量化投资对基金资产进行积极管理，力争获取超越业绩基准的投资收益。</w:t>
            </w:r>
          </w:p>
        </w:tc>
      </w:tr>
      <w:tr w:rsidR="006D6271" w:rsidRPr="006D6271" w14:paraId="3A6B55AC" w14:textId="77777777">
        <w:tc>
          <w:tcPr>
            <w:tcW w:w="2127" w:type="dxa"/>
            <w:vAlign w:val="center"/>
          </w:tcPr>
          <w:p w14:paraId="2F773929" w14:textId="77777777" w:rsidR="00EE1E53" w:rsidRPr="006D6271" w:rsidRDefault="00F13EB3">
            <w:pPr>
              <w:spacing w:line="360" w:lineRule="auto"/>
              <w:rPr>
                <w:rFonts w:eastAsiaTheme="minorEastAsia"/>
                <w:szCs w:val="21"/>
              </w:rPr>
            </w:pPr>
            <w:r w:rsidRPr="006D6271">
              <w:rPr>
                <w:rFonts w:eastAsiaTheme="minorEastAsia"/>
                <w:szCs w:val="21"/>
              </w:rPr>
              <w:t>投资策略</w:t>
            </w:r>
          </w:p>
        </w:tc>
        <w:tc>
          <w:tcPr>
            <w:tcW w:w="6873" w:type="dxa"/>
            <w:vAlign w:val="center"/>
          </w:tcPr>
          <w:p w14:paraId="0BD8AE7E" w14:textId="77777777" w:rsidR="00C25785" w:rsidRDefault="009913E2">
            <w:pPr>
              <w:spacing w:line="360" w:lineRule="auto"/>
              <w:rPr>
                <w:rFonts w:eastAsiaTheme="minorEastAsia"/>
                <w:szCs w:val="21"/>
              </w:rPr>
            </w:pPr>
            <w:r>
              <w:rPr>
                <w:rFonts w:eastAsiaTheme="minorEastAsia"/>
                <w:szCs w:val="21"/>
              </w:rPr>
              <w:t>本基金采用</w:t>
            </w:r>
            <w:r>
              <w:rPr>
                <w:rFonts w:eastAsiaTheme="minorEastAsia"/>
                <w:szCs w:val="21"/>
              </w:rPr>
              <w:t>“</w:t>
            </w:r>
            <w:r>
              <w:rPr>
                <w:rFonts w:eastAsiaTheme="minorEastAsia"/>
                <w:szCs w:val="21"/>
              </w:rPr>
              <w:t>量化多因子模型</w:t>
            </w:r>
            <w:r>
              <w:rPr>
                <w:rFonts w:eastAsiaTheme="minorEastAsia"/>
                <w:szCs w:val="21"/>
              </w:rPr>
              <w:t>”</w:t>
            </w:r>
            <w:r>
              <w:rPr>
                <w:rFonts w:eastAsiaTheme="minorEastAsia"/>
                <w:szCs w:val="21"/>
              </w:rPr>
              <w:t>进行个股选择，并结合适当的资产配置策略搭建基金投资组合。</w:t>
            </w:r>
          </w:p>
          <w:p w14:paraId="12AACE06" w14:textId="77777777" w:rsidR="00C25785" w:rsidRDefault="009913E2">
            <w:pPr>
              <w:spacing w:line="360" w:lineRule="auto"/>
              <w:rPr>
                <w:rFonts w:eastAsiaTheme="minorEastAsia"/>
                <w:szCs w:val="21"/>
              </w:rPr>
            </w:pPr>
            <w:r>
              <w:rPr>
                <w:rFonts w:eastAsiaTheme="minorEastAsia"/>
                <w:szCs w:val="21"/>
              </w:rPr>
              <w:t>资产配置方面，本基金通过对宏观经济、国家政策、资金面和市场情绪等影响证券市场的等因素进行深入分析，确定基金资产在股票、债券及现金等类别资产间的分配比例，并动态优化投资组合。</w:t>
            </w:r>
          </w:p>
          <w:p w14:paraId="3DAE8323" w14:textId="77777777" w:rsidR="00C25785" w:rsidRDefault="009913E2">
            <w:pPr>
              <w:spacing w:line="360" w:lineRule="auto"/>
              <w:rPr>
                <w:rFonts w:eastAsiaTheme="minorEastAsia"/>
                <w:szCs w:val="21"/>
              </w:rPr>
            </w:pPr>
            <w:r>
              <w:rPr>
                <w:rFonts w:eastAsiaTheme="minorEastAsia"/>
                <w:szCs w:val="21"/>
              </w:rPr>
              <w:t>在股票投资过程中，本基金将运用</w:t>
            </w:r>
            <w:r>
              <w:rPr>
                <w:rFonts w:eastAsiaTheme="minorEastAsia"/>
                <w:szCs w:val="21"/>
              </w:rPr>
              <w:t>“</w:t>
            </w:r>
            <w:r>
              <w:rPr>
                <w:rFonts w:eastAsiaTheme="minorEastAsia"/>
                <w:szCs w:val="21"/>
              </w:rPr>
              <w:t>量化多因子模型</w:t>
            </w:r>
            <w:r>
              <w:rPr>
                <w:rFonts w:eastAsiaTheme="minorEastAsia"/>
                <w:szCs w:val="21"/>
              </w:rPr>
              <w:t>”</w:t>
            </w:r>
            <w:r>
              <w:rPr>
                <w:rFonts w:eastAsiaTheme="minorEastAsia"/>
                <w:szCs w:val="21"/>
              </w:rPr>
              <w:t>选股构建股票投资组合的投资策略，对基金资产进行积极管理，力争获取超越业绩基准的投资收益。</w:t>
            </w:r>
          </w:p>
          <w:p w14:paraId="6AE9B013" w14:textId="77777777" w:rsidR="00C25785" w:rsidRDefault="009913E2">
            <w:pPr>
              <w:spacing w:line="360" w:lineRule="auto"/>
              <w:rPr>
                <w:rFonts w:eastAsiaTheme="minorEastAsia"/>
                <w:szCs w:val="21"/>
              </w:rPr>
            </w:pPr>
            <w:r>
              <w:rPr>
                <w:rFonts w:eastAsiaTheme="minorEastAsia"/>
                <w:szCs w:val="21"/>
              </w:rPr>
              <w:t>1</w:t>
            </w:r>
            <w:r>
              <w:rPr>
                <w:rFonts w:eastAsiaTheme="minorEastAsia"/>
                <w:szCs w:val="21"/>
              </w:rPr>
              <w:t>、资产配置策略</w:t>
            </w:r>
          </w:p>
          <w:p w14:paraId="2214CB5B" w14:textId="77777777" w:rsidR="00C25785" w:rsidRDefault="009913E2">
            <w:pPr>
              <w:spacing w:line="360" w:lineRule="auto"/>
              <w:rPr>
                <w:rFonts w:eastAsiaTheme="minorEastAsia"/>
                <w:szCs w:val="21"/>
              </w:rPr>
            </w:pPr>
            <w:r>
              <w:rPr>
                <w:rFonts w:eastAsiaTheme="minorEastAsia"/>
                <w:szCs w:val="21"/>
              </w:rPr>
              <w:t>本基金将综合分析和持续跟踪基本面、政策面、市场面等多方面因素，对宏观经济、国家政策、资金面和市场情绪等影响证券市场的重要因素进行深入分析，重点关注包括</w:t>
            </w:r>
            <w:r>
              <w:rPr>
                <w:rFonts w:eastAsiaTheme="minorEastAsia"/>
                <w:szCs w:val="21"/>
              </w:rPr>
              <w:t xml:space="preserve"> GDP </w:t>
            </w:r>
            <w:r>
              <w:rPr>
                <w:rFonts w:eastAsiaTheme="minorEastAsia"/>
                <w:szCs w:val="21"/>
              </w:rPr>
              <w:t>增速、固定资产投资增速、净出口增速、通胀率、货币供应、利率等宏观指标的变化趋势，结合股票、债券等各类</w:t>
            </w:r>
            <w:r>
              <w:rPr>
                <w:rFonts w:eastAsiaTheme="minorEastAsia"/>
                <w:szCs w:val="21"/>
              </w:rPr>
              <w:lastRenderedPageBreak/>
              <w:t>资产风险收益特征，确定合适的资产配置比例。本基金将根据各类证券的风险收益特征的相对变化，适度的调整确定基金资产在股票、债券及现金等类别资产间的分配比例，动态优化投资组合。</w:t>
            </w:r>
          </w:p>
          <w:p w14:paraId="12CA1EAE" w14:textId="77777777" w:rsidR="00C25785" w:rsidRDefault="009913E2">
            <w:pPr>
              <w:spacing w:line="360" w:lineRule="auto"/>
              <w:rPr>
                <w:rFonts w:eastAsiaTheme="minorEastAsia"/>
                <w:szCs w:val="21"/>
              </w:rPr>
            </w:pPr>
            <w:r>
              <w:rPr>
                <w:rFonts w:eastAsiaTheme="minorEastAsia"/>
                <w:szCs w:val="21"/>
              </w:rPr>
              <w:t>2</w:t>
            </w:r>
            <w:r>
              <w:rPr>
                <w:rFonts w:eastAsiaTheme="minorEastAsia"/>
                <w:szCs w:val="21"/>
              </w:rPr>
              <w:t>、股票投资策略</w:t>
            </w:r>
          </w:p>
          <w:p w14:paraId="6F07AAA9" w14:textId="77777777" w:rsidR="00C25785" w:rsidRDefault="009913E2">
            <w:pPr>
              <w:spacing w:line="360" w:lineRule="auto"/>
              <w:rPr>
                <w:rFonts w:eastAsiaTheme="minorEastAsia"/>
                <w:szCs w:val="21"/>
              </w:rPr>
            </w:pPr>
            <w:r>
              <w:rPr>
                <w:rFonts w:eastAsiaTheme="minorEastAsia"/>
                <w:szCs w:val="21"/>
              </w:rPr>
              <w:t>本基金通过基金管理人量化投资团队开发的</w:t>
            </w:r>
            <w:r>
              <w:rPr>
                <w:rFonts w:eastAsiaTheme="minorEastAsia"/>
                <w:szCs w:val="21"/>
              </w:rPr>
              <w:t>“</w:t>
            </w:r>
            <w:r>
              <w:rPr>
                <w:rFonts w:eastAsiaTheme="minorEastAsia"/>
                <w:szCs w:val="21"/>
              </w:rPr>
              <w:t>量化多因子模型</w:t>
            </w:r>
            <w:r>
              <w:rPr>
                <w:rFonts w:eastAsiaTheme="minorEastAsia"/>
                <w:szCs w:val="21"/>
              </w:rPr>
              <w:t>”</w:t>
            </w:r>
            <w:r>
              <w:rPr>
                <w:rFonts w:eastAsiaTheme="minorEastAsia"/>
                <w:szCs w:val="21"/>
              </w:rPr>
              <w:t>进行股票选择并据此构建股票投资组合。</w:t>
            </w:r>
            <w:r>
              <w:rPr>
                <w:rFonts w:eastAsiaTheme="minorEastAsia"/>
                <w:szCs w:val="21"/>
              </w:rPr>
              <w:t>“</w:t>
            </w:r>
            <w:r>
              <w:rPr>
                <w:rFonts w:eastAsiaTheme="minorEastAsia"/>
                <w:szCs w:val="21"/>
              </w:rPr>
              <w:t>量化多因子模型</w:t>
            </w:r>
            <w:r>
              <w:rPr>
                <w:rFonts w:eastAsiaTheme="minorEastAsia"/>
                <w:szCs w:val="21"/>
              </w:rPr>
              <w:t>”</w:t>
            </w:r>
            <w:r>
              <w:rPr>
                <w:rFonts w:eastAsiaTheme="minorEastAsia"/>
                <w:szCs w:val="21"/>
              </w:rPr>
              <w:t>在实际运行过程中将进行定期动态调整，力争股票配置最优化，以期持续超越业绩比较基准收益率的投资目标。</w:t>
            </w:r>
          </w:p>
          <w:p w14:paraId="142B111B" w14:textId="77777777" w:rsidR="00C25785" w:rsidRDefault="009913E2">
            <w:pPr>
              <w:spacing w:line="360" w:lineRule="auto"/>
              <w:rPr>
                <w:rFonts w:eastAsiaTheme="minorEastAsia"/>
                <w:szCs w:val="21"/>
              </w:rPr>
            </w:pPr>
            <w:r>
              <w:rPr>
                <w:rFonts w:eastAsiaTheme="minorEastAsia"/>
                <w:szCs w:val="21"/>
              </w:rPr>
              <w:t>“</w:t>
            </w:r>
            <w:r>
              <w:rPr>
                <w:rFonts w:eastAsiaTheme="minorEastAsia"/>
                <w:szCs w:val="21"/>
              </w:rPr>
              <w:t>量化多因子模型</w:t>
            </w:r>
            <w:r>
              <w:rPr>
                <w:rFonts w:eastAsiaTheme="minorEastAsia"/>
                <w:szCs w:val="21"/>
              </w:rPr>
              <w:t>”</w:t>
            </w:r>
            <w:r>
              <w:rPr>
                <w:rFonts w:eastAsiaTheme="minorEastAsia"/>
                <w:szCs w:val="21"/>
              </w:rPr>
              <w:t>是基于因子动量的可持续性的逻辑，由本基金管理人量化投资团队开发的更具针对性和实用性的数量化选股模型。通过筛选因子、因子打分、因子动态调整等步骤建立选股模型。通过各个因子的权重对所有个股进行打分，构建在当前市场环境下得分较高的股票组合。并根据市场运行情况，定期更新因子，对备选股票进行重新打分和排序，进行组合调整。</w:t>
            </w:r>
          </w:p>
          <w:p w14:paraId="533BE816" w14:textId="77777777" w:rsidR="00C25785" w:rsidRDefault="009913E2">
            <w:pPr>
              <w:spacing w:line="360" w:lineRule="auto"/>
              <w:rPr>
                <w:rFonts w:eastAsiaTheme="minorEastAsia"/>
                <w:szCs w:val="21"/>
              </w:rPr>
            </w:pPr>
            <w:r>
              <w:rPr>
                <w:rFonts w:eastAsiaTheme="minorEastAsia"/>
                <w:szCs w:val="21"/>
              </w:rPr>
              <w:t>3</w:t>
            </w:r>
            <w:r>
              <w:rPr>
                <w:rFonts w:eastAsiaTheme="minorEastAsia"/>
                <w:szCs w:val="21"/>
              </w:rPr>
              <w:t>、债券投资策略</w:t>
            </w:r>
          </w:p>
          <w:p w14:paraId="3C43856F" w14:textId="77777777" w:rsidR="00C25785" w:rsidRDefault="009913E2">
            <w:pPr>
              <w:spacing w:line="360" w:lineRule="auto"/>
              <w:rPr>
                <w:rFonts w:eastAsiaTheme="minorEastAsia"/>
                <w:szCs w:val="21"/>
              </w:rPr>
            </w:pPr>
            <w:r>
              <w:rPr>
                <w:rFonts w:eastAsiaTheme="minorEastAsia"/>
                <w:szCs w:val="21"/>
              </w:rPr>
              <w:t>本基金将在控制市场风险与流动性风险的前提下，根据对财政政策、货币政策的深入分析以及对宏观经济的持续跟踪，结合不同债券品种的到期收益率、流动性、市场规模等情况，灵活</w:t>
            </w:r>
            <w:proofErr w:type="gramStart"/>
            <w:r>
              <w:rPr>
                <w:rFonts w:eastAsiaTheme="minorEastAsia"/>
                <w:szCs w:val="21"/>
              </w:rPr>
              <w:t>运用久期策略</w:t>
            </w:r>
            <w:proofErr w:type="gramEnd"/>
            <w:r>
              <w:rPr>
                <w:rFonts w:eastAsiaTheme="minorEastAsia"/>
                <w:szCs w:val="21"/>
              </w:rPr>
              <w:t>、期限结构配置策略、信用债策略、可转债策略等多种投资策略，实施积极主动的组合管理，并根据对债券收益率曲线形态、息</w:t>
            </w:r>
            <w:proofErr w:type="gramStart"/>
            <w:r>
              <w:rPr>
                <w:rFonts w:eastAsiaTheme="minorEastAsia"/>
                <w:szCs w:val="21"/>
              </w:rPr>
              <w:t>差变化</w:t>
            </w:r>
            <w:proofErr w:type="gramEnd"/>
            <w:r>
              <w:rPr>
                <w:rFonts w:eastAsiaTheme="minorEastAsia"/>
                <w:szCs w:val="21"/>
              </w:rPr>
              <w:t>的预测，对债券组合进行动态调整。</w:t>
            </w:r>
          </w:p>
          <w:p w14:paraId="0562CD51" w14:textId="77777777" w:rsidR="00EE1E53" w:rsidRPr="006D6271" w:rsidRDefault="00F13EB3">
            <w:pPr>
              <w:spacing w:line="360" w:lineRule="auto"/>
              <w:rPr>
                <w:rFonts w:eastAsiaTheme="minorEastAsia"/>
                <w:szCs w:val="21"/>
              </w:rPr>
            </w:pPr>
            <w:r w:rsidRPr="006D6271">
              <w:rPr>
                <w:rFonts w:eastAsiaTheme="minorEastAsia"/>
                <w:szCs w:val="21"/>
              </w:rPr>
              <w:t>4</w:t>
            </w:r>
            <w:r w:rsidRPr="006D6271">
              <w:rPr>
                <w:rFonts w:eastAsiaTheme="minorEastAsia"/>
                <w:szCs w:val="21"/>
              </w:rPr>
              <w:t>、其他投资策略：包括存托凭证投资策略、股指期货投资策略、资产支持证券投资策略、股票期权投资策略等。</w:t>
            </w:r>
          </w:p>
        </w:tc>
      </w:tr>
      <w:tr w:rsidR="006D6271" w:rsidRPr="006D6271" w14:paraId="7E0B62B9" w14:textId="77777777">
        <w:tc>
          <w:tcPr>
            <w:tcW w:w="2127" w:type="dxa"/>
            <w:vAlign w:val="center"/>
          </w:tcPr>
          <w:p w14:paraId="42C278A2" w14:textId="77777777" w:rsidR="00EE1E53" w:rsidRPr="006D6271" w:rsidRDefault="00F13EB3">
            <w:pPr>
              <w:spacing w:line="360" w:lineRule="auto"/>
              <w:rPr>
                <w:rFonts w:eastAsiaTheme="minorEastAsia"/>
                <w:szCs w:val="21"/>
              </w:rPr>
            </w:pPr>
            <w:r w:rsidRPr="006D6271">
              <w:rPr>
                <w:rFonts w:eastAsiaTheme="minorEastAsia"/>
                <w:szCs w:val="21"/>
              </w:rPr>
              <w:lastRenderedPageBreak/>
              <w:t>业绩比较基准</w:t>
            </w:r>
          </w:p>
        </w:tc>
        <w:tc>
          <w:tcPr>
            <w:tcW w:w="6873" w:type="dxa"/>
            <w:vAlign w:val="center"/>
          </w:tcPr>
          <w:p w14:paraId="399AADD4" w14:textId="77777777" w:rsidR="00EE1E53" w:rsidRPr="006D6271" w:rsidRDefault="00F13EB3">
            <w:pPr>
              <w:spacing w:line="360" w:lineRule="auto"/>
              <w:rPr>
                <w:rFonts w:eastAsiaTheme="minorEastAsia"/>
                <w:szCs w:val="21"/>
              </w:rPr>
            </w:pPr>
            <w:r w:rsidRPr="006D6271">
              <w:rPr>
                <w:rFonts w:eastAsiaTheme="minorEastAsia"/>
                <w:szCs w:val="21"/>
              </w:rPr>
              <w:t>中证</w:t>
            </w:r>
            <w:r w:rsidRPr="006D6271">
              <w:rPr>
                <w:rFonts w:eastAsiaTheme="minorEastAsia"/>
                <w:szCs w:val="21"/>
              </w:rPr>
              <w:t>500</w:t>
            </w:r>
            <w:r w:rsidRPr="006D6271">
              <w:rPr>
                <w:rFonts w:eastAsiaTheme="minorEastAsia"/>
                <w:szCs w:val="21"/>
              </w:rPr>
              <w:t>指数收益率</w:t>
            </w:r>
            <w:r w:rsidRPr="006D6271">
              <w:rPr>
                <w:rFonts w:eastAsiaTheme="minorEastAsia"/>
                <w:szCs w:val="21"/>
              </w:rPr>
              <w:t>×95%+</w:t>
            </w:r>
            <w:r w:rsidRPr="006D6271">
              <w:rPr>
                <w:rFonts w:eastAsiaTheme="minorEastAsia"/>
                <w:szCs w:val="21"/>
              </w:rPr>
              <w:t>银行活期存款利率</w:t>
            </w:r>
            <w:r w:rsidRPr="006D6271">
              <w:rPr>
                <w:rFonts w:eastAsiaTheme="minorEastAsia"/>
                <w:szCs w:val="21"/>
              </w:rPr>
              <w:t>(</w:t>
            </w:r>
            <w:r w:rsidRPr="006D6271">
              <w:rPr>
                <w:rFonts w:eastAsiaTheme="minorEastAsia"/>
                <w:szCs w:val="21"/>
              </w:rPr>
              <w:t>税后</w:t>
            </w:r>
            <w:r w:rsidRPr="006D6271">
              <w:rPr>
                <w:rFonts w:eastAsiaTheme="minorEastAsia"/>
                <w:szCs w:val="21"/>
              </w:rPr>
              <w:t>)×5%</w:t>
            </w:r>
          </w:p>
        </w:tc>
      </w:tr>
      <w:tr w:rsidR="006D6271" w:rsidRPr="006D6271" w14:paraId="2D7A51B3" w14:textId="77777777">
        <w:tc>
          <w:tcPr>
            <w:tcW w:w="2127" w:type="dxa"/>
            <w:vAlign w:val="center"/>
          </w:tcPr>
          <w:p w14:paraId="15D742B4" w14:textId="77777777" w:rsidR="00EE1E53" w:rsidRPr="006D6271" w:rsidRDefault="00F13EB3">
            <w:pPr>
              <w:spacing w:line="360" w:lineRule="auto"/>
              <w:rPr>
                <w:rFonts w:eastAsiaTheme="minorEastAsia"/>
                <w:szCs w:val="21"/>
              </w:rPr>
            </w:pPr>
            <w:r w:rsidRPr="006D6271">
              <w:rPr>
                <w:rFonts w:eastAsiaTheme="minorEastAsia"/>
                <w:szCs w:val="21"/>
              </w:rPr>
              <w:t>风险收益特征</w:t>
            </w:r>
          </w:p>
        </w:tc>
        <w:tc>
          <w:tcPr>
            <w:tcW w:w="6873" w:type="dxa"/>
            <w:vAlign w:val="center"/>
          </w:tcPr>
          <w:p w14:paraId="7E26B1A7" w14:textId="77777777" w:rsidR="00EE1E53" w:rsidRPr="006D6271" w:rsidRDefault="00F13EB3">
            <w:pPr>
              <w:spacing w:line="360" w:lineRule="auto"/>
              <w:rPr>
                <w:rFonts w:eastAsiaTheme="minorEastAsia"/>
                <w:szCs w:val="21"/>
              </w:rPr>
            </w:pPr>
            <w:r w:rsidRPr="006D6271">
              <w:rPr>
                <w:rFonts w:eastAsiaTheme="minorEastAsia"/>
                <w:szCs w:val="21"/>
              </w:rPr>
              <w:t>本基金属于混合型基金产品，预期风险和收益水平高于债券型基金和货币市场基金，低于股票型基金，属于较高风险收益水平的基金产品。根据</w:t>
            </w:r>
            <w:r w:rsidRPr="006D6271">
              <w:rPr>
                <w:rFonts w:eastAsiaTheme="minorEastAsia"/>
                <w:szCs w:val="21"/>
              </w:rPr>
              <w:t>2017</w:t>
            </w:r>
            <w:r w:rsidRPr="006D6271">
              <w:rPr>
                <w:rFonts w:eastAsiaTheme="minorEastAsia"/>
                <w:szCs w:val="21"/>
              </w:rPr>
              <w:t>年</w:t>
            </w:r>
            <w:r w:rsidRPr="006D6271">
              <w:rPr>
                <w:rFonts w:eastAsiaTheme="minorEastAsia"/>
                <w:szCs w:val="21"/>
              </w:rPr>
              <w:t>7</w:t>
            </w:r>
            <w:r w:rsidRPr="006D6271">
              <w:rPr>
                <w:rFonts w:eastAsiaTheme="minorEastAsia"/>
                <w:szCs w:val="21"/>
              </w:rPr>
              <w:t>月</w:t>
            </w:r>
            <w:r w:rsidRPr="006D6271">
              <w:rPr>
                <w:rFonts w:eastAsiaTheme="minorEastAsia"/>
                <w:szCs w:val="21"/>
              </w:rPr>
              <w:t>1</w:t>
            </w:r>
            <w:r w:rsidRPr="006D6271">
              <w:rPr>
                <w:rFonts w:eastAsiaTheme="minorEastAsia"/>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14:paraId="489D0795"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5" w:name="_Toc409100046"/>
      <w:bookmarkStart w:id="26" w:name="_Toc361324847"/>
      <w:bookmarkStart w:id="27" w:name="_Toc409100409"/>
      <w:bookmarkStart w:id="28" w:name="_Toc225498247"/>
      <w:bookmarkStart w:id="29" w:name="_Toc194050212"/>
      <w:r w:rsidRPr="006D6271">
        <w:rPr>
          <w:rFonts w:ascii="Times New Roman" w:eastAsiaTheme="minorEastAsia" w:hAnsi="Times New Roman"/>
          <w:kern w:val="0"/>
          <w:sz w:val="21"/>
          <w:szCs w:val="21"/>
        </w:rPr>
        <w:lastRenderedPageBreak/>
        <w:t xml:space="preserve">2.3 </w:t>
      </w:r>
      <w:r w:rsidRPr="006D6271">
        <w:rPr>
          <w:rFonts w:ascii="Times New Roman" w:eastAsiaTheme="minorEastAsia" w:hAnsi="Times New Roman"/>
          <w:kern w:val="0"/>
          <w:sz w:val="21"/>
          <w:szCs w:val="21"/>
        </w:rPr>
        <w:t>基金管理人和基金托管人</w:t>
      </w:r>
      <w:bookmarkEnd w:id="25"/>
      <w:bookmarkEnd w:id="26"/>
      <w:bookmarkEnd w:id="27"/>
      <w:bookmarkEnd w:id="28"/>
      <w:bookmarkEnd w:id="29"/>
    </w:p>
    <w:tbl>
      <w:tblPr>
        <w:tblW w:w="87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6D6271" w:rsidRPr="006D6271" w14:paraId="477178E8" w14:textId="77777777">
        <w:tc>
          <w:tcPr>
            <w:tcW w:w="2631" w:type="dxa"/>
            <w:gridSpan w:val="2"/>
            <w:vAlign w:val="center"/>
          </w:tcPr>
          <w:p w14:paraId="4B38CAE0"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项目</w:t>
            </w:r>
          </w:p>
        </w:tc>
        <w:tc>
          <w:tcPr>
            <w:tcW w:w="3060" w:type="dxa"/>
            <w:vAlign w:val="center"/>
          </w:tcPr>
          <w:p w14:paraId="5CCBD4DB" w14:textId="77777777" w:rsidR="00EE1E53" w:rsidRPr="006D6271" w:rsidRDefault="00F13EB3">
            <w:pPr>
              <w:spacing w:line="360" w:lineRule="auto"/>
              <w:jc w:val="center"/>
              <w:rPr>
                <w:rFonts w:eastAsiaTheme="minorEastAsia"/>
                <w:szCs w:val="21"/>
              </w:rPr>
            </w:pPr>
            <w:r w:rsidRPr="006D6271">
              <w:rPr>
                <w:rFonts w:eastAsiaTheme="minorEastAsia"/>
                <w:szCs w:val="21"/>
              </w:rPr>
              <w:t>基金管理人</w:t>
            </w:r>
          </w:p>
        </w:tc>
        <w:tc>
          <w:tcPr>
            <w:tcW w:w="3060" w:type="dxa"/>
            <w:vAlign w:val="center"/>
          </w:tcPr>
          <w:p w14:paraId="12B1BB77" w14:textId="77777777" w:rsidR="00EE1E53" w:rsidRPr="006D6271" w:rsidRDefault="00F13EB3">
            <w:pPr>
              <w:spacing w:line="360" w:lineRule="auto"/>
              <w:jc w:val="center"/>
              <w:rPr>
                <w:rFonts w:eastAsiaTheme="minorEastAsia"/>
                <w:szCs w:val="21"/>
              </w:rPr>
            </w:pPr>
            <w:r w:rsidRPr="006D6271">
              <w:rPr>
                <w:rFonts w:eastAsiaTheme="minorEastAsia"/>
                <w:szCs w:val="21"/>
              </w:rPr>
              <w:t>基金托管人</w:t>
            </w:r>
          </w:p>
        </w:tc>
      </w:tr>
      <w:tr w:rsidR="006D6271" w:rsidRPr="006D6271" w14:paraId="4E4E525F" w14:textId="77777777">
        <w:tc>
          <w:tcPr>
            <w:tcW w:w="2631" w:type="dxa"/>
            <w:gridSpan w:val="2"/>
            <w:vAlign w:val="center"/>
          </w:tcPr>
          <w:p w14:paraId="67382A5B" w14:textId="77777777" w:rsidR="00EE1E53" w:rsidRPr="006D6271" w:rsidRDefault="00F13EB3">
            <w:pPr>
              <w:autoSpaceDE w:val="0"/>
              <w:autoSpaceDN w:val="0"/>
              <w:adjustRightInd w:val="0"/>
              <w:spacing w:before="29" w:line="360" w:lineRule="auto"/>
              <w:ind w:left="15"/>
              <w:rPr>
                <w:rFonts w:eastAsiaTheme="minorEastAsia"/>
                <w:kern w:val="0"/>
                <w:szCs w:val="21"/>
              </w:rPr>
            </w:pPr>
            <w:r w:rsidRPr="006D6271">
              <w:rPr>
                <w:rFonts w:eastAsiaTheme="minorEastAsia"/>
                <w:kern w:val="0"/>
                <w:szCs w:val="21"/>
              </w:rPr>
              <w:t>名称</w:t>
            </w:r>
          </w:p>
        </w:tc>
        <w:tc>
          <w:tcPr>
            <w:tcW w:w="3060" w:type="dxa"/>
            <w:vAlign w:val="center"/>
          </w:tcPr>
          <w:p w14:paraId="70BDC93C"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摩根基金管理（中国）有限公司</w:t>
            </w:r>
          </w:p>
        </w:tc>
        <w:tc>
          <w:tcPr>
            <w:tcW w:w="3060" w:type="dxa"/>
            <w:vAlign w:val="center"/>
          </w:tcPr>
          <w:p w14:paraId="3BDDFD61"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中国工商银行股份有限公司</w:t>
            </w:r>
          </w:p>
        </w:tc>
      </w:tr>
      <w:tr w:rsidR="006D6271" w:rsidRPr="006D6271" w14:paraId="66DD07A9" w14:textId="77777777">
        <w:tc>
          <w:tcPr>
            <w:tcW w:w="1260" w:type="dxa"/>
            <w:vMerge w:val="restart"/>
            <w:vAlign w:val="center"/>
          </w:tcPr>
          <w:p w14:paraId="2DBAE213" w14:textId="77777777" w:rsidR="00EE1E53" w:rsidRPr="006D6271" w:rsidRDefault="00F13EB3">
            <w:pPr>
              <w:autoSpaceDE w:val="0"/>
              <w:autoSpaceDN w:val="0"/>
              <w:adjustRightInd w:val="0"/>
              <w:spacing w:before="29" w:line="360" w:lineRule="auto"/>
              <w:ind w:left="15"/>
              <w:rPr>
                <w:rFonts w:eastAsiaTheme="minorEastAsia"/>
                <w:kern w:val="0"/>
                <w:szCs w:val="21"/>
              </w:rPr>
            </w:pPr>
            <w:r w:rsidRPr="006D6271">
              <w:rPr>
                <w:rFonts w:eastAsiaTheme="minorEastAsia"/>
                <w:szCs w:val="21"/>
              </w:rPr>
              <w:t>信息披露负责人</w:t>
            </w:r>
          </w:p>
        </w:tc>
        <w:tc>
          <w:tcPr>
            <w:tcW w:w="1371" w:type="dxa"/>
            <w:vAlign w:val="center"/>
          </w:tcPr>
          <w:p w14:paraId="757FCB64" w14:textId="77777777" w:rsidR="00EE1E53" w:rsidRPr="006D6271" w:rsidRDefault="00F13EB3">
            <w:pPr>
              <w:spacing w:line="360" w:lineRule="auto"/>
              <w:jc w:val="center"/>
              <w:rPr>
                <w:rFonts w:eastAsiaTheme="minorEastAsia"/>
                <w:szCs w:val="21"/>
              </w:rPr>
            </w:pPr>
            <w:r w:rsidRPr="006D6271">
              <w:rPr>
                <w:rFonts w:eastAsiaTheme="minorEastAsia"/>
                <w:szCs w:val="21"/>
              </w:rPr>
              <w:t>姓名</w:t>
            </w:r>
          </w:p>
        </w:tc>
        <w:tc>
          <w:tcPr>
            <w:tcW w:w="3060" w:type="dxa"/>
            <w:vAlign w:val="center"/>
          </w:tcPr>
          <w:p w14:paraId="42AAA906"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邹树波</w:t>
            </w:r>
          </w:p>
        </w:tc>
        <w:tc>
          <w:tcPr>
            <w:tcW w:w="3060" w:type="dxa"/>
            <w:vAlign w:val="center"/>
          </w:tcPr>
          <w:p w14:paraId="28232206"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郭明</w:t>
            </w:r>
          </w:p>
        </w:tc>
      </w:tr>
      <w:tr w:rsidR="006D6271" w:rsidRPr="006D6271" w14:paraId="21B0AF8F" w14:textId="77777777">
        <w:tc>
          <w:tcPr>
            <w:tcW w:w="1260" w:type="dxa"/>
            <w:vMerge/>
            <w:vAlign w:val="center"/>
          </w:tcPr>
          <w:p w14:paraId="487BC32C" w14:textId="77777777" w:rsidR="00EE1E53" w:rsidRPr="006D6271" w:rsidRDefault="00EE1E53">
            <w:pPr>
              <w:widowControl/>
              <w:spacing w:line="360" w:lineRule="auto"/>
              <w:jc w:val="left"/>
              <w:rPr>
                <w:rFonts w:eastAsiaTheme="minorEastAsia"/>
                <w:kern w:val="0"/>
                <w:szCs w:val="21"/>
              </w:rPr>
            </w:pPr>
          </w:p>
        </w:tc>
        <w:tc>
          <w:tcPr>
            <w:tcW w:w="1371" w:type="dxa"/>
            <w:vAlign w:val="center"/>
          </w:tcPr>
          <w:p w14:paraId="4EFB5496"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szCs w:val="21"/>
              </w:rPr>
              <w:t>联系电话</w:t>
            </w:r>
          </w:p>
        </w:tc>
        <w:tc>
          <w:tcPr>
            <w:tcW w:w="3060" w:type="dxa"/>
            <w:vAlign w:val="center"/>
          </w:tcPr>
          <w:p w14:paraId="1AE8E406"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021-38794888</w:t>
            </w:r>
          </w:p>
        </w:tc>
        <w:tc>
          <w:tcPr>
            <w:tcW w:w="3060" w:type="dxa"/>
            <w:vAlign w:val="center"/>
          </w:tcPr>
          <w:p w14:paraId="73807260"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010-66105799</w:t>
            </w:r>
          </w:p>
        </w:tc>
      </w:tr>
      <w:tr w:rsidR="006D6271" w:rsidRPr="006D6271" w14:paraId="757D3EB2" w14:textId="77777777">
        <w:tc>
          <w:tcPr>
            <w:tcW w:w="1260" w:type="dxa"/>
            <w:vMerge/>
            <w:vAlign w:val="center"/>
          </w:tcPr>
          <w:p w14:paraId="124BBCF8" w14:textId="77777777" w:rsidR="00EE1E53" w:rsidRPr="006D6271" w:rsidRDefault="00EE1E53">
            <w:pPr>
              <w:widowControl/>
              <w:spacing w:line="360" w:lineRule="auto"/>
              <w:jc w:val="left"/>
              <w:rPr>
                <w:rFonts w:eastAsiaTheme="minorEastAsia"/>
                <w:kern w:val="0"/>
                <w:szCs w:val="21"/>
              </w:rPr>
            </w:pPr>
          </w:p>
        </w:tc>
        <w:tc>
          <w:tcPr>
            <w:tcW w:w="1371" w:type="dxa"/>
            <w:vAlign w:val="center"/>
          </w:tcPr>
          <w:p w14:paraId="7E9D3C86"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szCs w:val="21"/>
              </w:rPr>
              <w:t>电子邮箱</w:t>
            </w:r>
          </w:p>
        </w:tc>
        <w:tc>
          <w:tcPr>
            <w:tcW w:w="3060" w:type="dxa"/>
            <w:vAlign w:val="center"/>
          </w:tcPr>
          <w:p w14:paraId="7127D6FD"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services@jpmamc.com</w:t>
            </w:r>
          </w:p>
        </w:tc>
        <w:tc>
          <w:tcPr>
            <w:tcW w:w="3060" w:type="dxa"/>
            <w:vAlign w:val="center"/>
          </w:tcPr>
          <w:p w14:paraId="206FA0EC"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custody@icbc.com.cn</w:t>
            </w:r>
          </w:p>
        </w:tc>
      </w:tr>
      <w:tr w:rsidR="006D6271" w:rsidRPr="006D6271" w14:paraId="41BA77FC" w14:textId="77777777">
        <w:tc>
          <w:tcPr>
            <w:tcW w:w="2631" w:type="dxa"/>
            <w:gridSpan w:val="2"/>
            <w:vAlign w:val="center"/>
          </w:tcPr>
          <w:p w14:paraId="60DB1F02" w14:textId="77777777" w:rsidR="00EE1E53" w:rsidRPr="006D6271" w:rsidRDefault="00F13EB3">
            <w:pPr>
              <w:spacing w:line="360" w:lineRule="auto"/>
              <w:rPr>
                <w:rFonts w:eastAsiaTheme="minorEastAsia"/>
                <w:szCs w:val="21"/>
              </w:rPr>
            </w:pPr>
            <w:r w:rsidRPr="006D6271">
              <w:rPr>
                <w:rFonts w:eastAsiaTheme="minorEastAsia"/>
                <w:szCs w:val="21"/>
              </w:rPr>
              <w:t>客户服务电话</w:t>
            </w:r>
          </w:p>
        </w:tc>
        <w:tc>
          <w:tcPr>
            <w:tcW w:w="3060" w:type="dxa"/>
            <w:vAlign w:val="center"/>
          </w:tcPr>
          <w:p w14:paraId="514182BE"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400-889-4888</w:t>
            </w:r>
          </w:p>
        </w:tc>
        <w:tc>
          <w:tcPr>
            <w:tcW w:w="3060" w:type="dxa"/>
            <w:vAlign w:val="center"/>
          </w:tcPr>
          <w:p w14:paraId="594185E5"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95588</w:t>
            </w:r>
          </w:p>
        </w:tc>
      </w:tr>
      <w:tr w:rsidR="006D6271" w:rsidRPr="006D6271" w14:paraId="308D5B4E" w14:textId="77777777">
        <w:tc>
          <w:tcPr>
            <w:tcW w:w="2631" w:type="dxa"/>
            <w:gridSpan w:val="2"/>
            <w:vAlign w:val="center"/>
          </w:tcPr>
          <w:p w14:paraId="2999D790" w14:textId="77777777" w:rsidR="00EE1E53" w:rsidRPr="006D6271" w:rsidRDefault="00F13EB3">
            <w:pPr>
              <w:spacing w:line="360" w:lineRule="auto"/>
              <w:rPr>
                <w:rFonts w:eastAsiaTheme="minorEastAsia"/>
                <w:szCs w:val="21"/>
              </w:rPr>
            </w:pPr>
            <w:r w:rsidRPr="006D6271">
              <w:rPr>
                <w:rFonts w:eastAsiaTheme="minorEastAsia"/>
                <w:szCs w:val="21"/>
              </w:rPr>
              <w:t>传真</w:t>
            </w:r>
          </w:p>
        </w:tc>
        <w:tc>
          <w:tcPr>
            <w:tcW w:w="3060" w:type="dxa"/>
            <w:vAlign w:val="center"/>
          </w:tcPr>
          <w:p w14:paraId="0DEF8110"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021-20628400</w:t>
            </w:r>
          </w:p>
        </w:tc>
        <w:tc>
          <w:tcPr>
            <w:tcW w:w="3060" w:type="dxa"/>
            <w:vAlign w:val="center"/>
          </w:tcPr>
          <w:p w14:paraId="3836FCCF"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010-66105798</w:t>
            </w:r>
          </w:p>
        </w:tc>
      </w:tr>
      <w:tr w:rsidR="006D6271" w:rsidRPr="006D6271" w14:paraId="10290C87" w14:textId="77777777">
        <w:tc>
          <w:tcPr>
            <w:tcW w:w="2631" w:type="dxa"/>
            <w:gridSpan w:val="2"/>
            <w:vAlign w:val="center"/>
          </w:tcPr>
          <w:p w14:paraId="39F48B77" w14:textId="77777777" w:rsidR="00EE1E53" w:rsidRPr="006D6271" w:rsidRDefault="00F13EB3">
            <w:pPr>
              <w:spacing w:line="360" w:lineRule="auto"/>
              <w:rPr>
                <w:rFonts w:eastAsiaTheme="minorEastAsia"/>
                <w:szCs w:val="21"/>
              </w:rPr>
            </w:pPr>
            <w:r w:rsidRPr="006D6271">
              <w:rPr>
                <w:rFonts w:eastAsiaTheme="minorEastAsia"/>
                <w:szCs w:val="21"/>
              </w:rPr>
              <w:t>注册地址</w:t>
            </w:r>
          </w:p>
        </w:tc>
        <w:tc>
          <w:tcPr>
            <w:tcW w:w="3060" w:type="dxa"/>
            <w:vAlign w:val="center"/>
          </w:tcPr>
          <w:p w14:paraId="75971CAF"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中国（上海）自由贸易试验区陆家嘴环路</w:t>
            </w:r>
            <w:r w:rsidRPr="006D6271">
              <w:rPr>
                <w:rFonts w:eastAsiaTheme="minorEastAsia"/>
                <w:kern w:val="0"/>
                <w:szCs w:val="21"/>
              </w:rPr>
              <w:t>479</w:t>
            </w:r>
            <w:r w:rsidRPr="006D6271">
              <w:rPr>
                <w:rFonts w:eastAsiaTheme="minorEastAsia"/>
                <w:kern w:val="0"/>
                <w:szCs w:val="21"/>
              </w:rPr>
              <w:t>号</w:t>
            </w:r>
            <w:r w:rsidRPr="006D6271">
              <w:rPr>
                <w:rFonts w:eastAsiaTheme="minorEastAsia"/>
                <w:kern w:val="0"/>
                <w:szCs w:val="21"/>
              </w:rPr>
              <w:t>42</w:t>
            </w:r>
            <w:r w:rsidRPr="006D6271">
              <w:rPr>
                <w:rFonts w:eastAsiaTheme="minorEastAsia"/>
                <w:kern w:val="0"/>
                <w:szCs w:val="21"/>
              </w:rPr>
              <w:t>层和</w:t>
            </w:r>
            <w:r w:rsidRPr="006D6271">
              <w:rPr>
                <w:rFonts w:eastAsiaTheme="minorEastAsia"/>
                <w:kern w:val="0"/>
                <w:szCs w:val="21"/>
              </w:rPr>
              <w:t>43</w:t>
            </w:r>
            <w:r w:rsidRPr="006D6271">
              <w:rPr>
                <w:rFonts w:eastAsiaTheme="minorEastAsia"/>
                <w:kern w:val="0"/>
                <w:szCs w:val="21"/>
              </w:rPr>
              <w:t>层</w:t>
            </w:r>
          </w:p>
        </w:tc>
        <w:tc>
          <w:tcPr>
            <w:tcW w:w="3060" w:type="dxa"/>
            <w:vAlign w:val="center"/>
          </w:tcPr>
          <w:p w14:paraId="41345837"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北京市西城区复兴门内大街</w:t>
            </w:r>
            <w:r w:rsidRPr="006D6271">
              <w:rPr>
                <w:rFonts w:eastAsiaTheme="minorEastAsia"/>
                <w:kern w:val="0"/>
                <w:szCs w:val="21"/>
              </w:rPr>
              <w:t xml:space="preserve">55 </w:t>
            </w:r>
            <w:r w:rsidRPr="006D6271">
              <w:rPr>
                <w:rFonts w:eastAsiaTheme="minorEastAsia"/>
                <w:kern w:val="0"/>
                <w:szCs w:val="21"/>
              </w:rPr>
              <w:t>号</w:t>
            </w:r>
          </w:p>
        </w:tc>
      </w:tr>
      <w:tr w:rsidR="006D6271" w:rsidRPr="006D6271" w14:paraId="46D2B2E8" w14:textId="77777777">
        <w:tc>
          <w:tcPr>
            <w:tcW w:w="2631" w:type="dxa"/>
            <w:gridSpan w:val="2"/>
            <w:vAlign w:val="center"/>
          </w:tcPr>
          <w:p w14:paraId="11D242A8" w14:textId="77777777" w:rsidR="00EE1E53" w:rsidRPr="006D6271" w:rsidRDefault="00F13EB3">
            <w:pPr>
              <w:spacing w:line="360" w:lineRule="auto"/>
              <w:rPr>
                <w:rFonts w:eastAsiaTheme="minorEastAsia"/>
                <w:szCs w:val="21"/>
              </w:rPr>
            </w:pPr>
            <w:r w:rsidRPr="006D6271">
              <w:rPr>
                <w:rFonts w:eastAsiaTheme="minorEastAsia"/>
                <w:szCs w:val="21"/>
              </w:rPr>
              <w:t>办公地址</w:t>
            </w:r>
          </w:p>
        </w:tc>
        <w:tc>
          <w:tcPr>
            <w:tcW w:w="3060" w:type="dxa"/>
            <w:vAlign w:val="center"/>
          </w:tcPr>
          <w:p w14:paraId="4A53CF91"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中国（上海）自由贸易试验区陆家嘴环路</w:t>
            </w:r>
            <w:r w:rsidRPr="006D6271">
              <w:rPr>
                <w:rFonts w:eastAsiaTheme="minorEastAsia"/>
                <w:kern w:val="0"/>
                <w:szCs w:val="21"/>
              </w:rPr>
              <w:t>479</w:t>
            </w:r>
            <w:r w:rsidRPr="006D6271">
              <w:rPr>
                <w:rFonts w:eastAsiaTheme="minorEastAsia"/>
                <w:kern w:val="0"/>
                <w:szCs w:val="21"/>
              </w:rPr>
              <w:t>号</w:t>
            </w:r>
            <w:r w:rsidRPr="006D6271">
              <w:rPr>
                <w:rFonts w:eastAsiaTheme="minorEastAsia"/>
                <w:kern w:val="0"/>
                <w:szCs w:val="21"/>
              </w:rPr>
              <w:t>42</w:t>
            </w:r>
            <w:r w:rsidRPr="006D6271">
              <w:rPr>
                <w:rFonts w:eastAsiaTheme="minorEastAsia"/>
                <w:kern w:val="0"/>
                <w:szCs w:val="21"/>
              </w:rPr>
              <w:t>层和</w:t>
            </w:r>
            <w:r w:rsidRPr="006D6271">
              <w:rPr>
                <w:rFonts w:eastAsiaTheme="minorEastAsia"/>
                <w:kern w:val="0"/>
                <w:szCs w:val="21"/>
              </w:rPr>
              <w:t>43</w:t>
            </w:r>
            <w:r w:rsidRPr="006D6271">
              <w:rPr>
                <w:rFonts w:eastAsiaTheme="minorEastAsia"/>
                <w:kern w:val="0"/>
                <w:szCs w:val="21"/>
              </w:rPr>
              <w:t>层</w:t>
            </w:r>
          </w:p>
        </w:tc>
        <w:tc>
          <w:tcPr>
            <w:tcW w:w="3060" w:type="dxa"/>
            <w:vAlign w:val="center"/>
          </w:tcPr>
          <w:p w14:paraId="0C4ED1C9"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北京市西城区复兴门内大街</w:t>
            </w:r>
            <w:r w:rsidRPr="006D6271">
              <w:rPr>
                <w:rFonts w:eastAsiaTheme="minorEastAsia"/>
                <w:kern w:val="0"/>
                <w:szCs w:val="21"/>
              </w:rPr>
              <w:t xml:space="preserve">55 </w:t>
            </w:r>
            <w:r w:rsidRPr="006D6271">
              <w:rPr>
                <w:rFonts w:eastAsiaTheme="minorEastAsia"/>
                <w:kern w:val="0"/>
                <w:szCs w:val="21"/>
              </w:rPr>
              <w:t>号</w:t>
            </w:r>
          </w:p>
        </w:tc>
      </w:tr>
      <w:tr w:rsidR="006D6271" w:rsidRPr="006D6271" w14:paraId="7B416863" w14:textId="77777777">
        <w:tc>
          <w:tcPr>
            <w:tcW w:w="2631" w:type="dxa"/>
            <w:gridSpan w:val="2"/>
            <w:vAlign w:val="center"/>
          </w:tcPr>
          <w:p w14:paraId="1C26528A" w14:textId="77777777" w:rsidR="00EE1E53" w:rsidRPr="006D6271" w:rsidRDefault="00F13EB3">
            <w:pPr>
              <w:spacing w:line="360" w:lineRule="auto"/>
              <w:rPr>
                <w:rFonts w:eastAsiaTheme="minorEastAsia"/>
                <w:szCs w:val="21"/>
              </w:rPr>
            </w:pPr>
            <w:r w:rsidRPr="006D6271">
              <w:rPr>
                <w:rFonts w:eastAsiaTheme="minorEastAsia"/>
                <w:szCs w:val="21"/>
              </w:rPr>
              <w:t>邮政编码</w:t>
            </w:r>
          </w:p>
        </w:tc>
        <w:tc>
          <w:tcPr>
            <w:tcW w:w="3060" w:type="dxa"/>
            <w:vAlign w:val="center"/>
          </w:tcPr>
          <w:p w14:paraId="05392CF6"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200120</w:t>
            </w:r>
          </w:p>
        </w:tc>
        <w:tc>
          <w:tcPr>
            <w:tcW w:w="3060" w:type="dxa"/>
            <w:vAlign w:val="center"/>
          </w:tcPr>
          <w:p w14:paraId="7D7E8F03"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100140</w:t>
            </w:r>
          </w:p>
        </w:tc>
      </w:tr>
      <w:tr w:rsidR="006D6271" w:rsidRPr="006D6271" w14:paraId="32EB475B" w14:textId="77777777">
        <w:tc>
          <w:tcPr>
            <w:tcW w:w="2631" w:type="dxa"/>
            <w:gridSpan w:val="2"/>
            <w:vAlign w:val="center"/>
          </w:tcPr>
          <w:p w14:paraId="174E9960" w14:textId="77777777" w:rsidR="00EE1E53" w:rsidRPr="006D6271" w:rsidRDefault="00F13EB3">
            <w:pPr>
              <w:spacing w:line="360" w:lineRule="auto"/>
              <w:rPr>
                <w:rFonts w:eastAsiaTheme="minorEastAsia"/>
                <w:szCs w:val="21"/>
              </w:rPr>
            </w:pPr>
            <w:r w:rsidRPr="006D6271">
              <w:rPr>
                <w:rFonts w:eastAsiaTheme="minorEastAsia"/>
                <w:szCs w:val="21"/>
              </w:rPr>
              <w:t>法定代表人</w:t>
            </w:r>
          </w:p>
        </w:tc>
        <w:tc>
          <w:tcPr>
            <w:tcW w:w="3060" w:type="dxa"/>
            <w:vAlign w:val="center"/>
          </w:tcPr>
          <w:p w14:paraId="3D5EB1A5"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proofErr w:type="gramStart"/>
            <w:r w:rsidRPr="006D6271">
              <w:rPr>
                <w:rFonts w:eastAsiaTheme="minorEastAsia"/>
                <w:kern w:val="0"/>
                <w:szCs w:val="21"/>
              </w:rPr>
              <w:t>王琼慧</w:t>
            </w:r>
            <w:proofErr w:type="gramEnd"/>
          </w:p>
        </w:tc>
        <w:tc>
          <w:tcPr>
            <w:tcW w:w="3060" w:type="dxa"/>
            <w:vAlign w:val="center"/>
          </w:tcPr>
          <w:p w14:paraId="74D1E280"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廖林</w:t>
            </w:r>
          </w:p>
        </w:tc>
      </w:tr>
    </w:tbl>
    <w:p w14:paraId="071D3578"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30" w:name="_Toc225498248"/>
      <w:bookmarkStart w:id="31" w:name="_Toc361324848"/>
      <w:bookmarkStart w:id="32" w:name="_Toc409100047"/>
      <w:bookmarkStart w:id="33" w:name="_Toc409100410"/>
      <w:bookmarkStart w:id="34" w:name="_Toc194050213"/>
      <w:r w:rsidRPr="006D6271">
        <w:rPr>
          <w:rFonts w:ascii="Times New Roman" w:eastAsiaTheme="minorEastAsia" w:hAnsi="Times New Roman"/>
          <w:kern w:val="0"/>
          <w:sz w:val="21"/>
          <w:szCs w:val="21"/>
        </w:rPr>
        <w:t xml:space="preserve">2.4 </w:t>
      </w:r>
      <w:r w:rsidRPr="006D6271">
        <w:rPr>
          <w:rFonts w:ascii="Times New Roman" w:eastAsiaTheme="minorEastAsia" w:hAnsi="Times New Roman"/>
          <w:kern w:val="0"/>
          <w:sz w:val="21"/>
          <w:szCs w:val="21"/>
        </w:rPr>
        <w:t>信息披露方式</w:t>
      </w:r>
      <w:bookmarkEnd w:id="30"/>
      <w:bookmarkEnd w:id="31"/>
      <w:bookmarkEnd w:id="32"/>
      <w:bookmarkEnd w:id="33"/>
      <w:bookmarkEnd w:id="34"/>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5314"/>
      </w:tblGrid>
      <w:tr w:rsidR="006D6271" w:rsidRPr="006D6271" w14:paraId="39284136" w14:textId="77777777">
        <w:tc>
          <w:tcPr>
            <w:tcW w:w="3686" w:type="dxa"/>
            <w:vAlign w:val="center"/>
          </w:tcPr>
          <w:p w14:paraId="0698F40B"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本基金选定的信息披露报纸名称</w:t>
            </w:r>
          </w:p>
        </w:tc>
        <w:tc>
          <w:tcPr>
            <w:tcW w:w="5314" w:type="dxa"/>
            <w:vAlign w:val="center"/>
          </w:tcPr>
          <w:p w14:paraId="34D70D5C"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《证券日报》</w:t>
            </w:r>
          </w:p>
        </w:tc>
      </w:tr>
      <w:tr w:rsidR="006D6271" w:rsidRPr="006D6271" w14:paraId="04A747B7" w14:textId="77777777">
        <w:tc>
          <w:tcPr>
            <w:tcW w:w="3686" w:type="dxa"/>
            <w:vAlign w:val="center"/>
          </w:tcPr>
          <w:p w14:paraId="585A96B2"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登载基金年度报告正文的管理人互联网网址</w:t>
            </w:r>
          </w:p>
        </w:tc>
        <w:tc>
          <w:tcPr>
            <w:tcW w:w="5314" w:type="dxa"/>
            <w:vAlign w:val="center"/>
          </w:tcPr>
          <w:p w14:paraId="265421F4"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am.jpmorgan.com/</w:t>
            </w:r>
            <w:proofErr w:type="spellStart"/>
            <w:r w:rsidRPr="006D6271">
              <w:rPr>
                <w:rFonts w:eastAsiaTheme="minorEastAsia"/>
                <w:szCs w:val="21"/>
              </w:rPr>
              <w:t>cn</w:t>
            </w:r>
            <w:proofErr w:type="spellEnd"/>
          </w:p>
        </w:tc>
      </w:tr>
      <w:tr w:rsidR="006D6271" w:rsidRPr="006D6271" w14:paraId="4E468307" w14:textId="77777777">
        <w:tc>
          <w:tcPr>
            <w:tcW w:w="3686" w:type="dxa"/>
            <w:vAlign w:val="center"/>
          </w:tcPr>
          <w:p w14:paraId="2076E231"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基金年度报告备置地点</w:t>
            </w:r>
          </w:p>
        </w:tc>
        <w:tc>
          <w:tcPr>
            <w:tcW w:w="5314" w:type="dxa"/>
            <w:vAlign w:val="center"/>
          </w:tcPr>
          <w:p w14:paraId="0BD039CF"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基金管理人、基金托管人的办公场所</w:t>
            </w:r>
          </w:p>
        </w:tc>
      </w:tr>
    </w:tbl>
    <w:p w14:paraId="021D92AA"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35" w:name="_Toc361324849"/>
      <w:bookmarkStart w:id="36" w:name="_Toc409100411"/>
      <w:bookmarkStart w:id="37" w:name="_Toc409100048"/>
      <w:bookmarkStart w:id="38" w:name="_Toc225498249"/>
      <w:bookmarkStart w:id="39" w:name="_Toc194050214"/>
      <w:r w:rsidRPr="006D6271">
        <w:rPr>
          <w:rFonts w:ascii="Times New Roman" w:eastAsiaTheme="minorEastAsia" w:hAnsi="Times New Roman"/>
          <w:kern w:val="0"/>
          <w:sz w:val="21"/>
          <w:szCs w:val="21"/>
        </w:rPr>
        <w:t xml:space="preserve">2.5 </w:t>
      </w:r>
      <w:r w:rsidRPr="006D6271">
        <w:rPr>
          <w:rFonts w:ascii="Times New Roman" w:eastAsiaTheme="minorEastAsia" w:hAnsi="Times New Roman"/>
          <w:kern w:val="0"/>
          <w:sz w:val="21"/>
          <w:szCs w:val="21"/>
        </w:rPr>
        <w:t>其他相关资料</w:t>
      </w:r>
      <w:bookmarkEnd w:id="35"/>
      <w:bookmarkEnd w:id="36"/>
      <w:bookmarkEnd w:id="37"/>
      <w:bookmarkEnd w:id="38"/>
      <w:bookmarkEnd w:id="39"/>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260"/>
        <w:gridCol w:w="4075"/>
      </w:tblGrid>
      <w:tr w:rsidR="006D6271" w:rsidRPr="006D6271" w14:paraId="22FB7ECD" w14:textId="77777777">
        <w:tc>
          <w:tcPr>
            <w:tcW w:w="1951" w:type="dxa"/>
          </w:tcPr>
          <w:p w14:paraId="4390458C" w14:textId="77777777" w:rsidR="00EE1E53" w:rsidRPr="006D6271" w:rsidRDefault="00F13EB3">
            <w:pPr>
              <w:tabs>
                <w:tab w:val="left" w:pos="1740"/>
              </w:tabs>
              <w:spacing w:line="360" w:lineRule="auto"/>
              <w:jc w:val="center"/>
              <w:rPr>
                <w:rFonts w:eastAsiaTheme="minorEastAsia"/>
                <w:szCs w:val="21"/>
              </w:rPr>
            </w:pPr>
            <w:r w:rsidRPr="006D6271">
              <w:rPr>
                <w:rFonts w:eastAsiaTheme="minorEastAsia"/>
                <w:szCs w:val="21"/>
              </w:rPr>
              <w:t>项目</w:t>
            </w:r>
          </w:p>
        </w:tc>
        <w:tc>
          <w:tcPr>
            <w:tcW w:w="3260" w:type="dxa"/>
          </w:tcPr>
          <w:p w14:paraId="10C8D1C6" w14:textId="77777777" w:rsidR="00EE1E53" w:rsidRPr="006D6271" w:rsidRDefault="00F13EB3">
            <w:pPr>
              <w:tabs>
                <w:tab w:val="left" w:pos="1740"/>
              </w:tabs>
              <w:spacing w:line="360" w:lineRule="auto"/>
              <w:jc w:val="center"/>
              <w:rPr>
                <w:rFonts w:eastAsiaTheme="minorEastAsia"/>
                <w:szCs w:val="21"/>
              </w:rPr>
            </w:pPr>
            <w:r w:rsidRPr="006D6271">
              <w:rPr>
                <w:rFonts w:eastAsiaTheme="minorEastAsia"/>
                <w:szCs w:val="21"/>
              </w:rPr>
              <w:t>名称</w:t>
            </w:r>
          </w:p>
        </w:tc>
        <w:tc>
          <w:tcPr>
            <w:tcW w:w="4075" w:type="dxa"/>
          </w:tcPr>
          <w:p w14:paraId="03244F1B" w14:textId="77777777" w:rsidR="00EE1E53" w:rsidRPr="006D6271" w:rsidRDefault="00F13EB3">
            <w:pPr>
              <w:tabs>
                <w:tab w:val="left" w:pos="1740"/>
              </w:tabs>
              <w:spacing w:line="360" w:lineRule="auto"/>
              <w:jc w:val="center"/>
              <w:rPr>
                <w:rFonts w:eastAsiaTheme="minorEastAsia"/>
                <w:szCs w:val="21"/>
              </w:rPr>
            </w:pPr>
            <w:r w:rsidRPr="006D6271">
              <w:rPr>
                <w:rFonts w:eastAsiaTheme="minorEastAsia"/>
                <w:szCs w:val="21"/>
              </w:rPr>
              <w:t>办公地址</w:t>
            </w:r>
          </w:p>
        </w:tc>
      </w:tr>
      <w:tr w:rsidR="006D6271" w:rsidRPr="006D6271" w14:paraId="3195765A" w14:textId="77777777">
        <w:tc>
          <w:tcPr>
            <w:tcW w:w="1951" w:type="dxa"/>
            <w:vAlign w:val="center"/>
          </w:tcPr>
          <w:p w14:paraId="253C3699"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会计师事务所</w:t>
            </w:r>
          </w:p>
        </w:tc>
        <w:tc>
          <w:tcPr>
            <w:tcW w:w="3260" w:type="dxa"/>
            <w:vAlign w:val="center"/>
          </w:tcPr>
          <w:p w14:paraId="120757F0"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毕马威华</w:t>
            </w:r>
            <w:proofErr w:type="gramStart"/>
            <w:r w:rsidRPr="006D6271">
              <w:rPr>
                <w:rFonts w:eastAsiaTheme="minorEastAsia"/>
                <w:szCs w:val="21"/>
              </w:rPr>
              <w:t>振</w:t>
            </w:r>
            <w:proofErr w:type="gramEnd"/>
            <w:r w:rsidRPr="006D6271">
              <w:rPr>
                <w:rFonts w:eastAsiaTheme="minorEastAsia"/>
                <w:szCs w:val="21"/>
              </w:rPr>
              <w:t>会计师事务所（特殊普通合伙）</w:t>
            </w:r>
          </w:p>
        </w:tc>
        <w:tc>
          <w:tcPr>
            <w:tcW w:w="4075" w:type="dxa"/>
            <w:vAlign w:val="center"/>
          </w:tcPr>
          <w:p w14:paraId="3EC5492F"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中国</w:t>
            </w:r>
            <w:r w:rsidRPr="006D6271">
              <w:rPr>
                <w:rFonts w:eastAsiaTheme="minorEastAsia"/>
                <w:szCs w:val="21"/>
              </w:rPr>
              <w:t xml:space="preserve"> ∙ </w:t>
            </w:r>
            <w:r w:rsidRPr="006D6271">
              <w:rPr>
                <w:rFonts w:eastAsiaTheme="minorEastAsia"/>
                <w:szCs w:val="21"/>
              </w:rPr>
              <w:t>北京市</w:t>
            </w:r>
          </w:p>
        </w:tc>
      </w:tr>
      <w:tr w:rsidR="006D6271" w:rsidRPr="006D6271" w14:paraId="277893FE" w14:textId="77777777">
        <w:tc>
          <w:tcPr>
            <w:tcW w:w="1951" w:type="dxa"/>
            <w:vAlign w:val="center"/>
          </w:tcPr>
          <w:p w14:paraId="4DEA3236"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注册登记机构</w:t>
            </w:r>
          </w:p>
        </w:tc>
        <w:tc>
          <w:tcPr>
            <w:tcW w:w="3260" w:type="dxa"/>
            <w:vAlign w:val="center"/>
          </w:tcPr>
          <w:p w14:paraId="2C952174"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摩根基金管理（中国）有限公司</w:t>
            </w:r>
          </w:p>
        </w:tc>
        <w:tc>
          <w:tcPr>
            <w:tcW w:w="4075" w:type="dxa"/>
            <w:vAlign w:val="center"/>
          </w:tcPr>
          <w:p w14:paraId="70311ED4"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中国（上海）自由贸易试验区陆家嘴环路</w:t>
            </w:r>
            <w:r w:rsidRPr="006D6271">
              <w:rPr>
                <w:rFonts w:eastAsiaTheme="minorEastAsia"/>
                <w:szCs w:val="21"/>
              </w:rPr>
              <w:t>479</w:t>
            </w:r>
            <w:r w:rsidRPr="006D6271">
              <w:rPr>
                <w:rFonts w:eastAsiaTheme="minorEastAsia"/>
                <w:szCs w:val="21"/>
              </w:rPr>
              <w:t>号</w:t>
            </w:r>
            <w:r w:rsidRPr="006D6271">
              <w:rPr>
                <w:rFonts w:eastAsiaTheme="minorEastAsia"/>
                <w:szCs w:val="21"/>
              </w:rPr>
              <w:t>42</w:t>
            </w:r>
            <w:r w:rsidRPr="006D6271">
              <w:rPr>
                <w:rFonts w:eastAsiaTheme="minorEastAsia"/>
                <w:szCs w:val="21"/>
              </w:rPr>
              <w:t>层和</w:t>
            </w:r>
            <w:r w:rsidRPr="006D6271">
              <w:rPr>
                <w:rFonts w:eastAsiaTheme="minorEastAsia"/>
                <w:szCs w:val="21"/>
              </w:rPr>
              <w:t>43</w:t>
            </w:r>
            <w:r w:rsidRPr="006D6271">
              <w:rPr>
                <w:rFonts w:eastAsiaTheme="minorEastAsia"/>
                <w:szCs w:val="21"/>
              </w:rPr>
              <w:t>层</w:t>
            </w:r>
          </w:p>
        </w:tc>
      </w:tr>
    </w:tbl>
    <w:p w14:paraId="57D23D2E"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40" w:name="_Toc225498250"/>
      <w:bookmarkStart w:id="41" w:name="_Toc361324850"/>
      <w:bookmarkStart w:id="42" w:name="_Toc409100412"/>
      <w:bookmarkStart w:id="43" w:name="_Toc409100049"/>
      <w:bookmarkStart w:id="44" w:name="_Toc194050215"/>
      <w:r w:rsidRPr="006D6271">
        <w:rPr>
          <w:rFonts w:eastAsiaTheme="minorEastAsia"/>
          <w:b/>
          <w:bCs/>
          <w:sz w:val="21"/>
          <w:szCs w:val="21"/>
          <w:lang w:val="en-US"/>
        </w:rPr>
        <w:lastRenderedPageBreak/>
        <w:t xml:space="preserve">§3  </w:t>
      </w:r>
      <w:r w:rsidRPr="006D6271">
        <w:rPr>
          <w:rFonts w:eastAsiaTheme="minorEastAsia"/>
          <w:b/>
          <w:bCs/>
          <w:sz w:val="21"/>
          <w:szCs w:val="21"/>
          <w:lang w:val="en-US"/>
        </w:rPr>
        <w:t>主要财务指标、基金净值表现</w:t>
      </w:r>
      <w:bookmarkEnd w:id="40"/>
      <w:r w:rsidRPr="006D6271">
        <w:rPr>
          <w:rFonts w:eastAsiaTheme="minorEastAsia"/>
          <w:b/>
          <w:bCs/>
          <w:sz w:val="21"/>
          <w:szCs w:val="21"/>
          <w:lang w:val="en-US"/>
        </w:rPr>
        <w:t>及利润分配情况</w:t>
      </w:r>
      <w:bookmarkEnd w:id="41"/>
      <w:bookmarkEnd w:id="42"/>
      <w:bookmarkEnd w:id="43"/>
      <w:bookmarkEnd w:id="44"/>
    </w:p>
    <w:p w14:paraId="3781F99C" w14:textId="77777777" w:rsidR="00EE1E53" w:rsidRPr="006D6271" w:rsidRDefault="00F13EB3">
      <w:pPr>
        <w:pStyle w:val="2"/>
        <w:spacing w:before="0" w:after="0"/>
        <w:rPr>
          <w:rFonts w:ascii="Times New Roman" w:eastAsiaTheme="minorEastAsia" w:hAnsi="Times New Roman"/>
          <w:kern w:val="0"/>
          <w:sz w:val="21"/>
          <w:szCs w:val="21"/>
        </w:rPr>
      </w:pPr>
      <w:bookmarkStart w:id="45" w:name="_Toc286996129"/>
      <w:bookmarkStart w:id="46" w:name="_Toc409100413"/>
      <w:bookmarkStart w:id="47" w:name="_Toc409100050"/>
      <w:bookmarkStart w:id="48" w:name="_Toc361324851"/>
      <w:bookmarkStart w:id="49" w:name="_Toc194050216"/>
      <w:r w:rsidRPr="006D6271">
        <w:rPr>
          <w:rFonts w:ascii="Times New Roman" w:eastAsiaTheme="minorEastAsia" w:hAnsi="Times New Roman"/>
          <w:kern w:val="0"/>
          <w:sz w:val="21"/>
          <w:szCs w:val="21"/>
        </w:rPr>
        <w:t xml:space="preserve">3.1 </w:t>
      </w:r>
      <w:r w:rsidRPr="006D6271">
        <w:rPr>
          <w:rFonts w:ascii="Times New Roman" w:eastAsiaTheme="minorEastAsia" w:hAnsi="Times New Roman"/>
          <w:kern w:val="0"/>
          <w:sz w:val="21"/>
          <w:szCs w:val="21"/>
        </w:rPr>
        <w:t>主要会计数据和财务指标</w:t>
      </w:r>
      <w:bookmarkEnd w:id="45"/>
      <w:bookmarkEnd w:id="46"/>
      <w:bookmarkEnd w:id="47"/>
      <w:bookmarkEnd w:id="48"/>
      <w:bookmarkEnd w:id="49"/>
    </w:p>
    <w:p w14:paraId="10519EBB" w14:textId="77777777"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kern w:val="0"/>
          <w:szCs w:val="21"/>
        </w:rPr>
        <w:t>金额单位：人民币元</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162"/>
        <w:gridCol w:w="2162"/>
        <w:gridCol w:w="2160"/>
      </w:tblGrid>
      <w:tr w:rsidR="006D6271" w:rsidRPr="006D6271" w14:paraId="2A6F1A3E" w14:textId="77777777">
        <w:trPr>
          <w:trHeight w:val="487"/>
        </w:trPr>
        <w:tc>
          <w:tcPr>
            <w:tcW w:w="2802" w:type="dxa"/>
            <w:vAlign w:val="center"/>
          </w:tcPr>
          <w:p w14:paraId="2643233C" w14:textId="77777777" w:rsidR="00EE1E53" w:rsidRPr="006D6271" w:rsidRDefault="00F13EB3">
            <w:pPr>
              <w:spacing w:line="360" w:lineRule="auto"/>
              <w:rPr>
                <w:rFonts w:eastAsiaTheme="minorEastAsia"/>
                <w:b/>
                <w:szCs w:val="21"/>
              </w:rPr>
            </w:pPr>
            <w:r w:rsidRPr="006D6271">
              <w:rPr>
                <w:rFonts w:eastAsiaTheme="minorEastAsia"/>
                <w:b/>
                <w:szCs w:val="21"/>
              </w:rPr>
              <w:t xml:space="preserve">3.1.1 </w:t>
            </w:r>
            <w:r w:rsidRPr="006D6271">
              <w:rPr>
                <w:rFonts w:eastAsiaTheme="minorEastAsia"/>
                <w:b/>
                <w:szCs w:val="21"/>
              </w:rPr>
              <w:t>期间数据和指标</w:t>
            </w:r>
          </w:p>
        </w:tc>
        <w:tc>
          <w:tcPr>
            <w:tcW w:w="2162" w:type="dxa"/>
            <w:vAlign w:val="center"/>
          </w:tcPr>
          <w:p w14:paraId="78AB6A38" w14:textId="77777777" w:rsidR="00EE1E53" w:rsidRPr="006D6271" w:rsidRDefault="00F13EB3">
            <w:pPr>
              <w:spacing w:line="360" w:lineRule="auto"/>
              <w:jc w:val="center"/>
              <w:rPr>
                <w:rFonts w:eastAsiaTheme="minorEastAsia"/>
                <w:b/>
                <w:szCs w:val="21"/>
              </w:rPr>
            </w:pPr>
            <w:r w:rsidRPr="006D6271">
              <w:rPr>
                <w:rFonts w:eastAsiaTheme="minorEastAsia"/>
                <w:b/>
                <w:szCs w:val="21"/>
              </w:rPr>
              <w:t>2024</w:t>
            </w:r>
            <w:r w:rsidRPr="006D6271">
              <w:rPr>
                <w:rFonts w:eastAsiaTheme="minorEastAsia"/>
                <w:b/>
                <w:szCs w:val="21"/>
              </w:rPr>
              <w:t>年</w:t>
            </w:r>
          </w:p>
        </w:tc>
        <w:tc>
          <w:tcPr>
            <w:tcW w:w="2162" w:type="dxa"/>
            <w:vAlign w:val="center"/>
          </w:tcPr>
          <w:p w14:paraId="6316D3BD" w14:textId="77777777" w:rsidR="00EE1E53" w:rsidRPr="006D6271" w:rsidRDefault="00F13EB3">
            <w:pPr>
              <w:spacing w:line="360" w:lineRule="auto"/>
              <w:jc w:val="center"/>
              <w:rPr>
                <w:rFonts w:eastAsiaTheme="minorEastAsia"/>
                <w:b/>
                <w:szCs w:val="21"/>
              </w:rPr>
            </w:pPr>
            <w:r w:rsidRPr="006D6271">
              <w:rPr>
                <w:rFonts w:eastAsiaTheme="minorEastAsia"/>
                <w:b/>
                <w:szCs w:val="21"/>
              </w:rPr>
              <w:t>2023</w:t>
            </w:r>
            <w:r w:rsidRPr="006D6271">
              <w:rPr>
                <w:rFonts w:eastAsiaTheme="minorEastAsia"/>
                <w:b/>
                <w:szCs w:val="21"/>
              </w:rPr>
              <w:t>年</w:t>
            </w:r>
          </w:p>
        </w:tc>
        <w:tc>
          <w:tcPr>
            <w:tcW w:w="2160" w:type="dxa"/>
            <w:vAlign w:val="center"/>
          </w:tcPr>
          <w:p w14:paraId="7DC5DAFD" w14:textId="77777777" w:rsidR="00EE1E53" w:rsidRPr="006D6271" w:rsidRDefault="00F13EB3">
            <w:pPr>
              <w:spacing w:line="360" w:lineRule="auto"/>
              <w:jc w:val="center"/>
              <w:rPr>
                <w:rFonts w:eastAsiaTheme="minorEastAsia"/>
                <w:b/>
                <w:szCs w:val="21"/>
              </w:rPr>
            </w:pPr>
            <w:r w:rsidRPr="006D6271">
              <w:rPr>
                <w:rFonts w:eastAsiaTheme="minorEastAsia"/>
                <w:b/>
                <w:szCs w:val="21"/>
              </w:rPr>
              <w:t>2022</w:t>
            </w:r>
            <w:r w:rsidRPr="006D6271">
              <w:rPr>
                <w:rFonts w:eastAsiaTheme="minorEastAsia"/>
                <w:b/>
                <w:szCs w:val="21"/>
              </w:rPr>
              <w:t>年</w:t>
            </w:r>
          </w:p>
        </w:tc>
      </w:tr>
      <w:tr w:rsidR="006D6271" w:rsidRPr="006D6271" w14:paraId="364BE63A" w14:textId="77777777">
        <w:tc>
          <w:tcPr>
            <w:tcW w:w="2802" w:type="dxa"/>
            <w:vAlign w:val="center"/>
          </w:tcPr>
          <w:p w14:paraId="034E7998" w14:textId="77777777" w:rsidR="00EE1E53" w:rsidRPr="006D6271" w:rsidRDefault="00F13EB3">
            <w:pPr>
              <w:spacing w:line="360" w:lineRule="auto"/>
              <w:rPr>
                <w:rFonts w:eastAsiaTheme="minorEastAsia"/>
                <w:szCs w:val="21"/>
              </w:rPr>
            </w:pPr>
            <w:r w:rsidRPr="006D6271">
              <w:rPr>
                <w:rFonts w:eastAsiaTheme="minorEastAsia"/>
                <w:szCs w:val="21"/>
              </w:rPr>
              <w:t>本期已实现收益</w:t>
            </w:r>
          </w:p>
        </w:tc>
        <w:tc>
          <w:tcPr>
            <w:tcW w:w="2162" w:type="dxa"/>
            <w:vAlign w:val="center"/>
          </w:tcPr>
          <w:p w14:paraId="749B711E" w14:textId="77777777" w:rsidR="00EE1E53" w:rsidRPr="006D6271" w:rsidRDefault="00F13EB3">
            <w:pPr>
              <w:spacing w:line="360" w:lineRule="auto"/>
              <w:jc w:val="right"/>
              <w:rPr>
                <w:rFonts w:eastAsiaTheme="minorEastAsia"/>
                <w:szCs w:val="21"/>
              </w:rPr>
            </w:pPr>
            <w:r w:rsidRPr="006D6271">
              <w:rPr>
                <w:rFonts w:eastAsiaTheme="minorEastAsia"/>
                <w:szCs w:val="21"/>
              </w:rPr>
              <w:t>-324,418.36</w:t>
            </w:r>
          </w:p>
        </w:tc>
        <w:tc>
          <w:tcPr>
            <w:tcW w:w="2162" w:type="dxa"/>
            <w:vAlign w:val="center"/>
          </w:tcPr>
          <w:p w14:paraId="0A4F6EE2" w14:textId="77777777" w:rsidR="00EE1E53" w:rsidRPr="006D6271" w:rsidRDefault="00F13EB3">
            <w:pPr>
              <w:spacing w:line="360" w:lineRule="auto"/>
              <w:jc w:val="right"/>
              <w:rPr>
                <w:rFonts w:eastAsiaTheme="minorEastAsia"/>
                <w:szCs w:val="21"/>
              </w:rPr>
            </w:pPr>
            <w:r w:rsidRPr="006D6271">
              <w:rPr>
                <w:rFonts w:eastAsiaTheme="minorEastAsia"/>
                <w:szCs w:val="21"/>
              </w:rPr>
              <w:t>-1,824,613.58</w:t>
            </w:r>
          </w:p>
        </w:tc>
        <w:tc>
          <w:tcPr>
            <w:tcW w:w="2160" w:type="dxa"/>
            <w:vAlign w:val="center"/>
          </w:tcPr>
          <w:p w14:paraId="245D9C8F" w14:textId="77777777" w:rsidR="00EE1E53" w:rsidRPr="006D6271" w:rsidRDefault="00F13EB3">
            <w:pPr>
              <w:spacing w:line="360" w:lineRule="auto"/>
              <w:jc w:val="right"/>
              <w:rPr>
                <w:rFonts w:eastAsiaTheme="minorEastAsia"/>
                <w:szCs w:val="21"/>
              </w:rPr>
            </w:pPr>
            <w:r w:rsidRPr="006D6271">
              <w:rPr>
                <w:rFonts w:eastAsiaTheme="minorEastAsia"/>
                <w:szCs w:val="21"/>
              </w:rPr>
              <w:t>-2,166,368.63</w:t>
            </w:r>
          </w:p>
        </w:tc>
      </w:tr>
      <w:tr w:rsidR="006D6271" w:rsidRPr="006D6271" w14:paraId="35B3B0F3" w14:textId="77777777">
        <w:tc>
          <w:tcPr>
            <w:tcW w:w="2802" w:type="dxa"/>
            <w:vAlign w:val="center"/>
          </w:tcPr>
          <w:p w14:paraId="18CC1577" w14:textId="77777777" w:rsidR="00EE1E53" w:rsidRPr="006D6271" w:rsidRDefault="00F13EB3">
            <w:pPr>
              <w:spacing w:line="360" w:lineRule="auto"/>
              <w:rPr>
                <w:rFonts w:eastAsiaTheme="minorEastAsia"/>
                <w:szCs w:val="21"/>
              </w:rPr>
            </w:pPr>
            <w:r w:rsidRPr="006D6271">
              <w:rPr>
                <w:rFonts w:eastAsiaTheme="minorEastAsia"/>
                <w:szCs w:val="21"/>
              </w:rPr>
              <w:t>本期利润</w:t>
            </w:r>
          </w:p>
        </w:tc>
        <w:tc>
          <w:tcPr>
            <w:tcW w:w="2162" w:type="dxa"/>
            <w:vAlign w:val="center"/>
          </w:tcPr>
          <w:p w14:paraId="68603A43" w14:textId="77777777" w:rsidR="00EE1E53" w:rsidRPr="006D6271" w:rsidRDefault="00F13EB3">
            <w:pPr>
              <w:spacing w:line="360" w:lineRule="auto"/>
              <w:jc w:val="right"/>
              <w:rPr>
                <w:rFonts w:eastAsiaTheme="minorEastAsia"/>
                <w:szCs w:val="21"/>
              </w:rPr>
            </w:pPr>
            <w:r w:rsidRPr="006D6271">
              <w:rPr>
                <w:rFonts w:eastAsiaTheme="minorEastAsia"/>
                <w:szCs w:val="21"/>
              </w:rPr>
              <w:t>91,518.21</w:t>
            </w:r>
          </w:p>
        </w:tc>
        <w:tc>
          <w:tcPr>
            <w:tcW w:w="2162" w:type="dxa"/>
            <w:vAlign w:val="center"/>
          </w:tcPr>
          <w:p w14:paraId="4EA819D8" w14:textId="77777777" w:rsidR="00EE1E53" w:rsidRPr="006D6271" w:rsidRDefault="00F13EB3">
            <w:pPr>
              <w:spacing w:line="360" w:lineRule="auto"/>
              <w:jc w:val="right"/>
              <w:rPr>
                <w:rFonts w:eastAsiaTheme="minorEastAsia"/>
                <w:szCs w:val="21"/>
              </w:rPr>
            </w:pPr>
            <w:r w:rsidRPr="006D6271">
              <w:rPr>
                <w:rFonts w:eastAsiaTheme="minorEastAsia"/>
                <w:szCs w:val="21"/>
              </w:rPr>
              <w:t>-1,473,915.12</w:t>
            </w:r>
          </w:p>
        </w:tc>
        <w:tc>
          <w:tcPr>
            <w:tcW w:w="2160" w:type="dxa"/>
            <w:vAlign w:val="center"/>
          </w:tcPr>
          <w:p w14:paraId="21F456D3" w14:textId="77777777" w:rsidR="00EE1E53" w:rsidRPr="006D6271" w:rsidRDefault="00F13EB3">
            <w:pPr>
              <w:spacing w:line="360" w:lineRule="auto"/>
              <w:jc w:val="right"/>
              <w:rPr>
                <w:rFonts w:eastAsiaTheme="minorEastAsia"/>
                <w:szCs w:val="21"/>
              </w:rPr>
            </w:pPr>
            <w:r w:rsidRPr="006D6271">
              <w:rPr>
                <w:rFonts w:eastAsiaTheme="minorEastAsia"/>
                <w:szCs w:val="21"/>
              </w:rPr>
              <w:t>-3,603,579.86</w:t>
            </w:r>
          </w:p>
        </w:tc>
      </w:tr>
      <w:tr w:rsidR="006D6271" w:rsidRPr="006D6271" w14:paraId="28DAD852" w14:textId="77777777">
        <w:tc>
          <w:tcPr>
            <w:tcW w:w="2802" w:type="dxa"/>
            <w:vAlign w:val="center"/>
          </w:tcPr>
          <w:p w14:paraId="49981B04" w14:textId="77777777" w:rsidR="00EE1E53" w:rsidRPr="006D6271" w:rsidRDefault="00F13EB3">
            <w:pPr>
              <w:spacing w:line="360" w:lineRule="auto"/>
              <w:rPr>
                <w:rFonts w:eastAsiaTheme="minorEastAsia"/>
                <w:szCs w:val="21"/>
              </w:rPr>
            </w:pPr>
            <w:r w:rsidRPr="006D6271">
              <w:rPr>
                <w:rFonts w:eastAsiaTheme="minorEastAsia"/>
                <w:szCs w:val="21"/>
              </w:rPr>
              <w:t>加权平均基金份额本期利润</w:t>
            </w:r>
          </w:p>
        </w:tc>
        <w:tc>
          <w:tcPr>
            <w:tcW w:w="2162" w:type="dxa"/>
            <w:vAlign w:val="center"/>
          </w:tcPr>
          <w:p w14:paraId="6B513FE4" w14:textId="77777777" w:rsidR="00EE1E53" w:rsidRPr="006D6271" w:rsidRDefault="00F13EB3">
            <w:pPr>
              <w:spacing w:line="360" w:lineRule="auto"/>
              <w:jc w:val="right"/>
              <w:rPr>
                <w:rFonts w:eastAsiaTheme="minorEastAsia"/>
                <w:szCs w:val="21"/>
              </w:rPr>
            </w:pPr>
            <w:r w:rsidRPr="006D6271">
              <w:rPr>
                <w:rFonts w:eastAsiaTheme="minorEastAsia"/>
                <w:szCs w:val="21"/>
              </w:rPr>
              <w:t>0.0060</w:t>
            </w:r>
          </w:p>
        </w:tc>
        <w:tc>
          <w:tcPr>
            <w:tcW w:w="2162" w:type="dxa"/>
            <w:vAlign w:val="center"/>
          </w:tcPr>
          <w:p w14:paraId="270D0D0F" w14:textId="77777777" w:rsidR="00EE1E53" w:rsidRPr="006D6271" w:rsidRDefault="00F13EB3">
            <w:pPr>
              <w:spacing w:line="360" w:lineRule="auto"/>
              <w:jc w:val="right"/>
              <w:rPr>
                <w:rFonts w:eastAsiaTheme="minorEastAsia"/>
                <w:szCs w:val="21"/>
              </w:rPr>
            </w:pPr>
            <w:r w:rsidRPr="006D6271">
              <w:rPr>
                <w:rFonts w:eastAsiaTheme="minorEastAsia"/>
                <w:szCs w:val="21"/>
              </w:rPr>
              <w:t>-0.0937</w:t>
            </w:r>
          </w:p>
        </w:tc>
        <w:tc>
          <w:tcPr>
            <w:tcW w:w="2160" w:type="dxa"/>
            <w:vAlign w:val="center"/>
          </w:tcPr>
          <w:p w14:paraId="3ABABC69" w14:textId="77777777" w:rsidR="00EE1E53" w:rsidRPr="006D6271" w:rsidRDefault="00F13EB3">
            <w:pPr>
              <w:spacing w:line="360" w:lineRule="auto"/>
              <w:jc w:val="right"/>
              <w:rPr>
                <w:rFonts w:eastAsiaTheme="minorEastAsia"/>
                <w:szCs w:val="21"/>
              </w:rPr>
            </w:pPr>
            <w:r w:rsidRPr="006D6271">
              <w:rPr>
                <w:rFonts w:eastAsiaTheme="minorEastAsia"/>
                <w:szCs w:val="21"/>
              </w:rPr>
              <w:t>-0.2373</w:t>
            </w:r>
          </w:p>
        </w:tc>
      </w:tr>
      <w:tr w:rsidR="006D6271" w:rsidRPr="006D6271" w14:paraId="07B7643F" w14:textId="77777777">
        <w:tc>
          <w:tcPr>
            <w:tcW w:w="2802" w:type="dxa"/>
            <w:vAlign w:val="center"/>
          </w:tcPr>
          <w:p w14:paraId="6EA982E6" w14:textId="77777777" w:rsidR="00EE1E53" w:rsidRPr="006D6271" w:rsidRDefault="00F13EB3">
            <w:pPr>
              <w:spacing w:line="360" w:lineRule="auto"/>
              <w:rPr>
                <w:rFonts w:eastAsiaTheme="minorEastAsia"/>
                <w:szCs w:val="21"/>
              </w:rPr>
            </w:pPr>
            <w:r w:rsidRPr="006D6271">
              <w:rPr>
                <w:rFonts w:eastAsiaTheme="minorEastAsia"/>
                <w:szCs w:val="21"/>
              </w:rPr>
              <w:t>本期加权平均净值利润率</w:t>
            </w:r>
          </w:p>
        </w:tc>
        <w:tc>
          <w:tcPr>
            <w:tcW w:w="2162" w:type="dxa"/>
            <w:vAlign w:val="center"/>
          </w:tcPr>
          <w:p w14:paraId="780FABD6" w14:textId="77777777" w:rsidR="00EE1E53" w:rsidRPr="006D6271" w:rsidRDefault="00F13EB3">
            <w:pPr>
              <w:spacing w:line="360" w:lineRule="auto"/>
              <w:jc w:val="right"/>
              <w:rPr>
                <w:rFonts w:eastAsiaTheme="minorEastAsia"/>
                <w:szCs w:val="21"/>
              </w:rPr>
            </w:pPr>
            <w:r w:rsidRPr="006D6271">
              <w:rPr>
                <w:rFonts w:eastAsiaTheme="minorEastAsia"/>
                <w:szCs w:val="21"/>
              </w:rPr>
              <w:t>0.55%</w:t>
            </w:r>
          </w:p>
        </w:tc>
        <w:tc>
          <w:tcPr>
            <w:tcW w:w="2162" w:type="dxa"/>
            <w:vAlign w:val="center"/>
          </w:tcPr>
          <w:p w14:paraId="0C401B5E" w14:textId="77777777" w:rsidR="00EE1E53" w:rsidRPr="006D6271" w:rsidRDefault="00F13EB3">
            <w:pPr>
              <w:spacing w:line="360" w:lineRule="auto"/>
              <w:jc w:val="right"/>
              <w:rPr>
                <w:rFonts w:eastAsiaTheme="minorEastAsia"/>
                <w:szCs w:val="21"/>
              </w:rPr>
            </w:pPr>
            <w:r w:rsidRPr="006D6271">
              <w:rPr>
                <w:rFonts w:eastAsiaTheme="minorEastAsia"/>
                <w:szCs w:val="21"/>
              </w:rPr>
              <w:t>-7.37%</w:t>
            </w:r>
          </w:p>
        </w:tc>
        <w:tc>
          <w:tcPr>
            <w:tcW w:w="2160" w:type="dxa"/>
            <w:vAlign w:val="center"/>
          </w:tcPr>
          <w:p w14:paraId="1266AAE9" w14:textId="77777777" w:rsidR="00EE1E53" w:rsidRPr="006D6271" w:rsidRDefault="00F13EB3">
            <w:pPr>
              <w:spacing w:line="360" w:lineRule="auto"/>
              <w:jc w:val="right"/>
              <w:rPr>
                <w:rFonts w:eastAsiaTheme="minorEastAsia"/>
                <w:szCs w:val="21"/>
              </w:rPr>
            </w:pPr>
            <w:r w:rsidRPr="006D6271">
              <w:rPr>
                <w:rFonts w:eastAsiaTheme="minorEastAsia"/>
                <w:szCs w:val="21"/>
              </w:rPr>
              <w:t>-17.77%</w:t>
            </w:r>
          </w:p>
        </w:tc>
      </w:tr>
      <w:tr w:rsidR="006D6271" w:rsidRPr="006D6271" w14:paraId="6EC1158E" w14:textId="77777777">
        <w:tc>
          <w:tcPr>
            <w:tcW w:w="2802" w:type="dxa"/>
            <w:vAlign w:val="center"/>
          </w:tcPr>
          <w:p w14:paraId="218D6FD3" w14:textId="77777777" w:rsidR="00EE1E53" w:rsidRPr="006D6271" w:rsidRDefault="00F13EB3">
            <w:pPr>
              <w:spacing w:line="360" w:lineRule="auto"/>
              <w:rPr>
                <w:rFonts w:eastAsiaTheme="minorEastAsia"/>
                <w:szCs w:val="21"/>
              </w:rPr>
            </w:pPr>
            <w:r w:rsidRPr="006D6271">
              <w:rPr>
                <w:rFonts w:eastAsiaTheme="minorEastAsia"/>
                <w:szCs w:val="21"/>
              </w:rPr>
              <w:t>本期基金份额净值增长率</w:t>
            </w:r>
          </w:p>
        </w:tc>
        <w:tc>
          <w:tcPr>
            <w:tcW w:w="2162" w:type="dxa"/>
            <w:vAlign w:val="center"/>
          </w:tcPr>
          <w:p w14:paraId="4A07A833" w14:textId="77777777" w:rsidR="00EE1E53" w:rsidRPr="006D6271" w:rsidRDefault="00F13EB3">
            <w:pPr>
              <w:spacing w:line="360" w:lineRule="auto"/>
              <w:jc w:val="right"/>
              <w:rPr>
                <w:rFonts w:eastAsiaTheme="minorEastAsia"/>
                <w:szCs w:val="21"/>
              </w:rPr>
            </w:pPr>
            <w:r w:rsidRPr="006D6271">
              <w:rPr>
                <w:rFonts w:eastAsiaTheme="minorEastAsia"/>
                <w:szCs w:val="21"/>
              </w:rPr>
              <w:t>1.31%</w:t>
            </w:r>
          </w:p>
        </w:tc>
        <w:tc>
          <w:tcPr>
            <w:tcW w:w="2162" w:type="dxa"/>
            <w:vAlign w:val="center"/>
          </w:tcPr>
          <w:p w14:paraId="22CC8F5C" w14:textId="77777777" w:rsidR="00EE1E53" w:rsidRPr="006D6271" w:rsidRDefault="00F13EB3">
            <w:pPr>
              <w:spacing w:line="360" w:lineRule="auto"/>
              <w:jc w:val="right"/>
              <w:rPr>
                <w:rFonts w:eastAsiaTheme="minorEastAsia"/>
                <w:szCs w:val="21"/>
              </w:rPr>
            </w:pPr>
            <w:r w:rsidRPr="006D6271">
              <w:rPr>
                <w:rFonts w:eastAsiaTheme="minorEastAsia"/>
                <w:szCs w:val="21"/>
              </w:rPr>
              <w:t>-6.84%</w:t>
            </w:r>
          </w:p>
        </w:tc>
        <w:tc>
          <w:tcPr>
            <w:tcW w:w="2160" w:type="dxa"/>
            <w:vAlign w:val="center"/>
          </w:tcPr>
          <w:p w14:paraId="1CA4864E" w14:textId="77777777" w:rsidR="00EE1E53" w:rsidRPr="006D6271" w:rsidRDefault="00F13EB3">
            <w:pPr>
              <w:spacing w:line="360" w:lineRule="auto"/>
              <w:jc w:val="right"/>
              <w:rPr>
                <w:rFonts w:eastAsiaTheme="minorEastAsia"/>
                <w:szCs w:val="21"/>
              </w:rPr>
            </w:pPr>
            <w:r w:rsidRPr="006D6271">
              <w:rPr>
                <w:rFonts w:eastAsiaTheme="minorEastAsia"/>
                <w:szCs w:val="21"/>
              </w:rPr>
              <w:t>-15.59%</w:t>
            </w:r>
          </w:p>
        </w:tc>
      </w:tr>
      <w:tr w:rsidR="006D6271" w:rsidRPr="006D6271" w14:paraId="40AF2B0F" w14:textId="77777777">
        <w:tc>
          <w:tcPr>
            <w:tcW w:w="2802" w:type="dxa"/>
            <w:vAlign w:val="center"/>
          </w:tcPr>
          <w:p w14:paraId="0064E3C6" w14:textId="77777777" w:rsidR="00EE1E53" w:rsidRPr="006D6271" w:rsidRDefault="00F13EB3">
            <w:pPr>
              <w:spacing w:line="360" w:lineRule="auto"/>
              <w:rPr>
                <w:rFonts w:eastAsiaTheme="minorEastAsia"/>
                <w:b/>
                <w:szCs w:val="21"/>
              </w:rPr>
            </w:pPr>
            <w:r w:rsidRPr="006D6271">
              <w:rPr>
                <w:rFonts w:eastAsiaTheme="minorEastAsia"/>
                <w:b/>
                <w:szCs w:val="21"/>
              </w:rPr>
              <w:t xml:space="preserve">3.1.2 </w:t>
            </w:r>
            <w:r w:rsidRPr="006D6271">
              <w:rPr>
                <w:rFonts w:eastAsiaTheme="minorEastAsia"/>
                <w:b/>
                <w:szCs w:val="21"/>
              </w:rPr>
              <w:t>期末数据和指标</w:t>
            </w:r>
          </w:p>
        </w:tc>
        <w:tc>
          <w:tcPr>
            <w:tcW w:w="2162" w:type="dxa"/>
            <w:vAlign w:val="center"/>
          </w:tcPr>
          <w:p w14:paraId="3982C7B8" w14:textId="77777777" w:rsidR="00EE1E53" w:rsidRPr="006D6271" w:rsidRDefault="00F13EB3">
            <w:pPr>
              <w:spacing w:line="360" w:lineRule="auto"/>
              <w:jc w:val="center"/>
              <w:rPr>
                <w:rFonts w:eastAsiaTheme="minorEastAsia"/>
                <w:b/>
                <w:szCs w:val="21"/>
              </w:rPr>
            </w:pPr>
            <w:r w:rsidRPr="006D6271">
              <w:rPr>
                <w:rFonts w:eastAsiaTheme="minorEastAsia"/>
                <w:b/>
                <w:szCs w:val="21"/>
              </w:rPr>
              <w:t>2024</w:t>
            </w:r>
            <w:r w:rsidRPr="006D6271">
              <w:rPr>
                <w:rFonts w:eastAsiaTheme="minorEastAsia"/>
                <w:b/>
                <w:szCs w:val="21"/>
              </w:rPr>
              <w:t>年末</w:t>
            </w:r>
          </w:p>
        </w:tc>
        <w:tc>
          <w:tcPr>
            <w:tcW w:w="2162" w:type="dxa"/>
            <w:vAlign w:val="center"/>
          </w:tcPr>
          <w:p w14:paraId="6934BECD" w14:textId="77777777" w:rsidR="00EE1E53" w:rsidRPr="006D6271" w:rsidRDefault="00F13EB3">
            <w:pPr>
              <w:spacing w:line="360" w:lineRule="auto"/>
              <w:jc w:val="center"/>
              <w:rPr>
                <w:rFonts w:eastAsiaTheme="minorEastAsia"/>
                <w:b/>
                <w:szCs w:val="21"/>
              </w:rPr>
            </w:pPr>
            <w:r w:rsidRPr="006D6271">
              <w:rPr>
                <w:rFonts w:eastAsiaTheme="minorEastAsia"/>
                <w:b/>
                <w:szCs w:val="21"/>
              </w:rPr>
              <w:t>2023</w:t>
            </w:r>
            <w:r w:rsidRPr="006D6271">
              <w:rPr>
                <w:rFonts w:eastAsiaTheme="minorEastAsia"/>
                <w:b/>
                <w:szCs w:val="21"/>
              </w:rPr>
              <w:t>年末</w:t>
            </w:r>
          </w:p>
        </w:tc>
        <w:tc>
          <w:tcPr>
            <w:tcW w:w="2160" w:type="dxa"/>
            <w:vAlign w:val="center"/>
          </w:tcPr>
          <w:p w14:paraId="2788A859" w14:textId="77777777" w:rsidR="00EE1E53" w:rsidRPr="006D6271" w:rsidRDefault="00F13EB3">
            <w:pPr>
              <w:spacing w:line="360" w:lineRule="auto"/>
              <w:jc w:val="center"/>
              <w:rPr>
                <w:rFonts w:eastAsiaTheme="minorEastAsia"/>
                <w:b/>
                <w:szCs w:val="21"/>
              </w:rPr>
            </w:pPr>
            <w:r w:rsidRPr="006D6271">
              <w:rPr>
                <w:rFonts w:eastAsiaTheme="minorEastAsia"/>
                <w:b/>
                <w:szCs w:val="21"/>
              </w:rPr>
              <w:t>2022</w:t>
            </w:r>
            <w:r w:rsidRPr="006D6271">
              <w:rPr>
                <w:rFonts w:eastAsiaTheme="minorEastAsia"/>
                <w:b/>
                <w:szCs w:val="21"/>
              </w:rPr>
              <w:t>年末</w:t>
            </w:r>
          </w:p>
        </w:tc>
      </w:tr>
      <w:tr w:rsidR="006D6271" w:rsidRPr="006D6271" w14:paraId="48D3891D" w14:textId="77777777">
        <w:tc>
          <w:tcPr>
            <w:tcW w:w="2802" w:type="dxa"/>
            <w:vAlign w:val="center"/>
          </w:tcPr>
          <w:p w14:paraId="1B13B84A" w14:textId="77777777" w:rsidR="00EE1E53" w:rsidRPr="006D6271" w:rsidRDefault="00F13EB3">
            <w:pPr>
              <w:spacing w:line="360" w:lineRule="auto"/>
              <w:rPr>
                <w:rFonts w:eastAsiaTheme="minorEastAsia"/>
                <w:szCs w:val="21"/>
              </w:rPr>
            </w:pPr>
            <w:r w:rsidRPr="006D6271">
              <w:rPr>
                <w:rFonts w:eastAsiaTheme="minorEastAsia"/>
                <w:szCs w:val="21"/>
              </w:rPr>
              <w:t>期末可供分配利润</w:t>
            </w:r>
          </w:p>
        </w:tc>
        <w:tc>
          <w:tcPr>
            <w:tcW w:w="2162" w:type="dxa"/>
            <w:vAlign w:val="center"/>
          </w:tcPr>
          <w:p w14:paraId="5E91C08E" w14:textId="77777777" w:rsidR="00EE1E53" w:rsidRPr="006D6271" w:rsidRDefault="00F13EB3">
            <w:pPr>
              <w:spacing w:line="360" w:lineRule="auto"/>
              <w:jc w:val="right"/>
              <w:rPr>
                <w:rFonts w:eastAsiaTheme="minorEastAsia"/>
                <w:szCs w:val="21"/>
              </w:rPr>
            </w:pPr>
            <w:r w:rsidRPr="006D6271">
              <w:rPr>
                <w:rFonts w:eastAsiaTheme="minorEastAsia"/>
                <w:szCs w:val="21"/>
              </w:rPr>
              <w:t>2,550,077.00</w:t>
            </w:r>
          </w:p>
        </w:tc>
        <w:tc>
          <w:tcPr>
            <w:tcW w:w="2162" w:type="dxa"/>
            <w:vAlign w:val="center"/>
          </w:tcPr>
          <w:p w14:paraId="1894E0FA" w14:textId="77777777" w:rsidR="00EE1E53" w:rsidRPr="006D6271" w:rsidRDefault="00F13EB3">
            <w:pPr>
              <w:spacing w:line="360" w:lineRule="auto"/>
              <w:jc w:val="right"/>
              <w:rPr>
                <w:rFonts w:eastAsiaTheme="minorEastAsia"/>
                <w:szCs w:val="21"/>
              </w:rPr>
            </w:pPr>
            <w:r w:rsidRPr="006D6271">
              <w:rPr>
                <w:rFonts w:eastAsiaTheme="minorEastAsia"/>
                <w:szCs w:val="21"/>
              </w:rPr>
              <w:t>2,826,542.42</w:t>
            </w:r>
          </w:p>
        </w:tc>
        <w:tc>
          <w:tcPr>
            <w:tcW w:w="2160" w:type="dxa"/>
            <w:vAlign w:val="center"/>
          </w:tcPr>
          <w:p w14:paraId="2287A50C" w14:textId="77777777" w:rsidR="00EE1E53" w:rsidRPr="006D6271" w:rsidRDefault="00F13EB3">
            <w:pPr>
              <w:spacing w:line="360" w:lineRule="auto"/>
              <w:jc w:val="right"/>
              <w:rPr>
                <w:rFonts w:eastAsiaTheme="minorEastAsia"/>
                <w:szCs w:val="21"/>
              </w:rPr>
            </w:pPr>
            <w:r w:rsidRPr="006D6271">
              <w:rPr>
                <w:rFonts w:eastAsiaTheme="minorEastAsia"/>
                <w:szCs w:val="21"/>
              </w:rPr>
              <w:t>3,844,126.03</w:t>
            </w:r>
          </w:p>
        </w:tc>
      </w:tr>
      <w:tr w:rsidR="006D6271" w:rsidRPr="006D6271" w14:paraId="271FAAB3" w14:textId="77777777">
        <w:tc>
          <w:tcPr>
            <w:tcW w:w="2802" w:type="dxa"/>
            <w:vAlign w:val="center"/>
          </w:tcPr>
          <w:p w14:paraId="763FE982" w14:textId="77777777" w:rsidR="00EE1E53" w:rsidRPr="006D6271" w:rsidRDefault="00F13EB3">
            <w:pPr>
              <w:spacing w:line="360" w:lineRule="auto"/>
              <w:rPr>
                <w:rFonts w:eastAsiaTheme="minorEastAsia"/>
                <w:szCs w:val="21"/>
              </w:rPr>
            </w:pPr>
            <w:r w:rsidRPr="006D6271">
              <w:rPr>
                <w:rFonts w:eastAsiaTheme="minorEastAsia"/>
                <w:szCs w:val="21"/>
              </w:rPr>
              <w:t>期末可供分配基金份额利润</w:t>
            </w:r>
          </w:p>
        </w:tc>
        <w:tc>
          <w:tcPr>
            <w:tcW w:w="2162" w:type="dxa"/>
            <w:vAlign w:val="center"/>
          </w:tcPr>
          <w:p w14:paraId="0CEE277A" w14:textId="77777777" w:rsidR="00EE1E53" w:rsidRPr="006D6271" w:rsidRDefault="00F13EB3">
            <w:pPr>
              <w:spacing w:line="360" w:lineRule="auto"/>
              <w:jc w:val="right"/>
              <w:rPr>
                <w:rFonts w:eastAsiaTheme="minorEastAsia"/>
                <w:szCs w:val="21"/>
              </w:rPr>
            </w:pPr>
            <w:r w:rsidRPr="006D6271">
              <w:rPr>
                <w:rFonts w:eastAsiaTheme="minorEastAsia"/>
                <w:szCs w:val="21"/>
              </w:rPr>
              <w:t>0.1885</w:t>
            </w:r>
          </w:p>
        </w:tc>
        <w:tc>
          <w:tcPr>
            <w:tcW w:w="2162" w:type="dxa"/>
            <w:vAlign w:val="center"/>
          </w:tcPr>
          <w:p w14:paraId="276D218E" w14:textId="77777777" w:rsidR="00EE1E53" w:rsidRPr="006D6271" w:rsidRDefault="00F13EB3">
            <w:pPr>
              <w:spacing w:line="360" w:lineRule="auto"/>
              <w:jc w:val="right"/>
              <w:rPr>
                <w:rFonts w:eastAsiaTheme="minorEastAsia"/>
                <w:szCs w:val="21"/>
              </w:rPr>
            </w:pPr>
            <w:r w:rsidRPr="006D6271">
              <w:rPr>
                <w:rFonts w:eastAsiaTheme="minorEastAsia"/>
                <w:szCs w:val="21"/>
              </w:rPr>
              <w:t>0.1731</w:t>
            </w:r>
          </w:p>
        </w:tc>
        <w:tc>
          <w:tcPr>
            <w:tcW w:w="2160" w:type="dxa"/>
            <w:vAlign w:val="center"/>
          </w:tcPr>
          <w:p w14:paraId="20ACFAD6" w14:textId="77777777" w:rsidR="00EE1E53" w:rsidRPr="006D6271" w:rsidRDefault="00F13EB3">
            <w:pPr>
              <w:spacing w:line="360" w:lineRule="auto"/>
              <w:jc w:val="right"/>
              <w:rPr>
                <w:rFonts w:eastAsiaTheme="minorEastAsia"/>
                <w:szCs w:val="21"/>
              </w:rPr>
            </w:pPr>
            <w:r w:rsidRPr="006D6271">
              <w:rPr>
                <w:rFonts w:eastAsiaTheme="minorEastAsia"/>
                <w:szCs w:val="21"/>
              </w:rPr>
              <w:t>0.2592</w:t>
            </w:r>
          </w:p>
        </w:tc>
      </w:tr>
      <w:tr w:rsidR="006D6271" w:rsidRPr="006D6271" w14:paraId="50940786" w14:textId="77777777">
        <w:tc>
          <w:tcPr>
            <w:tcW w:w="2802" w:type="dxa"/>
            <w:vAlign w:val="center"/>
          </w:tcPr>
          <w:p w14:paraId="04E46F65" w14:textId="77777777" w:rsidR="00EE1E53" w:rsidRPr="006D6271" w:rsidRDefault="00F13EB3">
            <w:pPr>
              <w:spacing w:line="360" w:lineRule="auto"/>
              <w:rPr>
                <w:rFonts w:eastAsiaTheme="minorEastAsia"/>
                <w:szCs w:val="21"/>
              </w:rPr>
            </w:pPr>
            <w:r w:rsidRPr="006D6271">
              <w:rPr>
                <w:rFonts w:eastAsiaTheme="minorEastAsia"/>
                <w:szCs w:val="21"/>
              </w:rPr>
              <w:t>期末基金资产净值</w:t>
            </w:r>
          </w:p>
        </w:tc>
        <w:tc>
          <w:tcPr>
            <w:tcW w:w="2162" w:type="dxa"/>
            <w:vAlign w:val="center"/>
          </w:tcPr>
          <w:p w14:paraId="4A922B6A" w14:textId="77777777" w:rsidR="00EE1E53" w:rsidRPr="006D6271" w:rsidRDefault="00F13EB3">
            <w:pPr>
              <w:spacing w:line="360" w:lineRule="auto"/>
              <w:jc w:val="right"/>
              <w:rPr>
                <w:rFonts w:eastAsiaTheme="minorEastAsia"/>
                <w:szCs w:val="21"/>
              </w:rPr>
            </w:pPr>
            <w:r w:rsidRPr="006D6271">
              <w:rPr>
                <w:rFonts w:eastAsiaTheme="minorEastAsia"/>
                <w:szCs w:val="21"/>
              </w:rPr>
              <w:t>16,076,438.49</w:t>
            </w:r>
          </w:p>
        </w:tc>
        <w:tc>
          <w:tcPr>
            <w:tcW w:w="2162" w:type="dxa"/>
            <w:vAlign w:val="center"/>
          </w:tcPr>
          <w:p w14:paraId="64986469" w14:textId="77777777" w:rsidR="00EE1E53" w:rsidRPr="006D6271" w:rsidRDefault="00F13EB3">
            <w:pPr>
              <w:spacing w:line="360" w:lineRule="auto"/>
              <w:jc w:val="right"/>
              <w:rPr>
                <w:rFonts w:eastAsiaTheme="minorEastAsia"/>
                <w:szCs w:val="21"/>
              </w:rPr>
            </w:pPr>
            <w:r w:rsidRPr="006D6271">
              <w:rPr>
                <w:rFonts w:eastAsiaTheme="minorEastAsia"/>
                <w:szCs w:val="21"/>
              </w:rPr>
              <w:t>19,156,071.20</w:t>
            </w:r>
          </w:p>
        </w:tc>
        <w:tc>
          <w:tcPr>
            <w:tcW w:w="2160" w:type="dxa"/>
            <w:vAlign w:val="center"/>
          </w:tcPr>
          <w:p w14:paraId="4551075B" w14:textId="77777777" w:rsidR="00EE1E53" w:rsidRPr="006D6271" w:rsidRDefault="00F13EB3">
            <w:pPr>
              <w:spacing w:line="360" w:lineRule="auto"/>
              <w:jc w:val="right"/>
              <w:rPr>
                <w:rFonts w:eastAsiaTheme="minorEastAsia"/>
                <w:szCs w:val="21"/>
              </w:rPr>
            </w:pPr>
            <w:r w:rsidRPr="006D6271">
              <w:rPr>
                <w:rFonts w:eastAsiaTheme="minorEastAsia"/>
                <w:szCs w:val="21"/>
              </w:rPr>
              <w:t>18,675,347.73</w:t>
            </w:r>
          </w:p>
        </w:tc>
      </w:tr>
      <w:tr w:rsidR="006D6271" w:rsidRPr="006D6271" w14:paraId="0688DE68" w14:textId="77777777">
        <w:tc>
          <w:tcPr>
            <w:tcW w:w="2802" w:type="dxa"/>
            <w:vAlign w:val="center"/>
          </w:tcPr>
          <w:p w14:paraId="59F174DF" w14:textId="77777777" w:rsidR="00EE1E53" w:rsidRPr="006D6271" w:rsidRDefault="00F13EB3">
            <w:pPr>
              <w:spacing w:line="360" w:lineRule="auto"/>
              <w:rPr>
                <w:rFonts w:eastAsiaTheme="minorEastAsia"/>
                <w:szCs w:val="21"/>
              </w:rPr>
            </w:pPr>
            <w:r w:rsidRPr="006D6271">
              <w:rPr>
                <w:rFonts w:eastAsiaTheme="minorEastAsia"/>
                <w:szCs w:val="21"/>
              </w:rPr>
              <w:t>期末基金份额净值</w:t>
            </w:r>
          </w:p>
        </w:tc>
        <w:tc>
          <w:tcPr>
            <w:tcW w:w="2162" w:type="dxa"/>
            <w:vAlign w:val="center"/>
          </w:tcPr>
          <w:p w14:paraId="1F1D7D02" w14:textId="77777777" w:rsidR="00EE1E53" w:rsidRPr="006D6271" w:rsidRDefault="00F13EB3">
            <w:pPr>
              <w:spacing w:line="360" w:lineRule="auto"/>
              <w:jc w:val="right"/>
              <w:rPr>
                <w:rFonts w:eastAsiaTheme="minorEastAsia"/>
                <w:szCs w:val="21"/>
              </w:rPr>
            </w:pPr>
            <w:r w:rsidRPr="006D6271">
              <w:rPr>
                <w:rFonts w:eastAsiaTheme="minorEastAsia"/>
                <w:szCs w:val="21"/>
              </w:rPr>
              <w:t>1.1885</w:t>
            </w:r>
          </w:p>
        </w:tc>
        <w:tc>
          <w:tcPr>
            <w:tcW w:w="2162" w:type="dxa"/>
            <w:vAlign w:val="center"/>
          </w:tcPr>
          <w:p w14:paraId="49518214" w14:textId="77777777" w:rsidR="00EE1E53" w:rsidRPr="006D6271" w:rsidRDefault="00F13EB3">
            <w:pPr>
              <w:spacing w:line="360" w:lineRule="auto"/>
              <w:jc w:val="right"/>
              <w:rPr>
                <w:rFonts w:eastAsiaTheme="minorEastAsia"/>
                <w:szCs w:val="21"/>
              </w:rPr>
            </w:pPr>
            <w:r w:rsidRPr="006D6271">
              <w:rPr>
                <w:rFonts w:eastAsiaTheme="minorEastAsia"/>
                <w:szCs w:val="21"/>
              </w:rPr>
              <w:t>1.1731</w:t>
            </w:r>
          </w:p>
        </w:tc>
        <w:tc>
          <w:tcPr>
            <w:tcW w:w="2160" w:type="dxa"/>
            <w:vAlign w:val="center"/>
          </w:tcPr>
          <w:p w14:paraId="56F816A0" w14:textId="77777777" w:rsidR="00EE1E53" w:rsidRPr="006D6271" w:rsidRDefault="00F13EB3">
            <w:pPr>
              <w:spacing w:line="360" w:lineRule="auto"/>
              <w:jc w:val="right"/>
              <w:rPr>
                <w:rFonts w:eastAsiaTheme="minorEastAsia"/>
                <w:szCs w:val="21"/>
              </w:rPr>
            </w:pPr>
            <w:r w:rsidRPr="006D6271">
              <w:rPr>
                <w:rFonts w:eastAsiaTheme="minorEastAsia"/>
                <w:szCs w:val="21"/>
              </w:rPr>
              <w:t>1.2592</w:t>
            </w:r>
          </w:p>
        </w:tc>
      </w:tr>
      <w:tr w:rsidR="006D6271" w:rsidRPr="006D6271" w14:paraId="436EDCE2" w14:textId="77777777">
        <w:tc>
          <w:tcPr>
            <w:tcW w:w="2802" w:type="dxa"/>
            <w:vAlign w:val="center"/>
          </w:tcPr>
          <w:p w14:paraId="4BC8ECEF" w14:textId="77777777" w:rsidR="00EE1E53" w:rsidRPr="006D6271" w:rsidRDefault="00F13EB3">
            <w:pPr>
              <w:spacing w:line="360" w:lineRule="auto"/>
              <w:rPr>
                <w:rFonts w:eastAsiaTheme="minorEastAsia"/>
                <w:b/>
                <w:szCs w:val="21"/>
              </w:rPr>
            </w:pPr>
            <w:r w:rsidRPr="006D6271">
              <w:rPr>
                <w:rFonts w:eastAsiaTheme="minorEastAsia"/>
                <w:b/>
                <w:szCs w:val="21"/>
              </w:rPr>
              <w:t xml:space="preserve">3.1.3 </w:t>
            </w:r>
            <w:r w:rsidRPr="006D6271">
              <w:rPr>
                <w:rFonts w:eastAsiaTheme="minorEastAsia"/>
                <w:b/>
                <w:szCs w:val="21"/>
              </w:rPr>
              <w:t>累计期末指标</w:t>
            </w:r>
          </w:p>
        </w:tc>
        <w:tc>
          <w:tcPr>
            <w:tcW w:w="2162" w:type="dxa"/>
            <w:vAlign w:val="center"/>
          </w:tcPr>
          <w:p w14:paraId="76366CA8" w14:textId="77777777" w:rsidR="00EE1E53" w:rsidRPr="006D6271" w:rsidRDefault="00F13EB3">
            <w:pPr>
              <w:spacing w:line="360" w:lineRule="auto"/>
              <w:jc w:val="center"/>
              <w:rPr>
                <w:rFonts w:eastAsiaTheme="minorEastAsia"/>
                <w:b/>
                <w:szCs w:val="21"/>
              </w:rPr>
            </w:pPr>
            <w:r w:rsidRPr="006D6271">
              <w:rPr>
                <w:rFonts w:eastAsiaTheme="minorEastAsia"/>
                <w:b/>
                <w:szCs w:val="21"/>
              </w:rPr>
              <w:t>2024</w:t>
            </w:r>
            <w:r w:rsidRPr="006D6271">
              <w:rPr>
                <w:rFonts w:eastAsiaTheme="minorEastAsia"/>
                <w:b/>
                <w:szCs w:val="21"/>
              </w:rPr>
              <w:t>年末</w:t>
            </w:r>
          </w:p>
        </w:tc>
        <w:tc>
          <w:tcPr>
            <w:tcW w:w="2162" w:type="dxa"/>
            <w:vAlign w:val="center"/>
          </w:tcPr>
          <w:p w14:paraId="20F34F16" w14:textId="77777777" w:rsidR="00EE1E53" w:rsidRPr="006D6271" w:rsidRDefault="00F13EB3">
            <w:pPr>
              <w:spacing w:line="360" w:lineRule="auto"/>
              <w:jc w:val="center"/>
              <w:rPr>
                <w:rFonts w:eastAsiaTheme="minorEastAsia"/>
                <w:b/>
                <w:szCs w:val="21"/>
              </w:rPr>
            </w:pPr>
            <w:r w:rsidRPr="006D6271">
              <w:rPr>
                <w:rFonts w:eastAsiaTheme="minorEastAsia"/>
                <w:b/>
                <w:szCs w:val="21"/>
              </w:rPr>
              <w:t>2023</w:t>
            </w:r>
            <w:r w:rsidRPr="006D6271">
              <w:rPr>
                <w:rFonts w:eastAsiaTheme="minorEastAsia"/>
                <w:b/>
                <w:szCs w:val="21"/>
              </w:rPr>
              <w:t>年末</w:t>
            </w:r>
          </w:p>
        </w:tc>
        <w:tc>
          <w:tcPr>
            <w:tcW w:w="2160" w:type="dxa"/>
            <w:vAlign w:val="center"/>
          </w:tcPr>
          <w:p w14:paraId="312DC1C1" w14:textId="77777777" w:rsidR="00EE1E53" w:rsidRPr="006D6271" w:rsidRDefault="00F13EB3">
            <w:pPr>
              <w:spacing w:line="360" w:lineRule="auto"/>
              <w:jc w:val="center"/>
              <w:rPr>
                <w:rFonts w:eastAsiaTheme="minorEastAsia"/>
                <w:b/>
                <w:szCs w:val="21"/>
              </w:rPr>
            </w:pPr>
            <w:r w:rsidRPr="006D6271">
              <w:rPr>
                <w:rFonts w:eastAsiaTheme="minorEastAsia"/>
                <w:b/>
                <w:szCs w:val="21"/>
              </w:rPr>
              <w:t>2022</w:t>
            </w:r>
            <w:r w:rsidRPr="006D6271">
              <w:rPr>
                <w:rFonts w:eastAsiaTheme="minorEastAsia"/>
                <w:b/>
                <w:szCs w:val="21"/>
              </w:rPr>
              <w:t>年末</w:t>
            </w:r>
          </w:p>
        </w:tc>
      </w:tr>
      <w:tr w:rsidR="006D6271" w:rsidRPr="006D6271" w14:paraId="072C157A" w14:textId="77777777">
        <w:tc>
          <w:tcPr>
            <w:tcW w:w="2802" w:type="dxa"/>
            <w:vAlign w:val="center"/>
          </w:tcPr>
          <w:p w14:paraId="0F1CA6CB" w14:textId="77777777" w:rsidR="00EE1E53" w:rsidRPr="006D6271" w:rsidRDefault="00F13EB3">
            <w:pPr>
              <w:spacing w:line="360" w:lineRule="auto"/>
              <w:rPr>
                <w:rFonts w:eastAsiaTheme="minorEastAsia"/>
                <w:szCs w:val="21"/>
              </w:rPr>
            </w:pPr>
            <w:r w:rsidRPr="006D6271">
              <w:rPr>
                <w:rFonts w:eastAsiaTheme="minorEastAsia"/>
                <w:szCs w:val="21"/>
              </w:rPr>
              <w:t>基金份额累计净值增长率</w:t>
            </w:r>
          </w:p>
        </w:tc>
        <w:tc>
          <w:tcPr>
            <w:tcW w:w="2162" w:type="dxa"/>
            <w:vAlign w:val="center"/>
          </w:tcPr>
          <w:p w14:paraId="5937614F" w14:textId="77777777" w:rsidR="00EE1E53" w:rsidRPr="006D6271" w:rsidRDefault="00F13EB3">
            <w:pPr>
              <w:spacing w:line="360" w:lineRule="auto"/>
              <w:jc w:val="right"/>
              <w:rPr>
                <w:rFonts w:eastAsiaTheme="minorEastAsia"/>
                <w:szCs w:val="21"/>
              </w:rPr>
            </w:pPr>
            <w:r w:rsidRPr="006D6271">
              <w:rPr>
                <w:rFonts w:eastAsiaTheme="minorEastAsia"/>
                <w:szCs w:val="21"/>
              </w:rPr>
              <w:t>18.85%</w:t>
            </w:r>
          </w:p>
        </w:tc>
        <w:tc>
          <w:tcPr>
            <w:tcW w:w="2162" w:type="dxa"/>
            <w:vAlign w:val="center"/>
          </w:tcPr>
          <w:p w14:paraId="3C9CE9F1" w14:textId="77777777" w:rsidR="00EE1E53" w:rsidRPr="006D6271" w:rsidRDefault="00F13EB3">
            <w:pPr>
              <w:spacing w:line="360" w:lineRule="auto"/>
              <w:jc w:val="right"/>
              <w:rPr>
                <w:rFonts w:eastAsiaTheme="minorEastAsia"/>
                <w:szCs w:val="21"/>
              </w:rPr>
            </w:pPr>
            <w:r w:rsidRPr="006D6271">
              <w:rPr>
                <w:rFonts w:eastAsiaTheme="minorEastAsia"/>
                <w:szCs w:val="21"/>
              </w:rPr>
              <w:t>17.31%</w:t>
            </w:r>
          </w:p>
        </w:tc>
        <w:tc>
          <w:tcPr>
            <w:tcW w:w="2160" w:type="dxa"/>
            <w:vAlign w:val="center"/>
          </w:tcPr>
          <w:p w14:paraId="6AC79F03" w14:textId="77777777" w:rsidR="00EE1E53" w:rsidRPr="006D6271" w:rsidRDefault="00F13EB3">
            <w:pPr>
              <w:spacing w:line="360" w:lineRule="auto"/>
              <w:jc w:val="right"/>
              <w:rPr>
                <w:rFonts w:eastAsiaTheme="minorEastAsia"/>
                <w:szCs w:val="21"/>
              </w:rPr>
            </w:pPr>
            <w:r w:rsidRPr="006D6271">
              <w:rPr>
                <w:rFonts w:eastAsiaTheme="minorEastAsia"/>
                <w:szCs w:val="21"/>
              </w:rPr>
              <w:t>25.92%</w:t>
            </w:r>
          </w:p>
        </w:tc>
      </w:tr>
    </w:tbl>
    <w:p w14:paraId="4140A5A3" w14:textId="77777777" w:rsidR="00C25785" w:rsidRDefault="009913E2">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14:paraId="681F4085" w14:textId="77777777" w:rsidR="00EE1E53" w:rsidRPr="006D6271" w:rsidRDefault="00F13EB3">
      <w:pPr>
        <w:tabs>
          <w:tab w:val="left" w:pos="426"/>
        </w:tabs>
        <w:spacing w:line="360" w:lineRule="auto"/>
        <w:ind w:firstLineChars="200" w:firstLine="420"/>
        <w:jc w:val="left"/>
        <w:rPr>
          <w:rFonts w:eastAsiaTheme="minorEastAsia"/>
          <w:kern w:val="0"/>
          <w:szCs w:val="21"/>
        </w:rPr>
      </w:pPr>
      <w:r w:rsidRPr="006D6271">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14:paraId="11FB1426"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50" w:name="_Toc361324852"/>
      <w:bookmarkStart w:id="51" w:name="_Toc225498252"/>
      <w:bookmarkStart w:id="52" w:name="_Toc409100051"/>
      <w:bookmarkStart w:id="53" w:name="_Toc409100414"/>
      <w:bookmarkStart w:id="54" w:name="_Toc194050217"/>
      <w:r w:rsidRPr="006D6271">
        <w:rPr>
          <w:rFonts w:ascii="Times New Roman" w:eastAsiaTheme="minorEastAsia" w:hAnsi="Times New Roman"/>
          <w:kern w:val="0"/>
          <w:sz w:val="21"/>
          <w:szCs w:val="21"/>
        </w:rPr>
        <w:t xml:space="preserve">3.2 </w:t>
      </w:r>
      <w:r w:rsidRPr="006D6271">
        <w:rPr>
          <w:rFonts w:ascii="Times New Roman" w:eastAsiaTheme="minorEastAsia" w:hAnsi="Times New Roman"/>
          <w:kern w:val="0"/>
          <w:sz w:val="21"/>
          <w:szCs w:val="21"/>
        </w:rPr>
        <w:t>基金净值表现</w:t>
      </w:r>
      <w:bookmarkEnd w:id="50"/>
      <w:bookmarkEnd w:id="51"/>
      <w:bookmarkEnd w:id="52"/>
      <w:bookmarkEnd w:id="53"/>
      <w:bookmarkEnd w:id="54"/>
    </w:p>
    <w:p w14:paraId="6840A382" w14:textId="77777777"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kern w:val="0"/>
          <w:szCs w:val="21"/>
        </w:rPr>
        <w:t xml:space="preserve">3.2.1 </w:t>
      </w:r>
      <w:r w:rsidRPr="006D6271">
        <w:rPr>
          <w:rFonts w:eastAsiaTheme="minorEastAsia"/>
          <w:b/>
          <w:kern w:val="0"/>
          <w:szCs w:val="21"/>
        </w:rPr>
        <w:t>基金份额净值增长率及其与同期业绩比较基准收益率的比较</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6D6271" w:rsidRPr="006D6271" w14:paraId="52449383" w14:textId="77777777">
        <w:tc>
          <w:tcPr>
            <w:tcW w:w="1620" w:type="dxa"/>
            <w:vAlign w:val="center"/>
          </w:tcPr>
          <w:p w14:paraId="12CDAACA" w14:textId="77777777" w:rsidR="00EE1E53" w:rsidRPr="006D6271" w:rsidRDefault="00F13EB3">
            <w:pPr>
              <w:spacing w:line="360" w:lineRule="auto"/>
              <w:jc w:val="center"/>
              <w:rPr>
                <w:rFonts w:eastAsiaTheme="minorEastAsia"/>
                <w:szCs w:val="21"/>
              </w:rPr>
            </w:pPr>
            <w:r w:rsidRPr="006D6271">
              <w:rPr>
                <w:rFonts w:eastAsiaTheme="minorEastAsia"/>
                <w:szCs w:val="21"/>
              </w:rPr>
              <w:t>阶段</w:t>
            </w:r>
          </w:p>
        </w:tc>
        <w:tc>
          <w:tcPr>
            <w:tcW w:w="1350" w:type="dxa"/>
            <w:vAlign w:val="center"/>
          </w:tcPr>
          <w:p w14:paraId="771DC4D2" w14:textId="77777777" w:rsidR="00EE1E53" w:rsidRPr="006D6271" w:rsidRDefault="00F13EB3">
            <w:pPr>
              <w:spacing w:line="360" w:lineRule="auto"/>
              <w:jc w:val="center"/>
              <w:rPr>
                <w:rFonts w:eastAsiaTheme="minorEastAsia"/>
                <w:szCs w:val="21"/>
              </w:rPr>
            </w:pPr>
            <w:r w:rsidRPr="006D6271">
              <w:rPr>
                <w:rFonts w:eastAsiaTheme="minorEastAsia"/>
                <w:szCs w:val="21"/>
              </w:rPr>
              <w:t>份额净值增长率</w:t>
            </w:r>
            <w:r w:rsidRPr="006D6271">
              <w:rPr>
                <w:rFonts w:ascii="宋体" w:hAnsi="宋体" w:cs="宋体" w:hint="eastAsia"/>
                <w:szCs w:val="21"/>
              </w:rPr>
              <w:t>①</w:t>
            </w:r>
          </w:p>
        </w:tc>
        <w:tc>
          <w:tcPr>
            <w:tcW w:w="1350" w:type="dxa"/>
            <w:vAlign w:val="center"/>
          </w:tcPr>
          <w:p w14:paraId="4C14AA65" w14:textId="77777777" w:rsidR="00EE1E53" w:rsidRPr="006D6271" w:rsidRDefault="00F13EB3">
            <w:pPr>
              <w:spacing w:line="360" w:lineRule="auto"/>
              <w:jc w:val="center"/>
              <w:rPr>
                <w:rFonts w:eastAsiaTheme="minorEastAsia"/>
                <w:szCs w:val="21"/>
              </w:rPr>
            </w:pPr>
            <w:r w:rsidRPr="006D6271">
              <w:rPr>
                <w:rFonts w:eastAsiaTheme="minorEastAsia"/>
                <w:szCs w:val="21"/>
              </w:rPr>
              <w:t>份额净值增长率标准差</w:t>
            </w:r>
            <w:r w:rsidRPr="006D6271">
              <w:rPr>
                <w:rFonts w:ascii="宋体" w:hAnsi="宋体" w:cs="宋体" w:hint="eastAsia"/>
                <w:szCs w:val="21"/>
              </w:rPr>
              <w:t>②</w:t>
            </w:r>
          </w:p>
        </w:tc>
        <w:tc>
          <w:tcPr>
            <w:tcW w:w="1350" w:type="dxa"/>
            <w:vAlign w:val="center"/>
          </w:tcPr>
          <w:p w14:paraId="4FD9B324" w14:textId="77777777" w:rsidR="00EE1E53" w:rsidRPr="006D6271" w:rsidRDefault="00F13EB3">
            <w:pPr>
              <w:spacing w:line="360" w:lineRule="auto"/>
              <w:jc w:val="center"/>
              <w:rPr>
                <w:rFonts w:eastAsiaTheme="minorEastAsia"/>
                <w:szCs w:val="21"/>
              </w:rPr>
            </w:pPr>
            <w:r w:rsidRPr="006D6271">
              <w:rPr>
                <w:rFonts w:eastAsiaTheme="minorEastAsia"/>
                <w:szCs w:val="21"/>
              </w:rPr>
              <w:t>业绩比较基准收益率</w:t>
            </w:r>
            <w:r w:rsidRPr="006D6271">
              <w:rPr>
                <w:rFonts w:ascii="宋体" w:hAnsi="宋体" w:cs="宋体" w:hint="eastAsia"/>
                <w:szCs w:val="21"/>
              </w:rPr>
              <w:t>③</w:t>
            </w:r>
          </w:p>
        </w:tc>
        <w:tc>
          <w:tcPr>
            <w:tcW w:w="1350" w:type="dxa"/>
            <w:vAlign w:val="center"/>
          </w:tcPr>
          <w:p w14:paraId="6DBA4CBC" w14:textId="77777777" w:rsidR="00EE1E53" w:rsidRPr="006D6271" w:rsidRDefault="00F13EB3">
            <w:pPr>
              <w:spacing w:line="360" w:lineRule="auto"/>
              <w:jc w:val="center"/>
              <w:rPr>
                <w:rFonts w:eastAsiaTheme="minorEastAsia"/>
                <w:szCs w:val="21"/>
              </w:rPr>
            </w:pPr>
            <w:r w:rsidRPr="006D6271">
              <w:rPr>
                <w:rFonts w:eastAsiaTheme="minorEastAsia"/>
                <w:szCs w:val="21"/>
              </w:rPr>
              <w:t>业绩比较基准收益率标准差</w:t>
            </w:r>
            <w:r w:rsidRPr="006D6271">
              <w:rPr>
                <w:rFonts w:ascii="宋体" w:hAnsi="宋体" w:cs="宋体" w:hint="eastAsia"/>
                <w:szCs w:val="21"/>
              </w:rPr>
              <w:t>④</w:t>
            </w:r>
          </w:p>
        </w:tc>
        <w:tc>
          <w:tcPr>
            <w:tcW w:w="1350" w:type="dxa"/>
            <w:vAlign w:val="center"/>
          </w:tcPr>
          <w:p w14:paraId="1F1EAE47" w14:textId="77777777" w:rsidR="00EE1E53" w:rsidRPr="006D6271" w:rsidRDefault="00F13EB3">
            <w:pPr>
              <w:spacing w:line="360" w:lineRule="auto"/>
              <w:jc w:val="center"/>
              <w:rPr>
                <w:rFonts w:eastAsiaTheme="minorEastAsia"/>
                <w:szCs w:val="21"/>
              </w:rPr>
            </w:pPr>
            <w:r w:rsidRPr="006D6271">
              <w:rPr>
                <w:rFonts w:ascii="宋体" w:hAnsi="宋体" w:cs="宋体" w:hint="eastAsia"/>
                <w:szCs w:val="21"/>
              </w:rPr>
              <w:t>①</w:t>
            </w:r>
            <w:r w:rsidRPr="006D6271">
              <w:rPr>
                <w:rFonts w:eastAsiaTheme="minorEastAsia"/>
                <w:szCs w:val="21"/>
              </w:rPr>
              <w:t>－</w:t>
            </w:r>
            <w:r w:rsidRPr="006D6271">
              <w:rPr>
                <w:rFonts w:ascii="宋体" w:hAnsi="宋体" w:cs="宋体" w:hint="eastAsia"/>
                <w:szCs w:val="21"/>
              </w:rPr>
              <w:t>③</w:t>
            </w:r>
          </w:p>
        </w:tc>
        <w:tc>
          <w:tcPr>
            <w:tcW w:w="1350" w:type="dxa"/>
            <w:vAlign w:val="center"/>
          </w:tcPr>
          <w:p w14:paraId="77109582" w14:textId="77777777" w:rsidR="00EE1E53" w:rsidRPr="006D6271" w:rsidRDefault="00F13EB3">
            <w:pPr>
              <w:spacing w:line="360" w:lineRule="auto"/>
              <w:jc w:val="center"/>
              <w:rPr>
                <w:rFonts w:eastAsiaTheme="minorEastAsia"/>
                <w:szCs w:val="21"/>
              </w:rPr>
            </w:pPr>
            <w:r w:rsidRPr="006D6271">
              <w:rPr>
                <w:rFonts w:ascii="宋体" w:hAnsi="宋体" w:cs="宋体" w:hint="eastAsia"/>
                <w:szCs w:val="21"/>
              </w:rPr>
              <w:t>②</w:t>
            </w:r>
            <w:r w:rsidRPr="006D6271">
              <w:rPr>
                <w:rFonts w:eastAsiaTheme="minorEastAsia"/>
                <w:szCs w:val="21"/>
              </w:rPr>
              <w:t>－</w:t>
            </w:r>
            <w:r w:rsidRPr="006D6271">
              <w:rPr>
                <w:rFonts w:ascii="宋体" w:hAnsi="宋体" w:cs="宋体" w:hint="eastAsia"/>
                <w:szCs w:val="21"/>
              </w:rPr>
              <w:t>④</w:t>
            </w:r>
          </w:p>
        </w:tc>
      </w:tr>
      <w:tr w:rsidR="00C25785" w14:paraId="703D3AAA" w14:textId="77777777">
        <w:tc>
          <w:tcPr>
            <w:tcW w:w="1620" w:type="dxa"/>
            <w:vAlign w:val="center"/>
          </w:tcPr>
          <w:p w14:paraId="2BDBE906" w14:textId="77777777" w:rsidR="00C25785" w:rsidRDefault="009913E2">
            <w:pPr>
              <w:jc w:val="left"/>
            </w:pPr>
            <w:r>
              <w:rPr>
                <w:rFonts w:eastAsiaTheme="minorEastAsia"/>
                <w:szCs w:val="21"/>
              </w:rPr>
              <w:t>过去三个月</w:t>
            </w:r>
          </w:p>
        </w:tc>
        <w:tc>
          <w:tcPr>
            <w:tcW w:w="1350" w:type="dxa"/>
            <w:vAlign w:val="center"/>
          </w:tcPr>
          <w:p w14:paraId="2E875C41" w14:textId="77777777" w:rsidR="00C25785" w:rsidRDefault="009913E2">
            <w:pPr>
              <w:jc w:val="center"/>
            </w:pPr>
            <w:r>
              <w:rPr>
                <w:rFonts w:eastAsiaTheme="minorEastAsia"/>
                <w:szCs w:val="21"/>
              </w:rPr>
              <w:t>-2.08%</w:t>
            </w:r>
          </w:p>
        </w:tc>
        <w:tc>
          <w:tcPr>
            <w:tcW w:w="1350" w:type="dxa"/>
            <w:vAlign w:val="center"/>
          </w:tcPr>
          <w:p w14:paraId="19EAF19F" w14:textId="77777777" w:rsidR="00C25785" w:rsidRDefault="009913E2">
            <w:pPr>
              <w:jc w:val="center"/>
            </w:pPr>
            <w:r>
              <w:rPr>
                <w:rFonts w:eastAsiaTheme="minorEastAsia"/>
                <w:szCs w:val="21"/>
              </w:rPr>
              <w:t>1.85%</w:t>
            </w:r>
          </w:p>
        </w:tc>
        <w:tc>
          <w:tcPr>
            <w:tcW w:w="1350" w:type="dxa"/>
            <w:vAlign w:val="center"/>
          </w:tcPr>
          <w:p w14:paraId="65442997" w14:textId="77777777" w:rsidR="00C25785" w:rsidRDefault="009913E2">
            <w:pPr>
              <w:jc w:val="center"/>
            </w:pPr>
            <w:r>
              <w:rPr>
                <w:rFonts w:eastAsiaTheme="minorEastAsia"/>
                <w:szCs w:val="21"/>
              </w:rPr>
              <w:t>-0.28%</w:t>
            </w:r>
          </w:p>
        </w:tc>
        <w:tc>
          <w:tcPr>
            <w:tcW w:w="1350" w:type="dxa"/>
            <w:vAlign w:val="center"/>
          </w:tcPr>
          <w:p w14:paraId="02FC74FA" w14:textId="77777777" w:rsidR="00C25785" w:rsidRDefault="009913E2">
            <w:pPr>
              <w:jc w:val="center"/>
            </w:pPr>
            <w:r>
              <w:rPr>
                <w:rFonts w:eastAsiaTheme="minorEastAsia"/>
                <w:szCs w:val="21"/>
              </w:rPr>
              <w:t>1.93%</w:t>
            </w:r>
          </w:p>
        </w:tc>
        <w:tc>
          <w:tcPr>
            <w:tcW w:w="1350" w:type="dxa"/>
            <w:vAlign w:val="center"/>
          </w:tcPr>
          <w:p w14:paraId="2A205C9C" w14:textId="77777777" w:rsidR="00C25785" w:rsidRDefault="009913E2">
            <w:pPr>
              <w:jc w:val="center"/>
            </w:pPr>
            <w:r>
              <w:rPr>
                <w:rFonts w:eastAsiaTheme="minorEastAsia"/>
                <w:szCs w:val="21"/>
              </w:rPr>
              <w:t>-1.80%</w:t>
            </w:r>
          </w:p>
        </w:tc>
        <w:tc>
          <w:tcPr>
            <w:tcW w:w="1350" w:type="dxa"/>
            <w:vAlign w:val="center"/>
          </w:tcPr>
          <w:p w14:paraId="368D9295" w14:textId="77777777" w:rsidR="00C25785" w:rsidRDefault="009913E2">
            <w:pPr>
              <w:jc w:val="center"/>
            </w:pPr>
            <w:r>
              <w:rPr>
                <w:rFonts w:eastAsiaTheme="minorEastAsia"/>
                <w:szCs w:val="21"/>
              </w:rPr>
              <w:t>-0.08%</w:t>
            </w:r>
          </w:p>
        </w:tc>
      </w:tr>
      <w:tr w:rsidR="00C25785" w14:paraId="549C4B67" w14:textId="77777777">
        <w:tc>
          <w:tcPr>
            <w:tcW w:w="1620" w:type="dxa"/>
            <w:vAlign w:val="center"/>
          </w:tcPr>
          <w:p w14:paraId="7800721B" w14:textId="77777777" w:rsidR="00C25785" w:rsidRDefault="009913E2">
            <w:pPr>
              <w:jc w:val="left"/>
            </w:pPr>
            <w:r>
              <w:rPr>
                <w:rFonts w:eastAsiaTheme="minorEastAsia"/>
                <w:szCs w:val="21"/>
              </w:rPr>
              <w:t>过去六个月</w:t>
            </w:r>
          </w:p>
        </w:tc>
        <w:tc>
          <w:tcPr>
            <w:tcW w:w="1350" w:type="dxa"/>
            <w:vAlign w:val="center"/>
          </w:tcPr>
          <w:p w14:paraId="44267ACE" w14:textId="77777777" w:rsidR="00C25785" w:rsidRDefault="009913E2">
            <w:pPr>
              <w:jc w:val="center"/>
            </w:pPr>
            <w:r>
              <w:rPr>
                <w:rFonts w:eastAsiaTheme="minorEastAsia"/>
                <w:szCs w:val="21"/>
              </w:rPr>
              <w:t>14.50%</w:t>
            </w:r>
          </w:p>
        </w:tc>
        <w:tc>
          <w:tcPr>
            <w:tcW w:w="1350" w:type="dxa"/>
            <w:vAlign w:val="center"/>
          </w:tcPr>
          <w:p w14:paraId="13421A90" w14:textId="77777777" w:rsidR="00C25785" w:rsidRDefault="009913E2">
            <w:pPr>
              <w:jc w:val="center"/>
            </w:pPr>
            <w:r>
              <w:rPr>
                <w:rFonts w:eastAsiaTheme="minorEastAsia"/>
                <w:szCs w:val="21"/>
              </w:rPr>
              <w:t>1.81%</w:t>
            </w:r>
          </w:p>
        </w:tc>
        <w:tc>
          <w:tcPr>
            <w:tcW w:w="1350" w:type="dxa"/>
            <w:vAlign w:val="center"/>
          </w:tcPr>
          <w:p w14:paraId="6A01C51A" w14:textId="77777777" w:rsidR="00C25785" w:rsidRDefault="009913E2">
            <w:pPr>
              <w:jc w:val="center"/>
            </w:pPr>
            <w:r>
              <w:rPr>
                <w:rFonts w:eastAsiaTheme="minorEastAsia"/>
                <w:szCs w:val="21"/>
              </w:rPr>
              <w:t>15.06%</w:t>
            </w:r>
          </w:p>
        </w:tc>
        <w:tc>
          <w:tcPr>
            <w:tcW w:w="1350" w:type="dxa"/>
            <w:vAlign w:val="center"/>
          </w:tcPr>
          <w:p w14:paraId="60F35886" w14:textId="77777777" w:rsidR="00C25785" w:rsidRDefault="009913E2">
            <w:pPr>
              <w:jc w:val="center"/>
            </w:pPr>
            <w:r>
              <w:rPr>
                <w:rFonts w:eastAsiaTheme="minorEastAsia"/>
                <w:szCs w:val="21"/>
              </w:rPr>
              <w:t>1.91%</w:t>
            </w:r>
          </w:p>
        </w:tc>
        <w:tc>
          <w:tcPr>
            <w:tcW w:w="1350" w:type="dxa"/>
            <w:vAlign w:val="center"/>
          </w:tcPr>
          <w:p w14:paraId="729803F6" w14:textId="77777777" w:rsidR="00C25785" w:rsidRDefault="009913E2">
            <w:pPr>
              <w:jc w:val="center"/>
            </w:pPr>
            <w:r>
              <w:rPr>
                <w:rFonts w:eastAsiaTheme="minorEastAsia"/>
                <w:szCs w:val="21"/>
              </w:rPr>
              <w:t>-0.56%</w:t>
            </w:r>
          </w:p>
        </w:tc>
        <w:tc>
          <w:tcPr>
            <w:tcW w:w="1350" w:type="dxa"/>
            <w:vAlign w:val="center"/>
          </w:tcPr>
          <w:p w14:paraId="4CDCFB2A" w14:textId="77777777" w:rsidR="00C25785" w:rsidRDefault="009913E2">
            <w:pPr>
              <w:jc w:val="center"/>
            </w:pPr>
            <w:r>
              <w:rPr>
                <w:rFonts w:eastAsiaTheme="minorEastAsia"/>
                <w:szCs w:val="21"/>
              </w:rPr>
              <w:t>-0.10%</w:t>
            </w:r>
          </w:p>
        </w:tc>
      </w:tr>
      <w:tr w:rsidR="00C25785" w14:paraId="46A2DBB6" w14:textId="77777777">
        <w:tc>
          <w:tcPr>
            <w:tcW w:w="1620" w:type="dxa"/>
            <w:vAlign w:val="center"/>
          </w:tcPr>
          <w:p w14:paraId="0B05A3C2" w14:textId="77777777" w:rsidR="00C25785" w:rsidRDefault="009913E2">
            <w:pPr>
              <w:jc w:val="left"/>
            </w:pPr>
            <w:r>
              <w:rPr>
                <w:rFonts w:eastAsiaTheme="minorEastAsia"/>
                <w:szCs w:val="21"/>
              </w:rPr>
              <w:t>过去一年</w:t>
            </w:r>
          </w:p>
        </w:tc>
        <w:tc>
          <w:tcPr>
            <w:tcW w:w="1350" w:type="dxa"/>
            <w:vAlign w:val="center"/>
          </w:tcPr>
          <w:p w14:paraId="72680E2F" w14:textId="77777777" w:rsidR="00C25785" w:rsidRDefault="009913E2">
            <w:pPr>
              <w:jc w:val="center"/>
            </w:pPr>
            <w:r>
              <w:rPr>
                <w:rFonts w:eastAsiaTheme="minorEastAsia"/>
                <w:szCs w:val="21"/>
              </w:rPr>
              <w:t>1.31%</w:t>
            </w:r>
          </w:p>
        </w:tc>
        <w:tc>
          <w:tcPr>
            <w:tcW w:w="1350" w:type="dxa"/>
            <w:vAlign w:val="center"/>
          </w:tcPr>
          <w:p w14:paraId="1CF51092" w14:textId="77777777" w:rsidR="00C25785" w:rsidRDefault="009913E2">
            <w:pPr>
              <w:jc w:val="center"/>
            </w:pPr>
            <w:r>
              <w:rPr>
                <w:rFonts w:eastAsiaTheme="minorEastAsia"/>
                <w:szCs w:val="21"/>
              </w:rPr>
              <w:t>1.68%</w:t>
            </w:r>
          </w:p>
        </w:tc>
        <w:tc>
          <w:tcPr>
            <w:tcW w:w="1350" w:type="dxa"/>
            <w:vAlign w:val="center"/>
          </w:tcPr>
          <w:p w14:paraId="00896F4F" w14:textId="77777777" w:rsidR="00C25785" w:rsidRDefault="009913E2">
            <w:pPr>
              <w:jc w:val="center"/>
            </w:pPr>
            <w:r>
              <w:rPr>
                <w:rFonts w:eastAsiaTheme="minorEastAsia"/>
                <w:szCs w:val="21"/>
              </w:rPr>
              <w:t>5.21%</w:t>
            </w:r>
          </w:p>
        </w:tc>
        <w:tc>
          <w:tcPr>
            <w:tcW w:w="1350" w:type="dxa"/>
            <w:vAlign w:val="center"/>
          </w:tcPr>
          <w:p w14:paraId="337FDB01" w14:textId="77777777" w:rsidR="00C25785" w:rsidRDefault="009913E2">
            <w:pPr>
              <w:jc w:val="center"/>
            </w:pPr>
            <w:r>
              <w:rPr>
                <w:rFonts w:eastAsiaTheme="minorEastAsia"/>
                <w:szCs w:val="21"/>
              </w:rPr>
              <w:t>1.73%</w:t>
            </w:r>
          </w:p>
        </w:tc>
        <w:tc>
          <w:tcPr>
            <w:tcW w:w="1350" w:type="dxa"/>
            <w:vAlign w:val="center"/>
          </w:tcPr>
          <w:p w14:paraId="4B017CC5" w14:textId="77777777" w:rsidR="00C25785" w:rsidRDefault="009913E2">
            <w:pPr>
              <w:jc w:val="center"/>
            </w:pPr>
            <w:r>
              <w:rPr>
                <w:rFonts w:eastAsiaTheme="minorEastAsia"/>
                <w:szCs w:val="21"/>
              </w:rPr>
              <w:t>-3.90%</w:t>
            </w:r>
          </w:p>
        </w:tc>
        <w:tc>
          <w:tcPr>
            <w:tcW w:w="1350" w:type="dxa"/>
            <w:vAlign w:val="center"/>
          </w:tcPr>
          <w:p w14:paraId="131C7AE2" w14:textId="77777777" w:rsidR="00C25785" w:rsidRDefault="009913E2">
            <w:pPr>
              <w:jc w:val="center"/>
            </w:pPr>
            <w:r>
              <w:rPr>
                <w:rFonts w:eastAsiaTheme="minorEastAsia"/>
                <w:szCs w:val="21"/>
              </w:rPr>
              <w:t>-0.05%</w:t>
            </w:r>
          </w:p>
        </w:tc>
      </w:tr>
      <w:tr w:rsidR="00C25785" w14:paraId="4B6191DA" w14:textId="77777777">
        <w:tc>
          <w:tcPr>
            <w:tcW w:w="1620" w:type="dxa"/>
            <w:vAlign w:val="center"/>
          </w:tcPr>
          <w:p w14:paraId="70D3A404" w14:textId="77777777" w:rsidR="00C25785" w:rsidRDefault="009913E2">
            <w:pPr>
              <w:jc w:val="left"/>
            </w:pPr>
            <w:r>
              <w:rPr>
                <w:rFonts w:eastAsiaTheme="minorEastAsia"/>
                <w:szCs w:val="21"/>
              </w:rPr>
              <w:t>过去三年</w:t>
            </w:r>
          </w:p>
        </w:tc>
        <w:tc>
          <w:tcPr>
            <w:tcW w:w="1350" w:type="dxa"/>
            <w:vAlign w:val="center"/>
          </w:tcPr>
          <w:p w14:paraId="02481190" w14:textId="77777777" w:rsidR="00C25785" w:rsidRDefault="009913E2">
            <w:pPr>
              <w:jc w:val="center"/>
            </w:pPr>
            <w:r>
              <w:rPr>
                <w:rFonts w:eastAsiaTheme="minorEastAsia"/>
                <w:szCs w:val="21"/>
              </w:rPr>
              <w:t>-20.33%</w:t>
            </w:r>
          </w:p>
        </w:tc>
        <w:tc>
          <w:tcPr>
            <w:tcW w:w="1350" w:type="dxa"/>
            <w:vAlign w:val="center"/>
          </w:tcPr>
          <w:p w14:paraId="21D66834" w14:textId="77777777" w:rsidR="00C25785" w:rsidRDefault="009913E2">
            <w:pPr>
              <w:jc w:val="center"/>
            </w:pPr>
            <w:r>
              <w:rPr>
                <w:rFonts w:eastAsiaTheme="minorEastAsia"/>
                <w:szCs w:val="21"/>
              </w:rPr>
              <w:t>1.31%</w:t>
            </w:r>
          </w:p>
        </w:tc>
        <w:tc>
          <w:tcPr>
            <w:tcW w:w="1350" w:type="dxa"/>
            <w:vAlign w:val="center"/>
          </w:tcPr>
          <w:p w14:paraId="396850C9" w14:textId="77777777" w:rsidR="00C25785" w:rsidRDefault="009913E2">
            <w:pPr>
              <w:jc w:val="center"/>
            </w:pPr>
            <w:r>
              <w:rPr>
                <w:rFonts w:eastAsiaTheme="minorEastAsia"/>
                <w:szCs w:val="21"/>
              </w:rPr>
              <w:t>-17.38%</w:t>
            </w:r>
          </w:p>
        </w:tc>
        <w:tc>
          <w:tcPr>
            <w:tcW w:w="1350" w:type="dxa"/>
            <w:vAlign w:val="center"/>
          </w:tcPr>
          <w:p w14:paraId="71EFFAD8" w14:textId="77777777" w:rsidR="00C25785" w:rsidRDefault="009913E2">
            <w:pPr>
              <w:jc w:val="center"/>
            </w:pPr>
            <w:r>
              <w:rPr>
                <w:rFonts w:eastAsiaTheme="minorEastAsia"/>
                <w:szCs w:val="21"/>
              </w:rPr>
              <w:t>1.21%</w:t>
            </w:r>
          </w:p>
        </w:tc>
        <w:tc>
          <w:tcPr>
            <w:tcW w:w="1350" w:type="dxa"/>
            <w:vAlign w:val="center"/>
          </w:tcPr>
          <w:p w14:paraId="1E7729C8" w14:textId="77777777" w:rsidR="00C25785" w:rsidRDefault="009913E2">
            <w:pPr>
              <w:jc w:val="center"/>
            </w:pPr>
            <w:r>
              <w:rPr>
                <w:rFonts w:eastAsiaTheme="minorEastAsia"/>
                <w:szCs w:val="21"/>
              </w:rPr>
              <w:t>-2.95%</w:t>
            </w:r>
          </w:p>
        </w:tc>
        <w:tc>
          <w:tcPr>
            <w:tcW w:w="1350" w:type="dxa"/>
            <w:vAlign w:val="center"/>
          </w:tcPr>
          <w:p w14:paraId="5C8A9421" w14:textId="77777777" w:rsidR="00C25785" w:rsidRDefault="009913E2">
            <w:pPr>
              <w:jc w:val="center"/>
            </w:pPr>
            <w:r>
              <w:rPr>
                <w:rFonts w:eastAsiaTheme="minorEastAsia"/>
                <w:szCs w:val="21"/>
              </w:rPr>
              <w:t>0.10%</w:t>
            </w:r>
          </w:p>
        </w:tc>
      </w:tr>
      <w:tr w:rsidR="00C25785" w14:paraId="6641555E" w14:textId="77777777">
        <w:tc>
          <w:tcPr>
            <w:tcW w:w="1620" w:type="dxa"/>
            <w:vAlign w:val="center"/>
          </w:tcPr>
          <w:p w14:paraId="79252631" w14:textId="77777777" w:rsidR="00C25785" w:rsidRDefault="009913E2">
            <w:pPr>
              <w:jc w:val="left"/>
            </w:pPr>
            <w:r>
              <w:rPr>
                <w:rFonts w:eastAsiaTheme="minorEastAsia"/>
                <w:szCs w:val="21"/>
              </w:rPr>
              <w:t>过去五年</w:t>
            </w:r>
          </w:p>
        </w:tc>
        <w:tc>
          <w:tcPr>
            <w:tcW w:w="1350" w:type="dxa"/>
            <w:vAlign w:val="center"/>
          </w:tcPr>
          <w:p w14:paraId="21372961" w14:textId="77777777" w:rsidR="00C25785" w:rsidRDefault="009913E2">
            <w:pPr>
              <w:jc w:val="center"/>
            </w:pPr>
            <w:r>
              <w:rPr>
                <w:rFonts w:eastAsiaTheme="minorEastAsia"/>
                <w:szCs w:val="21"/>
              </w:rPr>
              <w:t>6.99%</w:t>
            </w:r>
          </w:p>
        </w:tc>
        <w:tc>
          <w:tcPr>
            <w:tcW w:w="1350" w:type="dxa"/>
            <w:vAlign w:val="center"/>
          </w:tcPr>
          <w:p w14:paraId="5C3B2037" w14:textId="77777777" w:rsidR="00C25785" w:rsidRDefault="009913E2">
            <w:pPr>
              <w:jc w:val="center"/>
            </w:pPr>
            <w:r>
              <w:rPr>
                <w:rFonts w:eastAsiaTheme="minorEastAsia"/>
                <w:szCs w:val="21"/>
              </w:rPr>
              <w:t>1.28%</w:t>
            </w:r>
          </w:p>
        </w:tc>
        <w:tc>
          <w:tcPr>
            <w:tcW w:w="1350" w:type="dxa"/>
            <w:vAlign w:val="center"/>
          </w:tcPr>
          <w:p w14:paraId="634FBDBD" w14:textId="77777777" w:rsidR="00C25785" w:rsidRDefault="009913E2">
            <w:pPr>
              <w:jc w:val="center"/>
            </w:pPr>
            <w:r>
              <w:rPr>
                <w:rFonts w:eastAsiaTheme="minorEastAsia"/>
                <w:szCs w:val="21"/>
              </w:rPr>
              <w:t>-5.30%</w:t>
            </w:r>
          </w:p>
        </w:tc>
        <w:tc>
          <w:tcPr>
            <w:tcW w:w="1350" w:type="dxa"/>
            <w:vAlign w:val="center"/>
          </w:tcPr>
          <w:p w14:paraId="052EDAC0" w14:textId="77777777" w:rsidR="00C25785" w:rsidRDefault="009913E2">
            <w:pPr>
              <w:jc w:val="center"/>
            </w:pPr>
            <w:r>
              <w:rPr>
                <w:rFonts w:eastAsiaTheme="minorEastAsia"/>
                <w:szCs w:val="21"/>
              </w:rPr>
              <w:t>1.05%</w:t>
            </w:r>
          </w:p>
        </w:tc>
        <w:tc>
          <w:tcPr>
            <w:tcW w:w="1350" w:type="dxa"/>
            <w:vAlign w:val="center"/>
          </w:tcPr>
          <w:p w14:paraId="718A981E" w14:textId="77777777" w:rsidR="00C25785" w:rsidRDefault="009913E2">
            <w:pPr>
              <w:jc w:val="center"/>
            </w:pPr>
            <w:r>
              <w:rPr>
                <w:rFonts w:eastAsiaTheme="minorEastAsia"/>
                <w:szCs w:val="21"/>
              </w:rPr>
              <w:t>12.29%</w:t>
            </w:r>
          </w:p>
        </w:tc>
        <w:tc>
          <w:tcPr>
            <w:tcW w:w="1350" w:type="dxa"/>
            <w:vAlign w:val="center"/>
          </w:tcPr>
          <w:p w14:paraId="6CFAA2B8" w14:textId="77777777" w:rsidR="00C25785" w:rsidRDefault="009913E2">
            <w:pPr>
              <w:jc w:val="center"/>
            </w:pPr>
            <w:r>
              <w:rPr>
                <w:rFonts w:eastAsiaTheme="minorEastAsia"/>
                <w:szCs w:val="21"/>
              </w:rPr>
              <w:t>0.23%</w:t>
            </w:r>
          </w:p>
        </w:tc>
      </w:tr>
      <w:tr w:rsidR="00C25785" w14:paraId="178F0399" w14:textId="77777777">
        <w:tc>
          <w:tcPr>
            <w:tcW w:w="1620" w:type="dxa"/>
            <w:vAlign w:val="center"/>
          </w:tcPr>
          <w:p w14:paraId="7374DFF8" w14:textId="77777777" w:rsidR="00C25785" w:rsidRDefault="009913E2">
            <w:pPr>
              <w:jc w:val="left"/>
            </w:pPr>
            <w:r>
              <w:rPr>
                <w:rFonts w:eastAsiaTheme="minorEastAsia"/>
                <w:szCs w:val="21"/>
              </w:rPr>
              <w:lastRenderedPageBreak/>
              <w:t>自基金合同生效起至今</w:t>
            </w:r>
          </w:p>
        </w:tc>
        <w:tc>
          <w:tcPr>
            <w:tcW w:w="1350" w:type="dxa"/>
            <w:vAlign w:val="center"/>
          </w:tcPr>
          <w:p w14:paraId="65C131B7" w14:textId="77777777" w:rsidR="00C25785" w:rsidRDefault="009913E2">
            <w:pPr>
              <w:jc w:val="center"/>
            </w:pPr>
            <w:r>
              <w:rPr>
                <w:rFonts w:eastAsiaTheme="minorEastAsia"/>
                <w:szCs w:val="21"/>
              </w:rPr>
              <w:t>18.85%</w:t>
            </w:r>
          </w:p>
        </w:tc>
        <w:tc>
          <w:tcPr>
            <w:tcW w:w="1350" w:type="dxa"/>
            <w:vAlign w:val="center"/>
          </w:tcPr>
          <w:p w14:paraId="3F9D26CD" w14:textId="77777777" w:rsidR="00C25785" w:rsidRDefault="009913E2">
            <w:pPr>
              <w:jc w:val="center"/>
            </w:pPr>
            <w:r>
              <w:rPr>
                <w:rFonts w:eastAsiaTheme="minorEastAsia"/>
                <w:szCs w:val="21"/>
              </w:rPr>
              <w:t>1.27%</w:t>
            </w:r>
          </w:p>
        </w:tc>
        <w:tc>
          <w:tcPr>
            <w:tcW w:w="1350" w:type="dxa"/>
            <w:vAlign w:val="center"/>
          </w:tcPr>
          <w:p w14:paraId="0AE660D7" w14:textId="77777777" w:rsidR="00C25785" w:rsidRDefault="009913E2">
            <w:pPr>
              <w:jc w:val="center"/>
            </w:pPr>
            <w:r>
              <w:rPr>
                <w:rFonts w:eastAsiaTheme="minorEastAsia"/>
                <w:szCs w:val="21"/>
              </w:rPr>
              <w:t>-6.42%</w:t>
            </w:r>
          </w:p>
        </w:tc>
        <w:tc>
          <w:tcPr>
            <w:tcW w:w="1350" w:type="dxa"/>
            <w:vAlign w:val="center"/>
          </w:tcPr>
          <w:p w14:paraId="431DCDD4" w14:textId="77777777" w:rsidR="00C25785" w:rsidRDefault="009913E2">
            <w:pPr>
              <w:jc w:val="center"/>
            </w:pPr>
            <w:r>
              <w:rPr>
                <w:rFonts w:eastAsiaTheme="minorEastAsia"/>
                <w:szCs w:val="21"/>
              </w:rPr>
              <w:t>0.98%</w:t>
            </w:r>
          </w:p>
        </w:tc>
        <w:tc>
          <w:tcPr>
            <w:tcW w:w="1350" w:type="dxa"/>
            <w:vAlign w:val="center"/>
          </w:tcPr>
          <w:p w14:paraId="696E20EB" w14:textId="77777777" w:rsidR="00C25785" w:rsidRDefault="009913E2">
            <w:pPr>
              <w:jc w:val="center"/>
            </w:pPr>
            <w:r>
              <w:rPr>
                <w:rFonts w:eastAsiaTheme="minorEastAsia"/>
                <w:szCs w:val="21"/>
              </w:rPr>
              <w:t>25.27%</w:t>
            </w:r>
          </w:p>
        </w:tc>
        <w:tc>
          <w:tcPr>
            <w:tcW w:w="1350" w:type="dxa"/>
            <w:vAlign w:val="center"/>
          </w:tcPr>
          <w:p w14:paraId="40F1CE95" w14:textId="77777777" w:rsidR="00C25785" w:rsidRDefault="009913E2">
            <w:pPr>
              <w:jc w:val="center"/>
            </w:pPr>
            <w:r>
              <w:rPr>
                <w:rFonts w:eastAsiaTheme="minorEastAsia"/>
                <w:szCs w:val="21"/>
              </w:rPr>
              <w:t>0.29%</w:t>
            </w:r>
          </w:p>
        </w:tc>
      </w:tr>
    </w:tbl>
    <w:p w14:paraId="6489B369" w14:textId="77777777" w:rsidR="00EE1E53" w:rsidRPr="006D6271" w:rsidRDefault="00F13EB3" w:rsidP="00CB0109">
      <w:pPr>
        <w:spacing w:beforeLines="100" w:before="312" w:line="360" w:lineRule="auto"/>
        <w:rPr>
          <w:rFonts w:eastAsiaTheme="minorEastAsia"/>
          <w:b/>
          <w:kern w:val="0"/>
          <w:szCs w:val="21"/>
        </w:rPr>
      </w:pPr>
      <w:r w:rsidRPr="006D6271">
        <w:rPr>
          <w:rFonts w:eastAsiaTheme="minorEastAsia"/>
          <w:b/>
          <w:kern w:val="0"/>
          <w:szCs w:val="21"/>
        </w:rPr>
        <w:t>3.2.2</w:t>
      </w:r>
      <w:r w:rsidRPr="006D6271">
        <w:rPr>
          <w:rStyle w:val="afc"/>
          <w:rFonts w:eastAsiaTheme="minorEastAsia"/>
          <w:szCs w:val="21"/>
          <w:shd w:val="clear" w:color="auto" w:fill="FFFFFF"/>
        </w:rPr>
        <w:t>自基金合同生效以来</w:t>
      </w:r>
      <w:r w:rsidRPr="006D6271">
        <w:rPr>
          <w:rFonts w:eastAsiaTheme="minorEastAsia"/>
          <w:b/>
          <w:kern w:val="0"/>
          <w:szCs w:val="21"/>
        </w:rPr>
        <w:t>基金份额累计净值增长率变动及其与同期业绩比较基准收益率变动的比较</w:t>
      </w:r>
      <w:r w:rsidRPr="006D6271">
        <w:rPr>
          <w:rFonts w:eastAsiaTheme="minorEastAsia"/>
          <w:b/>
          <w:kern w:val="0"/>
          <w:szCs w:val="21"/>
        </w:rPr>
        <w:t xml:space="preserve"> </w:t>
      </w:r>
    </w:p>
    <w:p w14:paraId="11B4B124" w14:textId="77777777" w:rsidR="00EE1E53" w:rsidRPr="006D6271" w:rsidRDefault="00F13EB3">
      <w:pPr>
        <w:spacing w:line="360" w:lineRule="auto"/>
        <w:ind w:firstLine="420"/>
        <w:jc w:val="center"/>
        <w:rPr>
          <w:rFonts w:eastAsiaTheme="minorEastAsia"/>
          <w:kern w:val="0"/>
          <w:szCs w:val="21"/>
        </w:rPr>
      </w:pPr>
      <w:r w:rsidRPr="006D6271">
        <w:rPr>
          <w:rFonts w:eastAsiaTheme="minorEastAsia"/>
          <w:kern w:val="0"/>
          <w:szCs w:val="21"/>
        </w:rPr>
        <w:t>摩根量化多因子灵活配置混合型证券投资基金</w:t>
      </w:r>
    </w:p>
    <w:p w14:paraId="5BFC7E6E" w14:textId="77777777" w:rsidR="00EE1E53" w:rsidRPr="006D6271" w:rsidRDefault="00F13EB3">
      <w:pPr>
        <w:spacing w:line="360" w:lineRule="auto"/>
        <w:ind w:firstLine="420"/>
        <w:jc w:val="center"/>
        <w:rPr>
          <w:rFonts w:eastAsiaTheme="minorEastAsia"/>
          <w:kern w:val="0"/>
          <w:szCs w:val="21"/>
        </w:rPr>
      </w:pPr>
      <w:r w:rsidRPr="006D6271">
        <w:rPr>
          <w:rFonts w:eastAsiaTheme="minorEastAsia" w:hint="eastAsia"/>
          <w:szCs w:val="21"/>
        </w:rPr>
        <w:t>自基金合同生效以来</w:t>
      </w:r>
      <w:r w:rsidRPr="006D6271">
        <w:rPr>
          <w:rFonts w:eastAsiaTheme="minorEastAsia"/>
          <w:kern w:val="0"/>
          <w:szCs w:val="21"/>
        </w:rPr>
        <w:t>份额累计净值增长率与业绩比较基准收益率的历史走势对比图</w:t>
      </w:r>
    </w:p>
    <w:p w14:paraId="008B1F53" w14:textId="77777777" w:rsidR="00EE1E53" w:rsidRPr="006D6271" w:rsidRDefault="00F13EB3">
      <w:pPr>
        <w:pStyle w:val="ae"/>
        <w:snapToGrid w:val="0"/>
        <w:spacing w:line="360" w:lineRule="auto"/>
        <w:ind w:firstLine="480"/>
        <w:jc w:val="center"/>
        <w:rPr>
          <w:rFonts w:ascii="Times New Roman" w:eastAsiaTheme="minorEastAsia" w:hAnsi="Times New Roman"/>
        </w:rPr>
      </w:pPr>
      <w:r w:rsidRPr="006D6271">
        <w:rPr>
          <w:rFonts w:ascii="Times New Roman" w:eastAsiaTheme="minorEastAsia" w:hAnsi="Times New Roman"/>
        </w:rPr>
        <w:t>(2018</w:t>
      </w:r>
      <w:r w:rsidRPr="006D6271">
        <w:rPr>
          <w:rFonts w:ascii="Times New Roman" w:eastAsiaTheme="minorEastAsia" w:hAnsi="Times New Roman"/>
        </w:rPr>
        <w:t>年</w:t>
      </w:r>
      <w:r w:rsidRPr="006D6271">
        <w:rPr>
          <w:rFonts w:ascii="Times New Roman" w:eastAsiaTheme="minorEastAsia" w:hAnsi="Times New Roman"/>
        </w:rPr>
        <w:t>1</w:t>
      </w:r>
      <w:r w:rsidRPr="006D6271">
        <w:rPr>
          <w:rFonts w:ascii="Times New Roman" w:eastAsiaTheme="minorEastAsia" w:hAnsi="Times New Roman"/>
        </w:rPr>
        <w:t>月</w:t>
      </w:r>
      <w:r w:rsidRPr="006D6271">
        <w:rPr>
          <w:rFonts w:ascii="Times New Roman" w:eastAsiaTheme="minorEastAsia" w:hAnsi="Times New Roman"/>
        </w:rPr>
        <w:t>19</w:t>
      </w:r>
      <w:r w:rsidRPr="006D6271">
        <w:rPr>
          <w:rFonts w:ascii="Times New Roman" w:eastAsiaTheme="minorEastAsia" w:hAnsi="Times New Roman"/>
        </w:rPr>
        <w:t>日至</w:t>
      </w:r>
      <w:r w:rsidRPr="006D6271">
        <w:rPr>
          <w:rFonts w:ascii="Times New Roman" w:eastAsiaTheme="minorEastAsia" w:hAnsi="Times New Roman"/>
        </w:rPr>
        <w:t>2024</w:t>
      </w:r>
      <w:r w:rsidRPr="006D6271">
        <w:rPr>
          <w:rFonts w:ascii="Times New Roman" w:eastAsiaTheme="minorEastAsia" w:hAnsi="Times New Roman"/>
        </w:rPr>
        <w:t>年</w:t>
      </w:r>
      <w:r w:rsidRPr="006D6271">
        <w:rPr>
          <w:rFonts w:ascii="Times New Roman" w:eastAsiaTheme="minorEastAsia" w:hAnsi="Times New Roman"/>
        </w:rPr>
        <w:t>12</w:t>
      </w:r>
      <w:r w:rsidRPr="006D6271">
        <w:rPr>
          <w:rFonts w:ascii="Times New Roman" w:eastAsiaTheme="minorEastAsia" w:hAnsi="Times New Roman"/>
        </w:rPr>
        <w:t>月</w:t>
      </w:r>
      <w:r w:rsidRPr="006D6271">
        <w:rPr>
          <w:rFonts w:ascii="Times New Roman" w:eastAsiaTheme="minorEastAsia" w:hAnsi="Times New Roman"/>
        </w:rPr>
        <w:t>31</w:t>
      </w:r>
      <w:r w:rsidRPr="006D6271">
        <w:rPr>
          <w:rFonts w:ascii="Times New Roman" w:eastAsiaTheme="minorEastAsia" w:hAnsi="Times New Roman"/>
        </w:rPr>
        <w:t>日</w:t>
      </w:r>
      <w:r w:rsidRPr="006D6271">
        <w:rPr>
          <w:rFonts w:ascii="Times New Roman" w:eastAsiaTheme="minorEastAsia" w:hAnsi="Times New Roman"/>
        </w:rPr>
        <w:t>)</w:t>
      </w:r>
    </w:p>
    <w:p w14:paraId="743D7310" w14:textId="77777777" w:rsidR="00EE1E53" w:rsidRPr="006D6271" w:rsidRDefault="00F13EB3">
      <w:pPr>
        <w:spacing w:line="360" w:lineRule="auto"/>
        <w:jc w:val="center"/>
        <w:rPr>
          <w:rFonts w:eastAsiaTheme="minorEastAsia"/>
          <w:szCs w:val="21"/>
        </w:rPr>
      </w:pPr>
      <w:r w:rsidRPr="006D6271">
        <w:rPr>
          <w:rFonts w:eastAsiaTheme="minorEastAsia"/>
          <w:noProof/>
          <w:szCs w:val="21"/>
        </w:rPr>
        <w:drawing>
          <wp:inline distT="0" distB="0" distL="0" distR="0" wp14:anchorId="4A0FB818" wp14:editId="58164769">
            <wp:extent cx="5759450" cy="3372485"/>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14:paraId="74742AB1" w14:textId="77777777" w:rsidR="00C25785" w:rsidRDefault="009913E2">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2018</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19</w:t>
      </w:r>
      <w:r>
        <w:rPr>
          <w:rFonts w:eastAsiaTheme="minorEastAsia"/>
          <w:kern w:val="0"/>
          <w:szCs w:val="21"/>
        </w:rPr>
        <w:t>日，图示的时间段为合同生效日至本报告期末。</w:t>
      </w:r>
    </w:p>
    <w:p w14:paraId="2796B3AD" w14:textId="77777777" w:rsidR="00EE1E53" w:rsidRPr="006D6271" w:rsidRDefault="00F13EB3">
      <w:pPr>
        <w:tabs>
          <w:tab w:val="left" w:pos="426"/>
        </w:tabs>
        <w:spacing w:line="360" w:lineRule="auto"/>
        <w:ind w:firstLineChars="200" w:firstLine="420"/>
        <w:jc w:val="left"/>
        <w:rPr>
          <w:rFonts w:eastAsiaTheme="minorEastAsia"/>
          <w:kern w:val="0"/>
          <w:szCs w:val="21"/>
        </w:rPr>
      </w:pPr>
      <w:r w:rsidRPr="006D6271">
        <w:rPr>
          <w:rFonts w:eastAsiaTheme="minorEastAsia"/>
          <w:kern w:val="0"/>
          <w:szCs w:val="21"/>
        </w:rPr>
        <w:t>本基金建仓期为本基金合同生效日起</w:t>
      </w:r>
      <w:r w:rsidRPr="006D6271">
        <w:rPr>
          <w:rFonts w:eastAsiaTheme="minorEastAsia"/>
          <w:kern w:val="0"/>
          <w:szCs w:val="21"/>
        </w:rPr>
        <w:t>6</w:t>
      </w:r>
      <w:r w:rsidRPr="006D6271">
        <w:rPr>
          <w:rFonts w:eastAsiaTheme="minorEastAsia"/>
          <w:kern w:val="0"/>
          <w:szCs w:val="21"/>
        </w:rPr>
        <w:t>个月，建仓期结束时资产配置比例符合本</w:t>
      </w:r>
      <w:proofErr w:type="gramStart"/>
      <w:r w:rsidRPr="006D6271">
        <w:rPr>
          <w:rFonts w:eastAsiaTheme="minorEastAsia"/>
          <w:kern w:val="0"/>
          <w:szCs w:val="21"/>
        </w:rPr>
        <w:t>基金基金</w:t>
      </w:r>
      <w:proofErr w:type="gramEnd"/>
      <w:r w:rsidRPr="006D6271">
        <w:rPr>
          <w:rFonts w:eastAsiaTheme="minorEastAsia"/>
          <w:kern w:val="0"/>
          <w:szCs w:val="21"/>
        </w:rPr>
        <w:t>合同规定。</w:t>
      </w:r>
    </w:p>
    <w:p w14:paraId="5B77B290"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szCs w:val="21"/>
        </w:rPr>
        <w:t xml:space="preserve">3.2.3 </w:t>
      </w:r>
      <w:r w:rsidRPr="006D6271">
        <w:rPr>
          <w:rFonts w:eastAsiaTheme="minorEastAsia"/>
          <w:b/>
          <w:szCs w:val="21"/>
        </w:rPr>
        <w:t>过去五年基金每年净值增长率及其与同期业绩比较基准收益率的比较</w:t>
      </w:r>
    </w:p>
    <w:p w14:paraId="1A0A196E" w14:textId="77777777" w:rsidR="00EE1E53" w:rsidRPr="006D6271" w:rsidRDefault="00F13EB3">
      <w:pPr>
        <w:spacing w:line="360" w:lineRule="auto"/>
        <w:jc w:val="center"/>
        <w:rPr>
          <w:rFonts w:eastAsiaTheme="minorEastAsia"/>
          <w:szCs w:val="21"/>
        </w:rPr>
      </w:pPr>
      <w:r w:rsidRPr="006D6271">
        <w:rPr>
          <w:rFonts w:eastAsiaTheme="minorEastAsia"/>
          <w:szCs w:val="21"/>
        </w:rPr>
        <w:t>摩根量化多因子灵活配置混合型证券投资基金</w:t>
      </w:r>
    </w:p>
    <w:p w14:paraId="107E3FA5" w14:textId="77777777" w:rsidR="00EE1E53" w:rsidRPr="006D6271" w:rsidRDefault="00F13EB3">
      <w:pPr>
        <w:spacing w:line="360" w:lineRule="auto"/>
        <w:jc w:val="center"/>
        <w:rPr>
          <w:rFonts w:eastAsiaTheme="minorEastAsia"/>
          <w:szCs w:val="21"/>
        </w:rPr>
      </w:pPr>
      <w:r w:rsidRPr="006D6271">
        <w:rPr>
          <w:rFonts w:eastAsiaTheme="minorEastAsia"/>
          <w:szCs w:val="21"/>
        </w:rPr>
        <w:t>过去五年基金净值增长率与业绩比较基准收益率的对比图</w:t>
      </w:r>
    </w:p>
    <w:p w14:paraId="565C56A3" w14:textId="77777777" w:rsidR="00EE1E53" w:rsidRPr="006D6271" w:rsidRDefault="00F13EB3">
      <w:pPr>
        <w:spacing w:line="360" w:lineRule="auto"/>
        <w:jc w:val="center"/>
        <w:rPr>
          <w:rFonts w:eastAsiaTheme="minorEastAsia"/>
          <w:b/>
          <w:bCs/>
          <w:szCs w:val="21"/>
          <w:vertAlign w:val="superscript"/>
        </w:rPr>
      </w:pPr>
      <w:r w:rsidRPr="006D6271">
        <w:rPr>
          <w:rFonts w:eastAsiaTheme="minorEastAsia"/>
          <w:b/>
          <w:bCs/>
          <w:noProof/>
          <w:szCs w:val="21"/>
          <w:vertAlign w:val="superscript"/>
        </w:rPr>
        <w:lastRenderedPageBreak/>
        <w:drawing>
          <wp:inline distT="0" distB="0" distL="0" distR="0" wp14:anchorId="69BE670D" wp14:editId="48844ABE">
            <wp:extent cx="5759450" cy="3372485"/>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14:paraId="2F747FCF" w14:textId="77777777" w:rsidR="00EE1E53" w:rsidRPr="006D6271" w:rsidRDefault="00F13EB3">
      <w:pPr>
        <w:adjustRightInd w:val="0"/>
        <w:snapToGrid w:val="0"/>
        <w:spacing w:line="360" w:lineRule="auto"/>
        <w:ind w:firstLineChars="200" w:firstLine="420"/>
        <w:jc w:val="left"/>
        <w:rPr>
          <w:rFonts w:eastAsiaTheme="minorEastAsia"/>
          <w:kern w:val="0"/>
          <w:szCs w:val="21"/>
        </w:rPr>
      </w:pPr>
      <w:r w:rsidRPr="006D6271">
        <w:rPr>
          <w:rFonts w:eastAsiaTheme="minorEastAsia"/>
          <w:kern w:val="0"/>
          <w:szCs w:val="21"/>
        </w:rPr>
        <w:t>注：合同生效当年按照实际存续期计算，不按整个自然年度进行折算。</w:t>
      </w:r>
    </w:p>
    <w:p w14:paraId="235804D0" w14:textId="77777777" w:rsidR="00EE1E53" w:rsidRPr="006D6271" w:rsidRDefault="00EE1E53">
      <w:pPr>
        <w:tabs>
          <w:tab w:val="left" w:pos="1800"/>
        </w:tabs>
        <w:spacing w:line="360" w:lineRule="auto"/>
        <w:rPr>
          <w:rFonts w:eastAsiaTheme="minorEastAsia"/>
          <w:szCs w:val="21"/>
        </w:rPr>
      </w:pPr>
    </w:p>
    <w:p w14:paraId="02BD6686" w14:textId="77777777" w:rsidR="00EE1E53" w:rsidRPr="006D6271" w:rsidRDefault="00F13EB3" w:rsidP="00CB0109">
      <w:pPr>
        <w:pStyle w:val="2"/>
        <w:spacing w:beforeLines="100" w:before="312" w:after="0"/>
        <w:rPr>
          <w:rFonts w:ascii="Times New Roman" w:eastAsiaTheme="minorEastAsia" w:hAnsi="Times New Roman"/>
          <w:sz w:val="21"/>
          <w:szCs w:val="21"/>
        </w:rPr>
      </w:pPr>
      <w:bookmarkStart w:id="55" w:name="_Toc409100416"/>
      <w:bookmarkStart w:id="56" w:name="_Toc409100053"/>
      <w:bookmarkStart w:id="57" w:name="_Toc249760033"/>
      <w:bookmarkStart w:id="58" w:name="_Toc361324853"/>
      <w:bookmarkStart w:id="59" w:name="_Toc194050218"/>
      <w:r w:rsidRPr="006D6271">
        <w:rPr>
          <w:rFonts w:ascii="Times New Roman" w:eastAsiaTheme="minorEastAsia" w:hAnsi="Times New Roman"/>
          <w:sz w:val="21"/>
          <w:szCs w:val="21"/>
        </w:rPr>
        <w:t xml:space="preserve">3.3 </w:t>
      </w:r>
      <w:r w:rsidRPr="006D6271">
        <w:rPr>
          <w:rFonts w:ascii="Times New Roman" w:eastAsiaTheme="minorEastAsia" w:hAnsi="Times New Roman"/>
          <w:sz w:val="21"/>
          <w:szCs w:val="21"/>
        </w:rPr>
        <w:t>过去三年基金的利润分配情况</w:t>
      </w:r>
      <w:bookmarkEnd w:id="55"/>
      <w:bookmarkEnd w:id="56"/>
      <w:bookmarkEnd w:id="57"/>
      <w:bookmarkEnd w:id="58"/>
      <w:bookmarkEnd w:id="59"/>
    </w:p>
    <w:p w14:paraId="3712D6AE" w14:textId="77777777" w:rsidR="00EE1E53" w:rsidRPr="006D6271" w:rsidRDefault="00F13EB3">
      <w:pPr>
        <w:adjustRightInd w:val="0"/>
        <w:snapToGrid w:val="0"/>
        <w:spacing w:line="360" w:lineRule="auto"/>
        <w:ind w:firstLineChars="200" w:firstLine="420"/>
        <w:jc w:val="left"/>
        <w:rPr>
          <w:rFonts w:eastAsiaTheme="minorEastAsia"/>
          <w:szCs w:val="21"/>
        </w:rPr>
      </w:pPr>
      <w:r w:rsidRPr="006D6271">
        <w:rPr>
          <w:rFonts w:eastAsiaTheme="minorEastAsia"/>
          <w:szCs w:val="21"/>
        </w:rPr>
        <w:t>本基金过去三年未进行利润分配。</w:t>
      </w:r>
    </w:p>
    <w:p w14:paraId="68C2AD4C" w14:textId="77777777" w:rsidR="00EE1E53" w:rsidRPr="006D6271" w:rsidRDefault="00F13EB3">
      <w:pPr>
        <w:pStyle w:val="1"/>
        <w:keepNext/>
        <w:keepLines/>
        <w:widowControl w:val="0"/>
        <w:spacing w:before="120" w:after="120" w:line="360" w:lineRule="auto"/>
        <w:jc w:val="center"/>
        <w:rPr>
          <w:rFonts w:eastAsiaTheme="minorEastAsia"/>
          <w:b/>
          <w:bCs/>
          <w:sz w:val="21"/>
          <w:szCs w:val="21"/>
          <w:lang w:val="en-US"/>
        </w:rPr>
      </w:pPr>
      <w:bookmarkStart w:id="60" w:name="_Toc409100417"/>
      <w:bookmarkStart w:id="61" w:name="_Toc225498254"/>
      <w:bookmarkStart w:id="62" w:name="_Toc361324854"/>
      <w:bookmarkStart w:id="63" w:name="_Toc409100054"/>
      <w:bookmarkStart w:id="64" w:name="_Toc194050219"/>
      <w:r w:rsidRPr="006D6271">
        <w:rPr>
          <w:rFonts w:eastAsiaTheme="minorEastAsia"/>
          <w:b/>
          <w:bCs/>
          <w:sz w:val="21"/>
          <w:szCs w:val="21"/>
          <w:lang w:val="en-US"/>
        </w:rPr>
        <w:t xml:space="preserve">§4  </w:t>
      </w:r>
      <w:r w:rsidRPr="006D6271">
        <w:rPr>
          <w:rFonts w:eastAsiaTheme="minorEastAsia"/>
          <w:b/>
          <w:bCs/>
          <w:sz w:val="21"/>
          <w:szCs w:val="21"/>
          <w:lang w:val="en-US"/>
        </w:rPr>
        <w:t>管理人报告</w:t>
      </w:r>
      <w:bookmarkEnd w:id="60"/>
      <w:bookmarkEnd w:id="61"/>
      <w:bookmarkEnd w:id="62"/>
      <w:bookmarkEnd w:id="63"/>
      <w:bookmarkEnd w:id="64"/>
    </w:p>
    <w:p w14:paraId="0F7F3685"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65" w:name="_Toc409100055"/>
      <w:bookmarkStart w:id="66" w:name="_Toc409100418"/>
      <w:bookmarkStart w:id="67" w:name="_Toc361324855"/>
      <w:bookmarkStart w:id="68" w:name="_Toc194050220"/>
      <w:r w:rsidRPr="006D6271">
        <w:rPr>
          <w:rFonts w:ascii="Times New Roman" w:eastAsiaTheme="minorEastAsia" w:hAnsi="Times New Roman"/>
          <w:kern w:val="0"/>
          <w:sz w:val="21"/>
          <w:szCs w:val="21"/>
        </w:rPr>
        <w:t xml:space="preserve">4.1 </w:t>
      </w:r>
      <w:r w:rsidRPr="006D6271">
        <w:rPr>
          <w:rFonts w:ascii="Times New Roman" w:eastAsiaTheme="minorEastAsia" w:hAnsi="Times New Roman"/>
          <w:kern w:val="0"/>
          <w:sz w:val="21"/>
          <w:szCs w:val="21"/>
        </w:rPr>
        <w:t>基金管理人及基金经理情况</w:t>
      </w:r>
      <w:bookmarkEnd w:id="65"/>
      <w:bookmarkEnd w:id="66"/>
      <w:bookmarkEnd w:id="67"/>
      <w:bookmarkEnd w:id="68"/>
    </w:p>
    <w:p w14:paraId="1E5B541A" w14:textId="77777777"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kern w:val="0"/>
          <w:szCs w:val="21"/>
        </w:rPr>
        <w:t xml:space="preserve">4.1.1 </w:t>
      </w:r>
      <w:r w:rsidRPr="006D6271">
        <w:rPr>
          <w:rFonts w:eastAsiaTheme="minorEastAsia"/>
          <w:b/>
          <w:kern w:val="0"/>
          <w:szCs w:val="21"/>
        </w:rPr>
        <w:t>基金管理人及其管理基金的经验</w:t>
      </w:r>
    </w:p>
    <w:p w14:paraId="30B61D5F"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摩根基金管理（中国）有限公司经中国证券监督管理委员会批准，于</w:t>
      </w:r>
      <w:r w:rsidRPr="006D6271">
        <w:rPr>
          <w:rFonts w:eastAsiaTheme="minorEastAsia"/>
          <w:szCs w:val="21"/>
        </w:rPr>
        <w:t>2004</w:t>
      </w:r>
      <w:r w:rsidRPr="006D6271">
        <w:rPr>
          <w:rFonts w:eastAsiaTheme="minorEastAsia"/>
          <w:szCs w:val="21"/>
        </w:rPr>
        <w:t>年</w:t>
      </w:r>
      <w:r w:rsidRPr="006D6271">
        <w:rPr>
          <w:rFonts w:eastAsiaTheme="minorEastAsia"/>
          <w:szCs w:val="21"/>
        </w:rPr>
        <w:t>5</w:t>
      </w:r>
      <w:r w:rsidRPr="006D6271">
        <w:rPr>
          <w:rFonts w:eastAsiaTheme="minorEastAsia"/>
          <w:szCs w:val="21"/>
        </w:rPr>
        <w:t>月</w:t>
      </w:r>
      <w:r w:rsidRPr="006D6271">
        <w:rPr>
          <w:rFonts w:eastAsiaTheme="minorEastAsia"/>
          <w:szCs w:val="21"/>
        </w:rPr>
        <w:t>12</w:t>
      </w:r>
      <w:r w:rsidRPr="006D6271">
        <w:rPr>
          <w:rFonts w:eastAsiaTheme="minorEastAsia"/>
          <w:szCs w:val="21"/>
        </w:rPr>
        <w:t>日正式成立，注册资本为</w:t>
      </w:r>
      <w:r w:rsidRPr="006D6271">
        <w:rPr>
          <w:rFonts w:eastAsiaTheme="minorEastAsia"/>
          <w:szCs w:val="21"/>
        </w:rPr>
        <w:t>2.5</w:t>
      </w:r>
      <w:r w:rsidRPr="006D6271">
        <w:rPr>
          <w:rFonts w:eastAsiaTheme="minorEastAsia"/>
          <w:szCs w:val="21"/>
        </w:rPr>
        <w:t>亿元人民币，注册地上海。</w:t>
      </w: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19</w:t>
      </w:r>
      <w:r w:rsidRPr="006D6271">
        <w:rPr>
          <w:rFonts w:eastAsiaTheme="minorEastAsia"/>
          <w:szCs w:val="21"/>
        </w:rPr>
        <w:t>日，经中国证监会批准，本公司原股东之一上海国际信托有限公司将其持有的本公司</w:t>
      </w:r>
      <w:r w:rsidRPr="006D6271">
        <w:rPr>
          <w:rFonts w:eastAsiaTheme="minorEastAsia"/>
          <w:szCs w:val="21"/>
        </w:rPr>
        <w:t>51%</w:t>
      </w:r>
      <w:r w:rsidRPr="006D6271">
        <w:rPr>
          <w:rFonts w:eastAsiaTheme="minorEastAsia"/>
          <w:szCs w:val="21"/>
        </w:rPr>
        <w:t>股权，</w:t>
      </w:r>
      <w:proofErr w:type="gramStart"/>
      <w:r w:rsidRPr="006D6271">
        <w:rPr>
          <w:rFonts w:eastAsiaTheme="minorEastAsia"/>
          <w:szCs w:val="21"/>
        </w:rPr>
        <w:t>与原另一</w:t>
      </w:r>
      <w:proofErr w:type="gramEnd"/>
      <w:r w:rsidRPr="006D6271">
        <w:rPr>
          <w:rFonts w:eastAsiaTheme="minorEastAsia"/>
          <w:szCs w:val="21"/>
        </w:rPr>
        <w:t>股东</w:t>
      </w:r>
      <w:r w:rsidRPr="006D6271">
        <w:rPr>
          <w:rFonts w:eastAsiaTheme="minorEastAsia"/>
          <w:szCs w:val="21"/>
        </w:rPr>
        <w:t>JPMorgan Asset Management (UK) Limited</w:t>
      </w:r>
      <w:r w:rsidRPr="006D6271">
        <w:rPr>
          <w:rFonts w:eastAsiaTheme="minorEastAsia"/>
          <w:szCs w:val="21"/>
        </w:rPr>
        <w:t>将其持有的本公司</w:t>
      </w:r>
      <w:r w:rsidRPr="006D6271">
        <w:rPr>
          <w:rFonts w:eastAsiaTheme="minorEastAsia"/>
          <w:szCs w:val="21"/>
        </w:rPr>
        <w:t>49%</w:t>
      </w:r>
      <w:r w:rsidRPr="006D6271">
        <w:rPr>
          <w:rFonts w:eastAsiaTheme="minorEastAsia"/>
          <w:szCs w:val="21"/>
        </w:rPr>
        <w:t>股权转让给摩根资产管理控股公司（</w:t>
      </w:r>
      <w:r w:rsidRPr="006D6271">
        <w:rPr>
          <w:rFonts w:eastAsiaTheme="minorEastAsia"/>
          <w:szCs w:val="21"/>
        </w:rPr>
        <w:t>JPMorgan Asset Management Holdings Inc.</w:t>
      </w:r>
      <w:r w:rsidRPr="006D6271">
        <w:rPr>
          <w:rFonts w:eastAsiaTheme="minorEastAsia"/>
          <w:szCs w:val="21"/>
        </w:rPr>
        <w:t>），</w:t>
      </w:r>
      <w:proofErr w:type="gramStart"/>
      <w:r w:rsidRPr="006D6271">
        <w:rPr>
          <w:rFonts w:eastAsiaTheme="minorEastAsia"/>
          <w:szCs w:val="21"/>
        </w:rPr>
        <w:t>从而摩根</w:t>
      </w:r>
      <w:proofErr w:type="gramEnd"/>
      <w:r w:rsidRPr="006D6271">
        <w:rPr>
          <w:rFonts w:eastAsiaTheme="minorEastAsia"/>
          <w:szCs w:val="21"/>
        </w:rPr>
        <w:t>资产管理控股公司取得本公司全部股权。</w:t>
      </w:r>
      <w:r w:rsidRPr="006D6271">
        <w:rPr>
          <w:rFonts w:eastAsiaTheme="minorEastAsia"/>
          <w:szCs w:val="21"/>
        </w:rPr>
        <w:t>2023</w:t>
      </w:r>
      <w:r w:rsidRPr="006D6271">
        <w:rPr>
          <w:rFonts w:eastAsiaTheme="minorEastAsia"/>
          <w:szCs w:val="21"/>
        </w:rPr>
        <w:t>年</w:t>
      </w:r>
      <w:r w:rsidRPr="006D6271">
        <w:rPr>
          <w:rFonts w:eastAsiaTheme="minorEastAsia"/>
          <w:szCs w:val="21"/>
        </w:rPr>
        <w:t>4</w:t>
      </w:r>
      <w:r w:rsidRPr="006D6271">
        <w:rPr>
          <w:rFonts w:eastAsiaTheme="minorEastAsia"/>
          <w:szCs w:val="21"/>
        </w:rPr>
        <w:t>月</w:t>
      </w:r>
      <w:r w:rsidRPr="006D6271">
        <w:rPr>
          <w:rFonts w:eastAsiaTheme="minorEastAsia"/>
          <w:szCs w:val="21"/>
        </w:rPr>
        <w:t>10</w:t>
      </w:r>
      <w:r w:rsidRPr="006D6271">
        <w:rPr>
          <w:rFonts w:eastAsiaTheme="minorEastAsia"/>
          <w:szCs w:val="21"/>
        </w:rPr>
        <w:t>日，基金管理人的名称由</w:t>
      </w:r>
      <w:r w:rsidRPr="006D6271">
        <w:rPr>
          <w:rFonts w:eastAsiaTheme="minorEastAsia"/>
          <w:szCs w:val="21"/>
        </w:rPr>
        <w:t>“</w:t>
      </w:r>
      <w:r w:rsidRPr="006D6271">
        <w:rPr>
          <w:rFonts w:eastAsiaTheme="minorEastAsia"/>
          <w:szCs w:val="21"/>
        </w:rPr>
        <w:t>上投摩根基金管理有限公司</w:t>
      </w:r>
      <w:r w:rsidRPr="006D6271">
        <w:rPr>
          <w:rFonts w:eastAsiaTheme="minorEastAsia"/>
          <w:szCs w:val="21"/>
        </w:rPr>
        <w:t>”</w:t>
      </w:r>
      <w:r w:rsidRPr="006D6271">
        <w:rPr>
          <w:rFonts w:eastAsiaTheme="minorEastAsia"/>
          <w:szCs w:val="21"/>
        </w:rPr>
        <w:t>变更为</w:t>
      </w:r>
      <w:r w:rsidRPr="006D6271">
        <w:rPr>
          <w:rFonts w:eastAsiaTheme="minorEastAsia"/>
          <w:szCs w:val="21"/>
        </w:rPr>
        <w:t>“</w:t>
      </w:r>
      <w:r w:rsidRPr="006D6271">
        <w:rPr>
          <w:rFonts w:eastAsiaTheme="minorEastAsia"/>
          <w:szCs w:val="21"/>
        </w:rPr>
        <w:t>摩根基金管理（中国）有限公司</w:t>
      </w:r>
      <w:r w:rsidRPr="006D6271">
        <w:rPr>
          <w:rFonts w:eastAsiaTheme="minorEastAsia"/>
          <w:szCs w:val="21"/>
        </w:rPr>
        <w:t>”</w:t>
      </w:r>
      <w:r w:rsidRPr="006D6271">
        <w:rPr>
          <w:rFonts w:eastAsiaTheme="minorEastAsia"/>
          <w:szCs w:val="21"/>
        </w:rPr>
        <w:t>。截至</w:t>
      </w:r>
      <w:r w:rsidRPr="006D6271">
        <w:rPr>
          <w:rFonts w:eastAsiaTheme="minorEastAsia"/>
          <w:szCs w:val="21"/>
        </w:rPr>
        <w:t xml:space="preserve"> 2024</w:t>
      </w:r>
      <w:r w:rsidRPr="006D6271">
        <w:rPr>
          <w:rFonts w:eastAsiaTheme="minorEastAsia"/>
          <w:szCs w:val="21"/>
        </w:rPr>
        <w:t>年</w:t>
      </w:r>
      <w:r w:rsidRPr="006D6271">
        <w:rPr>
          <w:rFonts w:eastAsiaTheme="minorEastAsia"/>
          <w:szCs w:val="21"/>
        </w:rPr>
        <w:t>12</w:t>
      </w:r>
      <w:r w:rsidRPr="006D6271">
        <w:rPr>
          <w:rFonts w:eastAsiaTheme="minorEastAsia"/>
          <w:szCs w:val="21"/>
        </w:rPr>
        <w:t>月底，公司旗下运作的基金共有一百零二只，均为开放式基金，分别是：摩根中国优势证券投资基金、摩根货币市场基金、摩根阿尔法混合型证券投资基金、摩根双</w:t>
      </w:r>
      <w:proofErr w:type="gramStart"/>
      <w:r w:rsidRPr="006D6271">
        <w:rPr>
          <w:rFonts w:eastAsiaTheme="minorEastAsia"/>
          <w:szCs w:val="21"/>
        </w:rPr>
        <w:t>息平衡</w:t>
      </w:r>
      <w:proofErr w:type="gramEnd"/>
      <w:r w:rsidRPr="006D6271">
        <w:rPr>
          <w:rFonts w:eastAsiaTheme="minorEastAsia"/>
          <w:szCs w:val="21"/>
        </w:rPr>
        <w:t>混合型证券投资基金、摩根成长先锋混合型证券投资基金、摩根内需动力混合型证券投资基金、摩根亚太优势混合型证券投资基金</w:t>
      </w:r>
      <w:r w:rsidRPr="006D6271">
        <w:rPr>
          <w:rFonts w:eastAsiaTheme="minorEastAsia"/>
          <w:szCs w:val="21"/>
        </w:rPr>
        <w:t>(QDII)</w:t>
      </w:r>
      <w:r w:rsidRPr="006D6271">
        <w:rPr>
          <w:rFonts w:eastAsiaTheme="minorEastAsia"/>
          <w:szCs w:val="21"/>
        </w:rPr>
        <w:t>、摩根双核平衡混合型证券投资基金、摩根中小盘混合型证券投资基金、</w:t>
      </w:r>
      <w:proofErr w:type="gramStart"/>
      <w:r w:rsidRPr="006D6271">
        <w:rPr>
          <w:rFonts w:eastAsiaTheme="minorEastAsia"/>
          <w:szCs w:val="21"/>
        </w:rPr>
        <w:lastRenderedPageBreak/>
        <w:t>摩根纯债债券</w:t>
      </w:r>
      <w:proofErr w:type="gramEnd"/>
      <w:r w:rsidRPr="006D6271">
        <w:rPr>
          <w:rFonts w:eastAsiaTheme="minorEastAsia"/>
          <w:szCs w:val="21"/>
        </w:rPr>
        <w:t>型证券投资基金、摩根行业轮动混合型证券投资基金、</w:t>
      </w:r>
      <w:proofErr w:type="gramStart"/>
      <w:r w:rsidRPr="006D6271">
        <w:rPr>
          <w:rFonts w:eastAsiaTheme="minorEastAsia"/>
          <w:szCs w:val="21"/>
        </w:rPr>
        <w:t>摩根大盘</w:t>
      </w:r>
      <w:proofErr w:type="gramEnd"/>
      <w:r w:rsidRPr="006D6271">
        <w:rPr>
          <w:rFonts w:eastAsiaTheme="minorEastAsia"/>
          <w:szCs w:val="21"/>
        </w:rPr>
        <w:t>蓝筹股票型证券投资基金、摩根全球新兴市场混合型证券投资基金</w:t>
      </w:r>
      <w:r w:rsidRPr="006D6271">
        <w:rPr>
          <w:rFonts w:eastAsiaTheme="minorEastAsia"/>
          <w:szCs w:val="21"/>
        </w:rPr>
        <w:t>(QDII)</w:t>
      </w:r>
      <w:r w:rsidRPr="006D6271">
        <w:rPr>
          <w:rFonts w:eastAsiaTheme="minorEastAsia"/>
          <w:szCs w:val="21"/>
        </w:rPr>
        <w:t>、摩根新兴动力混合型证券投资基金、摩根强化回报债券型证券投资基金、摩根健康品质生活混合型证券投资基金、摩根全球天然资源混合型证券投资基金</w:t>
      </w:r>
      <w:r w:rsidRPr="006D6271">
        <w:rPr>
          <w:rFonts w:eastAsiaTheme="minorEastAsia"/>
          <w:szCs w:val="21"/>
        </w:rPr>
        <w:t>(QDII)</w:t>
      </w:r>
      <w:r w:rsidRPr="006D6271">
        <w:rPr>
          <w:rFonts w:eastAsiaTheme="minorEastAsia"/>
          <w:szCs w:val="21"/>
        </w:rPr>
        <w:t>、摩根核心优选混合型证券投资基金、摩根智选</w:t>
      </w:r>
      <w:r w:rsidRPr="006D6271">
        <w:rPr>
          <w:rFonts w:eastAsiaTheme="minorEastAsia"/>
          <w:szCs w:val="21"/>
        </w:rPr>
        <w:t>30</w:t>
      </w:r>
      <w:r w:rsidRPr="006D6271">
        <w:rPr>
          <w:rFonts w:eastAsiaTheme="minorEastAsia"/>
          <w:szCs w:val="21"/>
        </w:rPr>
        <w:t>混合型证券投资基金、摩根成长动力混合型证券投资基金、摩根转型动力灵活配置混合型证券投资基金、</w:t>
      </w:r>
      <w:proofErr w:type="gramStart"/>
      <w:r w:rsidRPr="006D6271">
        <w:rPr>
          <w:rFonts w:eastAsiaTheme="minorEastAsia"/>
          <w:szCs w:val="21"/>
        </w:rPr>
        <w:t>摩根双债增利</w:t>
      </w:r>
      <w:proofErr w:type="gramEnd"/>
      <w:r w:rsidRPr="006D6271">
        <w:rPr>
          <w:rFonts w:eastAsiaTheme="minorEastAsia"/>
          <w:szCs w:val="21"/>
        </w:rPr>
        <w:t>债券型证券投资基金、摩根核心成长股票型证券投资基金、摩根民生需求股票型证券投资基金、</w:t>
      </w:r>
      <w:proofErr w:type="gramStart"/>
      <w:r w:rsidRPr="006D6271">
        <w:rPr>
          <w:rFonts w:eastAsiaTheme="minorEastAsia"/>
          <w:szCs w:val="21"/>
        </w:rPr>
        <w:t>摩根纯债丰利</w:t>
      </w:r>
      <w:proofErr w:type="gramEnd"/>
      <w:r w:rsidRPr="006D6271">
        <w:rPr>
          <w:rFonts w:eastAsiaTheme="minorEastAsia"/>
          <w:szCs w:val="21"/>
        </w:rPr>
        <w:t>债券型证券投资基金、摩根</w:t>
      </w:r>
      <w:proofErr w:type="gramStart"/>
      <w:r w:rsidRPr="006D6271">
        <w:rPr>
          <w:rFonts w:eastAsiaTheme="minorEastAsia"/>
          <w:szCs w:val="21"/>
        </w:rPr>
        <w:t>天添盈货币市场</w:t>
      </w:r>
      <w:proofErr w:type="gramEnd"/>
      <w:r w:rsidRPr="006D6271">
        <w:rPr>
          <w:rFonts w:eastAsiaTheme="minorEastAsia"/>
          <w:szCs w:val="21"/>
        </w:rPr>
        <w:t>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6D6271">
        <w:rPr>
          <w:rFonts w:eastAsiaTheme="minorEastAsia"/>
          <w:szCs w:val="21"/>
        </w:rPr>
        <w:t>(QDII)</w:t>
      </w:r>
      <w:r w:rsidRPr="006D6271">
        <w:rPr>
          <w:rFonts w:eastAsiaTheme="minorEastAsia"/>
          <w:szCs w:val="21"/>
        </w:rPr>
        <w:t>、摩根全球多元配置证券投资基金</w:t>
      </w:r>
      <w:r w:rsidRPr="006D6271">
        <w:rPr>
          <w:rFonts w:eastAsiaTheme="minorEastAsia"/>
          <w:szCs w:val="21"/>
        </w:rPr>
        <w:t>(QDII-FOF)</w:t>
      </w:r>
      <w:r w:rsidRPr="006D6271">
        <w:rPr>
          <w:rFonts w:eastAsiaTheme="minorEastAsia"/>
          <w:szCs w:val="21"/>
        </w:rPr>
        <w:t>、摩根安通回报混合型证券投资基金、摩根丰瑞债券型证券投资基金、摩根</w:t>
      </w:r>
      <w:proofErr w:type="gramStart"/>
      <w:r w:rsidRPr="006D6271">
        <w:rPr>
          <w:rFonts w:eastAsiaTheme="minorEastAsia"/>
          <w:szCs w:val="21"/>
        </w:rPr>
        <w:t>标普港股通低波</w:t>
      </w:r>
      <w:proofErr w:type="gramEnd"/>
      <w:r w:rsidRPr="006D6271">
        <w:rPr>
          <w:rFonts w:eastAsiaTheme="minorEastAsia"/>
          <w:szCs w:val="21"/>
        </w:rPr>
        <w:t>红利指数型证券投资基金、摩根量化多因子灵活配置混合型证券投资基金、摩根安隆回报混合型证券投资基金、摩根创新商业模式灵活配置混合型证券投资基金、摩根富</w:t>
      </w:r>
      <w:proofErr w:type="gramStart"/>
      <w:r w:rsidRPr="006D6271">
        <w:rPr>
          <w:rFonts w:eastAsiaTheme="minorEastAsia"/>
          <w:szCs w:val="21"/>
        </w:rPr>
        <w:t>时发达</w:t>
      </w:r>
      <w:proofErr w:type="gramEnd"/>
      <w:r w:rsidRPr="006D6271">
        <w:rPr>
          <w:rFonts w:eastAsiaTheme="minorEastAsia"/>
          <w:szCs w:val="21"/>
        </w:rPr>
        <w:t>市场</w:t>
      </w:r>
      <w:r w:rsidRPr="006D6271">
        <w:rPr>
          <w:rFonts w:eastAsiaTheme="minorEastAsia"/>
          <w:szCs w:val="21"/>
        </w:rPr>
        <w:t>REITs</w:t>
      </w:r>
      <w:r w:rsidRPr="006D6271">
        <w:rPr>
          <w:rFonts w:eastAsiaTheme="minorEastAsia"/>
          <w:szCs w:val="21"/>
        </w:rPr>
        <w:t>指数型证券投资基金</w:t>
      </w:r>
      <w:r w:rsidRPr="006D6271">
        <w:rPr>
          <w:rFonts w:eastAsiaTheme="minorEastAsia"/>
          <w:szCs w:val="21"/>
        </w:rPr>
        <w:t>(QDII)</w:t>
      </w:r>
      <w:r w:rsidRPr="006D6271">
        <w:rPr>
          <w:rFonts w:eastAsiaTheme="minorEastAsia"/>
          <w:szCs w:val="21"/>
        </w:rPr>
        <w:t>、摩根香港精选港股通混合型证券投资基金、摩根尚睿混合型基金中基金</w:t>
      </w:r>
      <w:r w:rsidRPr="006D6271">
        <w:rPr>
          <w:rFonts w:eastAsiaTheme="minorEastAsia"/>
          <w:szCs w:val="21"/>
        </w:rPr>
        <w:t>(FOF)</w:t>
      </w:r>
      <w:r w:rsidRPr="006D6271">
        <w:rPr>
          <w:rFonts w:eastAsiaTheme="minorEastAsia"/>
          <w:szCs w:val="21"/>
        </w:rPr>
        <w:t>、</w:t>
      </w:r>
      <w:proofErr w:type="gramStart"/>
      <w:r w:rsidRPr="006D6271">
        <w:rPr>
          <w:rFonts w:eastAsiaTheme="minorEastAsia"/>
          <w:szCs w:val="21"/>
        </w:rPr>
        <w:t>摩根安裕回报</w:t>
      </w:r>
      <w:proofErr w:type="gramEnd"/>
      <w:r w:rsidRPr="006D6271">
        <w:rPr>
          <w:rFonts w:eastAsiaTheme="minorEastAsia"/>
          <w:szCs w:val="21"/>
        </w:rPr>
        <w:t>混合型证券投资基金、摩根欧洲动力策略股票型证券投资基金</w:t>
      </w:r>
      <w:r w:rsidRPr="006D6271">
        <w:rPr>
          <w:rFonts w:eastAsiaTheme="minorEastAsia"/>
          <w:szCs w:val="21"/>
        </w:rPr>
        <w:t>(QDII)</w:t>
      </w:r>
      <w:r w:rsidRPr="006D6271">
        <w:rPr>
          <w:rFonts w:eastAsiaTheme="minorEastAsia"/>
          <w:szCs w:val="21"/>
        </w:rPr>
        <w:t>、摩根核心精选股票型证券投资基金、摩根动力精选混合型证券投资基金、摩根中国生物医药混合型证券投资基金</w:t>
      </w:r>
      <w:r w:rsidRPr="006D6271">
        <w:rPr>
          <w:rFonts w:eastAsiaTheme="minorEastAsia"/>
          <w:szCs w:val="21"/>
        </w:rPr>
        <w:t>(QDII)</w:t>
      </w:r>
      <w:r w:rsidRPr="006D6271">
        <w:rPr>
          <w:rFonts w:eastAsiaTheme="minorEastAsia"/>
          <w:szCs w:val="21"/>
        </w:rPr>
        <w:t>、摩根领先优选混合型证券投资基金、摩根日本精选股票型证券投资基金</w:t>
      </w:r>
      <w:r w:rsidRPr="006D6271">
        <w:rPr>
          <w:rFonts w:eastAsiaTheme="minorEastAsia"/>
          <w:szCs w:val="21"/>
        </w:rPr>
        <w:t>(QDII)</w:t>
      </w:r>
      <w:r w:rsidRPr="006D6271">
        <w:rPr>
          <w:rFonts w:eastAsiaTheme="minorEastAsia"/>
          <w:szCs w:val="21"/>
        </w:rPr>
        <w:t>、摩根锦程均衡养老目标三年持有期混合型基金中基金</w:t>
      </w:r>
      <w:r w:rsidRPr="006D6271">
        <w:rPr>
          <w:rFonts w:eastAsiaTheme="minorEastAsia"/>
          <w:szCs w:val="21"/>
        </w:rPr>
        <w:t>(FOF)</w:t>
      </w:r>
      <w:r w:rsidRPr="006D6271">
        <w:rPr>
          <w:rFonts w:eastAsiaTheme="minorEastAsia"/>
          <w:szCs w:val="21"/>
        </w:rPr>
        <w:t>、摩根</w:t>
      </w:r>
      <w:proofErr w:type="gramStart"/>
      <w:r w:rsidRPr="006D6271">
        <w:rPr>
          <w:rFonts w:eastAsiaTheme="minorEastAsia"/>
          <w:szCs w:val="21"/>
        </w:rPr>
        <w:t>瑞益纯债</w:t>
      </w:r>
      <w:proofErr w:type="gramEnd"/>
      <w:r w:rsidRPr="006D6271">
        <w:rPr>
          <w:rFonts w:eastAsiaTheme="minorEastAsia"/>
          <w:szCs w:val="21"/>
        </w:rPr>
        <w:t>债券型证券投资基金、摩根</w:t>
      </w:r>
      <w:proofErr w:type="gramStart"/>
      <w:r w:rsidRPr="006D6271">
        <w:rPr>
          <w:rFonts w:eastAsiaTheme="minorEastAsia"/>
          <w:szCs w:val="21"/>
        </w:rPr>
        <w:t>慧选成长</w:t>
      </w:r>
      <w:proofErr w:type="gramEnd"/>
      <w:r w:rsidRPr="006D6271">
        <w:rPr>
          <w:rFonts w:eastAsiaTheme="minorEastAsia"/>
          <w:szCs w:val="21"/>
        </w:rPr>
        <w:t>股票型证券投资基金、摩根瑞泰</w:t>
      </w:r>
      <w:r w:rsidRPr="006D6271">
        <w:rPr>
          <w:rFonts w:eastAsiaTheme="minorEastAsia"/>
          <w:szCs w:val="21"/>
        </w:rPr>
        <w:t>38</w:t>
      </w:r>
      <w:r w:rsidRPr="006D6271">
        <w:rPr>
          <w:rFonts w:eastAsiaTheme="minorEastAsia"/>
          <w:szCs w:val="21"/>
        </w:rPr>
        <w:t>个月定期开放债券型证券投资基金、摩根锦程稳健养老目标一年持有期混合型基金中基金</w:t>
      </w:r>
      <w:r w:rsidRPr="006D6271">
        <w:rPr>
          <w:rFonts w:eastAsiaTheme="minorEastAsia"/>
          <w:szCs w:val="21"/>
        </w:rPr>
        <w:t>(FOF)</w:t>
      </w:r>
      <w:r w:rsidRPr="006D6271">
        <w:rPr>
          <w:rFonts w:eastAsiaTheme="minorEastAsia"/>
          <w:szCs w:val="21"/>
        </w:rPr>
        <w:t>、摩根</w:t>
      </w:r>
      <w:r w:rsidRPr="006D6271">
        <w:rPr>
          <w:rFonts w:eastAsiaTheme="minorEastAsia"/>
          <w:szCs w:val="21"/>
        </w:rPr>
        <w:t>MSCI</w:t>
      </w:r>
      <w:r w:rsidRPr="006D6271">
        <w:rPr>
          <w:rFonts w:eastAsiaTheme="minorEastAsia"/>
          <w:szCs w:val="21"/>
        </w:rPr>
        <w:t>中国</w:t>
      </w:r>
      <w:r w:rsidRPr="006D6271">
        <w:rPr>
          <w:rFonts w:eastAsiaTheme="minorEastAsia"/>
          <w:szCs w:val="21"/>
        </w:rPr>
        <w:t>A</w:t>
      </w:r>
      <w:r w:rsidRPr="006D6271">
        <w:rPr>
          <w:rFonts w:eastAsiaTheme="minorEastAsia"/>
          <w:szCs w:val="21"/>
        </w:rPr>
        <w:t>股交易型开放式指数证券投资基金、摩根研究驱动股票型证券投资基金、摩根</w:t>
      </w:r>
      <w:r w:rsidRPr="006D6271">
        <w:rPr>
          <w:rFonts w:eastAsiaTheme="minorEastAsia"/>
          <w:szCs w:val="21"/>
        </w:rPr>
        <w:t>MSCI</w:t>
      </w:r>
      <w:r w:rsidRPr="006D6271">
        <w:rPr>
          <w:rFonts w:eastAsiaTheme="minorEastAsia"/>
          <w:szCs w:val="21"/>
        </w:rPr>
        <w:t>中国</w:t>
      </w:r>
      <w:r w:rsidRPr="006D6271">
        <w:rPr>
          <w:rFonts w:eastAsiaTheme="minorEastAsia"/>
          <w:szCs w:val="21"/>
        </w:rPr>
        <w:t>A</w:t>
      </w:r>
      <w:r w:rsidRPr="006D6271">
        <w:rPr>
          <w:rFonts w:eastAsiaTheme="minorEastAsia"/>
          <w:szCs w:val="21"/>
        </w:rPr>
        <w:t>股交易型开放式指数证券投资基金联接基金、</w:t>
      </w:r>
      <w:proofErr w:type="gramStart"/>
      <w:r w:rsidRPr="006D6271">
        <w:rPr>
          <w:rFonts w:eastAsiaTheme="minorEastAsia"/>
          <w:szCs w:val="21"/>
        </w:rPr>
        <w:t>摩根瑞盛</w:t>
      </w:r>
      <w:r w:rsidRPr="006D6271">
        <w:rPr>
          <w:rFonts w:eastAsiaTheme="minorEastAsia"/>
          <w:szCs w:val="21"/>
        </w:rPr>
        <w:t>87</w:t>
      </w:r>
      <w:r w:rsidRPr="006D6271">
        <w:rPr>
          <w:rFonts w:eastAsiaTheme="minorEastAsia"/>
          <w:szCs w:val="21"/>
        </w:rPr>
        <w:t>个月</w:t>
      </w:r>
      <w:proofErr w:type="gramEnd"/>
      <w:r w:rsidRPr="006D6271">
        <w:rPr>
          <w:rFonts w:eastAsiaTheme="minorEastAsia"/>
          <w:szCs w:val="21"/>
        </w:rPr>
        <w:t>定期开放债券型证券投资基金、</w:t>
      </w:r>
      <w:proofErr w:type="gramStart"/>
      <w:r w:rsidRPr="006D6271">
        <w:rPr>
          <w:rFonts w:eastAsiaTheme="minorEastAsia"/>
          <w:szCs w:val="21"/>
        </w:rPr>
        <w:t>摩根慧见两年</w:t>
      </w:r>
      <w:proofErr w:type="gramEnd"/>
      <w:r w:rsidRPr="006D6271">
        <w:rPr>
          <w:rFonts w:eastAsiaTheme="minorEastAsia"/>
          <w:szCs w:val="21"/>
        </w:rPr>
        <w:t>持有期混合型证券投资基金、摩根远见两年持有期混合型证券投资基金、摩根安享回报一年持有期债券型证券投资基金、摩根行业</w:t>
      </w:r>
      <w:proofErr w:type="gramStart"/>
      <w:r w:rsidRPr="006D6271">
        <w:rPr>
          <w:rFonts w:eastAsiaTheme="minorEastAsia"/>
          <w:szCs w:val="21"/>
        </w:rPr>
        <w:t>睿选股票型</w:t>
      </w:r>
      <w:proofErr w:type="gramEnd"/>
      <w:r w:rsidRPr="006D6271">
        <w:rPr>
          <w:rFonts w:eastAsiaTheme="minorEastAsia"/>
          <w:szCs w:val="21"/>
        </w:rPr>
        <w:t>证券投资基金、摩根优势成长混合型证券投资基金、摩根安荣回报混合型证券投资基金、摩根中债</w:t>
      </w:r>
      <w:r w:rsidRPr="006D6271">
        <w:rPr>
          <w:rFonts w:eastAsiaTheme="minorEastAsia"/>
          <w:szCs w:val="21"/>
        </w:rPr>
        <w:t>1-3</w:t>
      </w:r>
      <w:r w:rsidRPr="006D6271">
        <w:rPr>
          <w:rFonts w:eastAsiaTheme="minorEastAsia"/>
          <w:szCs w:val="21"/>
        </w:rPr>
        <w:t>年国开行债券指数证券投资基金、摩根景气甄选混合型证券投资基金、摩根均衡优选混合型证券投资基金、摩根月月</w:t>
      </w:r>
      <w:proofErr w:type="gramStart"/>
      <w:r w:rsidRPr="006D6271">
        <w:rPr>
          <w:rFonts w:eastAsiaTheme="minorEastAsia"/>
          <w:szCs w:val="21"/>
        </w:rPr>
        <w:t>盈</w:t>
      </w:r>
      <w:proofErr w:type="gramEnd"/>
      <w:r w:rsidRPr="006D6271">
        <w:rPr>
          <w:rFonts w:eastAsiaTheme="minorEastAsia"/>
          <w:szCs w:val="21"/>
        </w:rPr>
        <w:t>30</w:t>
      </w:r>
      <w:r w:rsidRPr="006D6271">
        <w:rPr>
          <w:rFonts w:eastAsiaTheme="minorEastAsia"/>
          <w:szCs w:val="21"/>
        </w:rPr>
        <w:t>天滚动持有发起式短债债券型证券投资基金、摩根恒生科技交易型开放式指数证券投资基金</w:t>
      </w:r>
      <w:r w:rsidRPr="006D6271">
        <w:rPr>
          <w:rFonts w:eastAsiaTheme="minorEastAsia"/>
          <w:szCs w:val="21"/>
        </w:rPr>
        <w:t>(QDII)</w:t>
      </w:r>
      <w:r w:rsidRPr="006D6271">
        <w:rPr>
          <w:rFonts w:eastAsiaTheme="minorEastAsia"/>
          <w:szCs w:val="21"/>
        </w:rPr>
        <w:t>、摩根全景优势股票型证券投资基金、</w:t>
      </w:r>
      <w:proofErr w:type="gramStart"/>
      <w:r w:rsidRPr="006D6271">
        <w:rPr>
          <w:rFonts w:eastAsiaTheme="minorEastAsia"/>
          <w:szCs w:val="21"/>
        </w:rPr>
        <w:t>摩根沃享远见</w:t>
      </w:r>
      <w:proofErr w:type="gramEnd"/>
      <w:r w:rsidRPr="006D6271">
        <w:rPr>
          <w:rFonts w:eastAsiaTheme="minorEastAsia"/>
          <w:szCs w:val="21"/>
        </w:rPr>
        <w:t>一年持有期混合型证券投资基金、摩根</w:t>
      </w:r>
      <w:proofErr w:type="gramStart"/>
      <w:r w:rsidRPr="006D6271">
        <w:rPr>
          <w:rFonts w:eastAsiaTheme="minorEastAsia"/>
          <w:szCs w:val="21"/>
        </w:rPr>
        <w:t>鑫睿</w:t>
      </w:r>
      <w:proofErr w:type="gramEnd"/>
      <w:r w:rsidRPr="006D6271">
        <w:rPr>
          <w:rFonts w:eastAsiaTheme="minorEastAsia"/>
          <w:szCs w:val="21"/>
        </w:rPr>
        <w:t>优选一年持有期混合型证券投资基金、摩根博</w:t>
      </w:r>
      <w:proofErr w:type="gramStart"/>
      <w:r w:rsidRPr="006D6271">
        <w:rPr>
          <w:rFonts w:eastAsiaTheme="minorEastAsia"/>
          <w:szCs w:val="21"/>
        </w:rPr>
        <w:t>睿</w:t>
      </w:r>
      <w:proofErr w:type="gramEnd"/>
      <w:r w:rsidRPr="006D6271">
        <w:rPr>
          <w:rFonts w:eastAsiaTheme="minorEastAsia"/>
          <w:szCs w:val="21"/>
        </w:rPr>
        <w:t>均衡一年持有期混合型基金中基金</w:t>
      </w:r>
      <w:r w:rsidRPr="006D6271">
        <w:rPr>
          <w:rFonts w:eastAsiaTheme="minorEastAsia"/>
          <w:szCs w:val="21"/>
        </w:rPr>
        <w:t>(FOF)</w:t>
      </w:r>
      <w:r w:rsidRPr="006D6271">
        <w:rPr>
          <w:rFonts w:eastAsiaTheme="minorEastAsia"/>
          <w:szCs w:val="21"/>
        </w:rPr>
        <w:t>、摩根中</w:t>
      </w:r>
      <w:proofErr w:type="gramStart"/>
      <w:r w:rsidRPr="006D6271">
        <w:rPr>
          <w:rFonts w:eastAsiaTheme="minorEastAsia"/>
          <w:szCs w:val="21"/>
        </w:rPr>
        <w:t>证创新药产业</w:t>
      </w:r>
      <w:proofErr w:type="gramEnd"/>
      <w:r w:rsidRPr="006D6271">
        <w:rPr>
          <w:rFonts w:eastAsiaTheme="minorEastAsia"/>
          <w:szCs w:val="21"/>
        </w:rPr>
        <w:t>交易型开放式指数证券投资基金、摩根</w:t>
      </w:r>
      <w:proofErr w:type="gramStart"/>
      <w:r w:rsidRPr="006D6271">
        <w:rPr>
          <w:rFonts w:eastAsiaTheme="minorEastAsia"/>
          <w:szCs w:val="21"/>
        </w:rPr>
        <w:t>慧享成长</w:t>
      </w:r>
      <w:proofErr w:type="gramEnd"/>
      <w:r w:rsidRPr="006D6271">
        <w:rPr>
          <w:rFonts w:eastAsiaTheme="minorEastAsia"/>
          <w:szCs w:val="21"/>
        </w:rPr>
        <w:t>混合型证</w:t>
      </w:r>
      <w:r w:rsidRPr="006D6271">
        <w:rPr>
          <w:rFonts w:eastAsiaTheme="minorEastAsia"/>
          <w:szCs w:val="21"/>
        </w:rPr>
        <w:lastRenderedPageBreak/>
        <w:t>券投资基金、摩根时代</w:t>
      </w:r>
      <w:proofErr w:type="gramStart"/>
      <w:r w:rsidRPr="006D6271">
        <w:rPr>
          <w:rFonts w:eastAsiaTheme="minorEastAsia"/>
          <w:szCs w:val="21"/>
        </w:rPr>
        <w:t>睿选股票型</w:t>
      </w:r>
      <w:proofErr w:type="gramEnd"/>
      <w:r w:rsidRPr="006D6271">
        <w:rPr>
          <w:rFonts w:eastAsiaTheme="minorEastAsia"/>
          <w:szCs w:val="21"/>
        </w:rPr>
        <w:t>证券投资基金、摩根</w:t>
      </w:r>
      <w:proofErr w:type="gramStart"/>
      <w:r w:rsidRPr="006D6271">
        <w:rPr>
          <w:rFonts w:eastAsiaTheme="minorEastAsia"/>
          <w:szCs w:val="21"/>
        </w:rPr>
        <w:t>瑞享纯债</w:t>
      </w:r>
      <w:proofErr w:type="gramEnd"/>
      <w:r w:rsidRPr="006D6271">
        <w:rPr>
          <w:rFonts w:eastAsiaTheme="minorEastAsia"/>
          <w:szCs w:val="21"/>
        </w:rPr>
        <w:t>债券型证券投资基金、摩根</w:t>
      </w:r>
      <w:proofErr w:type="gramStart"/>
      <w:r w:rsidRPr="006D6271">
        <w:rPr>
          <w:rFonts w:eastAsiaTheme="minorEastAsia"/>
          <w:szCs w:val="21"/>
        </w:rPr>
        <w:t>中证碳中和</w:t>
      </w:r>
      <w:proofErr w:type="gramEnd"/>
      <w:r w:rsidRPr="006D6271">
        <w:rPr>
          <w:rFonts w:eastAsiaTheme="minorEastAsia"/>
          <w:szCs w:val="21"/>
        </w:rPr>
        <w:t>60</w:t>
      </w:r>
      <w:r w:rsidRPr="006D6271">
        <w:rPr>
          <w:rFonts w:eastAsiaTheme="minorEastAsia"/>
          <w:szCs w:val="21"/>
        </w:rPr>
        <w:t>交易型开放式指数证券投资基金、</w:t>
      </w:r>
      <w:proofErr w:type="gramStart"/>
      <w:r w:rsidRPr="006D6271">
        <w:rPr>
          <w:rFonts w:eastAsiaTheme="minorEastAsia"/>
          <w:szCs w:val="21"/>
        </w:rPr>
        <w:t>摩根沪</w:t>
      </w:r>
      <w:proofErr w:type="gramEnd"/>
      <w:r w:rsidRPr="006D6271">
        <w:rPr>
          <w:rFonts w:eastAsiaTheme="minorEastAsia"/>
          <w:szCs w:val="21"/>
        </w:rPr>
        <w:t>深</w:t>
      </w:r>
      <w:r w:rsidRPr="006D6271">
        <w:rPr>
          <w:rFonts w:eastAsiaTheme="minorEastAsia"/>
          <w:szCs w:val="21"/>
        </w:rPr>
        <w:t>300</w:t>
      </w:r>
      <w:r w:rsidRPr="006D6271">
        <w:rPr>
          <w:rFonts w:eastAsiaTheme="minorEastAsia"/>
          <w:szCs w:val="21"/>
        </w:rPr>
        <w:t>指数增强型发起式证券投资基金、</w:t>
      </w:r>
      <w:proofErr w:type="gramStart"/>
      <w:r w:rsidRPr="006D6271">
        <w:rPr>
          <w:rFonts w:eastAsiaTheme="minorEastAsia"/>
          <w:szCs w:val="21"/>
        </w:rPr>
        <w:t>摩根标普</w:t>
      </w:r>
      <w:proofErr w:type="gramEnd"/>
      <w:r w:rsidRPr="006D6271">
        <w:rPr>
          <w:rFonts w:eastAsiaTheme="minorEastAsia"/>
          <w:szCs w:val="21"/>
        </w:rPr>
        <w:t>500</w:t>
      </w:r>
      <w:r w:rsidRPr="006D6271">
        <w:rPr>
          <w:rFonts w:eastAsiaTheme="minorEastAsia"/>
          <w:szCs w:val="21"/>
        </w:rPr>
        <w:t>指数型发起式证券投资基金</w:t>
      </w:r>
      <w:r w:rsidRPr="006D6271">
        <w:rPr>
          <w:rFonts w:eastAsiaTheme="minorEastAsia"/>
          <w:szCs w:val="21"/>
        </w:rPr>
        <w:t>(QDII)</w:t>
      </w:r>
      <w:r w:rsidRPr="006D6271">
        <w:rPr>
          <w:rFonts w:eastAsiaTheme="minorEastAsia"/>
          <w:szCs w:val="21"/>
        </w:rPr>
        <w:t>、摩根锦颐养</w:t>
      </w:r>
      <w:proofErr w:type="gramStart"/>
      <w:r w:rsidRPr="006D6271">
        <w:rPr>
          <w:rFonts w:eastAsiaTheme="minorEastAsia"/>
          <w:szCs w:val="21"/>
        </w:rPr>
        <w:t>老目标</w:t>
      </w:r>
      <w:proofErr w:type="gramEnd"/>
      <w:r w:rsidRPr="006D6271">
        <w:rPr>
          <w:rFonts w:eastAsiaTheme="minorEastAsia"/>
          <w:szCs w:val="21"/>
        </w:rPr>
        <w:t>日期</w:t>
      </w:r>
      <w:r w:rsidRPr="006D6271">
        <w:rPr>
          <w:rFonts w:eastAsiaTheme="minorEastAsia"/>
          <w:szCs w:val="21"/>
        </w:rPr>
        <w:t>2035</w:t>
      </w:r>
      <w:r w:rsidRPr="006D6271">
        <w:rPr>
          <w:rFonts w:eastAsiaTheme="minorEastAsia"/>
          <w:szCs w:val="21"/>
        </w:rPr>
        <w:t>三年持有期混合型发起</w:t>
      </w:r>
      <w:proofErr w:type="gramStart"/>
      <w:r w:rsidRPr="006D6271">
        <w:rPr>
          <w:rFonts w:eastAsiaTheme="minorEastAsia"/>
          <w:szCs w:val="21"/>
        </w:rPr>
        <w:t>式基金</w:t>
      </w:r>
      <w:proofErr w:type="gramEnd"/>
      <w:r w:rsidRPr="006D6271">
        <w:rPr>
          <w:rFonts w:eastAsiaTheme="minorEastAsia"/>
          <w:szCs w:val="21"/>
        </w:rPr>
        <w:t>中基金</w:t>
      </w:r>
      <w:r w:rsidRPr="006D6271">
        <w:rPr>
          <w:rFonts w:eastAsiaTheme="minorEastAsia"/>
          <w:szCs w:val="21"/>
        </w:rPr>
        <w:t>(FOF)</w:t>
      </w:r>
      <w:r w:rsidRPr="006D6271">
        <w:rPr>
          <w:rFonts w:eastAsiaTheme="minorEastAsia"/>
          <w:szCs w:val="21"/>
        </w:rPr>
        <w:t>、摩根海外稳健配置混合型证券投资基金</w:t>
      </w:r>
      <w:r w:rsidRPr="006D6271">
        <w:rPr>
          <w:rFonts w:eastAsiaTheme="minorEastAsia"/>
          <w:szCs w:val="21"/>
        </w:rPr>
        <w:t>(QDII-FOF)</w:t>
      </w:r>
      <w:r w:rsidRPr="006D6271">
        <w:rPr>
          <w:rFonts w:eastAsiaTheme="minorEastAsia"/>
          <w:szCs w:val="21"/>
        </w:rPr>
        <w:t>、摩根双季鑫</w:t>
      </w:r>
      <w:r w:rsidRPr="006D6271">
        <w:rPr>
          <w:rFonts w:eastAsiaTheme="minorEastAsia"/>
          <w:szCs w:val="21"/>
        </w:rPr>
        <w:t>6</w:t>
      </w:r>
      <w:r w:rsidRPr="006D6271">
        <w:rPr>
          <w:rFonts w:eastAsiaTheme="minorEastAsia"/>
          <w:szCs w:val="21"/>
        </w:rPr>
        <w:t>个月持有期债券型发起</w:t>
      </w:r>
      <w:proofErr w:type="gramStart"/>
      <w:r w:rsidRPr="006D6271">
        <w:rPr>
          <w:rFonts w:eastAsiaTheme="minorEastAsia"/>
          <w:szCs w:val="21"/>
        </w:rPr>
        <w:t>式基金</w:t>
      </w:r>
      <w:proofErr w:type="gramEnd"/>
      <w:r w:rsidRPr="006D6271">
        <w:rPr>
          <w:rFonts w:eastAsiaTheme="minorEastAsia"/>
          <w:szCs w:val="21"/>
        </w:rPr>
        <w:t>中基金</w:t>
      </w:r>
      <w:r w:rsidRPr="006D6271">
        <w:rPr>
          <w:rFonts w:eastAsiaTheme="minorEastAsia"/>
          <w:szCs w:val="21"/>
        </w:rPr>
        <w:t>(FOF)</w:t>
      </w:r>
      <w:r w:rsidRPr="006D6271">
        <w:rPr>
          <w:rFonts w:eastAsiaTheme="minorEastAsia"/>
          <w:szCs w:val="21"/>
        </w:rPr>
        <w:t>、摩根恒生科技交易型开放式指数证券投资基金发起式联接基金</w:t>
      </w:r>
      <w:r w:rsidRPr="006D6271">
        <w:rPr>
          <w:rFonts w:eastAsiaTheme="minorEastAsia"/>
          <w:szCs w:val="21"/>
        </w:rPr>
        <w:t xml:space="preserve">(QDII) </w:t>
      </w:r>
      <w:r w:rsidRPr="006D6271">
        <w:rPr>
          <w:rFonts w:eastAsiaTheme="minorEastAsia"/>
          <w:szCs w:val="21"/>
        </w:rPr>
        <w:t>、摩根世代趋势混合型发起式证券投资基金、摩根纳斯达克</w:t>
      </w:r>
      <w:r w:rsidRPr="006D6271">
        <w:rPr>
          <w:rFonts w:eastAsiaTheme="minorEastAsia"/>
          <w:szCs w:val="21"/>
        </w:rPr>
        <w:t>100</w:t>
      </w:r>
      <w:r w:rsidRPr="006D6271">
        <w:rPr>
          <w:rFonts w:eastAsiaTheme="minorEastAsia"/>
          <w:szCs w:val="21"/>
        </w:rPr>
        <w:t>指数型发起式证券投资基金</w:t>
      </w:r>
      <w:r w:rsidRPr="006D6271">
        <w:rPr>
          <w:rFonts w:eastAsiaTheme="minorEastAsia"/>
          <w:szCs w:val="21"/>
        </w:rPr>
        <w:t>(QDII)</w:t>
      </w:r>
      <w:r w:rsidRPr="006D6271">
        <w:rPr>
          <w:rFonts w:eastAsiaTheme="minorEastAsia"/>
          <w:szCs w:val="21"/>
        </w:rPr>
        <w:t>、摩根瑞</w:t>
      </w:r>
      <w:proofErr w:type="gramStart"/>
      <w:r w:rsidRPr="006D6271">
        <w:rPr>
          <w:rFonts w:eastAsiaTheme="minorEastAsia"/>
          <w:szCs w:val="21"/>
        </w:rPr>
        <w:t>锦纯债</w:t>
      </w:r>
      <w:proofErr w:type="gramEnd"/>
      <w:r w:rsidRPr="006D6271">
        <w:rPr>
          <w:rFonts w:eastAsiaTheme="minorEastAsia"/>
          <w:szCs w:val="21"/>
        </w:rPr>
        <w:t>债券型证券投资基金、摩根</w:t>
      </w:r>
      <w:proofErr w:type="gramStart"/>
      <w:r w:rsidRPr="006D6271">
        <w:rPr>
          <w:rFonts w:eastAsiaTheme="minorEastAsia"/>
          <w:szCs w:val="21"/>
        </w:rPr>
        <w:t>标普港股通低波</w:t>
      </w:r>
      <w:proofErr w:type="gramEnd"/>
      <w:r w:rsidRPr="006D6271">
        <w:rPr>
          <w:rFonts w:eastAsiaTheme="minorEastAsia"/>
          <w:szCs w:val="21"/>
        </w:rPr>
        <w:t>红利交易型开放式指数证券投资基金、摩根中证同业存单</w:t>
      </w:r>
      <w:r w:rsidRPr="006D6271">
        <w:rPr>
          <w:rFonts w:eastAsiaTheme="minorEastAsia"/>
          <w:szCs w:val="21"/>
        </w:rPr>
        <w:t>AAA</w:t>
      </w:r>
      <w:r w:rsidRPr="006D6271">
        <w:rPr>
          <w:rFonts w:eastAsiaTheme="minorEastAsia"/>
          <w:szCs w:val="21"/>
        </w:rPr>
        <w:t>指数</w:t>
      </w:r>
      <w:r w:rsidRPr="006D6271">
        <w:rPr>
          <w:rFonts w:eastAsiaTheme="minorEastAsia"/>
          <w:szCs w:val="21"/>
        </w:rPr>
        <w:t>7</w:t>
      </w:r>
      <w:r w:rsidRPr="006D6271">
        <w:rPr>
          <w:rFonts w:eastAsiaTheme="minorEastAsia"/>
          <w:szCs w:val="21"/>
        </w:rPr>
        <w:t>天持有期证券投资基金、摩根中证</w:t>
      </w:r>
      <w:r w:rsidRPr="006D6271">
        <w:rPr>
          <w:rFonts w:eastAsiaTheme="minorEastAsia"/>
          <w:szCs w:val="21"/>
        </w:rPr>
        <w:t>A50</w:t>
      </w:r>
      <w:r w:rsidRPr="006D6271">
        <w:rPr>
          <w:rFonts w:eastAsiaTheme="minorEastAsia"/>
          <w:szCs w:val="21"/>
        </w:rPr>
        <w:t>交易型开放式指数证券投资基金、</w:t>
      </w:r>
      <w:proofErr w:type="gramStart"/>
      <w:r w:rsidRPr="006D6271">
        <w:rPr>
          <w:rFonts w:eastAsiaTheme="minorEastAsia"/>
          <w:szCs w:val="21"/>
        </w:rPr>
        <w:t>摩根悦享回报</w:t>
      </w:r>
      <w:proofErr w:type="gramEnd"/>
      <w:r w:rsidRPr="006D6271">
        <w:rPr>
          <w:rFonts w:eastAsiaTheme="minorEastAsia"/>
          <w:szCs w:val="21"/>
        </w:rPr>
        <w:t>6</w:t>
      </w:r>
      <w:r w:rsidRPr="006D6271">
        <w:rPr>
          <w:rFonts w:eastAsiaTheme="minorEastAsia"/>
          <w:szCs w:val="21"/>
        </w:rPr>
        <w:t>个月持有期混合型证券投资基金、摩根中证</w:t>
      </w:r>
      <w:r w:rsidRPr="006D6271">
        <w:rPr>
          <w:rFonts w:eastAsiaTheme="minorEastAsia"/>
          <w:szCs w:val="21"/>
        </w:rPr>
        <w:t>A50</w:t>
      </w:r>
      <w:r w:rsidRPr="006D6271">
        <w:rPr>
          <w:rFonts w:eastAsiaTheme="minorEastAsia"/>
          <w:szCs w:val="21"/>
        </w:rPr>
        <w:t>交易型开放式指数证券投资基金发起式联接基金、摩根瑞欣利率债债券型证券投资基金、摩根红利优选股票型证券投资基金、摩根均衡精选混合型证券投资基金、摩根中证</w:t>
      </w:r>
      <w:r w:rsidRPr="006D6271">
        <w:rPr>
          <w:rFonts w:eastAsiaTheme="minorEastAsia"/>
          <w:szCs w:val="21"/>
        </w:rPr>
        <w:t>A500</w:t>
      </w:r>
      <w:r w:rsidRPr="006D6271">
        <w:rPr>
          <w:rFonts w:eastAsiaTheme="minorEastAsia"/>
          <w:szCs w:val="21"/>
        </w:rPr>
        <w:t>交易型开放式指数证券投资基金、摩根中证</w:t>
      </w:r>
      <w:r w:rsidRPr="006D6271">
        <w:rPr>
          <w:rFonts w:eastAsiaTheme="minorEastAsia"/>
          <w:szCs w:val="21"/>
        </w:rPr>
        <w:t>A500</w:t>
      </w:r>
      <w:r w:rsidRPr="006D6271">
        <w:rPr>
          <w:rFonts w:eastAsiaTheme="minorEastAsia"/>
          <w:szCs w:val="21"/>
        </w:rPr>
        <w:t>交易型开放式指数证券投资基金联接基金、摩根共同分类目录绿色债券债券型证券投资基金。</w:t>
      </w:r>
    </w:p>
    <w:p w14:paraId="55919AA1"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kern w:val="0"/>
          <w:szCs w:val="21"/>
        </w:rPr>
        <w:t xml:space="preserve">4.1.2 </w:t>
      </w:r>
      <w:r w:rsidRPr="006D6271">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500"/>
        <w:gridCol w:w="1190"/>
        <w:gridCol w:w="1260"/>
        <w:gridCol w:w="1260"/>
        <w:gridCol w:w="3240"/>
      </w:tblGrid>
      <w:tr w:rsidR="006D6271" w:rsidRPr="006D6271" w14:paraId="102B6E62" w14:textId="77777777">
        <w:tc>
          <w:tcPr>
            <w:tcW w:w="1090" w:type="dxa"/>
            <w:vMerge w:val="restart"/>
            <w:vAlign w:val="center"/>
          </w:tcPr>
          <w:p w14:paraId="4DE5F984" w14:textId="77777777" w:rsidR="00EE1E53" w:rsidRPr="006D6271" w:rsidRDefault="00F13EB3">
            <w:pPr>
              <w:spacing w:line="360" w:lineRule="auto"/>
              <w:jc w:val="center"/>
              <w:rPr>
                <w:rFonts w:eastAsiaTheme="minorEastAsia"/>
                <w:szCs w:val="21"/>
              </w:rPr>
            </w:pPr>
            <w:r w:rsidRPr="006D6271">
              <w:rPr>
                <w:rFonts w:eastAsiaTheme="minorEastAsia"/>
                <w:szCs w:val="21"/>
              </w:rPr>
              <w:t>姓名</w:t>
            </w:r>
          </w:p>
        </w:tc>
        <w:tc>
          <w:tcPr>
            <w:tcW w:w="1500" w:type="dxa"/>
            <w:vMerge w:val="restart"/>
            <w:vAlign w:val="center"/>
          </w:tcPr>
          <w:p w14:paraId="0AA20D6E" w14:textId="77777777" w:rsidR="00EE1E53" w:rsidRPr="006D6271" w:rsidRDefault="00F13EB3">
            <w:pPr>
              <w:spacing w:line="360" w:lineRule="auto"/>
              <w:jc w:val="center"/>
              <w:rPr>
                <w:rFonts w:eastAsiaTheme="minorEastAsia"/>
                <w:szCs w:val="21"/>
              </w:rPr>
            </w:pPr>
            <w:r w:rsidRPr="006D6271">
              <w:rPr>
                <w:rFonts w:eastAsiaTheme="minorEastAsia"/>
                <w:szCs w:val="21"/>
              </w:rPr>
              <w:t>职务</w:t>
            </w:r>
          </w:p>
        </w:tc>
        <w:tc>
          <w:tcPr>
            <w:tcW w:w="2450" w:type="dxa"/>
            <w:gridSpan w:val="2"/>
          </w:tcPr>
          <w:p w14:paraId="05E9EB96" w14:textId="77777777" w:rsidR="00EE1E53" w:rsidRPr="006D6271" w:rsidRDefault="00F13EB3">
            <w:pPr>
              <w:spacing w:line="360" w:lineRule="auto"/>
              <w:jc w:val="center"/>
              <w:rPr>
                <w:rFonts w:eastAsiaTheme="minorEastAsia"/>
                <w:szCs w:val="21"/>
              </w:rPr>
            </w:pPr>
            <w:proofErr w:type="gramStart"/>
            <w:r w:rsidRPr="006D6271">
              <w:rPr>
                <w:rFonts w:eastAsiaTheme="minorEastAsia"/>
                <w:szCs w:val="21"/>
              </w:rPr>
              <w:t>任本基金</w:t>
            </w:r>
            <w:proofErr w:type="gramEnd"/>
            <w:r w:rsidRPr="006D6271">
              <w:rPr>
                <w:rFonts w:eastAsiaTheme="minorEastAsia"/>
                <w:szCs w:val="21"/>
              </w:rPr>
              <w:t>的基金经理（助理）期限</w:t>
            </w:r>
          </w:p>
        </w:tc>
        <w:tc>
          <w:tcPr>
            <w:tcW w:w="1260" w:type="dxa"/>
            <w:vMerge w:val="restart"/>
            <w:vAlign w:val="center"/>
          </w:tcPr>
          <w:p w14:paraId="79FF9CED" w14:textId="77777777" w:rsidR="00EE1E53" w:rsidRPr="006D6271" w:rsidRDefault="00F13EB3">
            <w:pPr>
              <w:spacing w:line="360" w:lineRule="auto"/>
              <w:jc w:val="center"/>
              <w:rPr>
                <w:rFonts w:eastAsiaTheme="minorEastAsia"/>
                <w:szCs w:val="21"/>
              </w:rPr>
            </w:pPr>
            <w:r w:rsidRPr="006D6271">
              <w:rPr>
                <w:rFonts w:eastAsiaTheme="minorEastAsia"/>
                <w:szCs w:val="21"/>
              </w:rPr>
              <w:t>证券从业年限</w:t>
            </w:r>
          </w:p>
        </w:tc>
        <w:tc>
          <w:tcPr>
            <w:tcW w:w="3240" w:type="dxa"/>
            <w:vMerge w:val="restart"/>
            <w:vAlign w:val="center"/>
          </w:tcPr>
          <w:p w14:paraId="5E341C38" w14:textId="77777777" w:rsidR="00EE1E53" w:rsidRPr="006D6271" w:rsidRDefault="00F13EB3">
            <w:pPr>
              <w:spacing w:line="360" w:lineRule="auto"/>
              <w:jc w:val="center"/>
              <w:rPr>
                <w:rFonts w:eastAsiaTheme="minorEastAsia"/>
                <w:szCs w:val="21"/>
              </w:rPr>
            </w:pPr>
            <w:r w:rsidRPr="006D6271">
              <w:rPr>
                <w:rFonts w:eastAsiaTheme="minorEastAsia"/>
                <w:szCs w:val="21"/>
              </w:rPr>
              <w:t>说明</w:t>
            </w:r>
          </w:p>
        </w:tc>
      </w:tr>
      <w:tr w:rsidR="006D6271" w:rsidRPr="006D6271" w14:paraId="23D30F53" w14:textId="77777777">
        <w:tc>
          <w:tcPr>
            <w:tcW w:w="1090" w:type="dxa"/>
            <w:vMerge/>
            <w:vAlign w:val="center"/>
          </w:tcPr>
          <w:p w14:paraId="6D365780" w14:textId="77777777" w:rsidR="00EE1E53" w:rsidRPr="006D6271" w:rsidRDefault="00EE1E53">
            <w:pPr>
              <w:widowControl/>
              <w:spacing w:line="360" w:lineRule="auto"/>
              <w:jc w:val="left"/>
              <w:rPr>
                <w:rFonts w:eastAsiaTheme="minorEastAsia"/>
                <w:szCs w:val="21"/>
              </w:rPr>
            </w:pPr>
          </w:p>
        </w:tc>
        <w:tc>
          <w:tcPr>
            <w:tcW w:w="1500" w:type="dxa"/>
            <w:vMerge/>
            <w:vAlign w:val="center"/>
          </w:tcPr>
          <w:p w14:paraId="58C7C8A7" w14:textId="77777777" w:rsidR="00EE1E53" w:rsidRPr="006D6271" w:rsidRDefault="00EE1E53">
            <w:pPr>
              <w:widowControl/>
              <w:spacing w:line="360" w:lineRule="auto"/>
              <w:jc w:val="left"/>
              <w:rPr>
                <w:rFonts w:eastAsiaTheme="minorEastAsia"/>
                <w:szCs w:val="21"/>
              </w:rPr>
            </w:pPr>
          </w:p>
        </w:tc>
        <w:tc>
          <w:tcPr>
            <w:tcW w:w="1190" w:type="dxa"/>
            <w:vAlign w:val="center"/>
          </w:tcPr>
          <w:p w14:paraId="036991F4" w14:textId="77777777" w:rsidR="00EE1E53" w:rsidRPr="006D6271" w:rsidRDefault="00F13EB3">
            <w:pPr>
              <w:spacing w:line="360" w:lineRule="auto"/>
              <w:jc w:val="center"/>
              <w:rPr>
                <w:rFonts w:eastAsiaTheme="minorEastAsia"/>
                <w:szCs w:val="21"/>
              </w:rPr>
            </w:pPr>
            <w:r w:rsidRPr="006D6271">
              <w:rPr>
                <w:rFonts w:eastAsiaTheme="minorEastAsia"/>
                <w:szCs w:val="21"/>
              </w:rPr>
              <w:t>任职日期</w:t>
            </w:r>
          </w:p>
        </w:tc>
        <w:tc>
          <w:tcPr>
            <w:tcW w:w="1260" w:type="dxa"/>
            <w:vAlign w:val="center"/>
          </w:tcPr>
          <w:p w14:paraId="0410E49B" w14:textId="77777777" w:rsidR="00EE1E53" w:rsidRPr="006D6271" w:rsidRDefault="00F13EB3">
            <w:pPr>
              <w:spacing w:line="360" w:lineRule="auto"/>
              <w:jc w:val="center"/>
              <w:rPr>
                <w:rFonts w:eastAsiaTheme="minorEastAsia"/>
                <w:szCs w:val="21"/>
              </w:rPr>
            </w:pPr>
            <w:r w:rsidRPr="006D6271">
              <w:rPr>
                <w:rFonts w:eastAsiaTheme="minorEastAsia"/>
                <w:szCs w:val="21"/>
              </w:rPr>
              <w:t>离任日期</w:t>
            </w:r>
          </w:p>
        </w:tc>
        <w:tc>
          <w:tcPr>
            <w:tcW w:w="1260" w:type="dxa"/>
            <w:vMerge/>
            <w:vAlign w:val="center"/>
          </w:tcPr>
          <w:p w14:paraId="171ED32C" w14:textId="77777777" w:rsidR="00EE1E53" w:rsidRPr="006D6271" w:rsidRDefault="00EE1E53">
            <w:pPr>
              <w:widowControl/>
              <w:spacing w:line="360" w:lineRule="auto"/>
              <w:jc w:val="left"/>
              <w:rPr>
                <w:rFonts w:eastAsiaTheme="minorEastAsia"/>
                <w:szCs w:val="21"/>
              </w:rPr>
            </w:pPr>
          </w:p>
        </w:tc>
        <w:tc>
          <w:tcPr>
            <w:tcW w:w="3240" w:type="dxa"/>
            <w:vMerge/>
            <w:vAlign w:val="center"/>
          </w:tcPr>
          <w:p w14:paraId="1497EFB1" w14:textId="77777777" w:rsidR="00EE1E53" w:rsidRPr="006D6271" w:rsidRDefault="00EE1E53">
            <w:pPr>
              <w:widowControl/>
              <w:spacing w:line="360" w:lineRule="auto"/>
              <w:jc w:val="left"/>
              <w:rPr>
                <w:rFonts w:eastAsiaTheme="minorEastAsia"/>
                <w:szCs w:val="21"/>
              </w:rPr>
            </w:pPr>
          </w:p>
        </w:tc>
      </w:tr>
      <w:tr w:rsidR="00C25785" w14:paraId="2C67717C" w14:textId="77777777">
        <w:tc>
          <w:tcPr>
            <w:tcW w:w="1090" w:type="dxa"/>
            <w:vAlign w:val="center"/>
          </w:tcPr>
          <w:p w14:paraId="72FFBB91" w14:textId="77777777" w:rsidR="00C25785" w:rsidRDefault="009913E2">
            <w:pPr>
              <w:jc w:val="center"/>
            </w:pPr>
            <w:r>
              <w:rPr>
                <w:rFonts w:eastAsiaTheme="minorEastAsia"/>
                <w:szCs w:val="21"/>
              </w:rPr>
              <w:t>胡迪</w:t>
            </w:r>
          </w:p>
        </w:tc>
        <w:tc>
          <w:tcPr>
            <w:tcW w:w="1500" w:type="dxa"/>
            <w:vAlign w:val="center"/>
          </w:tcPr>
          <w:p w14:paraId="57CB9067" w14:textId="77777777" w:rsidR="00C25785" w:rsidRDefault="009913E2">
            <w:pPr>
              <w:jc w:val="center"/>
            </w:pPr>
            <w:r>
              <w:rPr>
                <w:rFonts w:eastAsiaTheme="minorEastAsia"/>
                <w:szCs w:val="21"/>
              </w:rPr>
              <w:t>本</w:t>
            </w:r>
            <w:proofErr w:type="gramStart"/>
            <w:r>
              <w:rPr>
                <w:rFonts w:eastAsiaTheme="minorEastAsia"/>
                <w:szCs w:val="21"/>
              </w:rPr>
              <w:t>基金基金</w:t>
            </w:r>
            <w:proofErr w:type="gramEnd"/>
            <w:r>
              <w:rPr>
                <w:rFonts w:eastAsiaTheme="minorEastAsia"/>
                <w:szCs w:val="21"/>
              </w:rPr>
              <w:t>经理、指数及量化投资部总监</w:t>
            </w:r>
          </w:p>
        </w:tc>
        <w:tc>
          <w:tcPr>
            <w:tcW w:w="1190" w:type="dxa"/>
            <w:vAlign w:val="center"/>
          </w:tcPr>
          <w:p w14:paraId="376F9A75" w14:textId="77777777" w:rsidR="00C25785" w:rsidRDefault="009913E2">
            <w:pPr>
              <w:jc w:val="center"/>
            </w:pPr>
            <w:r>
              <w:rPr>
                <w:rFonts w:eastAsiaTheme="minorEastAsia"/>
                <w:szCs w:val="21"/>
              </w:rPr>
              <w:t>2021-01-07</w:t>
            </w:r>
          </w:p>
        </w:tc>
        <w:tc>
          <w:tcPr>
            <w:tcW w:w="1260" w:type="dxa"/>
            <w:vAlign w:val="center"/>
          </w:tcPr>
          <w:p w14:paraId="4F854894" w14:textId="77777777" w:rsidR="00C25785" w:rsidRDefault="009913E2">
            <w:pPr>
              <w:jc w:val="center"/>
            </w:pPr>
            <w:r>
              <w:rPr>
                <w:rFonts w:eastAsiaTheme="minorEastAsia"/>
                <w:szCs w:val="21"/>
              </w:rPr>
              <w:t>-</w:t>
            </w:r>
          </w:p>
        </w:tc>
        <w:tc>
          <w:tcPr>
            <w:tcW w:w="1260" w:type="dxa"/>
            <w:vAlign w:val="center"/>
          </w:tcPr>
          <w:p w14:paraId="473E39F2" w14:textId="77777777" w:rsidR="00C25785" w:rsidRDefault="009913E2">
            <w:pPr>
              <w:jc w:val="center"/>
            </w:pPr>
            <w:r>
              <w:rPr>
                <w:rFonts w:eastAsiaTheme="minorEastAsia"/>
                <w:szCs w:val="21"/>
              </w:rPr>
              <w:t>17</w:t>
            </w:r>
            <w:r>
              <w:rPr>
                <w:rFonts w:eastAsiaTheme="minorEastAsia"/>
                <w:szCs w:val="21"/>
              </w:rPr>
              <w:t>年</w:t>
            </w:r>
          </w:p>
        </w:tc>
        <w:tc>
          <w:tcPr>
            <w:tcW w:w="3240" w:type="dxa"/>
            <w:vAlign w:val="center"/>
          </w:tcPr>
          <w:p w14:paraId="3941CD22" w14:textId="77777777" w:rsidR="00C25785" w:rsidRDefault="009913E2">
            <w:r>
              <w:rPr>
                <w:rFonts w:eastAsiaTheme="minorEastAsia"/>
                <w:szCs w:val="21"/>
              </w:rPr>
              <w:t>胡迪女士曾任纽约美林证券全球资产管理部高级经理，纽约标准普尔量化投资主管，中国国际金融股份有限公司资产管理部执行总经理。</w:t>
            </w:r>
            <w:r>
              <w:rPr>
                <w:rFonts w:eastAsiaTheme="minorEastAsia"/>
                <w:szCs w:val="21"/>
              </w:rPr>
              <w:t>2020</w:t>
            </w:r>
            <w:r>
              <w:rPr>
                <w:rFonts w:eastAsiaTheme="minorEastAsia"/>
                <w:szCs w:val="21"/>
              </w:rPr>
              <w:t>年</w:t>
            </w:r>
            <w:r>
              <w:rPr>
                <w:rFonts w:eastAsiaTheme="minorEastAsia"/>
                <w:szCs w:val="21"/>
              </w:rPr>
              <w:t>5</w:t>
            </w:r>
            <w:r>
              <w:rPr>
                <w:rFonts w:eastAsiaTheme="minorEastAsia"/>
                <w:szCs w:val="21"/>
              </w:rPr>
              <w:t>月加入摩根基金管理（中国）有限公司（原上投摩根基金管理有限公司），现任指数及量化投资部总监</w:t>
            </w:r>
            <w:proofErr w:type="gramStart"/>
            <w:r>
              <w:rPr>
                <w:rFonts w:eastAsiaTheme="minorEastAsia"/>
                <w:szCs w:val="21"/>
              </w:rPr>
              <w:t>兼基金</w:t>
            </w:r>
            <w:proofErr w:type="gramEnd"/>
            <w:r>
              <w:rPr>
                <w:rFonts w:eastAsiaTheme="minorEastAsia"/>
                <w:szCs w:val="21"/>
              </w:rPr>
              <w:t>经理。</w:t>
            </w:r>
          </w:p>
        </w:tc>
      </w:tr>
      <w:tr w:rsidR="00C25785" w14:paraId="7B24D50A" w14:textId="77777777">
        <w:tc>
          <w:tcPr>
            <w:tcW w:w="1090" w:type="dxa"/>
            <w:vAlign w:val="center"/>
          </w:tcPr>
          <w:p w14:paraId="17797D9D" w14:textId="77777777" w:rsidR="00C25785" w:rsidRDefault="009913E2">
            <w:pPr>
              <w:jc w:val="center"/>
            </w:pPr>
            <w:r>
              <w:rPr>
                <w:rFonts w:eastAsiaTheme="minorEastAsia"/>
                <w:szCs w:val="21"/>
              </w:rPr>
              <w:t>何智豪</w:t>
            </w:r>
          </w:p>
        </w:tc>
        <w:tc>
          <w:tcPr>
            <w:tcW w:w="1500" w:type="dxa"/>
            <w:vAlign w:val="center"/>
          </w:tcPr>
          <w:p w14:paraId="2AD4A22A" w14:textId="77777777" w:rsidR="00C25785" w:rsidRDefault="009913E2">
            <w:pPr>
              <w:jc w:val="center"/>
            </w:pPr>
            <w:r>
              <w:rPr>
                <w:rFonts w:eastAsiaTheme="minorEastAsia"/>
                <w:szCs w:val="21"/>
              </w:rPr>
              <w:t>本</w:t>
            </w:r>
            <w:proofErr w:type="gramStart"/>
            <w:r>
              <w:rPr>
                <w:rFonts w:eastAsiaTheme="minorEastAsia"/>
                <w:szCs w:val="21"/>
              </w:rPr>
              <w:t>基金基金</w:t>
            </w:r>
            <w:proofErr w:type="gramEnd"/>
            <w:r>
              <w:rPr>
                <w:rFonts w:eastAsiaTheme="minorEastAsia"/>
                <w:szCs w:val="21"/>
              </w:rPr>
              <w:t>经理</w:t>
            </w:r>
          </w:p>
        </w:tc>
        <w:tc>
          <w:tcPr>
            <w:tcW w:w="1190" w:type="dxa"/>
            <w:vAlign w:val="center"/>
          </w:tcPr>
          <w:p w14:paraId="3A5DEC97" w14:textId="77777777" w:rsidR="00C25785" w:rsidRDefault="009913E2">
            <w:pPr>
              <w:jc w:val="center"/>
            </w:pPr>
            <w:r>
              <w:rPr>
                <w:rFonts w:eastAsiaTheme="minorEastAsia"/>
                <w:szCs w:val="21"/>
              </w:rPr>
              <w:t>2021-02-05</w:t>
            </w:r>
          </w:p>
        </w:tc>
        <w:tc>
          <w:tcPr>
            <w:tcW w:w="1260" w:type="dxa"/>
            <w:vAlign w:val="center"/>
          </w:tcPr>
          <w:p w14:paraId="404A33B3" w14:textId="77777777" w:rsidR="00C25785" w:rsidRDefault="009913E2">
            <w:pPr>
              <w:jc w:val="center"/>
            </w:pPr>
            <w:r>
              <w:rPr>
                <w:rFonts w:eastAsiaTheme="minorEastAsia"/>
                <w:szCs w:val="21"/>
              </w:rPr>
              <w:t>-</w:t>
            </w:r>
          </w:p>
        </w:tc>
        <w:tc>
          <w:tcPr>
            <w:tcW w:w="1260" w:type="dxa"/>
            <w:vAlign w:val="center"/>
          </w:tcPr>
          <w:p w14:paraId="79AE2181" w14:textId="77777777" w:rsidR="00C25785" w:rsidRDefault="009913E2">
            <w:pPr>
              <w:jc w:val="center"/>
            </w:pPr>
            <w:r>
              <w:rPr>
                <w:rFonts w:eastAsiaTheme="minorEastAsia"/>
                <w:szCs w:val="21"/>
              </w:rPr>
              <w:t>10</w:t>
            </w:r>
            <w:r>
              <w:rPr>
                <w:rFonts w:eastAsiaTheme="minorEastAsia"/>
                <w:szCs w:val="21"/>
              </w:rPr>
              <w:t>年</w:t>
            </w:r>
          </w:p>
        </w:tc>
        <w:tc>
          <w:tcPr>
            <w:tcW w:w="3240" w:type="dxa"/>
            <w:vAlign w:val="center"/>
          </w:tcPr>
          <w:p w14:paraId="28485D02" w14:textId="77777777" w:rsidR="00C25785" w:rsidRDefault="009913E2">
            <w:r>
              <w:rPr>
                <w:rFonts w:eastAsiaTheme="minorEastAsia"/>
                <w:szCs w:val="21"/>
              </w:rPr>
              <w:t>何智豪先生曾任中国国际金融股份有限公司组合与量化策略研究员、资产管理部高级经理。</w:t>
            </w:r>
            <w:r>
              <w:rPr>
                <w:rFonts w:eastAsiaTheme="minorEastAsia"/>
                <w:szCs w:val="21"/>
              </w:rPr>
              <w:t>2020</w:t>
            </w:r>
            <w:r>
              <w:rPr>
                <w:rFonts w:eastAsiaTheme="minorEastAsia"/>
                <w:szCs w:val="21"/>
              </w:rPr>
              <w:t>年</w:t>
            </w:r>
            <w:r>
              <w:rPr>
                <w:rFonts w:eastAsiaTheme="minorEastAsia"/>
                <w:szCs w:val="21"/>
              </w:rPr>
              <w:t>7</w:t>
            </w:r>
            <w:r>
              <w:rPr>
                <w:rFonts w:eastAsiaTheme="minorEastAsia"/>
                <w:szCs w:val="21"/>
              </w:rPr>
              <w:t>月起加入摩根基金管理（中国）有限公司（原上投摩根基金管理有限公司），现任指数及量化投资</w:t>
            </w:r>
            <w:proofErr w:type="gramStart"/>
            <w:r>
              <w:rPr>
                <w:rFonts w:eastAsiaTheme="minorEastAsia"/>
                <w:szCs w:val="21"/>
              </w:rPr>
              <w:t>部基金</w:t>
            </w:r>
            <w:proofErr w:type="gramEnd"/>
            <w:r>
              <w:rPr>
                <w:rFonts w:eastAsiaTheme="minorEastAsia"/>
                <w:szCs w:val="21"/>
              </w:rPr>
              <w:t>经理。</w:t>
            </w:r>
          </w:p>
        </w:tc>
      </w:tr>
    </w:tbl>
    <w:p w14:paraId="4F0DCD21" w14:textId="77777777" w:rsidR="00C25785" w:rsidRDefault="009913E2">
      <w:pPr>
        <w:adjustRightInd w:val="0"/>
        <w:snapToGrid w:val="0"/>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1.</w:t>
      </w:r>
      <w:r>
        <w:rPr>
          <w:rFonts w:eastAsiaTheme="minorEastAsia"/>
          <w:szCs w:val="21"/>
        </w:rPr>
        <w:t>任职日期和离任日期均指根据公司决定确定的聘任日期和解聘日期。</w:t>
      </w:r>
    </w:p>
    <w:p w14:paraId="5F83456D" w14:textId="77777777" w:rsidR="00EE1E53" w:rsidRPr="006D6271" w:rsidRDefault="00F13EB3">
      <w:pPr>
        <w:adjustRightInd w:val="0"/>
        <w:snapToGrid w:val="0"/>
        <w:spacing w:line="360" w:lineRule="auto"/>
        <w:ind w:firstLineChars="200" w:firstLine="420"/>
        <w:jc w:val="left"/>
        <w:rPr>
          <w:rFonts w:eastAsiaTheme="minorEastAsia"/>
          <w:szCs w:val="21"/>
        </w:rPr>
      </w:pPr>
      <w:r w:rsidRPr="006D6271">
        <w:rPr>
          <w:rFonts w:eastAsiaTheme="minorEastAsia"/>
          <w:szCs w:val="21"/>
        </w:rPr>
        <w:t>2.</w:t>
      </w:r>
      <w:r w:rsidRPr="006D6271">
        <w:rPr>
          <w:rFonts w:eastAsiaTheme="minorEastAsia"/>
          <w:szCs w:val="21"/>
        </w:rPr>
        <w:t>证券从业的含义遵从行业协会《证券业从业人员资格管理办法》的相关规定。</w:t>
      </w:r>
    </w:p>
    <w:p w14:paraId="4A0B49A7"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69" w:name="_Toc194050221"/>
      <w:r w:rsidRPr="006D6271">
        <w:rPr>
          <w:rFonts w:ascii="Times New Roman" w:eastAsiaTheme="minorEastAsia" w:hAnsi="Times New Roman"/>
          <w:kern w:val="0"/>
          <w:sz w:val="21"/>
          <w:szCs w:val="21"/>
        </w:rPr>
        <w:lastRenderedPageBreak/>
        <w:t xml:space="preserve">4.2 </w:t>
      </w:r>
      <w:r w:rsidRPr="006D6271">
        <w:rPr>
          <w:rFonts w:ascii="Times New Roman" w:eastAsiaTheme="minorEastAsia" w:hAnsi="Times New Roman"/>
          <w:kern w:val="0"/>
          <w:sz w:val="21"/>
          <w:szCs w:val="21"/>
        </w:rPr>
        <w:t>管理人对报告期内本基金运作遵规守信情况的说明</w:t>
      </w:r>
      <w:bookmarkEnd w:id="69"/>
    </w:p>
    <w:p w14:paraId="2E156A74"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sidRPr="006D6271">
        <w:rPr>
          <w:rFonts w:eastAsiaTheme="minorEastAsia"/>
          <w:szCs w:val="21"/>
        </w:rPr>
        <w:t>基金基金</w:t>
      </w:r>
      <w:proofErr w:type="gramEnd"/>
      <w:r w:rsidRPr="006D6271">
        <w:rPr>
          <w:rFonts w:eastAsiaTheme="minorEastAsia"/>
          <w:szCs w:val="21"/>
        </w:rPr>
        <w:t>合同的规定。</w:t>
      </w:r>
    </w:p>
    <w:p w14:paraId="06A1B55E"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70" w:name="_Toc409100420"/>
      <w:bookmarkStart w:id="71" w:name="_Toc361324857"/>
      <w:bookmarkStart w:id="72" w:name="_Toc409100057"/>
      <w:bookmarkStart w:id="73" w:name="_Toc225498257"/>
      <w:bookmarkStart w:id="74" w:name="_Toc194050222"/>
      <w:r w:rsidRPr="006D6271">
        <w:rPr>
          <w:rFonts w:ascii="Times New Roman" w:eastAsiaTheme="minorEastAsia" w:hAnsi="Times New Roman"/>
          <w:kern w:val="0"/>
          <w:sz w:val="21"/>
          <w:szCs w:val="21"/>
        </w:rPr>
        <w:t xml:space="preserve">4.3 </w:t>
      </w:r>
      <w:r w:rsidRPr="006D6271">
        <w:rPr>
          <w:rFonts w:ascii="Times New Roman" w:eastAsiaTheme="minorEastAsia" w:hAnsi="Times New Roman"/>
          <w:kern w:val="0"/>
          <w:sz w:val="21"/>
          <w:szCs w:val="21"/>
        </w:rPr>
        <w:t>管理人对报告期内公平交易情况的专项说明</w:t>
      </w:r>
      <w:bookmarkEnd w:id="70"/>
      <w:bookmarkEnd w:id="71"/>
      <w:bookmarkEnd w:id="72"/>
      <w:bookmarkEnd w:id="73"/>
      <w:bookmarkEnd w:id="74"/>
    </w:p>
    <w:p w14:paraId="04B786BB" w14:textId="77777777"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kern w:val="0"/>
          <w:szCs w:val="21"/>
        </w:rPr>
        <w:t xml:space="preserve">4.3.1 </w:t>
      </w:r>
      <w:r w:rsidRPr="006D6271">
        <w:rPr>
          <w:rFonts w:eastAsiaTheme="minorEastAsia"/>
          <w:b/>
          <w:kern w:val="0"/>
          <w:szCs w:val="21"/>
        </w:rPr>
        <w:t>公平交易制度和控制方法</w:t>
      </w:r>
    </w:p>
    <w:p w14:paraId="0FB87486" w14:textId="77777777" w:rsidR="00C25785" w:rsidRDefault="009913E2">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14:paraId="325B022F" w14:textId="77777777" w:rsidR="00C25785" w:rsidRDefault="009913E2">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14:paraId="686FA62E"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公司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14:paraId="1E471C23"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kern w:val="0"/>
          <w:szCs w:val="21"/>
        </w:rPr>
        <w:t xml:space="preserve">4.3.2 </w:t>
      </w:r>
      <w:r w:rsidRPr="006D6271">
        <w:rPr>
          <w:rFonts w:eastAsiaTheme="minorEastAsia"/>
          <w:b/>
          <w:kern w:val="0"/>
          <w:szCs w:val="21"/>
        </w:rPr>
        <w:t>公平交易制度的执行情况</w:t>
      </w:r>
    </w:p>
    <w:p w14:paraId="290F33FF" w14:textId="77777777" w:rsidR="00C25785" w:rsidRDefault="009913E2">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14:paraId="474A89D7" w14:textId="77777777" w:rsidR="00C25785" w:rsidRDefault="009913E2">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w:t>
      </w:r>
      <w:proofErr w:type="gramStart"/>
      <w:r>
        <w:rPr>
          <w:rFonts w:eastAsiaTheme="minorEastAsia"/>
          <w:szCs w:val="21"/>
        </w:rPr>
        <w:t>同日和</w:t>
      </w:r>
      <w:proofErr w:type="gramEnd"/>
      <w:r>
        <w:rPr>
          <w:rFonts w:eastAsiaTheme="minorEastAsia"/>
          <w:szCs w:val="21"/>
        </w:rPr>
        <w:t>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w:t>
      </w:r>
      <w:r>
        <w:rPr>
          <w:rFonts w:eastAsiaTheme="minorEastAsia"/>
          <w:szCs w:val="21"/>
        </w:rPr>
        <w:lastRenderedPageBreak/>
        <w:t>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14:paraId="1196CC88"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报告期内，通过前述分析方法，未发现不同投资组合之间同向交易价差异常的情况。</w:t>
      </w:r>
    </w:p>
    <w:p w14:paraId="6131458F"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kern w:val="0"/>
          <w:szCs w:val="21"/>
        </w:rPr>
        <w:t xml:space="preserve">4.3.3 </w:t>
      </w:r>
      <w:r w:rsidRPr="006D6271">
        <w:rPr>
          <w:rFonts w:eastAsiaTheme="minorEastAsia"/>
          <w:b/>
          <w:kern w:val="0"/>
          <w:szCs w:val="21"/>
        </w:rPr>
        <w:t>异常交易行为的专项说明</w:t>
      </w:r>
    </w:p>
    <w:p w14:paraId="3A467C15" w14:textId="77777777" w:rsidR="00C25785" w:rsidRDefault="009913E2">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14:paraId="3D12F225"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报告期内，所有投资组合参与的交易所公开竞价同日反向交易成交较少的单边交易量超过该证券当日成交量的</w:t>
      </w:r>
      <w:r w:rsidRPr="006D6271">
        <w:rPr>
          <w:rFonts w:eastAsiaTheme="minorEastAsia"/>
          <w:szCs w:val="21"/>
        </w:rPr>
        <w:t>5%</w:t>
      </w:r>
      <w:r w:rsidRPr="006D6271">
        <w:rPr>
          <w:rFonts w:eastAsiaTheme="minorEastAsia"/>
          <w:szCs w:val="21"/>
        </w:rPr>
        <w:t>的情形：无。</w:t>
      </w:r>
    </w:p>
    <w:p w14:paraId="1AE037FB"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75" w:name="_Toc409100421"/>
      <w:bookmarkStart w:id="76" w:name="_Toc225498258"/>
      <w:bookmarkStart w:id="77" w:name="_Toc409100058"/>
      <w:bookmarkStart w:id="78" w:name="_Toc361324858"/>
      <w:bookmarkStart w:id="79" w:name="_Toc194050223"/>
      <w:r w:rsidRPr="006D6271">
        <w:rPr>
          <w:rFonts w:ascii="Times New Roman" w:eastAsiaTheme="minorEastAsia" w:hAnsi="Times New Roman"/>
          <w:kern w:val="0"/>
          <w:sz w:val="21"/>
          <w:szCs w:val="21"/>
        </w:rPr>
        <w:t xml:space="preserve">4.4 </w:t>
      </w:r>
      <w:r w:rsidRPr="006D6271">
        <w:rPr>
          <w:rFonts w:ascii="Times New Roman" w:eastAsiaTheme="minorEastAsia" w:hAnsi="Times New Roman"/>
          <w:kern w:val="0"/>
          <w:sz w:val="21"/>
          <w:szCs w:val="21"/>
        </w:rPr>
        <w:t>管理人对报告期内基金的投资策略和业绩表现的说明</w:t>
      </w:r>
      <w:bookmarkEnd w:id="75"/>
      <w:bookmarkEnd w:id="76"/>
      <w:bookmarkEnd w:id="77"/>
      <w:bookmarkEnd w:id="78"/>
      <w:bookmarkEnd w:id="79"/>
    </w:p>
    <w:p w14:paraId="26D0570D" w14:textId="77777777" w:rsidR="00EE1E53" w:rsidRPr="006D6271" w:rsidRDefault="00F13EB3">
      <w:pPr>
        <w:spacing w:line="360" w:lineRule="auto"/>
        <w:rPr>
          <w:rFonts w:eastAsiaTheme="minorEastAsia"/>
          <w:b/>
          <w:szCs w:val="21"/>
        </w:rPr>
      </w:pPr>
      <w:r w:rsidRPr="006D6271">
        <w:rPr>
          <w:rFonts w:eastAsiaTheme="minorEastAsia"/>
          <w:b/>
          <w:szCs w:val="21"/>
        </w:rPr>
        <w:t>4.4.1</w:t>
      </w:r>
      <w:r w:rsidRPr="006D6271">
        <w:rPr>
          <w:rFonts w:eastAsiaTheme="minorEastAsia"/>
          <w:b/>
          <w:szCs w:val="21"/>
        </w:rPr>
        <w:t>报告期内基金投资策略和运作分析</w:t>
      </w:r>
    </w:p>
    <w:p w14:paraId="21A85069"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A</w:t>
      </w:r>
      <w:r w:rsidRPr="006D6271">
        <w:rPr>
          <w:rFonts w:eastAsiaTheme="minorEastAsia"/>
          <w:szCs w:val="21"/>
        </w:rPr>
        <w:t>股市场</w:t>
      </w:r>
      <w:r w:rsidRPr="006D6271">
        <w:rPr>
          <w:rFonts w:eastAsiaTheme="minorEastAsia"/>
          <w:szCs w:val="21"/>
        </w:rPr>
        <w:t>2024</w:t>
      </w:r>
      <w:r w:rsidRPr="006D6271">
        <w:rPr>
          <w:rFonts w:eastAsiaTheme="minorEastAsia"/>
          <w:szCs w:val="21"/>
        </w:rPr>
        <w:t>年全年先抑后扬，</w:t>
      </w:r>
      <w:r w:rsidRPr="006D6271">
        <w:rPr>
          <w:rFonts w:eastAsiaTheme="minorEastAsia"/>
          <w:szCs w:val="21"/>
        </w:rPr>
        <w:t>9</w:t>
      </w:r>
      <w:r w:rsidRPr="006D6271">
        <w:rPr>
          <w:rFonts w:eastAsiaTheme="minorEastAsia"/>
          <w:szCs w:val="21"/>
        </w:rPr>
        <w:t>月密集政策出台后市场情绪显著抬升，估值得以一定程度修复。全年跌宕起伏，对量化策略而言，</w:t>
      </w:r>
      <w:r w:rsidRPr="006D6271">
        <w:rPr>
          <w:rFonts w:eastAsiaTheme="minorEastAsia"/>
          <w:szCs w:val="21"/>
        </w:rPr>
        <w:t>2</w:t>
      </w:r>
      <w:r w:rsidRPr="006D6271">
        <w:rPr>
          <w:rFonts w:eastAsiaTheme="minorEastAsia"/>
          <w:szCs w:val="21"/>
        </w:rPr>
        <w:t>月微盘股大幅下跌行情和</w:t>
      </w:r>
      <w:r w:rsidRPr="006D6271">
        <w:rPr>
          <w:rFonts w:eastAsiaTheme="minorEastAsia"/>
          <w:szCs w:val="21"/>
        </w:rPr>
        <w:t>9</w:t>
      </w:r>
      <w:r w:rsidRPr="006D6271">
        <w:rPr>
          <w:rFonts w:eastAsiaTheme="minorEastAsia"/>
          <w:szCs w:val="21"/>
        </w:rPr>
        <w:t>月底市场急涨行情是两个压力测试点，整体看全年大盘股表现好于小盘，但</w:t>
      </w:r>
      <w:r w:rsidRPr="006D6271">
        <w:rPr>
          <w:rFonts w:eastAsiaTheme="minorEastAsia"/>
          <w:szCs w:val="21"/>
        </w:rPr>
        <w:t>4</w:t>
      </w:r>
      <w:r w:rsidRPr="006D6271">
        <w:rPr>
          <w:rFonts w:eastAsiaTheme="minorEastAsia"/>
          <w:szCs w:val="21"/>
        </w:rPr>
        <w:t>季度随着市场渐热，该情况有所反转。从风格变化上看，全年风格轮动较快。从</w:t>
      </w:r>
      <w:r w:rsidRPr="006D6271">
        <w:rPr>
          <w:rFonts w:eastAsiaTheme="minorEastAsia"/>
          <w:szCs w:val="21"/>
        </w:rPr>
        <w:t>alpha</w:t>
      </w:r>
      <w:r w:rsidRPr="006D6271">
        <w:rPr>
          <w:rFonts w:eastAsiaTheme="minorEastAsia"/>
          <w:szCs w:val="21"/>
        </w:rPr>
        <w:t>角度看，</w:t>
      </w:r>
      <w:r w:rsidRPr="006D6271">
        <w:rPr>
          <w:rFonts w:eastAsiaTheme="minorEastAsia"/>
          <w:szCs w:val="21"/>
        </w:rPr>
        <w:t>2</w:t>
      </w:r>
      <w:r w:rsidRPr="006D6271">
        <w:rPr>
          <w:rFonts w:eastAsiaTheme="minorEastAsia"/>
          <w:szCs w:val="21"/>
        </w:rPr>
        <w:t>月是机器学习和价量因子的结构性</w:t>
      </w:r>
      <w:r w:rsidRPr="006D6271">
        <w:rPr>
          <w:rFonts w:eastAsiaTheme="minorEastAsia"/>
          <w:szCs w:val="21"/>
        </w:rPr>
        <w:t>“</w:t>
      </w:r>
      <w:r w:rsidRPr="006D6271">
        <w:rPr>
          <w:rFonts w:eastAsiaTheme="minorEastAsia"/>
          <w:szCs w:val="21"/>
        </w:rPr>
        <w:t>通杀</w:t>
      </w:r>
      <w:r w:rsidRPr="006D6271">
        <w:rPr>
          <w:rFonts w:eastAsiaTheme="minorEastAsia"/>
          <w:szCs w:val="21"/>
        </w:rPr>
        <w:t>”</w:t>
      </w:r>
      <w:r w:rsidRPr="006D6271">
        <w:rPr>
          <w:rFonts w:eastAsiaTheme="minorEastAsia"/>
          <w:szCs w:val="21"/>
        </w:rPr>
        <w:t>，而</w:t>
      </w:r>
      <w:r w:rsidRPr="006D6271">
        <w:rPr>
          <w:rFonts w:eastAsiaTheme="minorEastAsia"/>
          <w:szCs w:val="21"/>
        </w:rPr>
        <w:t>10</w:t>
      </w:r>
      <w:r w:rsidRPr="006D6271">
        <w:rPr>
          <w:rFonts w:eastAsiaTheme="minorEastAsia"/>
          <w:szCs w:val="21"/>
        </w:rPr>
        <w:t>月的</w:t>
      </w:r>
      <w:r w:rsidRPr="006D6271">
        <w:rPr>
          <w:rFonts w:eastAsiaTheme="minorEastAsia"/>
          <w:szCs w:val="21"/>
        </w:rPr>
        <w:t>alpha</w:t>
      </w:r>
      <w:r w:rsidRPr="006D6271">
        <w:rPr>
          <w:rFonts w:eastAsiaTheme="minorEastAsia"/>
          <w:szCs w:val="21"/>
        </w:rPr>
        <w:t>回撤在重演二月行情的同时，甚至某种程度上犹有过之。基本面</w:t>
      </w:r>
      <w:r w:rsidRPr="006D6271">
        <w:rPr>
          <w:rFonts w:eastAsiaTheme="minorEastAsia"/>
          <w:szCs w:val="21"/>
        </w:rPr>
        <w:t>alpha</w:t>
      </w:r>
      <w:r w:rsidRPr="006D6271">
        <w:rPr>
          <w:rFonts w:eastAsiaTheme="minorEastAsia"/>
          <w:szCs w:val="21"/>
        </w:rPr>
        <w:t>也加入回撤行列，全</w:t>
      </w:r>
      <w:r w:rsidRPr="006D6271">
        <w:rPr>
          <w:rFonts w:eastAsiaTheme="minorEastAsia"/>
          <w:szCs w:val="21"/>
        </w:rPr>
        <w:t>alpha</w:t>
      </w:r>
      <w:r w:rsidRPr="006D6271">
        <w:rPr>
          <w:rFonts w:eastAsiaTheme="minorEastAsia"/>
          <w:szCs w:val="21"/>
        </w:rPr>
        <w:t>类别看全年高频因子，另类数据因子表现较为突出。本基金选股从多因子角度出发，基本面和价量</w:t>
      </w:r>
      <w:r w:rsidRPr="006D6271">
        <w:rPr>
          <w:rFonts w:eastAsiaTheme="minorEastAsia"/>
          <w:szCs w:val="21"/>
        </w:rPr>
        <w:t>alpha</w:t>
      </w:r>
      <w:r w:rsidRPr="006D6271">
        <w:rPr>
          <w:rFonts w:eastAsiaTheme="minorEastAsia"/>
          <w:szCs w:val="21"/>
        </w:rPr>
        <w:t>配置较为均衡。</w:t>
      </w:r>
    </w:p>
    <w:p w14:paraId="512198F2"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szCs w:val="21"/>
        </w:rPr>
        <w:t>4.4.2</w:t>
      </w:r>
      <w:r w:rsidRPr="006D6271">
        <w:rPr>
          <w:rFonts w:eastAsiaTheme="minorEastAsia"/>
          <w:b/>
          <w:szCs w:val="21"/>
        </w:rPr>
        <w:t>报告期内基金的业绩表现</w:t>
      </w:r>
    </w:p>
    <w:p w14:paraId="10F55CBA"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本报告期摩根量化多因子份额净值增长率为</w:t>
      </w:r>
      <w:r w:rsidRPr="006D6271">
        <w:rPr>
          <w:rFonts w:eastAsiaTheme="minorEastAsia"/>
          <w:szCs w:val="21"/>
        </w:rPr>
        <w:t>:1.31%</w:t>
      </w:r>
      <w:r w:rsidRPr="006D6271">
        <w:rPr>
          <w:rFonts w:eastAsiaTheme="minorEastAsia"/>
          <w:szCs w:val="21"/>
        </w:rPr>
        <w:t>，同期业绩比较基准收益率为</w:t>
      </w:r>
      <w:r w:rsidRPr="006D6271">
        <w:rPr>
          <w:rFonts w:eastAsiaTheme="minorEastAsia"/>
          <w:szCs w:val="21"/>
        </w:rPr>
        <w:t>:5.21%</w:t>
      </w:r>
      <w:r w:rsidRPr="006D6271">
        <w:rPr>
          <w:rFonts w:eastAsiaTheme="minorEastAsia"/>
          <w:szCs w:val="21"/>
        </w:rPr>
        <w:t>。</w:t>
      </w:r>
    </w:p>
    <w:p w14:paraId="2FF2F2C2"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80" w:name="_Toc361324859"/>
      <w:bookmarkStart w:id="81" w:name="_Toc225498259"/>
      <w:bookmarkStart w:id="82" w:name="_Toc409100059"/>
      <w:bookmarkStart w:id="83" w:name="_Toc409100422"/>
      <w:bookmarkStart w:id="84" w:name="_Toc194050224"/>
      <w:r w:rsidRPr="006D6271">
        <w:rPr>
          <w:rFonts w:ascii="Times New Roman" w:eastAsiaTheme="minorEastAsia" w:hAnsi="Times New Roman"/>
          <w:kern w:val="0"/>
          <w:sz w:val="21"/>
          <w:szCs w:val="21"/>
        </w:rPr>
        <w:t xml:space="preserve">4.5 </w:t>
      </w:r>
      <w:r w:rsidRPr="006D6271">
        <w:rPr>
          <w:rFonts w:ascii="Times New Roman" w:eastAsiaTheme="minorEastAsia" w:hAnsi="Times New Roman"/>
          <w:kern w:val="0"/>
          <w:sz w:val="21"/>
          <w:szCs w:val="21"/>
        </w:rPr>
        <w:t>管理人对宏观经济、证券市场及行业走势的简要展望</w:t>
      </w:r>
      <w:bookmarkEnd w:id="80"/>
      <w:bookmarkEnd w:id="81"/>
      <w:bookmarkEnd w:id="82"/>
      <w:bookmarkEnd w:id="83"/>
      <w:bookmarkEnd w:id="84"/>
    </w:p>
    <w:p w14:paraId="1657D63E"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往后看，量化选股策略不做择时类的判断，我们仍然保持较高</w:t>
      </w:r>
      <w:proofErr w:type="gramStart"/>
      <w:r w:rsidRPr="006D6271">
        <w:rPr>
          <w:rFonts w:eastAsiaTheme="minorEastAsia"/>
          <w:szCs w:val="21"/>
        </w:rPr>
        <w:t>仓位</w:t>
      </w:r>
      <w:proofErr w:type="gramEnd"/>
      <w:r w:rsidRPr="006D6271">
        <w:rPr>
          <w:rFonts w:eastAsiaTheme="minorEastAsia"/>
          <w:szCs w:val="21"/>
        </w:rPr>
        <w:t>运作。策略方面，传统的基本面因子、低频价量因子及低频机器学习因子</w:t>
      </w:r>
      <w:r w:rsidRPr="006D6271">
        <w:rPr>
          <w:rFonts w:eastAsiaTheme="minorEastAsia"/>
          <w:szCs w:val="21"/>
        </w:rPr>
        <w:t>10</w:t>
      </w:r>
      <w:r w:rsidRPr="006D6271">
        <w:rPr>
          <w:rFonts w:eastAsiaTheme="minorEastAsia"/>
          <w:szCs w:val="21"/>
        </w:rPr>
        <w:t>月再度出现大幅回撤，进一步验证了低频</w:t>
      </w:r>
      <w:r w:rsidRPr="006D6271">
        <w:rPr>
          <w:rFonts w:eastAsiaTheme="minorEastAsia"/>
          <w:szCs w:val="21"/>
        </w:rPr>
        <w:t>alpha</w:t>
      </w:r>
      <w:r w:rsidRPr="006D6271">
        <w:rPr>
          <w:rFonts w:eastAsiaTheme="minorEastAsia"/>
          <w:szCs w:val="21"/>
        </w:rPr>
        <w:t>波动放大，收益降低的长期趋势。为了应对这一新型的挑战，在开拓新的数据集的同时，将研究高维化，分类化，局部化，将传统</w:t>
      </w:r>
      <w:r w:rsidRPr="006D6271">
        <w:rPr>
          <w:rFonts w:eastAsiaTheme="minorEastAsia"/>
          <w:szCs w:val="21"/>
        </w:rPr>
        <w:t>alpha</w:t>
      </w:r>
      <w:r w:rsidRPr="006D6271">
        <w:rPr>
          <w:rFonts w:eastAsiaTheme="minorEastAsia"/>
          <w:szCs w:val="21"/>
        </w:rPr>
        <w:t>从一句话扩展成一个故事，是深入研究的必经之路，也是挖掘长期有效</w:t>
      </w:r>
      <w:r w:rsidRPr="006D6271">
        <w:rPr>
          <w:rFonts w:eastAsiaTheme="minorEastAsia"/>
          <w:szCs w:val="21"/>
        </w:rPr>
        <w:t>alpha</w:t>
      </w:r>
      <w:r w:rsidRPr="006D6271">
        <w:rPr>
          <w:rFonts w:eastAsiaTheme="minorEastAsia"/>
          <w:szCs w:val="21"/>
        </w:rPr>
        <w:t>过程中的安全感来源。对基本面研究而言，我们关注使机器学习更具针对性地表达先验知识，相对更加注重自上而下，对价</w:t>
      </w:r>
      <w:proofErr w:type="gramStart"/>
      <w:r w:rsidRPr="006D6271">
        <w:rPr>
          <w:rFonts w:eastAsiaTheme="minorEastAsia"/>
          <w:szCs w:val="21"/>
        </w:rPr>
        <w:t>量信息</w:t>
      </w:r>
      <w:proofErr w:type="gramEnd"/>
      <w:r w:rsidRPr="006D6271">
        <w:rPr>
          <w:rFonts w:eastAsiaTheme="minorEastAsia"/>
          <w:szCs w:val="21"/>
        </w:rPr>
        <w:t>而言，我们关注更有效率有针对性地挖掘未知市场规律，</w:t>
      </w:r>
      <w:r w:rsidRPr="006D6271">
        <w:rPr>
          <w:rFonts w:eastAsiaTheme="minorEastAsia"/>
          <w:szCs w:val="21"/>
        </w:rPr>
        <w:lastRenderedPageBreak/>
        <w:t>相对更加强调利用特征工程和模型结构。总体来说，在具体投资策略上，我们在坚持基本面和价</w:t>
      </w:r>
      <w:proofErr w:type="gramStart"/>
      <w:r w:rsidRPr="006D6271">
        <w:rPr>
          <w:rFonts w:eastAsiaTheme="minorEastAsia"/>
          <w:szCs w:val="21"/>
        </w:rPr>
        <w:t>量结合</w:t>
      </w:r>
      <w:proofErr w:type="gramEnd"/>
      <w:r w:rsidRPr="006D6271">
        <w:rPr>
          <w:rFonts w:eastAsiaTheme="minorEastAsia"/>
          <w:szCs w:val="21"/>
        </w:rPr>
        <w:t>的量化多因子选股策略的同时，自上而下的传统研究和自下而上的机器学习启发式研究并重，两相结合，力争构造风险收益特征优于市场基准的投资组合。</w:t>
      </w:r>
    </w:p>
    <w:p w14:paraId="42C2D33A"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85" w:name="_Toc361324860"/>
      <w:bookmarkStart w:id="86" w:name="_Toc409100060"/>
      <w:bookmarkStart w:id="87" w:name="_Toc247959456"/>
      <w:bookmarkStart w:id="88" w:name="_Toc409100423"/>
      <w:bookmarkStart w:id="89" w:name="_Toc245801806"/>
      <w:bookmarkStart w:id="90" w:name="_Toc194050225"/>
      <w:r w:rsidRPr="006D6271">
        <w:rPr>
          <w:rFonts w:ascii="Times New Roman" w:eastAsiaTheme="minorEastAsia" w:hAnsi="Times New Roman"/>
          <w:kern w:val="0"/>
          <w:sz w:val="21"/>
          <w:szCs w:val="21"/>
        </w:rPr>
        <w:t xml:space="preserve">4.6 </w:t>
      </w:r>
      <w:r w:rsidRPr="006D6271">
        <w:rPr>
          <w:rFonts w:ascii="Times New Roman" w:eastAsiaTheme="minorEastAsia" w:hAnsi="Times New Roman"/>
          <w:kern w:val="0"/>
          <w:sz w:val="21"/>
          <w:szCs w:val="21"/>
        </w:rPr>
        <w:t>管理人内部有关本基金的监察稽核工作情况</w:t>
      </w:r>
      <w:bookmarkEnd w:id="85"/>
      <w:bookmarkEnd w:id="86"/>
      <w:bookmarkEnd w:id="87"/>
      <w:bookmarkEnd w:id="88"/>
      <w:bookmarkEnd w:id="89"/>
      <w:bookmarkEnd w:id="90"/>
    </w:p>
    <w:p w14:paraId="472E3595" w14:textId="77777777" w:rsidR="00C25785" w:rsidRDefault="009913E2">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w:t>
      </w:r>
      <w:proofErr w:type="gramStart"/>
      <w:r>
        <w:rPr>
          <w:rFonts w:eastAsiaTheme="minorEastAsia"/>
          <w:szCs w:val="21"/>
        </w:rPr>
        <w:t>规</w:t>
      </w:r>
      <w:proofErr w:type="gramEnd"/>
      <w:r>
        <w:rPr>
          <w:rFonts w:eastAsiaTheme="minorEastAsia"/>
          <w:szCs w:val="21"/>
        </w:rPr>
        <w:t>诚信、支持业务发展、提高工作水平</w:t>
      </w:r>
      <w:r>
        <w:rPr>
          <w:rFonts w:eastAsiaTheme="minorEastAsia"/>
          <w:szCs w:val="21"/>
        </w:rPr>
        <w:t>”</w:t>
      </w:r>
      <w:r>
        <w:rPr>
          <w:rFonts w:eastAsiaTheme="minorEastAsia"/>
          <w:szCs w:val="21"/>
        </w:rPr>
        <w:t>为总体目标，一切从合</w:t>
      </w:r>
      <w:proofErr w:type="gramStart"/>
      <w:r>
        <w:rPr>
          <w:rFonts w:eastAsiaTheme="minorEastAsia"/>
          <w:szCs w:val="21"/>
        </w:rPr>
        <w:t>规</w:t>
      </w:r>
      <w:proofErr w:type="gramEnd"/>
      <w:r>
        <w:rPr>
          <w:rFonts w:eastAsiaTheme="minorEastAsia"/>
          <w:szCs w:val="21"/>
        </w:rPr>
        <w:t>运作、保障基金份额持有人利益出发，由独立的监察稽核部门按照工作计划结合实际情况对公司各项业务进行全面的监察稽核工作，保障和促进公司各项业务合法合</w:t>
      </w:r>
      <w:proofErr w:type="gramStart"/>
      <w:r>
        <w:rPr>
          <w:rFonts w:eastAsiaTheme="minorEastAsia"/>
          <w:szCs w:val="21"/>
        </w:rPr>
        <w:t>规</w:t>
      </w:r>
      <w:proofErr w:type="gramEnd"/>
      <w:r>
        <w:rPr>
          <w:rFonts w:eastAsiaTheme="minorEastAsia"/>
          <w:szCs w:val="21"/>
        </w:rPr>
        <w:t>运作，推动内部控制机制的完善与优化，协助各项法规和管理制度的落实，发现问题及时提出建议并督促有关部门改进。</w:t>
      </w:r>
    </w:p>
    <w:p w14:paraId="52CA62FB" w14:textId="77777777" w:rsidR="00C25785" w:rsidRDefault="009913E2">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14:paraId="39440675" w14:textId="77777777" w:rsidR="00C25785" w:rsidRDefault="009913E2">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注意密切追踪监管法规政策变化和监管新要求，组织员工学习理解监管精神，不断加强公司合规制度建设，同时推动公司各部门完善制度建设和业务流程，防范日常运作中的违规行为发生。</w:t>
      </w:r>
    </w:p>
    <w:p w14:paraId="01B89717" w14:textId="77777777" w:rsidR="00C25785" w:rsidRDefault="009913E2">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w:t>
      </w:r>
      <w:proofErr w:type="gramStart"/>
      <w:r>
        <w:rPr>
          <w:rFonts w:eastAsiaTheme="minorEastAsia"/>
          <w:szCs w:val="21"/>
        </w:rPr>
        <w:t>规</w:t>
      </w:r>
      <w:proofErr w:type="gramEnd"/>
      <w:r>
        <w:rPr>
          <w:rFonts w:eastAsiaTheme="minorEastAsia"/>
          <w:szCs w:val="21"/>
        </w:rPr>
        <w:t>培训和合</w:t>
      </w:r>
      <w:proofErr w:type="gramStart"/>
      <w:r>
        <w:rPr>
          <w:rFonts w:eastAsiaTheme="minorEastAsia"/>
          <w:szCs w:val="21"/>
        </w:rPr>
        <w:t>规</w:t>
      </w:r>
      <w:proofErr w:type="gramEnd"/>
      <w:r>
        <w:rPr>
          <w:rFonts w:eastAsiaTheme="minorEastAsia"/>
          <w:szCs w:val="21"/>
        </w:rPr>
        <w:t>宣传，提供合</w:t>
      </w:r>
      <w:proofErr w:type="gramStart"/>
      <w:r>
        <w:rPr>
          <w:rFonts w:eastAsiaTheme="minorEastAsia"/>
          <w:szCs w:val="21"/>
        </w:rPr>
        <w:t>规</w:t>
      </w:r>
      <w:proofErr w:type="gramEnd"/>
      <w:r>
        <w:rPr>
          <w:rFonts w:eastAsiaTheme="minorEastAsia"/>
          <w:szCs w:val="21"/>
        </w:rPr>
        <w:t>支持和审查，强化合</w:t>
      </w:r>
      <w:proofErr w:type="gramStart"/>
      <w:r>
        <w:rPr>
          <w:rFonts w:eastAsiaTheme="minorEastAsia"/>
          <w:szCs w:val="21"/>
        </w:rPr>
        <w:t>规</w:t>
      </w:r>
      <w:proofErr w:type="gramEnd"/>
      <w:r>
        <w:rPr>
          <w:rFonts w:eastAsiaTheme="minorEastAsia"/>
          <w:szCs w:val="21"/>
        </w:rPr>
        <w:t>意识，规范员工行为操守，严格防范利益冲突。</w:t>
      </w:r>
    </w:p>
    <w:p w14:paraId="21890601" w14:textId="77777777" w:rsidR="00C25785" w:rsidRDefault="009913E2">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针对风险控制的需求和重点执行合</w:t>
      </w:r>
      <w:proofErr w:type="gramStart"/>
      <w:r>
        <w:rPr>
          <w:rFonts w:eastAsiaTheme="minorEastAsia"/>
          <w:szCs w:val="21"/>
        </w:rPr>
        <w:t>规</w:t>
      </w:r>
      <w:proofErr w:type="gramEnd"/>
      <w:r>
        <w:rPr>
          <w:rFonts w:eastAsiaTheme="minorEastAsia"/>
          <w:szCs w:val="21"/>
        </w:rPr>
        <w:t>检查，提高检查工作的水平和效果；按照监管部门的要求，严格推行风险控制自我评估制度，对控制不足的风险点，制订进一步的控制措施。</w:t>
      </w:r>
    </w:p>
    <w:p w14:paraId="20B81422" w14:textId="77777777" w:rsidR="00C25785" w:rsidRDefault="009913E2">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14:paraId="50E91692"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公司自成立以来，各项业务运作正常，内部控制和风险防范措施逐步完善并积极发挥作用。本基金运作合法合</w:t>
      </w:r>
      <w:proofErr w:type="gramStart"/>
      <w:r w:rsidRPr="006D6271">
        <w:rPr>
          <w:rFonts w:eastAsiaTheme="minorEastAsia"/>
          <w:szCs w:val="21"/>
        </w:rPr>
        <w:t>规</w:t>
      </w:r>
      <w:proofErr w:type="gramEnd"/>
      <w:r w:rsidRPr="006D6271">
        <w:rPr>
          <w:rFonts w:eastAsiaTheme="minorEastAsia"/>
          <w:szCs w:val="21"/>
        </w:rPr>
        <w:t>，保障了基金份额持有人的利益。我们将继续以合</w:t>
      </w:r>
      <w:proofErr w:type="gramStart"/>
      <w:r w:rsidRPr="006D6271">
        <w:rPr>
          <w:rFonts w:eastAsiaTheme="minorEastAsia"/>
          <w:szCs w:val="21"/>
        </w:rPr>
        <w:t>规</w:t>
      </w:r>
      <w:proofErr w:type="gramEnd"/>
      <w:r w:rsidRPr="006D6271">
        <w:rPr>
          <w:rFonts w:eastAsiaTheme="minorEastAsia"/>
          <w:szCs w:val="21"/>
        </w:rPr>
        <w:t>运作和风险管理为核心，提高内部监察稽核工作的科学性和有效性，切实保障基金份额持有人的利益。</w:t>
      </w:r>
    </w:p>
    <w:p w14:paraId="1913BE0D"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91" w:name="_Toc409100061"/>
      <w:bookmarkStart w:id="92" w:name="_Toc361324861"/>
      <w:bookmarkStart w:id="93" w:name="_Toc409100424"/>
      <w:bookmarkStart w:id="94" w:name="_Toc247959457"/>
      <w:bookmarkStart w:id="95" w:name="_Toc225570083"/>
      <w:bookmarkStart w:id="96" w:name="_Toc194050226"/>
      <w:r w:rsidRPr="006D6271">
        <w:rPr>
          <w:rFonts w:ascii="Times New Roman" w:eastAsiaTheme="minorEastAsia" w:hAnsi="Times New Roman"/>
          <w:kern w:val="0"/>
          <w:sz w:val="21"/>
          <w:szCs w:val="21"/>
        </w:rPr>
        <w:t xml:space="preserve">4.7 </w:t>
      </w:r>
      <w:r w:rsidRPr="006D6271">
        <w:rPr>
          <w:rFonts w:ascii="Times New Roman" w:eastAsiaTheme="minorEastAsia" w:hAnsi="Times New Roman"/>
          <w:kern w:val="0"/>
          <w:sz w:val="21"/>
          <w:szCs w:val="21"/>
        </w:rPr>
        <w:t>管理人对报告期内基金估值程序等事项的说明</w:t>
      </w:r>
      <w:bookmarkEnd w:id="91"/>
      <w:bookmarkEnd w:id="92"/>
      <w:bookmarkEnd w:id="93"/>
      <w:bookmarkEnd w:id="94"/>
      <w:bookmarkEnd w:id="95"/>
      <w:bookmarkEnd w:id="96"/>
    </w:p>
    <w:p w14:paraId="256EB87D"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w:t>
      </w:r>
      <w:r w:rsidRPr="006D6271">
        <w:rPr>
          <w:rFonts w:eastAsiaTheme="minorEastAsia"/>
          <w:szCs w:val="21"/>
        </w:rPr>
        <w:lastRenderedPageBreak/>
        <w:t>术的讨论。估值委员会各方不存在直接的重大利益冲突。</w:t>
      </w:r>
    </w:p>
    <w:p w14:paraId="23A85CFE"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97" w:name="_Toc361324862"/>
      <w:bookmarkStart w:id="98" w:name="_Toc409100062"/>
      <w:bookmarkStart w:id="99" w:name="_Toc247959458"/>
      <w:bookmarkStart w:id="100" w:name="_Toc225570084"/>
      <w:bookmarkStart w:id="101" w:name="_Toc409100425"/>
      <w:bookmarkStart w:id="102" w:name="_Toc194050227"/>
      <w:r w:rsidRPr="006D6271">
        <w:rPr>
          <w:rFonts w:ascii="Times New Roman" w:eastAsiaTheme="minorEastAsia" w:hAnsi="Times New Roman"/>
          <w:kern w:val="0"/>
          <w:sz w:val="21"/>
          <w:szCs w:val="21"/>
        </w:rPr>
        <w:t>4.</w:t>
      </w:r>
      <w:r w:rsidRPr="006D6271">
        <w:rPr>
          <w:rFonts w:ascii="Times New Roman" w:eastAsiaTheme="minorEastAsia" w:hAnsi="Times New Roman" w:hint="eastAsia"/>
          <w:kern w:val="0"/>
          <w:sz w:val="21"/>
          <w:szCs w:val="21"/>
        </w:rPr>
        <w:t>8</w:t>
      </w:r>
      <w:r w:rsidRPr="006D6271">
        <w:rPr>
          <w:rFonts w:ascii="Times New Roman" w:eastAsiaTheme="minorEastAsia" w:hAnsi="Times New Roman"/>
          <w:kern w:val="0"/>
          <w:sz w:val="21"/>
          <w:szCs w:val="21"/>
        </w:rPr>
        <w:t xml:space="preserve"> </w:t>
      </w:r>
      <w:r w:rsidRPr="006D6271">
        <w:rPr>
          <w:rFonts w:ascii="Times New Roman" w:eastAsiaTheme="minorEastAsia" w:hAnsi="Times New Roman"/>
          <w:kern w:val="0"/>
          <w:sz w:val="21"/>
          <w:szCs w:val="21"/>
        </w:rPr>
        <w:t>管理人对报告期内基金利润分配情况的说明</w:t>
      </w:r>
      <w:bookmarkEnd w:id="97"/>
      <w:bookmarkEnd w:id="98"/>
      <w:bookmarkEnd w:id="99"/>
      <w:bookmarkEnd w:id="100"/>
      <w:bookmarkEnd w:id="101"/>
      <w:bookmarkEnd w:id="102"/>
    </w:p>
    <w:p w14:paraId="0D043DFD"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无。</w:t>
      </w:r>
    </w:p>
    <w:p w14:paraId="76CAD1D9"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03" w:name="_Toc409100064"/>
      <w:bookmarkStart w:id="104" w:name="_Toc409100427"/>
      <w:bookmarkStart w:id="105" w:name="_Toc194050228"/>
      <w:r w:rsidRPr="006D6271">
        <w:rPr>
          <w:rFonts w:ascii="Times New Roman" w:eastAsiaTheme="minorEastAsia" w:hAnsi="Times New Roman"/>
          <w:kern w:val="0"/>
          <w:sz w:val="21"/>
          <w:szCs w:val="21"/>
        </w:rPr>
        <w:t>4.9</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报告期内管理人对本基金持有人数或基金资产净值预警情形的说明</w:t>
      </w:r>
      <w:bookmarkEnd w:id="103"/>
      <w:bookmarkEnd w:id="104"/>
      <w:bookmarkEnd w:id="105"/>
    </w:p>
    <w:p w14:paraId="5DE161D9" w14:textId="77777777" w:rsidR="00EE1E53" w:rsidRPr="006D6271" w:rsidRDefault="00F13EB3">
      <w:pPr>
        <w:spacing w:line="360" w:lineRule="auto"/>
        <w:ind w:firstLineChars="200" w:firstLine="420"/>
        <w:rPr>
          <w:rFonts w:eastAsiaTheme="minorEastAsia"/>
          <w:szCs w:val="21"/>
        </w:rPr>
      </w:pPr>
      <w:r w:rsidRPr="006D6271">
        <w:rPr>
          <w:rFonts w:eastAsiaTheme="minorEastAsia"/>
          <w:kern w:val="0"/>
          <w:szCs w:val="21"/>
        </w:rPr>
        <w:t>截至本报告期末，本基金已连续超过</w:t>
      </w:r>
      <w:r w:rsidRPr="006D6271">
        <w:rPr>
          <w:rFonts w:eastAsiaTheme="minorEastAsia"/>
          <w:kern w:val="0"/>
          <w:szCs w:val="21"/>
        </w:rPr>
        <w:t>60</w:t>
      </w:r>
      <w:r w:rsidRPr="006D6271">
        <w:rPr>
          <w:rFonts w:eastAsiaTheme="minorEastAsia"/>
          <w:kern w:val="0"/>
          <w:szCs w:val="21"/>
        </w:rPr>
        <w:t>个工作日出现基金资产净值低于</w:t>
      </w:r>
      <w:r w:rsidRPr="006D6271">
        <w:rPr>
          <w:rFonts w:eastAsiaTheme="minorEastAsia"/>
          <w:kern w:val="0"/>
          <w:szCs w:val="21"/>
        </w:rPr>
        <w:t>5000</w:t>
      </w:r>
      <w:r w:rsidRPr="006D6271">
        <w:rPr>
          <w:rFonts w:eastAsiaTheme="minorEastAsia"/>
          <w:kern w:val="0"/>
          <w:szCs w:val="21"/>
        </w:rPr>
        <w:t>万元的情形，相应解决方案已报送中国证监会。</w:t>
      </w:r>
    </w:p>
    <w:p w14:paraId="2A73B0F4"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106" w:name="_Toc225498263"/>
      <w:bookmarkStart w:id="107" w:name="_Toc361324864"/>
      <w:bookmarkStart w:id="108" w:name="_Toc409100065"/>
      <w:bookmarkStart w:id="109" w:name="_Toc409100428"/>
      <w:bookmarkStart w:id="110" w:name="_Toc194050229"/>
      <w:r w:rsidRPr="006D6271">
        <w:rPr>
          <w:rFonts w:eastAsiaTheme="minorEastAsia"/>
          <w:b/>
          <w:bCs/>
          <w:sz w:val="21"/>
          <w:szCs w:val="21"/>
          <w:lang w:val="en-US"/>
        </w:rPr>
        <w:t xml:space="preserve">§5  </w:t>
      </w:r>
      <w:r w:rsidRPr="006D6271">
        <w:rPr>
          <w:rFonts w:eastAsiaTheme="minorEastAsia"/>
          <w:b/>
          <w:bCs/>
          <w:sz w:val="21"/>
          <w:szCs w:val="21"/>
          <w:lang w:val="en-US"/>
        </w:rPr>
        <w:t>托管人报告</w:t>
      </w:r>
      <w:bookmarkEnd w:id="106"/>
      <w:bookmarkEnd w:id="107"/>
      <w:bookmarkEnd w:id="108"/>
      <w:bookmarkEnd w:id="109"/>
      <w:bookmarkEnd w:id="110"/>
    </w:p>
    <w:p w14:paraId="3358426E" w14:textId="77777777" w:rsidR="00EE1E53" w:rsidRPr="006D6271" w:rsidRDefault="00F13EB3">
      <w:pPr>
        <w:pStyle w:val="2"/>
        <w:spacing w:before="0" w:after="0"/>
        <w:rPr>
          <w:rFonts w:ascii="Times New Roman" w:eastAsiaTheme="minorEastAsia" w:hAnsi="Times New Roman"/>
          <w:kern w:val="0"/>
          <w:sz w:val="21"/>
          <w:szCs w:val="21"/>
        </w:rPr>
      </w:pPr>
      <w:bookmarkStart w:id="111" w:name="_Toc361324865"/>
      <w:bookmarkStart w:id="112" w:name="_Toc409100429"/>
      <w:bookmarkStart w:id="113" w:name="_Toc409100066"/>
      <w:bookmarkStart w:id="114" w:name="_Toc225498264"/>
      <w:bookmarkStart w:id="115" w:name="_Toc194050230"/>
      <w:r w:rsidRPr="006D6271">
        <w:rPr>
          <w:rFonts w:ascii="Times New Roman" w:eastAsiaTheme="minorEastAsia" w:hAnsi="Times New Roman"/>
          <w:kern w:val="0"/>
          <w:sz w:val="21"/>
          <w:szCs w:val="21"/>
        </w:rPr>
        <w:t xml:space="preserve">5.1 </w:t>
      </w:r>
      <w:r w:rsidRPr="006D6271">
        <w:rPr>
          <w:rFonts w:ascii="Times New Roman" w:eastAsiaTheme="minorEastAsia" w:hAnsi="Times New Roman"/>
          <w:kern w:val="0"/>
          <w:sz w:val="21"/>
          <w:szCs w:val="21"/>
        </w:rPr>
        <w:t>报告期内本基金托管人遵规守信情况声明</w:t>
      </w:r>
      <w:bookmarkEnd w:id="111"/>
      <w:bookmarkEnd w:id="112"/>
      <w:bookmarkEnd w:id="113"/>
      <w:bookmarkEnd w:id="114"/>
      <w:bookmarkEnd w:id="115"/>
    </w:p>
    <w:p w14:paraId="5BF93BDE"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内，本基金托管人在对本基金的托管过程中，严格遵守《证券投资基金法》及其他法律法规和基金合同的有关规定，不存在任何损害基金份额持有人利益的行为，完全尽职尽责地履行了基金托管人应尽的义务。</w:t>
      </w:r>
    </w:p>
    <w:p w14:paraId="037A9F8D"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16" w:name="_Toc225498265"/>
      <w:bookmarkStart w:id="117" w:name="_Toc409100067"/>
      <w:bookmarkStart w:id="118" w:name="_Toc409100430"/>
      <w:bookmarkStart w:id="119" w:name="_Toc361324866"/>
      <w:bookmarkStart w:id="120" w:name="_Toc194050231"/>
      <w:r w:rsidRPr="006D6271">
        <w:rPr>
          <w:rFonts w:ascii="Times New Roman" w:eastAsiaTheme="minorEastAsia" w:hAnsi="Times New Roman"/>
          <w:kern w:val="0"/>
          <w:sz w:val="21"/>
          <w:szCs w:val="21"/>
        </w:rPr>
        <w:t xml:space="preserve">5.2 </w:t>
      </w:r>
      <w:r w:rsidRPr="006D6271">
        <w:rPr>
          <w:rFonts w:ascii="Times New Roman" w:eastAsiaTheme="minorEastAsia" w:hAnsi="Times New Roman"/>
          <w:kern w:val="0"/>
          <w:sz w:val="21"/>
          <w:szCs w:val="21"/>
        </w:rPr>
        <w:t>托管人对报告期内本基金投资运作遵规守信、净值计算、利润分配等情况的</w:t>
      </w:r>
      <w:bookmarkEnd w:id="116"/>
      <w:r w:rsidRPr="006D6271">
        <w:rPr>
          <w:rFonts w:ascii="Times New Roman" w:eastAsiaTheme="minorEastAsia" w:hAnsi="Times New Roman"/>
          <w:kern w:val="0"/>
          <w:sz w:val="21"/>
          <w:szCs w:val="21"/>
        </w:rPr>
        <w:t>说明</w:t>
      </w:r>
      <w:bookmarkEnd w:id="117"/>
      <w:bookmarkEnd w:id="118"/>
      <w:bookmarkEnd w:id="119"/>
      <w:bookmarkEnd w:id="120"/>
    </w:p>
    <w:p w14:paraId="124786EB" w14:textId="77777777" w:rsidR="00C25785" w:rsidRDefault="009913E2">
      <w:pPr>
        <w:spacing w:line="360" w:lineRule="auto"/>
        <w:ind w:firstLineChars="200" w:firstLine="420"/>
        <w:rPr>
          <w:rFonts w:eastAsiaTheme="minorEastAsia"/>
          <w:szCs w:val="21"/>
        </w:rPr>
      </w:pPr>
      <w:r>
        <w:rPr>
          <w:rFonts w:eastAsiaTheme="minorEastAsia"/>
          <w:szCs w:val="21"/>
        </w:rPr>
        <w:t>本报告期内，本基金的管理人</w:t>
      </w:r>
      <w:r>
        <w:rPr>
          <w:rFonts w:eastAsiaTheme="minorEastAsia"/>
          <w:szCs w:val="21"/>
        </w:rPr>
        <w:t>——</w:t>
      </w:r>
      <w:r>
        <w:rPr>
          <w:rFonts w:eastAsiaTheme="minorEastAsia"/>
          <w:szCs w:val="21"/>
        </w:rPr>
        <w:t>摩根基金管理（中国）有限公司在本基金的投资运作、基金资产净值计算、基金份额申购赎回价格计算、基金费用开支等问题上，托管人未发现损害基金份额持有人利益的行为。</w:t>
      </w:r>
    </w:p>
    <w:p w14:paraId="5D0F9CAB"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本报告期内摩根量化多因子灵活配置混合型证券投资基金未进行利润分配。</w:t>
      </w:r>
    </w:p>
    <w:p w14:paraId="3AFA27E9"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21" w:name="_Toc409100431"/>
      <w:bookmarkStart w:id="122" w:name="_Toc361324867"/>
      <w:bookmarkStart w:id="123" w:name="_Toc409100068"/>
      <w:bookmarkStart w:id="124" w:name="_Toc225498266"/>
      <w:bookmarkStart w:id="125" w:name="_Toc194050232"/>
      <w:r w:rsidRPr="006D6271">
        <w:rPr>
          <w:rFonts w:ascii="Times New Roman" w:eastAsiaTheme="minorEastAsia" w:hAnsi="Times New Roman"/>
          <w:kern w:val="0"/>
          <w:sz w:val="21"/>
          <w:szCs w:val="21"/>
        </w:rPr>
        <w:t xml:space="preserve">5.3 </w:t>
      </w:r>
      <w:r w:rsidRPr="006D6271">
        <w:rPr>
          <w:rFonts w:ascii="Times New Roman" w:eastAsiaTheme="minorEastAsia" w:hAnsi="Times New Roman"/>
          <w:kern w:val="0"/>
          <w:sz w:val="21"/>
          <w:szCs w:val="21"/>
        </w:rPr>
        <w:t>托管人对本年度报告中财务信息等内容的真实、准确和完整发表意见</w:t>
      </w:r>
      <w:bookmarkEnd w:id="121"/>
      <w:bookmarkEnd w:id="122"/>
      <w:bookmarkEnd w:id="123"/>
      <w:bookmarkEnd w:id="124"/>
      <w:bookmarkEnd w:id="125"/>
    </w:p>
    <w:p w14:paraId="29D9DCAE"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本托管人依法对摩根基金管理（中国）有限公司编制和披露的本基金</w:t>
      </w:r>
      <w:r w:rsidRPr="006D6271">
        <w:rPr>
          <w:rFonts w:eastAsiaTheme="minorEastAsia"/>
          <w:szCs w:val="21"/>
        </w:rPr>
        <w:t>2024</w:t>
      </w:r>
      <w:r w:rsidRPr="006D6271">
        <w:rPr>
          <w:rFonts w:eastAsiaTheme="minorEastAsia"/>
          <w:szCs w:val="21"/>
        </w:rPr>
        <w:t>年年度报告中财务指标、净值表现、利润分配情况、财务会计报告、投资组合报告等内容进行了核查，以上内容真实、准确和完整。</w:t>
      </w:r>
    </w:p>
    <w:p w14:paraId="25F3BA2E" w14:textId="77777777" w:rsidR="001B6559" w:rsidRPr="006D6271" w:rsidRDefault="001B6559" w:rsidP="00CB0109">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126" w:name="_Toc245801814"/>
      <w:bookmarkStart w:id="127" w:name="_Toc247959464"/>
      <w:bookmarkStart w:id="128" w:name="_Toc352255986"/>
      <w:bookmarkStart w:id="129" w:name="_Toc352256054"/>
      <w:bookmarkStart w:id="130" w:name="_Toc352331232"/>
      <w:bookmarkStart w:id="131" w:name="_Toc362424010"/>
      <w:bookmarkStart w:id="132" w:name="_Toc374459272"/>
      <w:bookmarkStart w:id="133" w:name="_Toc361324872"/>
      <w:bookmarkStart w:id="134" w:name="_Toc409100436"/>
      <w:bookmarkStart w:id="135" w:name="_Toc409100073"/>
      <w:bookmarkStart w:id="136" w:name="_Toc194050233"/>
      <w:r w:rsidRPr="006D6271">
        <w:rPr>
          <w:rFonts w:eastAsiaTheme="minorEastAsia"/>
          <w:b/>
          <w:bCs/>
          <w:sz w:val="21"/>
          <w:szCs w:val="21"/>
          <w:lang w:val="en-US"/>
        </w:rPr>
        <w:t xml:space="preserve">§6  </w:t>
      </w:r>
      <w:r w:rsidRPr="006D6271">
        <w:rPr>
          <w:rFonts w:eastAsiaTheme="minorEastAsia"/>
          <w:b/>
          <w:bCs/>
          <w:sz w:val="21"/>
          <w:szCs w:val="21"/>
          <w:lang w:val="en-US"/>
        </w:rPr>
        <w:t>审计报告</w:t>
      </w:r>
      <w:bookmarkEnd w:id="126"/>
      <w:bookmarkEnd w:id="127"/>
      <w:bookmarkEnd w:id="128"/>
      <w:bookmarkEnd w:id="129"/>
      <w:bookmarkEnd w:id="130"/>
      <w:bookmarkEnd w:id="131"/>
      <w:bookmarkEnd w:id="132"/>
      <w:bookmarkEnd w:id="136"/>
    </w:p>
    <w:p w14:paraId="123A4EAE" w14:textId="77777777" w:rsidR="001B6559" w:rsidRPr="006D6271" w:rsidRDefault="001B6559" w:rsidP="001B6559">
      <w:pPr>
        <w:widowControl/>
        <w:spacing w:line="360" w:lineRule="auto"/>
        <w:jc w:val="right"/>
        <w:rPr>
          <w:rFonts w:eastAsiaTheme="minorEastAsia"/>
          <w:szCs w:val="21"/>
        </w:rPr>
      </w:pPr>
      <w:proofErr w:type="gramStart"/>
      <w:r w:rsidRPr="006D6271">
        <w:rPr>
          <w:rFonts w:eastAsiaTheme="minorEastAsia"/>
          <w:kern w:val="0"/>
          <w:szCs w:val="21"/>
        </w:rPr>
        <w:t>毕马威华振审字</w:t>
      </w:r>
      <w:proofErr w:type="gramEnd"/>
      <w:r w:rsidRPr="006D6271">
        <w:rPr>
          <w:rFonts w:eastAsiaTheme="minorEastAsia"/>
          <w:kern w:val="0"/>
          <w:szCs w:val="21"/>
        </w:rPr>
        <w:t>第</w:t>
      </w:r>
      <w:r w:rsidRPr="006D6271">
        <w:rPr>
          <w:rFonts w:eastAsiaTheme="minorEastAsia"/>
          <w:kern w:val="0"/>
          <w:szCs w:val="21"/>
        </w:rPr>
        <w:t>2500794</w:t>
      </w:r>
      <w:r w:rsidRPr="006D6271">
        <w:rPr>
          <w:rFonts w:eastAsiaTheme="minorEastAsia"/>
          <w:kern w:val="0"/>
          <w:szCs w:val="21"/>
        </w:rPr>
        <w:t>号</w:t>
      </w:r>
    </w:p>
    <w:p w14:paraId="61E92620" w14:textId="77777777" w:rsidR="001B6559" w:rsidRPr="006D6271" w:rsidRDefault="001B6559" w:rsidP="001B6559">
      <w:pPr>
        <w:widowControl/>
        <w:spacing w:line="360" w:lineRule="auto"/>
        <w:jc w:val="left"/>
        <w:rPr>
          <w:rFonts w:eastAsiaTheme="minorEastAsia"/>
          <w:kern w:val="0"/>
          <w:szCs w:val="21"/>
        </w:rPr>
      </w:pPr>
      <w:r w:rsidRPr="006D6271">
        <w:rPr>
          <w:rFonts w:eastAsiaTheme="minorEastAsia"/>
          <w:kern w:val="0"/>
          <w:szCs w:val="21"/>
        </w:rPr>
        <w:t>摩根量化多因子灵活配置混合型证券投资基金全体基金份额持有人</w:t>
      </w:r>
      <w:r w:rsidRPr="006D6271">
        <w:rPr>
          <w:rFonts w:eastAsiaTheme="minorEastAsia"/>
          <w:szCs w:val="21"/>
        </w:rPr>
        <w:t>：</w:t>
      </w:r>
    </w:p>
    <w:p w14:paraId="48688D50" w14:textId="77777777" w:rsidR="001B6559" w:rsidRPr="006D6271" w:rsidRDefault="001B6559" w:rsidP="00CB0109">
      <w:pPr>
        <w:pStyle w:val="2"/>
        <w:spacing w:beforeLines="50" w:before="156" w:after="0"/>
        <w:rPr>
          <w:rFonts w:ascii="Times New Roman" w:eastAsiaTheme="minorEastAsia" w:hAnsi="Times New Roman"/>
          <w:kern w:val="0"/>
          <w:sz w:val="21"/>
          <w:szCs w:val="21"/>
        </w:rPr>
      </w:pPr>
      <w:bookmarkStart w:id="137" w:name="_Toc286996149"/>
      <w:bookmarkStart w:id="138" w:name="_Toc352255989"/>
      <w:bookmarkStart w:id="139" w:name="_Toc352256057"/>
      <w:bookmarkStart w:id="140" w:name="_Toc352331235"/>
      <w:bookmarkStart w:id="141" w:name="_Toc362424013"/>
      <w:bookmarkStart w:id="142" w:name="_Toc374459275"/>
      <w:bookmarkStart w:id="143" w:name="_Toc286996147"/>
      <w:bookmarkStart w:id="144" w:name="_Toc352255987"/>
      <w:bookmarkStart w:id="145" w:name="_Toc352256055"/>
      <w:bookmarkStart w:id="146" w:name="_Toc352331233"/>
      <w:bookmarkStart w:id="147" w:name="_Toc362424011"/>
      <w:bookmarkStart w:id="148" w:name="_Toc374459273"/>
      <w:bookmarkStart w:id="149" w:name="_Toc194050234"/>
      <w:r w:rsidRPr="006D6271">
        <w:rPr>
          <w:rFonts w:ascii="Times New Roman" w:eastAsiaTheme="minorEastAsia" w:hAnsi="Times New Roman"/>
          <w:kern w:val="0"/>
          <w:sz w:val="21"/>
          <w:szCs w:val="21"/>
        </w:rPr>
        <w:lastRenderedPageBreak/>
        <w:t>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kern w:val="0"/>
          <w:sz w:val="21"/>
          <w:szCs w:val="21"/>
        </w:rPr>
        <w:t>审计意见</w:t>
      </w:r>
      <w:bookmarkEnd w:id="137"/>
      <w:bookmarkEnd w:id="138"/>
      <w:bookmarkEnd w:id="139"/>
      <w:bookmarkEnd w:id="140"/>
      <w:bookmarkEnd w:id="141"/>
      <w:bookmarkEnd w:id="142"/>
      <w:bookmarkEnd w:id="149"/>
    </w:p>
    <w:p w14:paraId="6E022148" w14:textId="77777777" w:rsidR="00C25785" w:rsidRDefault="009913E2">
      <w:pPr>
        <w:widowControl/>
        <w:spacing w:line="360" w:lineRule="auto"/>
        <w:ind w:firstLine="420"/>
        <w:rPr>
          <w:rFonts w:eastAsiaTheme="minorEastAsia"/>
          <w:kern w:val="0"/>
          <w:szCs w:val="21"/>
        </w:rPr>
      </w:pPr>
      <w:r>
        <w:rPr>
          <w:rFonts w:eastAsiaTheme="minorEastAsia"/>
          <w:kern w:val="0"/>
          <w:szCs w:val="21"/>
        </w:rPr>
        <w:t>我们审计了后附的摩根量化多因子灵活配置混合型证券投资基金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该基金</w:t>
      </w:r>
      <w:r>
        <w:rPr>
          <w:rFonts w:eastAsiaTheme="minorEastAsia"/>
          <w:kern w:val="0"/>
          <w:szCs w:val="21"/>
        </w:rPr>
        <w:t xml:space="preserve">”) </w:t>
      </w:r>
      <w:r>
        <w:rPr>
          <w:rFonts w:eastAsiaTheme="minorEastAsia"/>
          <w:kern w:val="0"/>
          <w:szCs w:val="21"/>
        </w:rPr>
        <w:t>财务报表，包括</w:t>
      </w:r>
      <w:r>
        <w:rPr>
          <w:rFonts w:eastAsiaTheme="minorEastAsia"/>
          <w:kern w:val="0"/>
          <w:szCs w:val="21"/>
        </w:rPr>
        <w:t>2024</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2024</w:t>
      </w:r>
      <w:r>
        <w:rPr>
          <w:rFonts w:eastAsiaTheme="minorEastAsia"/>
          <w:kern w:val="0"/>
          <w:szCs w:val="21"/>
        </w:rPr>
        <w:t>年度的利润表、净资产变动表以及相关财务报表附注。</w:t>
      </w:r>
    </w:p>
    <w:p w14:paraId="62C3C496" w14:textId="77777777" w:rsidR="001B6559" w:rsidRPr="006D6271" w:rsidRDefault="001B6559" w:rsidP="001B6559">
      <w:pPr>
        <w:widowControl/>
        <w:spacing w:line="360" w:lineRule="auto"/>
        <w:ind w:firstLine="420"/>
        <w:rPr>
          <w:rFonts w:eastAsiaTheme="minorEastAsia"/>
          <w:kern w:val="0"/>
          <w:szCs w:val="21"/>
        </w:rPr>
      </w:pPr>
      <w:r w:rsidRPr="006D6271">
        <w:rPr>
          <w:rFonts w:eastAsiaTheme="minorEastAsia"/>
          <w:kern w:val="0"/>
          <w:szCs w:val="21"/>
        </w:rPr>
        <w:t>我们认为，后附的财务报表在所有重大方面按照中华人民共和国财政部颁布的企业会计准则、《资产管理产品相关会计处理规定》（以下合称</w:t>
      </w:r>
      <w:proofErr w:type="gramStart"/>
      <w:r w:rsidRPr="006D6271">
        <w:rPr>
          <w:rFonts w:eastAsiaTheme="minorEastAsia"/>
          <w:kern w:val="0"/>
          <w:szCs w:val="21"/>
        </w:rPr>
        <w:t>“</w:t>
      </w:r>
      <w:proofErr w:type="gramEnd"/>
      <w:r w:rsidRPr="006D6271">
        <w:rPr>
          <w:rFonts w:eastAsiaTheme="minorEastAsia"/>
          <w:kern w:val="0"/>
          <w:szCs w:val="21"/>
        </w:rPr>
        <w:t>企业会计准则</w:t>
      </w:r>
      <w:proofErr w:type="gramStart"/>
      <w:r w:rsidRPr="006D6271">
        <w:rPr>
          <w:rFonts w:eastAsiaTheme="minorEastAsia"/>
          <w:kern w:val="0"/>
          <w:szCs w:val="21"/>
        </w:rPr>
        <w:t>“</w:t>
      </w:r>
      <w:proofErr w:type="gramEnd"/>
      <w:r w:rsidRPr="006D6271">
        <w:rPr>
          <w:rFonts w:eastAsiaTheme="minorEastAsia"/>
          <w:kern w:val="0"/>
          <w:szCs w:val="21"/>
        </w:rPr>
        <w:t>）及财务报表附注</w:t>
      </w:r>
      <w:r w:rsidRPr="006D6271">
        <w:rPr>
          <w:rFonts w:eastAsiaTheme="minorEastAsia"/>
          <w:kern w:val="0"/>
          <w:szCs w:val="21"/>
        </w:rPr>
        <w:t>7.4.2</w:t>
      </w:r>
      <w:r w:rsidRPr="006D6271">
        <w:rPr>
          <w:rFonts w:eastAsiaTheme="minorEastAsia"/>
          <w:kern w:val="0"/>
          <w:szCs w:val="21"/>
        </w:rPr>
        <w:t>中所列示的中国证券监督管理委员会（以下简称</w:t>
      </w:r>
      <w:r w:rsidRPr="006D6271">
        <w:rPr>
          <w:rFonts w:eastAsiaTheme="minorEastAsia"/>
          <w:kern w:val="0"/>
          <w:szCs w:val="21"/>
        </w:rPr>
        <w:t>“</w:t>
      </w:r>
      <w:r w:rsidRPr="006D6271">
        <w:rPr>
          <w:rFonts w:eastAsiaTheme="minorEastAsia"/>
          <w:kern w:val="0"/>
          <w:szCs w:val="21"/>
        </w:rPr>
        <w:t>中国证监会</w:t>
      </w:r>
      <w:r w:rsidRPr="006D6271">
        <w:rPr>
          <w:rFonts w:eastAsiaTheme="minorEastAsia"/>
          <w:kern w:val="0"/>
          <w:szCs w:val="21"/>
        </w:rPr>
        <w:t>”</w:t>
      </w:r>
      <w:r w:rsidRPr="006D6271">
        <w:rPr>
          <w:rFonts w:eastAsiaTheme="minorEastAsia"/>
          <w:kern w:val="0"/>
          <w:szCs w:val="21"/>
        </w:rPr>
        <w:t>）和中国证券投资基金业协会发布的有关基金行业实务操作的规定编制，公允反映了该基金</w:t>
      </w:r>
      <w:r w:rsidRPr="006D6271">
        <w:rPr>
          <w:rFonts w:eastAsiaTheme="minorEastAsia"/>
          <w:kern w:val="0"/>
          <w:szCs w:val="21"/>
        </w:rPr>
        <w:t>2024</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日的财务状况以及</w:t>
      </w:r>
      <w:r w:rsidRPr="006D6271">
        <w:rPr>
          <w:rFonts w:eastAsiaTheme="minorEastAsia"/>
          <w:kern w:val="0"/>
          <w:szCs w:val="21"/>
        </w:rPr>
        <w:t>2024</w:t>
      </w:r>
      <w:r w:rsidRPr="006D6271">
        <w:rPr>
          <w:rFonts w:eastAsiaTheme="minorEastAsia"/>
          <w:kern w:val="0"/>
          <w:szCs w:val="21"/>
        </w:rPr>
        <w:t>年度的经营成果和净资产变动情况。</w:t>
      </w:r>
    </w:p>
    <w:p w14:paraId="0B598B08" w14:textId="77777777" w:rsidR="001B6559" w:rsidRPr="006D6271" w:rsidRDefault="001B6559" w:rsidP="00CB0109">
      <w:pPr>
        <w:pStyle w:val="2"/>
        <w:spacing w:beforeLines="50" w:before="156" w:after="0"/>
        <w:rPr>
          <w:rFonts w:ascii="Times New Roman" w:eastAsiaTheme="minorEastAsia" w:hAnsi="Times New Roman"/>
          <w:kern w:val="0"/>
          <w:sz w:val="21"/>
          <w:szCs w:val="21"/>
        </w:rPr>
      </w:pPr>
      <w:bookmarkStart w:id="150" w:name="_Toc194050235"/>
      <w:r w:rsidRPr="006D6271">
        <w:rPr>
          <w:rFonts w:ascii="Times New Roman" w:eastAsiaTheme="minorEastAsia" w:hAnsi="Times New Roman"/>
          <w:kern w:val="0"/>
          <w:sz w:val="21"/>
          <w:szCs w:val="21"/>
        </w:rPr>
        <w:t>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形成审计意见的基础</w:t>
      </w:r>
      <w:bookmarkEnd w:id="150"/>
    </w:p>
    <w:p w14:paraId="053771E6" w14:textId="77777777" w:rsidR="001B6559" w:rsidRPr="006D6271" w:rsidRDefault="001B6559" w:rsidP="001B6559">
      <w:pPr>
        <w:spacing w:line="360" w:lineRule="auto"/>
        <w:ind w:firstLineChars="200" w:firstLine="420"/>
        <w:rPr>
          <w:rFonts w:eastAsiaTheme="minorEastAsia"/>
          <w:szCs w:val="21"/>
        </w:rPr>
      </w:pPr>
      <w:r w:rsidRPr="006D6271">
        <w:rPr>
          <w:rFonts w:eastAsiaTheme="minorEastAsia" w:hint="eastAsia"/>
          <w:szCs w:val="21"/>
        </w:rPr>
        <w:t>我们按照中国注册会计师审计准则（以下简称“审计准则”）的规定执行了审计工作。审计报告的“注册会计师对财务报表审计的责任”部分进一步阐述了我们在这些准则下的责任。按照中国注册会计师职业道德守则，我们独立于该基金，并履行了职业道德方面的其他责任。我们相信，我们获取的审计证据是充分、适当的，为发表审计意见提供了基础。</w:t>
      </w:r>
    </w:p>
    <w:p w14:paraId="3B193CAD" w14:textId="77777777" w:rsidR="001B6559" w:rsidRPr="006D6271" w:rsidRDefault="001B6559" w:rsidP="00CB0109">
      <w:pPr>
        <w:pStyle w:val="2"/>
        <w:spacing w:beforeLines="50" w:before="156" w:after="0"/>
        <w:rPr>
          <w:rFonts w:ascii="Times New Roman" w:eastAsiaTheme="minorEastAsia" w:hAnsi="Times New Roman"/>
          <w:kern w:val="0"/>
          <w:sz w:val="21"/>
          <w:szCs w:val="21"/>
        </w:rPr>
      </w:pPr>
      <w:bookmarkStart w:id="151" w:name="_Toc194050236"/>
      <w:r w:rsidRPr="006D6271">
        <w:rPr>
          <w:rFonts w:ascii="Times New Roman" w:eastAsiaTheme="minorEastAsia" w:hAnsi="Times New Roman"/>
          <w:kern w:val="0"/>
          <w:sz w:val="21"/>
          <w:szCs w:val="21"/>
        </w:rPr>
        <w:t>6.3</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其他信息</w:t>
      </w:r>
      <w:bookmarkEnd w:id="151"/>
    </w:p>
    <w:p w14:paraId="5239948F" w14:textId="77777777" w:rsidR="00C25785" w:rsidRDefault="009913E2">
      <w:pPr>
        <w:spacing w:line="360" w:lineRule="auto"/>
        <w:ind w:firstLineChars="200" w:firstLine="420"/>
        <w:rPr>
          <w:rFonts w:eastAsiaTheme="minorEastAsia"/>
          <w:szCs w:val="21"/>
        </w:rPr>
      </w:pPr>
      <w:r>
        <w:rPr>
          <w:rFonts w:eastAsiaTheme="minorEastAsia" w:hint="eastAsia"/>
          <w:szCs w:val="21"/>
        </w:rPr>
        <w:t>该基金管理人摩根基金管理（中国）有限公司（以下简称“该基金管理人”）管理层对其他信息负责。其他信息包括该基金</w:t>
      </w:r>
      <w:r>
        <w:rPr>
          <w:rFonts w:eastAsiaTheme="minorEastAsia" w:hint="eastAsia"/>
          <w:szCs w:val="21"/>
        </w:rPr>
        <w:t>2024</w:t>
      </w:r>
      <w:r>
        <w:rPr>
          <w:rFonts w:eastAsiaTheme="minorEastAsia" w:hint="eastAsia"/>
          <w:szCs w:val="21"/>
        </w:rPr>
        <w:t>年年度报告中涵盖的信息，但不包括财务报表和我们的审计报告。</w:t>
      </w:r>
    </w:p>
    <w:p w14:paraId="0C850055" w14:textId="77777777" w:rsidR="00C25785" w:rsidRDefault="009913E2">
      <w:pPr>
        <w:spacing w:line="360" w:lineRule="auto"/>
        <w:ind w:firstLineChars="200" w:firstLine="420"/>
        <w:rPr>
          <w:rFonts w:eastAsiaTheme="minorEastAsia"/>
          <w:szCs w:val="21"/>
        </w:rPr>
      </w:pPr>
      <w:r>
        <w:rPr>
          <w:rFonts w:eastAsiaTheme="minorEastAsia" w:hint="eastAsia"/>
          <w:szCs w:val="21"/>
        </w:rPr>
        <w:t>我们对财务报表发表的审计意见</w:t>
      </w:r>
      <w:proofErr w:type="gramStart"/>
      <w:r>
        <w:rPr>
          <w:rFonts w:eastAsiaTheme="minorEastAsia" w:hint="eastAsia"/>
          <w:szCs w:val="21"/>
        </w:rPr>
        <w:t>不</w:t>
      </w:r>
      <w:proofErr w:type="gramEnd"/>
      <w:r>
        <w:rPr>
          <w:rFonts w:eastAsiaTheme="minorEastAsia" w:hint="eastAsia"/>
          <w:szCs w:val="21"/>
        </w:rPr>
        <w:t>涵盖其他信息，我们也不对其他信息发表任何形式的</w:t>
      </w:r>
      <w:proofErr w:type="gramStart"/>
      <w:r>
        <w:rPr>
          <w:rFonts w:eastAsiaTheme="minorEastAsia" w:hint="eastAsia"/>
          <w:szCs w:val="21"/>
        </w:rPr>
        <w:t>鉴证</w:t>
      </w:r>
      <w:proofErr w:type="gramEnd"/>
      <w:r>
        <w:rPr>
          <w:rFonts w:eastAsiaTheme="minorEastAsia" w:hint="eastAsia"/>
          <w:szCs w:val="21"/>
        </w:rPr>
        <w:t>结论。</w:t>
      </w:r>
    </w:p>
    <w:p w14:paraId="656A6E1B" w14:textId="77777777" w:rsidR="00C25785" w:rsidRDefault="009913E2">
      <w:pPr>
        <w:spacing w:line="360" w:lineRule="auto"/>
        <w:ind w:firstLineChars="200" w:firstLine="420"/>
        <w:rPr>
          <w:rFonts w:eastAsiaTheme="minorEastAsia"/>
          <w:szCs w:val="21"/>
        </w:rPr>
      </w:pPr>
      <w:r>
        <w:rPr>
          <w:rFonts w:eastAsiaTheme="minorEastAsia" w:hint="eastAsia"/>
          <w:szCs w:val="21"/>
        </w:rPr>
        <w:t>结合我们对财务报表的审计，我们的责任是阅读其他信息，在此过程中，考虑其他信息是否与财务报表或我们在审计过程中了解到的情况存在重大不一致或者似乎存在重大错报。</w:t>
      </w:r>
    </w:p>
    <w:p w14:paraId="3F0EE89C" w14:textId="77777777" w:rsidR="001B6559" w:rsidRPr="006D6271" w:rsidRDefault="001B6559" w:rsidP="001B6559">
      <w:pPr>
        <w:spacing w:line="360" w:lineRule="auto"/>
        <w:ind w:firstLineChars="200" w:firstLine="420"/>
        <w:rPr>
          <w:rFonts w:eastAsiaTheme="minorEastAsia"/>
          <w:szCs w:val="21"/>
        </w:rPr>
      </w:pPr>
      <w:r w:rsidRPr="006D6271">
        <w:rPr>
          <w:rFonts w:eastAsiaTheme="minorEastAsia" w:hint="eastAsia"/>
          <w:szCs w:val="21"/>
        </w:rPr>
        <w:t>基于我们已执行的工作，如果我们确定其他信息存在重大错报，我们应当报告该事实。在这方面，我们无任何事项需要报告。</w:t>
      </w:r>
    </w:p>
    <w:p w14:paraId="39FE8A9B" w14:textId="77777777" w:rsidR="001B6559" w:rsidRPr="006D6271" w:rsidRDefault="001B6559" w:rsidP="00CB0109">
      <w:pPr>
        <w:pStyle w:val="2"/>
        <w:spacing w:beforeLines="50" w:before="156" w:after="0"/>
        <w:rPr>
          <w:rFonts w:ascii="Times New Roman" w:eastAsiaTheme="minorEastAsia" w:hAnsi="Times New Roman"/>
          <w:kern w:val="0"/>
          <w:sz w:val="21"/>
          <w:szCs w:val="21"/>
        </w:rPr>
      </w:pPr>
      <w:bookmarkStart w:id="152" w:name="_Toc194050237"/>
      <w:r w:rsidRPr="006D6271">
        <w:rPr>
          <w:rFonts w:ascii="Times New Roman" w:eastAsiaTheme="minorEastAsia" w:hAnsi="Times New Roman"/>
          <w:kern w:val="0"/>
          <w:sz w:val="21"/>
          <w:szCs w:val="21"/>
        </w:rPr>
        <w:t>6.4</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kern w:val="0"/>
          <w:sz w:val="21"/>
          <w:szCs w:val="21"/>
        </w:rPr>
        <w:t>管理层对财务报表的责任</w:t>
      </w:r>
      <w:bookmarkEnd w:id="143"/>
      <w:bookmarkEnd w:id="144"/>
      <w:bookmarkEnd w:id="145"/>
      <w:bookmarkEnd w:id="146"/>
      <w:bookmarkEnd w:id="147"/>
      <w:bookmarkEnd w:id="148"/>
      <w:bookmarkEnd w:id="152"/>
    </w:p>
    <w:p w14:paraId="75181F4B" w14:textId="77777777" w:rsidR="00C25785" w:rsidRDefault="009913E2">
      <w:pPr>
        <w:spacing w:line="360" w:lineRule="auto"/>
        <w:ind w:firstLineChars="200" w:firstLine="420"/>
        <w:rPr>
          <w:rFonts w:eastAsiaTheme="minorEastAsia"/>
          <w:szCs w:val="21"/>
        </w:rPr>
      </w:pPr>
      <w:r>
        <w:rPr>
          <w:rFonts w:eastAsiaTheme="minorEastAsia"/>
          <w:szCs w:val="21"/>
        </w:rPr>
        <w:t>该基金管理人管理</w:t>
      </w:r>
      <w:proofErr w:type="gramStart"/>
      <w:r>
        <w:rPr>
          <w:rFonts w:eastAsiaTheme="minorEastAsia"/>
          <w:szCs w:val="21"/>
        </w:rPr>
        <w:t>层负责</w:t>
      </w:r>
      <w:proofErr w:type="gramEnd"/>
      <w:r>
        <w:rPr>
          <w:rFonts w:eastAsiaTheme="minorEastAsia"/>
          <w:szCs w:val="21"/>
        </w:rPr>
        <w:t>按照企业会计准则及财务报表附注</w:t>
      </w:r>
      <w:r>
        <w:rPr>
          <w:rFonts w:eastAsiaTheme="minorEastAsia"/>
          <w:szCs w:val="21"/>
        </w:rPr>
        <w:t>7.4.2</w:t>
      </w:r>
      <w:r>
        <w:rPr>
          <w:rFonts w:eastAsiaTheme="minorEastAsia"/>
          <w:szCs w:val="21"/>
        </w:rPr>
        <w:t>中所列示的中国证监会和中国证券投资基金业协会发布的有关基金行业实务操作的规定编制财务报表，使其实现公允反映，并设计、执行和维护必要的内部控制，以使财务报表不存在由于舞弊或错误导致的重大错报。</w:t>
      </w:r>
    </w:p>
    <w:p w14:paraId="397568EC" w14:textId="77777777" w:rsidR="00C25785" w:rsidRDefault="009913E2">
      <w:pPr>
        <w:spacing w:line="360" w:lineRule="auto"/>
        <w:ind w:firstLineChars="200" w:firstLine="420"/>
        <w:rPr>
          <w:rFonts w:eastAsiaTheme="minorEastAsia"/>
          <w:szCs w:val="21"/>
        </w:rPr>
      </w:pPr>
      <w:r>
        <w:rPr>
          <w:rFonts w:eastAsiaTheme="minorEastAsia"/>
          <w:szCs w:val="21"/>
        </w:rPr>
        <w:t>在编制财务报表时，该基金管理人管理</w:t>
      </w:r>
      <w:proofErr w:type="gramStart"/>
      <w:r>
        <w:rPr>
          <w:rFonts w:eastAsiaTheme="minorEastAsia"/>
          <w:szCs w:val="21"/>
        </w:rPr>
        <w:t>层负责</w:t>
      </w:r>
      <w:proofErr w:type="gramEnd"/>
      <w:r>
        <w:rPr>
          <w:rFonts w:eastAsiaTheme="minorEastAsia"/>
          <w:szCs w:val="21"/>
        </w:rPr>
        <w:t>评估该基金的持续经营能力，披露与持续经营相关的事项（如适用），并运用持续经营假设，除非该基金预计在清算时资产无法按照公允价值处置。</w:t>
      </w:r>
    </w:p>
    <w:p w14:paraId="6846F621" w14:textId="77777777" w:rsidR="001B6559" w:rsidRPr="006D6271" w:rsidRDefault="001B6559" w:rsidP="001B6559">
      <w:pPr>
        <w:spacing w:line="360" w:lineRule="auto"/>
        <w:ind w:firstLineChars="200" w:firstLine="420"/>
        <w:rPr>
          <w:rFonts w:eastAsiaTheme="minorEastAsia"/>
          <w:szCs w:val="21"/>
        </w:rPr>
      </w:pPr>
      <w:r w:rsidRPr="006D6271">
        <w:rPr>
          <w:rFonts w:eastAsiaTheme="minorEastAsia"/>
          <w:szCs w:val="21"/>
        </w:rPr>
        <w:lastRenderedPageBreak/>
        <w:t>该基金管理人治理</w:t>
      </w:r>
      <w:proofErr w:type="gramStart"/>
      <w:r w:rsidRPr="006D6271">
        <w:rPr>
          <w:rFonts w:eastAsiaTheme="minorEastAsia"/>
          <w:szCs w:val="21"/>
        </w:rPr>
        <w:t>层负责</w:t>
      </w:r>
      <w:proofErr w:type="gramEnd"/>
      <w:r w:rsidRPr="006D6271">
        <w:rPr>
          <w:rFonts w:eastAsiaTheme="minorEastAsia"/>
          <w:szCs w:val="21"/>
        </w:rPr>
        <w:t>监督该基金的财务报告过程。</w:t>
      </w:r>
    </w:p>
    <w:p w14:paraId="055D4C60" w14:textId="77777777" w:rsidR="001B6559" w:rsidRPr="006D6271" w:rsidRDefault="001B6559" w:rsidP="00CB0109">
      <w:pPr>
        <w:pStyle w:val="2"/>
        <w:spacing w:beforeLines="50" w:before="156" w:after="0"/>
        <w:rPr>
          <w:rFonts w:ascii="Times New Roman" w:eastAsiaTheme="minorEastAsia" w:hAnsi="Times New Roman"/>
          <w:kern w:val="0"/>
          <w:sz w:val="21"/>
          <w:szCs w:val="21"/>
        </w:rPr>
      </w:pPr>
      <w:bookmarkStart w:id="153" w:name="_Toc286996148"/>
      <w:bookmarkStart w:id="154" w:name="_Toc352255988"/>
      <w:bookmarkStart w:id="155" w:name="_Toc352256056"/>
      <w:bookmarkStart w:id="156" w:name="_Toc352331234"/>
      <w:bookmarkStart w:id="157" w:name="_Toc362424012"/>
      <w:bookmarkStart w:id="158" w:name="_Toc374459274"/>
      <w:bookmarkStart w:id="159" w:name="_Toc194050238"/>
      <w:r w:rsidRPr="006D6271">
        <w:rPr>
          <w:rFonts w:ascii="Times New Roman" w:eastAsiaTheme="minorEastAsia" w:hAnsi="Times New Roman"/>
          <w:kern w:val="0"/>
          <w:sz w:val="21"/>
          <w:szCs w:val="21"/>
        </w:rPr>
        <w:t>6.5</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kern w:val="0"/>
          <w:sz w:val="21"/>
          <w:szCs w:val="21"/>
        </w:rPr>
        <w:t>注册会计师的责任</w:t>
      </w:r>
      <w:bookmarkEnd w:id="153"/>
      <w:bookmarkEnd w:id="154"/>
      <w:bookmarkEnd w:id="155"/>
      <w:bookmarkEnd w:id="156"/>
      <w:bookmarkEnd w:id="157"/>
      <w:bookmarkEnd w:id="158"/>
      <w:bookmarkEnd w:id="159"/>
    </w:p>
    <w:p w14:paraId="6747A011" w14:textId="77777777" w:rsidR="00C25785" w:rsidRDefault="009913E2">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w:t>
      </w:r>
      <w:proofErr w:type="gramStart"/>
      <w:r>
        <w:rPr>
          <w:rFonts w:eastAsiaTheme="minorEastAsia"/>
          <w:szCs w:val="21"/>
        </w:rPr>
        <w:t>报存在</w:t>
      </w:r>
      <w:proofErr w:type="gramEnd"/>
      <w:r>
        <w:rPr>
          <w:rFonts w:eastAsiaTheme="minorEastAsia"/>
          <w:szCs w:val="21"/>
        </w:rPr>
        <w:t>时总能发现。错报可能由于舞弊或错误导致，如果合理预期错报单独或汇总起来可能影响财务报表使用者依据财务报表</w:t>
      </w:r>
      <w:proofErr w:type="gramStart"/>
      <w:r>
        <w:rPr>
          <w:rFonts w:eastAsiaTheme="minorEastAsia"/>
          <w:szCs w:val="21"/>
        </w:rPr>
        <w:t>作出</w:t>
      </w:r>
      <w:proofErr w:type="gramEnd"/>
      <w:r>
        <w:rPr>
          <w:rFonts w:eastAsiaTheme="minorEastAsia"/>
          <w:szCs w:val="21"/>
        </w:rPr>
        <w:t>的经济决策，则通常认为错报是重大的。</w:t>
      </w:r>
    </w:p>
    <w:p w14:paraId="41D497EC" w14:textId="77777777" w:rsidR="00C25785" w:rsidRDefault="009913E2">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14:paraId="13D51A38" w14:textId="77777777" w:rsidR="00C25785" w:rsidRDefault="009913E2">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715B95E1" w14:textId="77777777" w:rsidR="00C25785" w:rsidRDefault="009913E2">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了解与审计相关的内部控制，以设计恰当的审计程序，但目的并非对内部控制的有效性发表意见。</w:t>
      </w:r>
    </w:p>
    <w:p w14:paraId="6191DA23" w14:textId="77777777" w:rsidR="00C25785" w:rsidRDefault="009913E2">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评价该基金管理人管理层选用会计政策的恰当性和</w:t>
      </w:r>
      <w:proofErr w:type="gramStart"/>
      <w:r>
        <w:rPr>
          <w:rFonts w:eastAsiaTheme="minorEastAsia"/>
          <w:szCs w:val="21"/>
        </w:rPr>
        <w:t>作出</w:t>
      </w:r>
      <w:proofErr w:type="gramEnd"/>
      <w:r>
        <w:rPr>
          <w:rFonts w:eastAsiaTheme="minorEastAsia"/>
          <w:szCs w:val="21"/>
        </w:rPr>
        <w:t>会计估计及相关披露的合理性。</w:t>
      </w:r>
    </w:p>
    <w:p w14:paraId="336A653B" w14:textId="77777777" w:rsidR="00C25785" w:rsidRDefault="009913E2">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对该基金管理人管理层使用持续经营假设的恰当性得出结论。同时，根据获取的审计证据，就可能导致对该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该基金不能持续经营。</w:t>
      </w:r>
    </w:p>
    <w:p w14:paraId="13BA4D39" w14:textId="77777777" w:rsidR="00C25785" w:rsidRDefault="009913E2">
      <w:pPr>
        <w:spacing w:line="360" w:lineRule="auto"/>
        <w:ind w:firstLineChars="200" w:firstLine="420"/>
        <w:rPr>
          <w:rFonts w:eastAsiaTheme="minorEastAsia"/>
          <w:szCs w:val="21"/>
        </w:rPr>
      </w:pPr>
      <w:r>
        <w:rPr>
          <w:rFonts w:eastAsiaTheme="minorEastAsia"/>
          <w:szCs w:val="21"/>
        </w:rPr>
        <w:t xml:space="preserve">(5) </w:t>
      </w:r>
      <w:r>
        <w:rPr>
          <w:rFonts w:eastAsiaTheme="minorEastAsia"/>
          <w:szCs w:val="21"/>
        </w:rPr>
        <w:t>评价财务报表的总</w:t>
      </w:r>
      <w:proofErr w:type="gramStart"/>
      <w:r>
        <w:rPr>
          <w:rFonts w:eastAsiaTheme="minorEastAsia"/>
          <w:szCs w:val="21"/>
        </w:rPr>
        <w:t>体列</w:t>
      </w:r>
      <w:proofErr w:type="gramEnd"/>
      <w:r>
        <w:rPr>
          <w:rFonts w:eastAsiaTheme="minorEastAsia"/>
          <w:szCs w:val="21"/>
        </w:rPr>
        <w:t>报（包括披露）、结构和内容，并评价财务报表是否公允反映相关交易和事项。</w:t>
      </w:r>
    </w:p>
    <w:p w14:paraId="7E85CDFD" w14:textId="77777777" w:rsidR="001B6559" w:rsidRPr="006D6271" w:rsidRDefault="001B6559" w:rsidP="001B6559">
      <w:pPr>
        <w:spacing w:line="360" w:lineRule="auto"/>
        <w:ind w:firstLineChars="200" w:firstLine="420"/>
        <w:rPr>
          <w:rFonts w:eastAsiaTheme="minorEastAsia"/>
          <w:szCs w:val="21"/>
        </w:rPr>
      </w:pPr>
      <w:r w:rsidRPr="006D6271">
        <w:rPr>
          <w:rFonts w:eastAsiaTheme="minorEastAsia"/>
          <w:szCs w:val="21"/>
        </w:rPr>
        <w:t>我们与该基金管理人治理层就计划的审计范围、时间安排和重大审计发现等事项进行沟通，包括沟通我们在审计中识别出的值得关注的内部控制缺陷。</w:t>
      </w:r>
    </w:p>
    <w:p w14:paraId="6E3C4D28" w14:textId="77777777" w:rsidR="001B6559" w:rsidRPr="006D6271" w:rsidRDefault="001B6559" w:rsidP="00CB0109">
      <w:pPr>
        <w:spacing w:beforeLines="100" w:before="312" w:line="360" w:lineRule="auto"/>
        <w:jc w:val="right"/>
        <w:rPr>
          <w:rFonts w:eastAsiaTheme="minorEastAsia"/>
          <w:szCs w:val="21"/>
        </w:rPr>
      </w:pPr>
      <w:r w:rsidRPr="006D6271">
        <w:rPr>
          <w:rFonts w:eastAsiaTheme="minorEastAsia"/>
          <w:kern w:val="0"/>
          <w:szCs w:val="21"/>
        </w:rPr>
        <w:t>毕马威华</w:t>
      </w:r>
      <w:proofErr w:type="gramStart"/>
      <w:r w:rsidRPr="006D6271">
        <w:rPr>
          <w:rFonts w:eastAsiaTheme="minorEastAsia"/>
          <w:kern w:val="0"/>
          <w:szCs w:val="21"/>
        </w:rPr>
        <w:t>振</w:t>
      </w:r>
      <w:proofErr w:type="gramEnd"/>
      <w:r w:rsidRPr="006D6271">
        <w:rPr>
          <w:rFonts w:eastAsiaTheme="minorEastAsia"/>
          <w:kern w:val="0"/>
          <w:szCs w:val="21"/>
        </w:rPr>
        <w:t>会计师事务所（特殊普通合伙）</w:t>
      </w:r>
      <w:r w:rsidRPr="006D6271">
        <w:rPr>
          <w:rFonts w:eastAsiaTheme="minorEastAsia"/>
          <w:kern w:val="0"/>
          <w:szCs w:val="21"/>
        </w:rPr>
        <w:tab/>
      </w:r>
      <w:r w:rsidRPr="006D6271">
        <w:rPr>
          <w:rFonts w:eastAsiaTheme="minorEastAsia"/>
          <w:kern w:val="0"/>
          <w:szCs w:val="21"/>
        </w:rPr>
        <w:tab/>
      </w:r>
      <w:r w:rsidRPr="006D6271">
        <w:rPr>
          <w:rFonts w:eastAsiaTheme="minorEastAsia"/>
          <w:szCs w:val="21"/>
        </w:rPr>
        <w:t>中国注册会计师</w:t>
      </w:r>
    </w:p>
    <w:p w14:paraId="1A68E741" w14:textId="77777777" w:rsidR="001B6559" w:rsidRPr="006D6271" w:rsidRDefault="001B6559" w:rsidP="001B6559">
      <w:pPr>
        <w:spacing w:line="360" w:lineRule="auto"/>
        <w:jc w:val="right"/>
        <w:rPr>
          <w:rFonts w:eastAsiaTheme="minorEastAsia"/>
          <w:kern w:val="0"/>
          <w:szCs w:val="21"/>
        </w:rPr>
      </w:pPr>
      <w:r w:rsidRPr="006D6271">
        <w:rPr>
          <w:rFonts w:eastAsiaTheme="minorEastAsia"/>
          <w:kern w:val="0"/>
          <w:szCs w:val="21"/>
        </w:rPr>
        <w:t xml:space="preserve">  </w:t>
      </w:r>
      <w:r w:rsidRPr="006D6271">
        <w:rPr>
          <w:rFonts w:eastAsiaTheme="minorEastAsia"/>
          <w:kern w:val="0"/>
          <w:szCs w:val="21"/>
        </w:rPr>
        <w:t>王国</w:t>
      </w:r>
      <w:proofErr w:type="gramStart"/>
      <w:r w:rsidRPr="006D6271">
        <w:rPr>
          <w:rFonts w:eastAsiaTheme="minorEastAsia"/>
          <w:kern w:val="0"/>
          <w:szCs w:val="21"/>
        </w:rPr>
        <w:t>蓓</w:t>
      </w:r>
      <w:proofErr w:type="gramEnd"/>
      <w:r w:rsidRPr="006D6271">
        <w:rPr>
          <w:rFonts w:eastAsiaTheme="minorEastAsia"/>
          <w:kern w:val="0"/>
          <w:szCs w:val="21"/>
        </w:rPr>
        <w:t xml:space="preserve">  </w:t>
      </w:r>
      <w:r w:rsidRPr="006D6271">
        <w:rPr>
          <w:rFonts w:eastAsiaTheme="minorEastAsia"/>
          <w:kern w:val="0"/>
          <w:szCs w:val="21"/>
        </w:rPr>
        <w:t>倪益</w:t>
      </w:r>
    </w:p>
    <w:p w14:paraId="457C557F" w14:textId="77777777" w:rsidR="001B6559" w:rsidRPr="006D6271" w:rsidRDefault="001B6559" w:rsidP="001B6559">
      <w:pPr>
        <w:widowControl/>
        <w:spacing w:line="360" w:lineRule="auto"/>
        <w:jc w:val="right"/>
        <w:rPr>
          <w:rFonts w:eastAsiaTheme="minorEastAsia"/>
          <w:szCs w:val="21"/>
        </w:rPr>
      </w:pPr>
      <w:r w:rsidRPr="006D6271">
        <w:rPr>
          <w:rFonts w:eastAsiaTheme="minorEastAsia"/>
          <w:kern w:val="0"/>
          <w:szCs w:val="21"/>
        </w:rPr>
        <w:t>中国</w:t>
      </w:r>
      <w:r w:rsidRPr="006D6271">
        <w:rPr>
          <w:rFonts w:eastAsiaTheme="minorEastAsia"/>
          <w:kern w:val="0"/>
          <w:szCs w:val="21"/>
        </w:rPr>
        <w:t xml:space="preserve"> ∙ </w:t>
      </w:r>
      <w:r w:rsidRPr="006D6271">
        <w:rPr>
          <w:rFonts w:eastAsiaTheme="minorEastAsia"/>
          <w:kern w:val="0"/>
          <w:szCs w:val="21"/>
        </w:rPr>
        <w:t>北京市</w:t>
      </w:r>
    </w:p>
    <w:p w14:paraId="4DE8BB68" w14:textId="77777777" w:rsidR="001B6559" w:rsidRPr="006D6271" w:rsidRDefault="001B6559" w:rsidP="001B6559">
      <w:pPr>
        <w:widowControl/>
        <w:spacing w:line="360" w:lineRule="auto"/>
        <w:jc w:val="right"/>
        <w:rPr>
          <w:rFonts w:eastAsiaTheme="minorEastAsia"/>
          <w:szCs w:val="21"/>
        </w:rPr>
      </w:pPr>
      <w:r w:rsidRPr="006D6271">
        <w:rPr>
          <w:rFonts w:eastAsiaTheme="minorEastAsia"/>
          <w:kern w:val="0"/>
          <w:szCs w:val="21"/>
        </w:rPr>
        <w:t>2025</w:t>
      </w:r>
      <w:r w:rsidRPr="006D6271">
        <w:rPr>
          <w:rFonts w:eastAsiaTheme="minorEastAsia"/>
          <w:kern w:val="0"/>
          <w:szCs w:val="21"/>
        </w:rPr>
        <w:t>年</w:t>
      </w:r>
      <w:r w:rsidRPr="006D6271">
        <w:rPr>
          <w:rFonts w:eastAsiaTheme="minorEastAsia"/>
          <w:kern w:val="0"/>
          <w:szCs w:val="21"/>
        </w:rPr>
        <w:t>3</w:t>
      </w:r>
      <w:r w:rsidRPr="006D6271">
        <w:rPr>
          <w:rFonts w:eastAsiaTheme="minorEastAsia"/>
          <w:kern w:val="0"/>
          <w:szCs w:val="21"/>
        </w:rPr>
        <w:t>月</w:t>
      </w:r>
      <w:r w:rsidRPr="006D6271">
        <w:rPr>
          <w:rFonts w:eastAsiaTheme="minorEastAsia"/>
          <w:kern w:val="0"/>
          <w:szCs w:val="21"/>
        </w:rPr>
        <w:t>28</w:t>
      </w:r>
      <w:r w:rsidRPr="006D6271">
        <w:rPr>
          <w:rFonts w:eastAsiaTheme="minorEastAsia"/>
          <w:kern w:val="0"/>
          <w:szCs w:val="21"/>
        </w:rPr>
        <w:t>日</w:t>
      </w:r>
    </w:p>
    <w:p w14:paraId="746A6F8D"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160" w:name="_Toc194050239"/>
      <w:r w:rsidRPr="006D6271">
        <w:rPr>
          <w:rFonts w:eastAsiaTheme="minorEastAsia"/>
          <w:b/>
          <w:bCs/>
          <w:sz w:val="21"/>
          <w:szCs w:val="21"/>
          <w:lang w:val="en-US"/>
        </w:rPr>
        <w:lastRenderedPageBreak/>
        <w:t xml:space="preserve">§7  </w:t>
      </w:r>
      <w:r w:rsidRPr="006D6271">
        <w:rPr>
          <w:rFonts w:eastAsiaTheme="minorEastAsia"/>
          <w:b/>
          <w:bCs/>
          <w:sz w:val="21"/>
          <w:szCs w:val="21"/>
          <w:lang w:val="en-US"/>
        </w:rPr>
        <w:t>年度财务报表</w:t>
      </w:r>
      <w:bookmarkEnd w:id="133"/>
      <w:bookmarkEnd w:id="134"/>
      <w:bookmarkEnd w:id="135"/>
      <w:bookmarkEnd w:id="160"/>
    </w:p>
    <w:p w14:paraId="32466E35" w14:textId="77777777" w:rsidR="00EE1E53" w:rsidRPr="006D6271" w:rsidRDefault="00F13EB3">
      <w:pPr>
        <w:pStyle w:val="2"/>
        <w:spacing w:before="0" w:after="0"/>
        <w:rPr>
          <w:rFonts w:ascii="Times New Roman" w:eastAsiaTheme="minorEastAsia" w:hAnsi="Times New Roman"/>
          <w:kern w:val="0"/>
          <w:sz w:val="21"/>
          <w:szCs w:val="21"/>
        </w:rPr>
      </w:pPr>
      <w:bookmarkStart w:id="161" w:name="_Toc361324873"/>
      <w:bookmarkStart w:id="162" w:name="_Toc225498268"/>
      <w:bookmarkStart w:id="163" w:name="_Toc409100074"/>
      <w:bookmarkStart w:id="164" w:name="_Toc409100437"/>
      <w:bookmarkStart w:id="165" w:name="_Toc194050240"/>
      <w:r w:rsidRPr="006D6271">
        <w:rPr>
          <w:rFonts w:ascii="Times New Roman" w:eastAsiaTheme="minorEastAsia" w:hAnsi="Times New Roman"/>
          <w:kern w:val="0"/>
          <w:sz w:val="21"/>
          <w:szCs w:val="21"/>
        </w:rPr>
        <w:t xml:space="preserve">7.1 </w:t>
      </w:r>
      <w:r w:rsidRPr="006D6271">
        <w:rPr>
          <w:rFonts w:ascii="Times New Roman" w:eastAsiaTheme="minorEastAsia" w:hAnsi="Times New Roman"/>
          <w:kern w:val="0"/>
          <w:sz w:val="21"/>
          <w:szCs w:val="21"/>
        </w:rPr>
        <w:t>资产负债表</w:t>
      </w:r>
      <w:bookmarkEnd w:id="161"/>
      <w:bookmarkEnd w:id="162"/>
      <w:bookmarkEnd w:id="163"/>
      <w:bookmarkEnd w:id="164"/>
      <w:bookmarkEnd w:id="165"/>
    </w:p>
    <w:p w14:paraId="52FEB601" w14:textId="77777777" w:rsidR="00EE1E53" w:rsidRPr="006D6271" w:rsidRDefault="00F13EB3">
      <w:pPr>
        <w:spacing w:line="360" w:lineRule="auto"/>
        <w:rPr>
          <w:rFonts w:eastAsiaTheme="minorEastAsia"/>
          <w:szCs w:val="21"/>
        </w:rPr>
      </w:pPr>
      <w:r w:rsidRPr="006D6271">
        <w:rPr>
          <w:rFonts w:eastAsiaTheme="minorEastAsia"/>
          <w:szCs w:val="21"/>
        </w:rPr>
        <w:t>会计主体：摩根量化多因子灵活配置混合型证券投资基金</w:t>
      </w:r>
    </w:p>
    <w:p w14:paraId="10991A89" w14:textId="77777777" w:rsidR="00EE1E53" w:rsidRPr="006D6271" w:rsidRDefault="00F13EB3">
      <w:pPr>
        <w:spacing w:line="360" w:lineRule="auto"/>
        <w:rPr>
          <w:rFonts w:eastAsiaTheme="minorEastAsia"/>
          <w:szCs w:val="21"/>
        </w:rPr>
      </w:pPr>
      <w:r w:rsidRPr="006D6271">
        <w:rPr>
          <w:rFonts w:eastAsiaTheme="minorEastAsia"/>
          <w:szCs w:val="21"/>
        </w:rPr>
        <w:t>报告截止日：</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p w14:paraId="5C9BA8E6" w14:textId="77777777" w:rsidR="00824826" w:rsidRPr="006D6271" w:rsidRDefault="00824826" w:rsidP="00824826">
      <w:pPr>
        <w:autoSpaceDE w:val="0"/>
        <w:autoSpaceDN w:val="0"/>
        <w:adjustRightInd w:val="0"/>
        <w:spacing w:before="29" w:line="360" w:lineRule="auto"/>
        <w:ind w:left="15"/>
        <w:jc w:val="right"/>
        <w:rPr>
          <w:rFonts w:eastAsiaTheme="minorEastAsia"/>
          <w:kern w:val="0"/>
          <w:szCs w:val="21"/>
        </w:rPr>
      </w:pPr>
      <w:r w:rsidRPr="006D6271">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6D6271" w:rsidRPr="006D6271" w14:paraId="38B74771" w14:textId="77777777" w:rsidTr="000118FF">
        <w:tc>
          <w:tcPr>
            <w:tcW w:w="2880" w:type="dxa"/>
            <w:vAlign w:val="center"/>
          </w:tcPr>
          <w:p w14:paraId="5AAB630F" w14:textId="77777777" w:rsidR="00824826" w:rsidRPr="006D6271" w:rsidRDefault="00824826" w:rsidP="000118FF">
            <w:pPr>
              <w:pStyle w:val="afb"/>
              <w:spacing w:line="360" w:lineRule="auto"/>
              <w:jc w:val="center"/>
              <w:rPr>
                <w:rFonts w:ascii="Times New Roman" w:hAnsi="Times New Roman"/>
                <w:b/>
                <w:sz w:val="21"/>
                <w:szCs w:val="21"/>
              </w:rPr>
            </w:pPr>
            <w:r w:rsidRPr="006D6271">
              <w:rPr>
                <w:rFonts w:ascii="Times New Roman" w:eastAsiaTheme="minorEastAsia" w:hAnsi="Times New Roman"/>
                <w:b/>
                <w:sz w:val="21"/>
                <w:szCs w:val="21"/>
              </w:rPr>
              <w:t>资产</w:t>
            </w:r>
          </w:p>
        </w:tc>
        <w:tc>
          <w:tcPr>
            <w:tcW w:w="1080" w:type="dxa"/>
            <w:vAlign w:val="center"/>
          </w:tcPr>
          <w:p w14:paraId="7C0418AD" w14:textId="77777777" w:rsidR="00824826" w:rsidRPr="006D6271" w:rsidRDefault="00824826" w:rsidP="000118FF">
            <w:pPr>
              <w:pStyle w:val="afb"/>
              <w:spacing w:line="360" w:lineRule="auto"/>
              <w:jc w:val="center"/>
              <w:rPr>
                <w:rFonts w:ascii="Times New Roman" w:hAnsi="Times New Roman"/>
                <w:b/>
                <w:sz w:val="21"/>
                <w:szCs w:val="21"/>
              </w:rPr>
            </w:pPr>
            <w:r w:rsidRPr="006D6271">
              <w:rPr>
                <w:rFonts w:ascii="Times New Roman" w:eastAsiaTheme="minorEastAsia" w:hAnsi="Times New Roman"/>
                <w:b/>
                <w:sz w:val="21"/>
                <w:szCs w:val="21"/>
              </w:rPr>
              <w:t>附注号</w:t>
            </w:r>
          </w:p>
        </w:tc>
        <w:tc>
          <w:tcPr>
            <w:tcW w:w="2520" w:type="dxa"/>
            <w:vAlign w:val="center"/>
          </w:tcPr>
          <w:p w14:paraId="4433AA12" w14:textId="77777777" w:rsidR="00824826" w:rsidRPr="006D6271" w:rsidRDefault="00824826" w:rsidP="000118FF">
            <w:pPr>
              <w:pStyle w:val="afb"/>
              <w:spacing w:before="0" w:beforeAutospacing="0" w:after="0" w:afterAutospacing="0" w:line="360" w:lineRule="auto"/>
              <w:jc w:val="center"/>
              <w:rPr>
                <w:rFonts w:ascii="Times New Roman" w:eastAsiaTheme="minorEastAsia" w:hAnsi="Times New Roman"/>
                <w:b/>
                <w:sz w:val="21"/>
                <w:szCs w:val="21"/>
              </w:rPr>
            </w:pPr>
            <w:r w:rsidRPr="006D6271">
              <w:rPr>
                <w:rFonts w:ascii="Times New Roman" w:eastAsiaTheme="minorEastAsia" w:hAnsi="Times New Roman"/>
                <w:b/>
                <w:sz w:val="21"/>
                <w:szCs w:val="21"/>
              </w:rPr>
              <w:t>本期末</w:t>
            </w:r>
          </w:p>
          <w:p w14:paraId="0D104CE2" w14:textId="77777777" w:rsidR="00824826" w:rsidRPr="006D6271" w:rsidRDefault="00824826" w:rsidP="000118FF">
            <w:pPr>
              <w:pStyle w:val="afb"/>
              <w:spacing w:before="0" w:beforeAutospacing="0" w:after="0" w:afterAutospacing="0" w:line="360" w:lineRule="auto"/>
              <w:jc w:val="center"/>
              <w:rPr>
                <w:rFonts w:ascii="Times New Roman" w:hAnsi="Times New Roman"/>
                <w:b/>
                <w:sz w:val="21"/>
                <w:szCs w:val="21"/>
              </w:rPr>
            </w:pPr>
            <w:r w:rsidRPr="006D6271">
              <w:rPr>
                <w:rFonts w:ascii="Times New Roman" w:eastAsiaTheme="minorEastAsia" w:hAnsi="Times New Roman"/>
                <w:b/>
                <w:kern w:val="2"/>
                <w:sz w:val="21"/>
                <w:szCs w:val="21"/>
              </w:rPr>
              <w:t>2024</w:t>
            </w:r>
            <w:r w:rsidRPr="006D6271">
              <w:rPr>
                <w:rFonts w:ascii="Times New Roman" w:eastAsiaTheme="minorEastAsia" w:hAnsi="Times New Roman"/>
                <w:b/>
                <w:kern w:val="2"/>
                <w:sz w:val="21"/>
                <w:szCs w:val="21"/>
              </w:rPr>
              <w:t>年</w:t>
            </w:r>
            <w:r w:rsidRPr="006D6271">
              <w:rPr>
                <w:rFonts w:ascii="Times New Roman" w:eastAsiaTheme="minorEastAsia" w:hAnsi="Times New Roman"/>
                <w:b/>
                <w:kern w:val="2"/>
                <w:sz w:val="21"/>
                <w:szCs w:val="21"/>
              </w:rPr>
              <w:t>12</w:t>
            </w:r>
            <w:r w:rsidRPr="006D6271">
              <w:rPr>
                <w:rFonts w:ascii="Times New Roman" w:eastAsiaTheme="minorEastAsia" w:hAnsi="Times New Roman"/>
                <w:b/>
                <w:kern w:val="2"/>
                <w:sz w:val="21"/>
                <w:szCs w:val="21"/>
              </w:rPr>
              <w:t>月</w:t>
            </w:r>
            <w:r w:rsidRPr="006D6271">
              <w:rPr>
                <w:rFonts w:ascii="Times New Roman" w:eastAsiaTheme="minorEastAsia" w:hAnsi="Times New Roman"/>
                <w:b/>
                <w:kern w:val="2"/>
                <w:sz w:val="21"/>
                <w:szCs w:val="21"/>
              </w:rPr>
              <w:t>31</w:t>
            </w:r>
            <w:r w:rsidRPr="006D6271">
              <w:rPr>
                <w:rFonts w:ascii="Times New Roman" w:eastAsiaTheme="minorEastAsia" w:hAnsi="Times New Roman"/>
                <w:b/>
                <w:kern w:val="2"/>
                <w:sz w:val="21"/>
                <w:szCs w:val="21"/>
              </w:rPr>
              <w:t>日</w:t>
            </w:r>
          </w:p>
        </w:tc>
        <w:tc>
          <w:tcPr>
            <w:tcW w:w="2520" w:type="dxa"/>
            <w:vAlign w:val="center"/>
          </w:tcPr>
          <w:p w14:paraId="4562337F" w14:textId="77777777" w:rsidR="00824826" w:rsidRPr="006D6271" w:rsidRDefault="00824826" w:rsidP="000118FF">
            <w:pPr>
              <w:pStyle w:val="afb"/>
              <w:spacing w:before="0" w:beforeAutospacing="0" w:after="0" w:afterAutospacing="0" w:line="360" w:lineRule="auto"/>
              <w:jc w:val="center"/>
              <w:rPr>
                <w:rFonts w:ascii="Times New Roman" w:eastAsiaTheme="minorEastAsia" w:hAnsi="Times New Roman"/>
                <w:b/>
                <w:sz w:val="21"/>
                <w:szCs w:val="21"/>
              </w:rPr>
            </w:pPr>
            <w:r w:rsidRPr="006D6271">
              <w:rPr>
                <w:rFonts w:ascii="Times New Roman" w:eastAsiaTheme="minorEastAsia" w:hAnsi="Times New Roman"/>
                <w:b/>
                <w:sz w:val="21"/>
                <w:szCs w:val="21"/>
              </w:rPr>
              <w:t>上年度末</w:t>
            </w:r>
          </w:p>
          <w:p w14:paraId="635E6E38" w14:textId="77777777" w:rsidR="00824826" w:rsidRPr="006D6271" w:rsidRDefault="00824826" w:rsidP="000118FF">
            <w:pPr>
              <w:pStyle w:val="afb"/>
              <w:spacing w:before="0" w:beforeAutospacing="0" w:after="0" w:afterAutospacing="0" w:line="360" w:lineRule="auto"/>
              <w:jc w:val="center"/>
              <w:rPr>
                <w:rFonts w:ascii="Times New Roman" w:hAnsi="Times New Roman"/>
                <w:b/>
                <w:sz w:val="21"/>
                <w:szCs w:val="21"/>
              </w:rPr>
            </w:pPr>
            <w:r w:rsidRPr="006D6271">
              <w:rPr>
                <w:rFonts w:ascii="Times New Roman" w:eastAsiaTheme="minorEastAsia" w:hAnsi="Times New Roman"/>
                <w:b/>
                <w:sz w:val="21"/>
                <w:szCs w:val="21"/>
              </w:rPr>
              <w:t>2023</w:t>
            </w:r>
            <w:r w:rsidRPr="006D6271">
              <w:rPr>
                <w:rFonts w:ascii="Times New Roman" w:eastAsiaTheme="minorEastAsia" w:hAnsi="Times New Roman"/>
                <w:b/>
                <w:sz w:val="21"/>
                <w:szCs w:val="21"/>
              </w:rPr>
              <w:t>年</w:t>
            </w:r>
            <w:r w:rsidRPr="006D6271">
              <w:rPr>
                <w:rFonts w:ascii="Times New Roman" w:eastAsiaTheme="minorEastAsia" w:hAnsi="Times New Roman"/>
                <w:b/>
                <w:sz w:val="21"/>
                <w:szCs w:val="21"/>
              </w:rPr>
              <w:t>12</w:t>
            </w:r>
            <w:r w:rsidRPr="006D6271">
              <w:rPr>
                <w:rFonts w:ascii="Times New Roman" w:eastAsiaTheme="minorEastAsia" w:hAnsi="Times New Roman"/>
                <w:b/>
                <w:sz w:val="21"/>
                <w:szCs w:val="21"/>
              </w:rPr>
              <w:t>月</w:t>
            </w:r>
            <w:r w:rsidRPr="006D6271">
              <w:rPr>
                <w:rFonts w:ascii="Times New Roman" w:eastAsiaTheme="minorEastAsia" w:hAnsi="Times New Roman"/>
                <w:b/>
                <w:sz w:val="21"/>
                <w:szCs w:val="21"/>
              </w:rPr>
              <w:t>31</w:t>
            </w:r>
            <w:r w:rsidRPr="006D6271">
              <w:rPr>
                <w:rFonts w:ascii="Times New Roman" w:eastAsiaTheme="minorEastAsia" w:hAnsi="Times New Roman"/>
                <w:b/>
                <w:sz w:val="21"/>
                <w:szCs w:val="21"/>
              </w:rPr>
              <w:t>日</w:t>
            </w:r>
          </w:p>
        </w:tc>
      </w:tr>
      <w:tr w:rsidR="006D6271" w:rsidRPr="006D6271" w14:paraId="7EE4F378" w14:textId="77777777" w:rsidTr="000118FF">
        <w:tc>
          <w:tcPr>
            <w:tcW w:w="2880" w:type="dxa"/>
            <w:vAlign w:val="center"/>
          </w:tcPr>
          <w:p w14:paraId="6A3C7F82" w14:textId="77777777" w:rsidR="00824826" w:rsidRPr="006D6271" w:rsidRDefault="00824826" w:rsidP="000118FF">
            <w:pPr>
              <w:spacing w:line="360" w:lineRule="auto"/>
              <w:rPr>
                <w:szCs w:val="21"/>
              </w:rPr>
            </w:pPr>
            <w:r w:rsidRPr="006D6271">
              <w:rPr>
                <w:b/>
                <w:szCs w:val="21"/>
              </w:rPr>
              <w:t>资</w:t>
            </w:r>
            <w:r w:rsidRPr="006D6271">
              <w:rPr>
                <w:b/>
                <w:szCs w:val="21"/>
              </w:rPr>
              <w:t xml:space="preserve"> </w:t>
            </w:r>
            <w:r w:rsidRPr="006D6271">
              <w:rPr>
                <w:b/>
                <w:szCs w:val="21"/>
              </w:rPr>
              <w:t>产：</w:t>
            </w:r>
          </w:p>
        </w:tc>
        <w:tc>
          <w:tcPr>
            <w:tcW w:w="1080" w:type="dxa"/>
            <w:vAlign w:val="center"/>
          </w:tcPr>
          <w:p w14:paraId="2DF486AE" w14:textId="77777777" w:rsidR="00824826" w:rsidRPr="006D6271" w:rsidRDefault="00824826" w:rsidP="000118FF">
            <w:pPr>
              <w:widowControl/>
              <w:autoSpaceDE w:val="0"/>
              <w:autoSpaceDN w:val="0"/>
              <w:spacing w:line="360" w:lineRule="auto"/>
              <w:ind w:right="-15"/>
              <w:jc w:val="center"/>
              <w:textAlignment w:val="bottom"/>
              <w:rPr>
                <w:szCs w:val="21"/>
              </w:rPr>
            </w:pPr>
          </w:p>
        </w:tc>
        <w:tc>
          <w:tcPr>
            <w:tcW w:w="2520" w:type="dxa"/>
            <w:vAlign w:val="bottom"/>
          </w:tcPr>
          <w:p w14:paraId="18DF7CA2" w14:textId="77777777" w:rsidR="00824826" w:rsidRPr="006D6271" w:rsidRDefault="00824826" w:rsidP="000118FF">
            <w:pPr>
              <w:spacing w:line="360" w:lineRule="auto"/>
              <w:jc w:val="right"/>
              <w:rPr>
                <w:szCs w:val="21"/>
              </w:rPr>
            </w:pPr>
          </w:p>
        </w:tc>
        <w:tc>
          <w:tcPr>
            <w:tcW w:w="2520" w:type="dxa"/>
            <w:vAlign w:val="bottom"/>
          </w:tcPr>
          <w:p w14:paraId="50BD07E6" w14:textId="77777777" w:rsidR="00824826" w:rsidRPr="006D6271" w:rsidRDefault="00824826" w:rsidP="000118FF">
            <w:pPr>
              <w:spacing w:line="360" w:lineRule="auto"/>
              <w:jc w:val="right"/>
              <w:rPr>
                <w:szCs w:val="21"/>
              </w:rPr>
            </w:pPr>
          </w:p>
        </w:tc>
      </w:tr>
      <w:tr w:rsidR="004D5E58" w:rsidRPr="006D6271" w14:paraId="7C5D6119" w14:textId="77777777" w:rsidTr="004B3C6C">
        <w:tc>
          <w:tcPr>
            <w:tcW w:w="2880" w:type="dxa"/>
            <w:vAlign w:val="center"/>
          </w:tcPr>
          <w:p w14:paraId="305D3888" w14:textId="77777777" w:rsidR="004D5E58" w:rsidRPr="006D6271" w:rsidRDefault="004D5E58" w:rsidP="004D5E58">
            <w:pPr>
              <w:spacing w:line="360" w:lineRule="auto"/>
              <w:rPr>
                <w:szCs w:val="21"/>
              </w:rPr>
            </w:pPr>
            <w:r w:rsidRPr="0058289D">
              <w:rPr>
                <w:rFonts w:hint="eastAsia"/>
                <w:szCs w:val="21"/>
              </w:rPr>
              <w:t>货币资金</w:t>
            </w:r>
          </w:p>
        </w:tc>
        <w:tc>
          <w:tcPr>
            <w:tcW w:w="1080" w:type="dxa"/>
            <w:vAlign w:val="center"/>
          </w:tcPr>
          <w:p w14:paraId="034E8FA7" w14:textId="77777777" w:rsidR="004D5E58" w:rsidRPr="006D6271" w:rsidRDefault="004D5E58" w:rsidP="004D5E58">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14:paraId="77E9AFC3" w14:textId="77777777" w:rsidR="004D5E58" w:rsidRPr="006D6271" w:rsidRDefault="004D5E58" w:rsidP="004D5E58">
            <w:pPr>
              <w:spacing w:line="360" w:lineRule="auto"/>
              <w:jc w:val="right"/>
              <w:rPr>
                <w:szCs w:val="21"/>
              </w:rPr>
            </w:pPr>
            <w:r w:rsidRPr="0058289D">
              <w:rPr>
                <w:szCs w:val="21"/>
              </w:rPr>
              <w:t>890,699.58</w:t>
            </w:r>
          </w:p>
        </w:tc>
        <w:tc>
          <w:tcPr>
            <w:tcW w:w="2520" w:type="dxa"/>
            <w:vAlign w:val="center"/>
          </w:tcPr>
          <w:p w14:paraId="5B08D196" w14:textId="77777777" w:rsidR="004D5E58" w:rsidRPr="006D6271" w:rsidRDefault="004D5E58" w:rsidP="004D5E58">
            <w:pPr>
              <w:spacing w:line="360" w:lineRule="auto"/>
              <w:jc w:val="right"/>
              <w:rPr>
                <w:szCs w:val="21"/>
              </w:rPr>
            </w:pPr>
            <w:r w:rsidRPr="0058289D">
              <w:rPr>
                <w:szCs w:val="21"/>
              </w:rPr>
              <w:t>1,304,502.40</w:t>
            </w:r>
          </w:p>
        </w:tc>
      </w:tr>
      <w:tr w:rsidR="006D6271" w:rsidRPr="006D6271" w14:paraId="68694D6E" w14:textId="77777777" w:rsidTr="000118FF">
        <w:tc>
          <w:tcPr>
            <w:tcW w:w="2880" w:type="dxa"/>
            <w:vAlign w:val="center"/>
          </w:tcPr>
          <w:p w14:paraId="2562F4B8" w14:textId="77777777" w:rsidR="00824826" w:rsidRPr="006D6271" w:rsidRDefault="00824826" w:rsidP="000118FF">
            <w:pPr>
              <w:spacing w:line="360" w:lineRule="auto"/>
              <w:rPr>
                <w:szCs w:val="21"/>
              </w:rPr>
            </w:pPr>
            <w:r w:rsidRPr="006D6271">
              <w:rPr>
                <w:szCs w:val="21"/>
              </w:rPr>
              <w:t>结算备付金</w:t>
            </w:r>
          </w:p>
        </w:tc>
        <w:tc>
          <w:tcPr>
            <w:tcW w:w="1080" w:type="dxa"/>
            <w:vAlign w:val="center"/>
          </w:tcPr>
          <w:p w14:paraId="6052FB67"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6A837FF9" w14:textId="77777777" w:rsidR="00824826" w:rsidRPr="006D6271" w:rsidRDefault="00824826" w:rsidP="000118FF">
            <w:pPr>
              <w:spacing w:line="360" w:lineRule="auto"/>
              <w:jc w:val="right"/>
              <w:rPr>
                <w:szCs w:val="21"/>
              </w:rPr>
            </w:pPr>
            <w:r w:rsidRPr="006D6271">
              <w:rPr>
                <w:szCs w:val="21"/>
              </w:rPr>
              <w:t>60,745.20</w:t>
            </w:r>
          </w:p>
        </w:tc>
        <w:tc>
          <w:tcPr>
            <w:tcW w:w="2520" w:type="dxa"/>
            <w:vAlign w:val="bottom"/>
          </w:tcPr>
          <w:p w14:paraId="51D16054" w14:textId="77777777" w:rsidR="00824826" w:rsidRPr="006D6271" w:rsidRDefault="00824826" w:rsidP="000118FF">
            <w:pPr>
              <w:spacing w:line="360" w:lineRule="auto"/>
              <w:jc w:val="right"/>
              <w:rPr>
                <w:szCs w:val="21"/>
              </w:rPr>
            </w:pPr>
            <w:r w:rsidRPr="006D6271">
              <w:rPr>
                <w:szCs w:val="21"/>
              </w:rPr>
              <w:t>51,499.94</w:t>
            </w:r>
          </w:p>
        </w:tc>
      </w:tr>
      <w:tr w:rsidR="006D6271" w:rsidRPr="006D6271" w14:paraId="0F26DBC6" w14:textId="77777777" w:rsidTr="000118FF">
        <w:tc>
          <w:tcPr>
            <w:tcW w:w="2880" w:type="dxa"/>
            <w:vAlign w:val="center"/>
          </w:tcPr>
          <w:p w14:paraId="2ACC69C7" w14:textId="77777777" w:rsidR="00824826" w:rsidRPr="006D6271" w:rsidRDefault="00824826" w:rsidP="000118FF">
            <w:pPr>
              <w:spacing w:line="360" w:lineRule="auto"/>
              <w:rPr>
                <w:szCs w:val="21"/>
              </w:rPr>
            </w:pPr>
            <w:r w:rsidRPr="006D6271">
              <w:rPr>
                <w:szCs w:val="21"/>
              </w:rPr>
              <w:t>存出保证金</w:t>
            </w:r>
          </w:p>
        </w:tc>
        <w:tc>
          <w:tcPr>
            <w:tcW w:w="1080" w:type="dxa"/>
            <w:vAlign w:val="center"/>
          </w:tcPr>
          <w:p w14:paraId="7F02B195"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2563AD79" w14:textId="77777777" w:rsidR="00824826" w:rsidRPr="006D6271" w:rsidRDefault="00824826" w:rsidP="000118FF">
            <w:pPr>
              <w:spacing w:line="360" w:lineRule="auto"/>
              <w:jc w:val="right"/>
              <w:rPr>
                <w:szCs w:val="21"/>
              </w:rPr>
            </w:pPr>
            <w:r w:rsidRPr="006D6271">
              <w:rPr>
                <w:szCs w:val="21"/>
              </w:rPr>
              <w:t>1,724.86</w:t>
            </w:r>
          </w:p>
        </w:tc>
        <w:tc>
          <w:tcPr>
            <w:tcW w:w="2520" w:type="dxa"/>
            <w:vAlign w:val="bottom"/>
          </w:tcPr>
          <w:p w14:paraId="7C02B6AC" w14:textId="77777777" w:rsidR="00824826" w:rsidRPr="006D6271" w:rsidRDefault="00824826" w:rsidP="000118FF">
            <w:pPr>
              <w:spacing w:line="360" w:lineRule="auto"/>
              <w:jc w:val="right"/>
              <w:rPr>
                <w:szCs w:val="21"/>
              </w:rPr>
            </w:pPr>
            <w:r w:rsidRPr="006D6271">
              <w:rPr>
                <w:szCs w:val="21"/>
              </w:rPr>
              <w:t>2,808.39</w:t>
            </w:r>
          </w:p>
        </w:tc>
      </w:tr>
      <w:tr w:rsidR="006D6271" w:rsidRPr="006D6271" w14:paraId="6C65D213" w14:textId="77777777" w:rsidTr="000118FF">
        <w:tc>
          <w:tcPr>
            <w:tcW w:w="2880" w:type="dxa"/>
            <w:vAlign w:val="center"/>
          </w:tcPr>
          <w:p w14:paraId="60C9F4FF" w14:textId="77777777" w:rsidR="00824826" w:rsidRPr="006D6271" w:rsidRDefault="00824826" w:rsidP="000118FF">
            <w:pPr>
              <w:spacing w:line="360" w:lineRule="auto"/>
              <w:rPr>
                <w:szCs w:val="21"/>
              </w:rPr>
            </w:pPr>
            <w:r w:rsidRPr="006D6271">
              <w:rPr>
                <w:szCs w:val="21"/>
              </w:rPr>
              <w:t>交易性金融资产</w:t>
            </w:r>
          </w:p>
        </w:tc>
        <w:tc>
          <w:tcPr>
            <w:tcW w:w="1080" w:type="dxa"/>
            <w:vAlign w:val="center"/>
          </w:tcPr>
          <w:p w14:paraId="3EC8D213" w14:textId="77777777"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7.4.7.2</w:t>
            </w:r>
          </w:p>
        </w:tc>
        <w:tc>
          <w:tcPr>
            <w:tcW w:w="2520" w:type="dxa"/>
            <w:vAlign w:val="bottom"/>
          </w:tcPr>
          <w:p w14:paraId="392FEAE9" w14:textId="77777777" w:rsidR="00824826" w:rsidRPr="006D6271" w:rsidRDefault="00824826" w:rsidP="000118FF">
            <w:pPr>
              <w:spacing w:line="360" w:lineRule="auto"/>
              <w:jc w:val="right"/>
              <w:rPr>
                <w:szCs w:val="21"/>
              </w:rPr>
            </w:pPr>
            <w:r w:rsidRPr="006D6271">
              <w:rPr>
                <w:szCs w:val="21"/>
              </w:rPr>
              <w:t>15,176,665.21</w:t>
            </w:r>
          </w:p>
        </w:tc>
        <w:tc>
          <w:tcPr>
            <w:tcW w:w="2520" w:type="dxa"/>
            <w:vAlign w:val="bottom"/>
          </w:tcPr>
          <w:p w14:paraId="7E53B579" w14:textId="77777777" w:rsidR="00824826" w:rsidRPr="006D6271" w:rsidRDefault="00824826" w:rsidP="000118FF">
            <w:pPr>
              <w:spacing w:line="360" w:lineRule="auto"/>
              <w:jc w:val="right"/>
              <w:rPr>
                <w:szCs w:val="21"/>
              </w:rPr>
            </w:pPr>
            <w:r w:rsidRPr="006D6271">
              <w:rPr>
                <w:szCs w:val="21"/>
              </w:rPr>
              <w:t>17,923,313.47</w:t>
            </w:r>
          </w:p>
        </w:tc>
      </w:tr>
      <w:tr w:rsidR="006D6271" w:rsidRPr="006D6271" w14:paraId="6838EEDD" w14:textId="77777777" w:rsidTr="000118FF">
        <w:tc>
          <w:tcPr>
            <w:tcW w:w="2880" w:type="dxa"/>
            <w:vAlign w:val="center"/>
          </w:tcPr>
          <w:p w14:paraId="19390B21" w14:textId="77777777" w:rsidR="00824826" w:rsidRPr="006D6271" w:rsidRDefault="00824826" w:rsidP="000118FF">
            <w:pPr>
              <w:spacing w:line="360" w:lineRule="auto"/>
              <w:rPr>
                <w:szCs w:val="21"/>
              </w:rPr>
            </w:pPr>
            <w:r w:rsidRPr="006D6271">
              <w:rPr>
                <w:szCs w:val="21"/>
              </w:rPr>
              <w:t>其中：股票投资</w:t>
            </w:r>
          </w:p>
        </w:tc>
        <w:tc>
          <w:tcPr>
            <w:tcW w:w="1080" w:type="dxa"/>
            <w:vAlign w:val="center"/>
          </w:tcPr>
          <w:p w14:paraId="3C6CBDF1"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32BF8EEF" w14:textId="77777777" w:rsidR="00824826" w:rsidRPr="006D6271" w:rsidRDefault="00824826" w:rsidP="000118FF">
            <w:pPr>
              <w:spacing w:line="360" w:lineRule="auto"/>
              <w:jc w:val="right"/>
              <w:rPr>
                <w:szCs w:val="21"/>
              </w:rPr>
            </w:pPr>
            <w:r w:rsidRPr="006D6271">
              <w:rPr>
                <w:szCs w:val="21"/>
              </w:rPr>
              <w:t>15,176,665.21</w:t>
            </w:r>
          </w:p>
        </w:tc>
        <w:tc>
          <w:tcPr>
            <w:tcW w:w="2520" w:type="dxa"/>
            <w:vAlign w:val="bottom"/>
          </w:tcPr>
          <w:p w14:paraId="79DB2C21" w14:textId="77777777" w:rsidR="00824826" w:rsidRPr="006D6271" w:rsidRDefault="00824826" w:rsidP="000118FF">
            <w:pPr>
              <w:spacing w:line="360" w:lineRule="auto"/>
              <w:jc w:val="right"/>
              <w:rPr>
                <w:szCs w:val="21"/>
              </w:rPr>
            </w:pPr>
            <w:r w:rsidRPr="006D6271">
              <w:rPr>
                <w:szCs w:val="21"/>
              </w:rPr>
              <w:t>17,923,313.47</w:t>
            </w:r>
          </w:p>
        </w:tc>
      </w:tr>
      <w:tr w:rsidR="006D6271" w:rsidRPr="006D6271" w14:paraId="676FA24E" w14:textId="77777777" w:rsidTr="000118FF">
        <w:tc>
          <w:tcPr>
            <w:tcW w:w="2880" w:type="dxa"/>
            <w:vAlign w:val="center"/>
          </w:tcPr>
          <w:p w14:paraId="6B307E4E" w14:textId="77777777" w:rsidR="00824826" w:rsidRPr="006D6271" w:rsidRDefault="00824826" w:rsidP="000118FF">
            <w:pPr>
              <w:pStyle w:val="afb"/>
              <w:spacing w:line="360" w:lineRule="auto"/>
              <w:ind w:firstLineChars="300" w:firstLine="630"/>
              <w:jc w:val="both"/>
              <w:rPr>
                <w:rFonts w:ascii="Times New Roman" w:hAnsi="Times New Roman"/>
                <w:sz w:val="21"/>
                <w:szCs w:val="21"/>
              </w:rPr>
            </w:pPr>
            <w:r w:rsidRPr="006D6271">
              <w:rPr>
                <w:rFonts w:ascii="Times New Roman" w:hAnsi="Times New Roman"/>
                <w:sz w:val="21"/>
                <w:szCs w:val="21"/>
              </w:rPr>
              <w:t>基金投资</w:t>
            </w:r>
          </w:p>
        </w:tc>
        <w:tc>
          <w:tcPr>
            <w:tcW w:w="1080" w:type="dxa"/>
            <w:vAlign w:val="center"/>
          </w:tcPr>
          <w:p w14:paraId="3E6A775D"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1571FC89"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50F1CDC3" w14:textId="77777777" w:rsidR="00824826" w:rsidRPr="006D6271" w:rsidRDefault="00824826" w:rsidP="000118FF">
            <w:pPr>
              <w:spacing w:line="360" w:lineRule="auto"/>
              <w:jc w:val="right"/>
              <w:rPr>
                <w:szCs w:val="21"/>
              </w:rPr>
            </w:pPr>
            <w:r w:rsidRPr="006D6271">
              <w:rPr>
                <w:szCs w:val="21"/>
              </w:rPr>
              <w:t>-</w:t>
            </w:r>
          </w:p>
        </w:tc>
      </w:tr>
      <w:tr w:rsidR="006D6271" w:rsidRPr="006D6271" w14:paraId="111AFAD7" w14:textId="77777777" w:rsidTr="000118FF">
        <w:tc>
          <w:tcPr>
            <w:tcW w:w="2880" w:type="dxa"/>
            <w:vAlign w:val="center"/>
          </w:tcPr>
          <w:p w14:paraId="40B27CD4" w14:textId="77777777" w:rsidR="00824826" w:rsidRPr="006D6271" w:rsidRDefault="00824826" w:rsidP="000118FF">
            <w:pPr>
              <w:spacing w:line="360" w:lineRule="auto"/>
              <w:ind w:firstLineChars="300" w:firstLine="630"/>
              <w:rPr>
                <w:szCs w:val="21"/>
              </w:rPr>
            </w:pPr>
            <w:r w:rsidRPr="006D6271">
              <w:rPr>
                <w:szCs w:val="21"/>
              </w:rPr>
              <w:t>债券投资</w:t>
            </w:r>
          </w:p>
        </w:tc>
        <w:tc>
          <w:tcPr>
            <w:tcW w:w="1080" w:type="dxa"/>
            <w:vAlign w:val="center"/>
          </w:tcPr>
          <w:p w14:paraId="1A6B9979"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2CEB833C"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62166B30" w14:textId="77777777" w:rsidR="00824826" w:rsidRPr="006D6271" w:rsidRDefault="00824826" w:rsidP="000118FF">
            <w:pPr>
              <w:spacing w:line="360" w:lineRule="auto"/>
              <w:jc w:val="right"/>
              <w:rPr>
                <w:szCs w:val="21"/>
              </w:rPr>
            </w:pPr>
            <w:r w:rsidRPr="006D6271">
              <w:rPr>
                <w:szCs w:val="21"/>
              </w:rPr>
              <w:t>-</w:t>
            </w:r>
          </w:p>
        </w:tc>
      </w:tr>
      <w:tr w:rsidR="006D6271" w:rsidRPr="006D6271" w14:paraId="3ADCBF0F" w14:textId="77777777" w:rsidTr="000118FF">
        <w:tc>
          <w:tcPr>
            <w:tcW w:w="2880" w:type="dxa"/>
            <w:vAlign w:val="center"/>
          </w:tcPr>
          <w:p w14:paraId="5315BAE2" w14:textId="77777777" w:rsidR="00824826" w:rsidRPr="006D6271" w:rsidRDefault="00824826" w:rsidP="000118FF">
            <w:pPr>
              <w:spacing w:line="360" w:lineRule="auto"/>
              <w:ind w:firstLineChars="300" w:firstLine="630"/>
              <w:rPr>
                <w:szCs w:val="21"/>
              </w:rPr>
            </w:pPr>
            <w:r w:rsidRPr="006D6271">
              <w:rPr>
                <w:szCs w:val="21"/>
              </w:rPr>
              <w:t>资产支持证券投资</w:t>
            </w:r>
          </w:p>
        </w:tc>
        <w:tc>
          <w:tcPr>
            <w:tcW w:w="1080" w:type="dxa"/>
            <w:vAlign w:val="center"/>
          </w:tcPr>
          <w:p w14:paraId="03AF5376"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782183CC"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38CA1036" w14:textId="77777777" w:rsidR="00824826" w:rsidRPr="006D6271" w:rsidRDefault="00824826" w:rsidP="000118FF">
            <w:pPr>
              <w:spacing w:line="360" w:lineRule="auto"/>
              <w:jc w:val="right"/>
              <w:rPr>
                <w:szCs w:val="21"/>
              </w:rPr>
            </w:pPr>
            <w:r w:rsidRPr="006D6271">
              <w:rPr>
                <w:szCs w:val="21"/>
              </w:rPr>
              <w:t>-</w:t>
            </w:r>
          </w:p>
        </w:tc>
      </w:tr>
      <w:tr w:rsidR="006D6271" w:rsidRPr="006D6271" w14:paraId="1F8A9D64" w14:textId="77777777" w:rsidTr="000118FF">
        <w:tc>
          <w:tcPr>
            <w:tcW w:w="2880" w:type="dxa"/>
            <w:vAlign w:val="center"/>
          </w:tcPr>
          <w:p w14:paraId="419A7B50" w14:textId="77777777" w:rsidR="00824826" w:rsidRPr="006D6271" w:rsidRDefault="00824826" w:rsidP="000118FF">
            <w:pPr>
              <w:spacing w:line="360" w:lineRule="auto"/>
              <w:ind w:firstLineChars="300" w:firstLine="630"/>
              <w:rPr>
                <w:rFonts w:eastAsiaTheme="minorEastAsia"/>
                <w:szCs w:val="21"/>
              </w:rPr>
            </w:pPr>
            <w:r w:rsidRPr="006D6271">
              <w:t>贵金属投资</w:t>
            </w:r>
          </w:p>
        </w:tc>
        <w:tc>
          <w:tcPr>
            <w:tcW w:w="1080" w:type="dxa"/>
            <w:vAlign w:val="center"/>
          </w:tcPr>
          <w:p w14:paraId="5E79963C" w14:textId="77777777" w:rsidR="00824826" w:rsidRPr="006D6271" w:rsidRDefault="00824826" w:rsidP="000118FF">
            <w:pPr>
              <w:pStyle w:val="afb"/>
              <w:spacing w:line="360" w:lineRule="auto"/>
              <w:jc w:val="center"/>
              <w:rPr>
                <w:rFonts w:ascii="Times New Roman" w:eastAsiaTheme="minorEastAsia" w:hAnsi="Times New Roman"/>
                <w:sz w:val="21"/>
                <w:szCs w:val="21"/>
              </w:rPr>
            </w:pPr>
          </w:p>
        </w:tc>
        <w:tc>
          <w:tcPr>
            <w:tcW w:w="2520" w:type="dxa"/>
            <w:vAlign w:val="center"/>
          </w:tcPr>
          <w:p w14:paraId="79856465" w14:textId="77777777" w:rsidR="00824826" w:rsidRPr="006D6271" w:rsidRDefault="00824826" w:rsidP="000118FF">
            <w:pPr>
              <w:spacing w:line="360" w:lineRule="auto"/>
              <w:jc w:val="right"/>
              <w:rPr>
                <w:rFonts w:eastAsiaTheme="minorEastAsia"/>
                <w:szCs w:val="21"/>
              </w:rPr>
            </w:pPr>
            <w:r w:rsidRPr="006D6271">
              <w:rPr>
                <w:rFonts w:eastAsiaTheme="minorEastAsia"/>
                <w:szCs w:val="21"/>
              </w:rPr>
              <w:t>-</w:t>
            </w:r>
          </w:p>
        </w:tc>
        <w:tc>
          <w:tcPr>
            <w:tcW w:w="2520" w:type="dxa"/>
            <w:vAlign w:val="center"/>
          </w:tcPr>
          <w:p w14:paraId="0D69666A" w14:textId="77777777" w:rsidR="00824826" w:rsidRPr="006D6271" w:rsidRDefault="00824826" w:rsidP="000118FF">
            <w:pPr>
              <w:spacing w:line="360" w:lineRule="auto"/>
              <w:jc w:val="right"/>
              <w:rPr>
                <w:rFonts w:eastAsiaTheme="minorEastAsia"/>
                <w:szCs w:val="21"/>
              </w:rPr>
            </w:pPr>
            <w:r w:rsidRPr="006D6271">
              <w:rPr>
                <w:rFonts w:eastAsiaTheme="minorEastAsia"/>
                <w:szCs w:val="21"/>
              </w:rPr>
              <w:t>-</w:t>
            </w:r>
          </w:p>
        </w:tc>
      </w:tr>
      <w:tr w:rsidR="006D6271" w:rsidRPr="006D6271" w14:paraId="6F43D588" w14:textId="77777777" w:rsidTr="000118FF">
        <w:tc>
          <w:tcPr>
            <w:tcW w:w="2880" w:type="dxa"/>
            <w:vAlign w:val="center"/>
          </w:tcPr>
          <w:p w14:paraId="23C4D79A" w14:textId="77777777" w:rsidR="00824826" w:rsidRPr="006D6271" w:rsidRDefault="00824826" w:rsidP="000118FF">
            <w:pPr>
              <w:spacing w:line="360" w:lineRule="auto"/>
              <w:ind w:firstLineChars="300" w:firstLine="630"/>
            </w:pPr>
            <w:r w:rsidRPr="006D6271">
              <w:rPr>
                <w:rFonts w:hint="eastAsia"/>
              </w:rPr>
              <w:t>其他投资</w:t>
            </w:r>
          </w:p>
        </w:tc>
        <w:tc>
          <w:tcPr>
            <w:tcW w:w="1080" w:type="dxa"/>
            <w:vAlign w:val="center"/>
          </w:tcPr>
          <w:p w14:paraId="518FF35B" w14:textId="77777777" w:rsidR="00824826" w:rsidRPr="006D6271" w:rsidRDefault="00824826" w:rsidP="000118FF">
            <w:pPr>
              <w:pStyle w:val="afb"/>
              <w:spacing w:line="360" w:lineRule="auto"/>
              <w:jc w:val="center"/>
              <w:rPr>
                <w:rFonts w:ascii="Times New Roman" w:eastAsiaTheme="minorEastAsia" w:hAnsi="Times New Roman"/>
                <w:sz w:val="21"/>
                <w:szCs w:val="21"/>
              </w:rPr>
            </w:pPr>
          </w:p>
        </w:tc>
        <w:tc>
          <w:tcPr>
            <w:tcW w:w="2520" w:type="dxa"/>
            <w:vAlign w:val="center"/>
          </w:tcPr>
          <w:p w14:paraId="1A77BDAE" w14:textId="77777777" w:rsidR="00824826" w:rsidRPr="006D6271" w:rsidRDefault="00824826" w:rsidP="000118FF">
            <w:pPr>
              <w:spacing w:line="360" w:lineRule="auto"/>
              <w:jc w:val="right"/>
              <w:rPr>
                <w:rFonts w:eastAsiaTheme="minorEastAsia"/>
                <w:szCs w:val="21"/>
              </w:rPr>
            </w:pPr>
            <w:r w:rsidRPr="006D6271">
              <w:rPr>
                <w:rFonts w:eastAsiaTheme="minorEastAsia"/>
                <w:szCs w:val="21"/>
              </w:rPr>
              <w:t>-</w:t>
            </w:r>
          </w:p>
        </w:tc>
        <w:tc>
          <w:tcPr>
            <w:tcW w:w="2520" w:type="dxa"/>
            <w:vAlign w:val="center"/>
          </w:tcPr>
          <w:p w14:paraId="7EB48AF5" w14:textId="77777777" w:rsidR="00824826" w:rsidRPr="006D6271" w:rsidRDefault="00824826" w:rsidP="000118FF">
            <w:pPr>
              <w:spacing w:line="360" w:lineRule="auto"/>
              <w:jc w:val="right"/>
              <w:rPr>
                <w:rFonts w:eastAsiaTheme="minorEastAsia"/>
                <w:szCs w:val="21"/>
              </w:rPr>
            </w:pPr>
            <w:r w:rsidRPr="006D6271">
              <w:rPr>
                <w:rFonts w:eastAsiaTheme="minorEastAsia"/>
                <w:szCs w:val="21"/>
              </w:rPr>
              <w:t>-</w:t>
            </w:r>
          </w:p>
        </w:tc>
      </w:tr>
      <w:tr w:rsidR="006D6271" w:rsidRPr="006D6271" w14:paraId="7EB02798" w14:textId="77777777" w:rsidTr="000118FF">
        <w:tc>
          <w:tcPr>
            <w:tcW w:w="2880" w:type="dxa"/>
            <w:vAlign w:val="center"/>
          </w:tcPr>
          <w:p w14:paraId="1863BE6A" w14:textId="77777777" w:rsidR="00824826" w:rsidRPr="006D6271" w:rsidRDefault="00824826" w:rsidP="000118FF">
            <w:pPr>
              <w:spacing w:line="360" w:lineRule="auto"/>
              <w:rPr>
                <w:szCs w:val="21"/>
              </w:rPr>
            </w:pPr>
            <w:r w:rsidRPr="006D6271">
              <w:rPr>
                <w:szCs w:val="21"/>
              </w:rPr>
              <w:t>衍生金融资产</w:t>
            </w:r>
          </w:p>
        </w:tc>
        <w:tc>
          <w:tcPr>
            <w:tcW w:w="1080" w:type="dxa"/>
            <w:vAlign w:val="center"/>
          </w:tcPr>
          <w:p w14:paraId="458CB3A9" w14:textId="77777777"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7.4.7.3</w:t>
            </w:r>
          </w:p>
        </w:tc>
        <w:tc>
          <w:tcPr>
            <w:tcW w:w="2520" w:type="dxa"/>
            <w:vAlign w:val="bottom"/>
          </w:tcPr>
          <w:p w14:paraId="41D53B5A"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2C52C72F" w14:textId="77777777" w:rsidR="00824826" w:rsidRPr="006D6271" w:rsidRDefault="00824826" w:rsidP="000118FF">
            <w:pPr>
              <w:spacing w:line="360" w:lineRule="auto"/>
              <w:jc w:val="right"/>
              <w:rPr>
                <w:szCs w:val="21"/>
              </w:rPr>
            </w:pPr>
            <w:r w:rsidRPr="006D6271">
              <w:rPr>
                <w:szCs w:val="21"/>
              </w:rPr>
              <w:t>-</w:t>
            </w:r>
          </w:p>
        </w:tc>
      </w:tr>
      <w:tr w:rsidR="006D6271" w:rsidRPr="006D6271" w14:paraId="23A9764D" w14:textId="77777777" w:rsidTr="000118FF">
        <w:tc>
          <w:tcPr>
            <w:tcW w:w="2880" w:type="dxa"/>
            <w:vAlign w:val="center"/>
          </w:tcPr>
          <w:p w14:paraId="46EBE409" w14:textId="77777777" w:rsidR="00824826" w:rsidRPr="006D6271" w:rsidRDefault="00824826" w:rsidP="000118FF">
            <w:pPr>
              <w:spacing w:line="360" w:lineRule="auto"/>
              <w:rPr>
                <w:szCs w:val="21"/>
              </w:rPr>
            </w:pPr>
            <w:r w:rsidRPr="006D6271">
              <w:rPr>
                <w:szCs w:val="21"/>
              </w:rPr>
              <w:t>买入返售金融资产</w:t>
            </w:r>
          </w:p>
        </w:tc>
        <w:tc>
          <w:tcPr>
            <w:tcW w:w="1080" w:type="dxa"/>
            <w:vAlign w:val="center"/>
          </w:tcPr>
          <w:p w14:paraId="629803CF" w14:textId="77777777"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7.4.7.4</w:t>
            </w:r>
          </w:p>
        </w:tc>
        <w:tc>
          <w:tcPr>
            <w:tcW w:w="2520" w:type="dxa"/>
            <w:vAlign w:val="bottom"/>
          </w:tcPr>
          <w:p w14:paraId="7CD71488"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623B9AAB" w14:textId="77777777" w:rsidR="00824826" w:rsidRPr="006D6271" w:rsidRDefault="00824826" w:rsidP="000118FF">
            <w:pPr>
              <w:spacing w:line="360" w:lineRule="auto"/>
              <w:jc w:val="right"/>
              <w:rPr>
                <w:szCs w:val="21"/>
              </w:rPr>
            </w:pPr>
            <w:r w:rsidRPr="006D6271">
              <w:rPr>
                <w:szCs w:val="21"/>
              </w:rPr>
              <w:t>-</w:t>
            </w:r>
          </w:p>
        </w:tc>
      </w:tr>
      <w:tr w:rsidR="006D6271" w:rsidRPr="006D6271" w14:paraId="2AD1A0D6" w14:textId="77777777" w:rsidTr="000118FF">
        <w:tc>
          <w:tcPr>
            <w:tcW w:w="2880" w:type="dxa"/>
            <w:vAlign w:val="center"/>
          </w:tcPr>
          <w:p w14:paraId="372C3C31" w14:textId="77777777" w:rsidR="00824826" w:rsidRPr="006D6271" w:rsidRDefault="00824826" w:rsidP="000118FF">
            <w:pPr>
              <w:spacing w:line="360" w:lineRule="auto"/>
              <w:rPr>
                <w:szCs w:val="21"/>
              </w:rPr>
            </w:pPr>
            <w:r w:rsidRPr="006D6271">
              <w:rPr>
                <w:szCs w:val="21"/>
              </w:rPr>
              <w:t>应收</w:t>
            </w:r>
            <w:proofErr w:type="gramStart"/>
            <w:r w:rsidRPr="006D6271">
              <w:rPr>
                <w:szCs w:val="21"/>
              </w:rPr>
              <w:t>清算款</w:t>
            </w:r>
            <w:proofErr w:type="gramEnd"/>
          </w:p>
        </w:tc>
        <w:tc>
          <w:tcPr>
            <w:tcW w:w="1080" w:type="dxa"/>
            <w:vAlign w:val="center"/>
          </w:tcPr>
          <w:p w14:paraId="370E03EF"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center"/>
          </w:tcPr>
          <w:p w14:paraId="2FB9C363" w14:textId="77777777" w:rsidR="00824826" w:rsidRPr="006D6271" w:rsidRDefault="00824826" w:rsidP="000118FF">
            <w:pPr>
              <w:spacing w:line="360" w:lineRule="auto"/>
              <w:jc w:val="right"/>
              <w:rPr>
                <w:szCs w:val="21"/>
              </w:rPr>
            </w:pPr>
            <w:r w:rsidRPr="006D6271">
              <w:rPr>
                <w:rFonts w:eastAsiaTheme="minorEastAsia"/>
                <w:szCs w:val="21"/>
              </w:rPr>
              <w:t>-</w:t>
            </w:r>
          </w:p>
        </w:tc>
        <w:tc>
          <w:tcPr>
            <w:tcW w:w="2520" w:type="dxa"/>
            <w:vAlign w:val="center"/>
          </w:tcPr>
          <w:p w14:paraId="04898576" w14:textId="77777777" w:rsidR="00824826" w:rsidRPr="006D6271" w:rsidRDefault="00824826" w:rsidP="000118FF">
            <w:pPr>
              <w:spacing w:line="360" w:lineRule="auto"/>
              <w:jc w:val="right"/>
              <w:rPr>
                <w:szCs w:val="21"/>
              </w:rPr>
            </w:pPr>
            <w:r w:rsidRPr="006D6271">
              <w:rPr>
                <w:rFonts w:eastAsiaTheme="minorEastAsia"/>
                <w:szCs w:val="21"/>
              </w:rPr>
              <w:t>-</w:t>
            </w:r>
          </w:p>
        </w:tc>
      </w:tr>
      <w:tr w:rsidR="006D6271" w:rsidRPr="006D6271" w14:paraId="64590F95" w14:textId="77777777" w:rsidTr="000118FF">
        <w:tc>
          <w:tcPr>
            <w:tcW w:w="2880" w:type="dxa"/>
            <w:vAlign w:val="center"/>
          </w:tcPr>
          <w:p w14:paraId="47140895" w14:textId="77777777" w:rsidR="00824826" w:rsidRPr="006D6271" w:rsidRDefault="00824826" w:rsidP="000118FF">
            <w:pPr>
              <w:spacing w:line="360" w:lineRule="auto"/>
              <w:rPr>
                <w:szCs w:val="21"/>
              </w:rPr>
            </w:pPr>
            <w:r w:rsidRPr="006D6271">
              <w:rPr>
                <w:szCs w:val="21"/>
              </w:rPr>
              <w:t>应收股利</w:t>
            </w:r>
          </w:p>
        </w:tc>
        <w:tc>
          <w:tcPr>
            <w:tcW w:w="1080" w:type="dxa"/>
            <w:vAlign w:val="center"/>
          </w:tcPr>
          <w:p w14:paraId="669A29F9"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43491A3C"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66805566" w14:textId="77777777" w:rsidR="00824826" w:rsidRPr="006D6271" w:rsidRDefault="00824826" w:rsidP="000118FF">
            <w:pPr>
              <w:spacing w:line="360" w:lineRule="auto"/>
              <w:jc w:val="right"/>
              <w:rPr>
                <w:szCs w:val="21"/>
              </w:rPr>
            </w:pPr>
            <w:r w:rsidRPr="006D6271">
              <w:rPr>
                <w:szCs w:val="21"/>
              </w:rPr>
              <w:t>-</w:t>
            </w:r>
          </w:p>
        </w:tc>
      </w:tr>
      <w:tr w:rsidR="006D6271" w:rsidRPr="006D6271" w14:paraId="0B97816B" w14:textId="77777777" w:rsidTr="000118FF">
        <w:tc>
          <w:tcPr>
            <w:tcW w:w="2880" w:type="dxa"/>
            <w:vAlign w:val="center"/>
          </w:tcPr>
          <w:p w14:paraId="47B7A5B0" w14:textId="77777777" w:rsidR="00824826" w:rsidRPr="006D6271" w:rsidRDefault="00824826" w:rsidP="000118FF">
            <w:pPr>
              <w:spacing w:line="360" w:lineRule="auto"/>
              <w:rPr>
                <w:szCs w:val="21"/>
              </w:rPr>
            </w:pPr>
            <w:r w:rsidRPr="006D6271">
              <w:rPr>
                <w:szCs w:val="21"/>
              </w:rPr>
              <w:t>应收申购款</w:t>
            </w:r>
          </w:p>
        </w:tc>
        <w:tc>
          <w:tcPr>
            <w:tcW w:w="1080" w:type="dxa"/>
            <w:vAlign w:val="center"/>
          </w:tcPr>
          <w:p w14:paraId="6B5C339E"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4B3516B4" w14:textId="77777777" w:rsidR="00824826" w:rsidRPr="006D6271" w:rsidRDefault="00824826" w:rsidP="000118FF">
            <w:pPr>
              <w:spacing w:line="360" w:lineRule="auto"/>
              <w:jc w:val="right"/>
              <w:rPr>
                <w:szCs w:val="21"/>
              </w:rPr>
            </w:pPr>
            <w:r w:rsidRPr="006D6271">
              <w:rPr>
                <w:szCs w:val="21"/>
              </w:rPr>
              <w:t>249.10</w:t>
            </w:r>
          </w:p>
        </w:tc>
        <w:tc>
          <w:tcPr>
            <w:tcW w:w="2520" w:type="dxa"/>
            <w:vAlign w:val="bottom"/>
          </w:tcPr>
          <w:p w14:paraId="4EB4DD38" w14:textId="77777777" w:rsidR="00824826" w:rsidRPr="006D6271" w:rsidRDefault="00824826" w:rsidP="000118FF">
            <w:pPr>
              <w:spacing w:line="360" w:lineRule="auto"/>
              <w:jc w:val="right"/>
              <w:rPr>
                <w:szCs w:val="21"/>
              </w:rPr>
            </w:pPr>
            <w:r w:rsidRPr="006D6271">
              <w:rPr>
                <w:szCs w:val="21"/>
              </w:rPr>
              <w:t>32.95</w:t>
            </w:r>
          </w:p>
        </w:tc>
      </w:tr>
      <w:tr w:rsidR="006D6271" w:rsidRPr="006D6271" w14:paraId="6A1A7FB8" w14:textId="77777777" w:rsidTr="000118FF">
        <w:tc>
          <w:tcPr>
            <w:tcW w:w="2880" w:type="dxa"/>
            <w:vAlign w:val="center"/>
          </w:tcPr>
          <w:p w14:paraId="4E4C91B4" w14:textId="77777777" w:rsidR="00824826" w:rsidRPr="006D6271" w:rsidRDefault="00824826" w:rsidP="000118FF">
            <w:pPr>
              <w:spacing w:line="360" w:lineRule="auto"/>
              <w:rPr>
                <w:szCs w:val="21"/>
              </w:rPr>
            </w:pPr>
            <w:r w:rsidRPr="006D6271">
              <w:rPr>
                <w:szCs w:val="21"/>
              </w:rPr>
              <w:t>递延所得税资产</w:t>
            </w:r>
          </w:p>
        </w:tc>
        <w:tc>
          <w:tcPr>
            <w:tcW w:w="1080" w:type="dxa"/>
            <w:vAlign w:val="center"/>
          </w:tcPr>
          <w:p w14:paraId="6A7E8A31"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138877E8"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756CCDA7" w14:textId="77777777" w:rsidR="00824826" w:rsidRPr="006D6271" w:rsidRDefault="00824826" w:rsidP="000118FF">
            <w:pPr>
              <w:spacing w:line="360" w:lineRule="auto"/>
              <w:jc w:val="right"/>
              <w:rPr>
                <w:szCs w:val="21"/>
              </w:rPr>
            </w:pPr>
            <w:r w:rsidRPr="006D6271">
              <w:rPr>
                <w:szCs w:val="21"/>
              </w:rPr>
              <w:t>-</w:t>
            </w:r>
          </w:p>
        </w:tc>
      </w:tr>
      <w:tr w:rsidR="006D6271" w:rsidRPr="006D6271" w14:paraId="0C326C03" w14:textId="77777777" w:rsidTr="000118FF">
        <w:tc>
          <w:tcPr>
            <w:tcW w:w="2880" w:type="dxa"/>
            <w:vAlign w:val="center"/>
          </w:tcPr>
          <w:p w14:paraId="15A2A005" w14:textId="77777777" w:rsidR="00824826" w:rsidRPr="006D6271" w:rsidRDefault="00824826" w:rsidP="000118FF">
            <w:pPr>
              <w:spacing w:line="360" w:lineRule="auto"/>
              <w:rPr>
                <w:szCs w:val="21"/>
              </w:rPr>
            </w:pPr>
            <w:r w:rsidRPr="006D6271">
              <w:rPr>
                <w:szCs w:val="21"/>
              </w:rPr>
              <w:t>其他资产</w:t>
            </w:r>
          </w:p>
        </w:tc>
        <w:tc>
          <w:tcPr>
            <w:tcW w:w="1080" w:type="dxa"/>
            <w:vAlign w:val="center"/>
          </w:tcPr>
          <w:p w14:paraId="1AE1A20E" w14:textId="77777777"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7.4.7.5</w:t>
            </w:r>
          </w:p>
        </w:tc>
        <w:tc>
          <w:tcPr>
            <w:tcW w:w="2520" w:type="dxa"/>
            <w:vAlign w:val="bottom"/>
          </w:tcPr>
          <w:p w14:paraId="5D12BC70"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32D40E39" w14:textId="77777777" w:rsidR="00824826" w:rsidRPr="006D6271" w:rsidRDefault="00824826" w:rsidP="000118FF">
            <w:pPr>
              <w:spacing w:line="360" w:lineRule="auto"/>
              <w:jc w:val="right"/>
              <w:rPr>
                <w:szCs w:val="21"/>
              </w:rPr>
            </w:pPr>
            <w:r w:rsidRPr="006D6271">
              <w:rPr>
                <w:szCs w:val="21"/>
              </w:rPr>
              <w:t>-</w:t>
            </w:r>
          </w:p>
        </w:tc>
      </w:tr>
      <w:tr w:rsidR="006D6271" w:rsidRPr="006D6271" w14:paraId="33BF84C4" w14:textId="77777777" w:rsidTr="000118FF">
        <w:tc>
          <w:tcPr>
            <w:tcW w:w="2880" w:type="dxa"/>
            <w:vAlign w:val="center"/>
          </w:tcPr>
          <w:p w14:paraId="056677A0" w14:textId="77777777" w:rsidR="00824826" w:rsidRPr="006D6271" w:rsidRDefault="00824826" w:rsidP="000118FF">
            <w:pPr>
              <w:spacing w:line="360" w:lineRule="auto"/>
              <w:rPr>
                <w:szCs w:val="21"/>
              </w:rPr>
            </w:pPr>
            <w:r w:rsidRPr="006D6271">
              <w:rPr>
                <w:szCs w:val="21"/>
              </w:rPr>
              <w:t>资产总计</w:t>
            </w:r>
          </w:p>
        </w:tc>
        <w:tc>
          <w:tcPr>
            <w:tcW w:w="1080" w:type="dxa"/>
            <w:vAlign w:val="center"/>
          </w:tcPr>
          <w:p w14:paraId="4707E202"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14763900" w14:textId="77777777" w:rsidR="00824826" w:rsidRPr="006D6271" w:rsidRDefault="00824826" w:rsidP="000118FF">
            <w:pPr>
              <w:spacing w:line="360" w:lineRule="auto"/>
              <w:jc w:val="right"/>
              <w:rPr>
                <w:szCs w:val="21"/>
              </w:rPr>
            </w:pPr>
            <w:r w:rsidRPr="006D6271">
              <w:rPr>
                <w:szCs w:val="21"/>
              </w:rPr>
              <w:t>16,130,083.95</w:t>
            </w:r>
          </w:p>
        </w:tc>
        <w:tc>
          <w:tcPr>
            <w:tcW w:w="2520" w:type="dxa"/>
            <w:vAlign w:val="bottom"/>
          </w:tcPr>
          <w:p w14:paraId="1675796A" w14:textId="77777777" w:rsidR="00824826" w:rsidRPr="006D6271" w:rsidRDefault="00824826" w:rsidP="000118FF">
            <w:pPr>
              <w:spacing w:line="360" w:lineRule="auto"/>
              <w:jc w:val="right"/>
              <w:rPr>
                <w:szCs w:val="21"/>
              </w:rPr>
            </w:pPr>
            <w:r w:rsidRPr="006D6271">
              <w:rPr>
                <w:szCs w:val="21"/>
              </w:rPr>
              <w:t>19,282,157.15</w:t>
            </w:r>
          </w:p>
        </w:tc>
      </w:tr>
      <w:tr w:rsidR="006D6271" w:rsidRPr="006D6271" w14:paraId="38754776" w14:textId="77777777" w:rsidTr="000118FF">
        <w:tc>
          <w:tcPr>
            <w:tcW w:w="2880" w:type="dxa"/>
            <w:vAlign w:val="center"/>
          </w:tcPr>
          <w:p w14:paraId="555521F4" w14:textId="77777777" w:rsidR="00824826" w:rsidRPr="006D6271" w:rsidRDefault="00824826" w:rsidP="000118FF">
            <w:pPr>
              <w:pStyle w:val="afb"/>
              <w:spacing w:line="360" w:lineRule="auto"/>
              <w:jc w:val="center"/>
              <w:rPr>
                <w:rFonts w:ascii="Times New Roman" w:hAnsi="Times New Roman"/>
                <w:b/>
                <w:sz w:val="21"/>
                <w:szCs w:val="21"/>
              </w:rPr>
            </w:pPr>
            <w:r w:rsidRPr="006D6271">
              <w:rPr>
                <w:rFonts w:ascii="Times New Roman" w:hAnsi="Times New Roman"/>
                <w:b/>
                <w:sz w:val="21"/>
                <w:szCs w:val="21"/>
              </w:rPr>
              <w:t>负债和</w:t>
            </w:r>
            <w:r w:rsidRPr="006D6271">
              <w:rPr>
                <w:rFonts w:ascii="Times New Roman" w:hAnsi="Times New Roman" w:hint="eastAsia"/>
                <w:b/>
                <w:sz w:val="21"/>
                <w:szCs w:val="21"/>
              </w:rPr>
              <w:t>净资产</w:t>
            </w:r>
          </w:p>
        </w:tc>
        <w:tc>
          <w:tcPr>
            <w:tcW w:w="1080" w:type="dxa"/>
            <w:vAlign w:val="center"/>
          </w:tcPr>
          <w:p w14:paraId="3E0463CF" w14:textId="77777777" w:rsidR="00824826" w:rsidRPr="006D6271" w:rsidRDefault="00824826" w:rsidP="000118FF">
            <w:pPr>
              <w:pStyle w:val="afb"/>
              <w:spacing w:line="360" w:lineRule="auto"/>
              <w:jc w:val="center"/>
              <w:rPr>
                <w:rFonts w:ascii="Times New Roman" w:hAnsi="Times New Roman"/>
                <w:b/>
                <w:sz w:val="21"/>
                <w:szCs w:val="21"/>
              </w:rPr>
            </w:pPr>
            <w:r w:rsidRPr="006D6271">
              <w:rPr>
                <w:rFonts w:ascii="Times New Roman" w:hAnsi="Times New Roman"/>
                <w:b/>
                <w:sz w:val="21"/>
                <w:szCs w:val="21"/>
              </w:rPr>
              <w:t>附注号</w:t>
            </w:r>
          </w:p>
        </w:tc>
        <w:tc>
          <w:tcPr>
            <w:tcW w:w="2520" w:type="dxa"/>
            <w:vAlign w:val="center"/>
          </w:tcPr>
          <w:p w14:paraId="4975D1B1" w14:textId="77777777" w:rsidR="00824826" w:rsidRPr="006D6271" w:rsidRDefault="00824826" w:rsidP="000118FF">
            <w:pPr>
              <w:pStyle w:val="afb"/>
              <w:spacing w:before="0" w:beforeAutospacing="0" w:after="0" w:afterAutospacing="0" w:line="360" w:lineRule="auto"/>
              <w:jc w:val="center"/>
              <w:rPr>
                <w:rFonts w:ascii="Times New Roman" w:hAnsi="Times New Roman"/>
                <w:b/>
                <w:sz w:val="21"/>
                <w:szCs w:val="21"/>
              </w:rPr>
            </w:pPr>
            <w:r w:rsidRPr="006D6271">
              <w:rPr>
                <w:rFonts w:ascii="Times New Roman" w:hAnsi="Times New Roman"/>
                <w:b/>
                <w:sz w:val="21"/>
                <w:szCs w:val="21"/>
              </w:rPr>
              <w:t>本期末</w:t>
            </w:r>
          </w:p>
          <w:p w14:paraId="47FA56CE" w14:textId="77777777" w:rsidR="00824826" w:rsidRPr="006D6271" w:rsidRDefault="00824826" w:rsidP="000118FF">
            <w:pPr>
              <w:pStyle w:val="afb"/>
              <w:spacing w:before="0" w:beforeAutospacing="0" w:after="0" w:afterAutospacing="0" w:line="360" w:lineRule="auto"/>
              <w:jc w:val="center"/>
              <w:rPr>
                <w:rFonts w:ascii="Times New Roman" w:hAnsi="Times New Roman"/>
                <w:b/>
                <w:sz w:val="21"/>
                <w:szCs w:val="21"/>
              </w:rPr>
            </w:pPr>
            <w:r w:rsidRPr="006D6271">
              <w:rPr>
                <w:rFonts w:ascii="Times New Roman" w:hAnsi="Times New Roman"/>
                <w:b/>
                <w:kern w:val="2"/>
                <w:sz w:val="21"/>
                <w:szCs w:val="21"/>
              </w:rPr>
              <w:t>2024</w:t>
            </w:r>
            <w:r w:rsidRPr="006D6271">
              <w:rPr>
                <w:rFonts w:ascii="Times New Roman" w:hAnsi="Times New Roman"/>
                <w:b/>
                <w:kern w:val="2"/>
                <w:sz w:val="21"/>
                <w:szCs w:val="21"/>
              </w:rPr>
              <w:t>年</w:t>
            </w:r>
            <w:r w:rsidRPr="006D6271">
              <w:rPr>
                <w:rFonts w:ascii="Times New Roman" w:hAnsi="Times New Roman"/>
                <w:b/>
                <w:kern w:val="2"/>
                <w:sz w:val="21"/>
                <w:szCs w:val="21"/>
              </w:rPr>
              <w:t>12</w:t>
            </w:r>
            <w:r w:rsidRPr="006D6271">
              <w:rPr>
                <w:rFonts w:ascii="Times New Roman" w:hAnsi="Times New Roman"/>
                <w:b/>
                <w:kern w:val="2"/>
                <w:sz w:val="21"/>
                <w:szCs w:val="21"/>
              </w:rPr>
              <w:t>月</w:t>
            </w:r>
            <w:r w:rsidRPr="006D6271">
              <w:rPr>
                <w:rFonts w:ascii="Times New Roman" w:hAnsi="Times New Roman"/>
                <w:b/>
                <w:kern w:val="2"/>
                <w:sz w:val="21"/>
                <w:szCs w:val="21"/>
              </w:rPr>
              <w:t>31</w:t>
            </w:r>
            <w:r w:rsidRPr="006D6271">
              <w:rPr>
                <w:rFonts w:ascii="Times New Roman" w:hAnsi="Times New Roman"/>
                <w:b/>
                <w:kern w:val="2"/>
                <w:sz w:val="21"/>
                <w:szCs w:val="21"/>
              </w:rPr>
              <w:t>日</w:t>
            </w:r>
          </w:p>
        </w:tc>
        <w:tc>
          <w:tcPr>
            <w:tcW w:w="2520" w:type="dxa"/>
            <w:vAlign w:val="center"/>
          </w:tcPr>
          <w:p w14:paraId="69E0FF11" w14:textId="77777777" w:rsidR="00824826" w:rsidRPr="006D6271" w:rsidRDefault="00824826" w:rsidP="000118FF">
            <w:pPr>
              <w:pStyle w:val="afb"/>
              <w:spacing w:before="0" w:beforeAutospacing="0" w:after="0" w:afterAutospacing="0" w:line="360" w:lineRule="auto"/>
              <w:jc w:val="center"/>
              <w:rPr>
                <w:rFonts w:ascii="Times New Roman" w:hAnsi="Times New Roman"/>
                <w:b/>
                <w:sz w:val="21"/>
                <w:szCs w:val="21"/>
              </w:rPr>
            </w:pPr>
            <w:r w:rsidRPr="006D6271">
              <w:rPr>
                <w:rFonts w:ascii="Times New Roman" w:hAnsi="Times New Roman"/>
                <w:b/>
                <w:sz w:val="21"/>
                <w:szCs w:val="21"/>
              </w:rPr>
              <w:t>上年度末</w:t>
            </w:r>
          </w:p>
          <w:p w14:paraId="77A60E08" w14:textId="77777777" w:rsidR="00824826" w:rsidRPr="006D6271" w:rsidRDefault="00824826" w:rsidP="000118FF">
            <w:pPr>
              <w:pStyle w:val="afb"/>
              <w:spacing w:before="0" w:beforeAutospacing="0" w:after="0" w:afterAutospacing="0" w:line="360" w:lineRule="auto"/>
              <w:jc w:val="center"/>
              <w:rPr>
                <w:rFonts w:ascii="Times New Roman" w:hAnsi="Times New Roman"/>
                <w:b/>
                <w:sz w:val="21"/>
                <w:szCs w:val="21"/>
              </w:rPr>
            </w:pPr>
            <w:r w:rsidRPr="006D6271">
              <w:rPr>
                <w:rFonts w:ascii="Times New Roman" w:hAnsi="Times New Roman"/>
                <w:b/>
                <w:sz w:val="21"/>
                <w:szCs w:val="21"/>
              </w:rPr>
              <w:t>2023</w:t>
            </w:r>
            <w:r w:rsidRPr="006D6271">
              <w:rPr>
                <w:rFonts w:ascii="Times New Roman" w:hAnsi="Times New Roman"/>
                <w:b/>
                <w:sz w:val="21"/>
                <w:szCs w:val="21"/>
              </w:rPr>
              <w:t>年</w:t>
            </w:r>
            <w:r w:rsidRPr="006D6271">
              <w:rPr>
                <w:rFonts w:ascii="Times New Roman" w:hAnsi="Times New Roman"/>
                <w:b/>
                <w:sz w:val="21"/>
                <w:szCs w:val="21"/>
              </w:rPr>
              <w:t>12</w:t>
            </w:r>
            <w:r w:rsidRPr="006D6271">
              <w:rPr>
                <w:rFonts w:ascii="Times New Roman" w:hAnsi="Times New Roman"/>
                <w:b/>
                <w:sz w:val="21"/>
                <w:szCs w:val="21"/>
              </w:rPr>
              <w:t>月</w:t>
            </w:r>
            <w:r w:rsidRPr="006D6271">
              <w:rPr>
                <w:rFonts w:ascii="Times New Roman" w:hAnsi="Times New Roman"/>
                <w:b/>
                <w:sz w:val="21"/>
                <w:szCs w:val="21"/>
              </w:rPr>
              <w:t>31</w:t>
            </w:r>
            <w:r w:rsidRPr="006D6271">
              <w:rPr>
                <w:rFonts w:ascii="Times New Roman" w:hAnsi="Times New Roman"/>
                <w:b/>
                <w:sz w:val="21"/>
                <w:szCs w:val="21"/>
              </w:rPr>
              <w:t>日</w:t>
            </w:r>
          </w:p>
        </w:tc>
      </w:tr>
      <w:tr w:rsidR="006D6271" w:rsidRPr="006D6271" w14:paraId="5E804B5A" w14:textId="77777777" w:rsidTr="000118FF">
        <w:tc>
          <w:tcPr>
            <w:tcW w:w="2880" w:type="dxa"/>
            <w:vAlign w:val="center"/>
          </w:tcPr>
          <w:p w14:paraId="06434BC5" w14:textId="77777777" w:rsidR="00824826" w:rsidRPr="006D6271" w:rsidRDefault="00824826" w:rsidP="000118FF">
            <w:pPr>
              <w:spacing w:line="360" w:lineRule="auto"/>
              <w:rPr>
                <w:szCs w:val="21"/>
              </w:rPr>
            </w:pPr>
            <w:r w:rsidRPr="006D6271">
              <w:rPr>
                <w:b/>
                <w:szCs w:val="21"/>
              </w:rPr>
              <w:t>负</w:t>
            </w:r>
            <w:r w:rsidRPr="006D6271">
              <w:rPr>
                <w:b/>
                <w:szCs w:val="21"/>
              </w:rPr>
              <w:t xml:space="preserve"> </w:t>
            </w:r>
            <w:r w:rsidRPr="006D6271">
              <w:rPr>
                <w:b/>
                <w:szCs w:val="21"/>
              </w:rPr>
              <w:t>债：</w:t>
            </w:r>
          </w:p>
        </w:tc>
        <w:tc>
          <w:tcPr>
            <w:tcW w:w="1080" w:type="dxa"/>
            <w:vAlign w:val="center"/>
          </w:tcPr>
          <w:p w14:paraId="5EBE6622"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49610E94" w14:textId="77777777" w:rsidR="00824826" w:rsidRPr="006D6271" w:rsidRDefault="00824826" w:rsidP="000118FF">
            <w:pPr>
              <w:spacing w:line="360" w:lineRule="auto"/>
              <w:jc w:val="right"/>
              <w:rPr>
                <w:szCs w:val="21"/>
              </w:rPr>
            </w:pPr>
          </w:p>
        </w:tc>
        <w:tc>
          <w:tcPr>
            <w:tcW w:w="2520" w:type="dxa"/>
            <w:vAlign w:val="bottom"/>
          </w:tcPr>
          <w:p w14:paraId="2B7910A5" w14:textId="77777777" w:rsidR="00824826" w:rsidRPr="006D6271" w:rsidRDefault="00824826" w:rsidP="000118FF">
            <w:pPr>
              <w:spacing w:line="360" w:lineRule="auto"/>
              <w:jc w:val="right"/>
              <w:rPr>
                <w:szCs w:val="21"/>
              </w:rPr>
            </w:pPr>
          </w:p>
        </w:tc>
      </w:tr>
      <w:tr w:rsidR="006D6271" w:rsidRPr="006D6271" w14:paraId="797C6B8C" w14:textId="77777777" w:rsidTr="000118FF">
        <w:tc>
          <w:tcPr>
            <w:tcW w:w="2880" w:type="dxa"/>
            <w:vAlign w:val="center"/>
          </w:tcPr>
          <w:p w14:paraId="7AD7AB7C" w14:textId="77777777" w:rsidR="00824826" w:rsidRPr="006D6271" w:rsidRDefault="00824826" w:rsidP="000118FF">
            <w:pPr>
              <w:spacing w:line="360" w:lineRule="auto"/>
              <w:rPr>
                <w:szCs w:val="21"/>
              </w:rPr>
            </w:pPr>
            <w:r w:rsidRPr="006D6271">
              <w:rPr>
                <w:szCs w:val="21"/>
              </w:rPr>
              <w:lastRenderedPageBreak/>
              <w:t>短期借款</w:t>
            </w:r>
          </w:p>
        </w:tc>
        <w:tc>
          <w:tcPr>
            <w:tcW w:w="1080" w:type="dxa"/>
            <w:vAlign w:val="center"/>
          </w:tcPr>
          <w:p w14:paraId="3EDAB48D"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674D4C7A"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1B7BDA8F" w14:textId="77777777" w:rsidR="00824826" w:rsidRPr="006D6271" w:rsidRDefault="00824826" w:rsidP="000118FF">
            <w:pPr>
              <w:spacing w:line="360" w:lineRule="auto"/>
              <w:jc w:val="right"/>
              <w:rPr>
                <w:szCs w:val="21"/>
              </w:rPr>
            </w:pPr>
            <w:r w:rsidRPr="006D6271">
              <w:rPr>
                <w:szCs w:val="21"/>
              </w:rPr>
              <w:t>-</w:t>
            </w:r>
          </w:p>
        </w:tc>
      </w:tr>
      <w:tr w:rsidR="006D6271" w:rsidRPr="006D6271" w14:paraId="146F64CB" w14:textId="77777777" w:rsidTr="000118FF">
        <w:tc>
          <w:tcPr>
            <w:tcW w:w="2880" w:type="dxa"/>
            <w:vAlign w:val="center"/>
          </w:tcPr>
          <w:p w14:paraId="3536E4A1" w14:textId="77777777" w:rsidR="00824826" w:rsidRPr="006D6271" w:rsidRDefault="00824826" w:rsidP="000118FF">
            <w:pPr>
              <w:spacing w:line="360" w:lineRule="auto"/>
              <w:rPr>
                <w:szCs w:val="21"/>
              </w:rPr>
            </w:pPr>
            <w:r w:rsidRPr="006D6271">
              <w:rPr>
                <w:szCs w:val="21"/>
              </w:rPr>
              <w:t>交易性金融负债</w:t>
            </w:r>
          </w:p>
        </w:tc>
        <w:tc>
          <w:tcPr>
            <w:tcW w:w="1080" w:type="dxa"/>
            <w:vAlign w:val="center"/>
          </w:tcPr>
          <w:p w14:paraId="15EDB741"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5B9BE605"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06D42A82" w14:textId="77777777" w:rsidR="00824826" w:rsidRPr="006D6271" w:rsidRDefault="00824826" w:rsidP="000118FF">
            <w:pPr>
              <w:spacing w:line="360" w:lineRule="auto"/>
              <w:jc w:val="right"/>
              <w:rPr>
                <w:szCs w:val="21"/>
              </w:rPr>
            </w:pPr>
            <w:r w:rsidRPr="006D6271">
              <w:rPr>
                <w:szCs w:val="21"/>
              </w:rPr>
              <w:t>-</w:t>
            </w:r>
          </w:p>
        </w:tc>
      </w:tr>
      <w:tr w:rsidR="006D6271" w:rsidRPr="006D6271" w14:paraId="761FED85" w14:textId="77777777" w:rsidTr="000118FF">
        <w:tc>
          <w:tcPr>
            <w:tcW w:w="2880" w:type="dxa"/>
            <w:vAlign w:val="center"/>
          </w:tcPr>
          <w:p w14:paraId="107A6FA1" w14:textId="77777777" w:rsidR="00824826" w:rsidRPr="006D6271" w:rsidRDefault="00824826" w:rsidP="000118FF">
            <w:pPr>
              <w:spacing w:line="360" w:lineRule="auto"/>
              <w:rPr>
                <w:szCs w:val="21"/>
              </w:rPr>
            </w:pPr>
            <w:r w:rsidRPr="006D6271">
              <w:rPr>
                <w:szCs w:val="21"/>
              </w:rPr>
              <w:t>衍生金融负债</w:t>
            </w:r>
          </w:p>
        </w:tc>
        <w:tc>
          <w:tcPr>
            <w:tcW w:w="1080" w:type="dxa"/>
            <w:vAlign w:val="center"/>
          </w:tcPr>
          <w:p w14:paraId="44192996" w14:textId="77777777"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7.4.7.3</w:t>
            </w:r>
          </w:p>
        </w:tc>
        <w:tc>
          <w:tcPr>
            <w:tcW w:w="2520" w:type="dxa"/>
            <w:vAlign w:val="bottom"/>
          </w:tcPr>
          <w:p w14:paraId="145D3EE1"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5841F9FB" w14:textId="77777777" w:rsidR="00824826" w:rsidRPr="006D6271" w:rsidRDefault="00824826" w:rsidP="000118FF">
            <w:pPr>
              <w:spacing w:line="360" w:lineRule="auto"/>
              <w:jc w:val="right"/>
              <w:rPr>
                <w:szCs w:val="21"/>
              </w:rPr>
            </w:pPr>
            <w:r w:rsidRPr="006D6271">
              <w:rPr>
                <w:szCs w:val="21"/>
              </w:rPr>
              <w:t>-</w:t>
            </w:r>
          </w:p>
        </w:tc>
      </w:tr>
      <w:tr w:rsidR="006D6271" w:rsidRPr="006D6271" w14:paraId="4AED78D6" w14:textId="77777777" w:rsidTr="000118FF">
        <w:tc>
          <w:tcPr>
            <w:tcW w:w="2880" w:type="dxa"/>
            <w:vAlign w:val="center"/>
          </w:tcPr>
          <w:p w14:paraId="41E7F144" w14:textId="77777777" w:rsidR="00824826" w:rsidRPr="006D6271" w:rsidRDefault="00824826" w:rsidP="000118FF">
            <w:pPr>
              <w:spacing w:line="360" w:lineRule="auto"/>
              <w:rPr>
                <w:szCs w:val="21"/>
              </w:rPr>
            </w:pPr>
            <w:r w:rsidRPr="006D6271">
              <w:rPr>
                <w:szCs w:val="21"/>
              </w:rPr>
              <w:t>卖出回购金融资产款</w:t>
            </w:r>
          </w:p>
        </w:tc>
        <w:tc>
          <w:tcPr>
            <w:tcW w:w="1080" w:type="dxa"/>
            <w:vAlign w:val="center"/>
          </w:tcPr>
          <w:p w14:paraId="7A1F918B"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281F8B84"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5D3810E8" w14:textId="77777777" w:rsidR="00824826" w:rsidRPr="006D6271" w:rsidRDefault="00824826" w:rsidP="000118FF">
            <w:pPr>
              <w:spacing w:line="360" w:lineRule="auto"/>
              <w:jc w:val="right"/>
              <w:rPr>
                <w:szCs w:val="21"/>
              </w:rPr>
            </w:pPr>
            <w:r w:rsidRPr="006D6271">
              <w:rPr>
                <w:szCs w:val="21"/>
              </w:rPr>
              <w:t>-</w:t>
            </w:r>
          </w:p>
        </w:tc>
      </w:tr>
      <w:tr w:rsidR="006D6271" w:rsidRPr="006D6271" w14:paraId="413B0B53" w14:textId="77777777" w:rsidTr="000118FF">
        <w:tc>
          <w:tcPr>
            <w:tcW w:w="2880" w:type="dxa"/>
            <w:vAlign w:val="center"/>
          </w:tcPr>
          <w:p w14:paraId="13417A71" w14:textId="77777777" w:rsidR="00824826" w:rsidRPr="006D6271" w:rsidRDefault="00824826" w:rsidP="000118FF">
            <w:pPr>
              <w:spacing w:line="360" w:lineRule="auto"/>
              <w:rPr>
                <w:szCs w:val="21"/>
              </w:rPr>
            </w:pPr>
            <w:r w:rsidRPr="006D6271">
              <w:rPr>
                <w:szCs w:val="21"/>
              </w:rPr>
              <w:t>应付</w:t>
            </w:r>
            <w:proofErr w:type="gramStart"/>
            <w:r w:rsidRPr="006D6271">
              <w:rPr>
                <w:szCs w:val="21"/>
              </w:rPr>
              <w:t>清算款</w:t>
            </w:r>
            <w:proofErr w:type="gramEnd"/>
          </w:p>
        </w:tc>
        <w:tc>
          <w:tcPr>
            <w:tcW w:w="1080" w:type="dxa"/>
            <w:vAlign w:val="center"/>
          </w:tcPr>
          <w:p w14:paraId="52030C94"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5A066733"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42B1FCC6" w14:textId="77777777" w:rsidR="00824826" w:rsidRPr="006D6271" w:rsidRDefault="00824826" w:rsidP="000118FF">
            <w:pPr>
              <w:spacing w:line="360" w:lineRule="auto"/>
              <w:jc w:val="right"/>
              <w:rPr>
                <w:szCs w:val="21"/>
              </w:rPr>
            </w:pPr>
            <w:r w:rsidRPr="006D6271">
              <w:rPr>
                <w:szCs w:val="21"/>
              </w:rPr>
              <w:t>1.60</w:t>
            </w:r>
          </w:p>
        </w:tc>
      </w:tr>
      <w:tr w:rsidR="006D6271" w:rsidRPr="006D6271" w14:paraId="68A39A6D" w14:textId="77777777" w:rsidTr="000118FF">
        <w:tc>
          <w:tcPr>
            <w:tcW w:w="2880" w:type="dxa"/>
            <w:vAlign w:val="center"/>
          </w:tcPr>
          <w:p w14:paraId="112E4F5D" w14:textId="77777777" w:rsidR="00824826" w:rsidRPr="006D6271" w:rsidRDefault="00824826" w:rsidP="000118FF">
            <w:pPr>
              <w:spacing w:line="360" w:lineRule="auto"/>
              <w:rPr>
                <w:szCs w:val="21"/>
              </w:rPr>
            </w:pPr>
            <w:r w:rsidRPr="006D6271">
              <w:rPr>
                <w:szCs w:val="21"/>
              </w:rPr>
              <w:t>应付</w:t>
            </w:r>
            <w:proofErr w:type="gramStart"/>
            <w:r w:rsidRPr="006D6271">
              <w:rPr>
                <w:szCs w:val="21"/>
              </w:rPr>
              <w:t>赎回款</w:t>
            </w:r>
            <w:proofErr w:type="gramEnd"/>
          </w:p>
        </w:tc>
        <w:tc>
          <w:tcPr>
            <w:tcW w:w="1080" w:type="dxa"/>
            <w:vAlign w:val="center"/>
          </w:tcPr>
          <w:p w14:paraId="38A75EF4"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07F28B03"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7ECBB9CB" w14:textId="77777777" w:rsidR="00824826" w:rsidRPr="006D6271" w:rsidRDefault="00824826" w:rsidP="000118FF">
            <w:pPr>
              <w:spacing w:line="360" w:lineRule="auto"/>
              <w:jc w:val="right"/>
              <w:rPr>
                <w:szCs w:val="21"/>
              </w:rPr>
            </w:pPr>
            <w:r w:rsidRPr="006D6271">
              <w:rPr>
                <w:szCs w:val="21"/>
              </w:rPr>
              <w:t>11,310.66</w:t>
            </w:r>
          </w:p>
        </w:tc>
      </w:tr>
      <w:tr w:rsidR="006D6271" w:rsidRPr="006D6271" w14:paraId="6473AD1B" w14:textId="77777777" w:rsidTr="000118FF">
        <w:tc>
          <w:tcPr>
            <w:tcW w:w="2880" w:type="dxa"/>
            <w:vAlign w:val="center"/>
          </w:tcPr>
          <w:p w14:paraId="67684733" w14:textId="77777777" w:rsidR="00824826" w:rsidRPr="006D6271" w:rsidRDefault="00824826" w:rsidP="000118FF">
            <w:pPr>
              <w:spacing w:line="360" w:lineRule="auto"/>
              <w:rPr>
                <w:szCs w:val="21"/>
              </w:rPr>
            </w:pPr>
            <w:r w:rsidRPr="006D6271">
              <w:rPr>
                <w:szCs w:val="21"/>
              </w:rPr>
              <w:t>应付管理人报酬</w:t>
            </w:r>
          </w:p>
        </w:tc>
        <w:tc>
          <w:tcPr>
            <w:tcW w:w="1080" w:type="dxa"/>
            <w:vAlign w:val="center"/>
          </w:tcPr>
          <w:p w14:paraId="2680562E"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2476F6B5" w14:textId="77777777" w:rsidR="00824826" w:rsidRPr="006D6271" w:rsidRDefault="00824826" w:rsidP="000118FF">
            <w:pPr>
              <w:spacing w:line="360" w:lineRule="auto"/>
              <w:jc w:val="right"/>
              <w:rPr>
                <w:szCs w:val="21"/>
              </w:rPr>
            </w:pPr>
            <w:r w:rsidRPr="006D6271">
              <w:rPr>
                <w:szCs w:val="21"/>
              </w:rPr>
              <w:t>21,181.67</w:t>
            </w:r>
          </w:p>
        </w:tc>
        <w:tc>
          <w:tcPr>
            <w:tcW w:w="2520" w:type="dxa"/>
            <w:vAlign w:val="bottom"/>
          </w:tcPr>
          <w:p w14:paraId="02E348FC" w14:textId="77777777" w:rsidR="00824826" w:rsidRPr="006D6271" w:rsidRDefault="00824826" w:rsidP="000118FF">
            <w:pPr>
              <w:spacing w:line="360" w:lineRule="auto"/>
              <w:jc w:val="right"/>
              <w:rPr>
                <w:szCs w:val="21"/>
              </w:rPr>
            </w:pPr>
            <w:r w:rsidRPr="006D6271">
              <w:rPr>
                <w:szCs w:val="21"/>
              </w:rPr>
              <w:t>24,520.56</w:t>
            </w:r>
          </w:p>
        </w:tc>
      </w:tr>
      <w:tr w:rsidR="006D6271" w:rsidRPr="006D6271" w14:paraId="00DFE639" w14:textId="77777777" w:rsidTr="000118FF">
        <w:tc>
          <w:tcPr>
            <w:tcW w:w="2880" w:type="dxa"/>
            <w:vAlign w:val="center"/>
          </w:tcPr>
          <w:p w14:paraId="44C4E28A" w14:textId="77777777" w:rsidR="00824826" w:rsidRPr="006D6271" w:rsidRDefault="00824826" w:rsidP="000118FF">
            <w:pPr>
              <w:spacing w:line="360" w:lineRule="auto"/>
              <w:rPr>
                <w:szCs w:val="21"/>
              </w:rPr>
            </w:pPr>
            <w:r w:rsidRPr="006D6271">
              <w:rPr>
                <w:szCs w:val="21"/>
              </w:rPr>
              <w:t>应付托管费</w:t>
            </w:r>
          </w:p>
        </w:tc>
        <w:tc>
          <w:tcPr>
            <w:tcW w:w="1080" w:type="dxa"/>
            <w:vAlign w:val="center"/>
          </w:tcPr>
          <w:p w14:paraId="5033B108"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6A1B6522" w14:textId="77777777" w:rsidR="00824826" w:rsidRPr="006D6271" w:rsidRDefault="00824826" w:rsidP="000118FF">
            <w:pPr>
              <w:spacing w:line="360" w:lineRule="auto"/>
              <w:jc w:val="right"/>
              <w:rPr>
                <w:szCs w:val="21"/>
              </w:rPr>
            </w:pPr>
            <w:r w:rsidRPr="006D6271">
              <w:rPr>
                <w:szCs w:val="21"/>
              </w:rPr>
              <w:t>3,530.28</w:t>
            </w:r>
          </w:p>
        </w:tc>
        <w:tc>
          <w:tcPr>
            <w:tcW w:w="2520" w:type="dxa"/>
            <w:vAlign w:val="bottom"/>
          </w:tcPr>
          <w:p w14:paraId="3803B267" w14:textId="77777777" w:rsidR="00824826" w:rsidRPr="006D6271" w:rsidRDefault="00824826" w:rsidP="000118FF">
            <w:pPr>
              <w:spacing w:line="360" w:lineRule="auto"/>
              <w:jc w:val="right"/>
              <w:rPr>
                <w:szCs w:val="21"/>
              </w:rPr>
            </w:pPr>
            <w:r w:rsidRPr="006D6271">
              <w:rPr>
                <w:szCs w:val="21"/>
              </w:rPr>
              <w:t>4,086.75</w:t>
            </w:r>
          </w:p>
        </w:tc>
      </w:tr>
      <w:tr w:rsidR="006D6271" w:rsidRPr="006D6271" w14:paraId="25E7A59B" w14:textId="77777777" w:rsidTr="000118FF">
        <w:tc>
          <w:tcPr>
            <w:tcW w:w="2880" w:type="dxa"/>
            <w:vAlign w:val="center"/>
          </w:tcPr>
          <w:p w14:paraId="288FD327" w14:textId="77777777" w:rsidR="00824826" w:rsidRPr="006D6271" w:rsidRDefault="00824826" w:rsidP="000118FF">
            <w:pPr>
              <w:spacing w:line="360" w:lineRule="auto"/>
              <w:rPr>
                <w:szCs w:val="21"/>
              </w:rPr>
            </w:pPr>
            <w:r w:rsidRPr="006D6271">
              <w:rPr>
                <w:szCs w:val="21"/>
              </w:rPr>
              <w:t>应付销售服务费</w:t>
            </w:r>
          </w:p>
        </w:tc>
        <w:tc>
          <w:tcPr>
            <w:tcW w:w="1080" w:type="dxa"/>
            <w:vAlign w:val="center"/>
          </w:tcPr>
          <w:p w14:paraId="30A44CB9"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2A20141C"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2BB04F87" w14:textId="77777777" w:rsidR="00824826" w:rsidRPr="006D6271" w:rsidRDefault="00824826" w:rsidP="000118FF">
            <w:pPr>
              <w:spacing w:line="360" w:lineRule="auto"/>
              <w:jc w:val="right"/>
              <w:rPr>
                <w:szCs w:val="21"/>
              </w:rPr>
            </w:pPr>
            <w:r w:rsidRPr="006D6271">
              <w:rPr>
                <w:szCs w:val="21"/>
              </w:rPr>
              <w:t>-</w:t>
            </w:r>
          </w:p>
        </w:tc>
      </w:tr>
      <w:tr w:rsidR="006D6271" w:rsidRPr="006D6271" w14:paraId="4F723297" w14:textId="77777777" w:rsidTr="000118FF">
        <w:tc>
          <w:tcPr>
            <w:tcW w:w="2880" w:type="dxa"/>
            <w:vAlign w:val="center"/>
          </w:tcPr>
          <w:p w14:paraId="42C8E5F1" w14:textId="77777777" w:rsidR="00824826" w:rsidRPr="006D6271" w:rsidRDefault="00824826" w:rsidP="000118FF">
            <w:pPr>
              <w:spacing w:line="360" w:lineRule="auto"/>
              <w:rPr>
                <w:szCs w:val="21"/>
              </w:rPr>
            </w:pPr>
            <w:r w:rsidRPr="006D6271">
              <w:rPr>
                <w:rFonts w:hint="eastAsia"/>
              </w:rPr>
              <w:t>应付投资顾问费</w:t>
            </w:r>
          </w:p>
        </w:tc>
        <w:tc>
          <w:tcPr>
            <w:tcW w:w="1080" w:type="dxa"/>
            <w:vAlign w:val="center"/>
          </w:tcPr>
          <w:p w14:paraId="302A1A58"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center"/>
          </w:tcPr>
          <w:p w14:paraId="5A415E36" w14:textId="77777777" w:rsidR="00824826" w:rsidRPr="006D6271" w:rsidRDefault="00824826" w:rsidP="000118FF">
            <w:pPr>
              <w:spacing w:line="360" w:lineRule="auto"/>
              <w:jc w:val="right"/>
              <w:rPr>
                <w:szCs w:val="21"/>
              </w:rPr>
            </w:pPr>
            <w:r w:rsidRPr="006D6271">
              <w:rPr>
                <w:rFonts w:eastAsiaTheme="minorEastAsia"/>
                <w:szCs w:val="21"/>
              </w:rPr>
              <w:t>-</w:t>
            </w:r>
          </w:p>
        </w:tc>
        <w:tc>
          <w:tcPr>
            <w:tcW w:w="2520" w:type="dxa"/>
            <w:vAlign w:val="center"/>
          </w:tcPr>
          <w:p w14:paraId="18C818F5" w14:textId="77777777" w:rsidR="00824826" w:rsidRPr="006D6271" w:rsidRDefault="00824826" w:rsidP="000118FF">
            <w:pPr>
              <w:spacing w:line="360" w:lineRule="auto"/>
              <w:jc w:val="right"/>
              <w:rPr>
                <w:szCs w:val="21"/>
              </w:rPr>
            </w:pPr>
            <w:r w:rsidRPr="006D6271">
              <w:rPr>
                <w:rFonts w:eastAsiaTheme="minorEastAsia"/>
                <w:szCs w:val="21"/>
              </w:rPr>
              <w:t>-</w:t>
            </w:r>
          </w:p>
        </w:tc>
      </w:tr>
      <w:tr w:rsidR="006D6271" w:rsidRPr="006D6271" w14:paraId="33D465C4" w14:textId="77777777" w:rsidTr="000118FF">
        <w:tc>
          <w:tcPr>
            <w:tcW w:w="2880" w:type="dxa"/>
            <w:vAlign w:val="center"/>
          </w:tcPr>
          <w:p w14:paraId="6B0B9E8C" w14:textId="77777777" w:rsidR="00824826" w:rsidRPr="006D6271" w:rsidRDefault="00824826" w:rsidP="000118FF">
            <w:pPr>
              <w:spacing w:line="360" w:lineRule="auto"/>
              <w:rPr>
                <w:szCs w:val="21"/>
              </w:rPr>
            </w:pPr>
            <w:r w:rsidRPr="006D6271">
              <w:rPr>
                <w:szCs w:val="21"/>
              </w:rPr>
              <w:t>应交税费</w:t>
            </w:r>
          </w:p>
        </w:tc>
        <w:tc>
          <w:tcPr>
            <w:tcW w:w="1080" w:type="dxa"/>
            <w:vAlign w:val="center"/>
          </w:tcPr>
          <w:p w14:paraId="37CE5CF1"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02D05B9A"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0E56D274" w14:textId="77777777" w:rsidR="00824826" w:rsidRPr="006D6271" w:rsidRDefault="00824826" w:rsidP="000118FF">
            <w:pPr>
              <w:spacing w:line="360" w:lineRule="auto"/>
              <w:jc w:val="right"/>
              <w:rPr>
                <w:szCs w:val="21"/>
              </w:rPr>
            </w:pPr>
            <w:r w:rsidRPr="006D6271">
              <w:rPr>
                <w:szCs w:val="21"/>
              </w:rPr>
              <w:t>-</w:t>
            </w:r>
          </w:p>
        </w:tc>
      </w:tr>
      <w:tr w:rsidR="006D6271" w:rsidRPr="006D6271" w14:paraId="6AC50AAB" w14:textId="77777777" w:rsidTr="000118FF">
        <w:tc>
          <w:tcPr>
            <w:tcW w:w="2880" w:type="dxa"/>
            <w:vAlign w:val="center"/>
          </w:tcPr>
          <w:p w14:paraId="7650CE77" w14:textId="77777777" w:rsidR="00824826" w:rsidRPr="006D6271" w:rsidRDefault="00824826" w:rsidP="000118FF">
            <w:pPr>
              <w:spacing w:line="360" w:lineRule="auto"/>
              <w:rPr>
                <w:szCs w:val="21"/>
              </w:rPr>
            </w:pPr>
            <w:r w:rsidRPr="006D6271">
              <w:rPr>
                <w:szCs w:val="21"/>
              </w:rPr>
              <w:t>应付利润</w:t>
            </w:r>
          </w:p>
        </w:tc>
        <w:tc>
          <w:tcPr>
            <w:tcW w:w="1080" w:type="dxa"/>
            <w:vAlign w:val="center"/>
          </w:tcPr>
          <w:p w14:paraId="150DA943"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482336E5"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09FDDAF1" w14:textId="77777777" w:rsidR="00824826" w:rsidRPr="006D6271" w:rsidRDefault="00824826" w:rsidP="000118FF">
            <w:pPr>
              <w:spacing w:line="360" w:lineRule="auto"/>
              <w:jc w:val="right"/>
              <w:rPr>
                <w:szCs w:val="21"/>
              </w:rPr>
            </w:pPr>
            <w:r w:rsidRPr="006D6271">
              <w:rPr>
                <w:szCs w:val="21"/>
              </w:rPr>
              <w:t>-</w:t>
            </w:r>
          </w:p>
        </w:tc>
      </w:tr>
      <w:tr w:rsidR="006D6271" w:rsidRPr="006D6271" w14:paraId="127F4EC3" w14:textId="77777777" w:rsidTr="000118FF">
        <w:tc>
          <w:tcPr>
            <w:tcW w:w="2880" w:type="dxa"/>
            <w:vAlign w:val="center"/>
          </w:tcPr>
          <w:p w14:paraId="24372807" w14:textId="77777777" w:rsidR="00824826" w:rsidRPr="006D6271" w:rsidRDefault="00824826" w:rsidP="000118FF">
            <w:pPr>
              <w:spacing w:line="360" w:lineRule="auto"/>
              <w:rPr>
                <w:szCs w:val="21"/>
              </w:rPr>
            </w:pPr>
            <w:r w:rsidRPr="006D6271">
              <w:rPr>
                <w:szCs w:val="21"/>
              </w:rPr>
              <w:t>递延所得税负债</w:t>
            </w:r>
          </w:p>
        </w:tc>
        <w:tc>
          <w:tcPr>
            <w:tcW w:w="1080" w:type="dxa"/>
            <w:vAlign w:val="center"/>
          </w:tcPr>
          <w:p w14:paraId="73074937"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7990B76A"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3FD96833" w14:textId="77777777" w:rsidR="00824826" w:rsidRPr="006D6271" w:rsidRDefault="00824826" w:rsidP="000118FF">
            <w:pPr>
              <w:spacing w:line="360" w:lineRule="auto"/>
              <w:jc w:val="right"/>
              <w:rPr>
                <w:szCs w:val="21"/>
              </w:rPr>
            </w:pPr>
            <w:r w:rsidRPr="006D6271">
              <w:rPr>
                <w:szCs w:val="21"/>
              </w:rPr>
              <w:t>-</w:t>
            </w:r>
          </w:p>
        </w:tc>
      </w:tr>
      <w:tr w:rsidR="006D6271" w:rsidRPr="006D6271" w14:paraId="537E67A0" w14:textId="77777777" w:rsidTr="000118FF">
        <w:tc>
          <w:tcPr>
            <w:tcW w:w="2880" w:type="dxa"/>
            <w:vAlign w:val="center"/>
          </w:tcPr>
          <w:p w14:paraId="38FD4756" w14:textId="77777777" w:rsidR="00824826" w:rsidRPr="006D6271" w:rsidRDefault="00824826" w:rsidP="000118FF">
            <w:pPr>
              <w:spacing w:line="360" w:lineRule="auto"/>
              <w:rPr>
                <w:szCs w:val="21"/>
              </w:rPr>
            </w:pPr>
            <w:r w:rsidRPr="006D6271">
              <w:rPr>
                <w:szCs w:val="21"/>
              </w:rPr>
              <w:t>其他负债</w:t>
            </w:r>
          </w:p>
        </w:tc>
        <w:tc>
          <w:tcPr>
            <w:tcW w:w="1080" w:type="dxa"/>
            <w:vAlign w:val="center"/>
          </w:tcPr>
          <w:p w14:paraId="67A6866E" w14:textId="77777777"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7.4.7.6</w:t>
            </w:r>
          </w:p>
        </w:tc>
        <w:tc>
          <w:tcPr>
            <w:tcW w:w="2520" w:type="dxa"/>
            <w:vAlign w:val="bottom"/>
          </w:tcPr>
          <w:p w14:paraId="7A802225" w14:textId="77777777" w:rsidR="00824826" w:rsidRPr="006D6271" w:rsidRDefault="00824826" w:rsidP="000118FF">
            <w:pPr>
              <w:spacing w:line="360" w:lineRule="auto"/>
              <w:jc w:val="right"/>
              <w:rPr>
                <w:szCs w:val="21"/>
              </w:rPr>
            </w:pPr>
            <w:r w:rsidRPr="006D6271">
              <w:rPr>
                <w:szCs w:val="21"/>
              </w:rPr>
              <w:t>28,933.51</w:t>
            </w:r>
          </w:p>
        </w:tc>
        <w:tc>
          <w:tcPr>
            <w:tcW w:w="2520" w:type="dxa"/>
            <w:vAlign w:val="bottom"/>
          </w:tcPr>
          <w:p w14:paraId="20AACCC5" w14:textId="77777777" w:rsidR="00824826" w:rsidRPr="006D6271" w:rsidRDefault="00824826" w:rsidP="000118FF">
            <w:pPr>
              <w:spacing w:line="360" w:lineRule="auto"/>
              <w:jc w:val="right"/>
              <w:rPr>
                <w:szCs w:val="21"/>
              </w:rPr>
            </w:pPr>
            <w:r w:rsidRPr="006D6271">
              <w:rPr>
                <w:szCs w:val="21"/>
              </w:rPr>
              <w:t>86,166.38</w:t>
            </w:r>
          </w:p>
        </w:tc>
      </w:tr>
      <w:tr w:rsidR="006D6271" w:rsidRPr="006D6271" w14:paraId="2B4F9510" w14:textId="77777777" w:rsidTr="000118FF">
        <w:tc>
          <w:tcPr>
            <w:tcW w:w="2880" w:type="dxa"/>
            <w:vAlign w:val="center"/>
          </w:tcPr>
          <w:p w14:paraId="335A3899" w14:textId="77777777" w:rsidR="00824826" w:rsidRPr="006D6271" w:rsidRDefault="00824826" w:rsidP="000118FF">
            <w:pPr>
              <w:pStyle w:val="afb"/>
              <w:spacing w:line="360" w:lineRule="auto"/>
              <w:jc w:val="both"/>
              <w:rPr>
                <w:rFonts w:ascii="Times New Roman" w:hAnsi="Times New Roman"/>
                <w:sz w:val="21"/>
                <w:szCs w:val="21"/>
              </w:rPr>
            </w:pPr>
            <w:r w:rsidRPr="006D6271">
              <w:rPr>
                <w:rFonts w:ascii="Times New Roman" w:hAnsi="Times New Roman"/>
                <w:sz w:val="21"/>
                <w:szCs w:val="21"/>
              </w:rPr>
              <w:t>负债合计</w:t>
            </w:r>
          </w:p>
        </w:tc>
        <w:tc>
          <w:tcPr>
            <w:tcW w:w="1080" w:type="dxa"/>
            <w:vAlign w:val="center"/>
          </w:tcPr>
          <w:p w14:paraId="273A0666" w14:textId="77777777" w:rsidR="00824826" w:rsidRPr="006D6271" w:rsidRDefault="00824826" w:rsidP="000118FF">
            <w:pPr>
              <w:pStyle w:val="afb"/>
              <w:spacing w:line="360" w:lineRule="auto"/>
              <w:jc w:val="center"/>
              <w:rPr>
                <w:rFonts w:ascii="Times New Roman" w:hAnsi="Times New Roman"/>
                <w:b/>
                <w:sz w:val="21"/>
                <w:szCs w:val="21"/>
              </w:rPr>
            </w:pPr>
          </w:p>
        </w:tc>
        <w:tc>
          <w:tcPr>
            <w:tcW w:w="2520" w:type="dxa"/>
            <w:vAlign w:val="bottom"/>
          </w:tcPr>
          <w:p w14:paraId="78142F19" w14:textId="77777777" w:rsidR="00824826" w:rsidRPr="006D6271" w:rsidRDefault="00824826" w:rsidP="000118FF">
            <w:pPr>
              <w:spacing w:line="360" w:lineRule="auto"/>
              <w:jc w:val="right"/>
              <w:rPr>
                <w:szCs w:val="21"/>
              </w:rPr>
            </w:pPr>
            <w:r w:rsidRPr="006D6271">
              <w:rPr>
                <w:szCs w:val="21"/>
              </w:rPr>
              <w:t>53,645.46</w:t>
            </w:r>
          </w:p>
        </w:tc>
        <w:tc>
          <w:tcPr>
            <w:tcW w:w="2520" w:type="dxa"/>
            <w:vAlign w:val="bottom"/>
          </w:tcPr>
          <w:p w14:paraId="395FCD31" w14:textId="77777777" w:rsidR="00824826" w:rsidRPr="006D6271" w:rsidRDefault="00824826" w:rsidP="000118FF">
            <w:pPr>
              <w:spacing w:line="360" w:lineRule="auto"/>
              <w:jc w:val="right"/>
              <w:rPr>
                <w:szCs w:val="21"/>
              </w:rPr>
            </w:pPr>
            <w:r w:rsidRPr="006D6271">
              <w:rPr>
                <w:szCs w:val="21"/>
              </w:rPr>
              <w:t>126,085.95</w:t>
            </w:r>
          </w:p>
        </w:tc>
      </w:tr>
      <w:tr w:rsidR="006D6271" w:rsidRPr="006D6271" w14:paraId="23DA19C8" w14:textId="77777777" w:rsidTr="000118FF">
        <w:tc>
          <w:tcPr>
            <w:tcW w:w="2880" w:type="dxa"/>
            <w:vAlign w:val="center"/>
          </w:tcPr>
          <w:p w14:paraId="27164C7F" w14:textId="77777777" w:rsidR="00824826" w:rsidRPr="006D6271" w:rsidRDefault="00824826" w:rsidP="000118FF">
            <w:pPr>
              <w:spacing w:line="360" w:lineRule="auto"/>
              <w:rPr>
                <w:b/>
                <w:szCs w:val="21"/>
              </w:rPr>
            </w:pPr>
            <w:r w:rsidRPr="006D6271">
              <w:rPr>
                <w:rFonts w:hint="eastAsia"/>
                <w:b/>
              </w:rPr>
              <w:t>净资产：</w:t>
            </w:r>
          </w:p>
        </w:tc>
        <w:tc>
          <w:tcPr>
            <w:tcW w:w="1080" w:type="dxa"/>
            <w:vAlign w:val="center"/>
          </w:tcPr>
          <w:p w14:paraId="1D817B22"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0B5D7669" w14:textId="77777777" w:rsidR="00824826" w:rsidRPr="006D6271" w:rsidRDefault="00824826" w:rsidP="000118FF">
            <w:pPr>
              <w:spacing w:line="360" w:lineRule="auto"/>
              <w:jc w:val="right"/>
              <w:rPr>
                <w:b/>
                <w:szCs w:val="21"/>
              </w:rPr>
            </w:pPr>
          </w:p>
        </w:tc>
        <w:tc>
          <w:tcPr>
            <w:tcW w:w="2520" w:type="dxa"/>
            <w:vAlign w:val="bottom"/>
          </w:tcPr>
          <w:p w14:paraId="1B945052" w14:textId="77777777" w:rsidR="00824826" w:rsidRPr="006D6271" w:rsidRDefault="00824826" w:rsidP="000118FF">
            <w:pPr>
              <w:spacing w:line="360" w:lineRule="auto"/>
              <w:jc w:val="right"/>
              <w:rPr>
                <w:b/>
                <w:szCs w:val="21"/>
              </w:rPr>
            </w:pPr>
          </w:p>
        </w:tc>
      </w:tr>
      <w:tr w:rsidR="006D6271" w:rsidRPr="006D6271" w14:paraId="349F0E7C" w14:textId="77777777" w:rsidTr="000118FF">
        <w:tc>
          <w:tcPr>
            <w:tcW w:w="2880" w:type="dxa"/>
            <w:vAlign w:val="center"/>
          </w:tcPr>
          <w:p w14:paraId="011BC5C8" w14:textId="77777777" w:rsidR="00824826" w:rsidRPr="006D6271" w:rsidRDefault="00824826" w:rsidP="000118FF">
            <w:pPr>
              <w:spacing w:line="360" w:lineRule="auto"/>
              <w:rPr>
                <w:szCs w:val="21"/>
              </w:rPr>
            </w:pPr>
            <w:r w:rsidRPr="006D6271">
              <w:rPr>
                <w:szCs w:val="21"/>
              </w:rPr>
              <w:t>实收基金</w:t>
            </w:r>
          </w:p>
        </w:tc>
        <w:tc>
          <w:tcPr>
            <w:tcW w:w="1080" w:type="dxa"/>
            <w:vAlign w:val="center"/>
          </w:tcPr>
          <w:p w14:paraId="217F3F02" w14:textId="77777777"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7.4.7.7</w:t>
            </w:r>
          </w:p>
        </w:tc>
        <w:tc>
          <w:tcPr>
            <w:tcW w:w="2520" w:type="dxa"/>
            <w:vAlign w:val="bottom"/>
          </w:tcPr>
          <w:p w14:paraId="29A0EFCB" w14:textId="77777777" w:rsidR="00824826" w:rsidRPr="006D6271" w:rsidRDefault="00824826" w:rsidP="000118FF">
            <w:pPr>
              <w:spacing w:line="360" w:lineRule="auto"/>
              <w:jc w:val="right"/>
              <w:rPr>
                <w:szCs w:val="21"/>
              </w:rPr>
            </w:pPr>
            <w:r w:rsidRPr="006D6271">
              <w:rPr>
                <w:szCs w:val="21"/>
              </w:rPr>
              <w:t>13,526,361.49</w:t>
            </w:r>
          </w:p>
        </w:tc>
        <w:tc>
          <w:tcPr>
            <w:tcW w:w="2520" w:type="dxa"/>
            <w:vAlign w:val="bottom"/>
          </w:tcPr>
          <w:p w14:paraId="1E1C0957" w14:textId="77777777" w:rsidR="00824826" w:rsidRPr="006D6271" w:rsidRDefault="00824826" w:rsidP="000118FF">
            <w:pPr>
              <w:spacing w:line="360" w:lineRule="auto"/>
              <w:jc w:val="right"/>
              <w:rPr>
                <w:szCs w:val="21"/>
              </w:rPr>
            </w:pPr>
            <w:r w:rsidRPr="006D6271">
              <w:rPr>
                <w:szCs w:val="21"/>
              </w:rPr>
              <w:t>16,329,528.78</w:t>
            </w:r>
          </w:p>
        </w:tc>
      </w:tr>
      <w:tr w:rsidR="006D6271" w:rsidRPr="006D6271" w14:paraId="1E9DC469" w14:textId="77777777" w:rsidTr="000118FF">
        <w:tc>
          <w:tcPr>
            <w:tcW w:w="2880" w:type="dxa"/>
            <w:vAlign w:val="center"/>
          </w:tcPr>
          <w:p w14:paraId="54FB6BE5" w14:textId="77777777" w:rsidR="00824826" w:rsidRPr="006D6271" w:rsidRDefault="00824826" w:rsidP="000118FF">
            <w:pPr>
              <w:spacing w:line="360" w:lineRule="auto"/>
              <w:rPr>
                <w:szCs w:val="21"/>
              </w:rPr>
            </w:pPr>
            <w:r w:rsidRPr="006D6271">
              <w:rPr>
                <w:szCs w:val="21"/>
              </w:rPr>
              <w:t>未分配利润</w:t>
            </w:r>
          </w:p>
        </w:tc>
        <w:tc>
          <w:tcPr>
            <w:tcW w:w="1080" w:type="dxa"/>
            <w:vAlign w:val="center"/>
          </w:tcPr>
          <w:p w14:paraId="4C672544" w14:textId="77777777"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7.4.7.8</w:t>
            </w:r>
          </w:p>
        </w:tc>
        <w:tc>
          <w:tcPr>
            <w:tcW w:w="2520" w:type="dxa"/>
            <w:vAlign w:val="bottom"/>
          </w:tcPr>
          <w:p w14:paraId="2C0D879B" w14:textId="77777777" w:rsidR="00824826" w:rsidRPr="006D6271" w:rsidRDefault="00824826" w:rsidP="000118FF">
            <w:pPr>
              <w:spacing w:line="360" w:lineRule="auto"/>
              <w:jc w:val="right"/>
              <w:rPr>
                <w:szCs w:val="21"/>
              </w:rPr>
            </w:pPr>
            <w:r w:rsidRPr="006D6271">
              <w:rPr>
                <w:szCs w:val="21"/>
              </w:rPr>
              <w:t>2,550,077.00</w:t>
            </w:r>
          </w:p>
        </w:tc>
        <w:tc>
          <w:tcPr>
            <w:tcW w:w="2520" w:type="dxa"/>
            <w:vAlign w:val="bottom"/>
          </w:tcPr>
          <w:p w14:paraId="1E182059" w14:textId="77777777" w:rsidR="00824826" w:rsidRPr="006D6271" w:rsidRDefault="00824826" w:rsidP="000118FF">
            <w:pPr>
              <w:spacing w:line="360" w:lineRule="auto"/>
              <w:jc w:val="right"/>
              <w:rPr>
                <w:szCs w:val="21"/>
              </w:rPr>
            </w:pPr>
            <w:r w:rsidRPr="006D6271">
              <w:rPr>
                <w:szCs w:val="21"/>
              </w:rPr>
              <w:t>2,826,542.42</w:t>
            </w:r>
          </w:p>
        </w:tc>
      </w:tr>
      <w:tr w:rsidR="006D6271" w:rsidRPr="006D6271" w14:paraId="5D89D54C" w14:textId="77777777" w:rsidTr="000118FF">
        <w:tc>
          <w:tcPr>
            <w:tcW w:w="2880" w:type="dxa"/>
            <w:vAlign w:val="center"/>
          </w:tcPr>
          <w:p w14:paraId="2584ADF6" w14:textId="77777777" w:rsidR="00824826" w:rsidRPr="006D6271" w:rsidRDefault="00824826" w:rsidP="000118FF">
            <w:pPr>
              <w:spacing w:line="360" w:lineRule="auto"/>
              <w:rPr>
                <w:szCs w:val="21"/>
              </w:rPr>
            </w:pPr>
            <w:r w:rsidRPr="006D6271">
              <w:rPr>
                <w:rFonts w:hint="eastAsia"/>
              </w:rPr>
              <w:t>净资产合计</w:t>
            </w:r>
          </w:p>
        </w:tc>
        <w:tc>
          <w:tcPr>
            <w:tcW w:w="1080" w:type="dxa"/>
            <w:vAlign w:val="center"/>
          </w:tcPr>
          <w:p w14:paraId="6E128A96"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center"/>
          </w:tcPr>
          <w:p w14:paraId="585B7CA0" w14:textId="77777777" w:rsidR="00824826" w:rsidRPr="006D6271" w:rsidRDefault="00824826" w:rsidP="000118FF">
            <w:pPr>
              <w:spacing w:line="360" w:lineRule="auto"/>
              <w:jc w:val="right"/>
              <w:rPr>
                <w:szCs w:val="21"/>
              </w:rPr>
            </w:pPr>
            <w:r w:rsidRPr="006D6271">
              <w:rPr>
                <w:rFonts w:eastAsiaTheme="minorEastAsia"/>
                <w:szCs w:val="21"/>
              </w:rPr>
              <w:t>16,076,438.49</w:t>
            </w:r>
          </w:p>
        </w:tc>
        <w:tc>
          <w:tcPr>
            <w:tcW w:w="2520" w:type="dxa"/>
            <w:vAlign w:val="center"/>
          </w:tcPr>
          <w:p w14:paraId="48C8E1C3" w14:textId="77777777" w:rsidR="00824826" w:rsidRPr="006D6271" w:rsidRDefault="00824826" w:rsidP="000118FF">
            <w:pPr>
              <w:spacing w:line="360" w:lineRule="auto"/>
              <w:jc w:val="right"/>
              <w:rPr>
                <w:szCs w:val="21"/>
              </w:rPr>
            </w:pPr>
            <w:r w:rsidRPr="006D6271">
              <w:rPr>
                <w:rFonts w:eastAsiaTheme="minorEastAsia"/>
                <w:szCs w:val="21"/>
              </w:rPr>
              <w:t>19,156,071.20</w:t>
            </w:r>
          </w:p>
        </w:tc>
      </w:tr>
      <w:tr w:rsidR="006D6271" w:rsidRPr="006D6271" w14:paraId="36AE9B13" w14:textId="77777777" w:rsidTr="000118FF">
        <w:tc>
          <w:tcPr>
            <w:tcW w:w="2880" w:type="dxa"/>
            <w:vAlign w:val="center"/>
          </w:tcPr>
          <w:p w14:paraId="0BC8AE30" w14:textId="77777777" w:rsidR="00824826" w:rsidRPr="006D6271" w:rsidRDefault="00824826" w:rsidP="000118FF">
            <w:pPr>
              <w:spacing w:line="360" w:lineRule="auto"/>
              <w:rPr>
                <w:szCs w:val="21"/>
              </w:rPr>
            </w:pPr>
            <w:r w:rsidRPr="006D6271">
              <w:rPr>
                <w:rFonts w:hint="eastAsia"/>
              </w:rPr>
              <w:t>负债和净资产总计</w:t>
            </w:r>
          </w:p>
        </w:tc>
        <w:tc>
          <w:tcPr>
            <w:tcW w:w="1080" w:type="dxa"/>
            <w:vAlign w:val="center"/>
          </w:tcPr>
          <w:p w14:paraId="2CCF184B"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center"/>
          </w:tcPr>
          <w:p w14:paraId="1FE3B935" w14:textId="77777777" w:rsidR="00824826" w:rsidRPr="006D6271" w:rsidRDefault="00824826" w:rsidP="000118FF">
            <w:pPr>
              <w:spacing w:line="360" w:lineRule="auto"/>
              <w:jc w:val="right"/>
              <w:rPr>
                <w:szCs w:val="21"/>
              </w:rPr>
            </w:pPr>
            <w:r w:rsidRPr="006D6271">
              <w:rPr>
                <w:rFonts w:eastAsiaTheme="minorEastAsia"/>
                <w:szCs w:val="21"/>
              </w:rPr>
              <w:t>16,130,083.95</w:t>
            </w:r>
          </w:p>
        </w:tc>
        <w:tc>
          <w:tcPr>
            <w:tcW w:w="2520" w:type="dxa"/>
            <w:vAlign w:val="center"/>
          </w:tcPr>
          <w:p w14:paraId="7E44F66C" w14:textId="77777777" w:rsidR="00824826" w:rsidRPr="006D6271" w:rsidRDefault="00824826" w:rsidP="000118FF">
            <w:pPr>
              <w:spacing w:line="360" w:lineRule="auto"/>
              <w:jc w:val="right"/>
              <w:rPr>
                <w:szCs w:val="21"/>
              </w:rPr>
            </w:pPr>
            <w:r w:rsidRPr="006D6271">
              <w:rPr>
                <w:rFonts w:eastAsiaTheme="minorEastAsia"/>
                <w:szCs w:val="21"/>
              </w:rPr>
              <w:t>19,282,157.15</w:t>
            </w:r>
          </w:p>
        </w:tc>
      </w:tr>
    </w:tbl>
    <w:p w14:paraId="637FFBE5" w14:textId="77777777" w:rsidR="00824826" w:rsidRPr="006D6271" w:rsidRDefault="00824826" w:rsidP="00824826">
      <w:pPr>
        <w:tabs>
          <w:tab w:val="left" w:pos="426"/>
        </w:tabs>
        <w:spacing w:line="360" w:lineRule="auto"/>
        <w:ind w:firstLineChars="200" w:firstLine="420"/>
        <w:jc w:val="left"/>
        <w:rPr>
          <w:kern w:val="0"/>
          <w:szCs w:val="21"/>
        </w:rPr>
      </w:pPr>
      <w:r w:rsidRPr="006D6271">
        <w:rPr>
          <w:kern w:val="0"/>
          <w:szCs w:val="21"/>
        </w:rPr>
        <w:t>注：报告截止日</w:t>
      </w:r>
      <w:r w:rsidRPr="006D6271">
        <w:rPr>
          <w:kern w:val="0"/>
          <w:szCs w:val="21"/>
        </w:rPr>
        <w:t>2024</w:t>
      </w:r>
      <w:r w:rsidRPr="006D6271">
        <w:rPr>
          <w:kern w:val="0"/>
          <w:szCs w:val="21"/>
        </w:rPr>
        <w:t>年</w:t>
      </w:r>
      <w:r w:rsidRPr="006D6271">
        <w:rPr>
          <w:kern w:val="0"/>
          <w:szCs w:val="21"/>
        </w:rPr>
        <w:t>12</w:t>
      </w:r>
      <w:r w:rsidRPr="006D6271">
        <w:rPr>
          <w:kern w:val="0"/>
          <w:szCs w:val="21"/>
        </w:rPr>
        <w:t>月</w:t>
      </w:r>
      <w:r w:rsidRPr="006D6271">
        <w:rPr>
          <w:kern w:val="0"/>
          <w:szCs w:val="21"/>
        </w:rPr>
        <w:t>31</w:t>
      </w:r>
      <w:r w:rsidRPr="006D6271">
        <w:rPr>
          <w:kern w:val="0"/>
          <w:szCs w:val="21"/>
        </w:rPr>
        <w:t>日</w:t>
      </w:r>
      <w:r w:rsidRPr="006D6271">
        <w:rPr>
          <w:kern w:val="0"/>
          <w:szCs w:val="21"/>
        </w:rPr>
        <w:t>,</w:t>
      </w:r>
      <w:r w:rsidRPr="006D6271">
        <w:rPr>
          <w:kern w:val="0"/>
          <w:szCs w:val="21"/>
        </w:rPr>
        <w:t>基金份额净值</w:t>
      </w:r>
      <w:r w:rsidRPr="006D6271">
        <w:rPr>
          <w:kern w:val="0"/>
          <w:szCs w:val="21"/>
        </w:rPr>
        <w:t>:1.1885</w:t>
      </w:r>
      <w:r w:rsidRPr="006D6271">
        <w:rPr>
          <w:kern w:val="0"/>
          <w:szCs w:val="21"/>
        </w:rPr>
        <w:t>元</w:t>
      </w:r>
      <w:r w:rsidRPr="006D6271">
        <w:rPr>
          <w:kern w:val="0"/>
          <w:szCs w:val="21"/>
        </w:rPr>
        <w:t>,</w:t>
      </w:r>
      <w:r w:rsidRPr="006D6271">
        <w:rPr>
          <w:kern w:val="0"/>
          <w:szCs w:val="21"/>
        </w:rPr>
        <w:t>基金份额总额</w:t>
      </w:r>
      <w:r w:rsidRPr="006D6271">
        <w:rPr>
          <w:kern w:val="0"/>
          <w:szCs w:val="21"/>
        </w:rPr>
        <w:t>:13,526,361.49</w:t>
      </w:r>
      <w:r w:rsidRPr="006D6271">
        <w:rPr>
          <w:kern w:val="0"/>
          <w:szCs w:val="21"/>
        </w:rPr>
        <w:t>份。</w:t>
      </w:r>
    </w:p>
    <w:p w14:paraId="3FEF71C8" w14:textId="77777777" w:rsidR="0056767E" w:rsidRPr="00E54740" w:rsidRDefault="0056767E" w:rsidP="0056767E">
      <w:pPr>
        <w:pStyle w:val="2"/>
        <w:spacing w:beforeLines="100" w:before="312" w:after="0"/>
        <w:rPr>
          <w:rFonts w:ascii="Times New Roman" w:eastAsiaTheme="minorEastAsia" w:hAnsi="Times New Roman"/>
          <w:kern w:val="0"/>
          <w:sz w:val="21"/>
          <w:szCs w:val="21"/>
        </w:rPr>
      </w:pPr>
      <w:bookmarkStart w:id="166" w:name="_Toc361324874"/>
      <w:bookmarkStart w:id="167" w:name="_Toc64625393"/>
      <w:bookmarkStart w:id="168" w:name="_Toc225498269"/>
      <w:bookmarkStart w:id="169" w:name="_Toc194050241"/>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66"/>
      <w:bookmarkEnd w:id="167"/>
      <w:bookmarkEnd w:id="168"/>
      <w:bookmarkEnd w:id="169"/>
    </w:p>
    <w:p w14:paraId="5FECED95" w14:textId="77777777" w:rsidR="0056767E" w:rsidRPr="00E54740" w:rsidRDefault="0056767E" w:rsidP="0056767E">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摩根量化多因子灵活配置混合型证券投资基金</w:t>
      </w:r>
    </w:p>
    <w:p w14:paraId="1F63447F" w14:textId="77777777" w:rsidR="0056767E" w:rsidRPr="00E54740" w:rsidRDefault="0056767E" w:rsidP="0056767E">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3E478E09" w14:textId="77777777" w:rsidR="0056767E" w:rsidRPr="00E54740" w:rsidRDefault="0056767E" w:rsidP="0056767E">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70" w:name="_Toc361324875"/>
      <w:bookmarkStart w:id="171"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56767E" w:rsidRPr="00E54740" w14:paraId="6DE070F4" w14:textId="77777777" w:rsidTr="00C675BC">
        <w:tc>
          <w:tcPr>
            <w:tcW w:w="3420" w:type="dxa"/>
            <w:vAlign w:val="center"/>
          </w:tcPr>
          <w:p w14:paraId="5A20B733" w14:textId="77777777" w:rsidR="0056767E" w:rsidRPr="00E54740" w:rsidRDefault="0056767E" w:rsidP="00C675BC">
            <w:pPr>
              <w:pStyle w:val="afb"/>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14:paraId="342107C1" w14:textId="77777777" w:rsidR="0056767E" w:rsidRPr="00E54740" w:rsidRDefault="0056767E" w:rsidP="00C675BC">
            <w:pPr>
              <w:pStyle w:val="afb"/>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14:paraId="723343FD" w14:textId="77777777" w:rsidR="0056767E" w:rsidRPr="00E54740" w:rsidRDefault="0056767E" w:rsidP="00C675BC">
            <w:pPr>
              <w:pStyle w:val="afb"/>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14:paraId="33C428B0" w14:textId="77777777" w:rsidR="0056767E" w:rsidRPr="00E54740" w:rsidRDefault="0056767E" w:rsidP="00C675BC">
            <w:pPr>
              <w:pStyle w:val="afb"/>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14:paraId="0759B172" w14:textId="77777777" w:rsidR="0056767E" w:rsidRPr="00E54740" w:rsidRDefault="0056767E" w:rsidP="00C675BC">
            <w:pPr>
              <w:pStyle w:val="afb"/>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14:paraId="16F91D29" w14:textId="77777777" w:rsidR="0056767E" w:rsidRPr="00E54740" w:rsidRDefault="0056767E" w:rsidP="00C675BC">
            <w:pPr>
              <w:pStyle w:val="afb"/>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56767E" w:rsidRPr="00E54740" w14:paraId="04D8DAE7" w14:textId="77777777" w:rsidTr="00C675BC">
        <w:tc>
          <w:tcPr>
            <w:tcW w:w="3420" w:type="dxa"/>
            <w:vAlign w:val="center"/>
          </w:tcPr>
          <w:p w14:paraId="565A3048" w14:textId="77777777" w:rsidR="0056767E" w:rsidRPr="00E54740" w:rsidRDefault="0056767E" w:rsidP="00C675BC">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14:paraId="5CFB2CDF" w14:textId="77777777" w:rsidR="0056767E" w:rsidRPr="00E54740" w:rsidRDefault="0056767E" w:rsidP="00C675BC">
            <w:pPr>
              <w:pStyle w:val="afb"/>
              <w:spacing w:line="360" w:lineRule="auto"/>
              <w:jc w:val="center"/>
              <w:rPr>
                <w:rFonts w:ascii="Times New Roman" w:eastAsiaTheme="minorEastAsia" w:hAnsi="Times New Roman"/>
                <w:b/>
                <w:sz w:val="21"/>
                <w:szCs w:val="21"/>
              </w:rPr>
            </w:pPr>
          </w:p>
        </w:tc>
        <w:tc>
          <w:tcPr>
            <w:tcW w:w="2250" w:type="dxa"/>
            <w:vAlign w:val="bottom"/>
          </w:tcPr>
          <w:p w14:paraId="2AF54460" w14:textId="77777777" w:rsidR="0056767E" w:rsidRPr="00E54740" w:rsidRDefault="0056767E" w:rsidP="00C675BC">
            <w:pPr>
              <w:spacing w:line="360" w:lineRule="auto"/>
              <w:jc w:val="right"/>
              <w:rPr>
                <w:rFonts w:eastAsiaTheme="minorEastAsia"/>
                <w:b/>
                <w:szCs w:val="21"/>
              </w:rPr>
            </w:pPr>
            <w:r w:rsidRPr="00E54740">
              <w:rPr>
                <w:rFonts w:eastAsiaTheme="minorEastAsia"/>
                <w:szCs w:val="21"/>
              </w:rPr>
              <w:t>389,515.66</w:t>
            </w:r>
          </w:p>
        </w:tc>
        <w:tc>
          <w:tcPr>
            <w:tcW w:w="2250" w:type="dxa"/>
            <w:vAlign w:val="bottom"/>
          </w:tcPr>
          <w:p w14:paraId="1E4CD6CB" w14:textId="77777777" w:rsidR="0056767E" w:rsidRPr="00E54740" w:rsidRDefault="0056767E" w:rsidP="00C675BC">
            <w:pPr>
              <w:spacing w:line="360" w:lineRule="auto"/>
              <w:jc w:val="right"/>
              <w:rPr>
                <w:rFonts w:eastAsiaTheme="minorEastAsia"/>
                <w:b/>
                <w:szCs w:val="21"/>
              </w:rPr>
            </w:pPr>
            <w:r w:rsidRPr="00E54740">
              <w:rPr>
                <w:rFonts w:eastAsiaTheme="minorEastAsia"/>
                <w:szCs w:val="21"/>
              </w:rPr>
              <w:t>-1,092,794.13</w:t>
            </w:r>
          </w:p>
        </w:tc>
      </w:tr>
      <w:tr w:rsidR="0056767E" w:rsidRPr="00E54740" w14:paraId="2DF284AD" w14:textId="77777777" w:rsidTr="00C675BC">
        <w:tc>
          <w:tcPr>
            <w:tcW w:w="3420" w:type="dxa"/>
            <w:vAlign w:val="center"/>
          </w:tcPr>
          <w:p w14:paraId="0E528964" w14:textId="77777777" w:rsidR="0056767E" w:rsidRPr="00E54740" w:rsidRDefault="0056767E" w:rsidP="00C675BC">
            <w:pPr>
              <w:spacing w:line="360" w:lineRule="auto"/>
              <w:rPr>
                <w:rFonts w:eastAsiaTheme="minorEastAsia"/>
                <w:szCs w:val="21"/>
              </w:rPr>
            </w:pPr>
            <w:r w:rsidRPr="00E54740">
              <w:rPr>
                <w:rFonts w:eastAsiaTheme="minorEastAsia"/>
                <w:szCs w:val="21"/>
              </w:rPr>
              <w:lastRenderedPageBreak/>
              <w:t>1.</w:t>
            </w:r>
            <w:r w:rsidRPr="00E54740">
              <w:rPr>
                <w:rFonts w:eastAsiaTheme="minorEastAsia"/>
                <w:szCs w:val="21"/>
              </w:rPr>
              <w:t>利息收入</w:t>
            </w:r>
          </w:p>
        </w:tc>
        <w:tc>
          <w:tcPr>
            <w:tcW w:w="1080" w:type="dxa"/>
            <w:vAlign w:val="center"/>
          </w:tcPr>
          <w:p w14:paraId="0F6D8105"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76FB5F6D"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5,373.93</w:t>
            </w:r>
          </w:p>
        </w:tc>
        <w:tc>
          <w:tcPr>
            <w:tcW w:w="2250" w:type="dxa"/>
            <w:vAlign w:val="bottom"/>
          </w:tcPr>
          <w:p w14:paraId="2488C4CC"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6,318.10</w:t>
            </w:r>
          </w:p>
        </w:tc>
      </w:tr>
      <w:tr w:rsidR="0056767E" w:rsidRPr="00E54740" w14:paraId="0D335B07" w14:textId="77777777" w:rsidTr="00C675BC">
        <w:tc>
          <w:tcPr>
            <w:tcW w:w="3420" w:type="dxa"/>
            <w:vAlign w:val="center"/>
          </w:tcPr>
          <w:p w14:paraId="4BD8AE06" w14:textId="77777777" w:rsidR="0056767E" w:rsidRPr="00E54740" w:rsidRDefault="0056767E" w:rsidP="00C675BC">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14:paraId="5298F977" w14:textId="77777777"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14:paraId="51A7298A"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5,373.93</w:t>
            </w:r>
          </w:p>
        </w:tc>
        <w:tc>
          <w:tcPr>
            <w:tcW w:w="2250" w:type="dxa"/>
            <w:vAlign w:val="bottom"/>
          </w:tcPr>
          <w:p w14:paraId="14F16EC6"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6,318.10</w:t>
            </w:r>
          </w:p>
        </w:tc>
      </w:tr>
      <w:tr w:rsidR="0056767E" w:rsidRPr="00E54740" w14:paraId="7340006A" w14:textId="77777777" w:rsidTr="00C675BC">
        <w:tc>
          <w:tcPr>
            <w:tcW w:w="3420" w:type="dxa"/>
            <w:vAlign w:val="center"/>
          </w:tcPr>
          <w:p w14:paraId="0637DEC2"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14:paraId="28696955"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6EFAA5D6"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20B8F948"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103C8E03" w14:textId="77777777" w:rsidTr="00C675BC">
        <w:tc>
          <w:tcPr>
            <w:tcW w:w="3420" w:type="dxa"/>
            <w:vAlign w:val="center"/>
          </w:tcPr>
          <w:p w14:paraId="795CEAB9"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14:paraId="7CA5C419"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7E60EDE3"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67931293"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0DD073E3" w14:textId="77777777" w:rsidTr="00C675BC">
        <w:tc>
          <w:tcPr>
            <w:tcW w:w="3420" w:type="dxa"/>
            <w:vAlign w:val="center"/>
          </w:tcPr>
          <w:p w14:paraId="7E20BF2F"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14:paraId="495373D2"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218F21F9"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0B170967"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3628210A" w14:textId="77777777" w:rsidTr="00C675BC">
        <w:tc>
          <w:tcPr>
            <w:tcW w:w="3420" w:type="dxa"/>
            <w:vAlign w:val="center"/>
          </w:tcPr>
          <w:p w14:paraId="10FA792D"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14:paraId="74075F2E"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59DB4B84"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4CECDEB2"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3CCBE7BF" w14:textId="77777777" w:rsidTr="00C675BC">
        <w:tc>
          <w:tcPr>
            <w:tcW w:w="3420" w:type="dxa"/>
            <w:vAlign w:val="center"/>
          </w:tcPr>
          <w:p w14:paraId="3C885653" w14:textId="77777777" w:rsidR="0056767E" w:rsidRPr="00E54740" w:rsidRDefault="0056767E" w:rsidP="00C675BC">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14:paraId="556471E3"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0971F31A"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-34,426.52</w:t>
            </w:r>
          </w:p>
        </w:tc>
        <w:tc>
          <w:tcPr>
            <w:tcW w:w="2250" w:type="dxa"/>
            <w:vAlign w:val="bottom"/>
          </w:tcPr>
          <w:p w14:paraId="7387D38E"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-1,453,962.89</w:t>
            </w:r>
          </w:p>
        </w:tc>
      </w:tr>
      <w:tr w:rsidR="0056767E" w:rsidRPr="00E54740" w14:paraId="71E4A42C" w14:textId="77777777" w:rsidTr="00C675BC">
        <w:tc>
          <w:tcPr>
            <w:tcW w:w="3420" w:type="dxa"/>
            <w:vAlign w:val="center"/>
          </w:tcPr>
          <w:p w14:paraId="75865949" w14:textId="77777777" w:rsidR="0056767E" w:rsidRPr="00E54740" w:rsidRDefault="0056767E" w:rsidP="00C675BC">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14:paraId="3E1C29A0" w14:textId="77777777"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14:paraId="5975AC60"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-370,678.16</w:t>
            </w:r>
          </w:p>
        </w:tc>
        <w:tc>
          <w:tcPr>
            <w:tcW w:w="2250" w:type="dxa"/>
            <w:vAlign w:val="bottom"/>
          </w:tcPr>
          <w:p w14:paraId="1262C322"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-1,820,424.59</w:t>
            </w:r>
          </w:p>
        </w:tc>
      </w:tr>
      <w:tr w:rsidR="0056767E" w:rsidRPr="00E54740" w14:paraId="3B2C6159" w14:textId="77777777" w:rsidTr="00C675BC">
        <w:tc>
          <w:tcPr>
            <w:tcW w:w="3420" w:type="dxa"/>
            <w:vAlign w:val="center"/>
          </w:tcPr>
          <w:p w14:paraId="6B7B2E5B"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14:paraId="6FAE5B5B"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0EF3AD78"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35528E5D"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5B9CDED9" w14:textId="77777777" w:rsidTr="00C675BC">
        <w:tc>
          <w:tcPr>
            <w:tcW w:w="3420" w:type="dxa"/>
            <w:vAlign w:val="center"/>
          </w:tcPr>
          <w:p w14:paraId="309F6BD3"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14:paraId="6EF844FB" w14:textId="77777777"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14:paraId="457B4E64"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267B19E3"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1,358.14</w:t>
            </w:r>
          </w:p>
        </w:tc>
      </w:tr>
      <w:tr w:rsidR="0056767E" w:rsidRPr="00E54740" w14:paraId="684D22E8" w14:textId="77777777" w:rsidTr="00C675BC">
        <w:tc>
          <w:tcPr>
            <w:tcW w:w="3420" w:type="dxa"/>
            <w:vAlign w:val="center"/>
          </w:tcPr>
          <w:p w14:paraId="2C1E0C51"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14:paraId="17CB3EF8"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6B3B64C4"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6095A7A4"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549724DB" w14:textId="77777777" w:rsidTr="00C675BC">
        <w:tc>
          <w:tcPr>
            <w:tcW w:w="3420" w:type="dxa"/>
            <w:vAlign w:val="center"/>
          </w:tcPr>
          <w:p w14:paraId="7241006F"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14:paraId="42BAA094"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center"/>
          </w:tcPr>
          <w:p w14:paraId="0CAF2A28"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center"/>
          </w:tcPr>
          <w:p w14:paraId="36F0F296"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0A1C3983" w14:textId="77777777" w:rsidTr="00C675BC">
        <w:tc>
          <w:tcPr>
            <w:tcW w:w="3420" w:type="dxa"/>
            <w:vAlign w:val="center"/>
          </w:tcPr>
          <w:p w14:paraId="456DC086"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14:paraId="1E7F9BCA" w14:textId="77777777"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14:paraId="20885652"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29645BA3"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541C549C" w14:textId="77777777" w:rsidTr="00C675BC">
        <w:tc>
          <w:tcPr>
            <w:tcW w:w="3420" w:type="dxa"/>
            <w:vAlign w:val="center"/>
          </w:tcPr>
          <w:p w14:paraId="77D6FA07"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14:paraId="0D42DB87" w14:textId="77777777"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14:paraId="58EC7C9E"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336,251.64</w:t>
            </w:r>
          </w:p>
        </w:tc>
        <w:tc>
          <w:tcPr>
            <w:tcW w:w="2250" w:type="dxa"/>
            <w:vAlign w:val="bottom"/>
          </w:tcPr>
          <w:p w14:paraId="0375AA8B"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365,103.56</w:t>
            </w:r>
          </w:p>
        </w:tc>
      </w:tr>
      <w:tr w:rsidR="0056767E" w:rsidRPr="00E54740" w14:paraId="2ADC28FB" w14:textId="77777777" w:rsidTr="00C675BC">
        <w:tc>
          <w:tcPr>
            <w:tcW w:w="3420" w:type="dxa"/>
            <w:vAlign w:val="center"/>
          </w:tcPr>
          <w:p w14:paraId="5DE6D4C3" w14:textId="77777777" w:rsidR="0056767E" w:rsidRPr="00E54740" w:rsidRDefault="0056767E" w:rsidP="00C675BC">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14:paraId="7B7D32D9"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0D14B242"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6E075887"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6333A1F6" w14:textId="77777777" w:rsidTr="00C675BC">
        <w:tc>
          <w:tcPr>
            <w:tcW w:w="3420" w:type="dxa"/>
            <w:vAlign w:val="center"/>
          </w:tcPr>
          <w:p w14:paraId="5B1CFB6D" w14:textId="77777777" w:rsidR="0056767E" w:rsidRPr="00E54740" w:rsidRDefault="0056767E" w:rsidP="00C675BC">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14:paraId="01E66110" w14:textId="77777777"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14:paraId="7E265BD4"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415,936.57</w:t>
            </w:r>
          </w:p>
        </w:tc>
        <w:tc>
          <w:tcPr>
            <w:tcW w:w="2250" w:type="dxa"/>
            <w:vAlign w:val="center"/>
          </w:tcPr>
          <w:p w14:paraId="209DDCFD"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350,698.46</w:t>
            </w:r>
          </w:p>
        </w:tc>
      </w:tr>
      <w:tr w:rsidR="0056767E" w:rsidRPr="00E54740" w14:paraId="544692F8" w14:textId="77777777" w:rsidTr="00C675BC">
        <w:tc>
          <w:tcPr>
            <w:tcW w:w="3420" w:type="dxa"/>
            <w:vAlign w:val="center"/>
          </w:tcPr>
          <w:p w14:paraId="4ED94238" w14:textId="77777777" w:rsidR="0056767E" w:rsidRPr="00E54740" w:rsidRDefault="0056767E" w:rsidP="00C675BC">
            <w:pPr>
              <w:pStyle w:val="afb"/>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14:paraId="7FCE2EBD"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23E4050B"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7DA23E8D"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17035633" w14:textId="77777777" w:rsidTr="00C675BC">
        <w:tc>
          <w:tcPr>
            <w:tcW w:w="3420" w:type="dxa"/>
            <w:vAlign w:val="center"/>
          </w:tcPr>
          <w:p w14:paraId="328115BA" w14:textId="77777777" w:rsidR="0056767E" w:rsidRPr="00E54740" w:rsidRDefault="0056767E" w:rsidP="00C675BC">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14:paraId="1D2B4E0C" w14:textId="77777777"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14:paraId="215DF528"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2,631.68</w:t>
            </w:r>
          </w:p>
        </w:tc>
        <w:tc>
          <w:tcPr>
            <w:tcW w:w="2250" w:type="dxa"/>
            <w:vAlign w:val="bottom"/>
          </w:tcPr>
          <w:p w14:paraId="2C92CE5B"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4,152.20</w:t>
            </w:r>
          </w:p>
        </w:tc>
      </w:tr>
      <w:tr w:rsidR="0056767E" w:rsidRPr="00E54740" w14:paraId="3A7E85B6" w14:textId="77777777" w:rsidTr="00C675BC">
        <w:tc>
          <w:tcPr>
            <w:tcW w:w="3420" w:type="dxa"/>
            <w:vAlign w:val="center"/>
          </w:tcPr>
          <w:p w14:paraId="760E8D89" w14:textId="77777777" w:rsidR="0056767E" w:rsidRPr="00E54740" w:rsidRDefault="0056767E" w:rsidP="00C675BC">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14:paraId="2758A4A7" w14:textId="77777777" w:rsidR="0056767E" w:rsidRPr="00E54740" w:rsidRDefault="0056767E" w:rsidP="00C675BC">
            <w:pPr>
              <w:pStyle w:val="afb"/>
              <w:spacing w:line="360" w:lineRule="auto"/>
              <w:jc w:val="center"/>
              <w:rPr>
                <w:rFonts w:ascii="Times New Roman" w:eastAsiaTheme="minorEastAsia" w:hAnsi="Times New Roman"/>
                <w:b/>
                <w:sz w:val="21"/>
                <w:szCs w:val="21"/>
              </w:rPr>
            </w:pPr>
          </w:p>
        </w:tc>
        <w:tc>
          <w:tcPr>
            <w:tcW w:w="2250" w:type="dxa"/>
            <w:vAlign w:val="bottom"/>
          </w:tcPr>
          <w:p w14:paraId="0EB15318" w14:textId="77777777" w:rsidR="0056767E" w:rsidRPr="00E54740" w:rsidRDefault="0056767E" w:rsidP="00C675BC">
            <w:pPr>
              <w:spacing w:line="360" w:lineRule="auto"/>
              <w:jc w:val="right"/>
              <w:rPr>
                <w:rFonts w:eastAsiaTheme="minorEastAsia"/>
                <w:b/>
                <w:szCs w:val="21"/>
              </w:rPr>
            </w:pPr>
            <w:r w:rsidRPr="00E54740">
              <w:rPr>
                <w:rFonts w:eastAsiaTheme="minorEastAsia"/>
                <w:szCs w:val="21"/>
              </w:rPr>
              <w:t>297,997.45</w:t>
            </w:r>
          </w:p>
        </w:tc>
        <w:tc>
          <w:tcPr>
            <w:tcW w:w="2250" w:type="dxa"/>
            <w:vAlign w:val="bottom"/>
          </w:tcPr>
          <w:p w14:paraId="43CD6A94" w14:textId="77777777" w:rsidR="0056767E" w:rsidRPr="00E54740" w:rsidRDefault="0056767E" w:rsidP="00C675BC">
            <w:pPr>
              <w:spacing w:line="360" w:lineRule="auto"/>
              <w:jc w:val="right"/>
              <w:rPr>
                <w:rFonts w:eastAsiaTheme="minorEastAsia"/>
                <w:b/>
                <w:szCs w:val="21"/>
              </w:rPr>
            </w:pPr>
            <w:r w:rsidRPr="00E54740">
              <w:rPr>
                <w:rFonts w:eastAsiaTheme="minorEastAsia"/>
                <w:szCs w:val="21"/>
              </w:rPr>
              <w:t>381,120.99</w:t>
            </w:r>
          </w:p>
        </w:tc>
      </w:tr>
      <w:tr w:rsidR="0056767E" w:rsidRPr="00E54740" w14:paraId="1F23965E" w14:textId="77777777" w:rsidTr="00C675BC">
        <w:tc>
          <w:tcPr>
            <w:tcW w:w="3420" w:type="dxa"/>
            <w:vAlign w:val="center"/>
          </w:tcPr>
          <w:p w14:paraId="22DC57B5" w14:textId="77777777" w:rsidR="0056767E" w:rsidRPr="00E54740" w:rsidRDefault="0056767E" w:rsidP="00C675BC">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14:paraId="7A1D8441"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5967B915"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249,275.51</w:t>
            </w:r>
          </w:p>
        </w:tc>
        <w:tc>
          <w:tcPr>
            <w:tcW w:w="2250" w:type="dxa"/>
            <w:vAlign w:val="bottom"/>
          </w:tcPr>
          <w:p w14:paraId="7B34440D"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299,942.58</w:t>
            </w:r>
          </w:p>
        </w:tc>
      </w:tr>
      <w:tr w:rsidR="0056767E" w:rsidRPr="00E54740" w14:paraId="0F0376D5" w14:textId="77777777" w:rsidTr="00C675BC">
        <w:tc>
          <w:tcPr>
            <w:tcW w:w="3420" w:type="dxa"/>
            <w:vAlign w:val="center"/>
          </w:tcPr>
          <w:p w14:paraId="334C6080" w14:textId="77777777" w:rsidR="0056767E" w:rsidRPr="00E54740" w:rsidRDefault="0056767E" w:rsidP="00C675BC">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14:paraId="141EEBDD"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014B3D34"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41,545.94</w:t>
            </w:r>
          </w:p>
        </w:tc>
        <w:tc>
          <w:tcPr>
            <w:tcW w:w="2250" w:type="dxa"/>
            <w:vAlign w:val="bottom"/>
          </w:tcPr>
          <w:p w14:paraId="3E77A50B"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49,990.41</w:t>
            </w:r>
          </w:p>
        </w:tc>
      </w:tr>
      <w:tr w:rsidR="0056767E" w:rsidRPr="00E54740" w14:paraId="67F512F6" w14:textId="77777777" w:rsidTr="00C675BC">
        <w:tc>
          <w:tcPr>
            <w:tcW w:w="3420" w:type="dxa"/>
            <w:vAlign w:val="center"/>
          </w:tcPr>
          <w:p w14:paraId="12F29489" w14:textId="77777777" w:rsidR="0056767E" w:rsidRPr="00E54740" w:rsidRDefault="0056767E" w:rsidP="00C675BC">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14:paraId="7F39065C"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49B5F946"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6528C406"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6BB579FE" w14:textId="77777777" w:rsidTr="00C675BC">
        <w:tc>
          <w:tcPr>
            <w:tcW w:w="3420" w:type="dxa"/>
            <w:vAlign w:val="center"/>
          </w:tcPr>
          <w:p w14:paraId="3FE56014" w14:textId="77777777" w:rsidR="0056767E" w:rsidRPr="00E54740" w:rsidRDefault="0056767E" w:rsidP="00C675BC">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14:paraId="5DA3AAA4"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6AD64B70"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3A18FD2D"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3E2357D4" w14:textId="77777777" w:rsidTr="00C675BC">
        <w:tc>
          <w:tcPr>
            <w:tcW w:w="3420" w:type="dxa"/>
            <w:vAlign w:val="center"/>
          </w:tcPr>
          <w:p w14:paraId="2C15EC87" w14:textId="77777777" w:rsidR="0056767E" w:rsidRPr="00E54740" w:rsidRDefault="0056767E" w:rsidP="00C675BC">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14:paraId="601FB635"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3B9DEDD0"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34B9273E"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323B1650" w14:textId="77777777" w:rsidTr="00C675BC">
        <w:tc>
          <w:tcPr>
            <w:tcW w:w="3420" w:type="dxa"/>
            <w:vAlign w:val="center"/>
          </w:tcPr>
          <w:p w14:paraId="6CED45D7" w14:textId="77777777" w:rsidR="0056767E" w:rsidRPr="00E54740" w:rsidRDefault="0056767E" w:rsidP="00C675BC">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14:paraId="659D4389"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5D34D77A"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4F3B5510"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5B75C298" w14:textId="77777777" w:rsidTr="00C675BC">
        <w:tc>
          <w:tcPr>
            <w:tcW w:w="3420" w:type="dxa"/>
            <w:vAlign w:val="center"/>
          </w:tcPr>
          <w:p w14:paraId="1FD3CA30" w14:textId="77777777" w:rsidR="0056767E" w:rsidRPr="00E54740" w:rsidRDefault="0056767E" w:rsidP="00C675BC">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14:paraId="1B006616"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79591AE0"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6A690F1D"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01C27C65" w14:textId="77777777" w:rsidTr="00C675BC">
        <w:tc>
          <w:tcPr>
            <w:tcW w:w="3420" w:type="dxa"/>
            <w:vAlign w:val="center"/>
          </w:tcPr>
          <w:p w14:paraId="4FB7331C" w14:textId="77777777" w:rsidR="0056767E" w:rsidRPr="00E54740" w:rsidRDefault="0056767E" w:rsidP="00C675BC">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14:paraId="4230969C"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5D0EA58D"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15F20BFC"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5388D41D" w14:textId="77777777" w:rsidTr="00C675BC">
        <w:tc>
          <w:tcPr>
            <w:tcW w:w="3420" w:type="dxa"/>
            <w:vAlign w:val="center"/>
          </w:tcPr>
          <w:p w14:paraId="1D2AEADC" w14:textId="77777777" w:rsidR="0056767E" w:rsidRPr="00E54740" w:rsidRDefault="0056767E" w:rsidP="00C675BC">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14:paraId="1280CE4C" w14:textId="77777777"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14:paraId="7276F1F4"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7,176.00</w:t>
            </w:r>
          </w:p>
        </w:tc>
        <w:tc>
          <w:tcPr>
            <w:tcW w:w="2250" w:type="dxa"/>
            <w:vAlign w:val="bottom"/>
          </w:tcPr>
          <w:p w14:paraId="582D0E42"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31,188.00</w:t>
            </w:r>
          </w:p>
        </w:tc>
      </w:tr>
      <w:tr w:rsidR="0056767E" w:rsidRPr="00E54740" w14:paraId="593C951E" w14:textId="77777777" w:rsidTr="00C675BC">
        <w:tc>
          <w:tcPr>
            <w:tcW w:w="3420" w:type="dxa"/>
            <w:vAlign w:val="center"/>
          </w:tcPr>
          <w:p w14:paraId="433E4A15" w14:textId="77777777" w:rsidR="0056767E" w:rsidRPr="00E54740" w:rsidRDefault="0056767E" w:rsidP="00C675BC">
            <w:pPr>
              <w:spacing w:line="360" w:lineRule="auto"/>
              <w:rPr>
                <w:rFonts w:eastAsiaTheme="minorEastAsia"/>
                <w:b/>
                <w:szCs w:val="21"/>
              </w:rPr>
            </w:pPr>
            <w:r w:rsidRPr="00E54740">
              <w:rPr>
                <w:rFonts w:eastAsiaTheme="minorEastAsia"/>
                <w:b/>
                <w:szCs w:val="21"/>
              </w:rPr>
              <w:lastRenderedPageBreak/>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14:paraId="47ACD089" w14:textId="77777777" w:rsidR="0056767E" w:rsidRPr="00E54740" w:rsidRDefault="0056767E" w:rsidP="00C675BC">
            <w:pPr>
              <w:pStyle w:val="afb"/>
              <w:spacing w:line="360" w:lineRule="auto"/>
              <w:jc w:val="center"/>
              <w:rPr>
                <w:rFonts w:ascii="Times New Roman" w:eastAsiaTheme="minorEastAsia" w:hAnsi="Times New Roman"/>
                <w:b/>
                <w:sz w:val="21"/>
                <w:szCs w:val="21"/>
              </w:rPr>
            </w:pPr>
          </w:p>
        </w:tc>
        <w:tc>
          <w:tcPr>
            <w:tcW w:w="2250" w:type="dxa"/>
            <w:vAlign w:val="center"/>
          </w:tcPr>
          <w:p w14:paraId="4BC8E77E" w14:textId="77777777" w:rsidR="0056767E" w:rsidRPr="00E54740" w:rsidRDefault="0056767E" w:rsidP="00C675BC">
            <w:pPr>
              <w:spacing w:line="360" w:lineRule="auto"/>
              <w:jc w:val="right"/>
              <w:rPr>
                <w:rFonts w:eastAsiaTheme="minorEastAsia"/>
                <w:b/>
                <w:szCs w:val="21"/>
              </w:rPr>
            </w:pPr>
            <w:r w:rsidRPr="00E54740">
              <w:rPr>
                <w:rFonts w:eastAsiaTheme="minorEastAsia"/>
                <w:b/>
                <w:szCs w:val="21"/>
              </w:rPr>
              <w:t>91,518.21</w:t>
            </w:r>
          </w:p>
        </w:tc>
        <w:tc>
          <w:tcPr>
            <w:tcW w:w="2250" w:type="dxa"/>
            <w:vAlign w:val="center"/>
          </w:tcPr>
          <w:p w14:paraId="7565B0CD" w14:textId="77777777" w:rsidR="0056767E" w:rsidRPr="00E54740" w:rsidRDefault="0056767E" w:rsidP="00C675BC">
            <w:pPr>
              <w:spacing w:line="360" w:lineRule="auto"/>
              <w:jc w:val="right"/>
              <w:rPr>
                <w:rFonts w:eastAsiaTheme="minorEastAsia"/>
                <w:b/>
                <w:szCs w:val="21"/>
              </w:rPr>
            </w:pPr>
            <w:r w:rsidRPr="00E54740">
              <w:rPr>
                <w:rFonts w:eastAsiaTheme="minorEastAsia"/>
                <w:b/>
                <w:szCs w:val="21"/>
              </w:rPr>
              <w:t>-1,473,915.12</w:t>
            </w:r>
          </w:p>
        </w:tc>
      </w:tr>
      <w:tr w:rsidR="0056767E" w:rsidRPr="00E54740" w14:paraId="55FB8131" w14:textId="77777777" w:rsidTr="00C675BC">
        <w:tc>
          <w:tcPr>
            <w:tcW w:w="3420" w:type="dxa"/>
            <w:vAlign w:val="center"/>
          </w:tcPr>
          <w:p w14:paraId="0431886D" w14:textId="77777777" w:rsidR="0056767E" w:rsidRPr="00E54740" w:rsidRDefault="0056767E" w:rsidP="00C675BC">
            <w:pPr>
              <w:spacing w:line="360" w:lineRule="auto"/>
              <w:rPr>
                <w:rFonts w:eastAsiaTheme="minorEastAsia"/>
                <w:b/>
                <w:szCs w:val="21"/>
              </w:rPr>
            </w:pPr>
            <w:r w:rsidRPr="00E54740">
              <w:rPr>
                <w:rFonts w:eastAsiaTheme="minorEastAsia"/>
                <w:szCs w:val="21"/>
              </w:rPr>
              <w:t>减：所得税费用</w:t>
            </w:r>
          </w:p>
        </w:tc>
        <w:tc>
          <w:tcPr>
            <w:tcW w:w="1080" w:type="dxa"/>
            <w:vAlign w:val="center"/>
          </w:tcPr>
          <w:p w14:paraId="7B4B7FFB"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1A79BDD7"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4B74AC1C"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27CB4B4C" w14:textId="77777777" w:rsidTr="00C675BC">
        <w:tc>
          <w:tcPr>
            <w:tcW w:w="3420" w:type="dxa"/>
            <w:vAlign w:val="center"/>
          </w:tcPr>
          <w:p w14:paraId="2C981888" w14:textId="77777777" w:rsidR="0056767E" w:rsidRPr="00E54740" w:rsidRDefault="0056767E" w:rsidP="00C675BC">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14:paraId="61F1EA2D" w14:textId="77777777" w:rsidR="0056767E" w:rsidRPr="00E54740" w:rsidRDefault="0056767E" w:rsidP="00C675BC">
            <w:pPr>
              <w:pStyle w:val="afb"/>
              <w:spacing w:line="360" w:lineRule="auto"/>
              <w:jc w:val="center"/>
              <w:rPr>
                <w:rFonts w:ascii="Times New Roman" w:eastAsiaTheme="minorEastAsia" w:hAnsi="Times New Roman"/>
                <w:b/>
                <w:sz w:val="21"/>
                <w:szCs w:val="21"/>
              </w:rPr>
            </w:pPr>
          </w:p>
        </w:tc>
        <w:tc>
          <w:tcPr>
            <w:tcW w:w="2250" w:type="dxa"/>
            <w:vAlign w:val="bottom"/>
          </w:tcPr>
          <w:p w14:paraId="18B1B936" w14:textId="77777777" w:rsidR="0056767E" w:rsidRPr="00E54740" w:rsidRDefault="0056767E" w:rsidP="00C675BC">
            <w:pPr>
              <w:spacing w:line="360" w:lineRule="auto"/>
              <w:jc w:val="right"/>
              <w:rPr>
                <w:rFonts w:eastAsiaTheme="minorEastAsia"/>
                <w:b/>
                <w:szCs w:val="21"/>
              </w:rPr>
            </w:pPr>
            <w:r w:rsidRPr="00E54740">
              <w:rPr>
                <w:rFonts w:eastAsiaTheme="minorEastAsia"/>
                <w:b/>
                <w:szCs w:val="21"/>
              </w:rPr>
              <w:t>91,518.21</w:t>
            </w:r>
          </w:p>
        </w:tc>
        <w:tc>
          <w:tcPr>
            <w:tcW w:w="2250" w:type="dxa"/>
            <w:vAlign w:val="bottom"/>
          </w:tcPr>
          <w:p w14:paraId="751AFF91" w14:textId="77777777" w:rsidR="0056767E" w:rsidRPr="00E54740" w:rsidRDefault="0056767E" w:rsidP="00C675BC">
            <w:pPr>
              <w:spacing w:line="360" w:lineRule="auto"/>
              <w:jc w:val="right"/>
              <w:rPr>
                <w:rFonts w:eastAsiaTheme="minorEastAsia"/>
                <w:b/>
                <w:szCs w:val="21"/>
              </w:rPr>
            </w:pPr>
            <w:r w:rsidRPr="00E54740">
              <w:rPr>
                <w:rFonts w:eastAsiaTheme="minorEastAsia"/>
                <w:b/>
                <w:szCs w:val="21"/>
              </w:rPr>
              <w:t>-1,473,915.12</w:t>
            </w:r>
          </w:p>
        </w:tc>
      </w:tr>
      <w:tr w:rsidR="0056767E" w:rsidRPr="00E54740" w14:paraId="611120E0" w14:textId="77777777" w:rsidTr="00C675BC">
        <w:tc>
          <w:tcPr>
            <w:tcW w:w="3420" w:type="dxa"/>
            <w:vAlign w:val="center"/>
          </w:tcPr>
          <w:p w14:paraId="3D14728F" w14:textId="77777777" w:rsidR="0056767E" w:rsidRPr="00E54740" w:rsidRDefault="0056767E" w:rsidP="00C675BC">
            <w:pPr>
              <w:spacing w:line="360" w:lineRule="auto"/>
              <w:rPr>
                <w:rFonts w:eastAsiaTheme="minorEastAsia"/>
                <w:b/>
                <w:szCs w:val="21"/>
              </w:rPr>
            </w:pPr>
            <w:r w:rsidRPr="00E54740">
              <w:rPr>
                <w:rFonts w:hint="eastAsia"/>
                <w:b/>
              </w:rPr>
              <w:t>五、其他综合收益的税后净额</w:t>
            </w:r>
          </w:p>
        </w:tc>
        <w:tc>
          <w:tcPr>
            <w:tcW w:w="1080" w:type="dxa"/>
            <w:vAlign w:val="center"/>
          </w:tcPr>
          <w:p w14:paraId="547BAA85"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2749909A" w14:textId="77777777" w:rsidR="0056767E" w:rsidRPr="00E54740" w:rsidRDefault="0056767E" w:rsidP="00C675BC">
            <w:pPr>
              <w:spacing w:line="360" w:lineRule="auto"/>
              <w:jc w:val="right"/>
              <w:rPr>
                <w:rFonts w:eastAsiaTheme="minorEastAsia"/>
                <w:b/>
                <w:szCs w:val="21"/>
              </w:rPr>
            </w:pPr>
            <w:r w:rsidRPr="00E54740">
              <w:rPr>
                <w:rFonts w:eastAsiaTheme="minorEastAsia"/>
                <w:szCs w:val="21"/>
              </w:rPr>
              <w:t>-</w:t>
            </w:r>
          </w:p>
        </w:tc>
        <w:tc>
          <w:tcPr>
            <w:tcW w:w="2250" w:type="dxa"/>
            <w:vAlign w:val="bottom"/>
          </w:tcPr>
          <w:p w14:paraId="4C3D2715" w14:textId="77777777" w:rsidR="0056767E" w:rsidRPr="00E54740" w:rsidRDefault="0056767E" w:rsidP="00C675BC">
            <w:pPr>
              <w:spacing w:line="360" w:lineRule="auto"/>
              <w:jc w:val="right"/>
              <w:rPr>
                <w:rFonts w:eastAsiaTheme="minorEastAsia"/>
                <w:b/>
                <w:szCs w:val="21"/>
              </w:rPr>
            </w:pPr>
            <w:r w:rsidRPr="00E54740">
              <w:rPr>
                <w:rFonts w:eastAsiaTheme="minorEastAsia"/>
                <w:szCs w:val="21"/>
              </w:rPr>
              <w:t>-</w:t>
            </w:r>
          </w:p>
        </w:tc>
      </w:tr>
      <w:tr w:rsidR="0056767E" w:rsidRPr="00E54740" w14:paraId="77DEF212" w14:textId="77777777" w:rsidTr="00C675BC">
        <w:tc>
          <w:tcPr>
            <w:tcW w:w="3420" w:type="dxa"/>
            <w:vAlign w:val="center"/>
          </w:tcPr>
          <w:p w14:paraId="69271FD1" w14:textId="77777777" w:rsidR="0056767E" w:rsidRPr="00E54740" w:rsidRDefault="0056767E" w:rsidP="00C675BC">
            <w:pPr>
              <w:spacing w:line="360" w:lineRule="auto"/>
              <w:rPr>
                <w:rFonts w:eastAsiaTheme="minorEastAsia"/>
                <w:b/>
                <w:szCs w:val="21"/>
              </w:rPr>
            </w:pPr>
            <w:r w:rsidRPr="00E54740">
              <w:rPr>
                <w:rFonts w:hint="eastAsia"/>
                <w:b/>
              </w:rPr>
              <w:t>六、综合收益总额</w:t>
            </w:r>
          </w:p>
        </w:tc>
        <w:tc>
          <w:tcPr>
            <w:tcW w:w="1080" w:type="dxa"/>
            <w:vAlign w:val="center"/>
          </w:tcPr>
          <w:p w14:paraId="1CFC8B17"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1F70B5FE" w14:textId="77777777" w:rsidR="0056767E" w:rsidRPr="00E54740" w:rsidRDefault="0056767E" w:rsidP="00C675BC">
            <w:pPr>
              <w:spacing w:line="360" w:lineRule="auto"/>
              <w:jc w:val="right"/>
              <w:rPr>
                <w:rFonts w:eastAsiaTheme="minorEastAsia"/>
                <w:b/>
                <w:szCs w:val="21"/>
              </w:rPr>
            </w:pPr>
            <w:r w:rsidRPr="00E54740">
              <w:rPr>
                <w:rFonts w:eastAsiaTheme="minorEastAsia"/>
                <w:szCs w:val="21"/>
              </w:rPr>
              <w:t>91,518.21</w:t>
            </w:r>
          </w:p>
        </w:tc>
        <w:tc>
          <w:tcPr>
            <w:tcW w:w="2250" w:type="dxa"/>
            <w:vAlign w:val="bottom"/>
          </w:tcPr>
          <w:p w14:paraId="4202936F" w14:textId="77777777" w:rsidR="0056767E" w:rsidRPr="00E54740" w:rsidRDefault="0056767E" w:rsidP="00C675BC">
            <w:pPr>
              <w:spacing w:line="360" w:lineRule="auto"/>
              <w:jc w:val="right"/>
              <w:rPr>
                <w:rFonts w:eastAsiaTheme="minorEastAsia"/>
                <w:b/>
                <w:szCs w:val="21"/>
              </w:rPr>
            </w:pPr>
            <w:r w:rsidRPr="00E54740">
              <w:rPr>
                <w:rFonts w:eastAsiaTheme="minorEastAsia"/>
                <w:szCs w:val="21"/>
              </w:rPr>
              <w:t>-1,473,915.12</w:t>
            </w:r>
          </w:p>
        </w:tc>
      </w:tr>
    </w:tbl>
    <w:p w14:paraId="3EF99A32" w14:textId="77777777" w:rsidR="0056767E" w:rsidRPr="00E54740" w:rsidRDefault="0056767E" w:rsidP="0056767E">
      <w:pPr>
        <w:pStyle w:val="2"/>
        <w:spacing w:beforeLines="100" w:before="312" w:afterLines="100" w:after="312"/>
        <w:rPr>
          <w:rFonts w:ascii="Times New Roman" w:hAnsi="Times New Roman"/>
          <w:kern w:val="0"/>
          <w:sz w:val="21"/>
          <w:szCs w:val="21"/>
        </w:rPr>
      </w:pPr>
      <w:bookmarkStart w:id="172" w:name="_Toc64625394"/>
      <w:bookmarkStart w:id="173" w:name="_Toc194050242"/>
      <w:r w:rsidRPr="00E54740">
        <w:rPr>
          <w:rFonts w:ascii="Times New Roman" w:eastAsiaTheme="minorEastAsia" w:hAnsi="Times New Roman"/>
          <w:kern w:val="0"/>
          <w:sz w:val="21"/>
          <w:szCs w:val="21"/>
        </w:rPr>
        <w:t xml:space="preserve">7.3 </w:t>
      </w:r>
      <w:bookmarkEnd w:id="170"/>
      <w:bookmarkEnd w:id="171"/>
      <w:bookmarkEnd w:id="172"/>
      <w:r w:rsidRPr="00E54740">
        <w:rPr>
          <w:rFonts w:ascii="宋体" w:hAnsi="宋体" w:hint="eastAsia"/>
          <w:sz w:val="21"/>
          <w:szCs w:val="21"/>
        </w:rPr>
        <w:t>净资产变动表</w:t>
      </w:r>
      <w:bookmarkEnd w:id="173"/>
    </w:p>
    <w:p w14:paraId="089D3B2C" w14:textId="77777777" w:rsidR="0056767E" w:rsidRPr="00E54740" w:rsidRDefault="0056767E" w:rsidP="0056767E">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摩根量化多因子灵活配置混合型证券投资基金</w:t>
      </w:r>
    </w:p>
    <w:p w14:paraId="12F3B3A5" w14:textId="77777777" w:rsidR="0056767E" w:rsidRPr="00E54740" w:rsidRDefault="0056767E" w:rsidP="0056767E">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2A3F7E4F" w14:textId="77777777" w:rsidR="0056767E" w:rsidRPr="00E54740" w:rsidRDefault="0056767E" w:rsidP="0056767E">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1984"/>
        <w:gridCol w:w="2053"/>
        <w:gridCol w:w="1491"/>
      </w:tblGrid>
      <w:tr w:rsidR="0056767E" w:rsidRPr="00E54740" w14:paraId="5BC873C2" w14:textId="77777777" w:rsidTr="00B72EDD">
        <w:tc>
          <w:tcPr>
            <w:tcW w:w="3794" w:type="dxa"/>
            <w:vMerge w:val="restart"/>
            <w:vAlign w:val="center"/>
          </w:tcPr>
          <w:p w14:paraId="60DD6D78" w14:textId="77777777" w:rsidR="0056767E" w:rsidRPr="00E54740" w:rsidRDefault="0056767E" w:rsidP="00C675BC">
            <w:pPr>
              <w:spacing w:line="360" w:lineRule="auto"/>
              <w:jc w:val="center"/>
              <w:rPr>
                <w:b/>
                <w:szCs w:val="21"/>
              </w:rPr>
            </w:pPr>
            <w:r w:rsidRPr="00E54740">
              <w:rPr>
                <w:b/>
                <w:szCs w:val="21"/>
              </w:rPr>
              <w:t>项目</w:t>
            </w:r>
          </w:p>
        </w:tc>
        <w:tc>
          <w:tcPr>
            <w:tcW w:w="5528" w:type="dxa"/>
            <w:gridSpan w:val="3"/>
          </w:tcPr>
          <w:p w14:paraId="29BD8D74" w14:textId="77777777" w:rsidR="0056767E" w:rsidRPr="00E54740" w:rsidRDefault="0056767E" w:rsidP="00C675BC">
            <w:pPr>
              <w:spacing w:line="360" w:lineRule="auto"/>
              <w:jc w:val="center"/>
              <w:rPr>
                <w:b/>
                <w:szCs w:val="21"/>
              </w:rPr>
            </w:pPr>
            <w:r w:rsidRPr="00E54740">
              <w:rPr>
                <w:b/>
                <w:szCs w:val="21"/>
              </w:rPr>
              <w:t>本期</w:t>
            </w:r>
          </w:p>
          <w:p w14:paraId="67E87474" w14:textId="77777777" w:rsidR="0056767E" w:rsidRPr="00E54740" w:rsidRDefault="0056767E" w:rsidP="00C675BC">
            <w:pPr>
              <w:pStyle w:val="afb"/>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5530DB" w:rsidRPr="00E54740" w14:paraId="1D6823C1" w14:textId="77777777" w:rsidTr="00B72EDD">
        <w:tc>
          <w:tcPr>
            <w:tcW w:w="3794" w:type="dxa"/>
            <w:vMerge/>
            <w:vAlign w:val="center"/>
          </w:tcPr>
          <w:p w14:paraId="340DCFB7" w14:textId="77777777" w:rsidR="0056767E" w:rsidRPr="00E54740" w:rsidRDefault="0056767E" w:rsidP="00C675BC">
            <w:pPr>
              <w:widowControl/>
              <w:spacing w:line="360" w:lineRule="auto"/>
              <w:jc w:val="left"/>
              <w:rPr>
                <w:b/>
                <w:szCs w:val="21"/>
              </w:rPr>
            </w:pPr>
          </w:p>
        </w:tc>
        <w:tc>
          <w:tcPr>
            <w:tcW w:w="1984" w:type="dxa"/>
            <w:vAlign w:val="center"/>
          </w:tcPr>
          <w:p w14:paraId="10E66B16" w14:textId="77777777" w:rsidR="0056767E" w:rsidRPr="00E54740" w:rsidRDefault="0056767E" w:rsidP="00C675BC">
            <w:pPr>
              <w:spacing w:line="360" w:lineRule="auto"/>
              <w:jc w:val="center"/>
              <w:rPr>
                <w:b/>
                <w:szCs w:val="21"/>
              </w:rPr>
            </w:pPr>
            <w:r w:rsidRPr="00E54740">
              <w:rPr>
                <w:b/>
                <w:szCs w:val="21"/>
              </w:rPr>
              <w:t>实收基金</w:t>
            </w:r>
          </w:p>
        </w:tc>
        <w:tc>
          <w:tcPr>
            <w:tcW w:w="2053" w:type="dxa"/>
            <w:vAlign w:val="center"/>
          </w:tcPr>
          <w:p w14:paraId="72A6E908" w14:textId="77777777" w:rsidR="0056767E" w:rsidRPr="00E54740" w:rsidRDefault="0056767E" w:rsidP="00C675BC">
            <w:pPr>
              <w:spacing w:line="360" w:lineRule="auto"/>
              <w:jc w:val="center"/>
              <w:rPr>
                <w:b/>
                <w:szCs w:val="21"/>
              </w:rPr>
            </w:pPr>
            <w:r w:rsidRPr="00E54740">
              <w:rPr>
                <w:b/>
                <w:szCs w:val="21"/>
              </w:rPr>
              <w:t>未分配利润</w:t>
            </w:r>
          </w:p>
        </w:tc>
        <w:tc>
          <w:tcPr>
            <w:tcW w:w="1491" w:type="dxa"/>
            <w:vAlign w:val="center"/>
          </w:tcPr>
          <w:p w14:paraId="0846C109" w14:textId="77777777" w:rsidR="0056767E" w:rsidRPr="00E54740" w:rsidRDefault="0056767E" w:rsidP="00C675BC">
            <w:pPr>
              <w:spacing w:line="360" w:lineRule="auto"/>
              <w:jc w:val="center"/>
              <w:rPr>
                <w:szCs w:val="21"/>
              </w:rPr>
            </w:pPr>
            <w:r w:rsidRPr="00E54740">
              <w:rPr>
                <w:rFonts w:hint="eastAsia"/>
                <w:b/>
                <w:szCs w:val="21"/>
              </w:rPr>
              <w:t>净资产合计</w:t>
            </w:r>
          </w:p>
        </w:tc>
      </w:tr>
      <w:tr w:rsidR="005530DB" w:rsidRPr="00E54740" w14:paraId="544FF650" w14:textId="77777777" w:rsidTr="00B72EDD">
        <w:tc>
          <w:tcPr>
            <w:tcW w:w="3794" w:type="dxa"/>
          </w:tcPr>
          <w:p w14:paraId="3F306068" w14:textId="77777777" w:rsidR="0056767E" w:rsidRPr="00E54740" w:rsidRDefault="0056767E" w:rsidP="00C675BC">
            <w:pPr>
              <w:spacing w:line="360" w:lineRule="auto"/>
              <w:rPr>
                <w:szCs w:val="21"/>
              </w:rPr>
            </w:pPr>
            <w:r w:rsidRPr="00E54740">
              <w:rPr>
                <w:rFonts w:ascii="宋体" w:hAnsi="宋体" w:hint="eastAsia"/>
                <w:szCs w:val="21"/>
              </w:rPr>
              <w:t>一、上期期末净资产</w:t>
            </w:r>
          </w:p>
        </w:tc>
        <w:tc>
          <w:tcPr>
            <w:tcW w:w="1984" w:type="dxa"/>
            <w:vAlign w:val="center"/>
          </w:tcPr>
          <w:p w14:paraId="3DEF3F96" w14:textId="77777777" w:rsidR="0056767E" w:rsidRPr="00E54740" w:rsidRDefault="0056767E" w:rsidP="00C675BC">
            <w:pPr>
              <w:spacing w:line="360" w:lineRule="auto"/>
              <w:jc w:val="right"/>
              <w:rPr>
                <w:szCs w:val="21"/>
              </w:rPr>
            </w:pPr>
            <w:r w:rsidRPr="00E54740">
              <w:rPr>
                <w:rFonts w:asciiTheme="minorEastAsia" w:eastAsiaTheme="minorEastAsia" w:hAnsiTheme="minorEastAsia"/>
              </w:rPr>
              <w:t>16,329,528.78</w:t>
            </w:r>
          </w:p>
        </w:tc>
        <w:tc>
          <w:tcPr>
            <w:tcW w:w="2053" w:type="dxa"/>
            <w:vAlign w:val="center"/>
          </w:tcPr>
          <w:p w14:paraId="1E67341D" w14:textId="77777777" w:rsidR="0056767E" w:rsidRPr="00E54740" w:rsidRDefault="0056767E" w:rsidP="00C675BC">
            <w:pPr>
              <w:spacing w:line="360" w:lineRule="auto"/>
              <w:jc w:val="right"/>
              <w:rPr>
                <w:szCs w:val="21"/>
              </w:rPr>
            </w:pPr>
            <w:r w:rsidRPr="00E54740">
              <w:rPr>
                <w:rFonts w:asciiTheme="minorEastAsia" w:eastAsiaTheme="minorEastAsia" w:hAnsiTheme="minorEastAsia"/>
              </w:rPr>
              <w:t>2,826,542.42</w:t>
            </w:r>
          </w:p>
        </w:tc>
        <w:tc>
          <w:tcPr>
            <w:tcW w:w="1491" w:type="dxa"/>
            <w:vAlign w:val="center"/>
          </w:tcPr>
          <w:p w14:paraId="7846EF1C" w14:textId="77777777" w:rsidR="0056767E" w:rsidRPr="00E54740" w:rsidRDefault="0056767E" w:rsidP="00C675BC">
            <w:pPr>
              <w:spacing w:line="360" w:lineRule="auto"/>
              <w:jc w:val="right"/>
              <w:rPr>
                <w:szCs w:val="21"/>
              </w:rPr>
            </w:pPr>
            <w:r w:rsidRPr="00E54740">
              <w:rPr>
                <w:rFonts w:asciiTheme="minorEastAsia" w:eastAsiaTheme="minorEastAsia" w:hAnsiTheme="minorEastAsia"/>
              </w:rPr>
              <w:t>19,156,071.20</w:t>
            </w:r>
          </w:p>
        </w:tc>
      </w:tr>
      <w:tr w:rsidR="005530DB" w:rsidRPr="00E54740" w14:paraId="6B9A956C" w14:textId="77777777" w:rsidTr="00B72EDD">
        <w:tc>
          <w:tcPr>
            <w:tcW w:w="3794" w:type="dxa"/>
          </w:tcPr>
          <w:p w14:paraId="1AA93FB2" w14:textId="77777777" w:rsidR="0056767E" w:rsidRPr="00E54740" w:rsidRDefault="0056767E" w:rsidP="00C675BC">
            <w:pPr>
              <w:spacing w:line="360" w:lineRule="auto"/>
              <w:rPr>
                <w:szCs w:val="21"/>
              </w:rPr>
            </w:pPr>
            <w:r w:rsidRPr="00E54740">
              <w:rPr>
                <w:rFonts w:ascii="宋体" w:hAnsi="宋体" w:hint="eastAsia"/>
                <w:szCs w:val="21"/>
              </w:rPr>
              <w:t>二、本期期初净资产</w:t>
            </w:r>
          </w:p>
        </w:tc>
        <w:tc>
          <w:tcPr>
            <w:tcW w:w="1984" w:type="dxa"/>
            <w:vAlign w:val="center"/>
          </w:tcPr>
          <w:p w14:paraId="69FD40F7" w14:textId="77777777" w:rsidR="0056767E" w:rsidRPr="00E54740" w:rsidRDefault="0056767E" w:rsidP="00C675BC">
            <w:pPr>
              <w:spacing w:line="360" w:lineRule="auto"/>
              <w:jc w:val="right"/>
              <w:rPr>
                <w:szCs w:val="21"/>
              </w:rPr>
            </w:pPr>
            <w:r w:rsidRPr="00E54740">
              <w:rPr>
                <w:szCs w:val="21"/>
              </w:rPr>
              <w:t>16,329,528.78</w:t>
            </w:r>
          </w:p>
        </w:tc>
        <w:tc>
          <w:tcPr>
            <w:tcW w:w="2053" w:type="dxa"/>
            <w:vAlign w:val="center"/>
          </w:tcPr>
          <w:p w14:paraId="33B23180" w14:textId="77777777" w:rsidR="0056767E" w:rsidRPr="00E54740" w:rsidRDefault="0056767E" w:rsidP="00C675BC">
            <w:pPr>
              <w:spacing w:line="360" w:lineRule="auto"/>
              <w:jc w:val="right"/>
              <w:rPr>
                <w:szCs w:val="21"/>
              </w:rPr>
            </w:pPr>
            <w:r w:rsidRPr="00E54740">
              <w:rPr>
                <w:szCs w:val="21"/>
              </w:rPr>
              <w:t>2,826,542.42</w:t>
            </w:r>
          </w:p>
        </w:tc>
        <w:tc>
          <w:tcPr>
            <w:tcW w:w="1491" w:type="dxa"/>
            <w:vAlign w:val="center"/>
          </w:tcPr>
          <w:p w14:paraId="5621D94F" w14:textId="77777777" w:rsidR="0056767E" w:rsidRPr="00E54740" w:rsidRDefault="0056767E" w:rsidP="00C675BC">
            <w:pPr>
              <w:spacing w:line="360" w:lineRule="auto"/>
              <w:jc w:val="right"/>
              <w:rPr>
                <w:szCs w:val="21"/>
              </w:rPr>
            </w:pPr>
            <w:r w:rsidRPr="00E54740">
              <w:rPr>
                <w:szCs w:val="21"/>
              </w:rPr>
              <w:t>19,156,071.20</w:t>
            </w:r>
          </w:p>
        </w:tc>
      </w:tr>
      <w:tr w:rsidR="005530DB" w:rsidRPr="00E54740" w14:paraId="3E8EF669" w14:textId="77777777" w:rsidTr="00B72EDD">
        <w:tc>
          <w:tcPr>
            <w:tcW w:w="3794" w:type="dxa"/>
          </w:tcPr>
          <w:p w14:paraId="24633564" w14:textId="77777777" w:rsidR="0056767E" w:rsidRPr="00E54740" w:rsidRDefault="0056767E" w:rsidP="00C675BC">
            <w:pPr>
              <w:spacing w:line="360" w:lineRule="auto"/>
              <w:rPr>
                <w:szCs w:val="21"/>
              </w:rPr>
            </w:pPr>
            <w:r w:rsidRPr="00E54740">
              <w:rPr>
                <w:rFonts w:ascii="宋体" w:hAnsi="宋体" w:hint="eastAsia"/>
                <w:szCs w:val="21"/>
              </w:rPr>
              <w:t>三、本期增减变动额（减少以“-”号填列）</w:t>
            </w:r>
          </w:p>
        </w:tc>
        <w:tc>
          <w:tcPr>
            <w:tcW w:w="1984" w:type="dxa"/>
            <w:vAlign w:val="center"/>
          </w:tcPr>
          <w:p w14:paraId="0D03F933" w14:textId="77777777" w:rsidR="0056767E" w:rsidRPr="00E54740" w:rsidRDefault="0056767E" w:rsidP="00C675BC">
            <w:pPr>
              <w:spacing w:line="360" w:lineRule="auto"/>
              <w:jc w:val="right"/>
              <w:rPr>
                <w:szCs w:val="21"/>
              </w:rPr>
            </w:pPr>
            <w:r w:rsidRPr="00E54740">
              <w:rPr>
                <w:szCs w:val="21"/>
              </w:rPr>
              <w:t>-2,803,167.29</w:t>
            </w:r>
          </w:p>
        </w:tc>
        <w:tc>
          <w:tcPr>
            <w:tcW w:w="2053" w:type="dxa"/>
            <w:vAlign w:val="center"/>
          </w:tcPr>
          <w:p w14:paraId="6C7BD205" w14:textId="77777777" w:rsidR="0056767E" w:rsidRPr="00E54740" w:rsidRDefault="0056767E" w:rsidP="00C675BC">
            <w:pPr>
              <w:spacing w:line="360" w:lineRule="auto"/>
              <w:jc w:val="right"/>
              <w:rPr>
                <w:szCs w:val="21"/>
              </w:rPr>
            </w:pPr>
            <w:r w:rsidRPr="00E54740">
              <w:rPr>
                <w:szCs w:val="21"/>
              </w:rPr>
              <w:t>-276,465.42</w:t>
            </w:r>
          </w:p>
        </w:tc>
        <w:tc>
          <w:tcPr>
            <w:tcW w:w="1491" w:type="dxa"/>
            <w:vAlign w:val="center"/>
          </w:tcPr>
          <w:p w14:paraId="6535085E" w14:textId="77777777" w:rsidR="0056767E" w:rsidRPr="00E54740" w:rsidRDefault="0056767E" w:rsidP="00C675BC">
            <w:pPr>
              <w:spacing w:line="360" w:lineRule="auto"/>
              <w:jc w:val="right"/>
              <w:rPr>
                <w:szCs w:val="21"/>
              </w:rPr>
            </w:pPr>
            <w:r w:rsidRPr="00E54740">
              <w:rPr>
                <w:szCs w:val="21"/>
              </w:rPr>
              <w:t>-3,079,632.71</w:t>
            </w:r>
          </w:p>
        </w:tc>
      </w:tr>
      <w:tr w:rsidR="005530DB" w:rsidRPr="00E54740" w14:paraId="0B5BD23F" w14:textId="77777777" w:rsidTr="00B72EDD">
        <w:tc>
          <w:tcPr>
            <w:tcW w:w="3794" w:type="dxa"/>
          </w:tcPr>
          <w:p w14:paraId="0D8FE214" w14:textId="77777777" w:rsidR="0056767E" w:rsidRPr="00E54740" w:rsidRDefault="0056767E" w:rsidP="00C675BC">
            <w:pPr>
              <w:spacing w:line="360" w:lineRule="auto"/>
              <w:rPr>
                <w:szCs w:val="21"/>
              </w:rPr>
            </w:pPr>
            <w:r w:rsidRPr="00E54740">
              <w:rPr>
                <w:rFonts w:ascii="宋体" w:hAnsi="宋体" w:hint="eastAsia"/>
                <w:szCs w:val="21"/>
              </w:rPr>
              <w:t>（一）、综合收益总额</w:t>
            </w:r>
          </w:p>
        </w:tc>
        <w:tc>
          <w:tcPr>
            <w:tcW w:w="1984" w:type="dxa"/>
            <w:vAlign w:val="center"/>
          </w:tcPr>
          <w:p w14:paraId="63E0DB20" w14:textId="77777777" w:rsidR="0056767E" w:rsidRPr="00E54740" w:rsidRDefault="0056767E" w:rsidP="00C675BC">
            <w:pPr>
              <w:spacing w:line="360" w:lineRule="auto"/>
              <w:jc w:val="right"/>
              <w:rPr>
                <w:szCs w:val="21"/>
              </w:rPr>
            </w:pPr>
            <w:r w:rsidRPr="00E54740">
              <w:rPr>
                <w:szCs w:val="21"/>
              </w:rPr>
              <w:t>-</w:t>
            </w:r>
          </w:p>
        </w:tc>
        <w:tc>
          <w:tcPr>
            <w:tcW w:w="2053" w:type="dxa"/>
            <w:vAlign w:val="center"/>
          </w:tcPr>
          <w:p w14:paraId="44434DDD" w14:textId="77777777" w:rsidR="0056767E" w:rsidRPr="00E54740" w:rsidRDefault="0056767E" w:rsidP="00C675BC">
            <w:pPr>
              <w:spacing w:line="360" w:lineRule="auto"/>
              <w:jc w:val="right"/>
              <w:rPr>
                <w:szCs w:val="21"/>
              </w:rPr>
            </w:pPr>
            <w:r w:rsidRPr="00E54740">
              <w:rPr>
                <w:szCs w:val="21"/>
              </w:rPr>
              <w:t>91,518.21</w:t>
            </w:r>
          </w:p>
        </w:tc>
        <w:tc>
          <w:tcPr>
            <w:tcW w:w="1491" w:type="dxa"/>
            <w:vAlign w:val="center"/>
          </w:tcPr>
          <w:p w14:paraId="650EFF0F" w14:textId="77777777" w:rsidR="0056767E" w:rsidRPr="00E54740" w:rsidRDefault="0056767E" w:rsidP="00C675BC">
            <w:pPr>
              <w:spacing w:line="360" w:lineRule="auto"/>
              <w:jc w:val="right"/>
              <w:rPr>
                <w:szCs w:val="21"/>
              </w:rPr>
            </w:pPr>
            <w:r w:rsidRPr="00E54740">
              <w:rPr>
                <w:szCs w:val="21"/>
              </w:rPr>
              <w:t>91,518.21</w:t>
            </w:r>
          </w:p>
        </w:tc>
      </w:tr>
      <w:tr w:rsidR="005530DB" w:rsidRPr="00E54740" w14:paraId="60E63119" w14:textId="77777777" w:rsidTr="00B72EDD">
        <w:tc>
          <w:tcPr>
            <w:tcW w:w="3794" w:type="dxa"/>
          </w:tcPr>
          <w:p w14:paraId="5C9D6EA9" w14:textId="77777777" w:rsidR="0056767E" w:rsidRPr="00E54740" w:rsidRDefault="0056767E" w:rsidP="00C675BC">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1984" w:type="dxa"/>
            <w:vAlign w:val="center"/>
          </w:tcPr>
          <w:p w14:paraId="1EAB36F1" w14:textId="77777777" w:rsidR="0056767E" w:rsidRPr="00E54740" w:rsidRDefault="0056767E" w:rsidP="00C675BC">
            <w:pPr>
              <w:spacing w:line="360" w:lineRule="auto"/>
              <w:jc w:val="right"/>
              <w:rPr>
                <w:szCs w:val="21"/>
              </w:rPr>
            </w:pPr>
            <w:r w:rsidRPr="00E54740">
              <w:rPr>
                <w:szCs w:val="21"/>
              </w:rPr>
              <w:t>-2,803,167.29</w:t>
            </w:r>
          </w:p>
        </w:tc>
        <w:tc>
          <w:tcPr>
            <w:tcW w:w="2053" w:type="dxa"/>
            <w:vAlign w:val="center"/>
          </w:tcPr>
          <w:p w14:paraId="29678475" w14:textId="77777777" w:rsidR="0056767E" w:rsidRPr="00E54740" w:rsidRDefault="0056767E" w:rsidP="00C675BC">
            <w:pPr>
              <w:spacing w:line="360" w:lineRule="auto"/>
              <w:jc w:val="right"/>
              <w:rPr>
                <w:szCs w:val="21"/>
              </w:rPr>
            </w:pPr>
            <w:r w:rsidRPr="00E54740">
              <w:rPr>
                <w:szCs w:val="21"/>
              </w:rPr>
              <w:t>-367,983.63</w:t>
            </w:r>
          </w:p>
        </w:tc>
        <w:tc>
          <w:tcPr>
            <w:tcW w:w="1491" w:type="dxa"/>
            <w:vAlign w:val="center"/>
          </w:tcPr>
          <w:p w14:paraId="03514C3B" w14:textId="77777777" w:rsidR="0056767E" w:rsidRPr="00E54740" w:rsidRDefault="0056767E" w:rsidP="00C675BC">
            <w:pPr>
              <w:spacing w:line="360" w:lineRule="auto"/>
              <w:jc w:val="right"/>
              <w:rPr>
                <w:szCs w:val="21"/>
              </w:rPr>
            </w:pPr>
            <w:r w:rsidRPr="00E54740">
              <w:rPr>
                <w:szCs w:val="21"/>
              </w:rPr>
              <w:t>-3,171,150.92</w:t>
            </w:r>
          </w:p>
        </w:tc>
      </w:tr>
      <w:tr w:rsidR="005530DB" w:rsidRPr="00E54740" w14:paraId="1D39B01C" w14:textId="77777777" w:rsidTr="00B72EDD">
        <w:tc>
          <w:tcPr>
            <w:tcW w:w="3794" w:type="dxa"/>
          </w:tcPr>
          <w:p w14:paraId="79F678BA" w14:textId="77777777" w:rsidR="0056767E" w:rsidRPr="00E54740" w:rsidRDefault="0056767E" w:rsidP="00C675BC">
            <w:pPr>
              <w:spacing w:line="360" w:lineRule="auto"/>
              <w:rPr>
                <w:szCs w:val="21"/>
              </w:rPr>
            </w:pPr>
            <w:r w:rsidRPr="00E54740">
              <w:rPr>
                <w:szCs w:val="21"/>
              </w:rPr>
              <w:t>其中：</w:t>
            </w:r>
            <w:r w:rsidRPr="00E54740">
              <w:rPr>
                <w:szCs w:val="21"/>
              </w:rPr>
              <w:t>1.</w:t>
            </w:r>
            <w:r w:rsidRPr="00E54740">
              <w:rPr>
                <w:szCs w:val="21"/>
              </w:rPr>
              <w:t>基金申购款</w:t>
            </w:r>
          </w:p>
        </w:tc>
        <w:tc>
          <w:tcPr>
            <w:tcW w:w="1984" w:type="dxa"/>
            <w:vAlign w:val="center"/>
          </w:tcPr>
          <w:p w14:paraId="7F8276F2" w14:textId="77777777" w:rsidR="0056767E" w:rsidRPr="00E54740" w:rsidRDefault="0056767E" w:rsidP="00C675BC">
            <w:pPr>
              <w:spacing w:line="360" w:lineRule="auto"/>
              <w:jc w:val="right"/>
              <w:rPr>
                <w:szCs w:val="21"/>
              </w:rPr>
            </w:pPr>
            <w:r w:rsidRPr="00E54740">
              <w:rPr>
                <w:szCs w:val="21"/>
              </w:rPr>
              <w:t>383,481.30</w:t>
            </w:r>
          </w:p>
        </w:tc>
        <w:tc>
          <w:tcPr>
            <w:tcW w:w="2053" w:type="dxa"/>
            <w:vAlign w:val="center"/>
          </w:tcPr>
          <w:p w14:paraId="4B1A1A06" w14:textId="77777777" w:rsidR="0056767E" w:rsidRPr="00E54740" w:rsidRDefault="0056767E" w:rsidP="00C675BC">
            <w:pPr>
              <w:spacing w:line="360" w:lineRule="auto"/>
              <w:jc w:val="right"/>
              <w:rPr>
                <w:szCs w:val="21"/>
              </w:rPr>
            </w:pPr>
            <w:r w:rsidRPr="00E54740">
              <w:rPr>
                <w:szCs w:val="21"/>
              </w:rPr>
              <w:t>49,223.94</w:t>
            </w:r>
          </w:p>
        </w:tc>
        <w:tc>
          <w:tcPr>
            <w:tcW w:w="1491" w:type="dxa"/>
            <w:vAlign w:val="center"/>
          </w:tcPr>
          <w:p w14:paraId="4365389D" w14:textId="77777777" w:rsidR="0056767E" w:rsidRPr="00E54740" w:rsidRDefault="0056767E" w:rsidP="00C675BC">
            <w:pPr>
              <w:spacing w:line="360" w:lineRule="auto"/>
              <w:jc w:val="right"/>
              <w:rPr>
                <w:szCs w:val="21"/>
              </w:rPr>
            </w:pPr>
            <w:r w:rsidRPr="00E54740">
              <w:rPr>
                <w:szCs w:val="21"/>
              </w:rPr>
              <w:t>432,705.24</w:t>
            </w:r>
          </w:p>
        </w:tc>
      </w:tr>
      <w:tr w:rsidR="005530DB" w:rsidRPr="00E54740" w14:paraId="41140854" w14:textId="77777777" w:rsidTr="00B72EDD">
        <w:tc>
          <w:tcPr>
            <w:tcW w:w="3794" w:type="dxa"/>
          </w:tcPr>
          <w:p w14:paraId="4925EA2D" w14:textId="77777777" w:rsidR="0056767E" w:rsidRPr="00E54740" w:rsidRDefault="0056767E" w:rsidP="00C675BC">
            <w:pPr>
              <w:spacing w:line="360" w:lineRule="auto"/>
              <w:ind w:firstLineChars="300" w:firstLine="630"/>
              <w:rPr>
                <w:szCs w:val="21"/>
              </w:rPr>
            </w:pPr>
            <w:r w:rsidRPr="00E54740">
              <w:rPr>
                <w:szCs w:val="21"/>
              </w:rPr>
              <w:t>2.</w:t>
            </w:r>
            <w:r w:rsidRPr="00E54740">
              <w:rPr>
                <w:szCs w:val="21"/>
              </w:rPr>
              <w:t>基金</w:t>
            </w:r>
            <w:proofErr w:type="gramStart"/>
            <w:r w:rsidRPr="00E54740">
              <w:rPr>
                <w:szCs w:val="21"/>
              </w:rPr>
              <w:t>赎回款</w:t>
            </w:r>
            <w:proofErr w:type="gramEnd"/>
          </w:p>
        </w:tc>
        <w:tc>
          <w:tcPr>
            <w:tcW w:w="1984" w:type="dxa"/>
            <w:vAlign w:val="center"/>
          </w:tcPr>
          <w:p w14:paraId="4E95AF8A" w14:textId="77777777" w:rsidR="0056767E" w:rsidRPr="00E54740" w:rsidRDefault="0056767E" w:rsidP="00C675BC">
            <w:pPr>
              <w:spacing w:line="360" w:lineRule="auto"/>
              <w:jc w:val="right"/>
              <w:rPr>
                <w:szCs w:val="21"/>
              </w:rPr>
            </w:pPr>
            <w:r w:rsidRPr="00E54740">
              <w:rPr>
                <w:szCs w:val="21"/>
              </w:rPr>
              <w:t>-3,186,648.59</w:t>
            </w:r>
          </w:p>
        </w:tc>
        <w:tc>
          <w:tcPr>
            <w:tcW w:w="2053" w:type="dxa"/>
            <w:vAlign w:val="center"/>
          </w:tcPr>
          <w:p w14:paraId="5F7C3040" w14:textId="77777777" w:rsidR="0056767E" w:rsidRPr="00E54740" w:rsidRDefault="0056767E" w:rsidP="00C675BC">
            <w:pPr>
              <w:spacing w:line="360" w:lineRule="auto"/>
              <w:jc w:val="right"/>
              <w:rPr>
                <w:szCs w:val="21"/>
              </w:rPr>
            </w:pPr>
            <w:r w:rsidRPr="00E54740">
              <w:rPr>
                <w:szCs w:val="21"/>
              </w:rPr>
              <w:t>-417,207.57</w:t>
            </w:r>
          </w:p>
        </w:tc>
        <w:tc>
          <w:tcPr>
            <w:tcW w:w="1491" w:type="dxa"/>
            <w:vAlign w:val="center"/>
          </w:tcPr>
          <w:p w14:paraId="3A53EF67" w14:textId="77777777" w:rsidR="0056767E" w:rsidRPr="00E54740" w:rsidRDefault="0056767E" w:rsidP="00C675BC">
            <w:pPr>
              <w:spacing w:line="360" w:lineRule="auto"/>
              <w:jc w:val="right"/>
              <w:rPr>
                <w:szCs w:val="21"/>
              </w:rPr>
            </w:pPr>
            <w:r w:rsidRPr="00E54740">
              <w:rPr>
                <w:szCs w:val="21"/>
              </w:rPr>
              <w:t>-3,603,856.16</w:t>
            </w:r>
          </w:p>
        </w:tc>
      </w:tr>
      <w:tr w:rsidR="005530DB" w:rsidRPr="00E54740" w14:paraId="1E5510FF" w14:textId="77777777" w:rsidTr="00B72EDD">
        <w:tc>
          <w:tcPr>
            <w:tcW w:w="3794" w:type="dxa"/>
          </w:tcPr>
          <w:p w14:paraId="3890440D" w14:textId="77777777" w:rsidR="0056767E" w:rsidRPr="00E54740" w:rsidRDefault="0056767E" w:rsidP="00C675BC">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1984" w:type="dxa"/>
            <w:vAlign w:val="center"/>
          </w:tcPr>
          <w:p w14:paraId="118F6FC8" w14:textId="77777777" w:rsidR="0056767E" w:rsidRPr="00E54740" w:rsidRDefault="0056767E" w:rsidP="00C675BC">
            <w:pPr>
              <w:spacing w:line="360" w:lineRule="auto"/>
              <w:jc w:val="right"/>
              <w:rPr>
                <w:szCs w:val="21"/>
              </w:rPr>
            </w:pPr>
            <w:r w:rsidRPr="00E54740">
              <w:rPr>
                <w:szCs w:val="21"/>
              </w:rPr>
              <w:t>-</w:t>
            </w:r>
          </w:p>
        </w:tc>
        <w:tc>
          <w:tcPr>
            <w:tcW w:w="2053" w:type="dxa"/>
            <w:vAlign w:val="center"/>
          </w:tcPr>
          <w:p w14:paraId="46C002F4" w14:textId="77777777" w:rsidR="0056767E" w:rsidRPr="00E54740" w:rsidRDefault="0056767E" w:rsidP="00C675BC">
            <w:pPr>
              <w:spacing w:line="360" w:lineRule="auto"/>
              <w:jc w:val="right"/>
              <w:rPr>
                <w:szCs w:val="21"/>
              </w:rPr>
            </w:pPr>
            <w:r w:rsidRPr="00E54740">
              <w:rPr>
                <w:szCs w:val="21"/>
              </w:rPr>
              <w:t>-</w:t>
            </w:r>
          </w:p>
        </w:tc>
        <w:tc>
          <w:tcPr>
            <w:tcW w:w="1491" w:type="dxa"/>
            <w:vAlign w:val="center"/>
          </w:tcPr>
          <w:p w14:paraId="4F3E266D" w14:textId="77777777" w:rsidR="0056767E" w:rsidRPr="00E54740" w:rsidRDefault="0056767E" w:rsidP="00C675BC">
            <w:pPr>
              <w:spacing w:line="360" w:lineRule="auto"/>
              <w:jc w:val="right"/>
              <w:rPr>
                <w:szCs w:val="21"/>
              </w:rPr>
            </w:pPr>
            <w:r w:rsidRPr="00E54740">
              <w:rPr>
                <w:szCs w:val="21"/>
              </w:rPr>
              <w:t>-</w:t>
            </w:r>
          </w:p>
        </w:tc>
      </w:tr>
      <w:tr w:rsidR="005530DB" w:rsidRPr="00E54740" w14:paraId="5E8B0C46" w14:textId="77777777" w:rsidTr="00B72EDD">
        <w:tc>
          <w:tcPr>
            <w:tcW w:w="3794" w:type="dxa"/>
          </w:tcPr>
          <w:p w14:paraId="4079C19B" w14:textId="77777777" w:rsidR="0056767E" w:rsidRPr="00327831" w:rsidRDefault="0056767E" w:rsidP="00C675BC">
            <w:pPr>
              <w:spacing w:line="360" w:lineRule="auto"/>
              <w:rPr>
                <w:rFonts w:ascii="宋体" w:hAnsi="宋体"/>
                <w:szCs w:val="21"/>
              </w:rPr>
            </w:pPr>
            <w:r w:rsidRPr="00327831">
              <w:rPr>
                <w:rFonts w:ascii="宋体" w:hAnsi="宋体" w:hint="eastAsia"/>
                <w:szCs w:val="21"/>
              </w:rPr>
              <w:t>四、本期期末净资产</w:t>
            </w:r>
          </w:p>
        </w:tc>
        <w:tc>
          <w:tcPr>
            <w:tcW w:w="1984" w:type="dxa"/>
            <w:vAlign w:val="center"/>
          </w:tcPr>
          <w:p w14:paraId="1A052F47" w14:textId="77777777" w:rsidR="0056767E" w:rsidRPr="00E54740" w:rsidRDefault="0056767E" w:rsidP="00C675BC">
            <w:pPr>
              <w:spacing w:line="360" w:lineRule="auto"/>
              <w:jc w:val="right"/>
              <w:rPr>
                <w:szCs w:val="21"/>
              </w:rPr>
            </w:pPr>
            <w:r w:rsidRPr="00E54740">
              <w:rPr>
                <w:szCs w:val="21"/>
              </w:rPr>
              <w:t>13,526,361.49</w:t>
            </w:r>
          </w:p>
        </w:tc>
        <w:tc>
          <w:tcPr>
            <w:tcW w:w="2053" w:type="dxa"/>
            <w:vAlign w:val="center"/>
          </w:tcPr>
          <w:p w14:paraId="53F373B5" w14:textId="77777777" w:rsidR="0056767E" w:rsidRPr="00E54740" w:rsidRDefault="0056767E" w:rsidP="00C675BC">
            <w:pPr>
              <w:spacing w:line="360" w:lineRule="auto"/>
              <w:jc w:val="right"/>
              <w:rPr>
                <w:szCs w:val="21"/>
              </w:rPr>
            </w:pPr>
            <w:r w:rsidRPr="00E54740">
              <w:rPr>
                <w:szCs w:val="21"/>
              </w:rPr>
              <w:t>2,550,077.00</w:t>
            </w:r>
          </w:p>
        </w:tc>
        <w:tc>
          <w:tcPr>
            <w:tcW w:w="1491" w:type="dxa"/>
            <w:vAlign w:val="center"/>
          </w:tcPr>
          <w:p w14:paraId="3DAADA72" w14:textId="77777777" w:rsidR="0056767E" w:rsidRPr="00E54740" w:rsidRDefault="0056767E" w:rsidP="00C675BC">
            <w:pPr>
              <w:spacing w:line="360" w:lineRule="auto"/>
              <w:jc w:val="right"/>
              <w:rPr>
                <w:szCs w:val="21"/>
              </w:rPr>
            </w:pPr>
            <w:r w:rsidRPr="00E54740">
              <w:rPr>
                <w:szCs w:val="21"/>
              </w:rPr>
              <w:t>16,076,438.49</w:t>
            </w:r>
          </w:p>
        </w:tc>
      </w:tr>
      <w:tr w:rsidR="0056767E" w:rsidRPr="00E54740" w14:paraId="6B000C71" w14:textId="77777777" w:rsidTr="00B72EDD">
        <w:tc>
          <w:tcPr>
            <w:tcW w:w="3794" w:type="dxa"/>
            <w:vMerge w:val="restart"/>
            <w:vAlign w:val="center"/>
          </w:tcPr>
          <w:p w14:paraId="1762B080" w14:textId="77777777" w:rsidR="0056767E" w:rsidRPr="00E54740" w:rsidRDefault="0056767E" w:rsidP="00C675BC">
            <w:pPr>
              <w:spacing w:line="360" w:lineRule="auto"/>
              <w:jc w:val="center"/>
              <w:rPr>
                <w:b/>
                <w:szCs w:val="21"/>
              </w:rPr>
            </w:pPr>
            <w:r w:rsidRPr="00E54740">
              <w:rPr>
                <w:b/>
                <w:szCs w:val="21"/>
              </w:rPr>
              <w:t>项目</w:t>
            </w:r>
          </w:p>
        </w:tc>
        <w:tc>
          <w:tcPr>
            <w:tcW w:w="5528" w:type="dxa"/>
            <w:gridSpan w:val="3"/>
          </w:tcPr>
          <w:p w14:paraId="4019D486" w14:textId="77777777" w:rsidR="0056767E" w:rsidRPr="00E54740" w:rsidRDefault="0056767E" w:rsidP="00C675BC">
            <w:pPr>
              <w:spacing w:line="360" w:lineRule="auto"/>
              <w:jc w:val="center"/>
              <w:rPr>
                <w:b/>
                <w:szCs w:val="21"/>
              </w:rPr>
            </w:pPr>
            <w:r w:rsidRPr="00E54740">
              <w:rPr>
                <w:b/>
                <w:szCs w:val="21"/>
              </w:rPr>
              <w:t>上年度可比期间</w:t>
            </w:r>
          </w:p>
          <w:p w14:paraId="39FAF119" w14:textId="77777777" w:rsidR="0056767E" w:rsidRPr="00E54740" w:rsidRDefault="0056767E" w:rsidP="00C675BC">
            <w:pPr>
              <w:pStyle w:val="afb"/>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lastRenderedPageBreak/>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5530DB" w:rsidRPr="00E54740" w14:paraId="07CE8EC0" w14:textId="77777777" w:rsidTr="00B72EDD">
        <w:tc>
          <w:tcPr>
            <w:tcW w:w="3794" w:type="dxa"/>
            <w:vMerge/>
            <w:vAlign w:val="center"/>
          </w:tcPr>
          <w:p w14:paraId="7BEA4C60" w14:textId="77777777" w:rsidR="0056767E" w:rsidRPr="00E54740" w:rsidRDefault="0056767E" w:rsidP="00C675BC">
            <w:pPr>
              <w:widowControl/>
              <w:spacing w:line="360" w:lineRule="auto"/>
              <w:jc w:val="left"/>
              <w:rPr>
                <w:b/>
                <w:szCs w:val="21"/>
              </w:rPr>
            </w:pPr>
          </w:p>
        </w:tc>
        <w:tc>
          <w:tcPr>
            <w:tcW w:w="1984" w:type="dxa"/>
            <w:vAlign w:val="center"/>
          </w:tcPr>
          <w:p w14:paraId="6680EC7E" w14:textId="77777777" w:rsidR="0056767E" w:rsidRPr="00E54740" w:rsidRDefault="0056767E" w:rsidP="00C675BC">
            <w:pPr>
              <w:spacing w:line="360" w:lineRule="auto"/>
              <w:jc w:val="center"/>
              <w:rPr>
                <w:b/>
                <w:szCs w:val="21"/>
              </w:rPr>
            </w:pPr>
            <w:r w:rsidRPr="00E54740">
              <w:rPr>
                <w:b/>
                <w:szCs w:val="21"/>
              </w:rPr>
              <w:t>实收基金</w:t>
            </w:r>
          </w:p>
        </w:tc>
        <w:tc>
          <w:tcPr>
            <w:tcW w:w="2053" w:type="dxa"/>
            <w:vAlign w:val="center"/>
          </w:tcPr>
          <w:p w14:paraId="7AFD9415" w14:textId="77777777" w:rsidR="0056767E" w:rsidRPr="00E54740" w:rsidRDefault="0056767E" w:rsidP="00C675BC">
            <w:pPr>
              <w:spacing w:line="360" w:lineRule="auto"/>
              <w:jc w:val="center"/>
              <w:rPr>
                <w:b/>
                <w:szCs w:val="21"/>
              </w:rPr>
            </w:pPr>
            <w:r w:rsidRPr="00E54740">
              <w:rPr>
                <w:b/>
                <w:szCs w:val="21"/>
              </w:rPr>
              <w:t>未分配利润</w:t>
            </w:r>
          </w:p>
        </w:tc>
        <w:tc>
          <w:tcPr>
            <w:tcW w:w="1491" w:type="dxa"/>
            <w:vAlign w:val="center"/>
          </w:tcPr>
          <w:p w14:paraId="6D26E290" w14:textId="77777777" w:rsidR="0056767E" w:rsidRPr="00E54740" w:rsidRDefault="0056767E" w:rsidP="00C675BC">
            <w:pPr>
              <w:spacing w:line="360" w:lineRule="auto"/>
              <w:jc w:val="center"/>
              <w:rPr>
                <w:szCs w:val="21"/>
              </w:rPr>
            </w:pPr>
            <w:r w:rsidRPr="00E54740">
              <w:rPr>
                <w:rFonts w:hint="eastAsia"/>
                <w:b/>
                <w:szCs w:val="21"/>
              </w:rPr>
              <w:t>净资产合计</w:t>
            </w:r>
          </w:p>
        </w:tc>
      </w:tr>
      <w:tr w:rsidR="005530DB" w:rsidRPr="00E54740" w14:paraId="1ED67C40" w14:textId="77777777" w:rsidTr="00B72EDD">
        <w:tc>
          <w:tcPr>
            <w:tcW w:w="3794" w:type="dxa"/>
          </w:tcPr>
          <w:p w14:paraId="1A470689" w14:textId="77777777" w:rsidR="0056767E" w:rsidRPr="00E54740" w:rsidRDefault="0056767E" w:rsidP="00C675BC">
            <w:pPr>
              <w:spacing w:line="360" w:lineRule="auto"/>
              <w:rPr>
                <w:szCs w:val="21"/>
              </w:rPr>
            </w:pPr>
            <w:r w:rsidRPr="00327831">
              <w:rPr>
                <w:rFonts w:ascii="宋体" w:hAnsi="宋体" w:hint="eastAsia"/>
                <w:szCs w:val="21"/>
              </w:rPr>
              <w:t>一、上期期末净资产</w:t>
            </w:r>
          </w:p>
        </w:tc>
        <w:tc>
          <w:tcPr>
            <w:tcW w:w="1984" w:type="dxa"/>
            <w:vAlign w:val="center"/>
          </w:tcPr>
          <w:p w14:paraId="31D284BF" w14:textId="77777777" w:rsidR="0056767E" w:rsidRPr="00E54740" w:rsidRDefault="0056767E" w:rsidP="00C675BC">
            <w:pPr>
              <w:spacing w:line="360" w:lineRule="auto"/>
              <w:jc w:val="right"/>
              <w:rPr>
                <w:szCs w:val="21"/>
              </w:rPr>
            </w:pPr>
            <w:r w:rsidRPr="00E54740">
              <w:rPr>
                <w:rFonts w:asciiTheme="minorEastAsia" w:eastAsiaTheme="minorEastAsia" w:hAnsiTheme="minorEastAsia"/>
              </w:rPr>
              <w:t>14,831,221.70</w:t>
            </w:r>
          </w:p>
        </w:tc>
        <w:tc>
          <w:tcPr>
            <w:tcW w:w="2053" w:type="dxa"/>
            <w:vAlign w:val="center"/>
          </w:tcPr>
          <w:p w14:paraId="743B5818" w14:textId="77777777" w:rsidR="0056767E" w:rsidRPr="00E54740" w:rsidRDefault="0056767E" w:rsidP="00C675BC">
            <w:pPr>
              <w:spacing w:line="360" w:lineRule="auto"/>
              <w:jc w:val="right"/>
              <w:rPr>
                <w:szCs w:val="21"/>
              </w:rPr>
            </w:pPr>
            <w:r w:rsidRPr="00E54740">
              <w:rPr>
                <w:rFonts w:asciiTheme="minorEastAsia" w:eastAsiaTheme="minorEastAsia" w:hAnsiTheme="minorEastAsia"/>
              </w:rPr>
              <w:t>3,844,126.03</w:t>
            </w:r>
          </w:p>
        </w:tc>
        <w:tc>
          <w:tcPr>
            <w:tcW w:w="1491" w:type="dxa"/>
            <w:vAlign w:val="center"/>
          </w:tcPr>
          <w:p w14:paraId="23AF8037" w14:textId="77777777" w:rsidR="0056767E" w:rsidRPr="00E54740" w:rsidRDefault="0056767E" w:rsidP="00C675BC">
            <w:pPr>
              <w:spacing w:line="360" w:lineRule="auto"/>
              <w:jc w:val="right"/>
              <w:rPr>
                <w:szCs w:val="21"/>
              </w:rPr>
            </w:pPr>
            <w:r w:rsidRPr="00E54740">
              <w:rPr>
                <w:rFonts w:asciiTheme="minorEastAsia" w:eastAsiaTheme="minorEastAsia" w:hAnsiTheme="minorEastAsia"/>
              </w:rPr>
              <w:t>18,675,347.73</w:t>
            </w:r>
          </w:p>
        </w:tc>
      </w:tr>
      <w:tr w:rsidR="005530DB" w:rsidRPr="00E54740" w14:paraId="71408CD9" w14:textId="77777777" w:rsidTr="00B72EDD">
        <w:tc>
          <w:tcPr>
            <w:tcW w:w="3794" w:type="dxa"/>
          </w:tcPr>
          <w:p w14:paraId="2569548E" w14:textId="77777777" w:rsidR="0056767E" w:rsidRPr="00327831" w:rsidRDefault="0056767E" w:rsidP="00C675BC">
            <w:pPr>
              <w:spacing w:line="360" w:lineRule="auto"/>
              <w:rPr>
                <w:rFonts w:ascii="宋体" w:hAnsi="宋体"/>
                <w:szCs w:val="21"/>
              </w:rPr>
            </w:pPr>
            <w:r w:rsidRPr="00327831">
              <w:rPr>
                <w:rFonts w:ascii="宋体" w:hAnsi="宋体" w:hint="eastAsia"/>
                <w:szCs w:val="21"/>
              </w:rPr>
              <w:t>二、本期期初净资产</w:t>
            </w:r>
          </w:p>
        </w:tc>
        <w:tc>
          <w:tcPr>
            <w:tcW w:w="1984" w:type="dxa"/>
            <w:vAlign w:val="center"/>
          </w:tcPr>
          <w:p w14:paraId="54DD92FE" w14:textId="77777777" w:rsidR="0056767E" w:rsidRPr="00E54740" w:rsidRDefault="0056767E" w:rsidP="00C675BC">
            <w:pPr>
              <w:spacing w:line="360" w:lineRule="auto"/>
              <w:jc w:val="right"/>
              <w:rPr>
                <w:szCs w:val="21"/>
              </w:rPr>
            </w:pPr>
            <w:r w:rsidRPr="00E54740">
              <w:rPr>
                <w:rFonts w:asciiTheme="minorEastAsia" w:eastAsiaTheme="minorEastAsia" w:hAnsiTheme="minorEastAsia"/>
              </w:rPr>
              <w:t>14,831,221.70</w:t>
            </w:r>
          </w:p>
        </w:tc>
        <w:tc>
          <w:tcPr>
            <w:tcW w:w="2053" w:type="dxa"/>
            <w:vAlign w:val="center"/>
          </w:tcPr>
          <w:p w14:paraId="535CF815" w14:textId="77777777" w:rsidR="0056767E" w:rsidRPr="00E54740" w:rsidRDefault="0056767E" w:rsidP="00C675BC">
            <w:pPr>
              <w:spacing w:line="360" w:lineRule="auto"/>
              <w:jc w:val="right"/>
              <w:rPr>
                <w:szCs w:val="21"/>
              </w:rPr>
            </w:pPr>
            <w:r w:rsidRPr="00E54740">
              <w:rPr>
                <w:rFonts w:asciiTheme="minorEastAsia" w:eastAsiaTheme="minorEastAsia" w:hAnsiTheme="minorEastAsia"/>
              </w:rPr>
              <w:t>3,844,126.03</w:t>
            </w:r>
          </w:p>
        </w:tc>
        <w:tc>
          <w:tcPr>
            <w:tcW w:w="1491" w:type="dxa"/>
            <w:vAlign w:val="center"/>
          </w:tcPr>
          <w:p w14:paraId="30A6275B" w14:textId="77777777" w:rsidR="0056767E" w:rsidRPr="00E54740" w:rsidRDefault="0056767E" w:rsidP="00C675BC">
            <w:pPr>
              <w:spacing w:line="360" w:lineRule="auto"/>
              <w:jc w:val="right"/>
              <w:rPr>
                <w:szCs w:val="21"/>
              </w:rPr>
            </w:pPr>
            <w:r w:rsidRPr="00E54740">
              <w:rPr>
                <w:rFonts w:asciiTheme="minorEastAsia" w:eastAsiaTheme="minorEastAsia" w:hAnsiTheme="minorEastAsia"/>
              </w:rPr>
              <w:t>18,675,347.73</w:t>
            </w:r>
          </w:p>
        </w:tc>
      </w:tr>
      <w:tr w:rsidR="005530DB" w:rsidRPr="00E54740" w14:paraId="20F043EA" w14:textId="77777777" w:rsidTr="00B72EDD">
        <w:tc>
          <w:tcPr>
            <w:tcW w:w="3794" w:type="dxa"/>
          </w:tcPr>
          <w:p w14:paraId="546842EA" w14:textId="77777777" w:rsidR="0056767E" w:rsidRPr="00E54740" w:rsidRDefault="0056767E" w:rsidP="00C675BC">
            <w:pPr>
              <w:spacing w:line="360" w:lineRule="auto"/>
              <w:rPr>
                <w:szCs w:val="21"/>
              </w:rPr>
            </w:pPr>
            <w:r w:rsidRPr="00E54740">
              <w:rPr>
                <w:rFonts w:ascii="宋体" w:hAnsi="宋体" w:hint="eastAsia"/>
                <w:szCs w:val="21"/>
              </w:rPr>
              <w:t>三、本期增减变动额（减少以“-”号填列）</w:t>
            </w:r>
          </w:p>
        </w:tc>
        <w:tc>
          <w:tcPr>
            <w:tcW w:w="1984" w:type="dxa"/>
            <w:vAlign w:val="center"/>
          </w:tcPr>
          <w:p w14:paraId="3EDBDC01" w14:textId="77777777" w:rsidR="0056767E" w:rsidRPr="00E54740" w:rsidRDefault="0056767E" w:rsidP="00C675BC">
            <w:pPr>
              <w:spacing w:line="360" w:lineRule="auto"/>
              <w:jc w:val="right"/>
              <w:rPr>
                <w:szCs w:val="21"/>
              </w:rPr>
            </w:pPr>
            <w:r w:rsidRPr="00E54740">
              <w:rPr>
                <w:szCs w:val="21"/>
              </w:rPr>
              <w:t>1,498,307.08</w:t>
            </w:r>
          </w:p>
        </w:tc>
        <w:tc>
          <w:tcPr>
            <w:tcW w:w="2053" w:type="dxa"/>
            <w:vAlign w:val="center"/>
          </w:tcPr>
          <w:p w14:paraId="1393F9C4" w14:textId="77777777" w:rsidR="0056767E" w:rsidRPr="00E54740" w:rsidRDefault="0056767E" w:rsidP="00C675BC">
            <w:pPr>
              <w:spacing w:line="360" w:lineRule="auto"/>
              <w:jc w:val="right"/>
              <w:rPr>
                <w:szCs w:val="21"/>
              </w:rPr>
            </w:pPr>
            <w:r w:rsidRPr="00E54740">
              <w:rPr>
                <w:szCs w:val="21"/>
              </w:rPr>
              <w:t>-1,017,583.61</w:t>
            </w:r>
          </w:p>
        </w:tc>
        <w:tc>
          <w:tcPr>
            <w:tcW w:w="1491" w:type="dxa"/>
            <w:vAlign w:val="center"/>
          </w:tcPr>
          <w:p w14:paraId="2EE1A128" w14:textId="77777777" w:rsidR="0056767E" w:rsidRPr="00E54740" w:rsidRDefault="0056767E" w:rsidP="00C675BC">
            <w:pPr>
              <w:spacing w:line="360" w:lineRule="auto"/>
              <w:jc w:val="right"/>
              <w:rPr>
                <w:szCs w:val="21"/>
              </w:rPr>
            </w:pPr>
            <w:r w:rsidRPr="00E54740">
              <w:rPr>
                <w:szCs w:val="21"/>
              </w:rPr>
              <w:t>480,723.47</w:t>
            </w:r>
          </w:p>
        </w:tc>
      </w:tr>
      <w:tr w:rsidR="005530DB" w:rsidRPr="00E54740" w14:paraId="1B0BDCC1" w14:textId="77777777" w:rsidTr="00B72EDD">
        <w:tc>
          <w:tcPr>
            <w:tcW w:w="3794" w:type="dxa"/>
          </w:tcPr>
          <w:p w14:paraId="3C6A2D51" w14:textId="77777777" w:rsidR="0056767E" w:rsidRPr="00E54740" w:rsidRDefault="0056767E" w:rsidP="00C675BC">
            <w:pPr>
              <w:spacing w:line="360" w:lineRule="auto"/>
              <w:rPr>
                <w:szCs w:val="21"/>
              </w:rPr>
            </w:pPr>
            <w:r w:rsidRPr="00E54740">
              <w:rPr>
                <w:rFonts w:ascii="宋体" w:hAnsi="宋体" w:hint="eastAsia"/>
                <w:szCs w:val="21"/>
              </w:rPr>
              <w:t>（一）、综合收益总额</w:t>
            </w:r>
          </w:p>
        </w:tc>
        <w:tc>
          <w:tcPr>
            <w:tcW w:w="1984" w:type="dxa"/>
            <w:vAlign w:val="center"/>
          </w:tcPr>
          <w:p w14:paraId="505956F0" w14:textId="77777777" w:rsidR="0056767E" w:rsidRPr="00E54740" w:rsidRDefault="0056767E" w:rsidP="00C675BC">
            <w:pPr>
              <w:spacing w:line="360" w:lineRule="auto"/>
              <w:jc w:val="right"/>
              <w:rPr>
                <w:szCs w:val="21"/>
              </w:rPr>
            </w:pPr>
            <w:r w:rsidRPr="00E54740">
              <w:rPr>
                <w:szCs w:val="21"/>
              </w:rPr>
              <w:t>-</w:t>
            </w:r>
          </w:p>
        </w:tc>
        <w:tc>
          <w:tcPr>
            <w:tcW w:w="2053" w:type="dxa"/>
            <w:vAlign w:val="center"/>
          </w:tcPr>
          <w:p w14:paraId="0E691F37" w14:textId="77777777" w:rsidR="0056767E" w:rsidRPr="00E54740" w:rsidRDefault="0056767E" w:rsidP="00C675BC">
            <w:pPr>
              <w:spacing w:line="360" w:lineRule="auto"/>
              <w:jc w:val="right"/>
              <w:rPr>
                <w:szCs w:val="21"/>
              </w:rPr>
            </w:pPr>
            <w:r w:rsidRPr="00E54740">
              <w:rPr>
                <w:szCs w:val="21"/>
              </w:rPr>
              <w:t>-1,473,915.12</w:t>
            </w:r>
          </w:p>
        </w:tc>
        <w:tc>
          <w:tcPr>
            <w:tcW w:w="1491" w:type="dxa"/>
            <w:vAlign w:val="center"/>
          </w:tcPr>
          <w:p w14:paraId="71DF3547" w14:textId="77777777" w:rsidR="0056767E" w:rsidRPr="00E54740" w:rsidRDefault="0056767E" w:rsidP="00C675BC">
            <w:pPr>
              <w:spacing w:line="360" w:lineRule="auto"/>
              <w:jc w:val="right"/>
              <w:rPr>
                <w:szCs w:val="21"/>
              </w:rPr>
            </w:pPr>
            <w:r w:rsidRPr="00E54740">
              <w:rPr>
                <w:szCs w:val="21"/>
              </w:rPr>
              <w:t>-1,473,915.12</w:t>
            </w:r>
          </w:p>
        </w:tc>
      </w:tr>
      <w:tr w:rsidR="005530DB" w:rsidRPr="00E54740" w14:paraId="728C50BD" w14:textId="77777777" w:rsidTr="00B72EDD">
        <w:tc>
          <w:tcPr>
            <w:tcW w:w="3794" w:type="dxa"/>
          </w:tcPr>
          <w:p w14:paraId="3120AA9C" w14:textId="77777777" w:rsidR="0056767E" w:rsidRPr="00E54740" w:rsidRDefault="0056767E" w:rsidP="00C675BC">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1984" w:type="dxa"/>
            <w:vAlign w:val="center"/>
          </w:tcPr>
          <w:p w14:paraId="4D3DFBFC" w14:textId="77777777" w:rsidR="0056767E" w:rsidRPr="00E54740" w:rsidRDefault="0056767E" w:rsidP="00C675BC">
            <w:pPr>
              <w:spacing w:line="360" w:lineRule="auto"/>
              <w:jc w:val="right"/>
              <w:rPr>
                <w:szCs w:val="21"/>
              </w:rPr>
            </w:pPr>
            <w:r w:rsidRPr="00E54740">
              <w:rPr>
                <w:szCs w:val="21"/>
              </w:rPr>
              <w:t>1,498,307.08</w:t>
            </w:r>
          </w:p>
        </w:tc>
        <w:tc>
          <w:tcPr>
            <w:tcW w:w="2053" w:type="dxa"/>
            <w:vAlign w:val="center"/>
          </w:tcPr>
          <w:p w14:paraId="5DF8E02A" w14:textId="77777777" w:rsidR="0056767E" w:rsidRPr="00E54740" w:rsidRDefault="0056767E" w:rsidP="00C675BC">
            <w:pPr>
              <w:spacing w:line="360" w:lineRule="auto"/>
              <w:jc w:val="right"/>
              <w:rPr>
                <w:szCs w:val="21"/>
              </w:rPr>
            </w:pPr>
            <w:r w:rsidRPr="00E54740">
              <w:rPr>
                <w:szCs w:val="21"/>
              </w:rPr>
              <w:t>456,331.51</w:t>
            </w:r>
          </w:p>
        </w:tc>
        <w:tc>
          <w:tcPr>
            <w:tcW w:w="1491" w:type="dxa"/>
            <w:vAlign w:val="center"/>
          </w:tcPr>
          <w:p w14:paraId="2FBCA17F" w14:textId="77777777" w:rsidR="0056767E" w:rsidRPr="00E54740" w:rsidRDefault="0056767E" w:rsidP="00C675BC">
            <w:pPr>
              <w:spacing w:line="360" w:lineRule="auto"/>
              <w:jc w:val="right"/>
              <w:rPr>
                <w:szCs w:val="21"/>
              </w:rPr>
            </w:pPr>
            <w:r w:rsidRPr="00E54740">
              <w:rPr>
                <w:szCs w:val="21"/>
              </w:rPr>
              <w:t>1,954,638.59</w:t>
            </w:r>
          </w:p>
        </w:tc>
      </w:tr>
      <w:tr w:rsidR="005530DB" w:rsidRPr="00E54740" w14:paraId="4B15D23A" w14:textId="77777777" w:rsidTr="00B72EDD">
        <w:tc>
          <w:tcPr>
            <w:tcW w:w="3794" w:type="dxa"/>
          </w:tcPr>
          <w:p w14:paraId="0C024711" w14:textId="77777777" w:rsidR="0056767E" w:rsidRPr="00E54740" w:rsidRDefault="0056767E" w:rsidP="00C675BC">
            <w:pPr>
              <w:spacing w:line="360" w:lineRule="auto"/>
              <w:rPr>
                <w:szCs w:val="21"/>
              </w:rPr>
            </w:pPr>
            <w:r w:rsidRPr="00E54740">
              <w:rPr>
                <w:szCs w:val="21"/>
              </w:rPr>
              <w:t>其中：</w:t>
            </w:r>
            <w:r w:rsidRPr="00E54740">
              <w:rPr>
                <w:szCs w:val="21"/>
              </w:rPr>
              <w:t>1.</w:t>
            </w:r>
            <w:r w:rsidRPr="00E54740">
              <w:rPr>
                <w:szCs w:val="21"/>
              </w:rPr>
              <w:t>基金申购款</w:t>
            </w:r>
          </w:p>
        </w:tc>
        <w:tc>
          <w:tcPr>
            <w:tcW w:w="1984" w:type="dxa"/>
            <w:vAlign w:val="center"/>
          </w:tcPr>
          <w:p w14:paraId="4E6D19F0" w14:textId="77777777" w:rsidR="0056767E" w:rsidRPr="00E54740" w:rsidRDefault="0056767E" w:rsidP="00C675BC">
            <w:pPr>
              <w:spacing w:line="360" w:lineRule="auto"/>
              <w:jc w:val="right"/>
              <w:rPr>
                <w:szCs w:val="21"/>
              </w:rPr>
            </w:pPr>
            <w:r w:rsidRPr="00E54740">
              <w:rPr>
                <w:szCs w:val="21"/>
              </w:rPr>
              <w:t>3,973,507.42</w:t>
            </w:r>
          </w:p>
        </w:tc>
        <w:tc>
          <w:tcPr>
            <w:tcW w:w="2053" w:type="dxa"/>
            <w:vAlign w:val="center"/>
          </w:tcPr>
          <w:p w14:paraId="4A88DFF5" w14:textId="77777777" w:rsidR="0056767E" w:rsidRPr="00E54740" w:rsidRDefault="0056767E" w:rsidP="00C675BC">
            <w:pPr>
              <w:spacing w:line="360" w:lineRule="auto"/>
              <w:jc w:val="right"/>
              <w:rPr>
                <w:szCs w:val="21"/>
              </w:rPr>
            </w:pPr>
            <w:r w:rsidRPr="00E54740">
              <w:rPr>
                <w:szCs w:val="21"/>
              </w:rPr>
              <w:t>1,158,161.61</w:t>
            </w:r>
          </w:p>
        </w:tc>
        <w:tc>
          <w:tcPr>
            <w:tcW w:w="1491" w:type="dxa"/>
            <w:vAlign w:val="center"/>
          </w:tcPr>
          <w:p w14:paraId="000496B2" w14:textId="77777777" w:rsidR="0056767E" w:rsidRPr="00E54740" w:rsidRDefault="0056767E" w:rsidP="00C675BC">
            <w:pPr>
              <w:spacing w:line="360" w:lineRule="auto"/>
              <w:jc w:val="right"/>
              <w:rPr>
                <w:szCs w:val="21"/>
              </w:rPr>
            </w:pPr>
            <w:r w:rsidRPr="00E54740">
              <w:rPr>
                <w:szCs w:val="21"/>
              </w:rPr>
              <w:t>5,131,669.03</w:t>
            </w:r>
          </w:p>
        </w:tc>
      </w:tr>
      <w:tr w:rsidR="005530DB" w:rsidRPr="00E54740" w14:paraId="7AD773B8" w14:textId="77777777" w:rsidTr="00B72EDD">
        <w:tc>
          <w:tcPr>
            <w:tcW w:w="3794" w:type="dxa"/>
          </w:tcPr>
          <w:p w14:paraId="1F2ED151" w14:textId="77777777" w:rsidR="0056767E" w:rsidRPr="00E54740" w:rsidRDefault="0056767E" w:rsidP="00C675BC">
            <w:pPr>
              <w:spacing w:line="360" w:lineRule="auto"/>
              <w:ind w:firstLineChars="300" w:firstLine="630"/>
              <w:rPr>
                <w:szCs w:val="21"/>
              </w:rPr>
            </w:pPr>
            <w:r w:rsidRPr="00E54740">
              <w:rPr>
                <w:szCs w:val="21"/>
              </w:rPr>
              <w:t>2.</w:t>
            </w:r>
            <w:r w:rsidRPr="00E54740">
              <w:rPr>
                <w:szCs w:val="21"/>
              </w:rPr>
              <w:t>基金</w:t>
            </w:r>
            <w:proofErr w:type="gramStart"/>
            <w:r w:rsidRPr="00E54740">
              <w:rPr>
                <w:szCs w:val="21"/>
              </w:rPr>
              <w:t>赎回款</w:t>
            </w:r>
            <w:proofErr w:type="gramEnd"/>
          </w:p>
        </w:tc>
        <w:tc>
          <w:tcPr>
            <w:tcW w:w="1984" w:type="dxa"/>
            <w:vAlign w:val="center"/>
          </w:tcPr>
          <w:p w14:paraId="6220D462" w14:textId="77777777" w:rsidR="0056767E" w:rsidRPr="00E54740" w:rsidRDefault="0056767E" w:rsidP="00C675BC">
            <w:pPr>
              <w:spacing w:line="360" w:lineRule="auto"/>
              <w:jc w:val="right"/>
              <w:rPr>
                <w:szCs w:val="21"/>
              </w:rPr>
            </w:pPr>
            <w:r w:rsidRPr="00E54740">
              <w:rPr>
                <w:szCs w:val="21"/>
              </w:rPr>
              <w:t>-2,475,200.34</w:t>
            </w:r>
          </w:p>
        </w:tc>
        <w:tc>
          <w:tcPr>
            <w:tcW w:w="2053" w:type="dxa"/>
            <w:vAlign w:val="center"/>
          </w:tcPr>
          <w:p w14:paraId="2080AA24" w14:textId="77777777" w:rsidR="0056767E" w:rsidRPr="00E54740" w:rsidRDefault="0056767E" w:rsidP="00C675BC">
            <w:pPr>
              <w:spacing w:line="360" w:lineRule="auto"/>
              <w:jc w:val="right"/>
              <w:rPr>
                <w:szCs w:val="21"/>
              </w:rPr>
            </w:pPr>
            <w:r w:rsidRPr="00E54740">
              <w:rPr>
                <w:szCs w:val="21"/>
              </w:rPr>
              <w:t>-701,830.10</w:t>
            </w:r>
          </w:p>
        </w:tc>
        <w:tc>
          <w:tcPr>
            <w:tcW w:w="1491" w:type="dxa"/>
            <w:vAlign w:val="center"/>
          </w:tcPr>
          <w:p w14:paraId="030BE832" w14:textId="77777777" w:rsidR="0056767E" w:rsidRPr="00E54740" w:rsidRDefault="0056767E" w:rsidP="00C675BC">
            <w:pPr>
              <w:spacing w:line="360" w:lineRule="auto"/>
              <w:jc w:val="right"/>
              <w:rPr>
                <w:szCs w:val="21"/>
              </w:rPr>
            </w:pPr>
            <w:r w:rsidRPr="00E54740">
              <w:rPr>
                <w:szCs w:val="21"/>
              </w:rPr>
              <w:t>-3,177,030.44</w:t>
            </w:r>
          </w:p>
        </w:tc>
      </w:tr>
      <w:tr w:rsidR="005530DB" w:rsidRPr="00E54740" w14:paraId="42998A79" w14:textId="77777777" w:rsidTr="00B72EDD">
        <w:tc>
          <w:tcPr>
            <w:tcW w:w="3794" w:type="dxa"/>
          </w:tcPr>
          <w:p w14:paraId="367F4478" w14:textId="77777777" w:rsidR="0056767E" w:rsidRPr="00E54740" w:rsidRDefault="0056767E" w:rsidP="00C675BC">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1984" w:type="dxa"/>
            <w:vAlign w:val="center"/>
          </w:tcPr>
          <w:p w14:paraId="4B728C48" w14:textId="77777777" w:rsidR="0056767E" w:rsidRPr="00E54740" w:rsidRDefault="0056767E" w:rsidP="00C675BC">
            <w:pPr>
              <w:spacing w:line="360" w:lineRule="auto"/>
              <w:jc w:val="right"/>
              <w:rPr>
                <w:szCs w:val="21"/>
              </w:rPr>
            </w:pPr>
            <w:r w:rsidRPr="00E54740">
              <w:rPr>
                <w:szCs w:val="21"/>
              </w:rPr>
              <w:t>-</w:t>
            </w:r>
          </w:p>
        </w:tc>
        <w:tc>
          <w:tcPr>
            <w:tcW w:w="2053" w:type="dxa"/>
            <w:vAlign w:val="center"/>
          </w:tcPr>
          <w:p w14:paraId="047C7416" w14:textId="77777777" w:rsidR="0056767E" w:rsidRPr="00E54740" w:rsidRDefault="0056767E" w:rsidP="00C675BC">
            <w:pPr>
              <w:spacing w:line="360" w:lineRule="auto"/>
              <w:jc w:val="right"/>
              <w:rPr>
                <w:szCs w:val="21"/>
              </w:rPr>
            </w:pPr>
            <w:r w:rsidRPr="00E54740">
              <w:rPr>
                <w:szCs w:val="21"/>
              </w:rPr>
              <w:t>-</w:t>
            </w:r>
          </w:p>
        </w:tc>
        <w:tc>
          <w:tcPr>
            <w:tcW w:w="1491" w:type="dxa"/>
            <w:vAlign w:val="center"/>
          </w:tcPr>
          <w:p w14:paraId="357E1FDF" w14:textId="77777777" w:rsidR="0056767E" w:rsidRPr="00E54740" w:rsidRDefault="0056767E" w:rsidP="00C675BC">
            <w:pPr>
              <w:spacing w:line="360" w:lineRule="auto"/>
              <w:jc w:val="right"/>
              <w:rPr>
                <w:szCs w:val="21"/>
              </w:rPr>
            </w:pPr>
            <w:r w:rsidRPr="00E54740">
              <w:rPr>
                <w:szCs w:val="21"/>
              </w:rPr>
              <w:t>-</w:t>
            </w:r>
          </w:p>
        </w:tc>
      </w:tr>
      <w:tr w:rsidR="005530DB" w:rsidRPr="00E54740" w14:paraId="5B69F78D" w14:textId="77777777" w:rsidTr="00B72EDD">
        <w:tc>
          <w:tcPr>
            <w:tcW w:w="3794" w:type="dxa"/>
          </w:tcPr>
          <w:p w14:paraId="17622358" w14:textId="77777777" w:rsidR="0056767E" w:rsidRPr="00E54740" w:rsidRDefault="0056767E" w:rsidP="00C675BC">
            <w:pPr>
              <w:spacing w:line="360" w:lineRule="auto"/>
              <w:rPr>
                <w:szCs w:val="21"/>
              </w:rPr>
            </w:pPr>
            <w:r w:rsidRPr="00BD0F9D">
              <w:rPr>
                <w:rFonts w:ascii="宋体" w:hAnsi="宋体" w:hint="eastAsia"/>
                <w:szCs w:val="21"/>
              </w:rPr>
              <w:t>四、本期期末净资产</w:t>
            </w:r>
          </w:p>
        </w:tc>
        <w:tc>
          <w:tcPr>
            <w:tcW w:w="1984" w:type="dxa"/>
            <w:vAlign w:val="center"/>
          </w:tcPr>
          <w:p w14:paraId="2AF2A336" w14:textId="77777777" w:rsidR="0056767E" w:rsidRPr="00E54740" w:rsidRDefault="0056767E" w:rsidP="00C675BC">
            <w:pPr>
              <w:spacing w:line="360" w:lineRule="auto"/>
              <w:jc w:val="right"/>
              <w:rPr>
                <w:szCs w:val="21"/>
              </w:rPr>
            </w:pPr>
            <w:r w:rsidRPr="00E54740">
              <w:rPr>
                <w:szCs w:val="21"/>
              </w:rPr>
              <w:t>16,329,528.78</w:t>
            </w:r>
          </w:p>
        </w:tc>
        <w:tc>
          <w:tcPr>
            <w:tcW w:w="2053" w:type="dxa"/>
            <w:vAlign w:val="center"/>
          </w:tcPr>
          <w:p w14:paraId="396C29F5" w14:textId="77777777" w:rsidR="0056767E" w:rsidRPr="00E54740" w:rsidRDefault="0056767E" w:rsidP="00C675BC">
            <w:pPr>
              <w:spacing w:line="360" w:lineRule="auto"/>
              <w:jc w:val="right"/>
              <w:rPr>
                <w:szCs w:val="21"/>
              </w:rPr>
            </w:pPr>
            <w:r w:rsidRPr="00E54740">
              <w:rPr>
                <w:szCs w:val="21"/>
              </w:rPr>
              <w:t>2,826,542.42</w:t>
            </w:r>
          </w:p>
        </w:tc>
        <w:tc>
          <w:tcPr>
            <w:tcW w:w="1491" w:type="dxa"/>
            <w:vAlign w:val="center"/>
          </w:tcPr>
          <w:p w14:paraId="05925F98" w14:textId="77777777" w:rsidR="0056767E" w:rsidRPr="00E54740" w:rsidRDefault="0056767E" w:rsidP="00C675BC">
            <w:pPr>
              <w:spacing w:line="360" w:lineRule="auto"/>
              <w:jc w:val="right"/>
              <w:rPr>
                <w:szCs w:val="21"/>
              </w:rPr>
            </w:pPr>
            <w:r w:rsidRPr="00E54740">
              <w:rPr>
                <w:szCs w:val="21"/>
              </w:rPr>
              <w:t>19,156,071.20</w:t>
            </w:r>
          </w:p>
        </w:tc>
      </w:tr>
    </w:tbl>
    <w:p w14:paraId="0B4AB1F2" w14:textId="77777777" w:rsidR="00EE1E53" w:rsidRPr="006D6271" w:rsidRDefault="00F13EB3" w:rsidP="00CB0109">
      <w:pPr>
        <w:spacing w:beforeLines="100" w:before="312" w:line="360" w:lineRule="auto"/>
        <w:rPr>
          <w:rFonts w:eastAsiaTheme="minorEastAsia"/>
          <w:szCs w:val="21"/>
        </w:rPr>
      </w:pPr>
      <w:r w:rsidRPr="006D6271">
        <w:rPr>
          <w:rFonts w:eastAsiaTheme="minorEastAsia"/>
          <w:szCs w:val="21"/>
        </w:rPr>
        <w:t>报表附注为财务报表的组成部分。</w:t>
      </w:r>
    </w:p>
    <w:p w14:paraId="4B993C99" w14:textId="77777777" w:rsidR="00EE1E53" w:rsidRPr="006D6271" w:rsidRDefault="00F13EB3">
      <w:pPr>
        <w:spacing w:line="360" w:lineRule="auto"/>
        <w:rPr>
          <w:rFonts w:eastAsiaTheme="minorEastAsia"/>
          <w:szCs w:val="21"/>
        </w:rPr>
      </w:pPr>
      <w:r w:rsidRPr="006D6271">
        <w:rPr>
          <w:rFonts w:eastAsiaTheme="minorEastAsia"/>
          <w:szCs w:val="21"/>
        </w:rPr>
        <w:t>本报告页码（序号）从</w:t>
      </w:r>
      <w:r w:rsidRPr="006D6271">
        <w:rPr>
          <w:rFonts w:eastAsiaTheme="minorEastAsia"/>
          <w:szCs w:val="21"/>
        </w:rPr>
        <w:t>7.1</w:t>
      </w:r>
      <w:r w:rsidRPr="006D6271">
        <w:rPr>
          <w:rFonts w:eastAsiaTheme="minorEastAsia"/>
          <w:szCs w:val="21"/>
        </w:rPr>
        <w:t>至</w:t>
      </w:r>
      <w:r w:rsidRPr="006D6271">
        <w:rPr>
          <w:rFonts w:eastAsiaTheme="minorEastAsia"/>
          <w:szCs w:val="21"/>
        </w:rPr>
        <w:t>7.4</w:t>
      </w:r>
      <w:r w:rsidRPr="006D6271">
        <w:rPr>
          <w:rFonts w:eastAsiaTheme="minorEastAsia"/>
          <w:szCs w:val="21"/>
        </w:rPr>
        <w:t>，财务报表由下列负责人签署：</w:t>
      </w:r>
    </w:p>
    <w:p w14:paraId="50B68F73" w14:textId="77777777" w:rsidR="00EE1E53" w:rsidRPr="006D6271" w:rsidRDefault="00F13EB3">
      <w:pPr>
        <w:spacing w:line="360" w:lineRule="auto"/>
        <w:rPr>
          <w:rFonts w:eastAsiaTheme="minorEastAsia"/>
          <w:szCs w:val="21"/>
        </w:rPr>
      </w:pPr>
      <w:r w:rsidRPr="006D6271">
        <w:rPr>
          <w:rFonts w:eastAsiaTheme="minorEastAsia"/>
          <w:szCs w:val="21"/>
        </w:rPr>
        <w:t>基金管理人负责人：王琼慧，主管会计工作负责人：王敏，会计机构负责人：俞文涵</w:t>
      </w:r>
    </w:p>
    <w:p w14:paraId="06AA0EC4"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74" w:name="_Toc225498271"/>
      <w:bookmarkStart w:id="175" w:name="_Toc409100077"/>
      <w:bookmarkStart w:id="176" w:name="_Toc361324876"/>
      <w:bookmarkStart w:id="177" w:name="_Toc409100440"/>
      <w:bookmarkStart w:id="178" w:name="_Toc194050243"/>
      <w:r w:rsidRPr="006D6271">
        <w:rPr>
          <w:rFonts w:ascii="Times New Roman" w:eastAsiaTheme="minorEastAsia" w:hAnsi="Times New Roman"/>
          <w:kern w:val="0"/>
          <w:sz w:val="21"/>
          <w:szCs w:val="21"/>
        </w:rPr>
        <w:t xml:space="preserve">7.4 </w:t>
      </w:r>
      <w:r w:rsidRPr="006D6271">
        <w:rPr>
          <w:rFonts w:ascii="Times New Roman" w:eastAsiaTheme="minorEastAsia" w:hAnsi="Times New Roman"/>
          <w:kern w:val="0"/>
          <w:sz w:val="21"/>
          <w:szCs w:val="21"/>
        </w:rPr>
        <w:t>报表附注</w:t>
      </w:r>
      <w:bookmarkEnd w:id="174"/>
      <w:bookmarkEnd w:id="175"/>
      <w:bookmarkEnd w:id="176"/>
      <w:bookmarkEnd w:id="177"/>
      <w:bookmarkEnd w:id="178"/>
    </w:p>
    <w:p w14:paraId="45051C77" w14:textId="77777777"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bCs/>
          <w:kern w:val="0"/>
          <w:szCs w:val="21"/>
        </w:rPr>
        <w:t xml:space="preserve">7.4.1 </w:t>
      </w:r>
      <w:r w:rsidRPr="006D6271">
        <w:rPr>
          <w:rFonts w:eastAsiaTheme="minorEastAsia"/>
          <w:b/>
          <w:kern w:val="0"/>
          <w:szCs w:val="21"/>
        </w:rPr>
        <w:t>基金基本情况</w:t>
      </w:r>
    </w:p>
    <w:p w14:paraId="7021E1F6" w14:textId="77777777" w:rsidR="00C25785" w:rsidRDefault="009913E2">
      <w:pPr>
        <w:spacing w:line="360" w:lineRule="auto"/>
        <w:ind w:firstLineChars="200" w:firstLine="420"/>
        <w:rPr>
          <w:rFonts w:eastAsiaTheme="minorEastAsia"/>
          <w:szCs w:val="21"/>
        </w:rPr>
      </w:pPr>
      <w:r>
        <w:rPr>
          <w:rFonts w:eastAsiaTheme="minorEastAsia"/>
          <w:szCs w:val="21"/>
        </w:rPr>
        <w:t>摩根量化多因子灵活配置混合型证券投资基金</w:t>
      </w:r>
      <w:r>
        <w:rPr>
          <w:rFonts w:eastAsiaTheme="minorEastAsia"/>
          <w:szCs w:val="21"/>
        </w:rPr>
        <w:t>(</w:t>
      </w:r>
      <w:r>
        <w:rPr>
          <w:rFonts w:eastAsiaTheme="minorEastAsia"/>
          <w:szCs w:val="21"/>
        </w:rPr>
        <w:t>原名为上投摩根量化多因子灵活配置混合型证券投资基金，以下简称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[2017]1469</w:t>
      </w:r>
      <w:r>
        <w:rPr>
          <w:rFonts w:eastAsiaTheme="minorEastAsia"/>
          <w:szCs w:val="21"/>
        </w:rPr>
        <w:t>号《关于准予上投摩根量化多因子灵活配置混合型证券投资基金注册的批复》核准，由摩根基金管理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依照《中华人民共和国证券投资基金法》和《上投摩根量化多因子灵活配置混合型证券投资基金基金合同》负责公开募集。本基金为契约型开放式，存续期限不定，首次设立募集不包括认</w:t>
      </w:r>
      <w:r>
        <w:rPr>
          <w:rFonts w:eastAsiaTheme="minorEastAsia"/>
          <w:szCs w:val="21"/>
        </w:rPr>
        <w:lastRenderedPageBreak/>
        <w:t>购资金利息共募集人民币</w:t>
      </w:r>
      <w:r>
        <w:rPr>
          <w:rFonts w:eastAsiaTheme="minorEastAsia"/>
          <w:szCs w:val="21"/>
        </w:rPr>
        <w:t>434,226,098.49</w:t>
      </w:r>
      <w:r>
        <w:rPr>
          <w:rFonts w:eastAsiaTheme="minorEastAsia"/>
          <w:szCs w:val="21"/>
        </w:rPr>
        <w:t>元，业经普华永道中天会计师事务所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普华永道</w:t>
      </w:r>
      <w:proofErr w:type="gramStart"/>
      <w:r>
        <w:rPr>
          <w:rFonts w:eastAsiaTheme="minorEastAsia"/>
          <w:szCs w:val="21"/>
        </w:rPr>
        <w:t>中天验字</w:t>
      </w:r>
      <w:proofErr w:type="gramEnd"/>
      <w:r>
        <w:rPr>
          <w:rFonts w:eastAsiaTheme="minorEastAsia"/>
          <w:szCs w:val="21"/>
        </w:rPr>
        <w:t>(2018)</w:t>
      </w:r>
      <w:r>
        <w:rPr>
          <w:rFonts w:eastAsiaTheme="minorEastAsia"/>
          <w:szCs w:val="21"/>
        </w:rPr>
        <w:t>第</w:t>
      </w:r>
      <w:r>
        <w:rPr>
          <w:rFonts w:eastAsiaTheme="minorEastAsia"/>
          <w:szCs w:val="21"/>
        </w:rPr>
        <w:t>0018</w:t>
      </w:r>
      <w:r>
        <w:rPr>
          <w:rFonts w:eastAsiaTheme="minorEastAsia"/>
          <w:szCs w:val="21"/>
        </w:rPr>
        <w:t>号验资报告予以验证。经向中国证监会备案，《上投摩根量化多因子灵活配置混合型证券投资基金基金合同》于</w:t>
      </w:r>
      <w:r>
        <w:rPr>
          <w:rFonts w:eastAsiaTheme="minorEastAsia"/>
          <w:szCs w:val="21"/>
        </w:rPr>
        <w:t>2018</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19</w:t>
      </w:r>
      <w:r>
        <w:rPr>
          <w:rFonts w:eastAsiaTheme="minorEastAsia"/>
          <w:szCs w:val="21"/>
        </w:rPr>
        <w:t>日正式生效，基金合同生效日的基金份额总额为</w:t>
      </w:r>
      <w:r>
        <w:rPr>
          <w:rFonts w:eastAsiaTheme="minorEastAsia"/>
          <w:szCs w:val="21"/>
        </w:rPr>
        <w:t>434,553,026.96</w:t>
      </w:r>
      <w:r>
        <w:rPr>
          <w:rFonts w:eastAsiaTheme="minorEastAsia"/>
          <w:szCs w:val="21"/>
        </w:rPr>
        <w:t>份基金份额，其中认购资金利息折合</w:t>
      </w:r>
      <w:r>
        <w:rPr>
          <w:rFonts w:eastAsiaTheme="minorEastAsia"/>
          <w:szCs w:val="21"/>
        </w:rPr>
        <w:t>326,928.47</w:t>
      </w:r>
      <w:r>
        <w:rPr>
          <w:rFonts w:eastAsiaTheme="minorEastAsia"/>
          <w:szCs w:val="21"/>
        </w:rPr>
        <w:t>份基金份额。本基金的基金管理人为摩根基金管理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有限公司，基金托管人为中国工商银行股份有限公司。</w:t>
      </w:r>
    </w:p>
    <w:p w14:paraId="5EE68750" w14:textId="77777777" w:rsidR="00C25785" w:rsidRDefault="009913E2">
      <w:pPr>
        <w:spacing w:line="360" w:lineRule="auto"/>
        <w:ind w:firstLineChars="200" w:firstLine="420"/>
        <w:rPr>
          <w:rFonts w:eastAsiaTheme="minorEastAsia"/>
          <w:szCs w:val="21"/>
        </w:rPr>
      </w:pPr>
      <w:r>
        <w:rPr>
          <w:rFonts w:eastAsiaTheme="minorEastAsia"/>
          <w:szCs w:val="21"/>
        </w:rPr>
        <w:t>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有限公司关于旗下基金更名事宜的公告》，上投摩根量化多因子灵活配置混合型证券投资基金自该日起更名为摩根量化多因子灵活配置混合型证券投资基金。</w:t>
      </w:r>
    </w:p>
    <w:p w14:paraId="4CE1E619"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根据《中华人民共和国证券投资基金法》和《摩根量化多因子灵活配置混合型证券投资基金基金合同》的有关规定，本基金的投资范围为具有良好流动性的金融工具，包括国内依法发行上市的股票</w:t>
      </w:r>
      <w:r w:rsidRPr="006D6271">
        <w:rPr>
          <w:rFonts w:eastAsiaTheme="minorEastAsia"/>
          <w:szCs w:val="21"/>
        </w:rPr>
        <w:t>(</w:t>
      </w:r>
      <w:r w:rsidRPr="006D6271">
        <w:rPr>
          <w:rFonts w:eastAsiaTheme="minorEastAsia"/>
          <w:szCs w:val="21"/>
        </w:rPr>
        <w:t>含中小板、创业板及其他经中国证监会核准上市的股票</w:t>
      </w:r>
      <w:r w:rsidRPr="006D6271">
        <w:rPr>
          <w:rFonts w:eastAsiaTheme="minorEastAsia"/>
          <w:szCs w:val="21"/>
        </w:rPr>
        <w:t>)</w:t>
      </w:r>
      <w:r w:rsidRPr="006D6271">
        <w:rPr>
          <w:rFonts w:eastAsiaTheme="minorEastAsia"/>
          <w:szCs w:val="21"/>
        </w:rPr>
        <w:t>、存托凭证、权证、债券</w:t>
      </w:r>
      <w:r w:rsidRPr="006D6271">
        <w:rPr>
          <w:rFonts w:eastAsiaTheme="minorEastAsia"/>
          <w:szCs w:val="21"/>
        </w:rPr>
        <w:t>(</w:t>
      </w:r>
      <w:r w:rsidRPr="006D6271">
        <w:rPr>
          <w:rFonts w:eastAsiaTheme="minorEastAsia"/>
          <w:szCs w:val="21"/>
        </w:rPr>
        <w:t>包括国债、央行票据、金融债、企业债、公司债、中期票据、可转换债券</w:t>
      </w:r>
      <w:r w:rsidRPr="006D6271">
        <w:rPr>
          <w:rFonts w:eastAsiaTheme="minorEastAsia"/>
          <w:szCs w:val="21"/>
        </w:rPr>
        <w:t>(</w:t>
      </w:r>
      <w:r w:rsidRPr="006D6271">
        <w:rPr>
          <w:rFonts w:eastAsiaTheme="minorEastAsia"/>
          <w:szCs w:val="21"/>
        </w:rPr>
        <w:t>含分离交易可转债</w:t>
      </w:r>
      <w:r w:rsidRPr="006D6271">
        <w:rPr>
          <w:rFonts w:eastAsiaTheme="minorEastAsia"/>
          <w:szCs w:val="21"/>
        </w:rPr>
        <w:t>)</w:t>
      </w:r>
      <w:r w:rsidRPr="006D6271">
        <w:rPr>
          <w:rFonts w:eastAsiaTheme="minorEastAsia"/>
          <w:szCs w:val="21"/>
        </w:rPr>
        <w:t>、短期融资</w:t>
      </w:r>
      <w:proofErr w:type="gramStart"/>
      <w:r w:rsidRPr="006D6271">
        <w:rPr>
          <w:rFonts w:eastAsiaTheme="minorEastAsia"/>
          <w:szCs w:val="21"/>
        </w:rPr>
        <w:t>券</w:t>
      </w:r>
      <w:proofErr w:type="gramEnd"/>
      <w:r w:rsidRPr="006D6271">
        <w:rPr>
          <w:rFonts w:eastAsiaTheme="minorEastAsia"/>
          <w:szCs w:val="21"/>
        </w:rPr>
        <w:t>、中小企业私募债、证券公司短期公司债等</w:t>
      </w:r>
      <w:r w:rsidRPr="006D6271">
        <w:rPr>
          <w:rFonts w:eastAsiaTheme="minorEastAsia"/>
          <w:szCs w:val="21"/>
        </w:rPr>
        <w:t>)</w:t>
      </w:r>
      <w:r w:rsidRPr="006D6271">
        <w:rPr>
          <w:rFonts w:eastAsiaTheme="minorEastAsia"/>
          <w:szCs w:val="21"/>
        </w:rPr>
        <w:t>、资产支持证券、债券回购、同业存单、银行存款、股指期货、股票期权以及法律法规或中国证监会允许基金投资的其他金融工具</w:t>
      </w:r>
      <w:r w:rsidRPr="006D6271">
        <w:rPr>
          <w:rFonts w:eastAsiaTheme="minorEastAsia"/>
          <w:szCs w:val="21"/>
        </w:rPr>
        <w:t>(</w:t>
      </w:r>
      <w:r w:rsidRPr="006D6271">
        <w:rPr>
          <w:rFonts w:eastAsiaTheme="minorEastAsia"/>
          <w:szCs w:val="21"/>
        </w:rPr>
        <w:t>须符合中国证监会相关规定</w:t>
      </w:r>
      <w:r w:rsidRPr="006D6271">
        <w:rPr>
          <w:rFonts w:eastAsiaTheme="minorEastAsia"/>
          <w:szCs w:val="21"/>
        </w:rPr>
        <w:t>)</w:t>
      </w:r>
      <w:r w:rsidRPr="006D6271">
        <w:rPr>
          <w:rFonts w:eastAsiaTheme="minorEastAsia"/>
          <w:szCs w:val="21"/>
        </w:rPr>
        <w:t>。本基金的投资组合比例为：股票资产占基金资产的</w:t>
      </w:r>
      <w:r w:rsidRPr="006D6271">
        <w:rPr>
          <w:rFonts w:eastAsiaTheme="minorEastAsia"/>
          <w:szCs w:val="21"/>
        </w:rPr>
        <w:t>0%-95%</w:t>
      </w:r>
      <w:r w:rsidRPr="006D6271">
        <w:rPr>
          <w:rFonts w:eastAsiaTheme="minorEastAsia"/>
          <w:szCs w:val="21"/>
        </w:rPr>
        <w:t>，权证占基金资产净值的</w:t>
      </w:r>
      <w:r w:rsidRPr="006D6271">
        <w:rPr>
          <w:rFonts w:eastAsiaTheme="minorEastAsia"/>
          <w:szCs w:val="21"/>
        </w:rPr>
        <w:t>0-3%</w:t>
      </w:r>
      <w:r w:rsidRPr="006D6271">
        <w:rPr>
          <w:rFonts w:eastAsiaTheme="minorEastAsia"/>
          <w:szCs w:val="21"/>
        </w:rPr>
        <w:t>；每个交易日日终在扣除股指期货及股票期权保证金后，现金或到期日在一年期以内的政府债券不低于基金资产净值的</w:t>
      </w:r>
      <w:r w:rsidRPr="006D6271">
        <w:rPr>
          <w:rFonts w:eastAsiaTheme="minorEastAsia"/>
          <w:szCs w:val="21"/>
        </w:rPr>
        <w:t>5%</w:t>
      </w:r>
      <w:r w:rsidRPr="006D6271">
        <w:rPr>
          <w:rFonts w:eastAsiaTheme="minorEastAsia"/>
          <w:szCs w:val="21"/>
        </w:rPr>
        <w:t>，其中现金不包括结算备付金、存出保证金、应收申购款等。根据本基金的基金管理人上投摩根基金管理有限公司</w:t>
      </w:r>
      <w:r w:rsidRPr="006D6271">
        <w:rPr>
          <w:rFonts w:eastAsiaTheme="minorEastAsia"/>
          <w:szCs w:val="21"/>
        </w:rPr>
        <w:t xml:space="preserve"> </w:t>
      </w:r>
      <w:r w:rsidRPr="006D6271">
        <w:rPr>
          <w:rFonts w:eastAsiaTheme="minorEastAsia"/>
          <w:szCs w:val="21"/>
        </w:rPr>
        <w:t>于</w:t>
      </w:r>
      <w:r w:rsidRPr="006D6271">
        <w:rPr>
          <w:rFonts w:eastAsiaTheme="minorEastAsia"/>
          <w:szCs w:val="21"/>
        </w:rPr>
        <w:t xml:space="preserve">2022 </w:t>
      </w:r>
      <w:r w:rsidRPr="006D6271">
        <w:rPr>
          <w:rFonts w:eastAsiaTheme="minorEastAsia"/>
          <w:szCs w:val="21"/>
        </w:rPr>
        <w:t>年</w:t>
      </w:r>
      <w:r w:rsidRPr="006D6271">
        <w:rPr>
          <w:rFonts w:eastAsiaTheme="minorEastAsia"/>
          <w:szCs w:val="21"/>
        </w:rPr>
        <w:t xml:space="preserve"> 9 </w:t>
      </w:r>
      <w:r w:rsidRPr="006D6271">
        <w:rPr>
          <w:rFonts w:eastAsiaTheme="minorEastAsia"/>
          <w:szCs w:val="21"/>
        </w:rPr>
        <w:t>月</w:t>
      </w:r>
      <w:r w:rsidRPr="006D6271">
        <w:rPr>
          <w:rFonts w:eastAsiaTheme="minorEastAsia"/>
          <w:szCs w:val="21"/>
        </w:rPr>
        <w:t xml:space="preserve"> 9 </w:t>
      </w:r>
      <w:r w:rsidRPr="006D6271">
        <w:rPr>
          <w:rFonts w:eastAsiaTheme="minorEastAsia"/>
          <w:szCs w:val="21"/>
        </w:rPr>
        <w:t>日发布的《关于调整上投摩根量化多因子灵活配置混合型证券投资基金业绩比较基准并修改基金合同的公告》及更新后的《上投摩根量化多因子灵活配置混合型证券投资基金基金合同》，自</w:t>
      </w:r>
      <w:r w:rsidRPr="006D6271">
        <w:rPr>
          <w:rFonts w:eastAsiaTheme="minorEastAsia"/>
          <w:szCs w:val="21"/>
        </w:rPr>
        <w:t xml:space="preserve">2022 </w:t>
      </w:r>
      <w:r w:rsidRPr="006D6271">
        <w:rPr>
          <w:rFonts w:eastAsiaTheme="minorEastAsia"/>
          <w:szCs w:val="21"/>
        </w:rPr>
        <w:t>年</w:t>
      </w:r>
      <w:r w:rsidRPr="006D6271">
        <w:rPr>
          <w:rFonts w:eastAsiaTheme="minorEastAsia"/>
          <w:szCs w:val="21"/>
        </w:rPr>
        <w:t xml:space="preserve"> 9 </w:t>
      </w:r>
      <w:r w:rsidRPr="006D6271">
        <w:rPr>
          <w:rFonts w:eastAsiaTheme="minorEastAsia"/>
          <w:szCs w:val="21"/>
        </w:rPr>
        <w:t>月</w:t>
      </w:r>
      <w:r w:rsidRPr="006D6271">
        <w:rPr>
          <w:rFonts w:eastAsiaTheme="minorEastAsia"/>
          <w:szCs w:val="21"/>
        </w:rPr>
        <w:t xml:space="preserve"> 9 </w:t>
      </w:r>
      <w:r w:rsidRPr="006D6271">
        <w:rPr>
          <w:rFonts w:eastAsiaTheme="minorEastAsia"/>
          <w:szCs w:val="21"/>
        </w:rPr>
        <w:t>日起本基金的业绩比较基准由中证</w:t>
      </w:r>
      <w:r w:rsidRPr="006D6271">
        <w:rPr>
          <w:rFonts w:eastAsiaTheme="minorEastAsia"/>
          <w:szCs w:val="21"/>
        </w:rPr>
        <w:t>800</w:t>
      </w:r>
      <w:r w:rsidRPr="006D6271">
        <w:rPr>
          <w:rFonts w:eastAsiaTheme="minorEastAsia"/>
          <w:szCs w:val="21"/>
        </w:rPr>
        <w:t>指数收益率</w:t>
      </w:r>
      <w:r w:rsidRPr="006D6271">
        <w:rPr>
          <w:rFonts w:eastAsiaTheme="minorEastAsia"/>
          <w:szCs w:val="21"/>
        </w:rPr>
        <w:t>×60%+</w:t>
      </w:r>
      <w:proofErr w:type="gramStart"/>
      <w:r w:rsidRPr="006D6271">
        <w:rPr>
          <w:rFonts w:eastAsiaTheme="minorEastAsia"/>
          <w:szCs w:val="21"/>
        </w:rPr>
        <w:t>中债总指数</w:t>
      </w:r>
      <w:proofErr w:type="gramEnd"/>
      <w:r w:rsidRPr="006D6271">
        <w:rPr>
          <w:rFonts w:eastAsiaTheme="minorEastAsia"/>
          <w:szCs w:val="21"/>
        </w:rPr>
        <w:t>收益率</w:t>
      </w:r>
      <w:r w:rsidRPr="006D6271">
        <w:rPr>
          <w:rFonts w:eastAsiaTheme="minorEastAsia"/>
          <w:szCs w:val="21"/>
        </w:rPr>
        <w:t>×40%</w:t>
      </w:r>
      <w:r w:rsidRPr="006D6271">
        <w:rPr>
          <w:rFonts w:eastAsiaTheme="minorEastAsia"/>
          <w:szCs w:val="21"/>
        </w:rPr>
        <w:t>调整为中证</w:t>
      </w:r>
      <w:r w:rsidRPr="006D6271">
        <w:rPr>
          <w:rFonts w:eastAsiaTheme="minorEastAsia"/>
          <w:szCs w:val="21"/>
        </w:rPr>
        <w:t xml:space="preserve"> 500 </w:t>
      </w:r>
      <w:r w:rsidRPr="006D6271">
        <w:rPr>
          <w:rFonts w:eastAsiaTheme="minorEastAsia"/>
          <w:szCs w:val="21"/>
        </w:rPr>
        <w:t>指数收益率</w:t>
      </w:r>
      <w:r w:rsidRPr="006D6271">
        <w:rPr>
          <w:rFonts w:eastAsiaTheme="minorEastAsia"/>
          <w:szCs w:val="21"/>
        </w:rPr>
        <w:t>×95%+</w:t>
      </w:r>
      <w:r w:rsidRPr="006D6271">
        <w:rPr>
          <w:rFonts w:eastAsiaTheme="minorEastAsia"/>
          <w:szCs w:val="21"/>
        </w:rPr>
        <w:t>银行活期存款利率</w:t>
      </w:r>
      <w:r w:rsidRPr="006D6271">
        <w:rPr>
          <w:rFonts w:eastAsiaTheme="minorEastAsia"/>
          <w:szCs w:val="21"/>
        </w:rPr>
        <w:t>(</w:t>
      </w:r>
      <w:r w:rsidRPr="006D6271">
        <w:rPr>
          <w:rFonts w:eastAsiaTheme="minorEastAsia"/>
          <w:szCs w:val="21"/>
        </w:rPr>
        <w:t>税后</w:t>
      </w:r>
      <w:r w:rsidRPr="006D6271">
        <w:rPr>
          <w:rFonts w:eastAsiaTheme="minorEastAsia"/>
          <w:szCs w:val="21"/>
        </w:rPr>
        <w:t>)×5%</w:t>
      </w:r>
      <w:r w:rsidRPr="006D6271">
        <w:rPr>
          <w:rFonts w:eastAsiaTheme="minorEastAsia"/>
          <w:szCs w:val="21"/>
        </w:rPr>
        <w:t>。</w:t>
      </w:r>
    </w:p>
    <w:p w14:paraId="1145255A"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7.4.2 </w:t>
      </w:r>
      <w:r w:rsidRPr="006D6271">
        <w:rPr>
          <w:rFonts w:eastAsiaTheme="minorEastAsia"/>
          <w:b/>
          <w:kern w:val="0"/>
          <w:szCs w:val="21"/>
        </w:rPr>
        <w:t>会计报表的编制基础</w:t>
      </w:r>
    </w:p>
    <w:p w14:paraId="24B6A020" w14:textId="77777777" w:rsidR="00C25785" w:rsidRDefault="009913E2">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w:t>
      </w:r>
      <w:r>
        <w:rPr>
          <w:rFonts w:eastAsiaTheme="minorEastAsia"/>
          <w:szCs w:val="21"/>
        </w:rPr>
        <w:lastRenderedPageBreak/>
        <w:t>根量化多因子灵活配置混合型证券投资基金基金合同》和在财务报表附注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14:paraId="0D29A878"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根据《公开募集证券投资基金运作管理办法》的相关规定，开放式基金在基金合同生效后，连续</w:t>
      </w:r>
      <w:r w:rsidRPr="006D6271">
        <w:rPr>
          <w:rFonts w:eastAsiaTheme="minorEastAsia"/>
          <w:szCs w:val="21"/>
        </w:rPr>
        <w:t>60</w:t>
      </w:r>
      <w:r w:rsidRPr="006D6271">
        <w:rPr>
          <w:rFonts w:eastAsiaTheme="minorEastAsia"/>
          <w:szCs w:val="21"/>
        </w:rPr>
        <w:t>个工作日出现基金份额持有人数量不满</w:t>
      </w:r>
      <w:r w:rsidRPr="006D6271">
        <w:rPr>
          <w:rFonts w:eastAsiaTheme="minorEastAsia"/>
          <w:szCs w:val="21"/>
        </w:rPr>
        <w:t>200</w:t>
      </w:r>
      <w:r w:rsidRPr="006D6271">
        <w:rPr>
          <w:rFonts w:eastAsiaTheme="minorEastAsia"/>
          <w:szCs w:val="21"/>
        </w:rPr>
        <w:t>人或者基金资产净值低于</w:t>
      </w:r>
      <w:r w:rsidRPr="006D6271">
        <w:rPr>
          <w:rFonts w:eastAsiaTheme="minorEastAsia"/>
          <w:szCs w:val="21"/>
        </w:rPr>
        <w:t>5,000</w:t>
      </w:r>
      <w:r w:rsidRPr="006D6271">
        <w:rPr>
          <w:rFonts w:eastAsiaTheme="minorEastAsia"/>
          <w:szCs w:val="21"/>
        </w:rPr>
        <w:t>万元情形的，基金管理人应当向中国证监会报告并提出解决方案，如转换运作方式、与其他基金合并或者终止基金合同等，并召开基金份额持有人大会进行表决。于</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日，本基金出现连续</w:t>
      </w:r>
      <w:r w:rsidRPr="006D6271">
        <w:rPr>
          <w:rFonts w:eastAsiaTheme="minorEastAsia"/>
          <w:szCs w:val="21"/>
        </w:rPr>
        <w:t>60</w:t>
      </w:r>
      <w:r w:rsidRPr="006D6271">
        <w:rPr>
          <w:rFonts w:eastAsiaTheme="minorEastAsia"/>
          <w:szCs w:val="21"/>
        </w:rPr>
        <w:t>个工作日基金资产净值低于</w:t>
      </w:r>
      <w:r w:rsidRPr="006D6271">
        <w:rPr>
          <w:rFonts w:eastAsiaTheme="minorEastAsia"/>
          <w:szCs w:val="21"/>
        </w:rPr>
        <w:t>5,000</w:t>
      </w:r>
      <w:r w:rsidRPr="006D6271">
        <w:rPr>
          <w:rFonts w:eastAsiaTheme="minorEastAsia"/>
          <w:szCs w:val="21"/>
        </w:rPr>
        <w:t>万元的情形，本基金的基金管理人已向中国证监会报告并在评估后续处理方案，故本财务报表仍以持续经营为基础编制。</w:t>
      </w:r>
    </w:p>
    <w:p w14:paraId="1230C9F4"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7.4.3 </w:t>
      </w:r>
      <w:r w:rsidRPr="006D6271">
        <w:rPr>
          <w:rFonts w:eastAsiaTheme="minorEastAsia"/>
          <w:b/>
          <w:kern w:val="0"/>
          <w:szCs w:val="21"/>
        </w:rPr>
        <w:t>遵循企业会计准则及其他有关规定的声明</w:t>
      </w:r>
    </w:p>
    <w:p w14:paraId="74C05E9E"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w:t>
      </w:r>
      <w:r w:rsidRPr="006D6271">
        <w:rPr>
          <w:rFonts w:eastAsiaTheme="minorEastAsia"/>
          <w:szCs w:val="21"/>
        </w:rPr>
        <w:t xml:space="preserve"> 2024</w:t>
      </w:r>
      <w:r w:rsidRPr="006D6271">
        <w:rPr>
          <w:rFonts w:eastAsiaTheme="minorEastAsia"/>
          <w:szCs w:val="21"/>
        </w:rPr>
        <w:t>年度财务报表符合企业会计准则的要求，真实、完整地反映了本基金</w:t>
      </w:r>
      <w:r w:rsidRPr="006D6271">
        <w:rPr>
          <w:rFonts w:eastAsiaTheme="minorEastAsia"/>
          <w:szCs w:val="21"/>
        </w:rPr>
        <w:t xml:space="preserve"> 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日的财务状况以及</w:t>
      </w:r>
      <w:r w:rsidRPr="006D6271">
        <w:rPr>
          <w:rFonts w:eastAsiaTheme="minorEastAsia"/>
          <w:szCs w:val="21"/>
        </w:rPr>
        <w:t xml:space="preserve"> 2024</w:t>
      </w:r>
      <w:r w:rsidRPr="006D6271">
        <w:rPr>
          <w:rFonts w:eastAsiaTheme="minorEastAsia"/>
          <w:szCs w:val="21"/>
        </w:rPr>
        <w:t>年度的经营成果和基金净值变动情况等有关信息。</w:t>
      </w:r>
    </w:p>
    <w:p w14:paraId="12FAD075"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7.4.4 </w:t>
      </w:r>
      <w:r w:rsidRPr="006D6271">
        <w:rPr>
          <w:rFonts w:eastAsiaTheme="minorEastAsia"/>
          <w:b/>
          <w:kern w:val="0"/>
          <w:szCs w:val="21"/>
        </w:rPr>
        <w:t>重要会计政策和会计估计</w:t>
      </w:r>
    </w:p>
    <w:p w14:paraId="3B1BD220" w14:textId="77777777"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bCs/>
          <w:kern w:val="0"/>
          <w:szCs w:val="21"/>
        </w:rPr>
        <w:t>7.4.4.1</w:t>
      </w:r>
      <w:r w:rsidRPr="006D6271">
        <w:rPr>
          <w:rFonts w:eastAsiaTheme="minorEastAsia"/>
          <w:b/>
          <w:kern w:val="0"/>
          <w:szCs w:val="21"/>
        </w:rPr>
        <w:t>会计年度</w:t>
      </w:r>
    </w:p>
    <w:p w14:paraId="3558E340"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本基金会计年度为公历</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日起至</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日止。</w:t>
      </w:r>
    </w:p>
    <w:p w14:paraId="2E12EEFC"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7.4.4.2</w:t>
      </w:r>
      <w:r w:rsidRPr="006D6271">
        <w:rPr>
          <w:rFonts w:eastAsiaTheme="minorEastAsia"/>
          <w:b/>
          <w:kern w:val="0"/>
          <w:szCs w:val="21"/>
        </w:rPr>
        <w:t xml:space="preserve"> </w:t>
      </w:r>
      <w:r w:rsidRPr="006D6271">
        <w:rPr>
          <w:rFonts w:eastAsiaTheme="minorEastAsia"/>
          <w:b/>
          <w:kern w:val="0"/>
          <w:szCs w:val="21"/>
        </w:rPr>
        <w:t>记账本位币</w:t>
      </w:r>
    </w:p>
    <w:p w14:paraId="27670022"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本基金的记账本位币为人民币。</w:t>
      </w:r>
    </w:p>
    <w:p w14:paraId="357CCFE0"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7.4.4.3</w:t>
      </w:r>
      <w:r w:rsidRPr="006D6271">
        <w:rPr>
          <w:rFonts w:eastAsiaTheme="minorEastAsia"/>
          <w:b/>
          <w:kern w:val="0"/>
          <w:szCs w:val="21"/>
        </w:rPr>
        <w:t xml:space="preserve"> </w:t>
      </w:r>
      <w:r w:rsidRPr="006D6271">
        <w:rPr>
          <w:rFonts w:eastAsiaTheme="minorEastAsia"/>
          <w:b/>
          <w:kern w:val="0"/>
          <w:szCs w:val="21"/>
        </w:rPr>
        <w:t>金融资产和金融负债的分类</w:t>
      </w:r>
    </w:p>
    <w:p w14:paraId="103F8EB5" w14:textId="77777777" w:rsidR="00C25785" w:rsidRDefault="009913E2">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14:paraId="7152706C" w14:textId="77777777" w:rsidR="00C25785" w:rsidRDefault="009913E2">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14:paraId="02AFC1B2" w14:textId="77777777" w:rsidR="00C25785" w:rsidRDefault="009913E2">
      <w:pPr>
        <w:spacing w:line="360" w:lineRule="auto"/>
        <w:ind w:firstLineChars="200" w:firstLine="420"/>
        <w:rPr>
          <w:rFonts w:eastAsiaTheme="minorEastAsia"/>
          <w:szCs w:val="21"/>
        </w:rPr>
      </w:pPr>
      <w:r>
        <w:rPr>
          <w:rFonts w:eastAsiaTheme="minorEastAsia"/>
          <w:szCs w:val="21"/>
        </w:rPr>
        <w:t>金融资产于初始确认时分类为：以摊</w:t>
      </w:r>
      <w:proofErr w:type="gramStart"/>
      <w:r>
        <w:rPr>
          <w:rFonts w:eastAsiaTheme="minorEastAsia"/>
          <w:szCs w:val="21"/>
        </w:rPr>
        <w:t>余成本</w:t>
      </w:r>
      <w:proofErr w:type="gramEnd"/>
      <w:r>
        <w:rPr>
          <w:rFonts w:eastAsiaTheme="minorEastAsia"/>
          <w:szCs w:val="21"/>
        </w:rPr>
        <w:t>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14:paraId="2BA670DA" w14:textId="77777777" w:rsidR="00C25785" w:rsidRDefault="009913E2">
      <w:pPr>
        <w:spacing w:line="360" w:lineRule="auto"/>
        <w:ind w:firstLineChars="200" w:firstLine="420"/>
        <w:rPr>
          <w:rFonts w:eastAsiaTheme="minorEastAsia"/>
          <w:szCs w:val="21"/>
        </w:rPr>
      </w:pPr>
      <w:r>
        <w:rPr>
          <w:rFonts w:eastAsiaTheme="minorEastAsia"/>
          <w:szCs w:val="21"/>
        </w:rPr>
        <w:t>债务工具</w:t>
      </w:r>
    </w:p>
    <w:p w14:paraId="2B4434F7" w14:textId="77777777" w:rsidR="00C25785" w:rsidRDefault="009913E2">
      <w:pPr>
        <w:spacing w:line="360" w:lineRule="auto"/>
        <w:ind w:firstLineChars="200" w:firstLine="420"/>
        <w:rPr>
          <w:rFonts w:eastAsiaTheme="minorEastAsia"/>
          <w:szCs w:val="21"/>
        </w:rPr>
      </w:pPr>
      <w:r>
        <w:rPr>
          <w:rFonts w:eastAsiaTheme="minorEastAsia"/>
          <w:szCs w:val="21"/>
        </w:rPr>
        <w:t>本基金持有的债务工具是指从发行</w:t>
      </w:r>
      <w:proofErr w:type="gramStart"/>
      <w:r>
        <w:rPr>
          <w:rFonts w:eastAsiaTheme="minorEastAsia"/>
          <w:szCs w:val="21"/>
        </w:rPr>
        <w:t>方角度</w:t>
      </w:r>
      <w:proofErr w:type="gramEnd"/>
      <w:r>
        <w:rPr>
          <w:rFonts w:eastAsiaTheme="minorEastAsia"/>
          <w:szCs w:val="21"/>
        </w:rPr>
        <w:t>分析符合金融负债定义的工具，分别采用以下两种方式进行计量：</w:t>
      </w:r>
    </w:p>
    <w:p w14:paraId="72B0A312" w14:textId="77777777" w:rsidR="00C25785" w:rsidRDefault="009913E2">
      <w:pPr>
        <w:spacing w:line="360" w:lineRule="auto"/>
        <w:ind w:firstLineChars="200" w:firstLine="420"/>
        <w:rPr>
          <w:rFonts w:eastAsiaTheme="minorEastAsia"/>
          <w:szCs w:val="21"/>
        </w:rPr>
      </w:pPr>
      <w:r>
        <w:rPr>
          <w:rFonts w:eastAsiaTheme="minorEastAsia"/>
          <w:szCs w:val="21"/>
        </w:rPr>
        <w:lastRenderedPageBreak/>
        <w:t>以摊</w:t>
      </w:r>
      <w:proofErr w:type="gramStart"/>
      <w:r>
        <w:rPr>
          <w:rFonts w:eastAsiaTheme="minorEastAsia"/>
          <w:szCs w:val="21"/>
        </w:rPr>
        <w:t>余成本</w:t>
      </w:r>
      <w:proofErr w:type="gramEnd"/>
      <w:r>
        <w:rPr>
          <w:rFonts w:eastAsiaTheme="minorEastAsia"/>
          <w:szCs w:val="21"/>
        </w:rPr>
        <w:t>计量：</w:t>
      </w:r>
    </w:p>
    <w:p w14:paraId="7D6CE458" w14:textId="77777777" w:rsidR="00C25785" w:rsidRDefault="009913E2">
      <w:pPr>
        <w:spacing w:line="360" w:lineRule="auto"/>
        <w:ind w:firstLineChars="200" w:firstLine="420"/>
        <w:rPr>
          <w:rFonts w:eastAsiaTheme="minorEastAsia"/>
          <w:szCs w:val="21"/>
        </w:rPr>
      </w:pPr>
      <w:r>
        <w:rPr>
          <w:rFonts w:eastAsiaTheme="minorEastAsia"/>
          <w:szCs w:val="21"/>
        </w:rPr>
        <w:t>本基金管理以摊</w:t>
      </w:r>
      <w:proofErr w:type="gramStart"/>
      <w:r>
        <w:rPr>
          <w:rFonts w:eastAsiaTheme="minorEastAsia"/>
          <w:szCs w:val="21"/>
        </w:rPr>
        <w:t>余成本</w:t>
      </w:r>
      <w:proofErr w:type="gramEnd"/>
      <w:r>
        <w:rPr>
          <w:rFonts w:eastAsiaTheme="minorEastAsia"/>
          <w:szCs w:val="21"/>
        </w:rPr>
        <w:t>计量的金融资产的业务模式为以收取合同现金流量为目标，且以摊</w:t>
      </w:r>
      <w:proofErr w:type="gramStart"/>
      <w:r>
        <w:rPr>
          <w:rFonts w:eastAsiaTheme="minorEastAsia"/>
          <w:szCs w:val="21"/>
        </w:rPr>
        <w:t>余成本</w:t>
      </w:r>
      <w:proofErr w:type="gramEnd"/>
      <w:r>
        <w:rPr>
          <w:rFonts w:eastAsiaTheme="minorEastAsia"/>
          <w:szCs w:val="21"/>
        </w:rPr>
        <w:t>计量的金融资产的合同现金流量特征与基本借贷安排相一致，即在特定日期产生的现金流量，仅为对本金和以</w:t>
      </w:r>
      <w:proofErr w:type="gramStart"/>
      <w:r>
        <w:rPr>
          <w:rFonts w:eastAsiaTheme="minorEastAsia"/>
          <w:szCs w:val="21"/>
        </w:rPr>
        <w:t>未偿付本</w:t>
      </w:r>
      <w:proofErr w:type="gramEnd"/>
      <w:r>
        <w:rPr>
          <w:rFonts w:eastAsiaTheme="minorEastAsia"/>
          <w:szCs w:val="21"/>
        </w:rPr>
        <w:t>金金额为基础的利息的支付。本基金持有的以摊</w:t>
      </w:r>
      <w:proofErr w:type="gramStart"/>
      <w:r>
        <w:rPr>
          <w:rFonts w:eastAsiaTheme="minorEastAsia"/>
          <w:szCs w:val="21"/>
        </w:rPr>
        <w:t>余成本</w:t>
      </w:r>
      <w:proofErr w:type="gramEnd"/>
      <w:r>
        <w:rPr>
          <w:rFonts w:eastAsiaTheme="minorEastAsia"/>
          <w:szCs w:val="21"/>
        </w:rPr>
        <w:t>计量的金融资产主要为银行存款、买入返售金融资产和其他各类应收款项等。</w:t>
      </w:r>
    </w:p>
    <w:p w14:paraId="5580F915" w14:textId="77777777" w:rsidR="00C25785" w:rsidRDefault="009913E2">
      <w:pPr>
        <w:spacing w:line="360" w:lineRule="auto"/>
        <w:ind w:firstLineChars="200" w:firstLine="420"/>
        <w:rPr>
          <w:rFonts w:eastAsiaTheme="minorEastAsia"/>
          <w:szCs w:val="21"/>
        </w:rPr>
      </w:pPr>
      <w:r>
        <w:rPr>
          <w:rFonts w:eastAsiaTheme="minorEastAsia"/>
          <w:szCs w:val="21"/>
        </w:rPr>
        <w:t>以公允价值计量且其变动计入当期损益：</w:t>
      </w:r>
    </w:p>
    <w:p w14:paraId="4FE070DF" w14:textId="77777777" w:rsidR="00C25785" w:rsidRDefault="009913E2">
      <w:pPr>
        <w:spacing w:line="360" w:lineRule="auto"/>
        <w:ind w:firstLineChars="200" w:firstLine="420"/>
        <w:rPr>
          <w:rFonts w:eastAsiaTheme="minorEastAsia"/>
          <w:szCs w:val="21"/>
        </w:rPr>
      </w:pPr>
      <w:r>
        <w:rPr>
          <w:rFonts w:eastAsiaTheme="minorEastAsia"/>
          <w:szCs w:val="21"/>
        </w:rPr>
        <w:t>本基金将持有的未划分为以摊</w:t>
      </w:r>
      <w:proofErr w:type="gramStart"/>
      <w:r>
        <w:rPr>
          <w:rFonts w:eastAsiaTheme="minorEastAsia"/>
          <w:szCs w:val="21"/>
        </w:rPr>
        <w:t>余成本</w:t>
      </w:r>
      <w:proofErr w:type="gramEnd"/>
      <w:r>
        <w:rPr>
          <w:rFonts w:eastAsiaTheme="minorEastAsia"/>
          <w:szCs w:val="21"/>
        </w:rPr>
        <w:t>计量的债务工具，以公允价值计量且其变动计入当期损益。本基金持有的以公允价值计量且其变动计入当期损益的金融资产主要为债券投资和资产支持证券投资，在资产负债表中以交易性金融资产列示。</w:t>
      </w:r>
    </w:p>
    <w:p w14:paraId="7056F778" w14:textId="77777777" w:rsidR="00C25785" w:rsidRDefault="009913E2">
      <w:pPr>
        <w:spacing w:line="360" w:lineRule="auto"/>
        <w:ind w:firstLineChars="200" w:firstLine="420"/>
        <w:rPr>
          <w:rFonts w:eastAsiaTheme="minorEastAsia"/>
          <w:szCs w:val="21"/>
        </w:rPr>
      </w:pPr>
      <w:r>
        <w:rPr>
          <w:rFonts w:eastAsiaTheme="minorEastAsia"/>
          <w:szCs w:val="21"/>
        </w:rPr>
        <w:t>权益工具</w:t>
      </w:r>
    </w:p>
    <w:p w14:paraId="5360BC57" w14:textId="77777777" w:rsidR="00C25785" w:rsidRDefault="009913E2">
      <w:pPr>
        <w:spacing w:line="360" w:lineRule="auto"/>
        <w:ind w:firstLineChars="200" w:firstLine="420"/>
        <w:rPr>
          <w:rFonts w:eastAsiaTheme="minorEastAsia"/>
          <w:szCs w:val="21"/>
        </w:rPr>
      </w:pPr>
      <w:r>
        <w:rPr>
          <w:rFonts w:eastAsiaTheme="minorEastAsia"/>
          <w:szCs w:val="21"/>
        </w:rPr>
        <w:t>权益工具是指从发行</w:t>
      </w:r>
      <w:proofErr w:type="gramStart"/>
      <w:r>
        <w:rPr>
          <w:rFonts w:eastAsiaTheme="minorEastAsia"/>
          <w:szCs w:val="21"/>
        </w:rPr>
        <w:t>方角度</w:t>
      </w:r>
      <w:proofErr w:type="gramEnd"/>
      <w:r>
        <w:rPr>
          <w:rFonts w:eastAsiaTheme="minorEastAsia"/>
          <w:szCs w:val="21"/>
        </w:rPr>
        <w:t>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14:paraId="41263849" w14:textId="77777777" w:rsidR="00C25785" w:rsidRDefault="009913E2">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14:paraId="724A2AD3"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金融负债于初始确认时分类为以摊</w:t>
      </w:r>
      <w:proofErr w:type="gramStart"/>
      <w:r w:rsidRPr="006D6271">
        <w:rPr>
          <w:rFonts w:eastAsiaTheme="minorEastAsia"/>
          <w:szCs w:val="21"/>
        </w:rPr>
        <w:t>余成本</w:t>
      </w:r>
      <w:proofErr w:type="gramEnd"/>
      <w:r w:rsidRPr="006D6271">
        <w:rPr>
          <w:rFonts w:eastAsiaTheme="minorEastAsia"/>
          <w:szCs w:val="21"/>
        </w:rPr>
        <w:t>计量的金融负债和以公允价值计量且其变动计入当期损益的金融负债。本基金目前暂无金融负债分类为以公允价值计量且其变动计入当期损益的金融负债。本基金持有的以摊</w:t>
      </w:r>
      <w:proofErr w:type="gramStart"/>
      <w:r w:rsidRPr="006D6271">
        <w:rPr>
          <w:rFonts w:eastAsiaTheme="minorEastAsia"/>
          <w:szCs w:val="21"/>
        </w:rPr>
        <w:t>余成本</w:t>
      </w:r>
      <w:proofErr w:type="gramEnd"/>
      <w:r w:rsidRPr="006D6271">
        <w:rPr>
          <w:rFonts w:eastAsiaTheme="minorEastAsia"/>
          <w:szCs w:val="21"/>
        </w:rPr>
        <w:t>计量的金融负债包括卖出回购金融资产款和其他各类应付款项等。</w:t>
      </w:r>
    </w:p>
    <w:p w14:paraId="2259C67B"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7.4.4.4</w:t>
      </w:r>
      <w:r w:rsidRPr="006D6271">
        <w:rPr>
          <w:rFonts w:eastAsiaTheme="minorEastAsia"/>
          <w:b/>
          <w:kern w:val="0"/>
          <w:szCs w:val="21"/>
        </w:rPr>
        <w:t xml:space="preserve"> </w:t>
      </w:r>
      <w:r w:rsidRPr="006D6271">
        <w:rPr>
          <w:rFonts w:eastAsiaTheme="minorEastAsia"/>
          <w:b/>
          <w:kern w:val="0"/>
          <w:szCs w:val="21"/>
        </w:rPr>
        <w:t>金融资产和金融负债的初始确认、后续计量和终止确认</w:t>
      </w:r>
    </w:p>
    <w:p w14:paraId="692030D3" w14:textId="77777777" w:rsidR="00C25785" w:rsidRDefault="009913E2">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14:paraId="12FE0E2F" w14:textId="77777777" w:rsidR="00C25785" w:rsidRDefault="009913E2">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w:t>
      </w:r>
      <w:proofErr w:type="gramStart"/>
      <w:r>
        <w:rPr>
          <w:rFonts w:eastAsiaTheme="minorEastAsia"/>
          <w:szCs w:val="21"/>
        </w:rPr>
        <w:t>余成本</w:t>
      </w:r>
      <w:proofErr w:type="gramEnd"/>
      <w:r>
        <w:rPr>
          <w:rFonts w:eastAsiaTheme="minorEastAsia"/>
          <w:szCs w:val="21"/>
        </w:rPr>
        <w:t>进行后续计量。</w:t>
      </w:r>
    </w:p>
    <w:p w14:paraId="3772DA65" w14:textId="77777777" w:rsidR="00C25785" w:rsidRDefault="009913E2">
      <w:pPr>
        <w:spacing w:line="360" w:lineRule="auto"/>
        <w:ind w:firstLineChars="200" w:firstLine="420"/>
        <w:rPr>
          <w:rFonts w:eastAsiaTheme="minorEastAsia"/>
          <w:szCs w:val="21"/>
        </w:rPr>
      </w:pPr>
      <w:r>
        <w:rPr>
          <w:rFonts w:eastAsiaTheme="minorEastAsia"/>
          <w:szCs w:val="21"/>
        </w:rPr>
        <w:t>本基金对于以摊</w:t>
      </w:r>
      <w:proofErr w:type="gramStart"/>
      <w:r>
        <w:rPr>
          <w:rFonts w:eastAsiaTheme="minorEastAsia"/>
          <w:szCs w:val="21"/>
        </w:rPr>
        <w:t>余成本</w:t>
      </w:r>
      <w:proofErr w:type="gramEnd"/>
      <w:r>
        <w:rPr>
          <w:rFonts w:eastAsiaTheme="minorEastAsia"/>
          <w:szCs w:val="21"/>
        </w:rPr>
        <w:t>计量的金融资产，以预期信用损失为基础确认损失准备。</w:t>
      </w:r>
    </w:p>
    <w:p w14:paraId="4C312CCF" w14:textId="77777777" w:rsidR="00C25785" w:rsidRDefault="009913E2">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14:paraId="1590CC0E" w14:textId="77777777" w:rsidR="00C25785" w:rsidRDefault="009913E2">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w:t>
      </w:r>
      <w:r>
        <w:rPr>
          <w:rFonts w:eastAsiaTheme="minorEastAsia"/>
          <w:szCs w:val="21"/>
        </w:rPr>
        <w:lastRenderedPageBreak/>
        <w:t>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14:paraId="6EF0FA2B" w14:textId="77777777" w:rsidR="00C25785" w:rsidRDefault="009913E2">
      <w:pPr>
        <w:spacing w:line="360" w:lineRule="auto"/>
        <w:ind w:firstLineChars="200" w:firstLine="420"/>
        <w:rPr>
          <w:rFonts w:eastAsiaTheme="minorEastAsia"/>
          <w:szCs w:val="21"/>
        </w:rPr>
      </w:pPr>
      <w:r>
        <w:rPr>
          <w:rFonts w:eastAsiaTheme="minorEastAsia"/>
          <w:szCs w:val="21"/>
        </w:rPr>
        <w:t>对于在资产负债表</w:t>
      </w:r>
      <w:proofErr w:type="gramStart"/>
      <w:r>
        <w:rPr>
          <w:rFonts w:eastAsiaTheme="minorEastAsia"/>
          <w:szCs w:val="21"/>
        </w:rPr>
        <w:t>日具有</w:t>
      </w:r>
      <w:proofErr w:type="gramEnd"/>
      <w:r>
        <w:rPr>
          <w:rFonts w:eastAsiaTheme="minorEastAsia"/>
          <w:szCs w:val="21"/>
        </w:rPr>
        <w:t>较低信用风险</w:t>
      </w:r>
      <w:r>
        <w:rPr>
          <w:rFonts w:eastAsiaTheme="minorEastAsia"/>
          <w:szCs w:val="21"/>
        </w:rPr>
        <w:t xml:space="preserve"> </w:t>
      </w:r>
      <w:r>
        <w:rPr>
          <w:rFonts w:eastAsiaTheme="minorEastAsia"/>
          <w:szCs w:val="21"/>
        </w:rPr>
        <w:t>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14:paraId="2DBA2F98" w14:textId="77777777" w:rsidR="00C25785" w:rsidRDefault="009913E2">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w:t>
      </w:r>
      <w:proofErr w:type="gramStart"/>
      <w:r>
        <w:rPr>
          <w:rFonts w:eastAsiaTheme="minorEastAsia"/>
          <w:szCs w:val="21"/>
        </w:rPr>
        <w:t>余额减已计提</w:t>
      </w:r>
      <w:proofErr w:type="gramEnd"/>
      <w:r>
        <w:rPr>
          <w:rFonts w:eastAsiaTheme="minorEastAsia"/>
          <w:szCs w:val="21"/>
        </w:rPr>
        <w:t>减值准备后的摊</w:t>
      </w:r>
      <w:proofErr w:type="gramStart"/>
      <w:r>
        <w:rPr>
          <w:rFonts w:eastAsiaTheme="minorEastAsia"/>
          <w:szCs w:val="21"/>
        </w:rPr>
        <w:t>余成本</w:t>
      </w:r>
      <w:proofErr w:type="gramEnd"/>
      <w:r>
        <w:rPr>
          <w:rFonts w:eastAsiaTheme="minorEastAsia"/>
          <w:szCs w:val="21"/>
        </w:rPr>
        <w:t>和实际利率计算利息收入。</w:t>
      </w:r>
    </w:p>
    <w:p w14:paraId="5AC0AA51" w14:textId="77777777" w:rsidR="00C25785" w:rsidRDefault="009913E2">
      <w:pPr>
        <w:spacing w:line="360" w:lineRule="auto"/>
        <w:ind w:firstLineChars="200" w:firstLine="420"/>
        <w:rPr>
          <w:rFonts w:eastAsiaTheme="minorEastAsia"/>
          <w:szCs w:val="21"/>
        </w:rPr>
      </w:pPr>
      <w:r>
        <w:rPr>
          <w:rFonts w:eastAsiaTheme="minorEastAsia"/>
          <w:szCs w:val="21"/>
        </w:rPr>
        <w:t>本基金将计提或转回的损失准备计入当期损益。</w:t>
      </w:r>
    </w:p>
    <w:p w14:paraId="2C52C5EF" w14:textId="77777777" w:rsidR="00C25785" w:rsidRDefault="009913E2">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14:paraId="7E8039DD" w14:textId="77777777" w:rsidR="00C25785" w:rsidRDefault="009913E2">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14:paraId="1838BD89"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当金融负债的现时义务全部或部分已经解除时，终止确认该金融负债或义务已解除的部分。终止确认部分的账面价值与支付的对价之间的差额，计入当期损益。</w:t>
      </w:r>
    </w:p>
    <w:p w14:paraId="53CBFA20"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7.4.4.5</w:t>
      </w:r>
      <w:r w:rsidRPr="006D6271">
        <w:rPr>
          <w:rFonts w:eastAsiaTheme="minorEastAsia"/>
          <w:b/>
          <w:kern w:val="0"/>
          <w:szCs w:val="21"/>
        </w:rPr>
        <w:t xml:space="preserve"> </w:t>
      </w:r>
      <w:r w:rsidRPr="006D6271">
        <w:rPr>
          <w:rFonts w:eastAsiaTheme="minorEastAsia"/>
          <w:b/>
          <w:kern w:val="0"/>
          <w:szCs w:val="21"/>
        </w:rPr>
        <w:t>金融资产和金融负债的估值原则</w:t>
      </w:r>
    </w:p>
    <w:p w14:paraId="534770CB" w14:textId="77777777" w:rsidR="00C25785" w:rsidRDefault="009913E2">
      <w:pPr>
        <w:spacing w:line="360" w:lineRule="auto"/>
        <w:ind w:firstLineChars="200" w:firstLine="420"/>
        <w:rPr>
          <w:rFonts w:eastAsiaTheme="minorEastAsia"/>
          <w:szCs w:val="21"/>
        </w:rPr>
      </w:pPr>
      <w:r>
        <w:rPr>
          <w:rFonts w:eastAsiaTheme="minorEastAsia"/>
          <w:szCs w:val="21"/>
        </w:rPr>
        <w:t>本基金持有的股票投资、债券投资和资产支持证券投资按如下原则确定公允价值并进行估值：</w:t>
      </w:r>
    </w:p>
    <w:p w14:paraId="76BF0D69" w14:textId="77777777" w:rsidR="00C25785" w:rsidRDefault="009913E2">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1A72640B" w14:textId="77777777" w:rsidR="00C25785" w:rsidRDefault="009913E2">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3174A6E1"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lastRenderedPageBreak/>
        <w:t>(3)</w:t>
      </w:r>
      <w:r w:rsidRPr="006D6271">
        <w:rPr>
          <w:rFonts w:eastAsiaTheme="minorEastAsia"/>
          <w:szCs w:val="21"/>
        </w:rPr>
        <w:t>如经济环境发生重大变化或证券发行人发生影响金融工具价格的重大事件，应对估值进行调整并确定公允价值。</w:t>
      </w:r>
    </w:p>
    <w:p w14:paraId="6332D802"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7.4.4.6</w:t>
      </w:r>
      <w:r w:rsidRPr="006D6271">
        <w:rPr>
          <w:rFonts w:eastAsiaTheme="minorEastAsia"/>
          <w:b/>
          <w:kern w:val="0"/>
          <w:szCs w:val="21"/>
        </w:rPr>
        <w:t xml:space="preserve"> </w:t>
      </w:r>
      <w:r w:rsidRPr="006D6271">
        <w:rPr>
          <w:rFonts w:eastAsiaTheme="minorEastAsia"/>
          <w:b/>
          <w:kern w:val="0"/>
          <w:szCs w:val="21"/>
        </w:rPr>
        <w:t>金融资产和金融负债的</w:t>
      </w:r>
      <w:proofErr w:type="gramStart"/>
      <w:r w:rsidRPr="006D6271">
        <w:rPr>
          <w:rFonts w:eastAsiaTheme="minorEastAsia"/>
          <w:b/>
          <w:kern w:val="0"/>
          <w:szCs w:val="21"/>
        </w:rPr>
        <w:t>抵销</w:t>
      </w:r>
      <w:proofErr w:type="gramEnd"/>
    </w:p>
    <w:p w14:paraId="3095AF80"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本基金持有的资产和承担的负债基本为金融资产和金融负债。当本基金</w:t>
      </w:r>
      <w:r w:rsidRPr="006D6271">
        <w:rPr>
          <w:rFonts w:eastAsiaTheme="minorEastAsia"/>
          <w:szCs w:val="21"/>
        </w:rPr>
        <w:t xml:space="preserve">1) </w:t>
      </w:r>
      <w:r w:rsidRPr="006D6271">
        <w:rPr>
          <w:rFonts w:eastAsiaTheme="minorEastAsia"/>
          <w:szCs w:val="21"/>
        </w:rPr>
        <w:t>具有</w:t>
      </w:r>
      <w:proofErr w:type="gramStart"/>
      <w:r w:rsidRPr="006D6271">
        <w:rPr>
          <w:rFonts w:eastAsiaTheme="minorEastAsia"/>
          <w:szCs w:val="21"/>
        </w:rPr>
        <w:t>抵销</w:t>
      </w:r>
      <w:proofErr w:type="gramEnd"/>
      <w:r w:rsidRPr="006D6271">
        <w:rPr>
          <w:rFonts w:eastAsiaTheme="minorEastAsia"/>
          <w:szCs w:val="21"/>
        </w:rPr>
        <w:t>已确认金额的法定权利且该种法定权利现在是可执行的；且</w:t>
      </w:r>
      <w:r w:rsidRPr="006D6271">
        <w:rPr>
          <w:rFonts w:eastAsiaTheme="minorEastAsia"/>
          <w:szCs w:val="21"/>
        </w:rPr>
        <w:t>2)</w:t>
      </w:r>
      <w:r w:rsidRPr="006D6271">
        <w:rPr>
          <w:rFonts w:eastAsiaTheme="minorEastAsia"/>
          <w:szCs w:val="21"/>
        </w:rPr>
        <w:t>交易双方准备按净额结算时，金融资产与金融负债按</w:t>
      </w:r>
      <w:proofErr w:type="gramStart"/>
      <w:r w:rsidRPr="006D6271">
        <w:rPr>
          <w:rFonts w:eastAsiaTheme="minorEastAsia"/>
          <w:szCs w:val="21"/>
        </w:rPr>
        <w:t>抵销</w:t>
      </w:r>
      <w:proofErr w:type="gramEnd"/>
      <w:r w:rsidRPr="006D6271">
        <w:rPr>
          <w:rFonts w:eastAsiaTheme="minorEastAsia"/>
          <w:szCs w:val="21"/>
        </w:rPr>
        <w:t>后的净额在资产负债表中列示。</w:t>
      </w:r>
    </w:p>
    <w:p w14:paraId="797A951E"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7.4.4.7</w:t>
      </w:r>
      <w:r w:rsidRPr="006D6271">
        <w:rPr>
          <w:rFonts w:eastAsiaTheme="minorEastAsia"/>
          <w:b/>
          <w:kern w:val="0"/>
          <w:szCs w:val="21"/>
        </w:rPr>
        <w:t xml:space="preserve"> </w:t>
      </w:r>
      <w:r w:rsidRPr="006D6271">
        <w:rPr>
          <w:rFonts w:eastAsiaTheme="minorEastAsia"/>
          <w:b/>
          <w:kern w:val="0"/>
          <w:szCs w:val="21"/>
        </w:rPr>
        <w:t>实收基金</w:t>
      </w:r>
    </w:p>
    <w:p w14:paraId="6EB79502" w14:textId="77777777" w:rsidR="00C25785" w:rsidRDefault="009913E2">
      <w:pPr>
        <w:spacing w:line="360" w:lineRule="auto"/>
        <w:ind w:firstLineChars="200" w:firstLine="420"/>
        <w:rPr>
          <w:rFonts w:eastAsiaTheme="minorEastAsia"/>
          <w:szCs w:val="21"/>
        </w:rPr>
      </w:pPr>
      <w:r>
        <w:rPr>
          <w:rFonts w:eastAsiaTheme="minorEastAsia"/>
          <w:szCs w:val="21"/>
        </w:rPr>
        <w:t>实收基金为对外发行基金份额所募集的总金额在扣除</w:t>
      </w:r>
      <w:proofErr w:type="gramStart"/>
      <w:r>
        <w:rPr>
          <w:rFonts w:eastAsiaTheme="minorEastAsia"/>
          <w:szCs w:val="21"/>
        </w:rPr>
        <w:t>损益平准金</w:t>
      </w:r>
      <w:proofErr w:type="gramEnd"/>
      <w:r>
        <w:rPr>
          <w:rFonts w:eastAsiaTheme="minorEastAsia"/>
          <w:szCs w:val="21"/>
        </w:rPr>
        <w:t>分摊部分后的余额。由于申购和赎回引起的实收基金变动分别于基金申购确认日及基金赎回确认</w:t>
      </w:r>
      <w:proofErr w:type="gramStart"/>
      <w:r>
        <w:rPr>
          <w:rFonts w:eastAsiaTheme="minorEastAsia"/>
          <w:szCs w:val="21"/>
        </w:rPr>
        <w:t>日认列</w:t>
      </w:r>
      <w:proofErr w:type="gramEnd"/>
      <w:r>
        <w:rPr>
          <w:rFonts w:eastAsiaTheme="minorEastAsia"/>
          <w:szCs w:val="21"/>
        </w:rPr>
        <w:t>。上述申购和赎回分别包括基金转换所引起的转入基金的实收基金增加和转出基金的实收基金减少。</w:t>
      </w:r>
    </w:p>
    <w:p w14:paraId="13DC6A56" w14:textId="77777777" w:rsidR="00C25785" w:rsidRDefault="009913E2">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14:paraId="09E81B6B" w14:textId="77777777" w:rsidR="00C25785" w:rsidRDefault="009913E2">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w:t>
      </w:r>
      <w:proofErr w:type="gramStart"/>
      <w:r>
        <w:rPr>
          <w:rFonts w:eastAsiaTheme="minorEastAsia"/>
          <w:szCs w:val="21"/>
        </w:rPr>
        <w:t>方死亡</w:t>
      </w:r>
      <w:proofErr w:type="gramEnd"/>
      <w:r>
        <w:rPr>
          <w:rFonts w:eastAsiaTheme="minorEastAsia"/>
          <w:szCs w:val="21"/>
        </w:rPr>
        <w:t>或退休时，自动回售给发行方的金融工具。</w:t>
      </w:r>
    </w:p>
    <w:p w14:paraId="287097DD" w14:textId="77777777" w:rsidR="00C25785" w:rsidRDefault="009913E2">
      <w:pPr>
        <w:spacing w:line="360" w:lineRule="auto"/>
        <w:ind w:firstLineChars="200" w:firstLine="420"/>
        <w:rPr>
          <w:rFonts w:eastAsiaTheme="minorEastAsia"/>
          <w:szCs w:val="21"/>
        </w:rPr>
      </w:pPr>
      <w:r>
        <w:rPr>
          <w:rFonts w:eastAsiaTheme="minorEastAsia"/>
          <w:szCs w:val="21"/>
        </w:rPr>
        <w:t>本基金没有同时具备下列特征的其他金融工具或合同：</w:t>
      </w:r>
      <w:r>
        <w:rPr>
          <w:rFonts w:eastAsiaTheme="minorEastAsia"/>
          <w:szCs w:val="21"/>
        </w:rPr>
        <w:t xml:space="preserve">(1) </w:t>
      </w:r>
      <w:r>
        <w:rPr>
          <w:rFonts w:eastAsiaTheme="minorEastAsia"/>
          <w:szCs w:val="21"/>
        </w:rPr>
        <w:t>现金流量总额实质上基于基金的损益、已确认净资产的变动、己确认和未确认净资产的公允价值变动</w:t>
      </w:r>
      <w:r>
        <w:rPr>
          <w:rFonts w:eastAsiaTheme="minorEastAsia"/>
          <w:szCs w:val="21"/>
        </w:rPr>
        <w:t>(</w:t>
      </w:r>
      <w:r>
        <w:rPr>
          <w:rFonts w:eastAsiaTheme="minorEastAsia"/>
          <w:szCs w:val="21"/>
        </w:rPr>
        <w:t>不包括该基金或合同的任何影响</w:t>
      </w:r>
      <w:r>
        <w:rPr>
          <w:rFonts w:eastAsiaTheme="minorEastAsia"/>
          <w:szCs w:val="21"/>
        </w:rPr>
        <w:t>)</w:t>
      </w:r>
      <w:r>
        <w:rPr>
          <w:rFonts w:eastAsiaTheme="minorEastAsia"/>
          <w:szCs w:val="21"/>
        </w:rPr>
        <w:t>；</w:t>
      </w:r>
      <w:r>
        <w:rPr>
          <w:rFonts w:eastAsiaTheme="minorEastAsia"/>
          <w:szCs w:val="21"/>
        </w:rPr>
        <w:t xml:space="preserve">(2) </w:t>
      </w:r>
      <w:r>
        <w:rPr>
          <w:rFonts w:eastAsiaTheme="minorEastAsia"/>
          <w:szCs w:val="21"/>
        </w:rPr>
        <w:t>实质上限制或固定了上述工具持有方所获得的剩余回报。</w:t>
      </w:r>
    </w:p>
    <w:p w14:paraId="027EB169"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本基金将实收基金分类为权益工具，列报于净资产。</w:t>
      </w:r>
    </w:p>
    <w:p w14:paraId="5168BE7E"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7.4.4.8</w:t>
      </w:r>
      <w:r w:rsidRPr="006D6271">
        <w:rPr>
          <w:rFonts w:eastAsiaTheme="minorEastAsia"/>
          <w:b/>
          <w:kern w:val="0"/>
          <w:szCs w:val="21"/>
        </w:rPr>
        <w:t xml:space="preserve"> </w:t>
      </w:r>
      <w:proofErr w:type="gramStart"/>
      <w:r w:rsidRPr="006D6271">
        <w:rPr>
          <w:rFonts w:eastAsiaTheme="minorEastAsia"/>
          <w:b/>
          <w:kern w:val="0"/>
          <w:szCs w:val="21"/>
        </w:rPr>
        <w:t>损益平</w:t>
      </w:r>
      <w:proofErr w:type="gramEnd"/>
      <w:r w:rsidRPr="006D6271">
        <w:rPr>
          <w:rFonts w:eastAsiaTheme="minorEastAsia"/>
          <w:b/>
          <w:kern w:val="0"/>
          <w:szCs w:val="21"/>
        </w:rPr>
        <w:t>准金</w:t>
      </w:r>
    </w:p>
    <w:p w14:paraId="3A60CE34" w14:textId="77777777" w:rsidR="00EE1E53" w:rsidRPr="006D6271" w:rsidRDefault="00F13EB3">
      <w:pPr>
        <w:spacing w:line="360" w:lineRule="auto"/>
        <w:ind w:firstLineChars="200" w:firstLine="420"/>
        <w:rPr>
          <w:rFonts w:eastAsiaTheme="minorEastAsia"/>
          <w:szCs w:val="21"/>
        </w:rPr>
      </w:pPr>
      <w:proofErr w:type="gramStart"/>
      <w:r w:rsidRPr="006D6271">
        <w:rPr>
          <w:rFonts w:eastAsiaTheme="minorEastAsia"/>
          <w:szCs w:val="21"/>
        </w:rPr>
        <w:lastRenderedPageBreak/>
        <w:t>损益平准金包括</w:t>
      </w:r>
      <w:proofErr w:type="gramEnd"/>
      <w:r w:rsidRPr="006D6271">
        <w:rPr>
          <w:rFonts w:eastAsiaTheme="minorEastAsia"/>
          <w:szCs w:val="21"/>
        </w:rPr>
        <w:t>已实现</w:t>
      </w:r>
      <w:proofErr w:type="gramStart"/>
      <w:r w:rsidRPr="006D6271">
        <w:rPr>
          <w:rFonts w:eastAsiaTheme="minorEastAsia"/>
          <w:szCs w:val="21"/>
        </w:rPr>
        <w:t>平准金和</w:t>
      </w:r>
      <w:proofErr w:type="gramEnd"/>
      <w:r w:rsidRPr="006D6271">
        <w:rPr>
          <w:rFonts w:eastAsiaTheme="minorEastAsia"/>
          <w:szCs w:val="21"/>
        </w:rPr>
        <w:t>未实现平准金。已实现</w:t>
      </w:r>
      <w:proofErr w:type="gramStart"/>
      <w:r w:rsidRPr="006D6271">
        <w:rPr>
          <w:rFonts w:eastAsiaTheme="minorEastAsia"/>
          <w:szCs w:val="21"/>
        </w:rPr>
        <w:t>平准金指</w:t>
      </w:r>
      <w:proofErr w:type="gramEnd"/>
      <w:r w:rsidRPr="006D6271">
        <w:rPr>
          <w:rFonts w:eastAsiaTheme="minorEastAsia"/>
          <w:szCs w:val="21"/>
        </w:rPr>
        <w:t>在申购或赎回基金份额时，申购或赎回款项中包含的按累计未分配的已实现</w:t>
      </w:r>
      <w:proofErr w:type="gramStart"/>
      <w:r w:rsidRPr="006D6271">
        <w:rPr>
          <w:rFonts w:eastAsiaTheme="minorEastAsia"/>
          <w:szCs w:val="21"/>
        </w:rPr>
        <w:t>损益占</w:t>
      </w:r>
      <w:proofErr w:type="gramEnd"/>
      <w:r w:rsidRPr="006D6271">
        <w:rPr>
          <w:rFonts w:eastAsiaTheme="minorEastAsia"/>
          <w:szCs w:val="21"/>
        </w:rPr>
        <w:t>净资产比例计算的金额。未实现</w:t>
      </w:r>
      <w:proofErr w:type="gramStart"/>
      <w:r w:rsidRPr="006D6271">
        <w:rPr>
          <w:rFonts w:eastAsiaTheme="minorEastAsia"/>
          <w:szCs w:val="21"/>
        </w:rPr>
        <w:t>平准金指</w:t>
      </w:r>
      <w:proofErr w:type="gramEnd"/>
      <w:r w:rsidRPr="006D6271">
        <w:rPr>
          <w:rFonts w:eastAsiaTheme="minorEastAsia"/>
          <w:szCs w:val="21"/>
        </w:rPr>
        <w:t>在申购或赎回基金份额时，申购或赎回款项中包含的按累计未实现</w:t>
      </w:r>
      <w:proofErr w:type="gramStart"/>
      <w:r w:rsidRPr="006D6271">
        <w:rPr>
          <w:rFonts w:eastAsiaTheme="minorEastAsia"/>
          <w:szCs w:val="21"/>
        </w:rPr>
        <w:t>损益占</w:t>
      </w:r>
      <w:proofErr w:type="gramEnd"/>
      <w:r w:rsidRPr="006D6271">
        <w:rPr>
          <w:rFonts w:eastAsiaTheme="minorEastAsia"/>
          <w:szCs w:val="21"/>
        </w:rPr>
        <w:t>净资产比例计算的金额。</w:t>
      </w:r>
      <w:proofErr w:type="gramStart"/>
      <w:r w:rsidRPr="006D6271">
        <w:rPr>
          <w:rFonts w:eastAsiaTheme="minorEastAsia"/>
          <w:szCs w:val="21"/>
        </w:rPr>
        <w:t>损益平准金</w:t>
      </w:r>
      <w:proofErr w:type="gramEnd"/>
      <w:r w:rsidRPr="006D6271">
        <w:rPr>
          <w:rFonts w:eastAsiaTheme="minorEastAsia"/>
          <w:szCs w:val="21"/>
        </w:rPr>
        <w:t>于基金申购确认日或基金赎回确认</w:t>
      </w:r>
      <w:proofErr w:type="gramStart"/>
      <w:r w:rsidRPr="006D6271">
        <w:rPr>
          <w:rFonts w:eastAsiaTheme="minorEastAsia"/>
          <w:szCs w:val="21"/>
        </w:rPr>
        <w:t>日认列</w:t>
      </w:r>
      <w:proofErr w:type="gramEnd"/>
      <w:r w:rsidRPr="006D6271">
        <w:rPr>
          <w:rFonts w:eastAsiaTheme="minorEastAsia"/>
          <w:szCs w:val="21"/>
        </w:rPr>
        <w:t>，并于期末全额转入未分配利润</w:t>
      </w:r>
      <w:r w:rsidRPr="006D6271">
        <w:rPr>
          <w:rFonts w:eastAsiaTheme="minorEastAsia"/>
          <w:szCs w:val="21"/>
        </w:rPr>
        <w:t>/(</w:t>
      </w:r>
      <w:r w:rsidRPr="006D6271">
        <w:rPr>
          <w:rFonts w:eastAsiaTheme="minorEastAsia"/>
          <w:szCs w:val="21"/>
        </w:rPr>
        <w:t>累计亏损</w:t>
      </w:r>
      <w:r w:rsidRPr="006D6271">
        <w:rPr>
          <w:rFonts w:eastAsiaTheme="minorEastAsia"/>
          <w:szCs w:val="21"/>
        </w:rPr>
        <w:t>)</w:t>
      </w:r>
      <w:r w:rsidRPr="006D6271">
        <w:rPr>
          <w:rFonts w:eastAsiaTheme="minorEastAsia"/>
          <w:szCs w:val="21"/>
        </w:rPr>
        <w:t>。</w:t>
      </w:r>
    </w:p>
    <w:p w14:paraId="2ED376FC"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7.4.4.9</w:t>
      </w:r>
      <w:r w:rsidRPr="006D6271">
        <w:rPr>
          <w:rFonts w:eastAsiaTheme="minorEastAsia"/>
          <w:b/>
          <w:kern w:val="0"/>
          <w:szCs w:val="21"/>
        </w:rPr>
        <w:t xml:space="preserve"> </w:t>
      </w:r>
      <w:r w:rsidRPr="006D6271">
        <w:rPr>
          <w:rFonts w:eastAsiaTheme="minorEastAsia"/>
          <w:b/>
          <w:kern w:val="0"/>
          <w:szCs w:val="21"/>
        </w:rPr>
        <w:t>收入</w:t>
      </w:r>
      <w:r w:rsidRPr="006D6271">
        <w:rPr>
          <w:rFonts w:eastAsiaTheme="minorEastAsia"/>
          <w:b/>
          <w:kern w:val="0"/>
          <w:szCs w:val="21"/>
        </w:rPr>
        <w:t>/(</w:t>
      </w:r>
      <w:r w:rsidRPr="006D6271">
        <w:rPr>
          <w:rFonts w:eastAsiaTheme="minorEastAsia"/>
          <w:b/>
          <w:kern w:val="0"/>
          <w:szCs w:val="21"/>
        </w:rPr>
        <w:t>损失</w:t>
      </w:r>
      <w:r w:rsidRPr="006D6271">
        <w:rPr>
          <w:rFonts w:eastAsiaTheme="minorEastAsia"/>
          <w:b/>
          <w:kern w:val="0"/>
          <w:szCs w:val="21"/>
        </w:rPr>
        <w:t>)</w:t>
      </w:r>
      <w:r w:rsidRPr="006D6271">
        <w:rPr>
          <w:rFonts w:eastAsiaTheme="minorEastAsia"/>
          <w:b/>
          <w:kern w:val="0"/>
          <w:szCs w:val="21"/>
        </w:rPr>
        <w:t>的确认和计量</w:t>
      </w:r>
    </w:p>
    <w:p w14:paraId="01887013" w14:textId="77777777" w:rsidR="00C25785" w:rsidRDefault="009913E2">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股票投资在持有期间应取得的现金股利扣除由上市公司代扣代缴的个人所得税后的净额确认为投资收益。债券投资和资产支持证券投资在持有期间应取得的按票面利率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w:t>
      </w:r>
    </w:p>
    <w:p w14:paraId="6A404A2A" w14:textId="77777777" w:rsidR="00C25785" w:rsidRDefault="009913E2">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14:paraId="3F6A0F1E"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应收款项在持有期间确认的利息收入按实际利率法计算，实际利率法与直线法差异较小的则按直线法计算。</w:t>
      </w:r>
    </w:p>
    <w:p w14:paraId="62D2B961"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7.4.4.10</w:t>
      </w:r>
      <w:r w:rsidRPr="006D6271">
        <w:rPr>
          <w:rFonts w:eastAsiaTheme="minorEastAsia"/>
          <w:b/>
          <w:kern w:val="0"/>
          <w:szCs w:val="21"/>
        </w:rPr>
        <w:t xml:space="preserve"> </w:t>
      </w:r>
      <w:r w:rsidRPr="006D6271">
        <w:rPr>
          <w:rFonts w:eastAsiaTheme="minorEastAsia"/>
          <w:b/>
          <w:kern w:val="0"/>
          <w:szCs w:val="21"/>
        </w:rPr>
        <w:t>费用的确认和计量</w:t>
      </w:r>
    </w:p>
    <w:p w14:paraId="491EA304"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本基金的管理人报酬和托管费在费用涵盖期间按基金合同约定的费率和计算方法确认。</w:t>
      </w:r>
      <w:r w:rsidRPr="006D6271">
        <w:rPr>
          <w:rFonts w:eastAsiaTheme="minorEastAsia"/>
          <w:szCs w:val="21"/>
        </w:rPr>
        <w:t xml:space="preserve"> </w:t>
      </w:r>
      <w:r w:rsidRPr="006D6271">
        <w:rPr>
          <w:rFonts w:eastAsiaTheme="minorEastAsia"/>
          <w:szCs w:val="21"/>
        </w:rPr>
        <w:t>以摊</w:t>
      </w:r>
      <w:proofErr w:type="gramStart"/>
      <w:r w:rsidRPr="006D6271">
        <w:rPr>
          <w:rFonts w:eastAsiaTheme="minorEastAsia"/>
          <w:szCs w:val="21"/>
        </w:rPr>
        <w:t>余成本</w:t>
      </w:r>
      <w:proofErr w:type="gramEnd"/>
      <w:r w:rsidRPr="006D6271">
        <w:rPr>
          <w:rFonts w:eastAsiaTheme="minorEastAsia"/>
          <w:szCs w:val="21"/>
        </w:rPr>
        <w:t>计量的金融负债在持有期间确认的利息支出按实际利率法计算，实际利率法与直线法差异较小的则按直线法计算。</w:t>
      </w:r>
    </w:p>
    <w:p w14:paraId="3760B60F"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7.4.4.11</w:t>
      </w:r>
      <w:r w:rsidRPr="006D6271">
        <w:rPr>
          <w:rFonts w:eastAsiaTheme="minorEastAsia"/>
          <w:b/>
          <w:kern w:val="0"/>
          <w:szCs w:val="21"/>
        </w:rPr>
        <w:t xml:space="preserve"> </w:t>
      </w:r>
      <w:r w:rsidRPr="006D6271">
        <w:rPr>
          <w:rFonts w:eastAsiaTheme="minorEastAsia"/>
          <w:b/>
          <w:kern w:val="0"/>
          <w:szCs w:val="21"/>
        </w:rPr>
        <w:t>基金的收益分配政策</w:t>
      </w:r>
    </w:p>
    <w:p w14:paraId="14351C9E" w14:textId="77777777" w:rsidR="00C25785" w:rsidRDefault="009913E2">
      <w:pPr>
        <w:spacing w:line="360" w:lineRule="auto"/>
        <w:ind w:firstLineChars="200" w:firstLine="420"/>
        <w:rPr>
          <w:rFonts w:eastAsiaTheme="minorEastAsia"/>
          <w:szCs w:val="21"/>
        </w:rPr>
      </w:pPr>
      <w:r>
        <w:rPr>
          <w:rFonts w:eastAsiaTheme="minorEastAsia"/>
          <w:szCs w:val="21"/>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w:t>
      </w:r>
      <w:proofErr w:type="gramStart"/>
      <w:r>
        <w:rPr>
          <w:rFonts w:eastAsiaTheme="minorEastAsia"/>
          <w:szCs w:val="21"/>
        </w:rPr>
        <w:t>平准金等</w:t>
      </w:r>
      <w:proofErr w:type="gramEnd"/>
      <w:r>
        <w:rPr>
          <w:rFonts w:eastAsiaTheme="minorEastAsia"/>
          <w:szCs w:val="21"/>
        </w:rPr>
        <w:t>，则期末可供分配利润的金额为期末未分配利润中的已实现部分；若期末未分配利润的未实现部分为负数，则期末可供分配利润的金额为期末未分配利润，即已实现部分相抵未实现部分后的余额。</w:t>
      </w:r>
    </w:p>
    <w:p w14:paraId="54979198"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经宣告的拟分配基金收益于分红除权日从净资产转出。</w:t>
      </w:r>
    </w:p>
    <w:p w14:paraId="55B956E6"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7.4.4.12</w:t>
      </w:r>
      <w:r w:rsidRPr="006D6271">
        <w:rPr>
          <w:rFonts w:eastAsiaTheme="minorEastAsia"/>
          <w:b/>
          <w:kern w:val="0"/>
          <w:szCs w:val="21"/>
        </w:rPr>
        <w:t xml:space="preserve"> </w:t>
      </w:r>
      <w:r w:rsidRPr="006D6271">
        <w:rPr>
          <w:rFonts w:eastAsiaTheme="minorEastAsia"/>
          <w:b/>
          <w:kern w:val="0"/>
          <w:szCs w:val="21"/>
        </w:rPr>
        <w:t>分部报告</w:t>
      </w:r>
    </w:p>
    <w:p w14:paraId="424797DC" w14:textId="77777777" w:rsidR="00C25785" w:rsidRDefault="009913E2">
      <w:pPr>
        <w:spacing w:line="360" w:lineRule="auto"/>
        <w:ind w:firstLineChars="200" w:firstLine="420"/>
        <w:rPr>
          <w:rFonts w:eastAsiaTheme="minorEastAsia"/>
          <w:szCs w:val="21"/>
        </w:rPr>
      </w:pPr>
      <w:r>
        <w:rPr>
          <w:rFonts w:eastAsiaTheme="minorEastAsia"/>
          <w:szCs w:val="21"/>
        </w:rPr>
        <w:lastRenderedPageBreak/>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14:paraId="4F99B8C0"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本基金目前以一个单一的经营分部运作，不需要披露分部信息。</w:t>
      </w:r>
    </w:p>
    <w:p w14:paraId="575171D2"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7.4.4.13</w:t>
      </w:r>
      <w:r w:rsidRPr="006D6271">
        <w:rPr>
          <w:rFonts w:eastAsiaTheme="minorEastAsia"/>
          <w:b/>
          <w:kern w:val="0"/>
          <w:szCs w:val="21"/>
        </w:rPr>
        <w:t xml:space="preserve"> </w:t>
      </w:r>
      <w:r w:rsidRPr="006D6271">
        <w:rPr>
          <w:rFonts w:eastAsiaTheme="minorEastAsia"/>
          <w:b/>
          <w:kern w:val="0"/>
          <w:szCs w:val="21"/>
        </w:rPr>
        <w:t>其他重要的会计政策和会计估计</w:t>
      </w:r>
    </w:p>
    <w:p w14:paraId="6A88577C" w14:textId="77777777" w:rsidR="00C25785" w:rsidRDefault="009913E2">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根据本基金的估值原则和中国证监会允许的基金行业估值实务操作，本基金确定以下类别股票投资、债券投资和资产支持证券投资的公允价值时采用的估值方法及其关键假设如下：</w:t>
      </w:r>
    </w:p>
    <w:p w14:paraId="0B9113DB" w14:textId="77777777" w:rsidR="00C25785" w:rsidRDefault="009913E2">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14:paraId="57B369EF" w14:textId="77777777" w:rsidR="00C25785" w:rsidRDefault="009913E2">
      <w:pPr>
        <w:spacing w:line="360" w:lineRule="auto"/>
        <w:ind w:firstLineChars="200" w:firstLine="420"/>
        <w:rPr>
          <w:rFonts w:eastAsiaTheme="minorEastAsia"/>
          <w:szCs w:val="21"/>
        </w:rPr>
      </w:pPr>
      <w:r>
        <w:rPr>
          <w:rFonts w:eastAsiaTheme="minorEastAsia"/>
          <w:szCs w:val="21"/>
        </w:rPr>
        <w:t>(2)</w:t>
      </w:r>
      <w:r>
        <w:rPr>
          <w:rFonts w:eastAsiaTheme="minorEastAsia"/>
          <w:szCs w:val="21"/>
        </w:rPr>
        <w:t>对于在锁定期内的非公开发行股票、首次公开发行股票时公司股东公开发售股份、通过大宗交易取得的带限售期的股票等流通受限股票，根据中国基金业协会</w:t>
      </w:r>
      <w:proofErr w:type="gramStart"/>
      <w:r>
        <w:rPr>
          <w:rFonts w:eastAsiaTheme="minorEastAsia"/>
          <w:szCs w:val="21"/>
        </w:rPr>
        <w:t>中基协发</w:t>
      </w:r>
      <w:proofErr w:type="gramEnd"/>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，按估值日在证券交易所上市交易的同一股票的公允价值扣除中证指数有限公司根据指引所独立提供的</w:t>
      </w:r>
      <w:proofErr w:type="gramStart"/>
      <w:r>
        <w:rPr>
          <w:rFonts w:eastAsiaTheme="minorEastAsia"/>
          <w:szCs w:val="21"/>
        </w:rPr>
        <w:t>该流通</w:t>
      </w:r>
      <w:proofErr w:type="gramEnd"/>
      <w:r>
        <w:rPr>
          <w:rFonts w:eastAsiaTheme="minorEastAsia"/>
          <w:szCs w:val="21"/>
        </w:rPr>
        <w:t>受限股票剩余限售期对应的流动性折扣后的价值进行估值。</w:t>
      </w:r>
    </w:p>
    <w:p w14:paraId="18F3EA91"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(3)</w:t>
      </w:r>
      <w:r w:rsidRPr="006D6271">
        <w:rPr>
          <w:rFonts w:eastAsiaTheme="minorEastAsia"/>
          <w:szCs w:val="21"/>
        </w:rPr>
        <w:t>对于在证券交易所上市或挂牌转让的固定收益品种</w:t>
      </w:r>
      <w:r w:rsidRPr="006D6271">
        <w:rPr>
          <w:rFonts w:eastAsiaTheme="minorEastAsia"/>
          <w:szCs w:val="21"/>
        </w:rPr>
        <w:t>(</w:t>
      </w:r>
      <w:r w:rsidRPr="006D6271">
        <w:rPr>
          <w:rFonts w:eastAsiaTheme="minorEastAsia"/>
          <w:szCs w:val="21"/>
        </w:rPr>
        <w:t>可转换债券和可交换债券除外</w:t>
      </w:r>
      <w:r w:rsidRPr="006D6271">
        <w:rPr>
          <w:rFonts w:eastAsiaTheme="minorEastAsia"/>
          <w:szCs w:val="21"/>
        </w:rPr>
        <w:t>)</w:t>
      </w:r>
      <w:r w:rsidRPr="006D6271">
        <w:rPr>
          <w:rFonts w:eastAsiaTheme="minorEastAsia"/>
          <w:szCs w:val="21"/>
        </w:rPr>
        <w:t>及在银行间同业市场交易的固定收益品种，根据中国证监会公告</w:t>
      </w:r>
      <w:r w:rsidRPr="006D6271">
        <w:rPr>
          <w:rFonts w:eastAsiaTheme="minorEastAsia"/>
          <w:szCs w:val="21"/>
        </w:rPr>
        <w:t>[2017]13</w:t>
      </w:r>
      <w:r w:rsidRPr="006D6271">
        <w:rPr>
          <w:rFonts w:eastAsiaTheme="minorEastAsia"/>
          <w:szCs w:val="21"/>
        </w:rPr>
        <w:t>号《中国证监会关于证券投资基金估值业务的指导意见》及中国基金业协会</w:t>
      </w:r>
      <w:proofErr w:type="gramStart"/>
      <w:r w:rsidRPr="006D6271">
        <w:rPr>
          <w:rFonts w:eastAsiaTheme="minorEastAsia"/>
          <w:szCs w:val="21"/>
        </w:rPr>
        <w:t>中基协字</w:t>
      </w:r>
      <w:proofErr w:type="gramEnd"/>
      <w:r w:rsidRPr="006D6271">
        <w:rPr>
          <w:rFonts w:eastAsiaTheme="minorEastAsia"/>
          <w:szCs w:val="21"/>
        </w:rPr>
        <w:t>[2022]566</w:t>
      </w:r>
      <w:r w:rsidRPr="006D6271">
        <w:rPr>
          <w:rFonts w:eastAsiaTheme="minorEastAsia"/>
          <w:szCs w:val="21"/>
        </w:rPr>
        <w:t>号《关于发布</w:t>
      </w:r>
      <w:r w:rsidRPr="006D6271">
        <w:rPr>
          <w:rFonts w:eastAsiaTheme="minorEastAsia"/>
          <w:szCs w:val="21"/>
        </w:rPr>
        <w:t>&lt;</w:t>
      </w:r>
      <w:r w:rsidRPr="006D6271">
        <w:rPr>
          <w:rFonts w:eastAsiaTheme="minorEastAsia"/>
          <w:szCs w:val="21"/>
        </w:rPr>
        <w:t>关于固定收益品种的估值处理标准</w:t>
      </w:r>
      <w:r w:rsidRPr="006D6271">
        <w:rPr>
          <w:rFonts w:eastAsiaTheme="minorEastAsia"/>
          <w:szCs w:val="21"/>
        </w:rPr>
        <w:t>&gt;</w:t>
      </w:r>
      <w:r w:rsidRPr="006D6271">
        <w:rPr>
          <w:rFonts w:eastAsiaTheme="minorEastAsia"/>
          <w:szCs w:val="21"/>
        </w:rPr>
        <w:t>的通知》之附件《关于固定收益品种的估值处理标准》采用估值技术确定公允价值。本基金持有的证券交易所上市或挂牌转让的固定收益品种</w:t>
      </w:r>
      <w:r w:rsidRPr="006D6271">
        <w:rPr>
          <w:rFonts w:eastAsiaTheme="minorEastAsia"/>
          <w:szCs w:val="21"/>
        </w:rPr>
        <w:t>(</w:t>
      </w:r>
      <w:r w:rsidRPr="006D6271">
        <w:rPr>
          <w:rFonts w:eastAsiaTheme="minorEastAsia"/>
          <w:szCs w:val="21"/>
        </w:rPr>
        <w:t>可转换债券和可交换债券除外</w:t>
      </w:r>
      <w:r w:rsidRPr="006D6271">
        <w:rPr>
          <w:rFonts w:eastAsiaTheme="minorEastAsia"/>
          <w:szCs w:val="21"/>
        </w:rPr>
        <w:t>)</w:t>
      </w:r>
      <w:r w:rsidRPr="006D6271">
        <w:rPr>
          <w:rFonts w:eastAsiaTheme="minorEastAsia"/>
          <w:szCs w:val="21"/>
        </w:rPr>
        <w:t>，按照中证指数有限公司所独立提供的估值结果确定公允价值。本基金持有的银行间同业市场固定收益品种按照中</w:t>
      </w:r>
      <w:proofErr w:type="gramStart"/>
      <w:r w:rsidRPr="006D6271">
        <w:rPr>
          <w:rFonts w:eastAsiaTheme="minorEastAsia"/>
          <w:szCs w:val="21"/>
        </w:rPr>
        <w:t>债金融</w:t>
      </w:r>
      <w:proofErr w:type="gramEnd"/>
      <w:r w:rsidRPr="006D6271">
        <w:rPr>
          <w:rFonts w:eastAsiaTheme="minorEastAsia"/>
          <w:szCs w:val="21"/>
        </w:rPr>
        <w:t>估值中心有限公司所独立提供的估值结果确定公允价值。</w:t>
      </w:r>
    </w:p>
    <w:p w14:paraId="607A7000"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7.4.5 </w:t>
      </w:r>
      <w:r w:rsidRPr="006D6271">
        <w:rPr>
          <w:rFonts w:eastAsiaTheme="minorEastAsia"/>
          <w:b/>
          <w:kern w:val="0"/>
          <w:szCs w:val="21"/>
        </w:rPr>
        <w:t>会计政策和会计估计变更以及差错更正的说明</w:t>
      </w:r>
    </w:p>
    <w:p w14:paraId="54279A19" w14:textId="77777777"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bCs/>
          <w:kern w:val="0"/>
          <w:szCs w:val="21"/>
        </w:rPr>
        <w:t>7.4.5.1</w:t>
      </w:r>
      <w:r w:rsidRPr="006D6271">
        <w:rPr>
          <w:rFonts w:eastAsiaTheme="minorEastAsia"/>
          <w:b/>
          <w:kern w:val="0"/>
          <w:szCs w:val="21"/>
        </w:rPr>
        <w:t xml:space="preserve"> </w:t>
      </w:r>
      <w:r w:rsidRPr="006D6271">
        <w:rPr>
          <w:rFonts w:eastAsiaTheme="minorEastAsia"/>
          <w:b/>
          <w:kern w:val="0"/>
          <w:szCs w:val="21"/>
        </w:rPr>
        <w:t>会计政策变更的说明</w:t>
      </w:r>
    </w:p>
    <w:p w14:paraId="0E4F92B8"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lastRenderedPageBreak/>
        <w:t>本基金本报告期未发生会计政策变更。</w:t>
      </w:r>
    </w:p>
    <w:p w14:paraId="1DBC43F5"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7.4.5.2</w:t>
      </w:r>
      <w:r w:rsidRPr="006D6271">
        <w:rPr>
          <w:rFonts w:eastAsiaTheme="minorEastAsia"/>
          <w:b/>
          <w:kern w:val="0"/>
          <w:szCs w:val="21"/>
        </w:rPr>
        <w:t xml:space="preserve"> </w:t>
      </w:r>
      <w:r w:rsidRPr="006D6271">
        <w:rPr>
          <w:rFonts w:eastAsiaTheme="minorEastAsia"/>
          <w:b/>
          <w:kern w:val="0"/>
          <w:szCs w:val="21"/>
        </w:rPr>
        <w:t>会计估计变更的说明</w:t>
      </w:r>
    </w:p>
    <w:p w14:paraId="5A87E0CC"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本基金本报告期未发生会计估计变更。</w:t>
      </w:r>
    </w:p>
    <w:p w14:paraId="29C7E74D"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7.4.5.3</w:t>
      </w:r>
      <w:r w:rsidRPr="006D6271">
        <w:rPr>
          <w:rFonts w:eastAsiaTheme="minorEastAsia"/>
          <w:b/>
          <w:kern w:val="0"/>
          <w:szCs w:val="21"/>
        </w:rPr>
        <w:t xml:space="preserve"> </w:t>
      </w:r>
      <w:r w:rsidRPr="006D6271">
        <w:rPr>
          <w:rFonts w:eastAsiaTheme="minorEastAsia"/>
          <w:b/>
          <w:kern w:val="0"/>
          <w:szCs w:val="21"/>
        </w:rPr>
        <w:t>差错更正的说明</w:t>
      </w:r>
    </w:p>
    <w:p w14:paraId="75012BBE"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本基金在本报告期间无须说明的会计差错更正。</w:t>
      </w:r>
    </w:p>
    <w:p w14:paraId="48F80FC2"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7.4.6 </w:t>
      </w:r>
      <w:r w:rsidRPr="006D6271">
        <w:rPr>
          <w:rFonts w:eastAsiaTheme="minorEastAsia"/>
          <w:b/>
          <w:kern w:val="0"/>
          <w:szCs w:val="21"/>
        </w:rPr>
        <w:t>税项</w:t>
      </w:r>
    </w:p>
    <w:p w14:paraId="6F816981" w14:textId="77777777" w:rsidR="00C25785" w:rsidRDefault="009913E2">
      <w:pPr>
        <w:spacing w:line="360" w:lineRule="auto"/>
        <w:ind w:firstLineChars="200" w:firstLine="420"/>
        <w:rPr>
          <w:rFonts w:eastAsiaTheme="minorEastAsia"/>
          <w:szCs w:val="21"/>
        </w:rPr>
      </w:pPr>
      <w:r>
        <w:rPr>
          <w:rFonts w:eastAsiaTheme="minorEastAsia"/>
          <w:szCs w:val="21"/>
        </w:rPr>
        <w:t>根据财税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 xml:space="preserve"> [2004] 78</w:t>
      </w:r>
      <w:r>
        <w:rPr>
          <w:rFonts w:eastAsiaTheme="minorEastAsia"/>
          <w:szCs w:val="21"/>
        </w:rPr>
        <w:t>号文《关于证券投资基金税收政策的通知》、财税</w:t>
      </w:r>
      <w:r>
        <w:rPr>
          <w:rFonts w:eastAsiaTheme="minorEastAsia"/>
          <w:szCs w:val="21"/>
        </w:rPr>
        <w:t xml:space="preserve"> [2012] 85</w:t>
      </w:r>
      <w:r>
        <w:rPr>
          <w:rFonts w:eastAsiaTheme="minorEastAsia"/>
          <w:szCs w:val="21"/>
        </w:rPr>
        <w:t>号文《关于实施上市公司股息红利差别化个人所得税政策有关问题的通知》、财税</w:t>
      </w:r>
      <w:r>
        <w:rPr>
          <w:rFonts w:eastAsiaTheme="minorEastAsia"/>
          <w:szCs w:val="21"/>
        </w:rPr>
        <w:t xml:space="preserve"> [2015] 101</w:t>
      </w:r>
      <w:r>
        <w:rPr>
          <w:rFonts w:eastAsiaTheme="minorEastAsia"/>
          <w:szCs w:val="21"/>
        </w:rPr>
        <w:t>号《关于上市公司股息红利差别化个人所得税政策有关问题的通知》、深圳证券交易所于</w:t>
      </w:r>
      <w:r>
        <w:rPr>
          <w:rFonts w:eastAsiaTheme="minorEastAsia"/>
          <w:szCs w:val="21"/>
        </w:rPr>
        <w:t>2008</w:t>
      </w:r>
      <w:r>
        <w:rPr>
          <w:rFonts w:eastAsiaTheme="minorEastAsia"/>
          <w:szCs w:val="21"/>
        </w:rPr>
        <w:t>年</w:t>
      </w:r>
      <w:r>
        <w:rPr>
          <w:rFonts w:eastAsiaTheme="minorEastAsia"/>
          <w:szCs w:val="21"/>
        </w:rPr>
        <w:t>9</w:t>
      </w:r>
      <w:r>
        <w:rPr>
          <w:rFonts w:eastAsiaTheme="minorEastAsia"/>
          <w:szCs w:val="21"/>
        </w:rPr>
        <w:t>月</w:t>
      </w:r>
      <w:r>
        <w:rPr>
          <w:rFonts w:eastAsiaTheme="minorEastAsia"/>
          <w:szCs w:val="21"/>
        </w:rPr>
        <w:t>18</w:t>
      </w:r>
      <w:r>
        <w:rPr>
          <w:rFonts w:eastAsiaTheme="minorEastAsia"/>
          <w:szCs w:val="21"/>
        </w:rPr>
        <w:t>日发布的《深圳证券交易所关于做好证券交易印花税征收方式调整工作的通知》、财税</w:t>
      </w:r>
      <w:r>
        <w:rPr>
          <w:rFonts w:eastAsiaTheme="minorEastAsia"/>
          <w:szCs w:val="21"/>
        </w:rPr>
        <w:t xml:space="preserve"> [2008] 1</w:t>
      </w:r>
      <w:r>
        <w:rPr>
          <w:rFonts w:eastAsiaTheme="minorEastAsia"/>
          <w:szCs w:val="21"/>
        </w:rPr>
        <w:t>号文《关于企业所得税若干优惠政策的通知》、财税</w:t>
      </w:r>
      <w:r>
        <w:rPr>
          <w:rFonts w:eastAsiaTheme="minorEastAsia"/>
          <w:szCs w:val="21"/>
        </w:rPr>
        <w:t xml:space="preserve"> [2016] 36</w:t>
      </w:r>
      <w:r>
        <w:rPr>
          <w:rFonts w:eastAsiaTheme="minorEastAsia"/>
          <w:szCs w:val="21"/>
        </w:rPr>
        <w:t>号文《关于全面推开营业税改征增值税试点的通知》、财税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 xml:space="preserve"> [2016] 140</w:t>
      </w:r>
      <w:r>
        <w:rPr>
          <w:rFonts w:eastAsiaTheme="minorEastAsia"/>
          <w:szCs w:val="21"/>
        </w:rPr>
        <w:t>号文《关于明确金融、房地产开发、教育辅助服务等增值税政策的通知》、财税</w:t>
      </w:r>
      <w:r>
        <w:rPr>
          <w:rFonts w:eastAsiaTheme="minorEastAsia"/>
          <w:szCs w:val="21"/>
        </w:rPr>
        <w:t xml:space="preserve"> [2017] 2</w:t>
      </w:r>
      <w:r>
        <w:rPr>
          <w:rFonts w:eastAsiaTheme="minorEastAsia"/>
          <w:szCs w:val="21"/>
        </w:rPr>
        <w:t>号文《关于资管产品增值税政策有关问题的补充通知》、财税</w:t>
      </w:r>
      <w:r>
        <w:rPr>
          <w:rFonts w:eastAsiaTheme="minorEastAsia"/>
          <w:szCs w:val="21"/>
        </w:rPr>
        <w:t xml:space="preserve"> [2017] 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号《关于租入固定资产进项税额抵扣等增值税政策的通知》、财税</w:t>
      </w:r>
      <w:r>
        <w:rPr>
          <w:rFonts w:eastAsiaTheme="minorEastAsia"/>
          <w:szCs w:val="21"/>
        </w:rPr>
        <w:t>[2023] 39</w:t>
      </w:r>
      <w:r>
        <w:rPr>
          <w:rFonts w:eastAsiaTheme="minorEastAsia"/>
          <w:szCs w:val="21"/>
        </w:rPr>
        <w:t>号《关于减半征收证券交易印花税的公告》、财政部</w:t>
      </w:r>
      <w:r>
        <w:rPr>
          <w:rFonts w:eastAsiaTheme="minorEastAsia"/>
          <w:szCs w:val="21"/>
        </w:rPr>
        <w:t xml:space="preserve"> </w:t>
      </w:r>
      <w:r>
        <w:rPr>
          <w:rFonts w:eastAsiaTheme="minorEastAsia"/>
          <w:szCs w:val="21"/>
        </w:rPr>
        <w:t>税务总局公告</w:t>
      </w:r>
      <w:r>
        <w:rPr>
          <w:rFonts w:eastAsiaTheme="minorEastAsia"/>
          <w:szCs w:val="21"/>
        </w:rPr>
        <w:t>2024</w:t>
      </w:r>
      <w:r>
        <w:rPr>
          <w:rFonts w:eastAsiaTheme="minorEastAsia"/>
          <w:szCs w:val="21"/>
        </w:rPr>
        <w:t>年第</w:t>
      </w:r>
      <w:r>
        <w:rPr>
          <w:rFonts w:eastAsiaTheme="minorEastAsia"/>
          <w:szCs w:val="21"/>
        </w:rPr>
        <w:t>8</w:t>
      </w:r>
      <w:r>
        <w:rPr>
          <w:rFonts w:eastAsiaTheme="minorEastAsia"/>
          <w:szCs w:val="21"/>
        </w:rPr>
        <w:t>号《关于延续实施全国中小企业股份转让系统挂牌公司股息红利差别化个人所得税政策的公告》及其他相关税务法规和实务操作，本基金适用的主要税项列示如下：</w:t>
      </w:r>
    </w:p>
    <w:p w14:paraId="52B96682" w14:textId="77777777" w:rsidR="00C25785" w:rsidRDefault="009913E2">
      <w:pPr>
        <w:spacing w:line="360" w:lineRule="auto"/>
        <w:ind w:firstLineChars="200" w:firstLine="420"/>
        <w:rPr>
          <w:rFonts w:eastAsiaTheme="minorEastAsia"/>
          <w:szCs w:val="21"/>
        </w:rPr>
      </w:pPr>
      <w:r>
        <w:rPr>
          <w:rFonts w:eastAsiaTheme="minorEastAsia"/>
          <w:szCs w:val="21"/>
        </w:rPr>
        <w:t xml:space="preserve">a) </w:t>
      </w:r>
      <w:proofErr w:type="gramStart"/>
      <w:r>
        <w:rPr>
          <w:rFonts w:eastAsiaTheme="minorEastAsia"/>
          <w:szCs w:val="21"/>
        </w:rPr>
        <w:t>资管产品</w:t>
      </w:r>
      <w:proofErr w:type="gramEnd"/>
      <w:r>
        <w:rPr>
          <w:rFonts w:eastAsiaTheme="minorEastAsia"/>
          <w:szCs w:val="21"/>
        </w:rPr>
        <w:t>管理人</w:t>
      </w:r>
      <w:proofErr w:type="gramStart"/>
      <w:r>
        <w:rPr>
          <w:rFonts w:eastAsiaTheme="minorEastAsia"/>
          <w:szCs w:val="21"/>
        </w:rPr>
        <w:t>运营资管产品</w:t>
      </w:r>
      <w:proofErr w:type="gramEnd"/>
      <w:r>
        <w:rPr>
          <w:rFonts w:eastAsiaTheme="minorEastAsia"/>
          <w:szCs w:val="21"/>
        </w:rPr>
        <w:t>过程中发生的增值税应税行为，以管理人为增值税纳税人，暂适用简易计税方法，按照</w:t>
      </w:r>
      <w:r>
        <w:rPr>
          <w:rFonts w:eastAsiaTheme="minorEastAsia"/>
          <w:szCs w:val="21"/>
        </w:rPr>
        <w:t>3%</w:t>
      </w:r>
      <w:r>
        <w:rPr>
          <w:rFonts w:eastAsiaTheme="minorEastAsia"/>
          <w:szCs w:val="21"/>
        </w:rPr>
        <w:t>的征收率缴纳增值税。</w:t>
      </w:r>
    </w:p>
    <w:p w14:paraId="2D9E71C1" w14:textId="77777777" w:rsidR="00C25785" w:rsidRDefault="009913E2">
      <w:pPr>
        <w:spacing w:line="360" w:lineRule="auto"/>
        <w:ind w:firstLineChars="200" w:firstLine="420"/>
        <w:rPr>
          <w:rFonts w:eastAsiaTheme="minorEastAsia"/>
          <w:szCs w:val="21"/>
        </w:rPr>
      </w:pPr>
      <w:r>
        <w:rPr>
          <w:rFonts w:eastAsiaTheme="minorEastAsia"/>
          <w:szCs w:val="21"/>
        </w:rPr>
        <w:t>证券投资基金管理人运用基金买卖股票、债券取得的金融商品转让收入免征增值税；对国债、地方政府债利息收入以及金融同业往来取得的利息收入免征增值税；同业存款利息收入免征增值税以及一般存款利息收入不征收增值税。</w:t>
      </w:r>
      <w:proofErr w:type="gramStart"/>
      <w:r>
        <w:rPr>
          <w:rFonts w:eastAsiaTheme="minorEastAsia"/>
          <w:szCs w:val="21"/>
        </w:rPr>
        <w:t>资管产品</w:t>
      </w:r>
      <w:proofErr w:type="gramEnd"/>
      <w:r>
        <w:rPr>
          <w:rFonts w:eastAsiaTheme="minorEastAsia"/>
          <w:szCs w:val="21"/>
        </w:rPr>
        <w:t>管理人</w:t>
      </w:r>
      <w:proofErr w:type="gramStart"/>
      <w:r>
        <w:rPr>
          <w:rFonts w:eastAsiaTheme="minorEastAsia"/>
          <w:szCs w:val="21"/>
        </w:rPr>
        <w:t>运营资管产品</w:t>
      </w:r>
      <w:proofErr w:type="gramEnd"/>
      <w:r>
        <w:rPr>
          <w:rFonts w:eastAsiaTheme="minorEastAsia"/>
          <w:szCs w:val="21"/>
        </w:rPr>
        <w:t>提供的贷款服务，以产生的利息及利息性质的收入为销售额。</w:t>
      </w:r>
    </w:p>
    <w:p w14:paraId="327EBB80" w14:textId="77777777" w:rsidR="00C25785" w:rsidRDefault="009913E2">
      <w:pPr>
        <w:spacing w:line="360" w:lineRule="auto"/>
        <w:ind w:firstLineChars="200" w:firstLine="420"/>
        <w:rPr>
          <w:rFonts w:eastAsiaTheme="minorEastAsia"/>
          <w:szCs w:val="21"/>
        </w:rPr>
      </w:pPr>
      <w:r>
        <w:rPr>
          <w:rFonts w:eastAsiaTheme="minorEastAsia"/>
          <w:szCs w:val="21"/>
        </w:rPr>
        <w:t xml:space="preserve">b) </w:t>
      </w:r>
      <w:r>
        <w:rPr>
          <w:rFonts w:eastAsiaTheme="minorEastAsia"/>
          <w:szCs w:val="21"/>
        </w:rPr>
        <w:t>对证券投资基金从证券市场中取得的收入，包括买卖股票、债券的差价收入，股权的股息、红利收入，债券的利息收入及其他收入，暂不征收企业所得税。</w:t>
      </w:r>
    </w:p>
    <w:p w14:paraId="42EBF4CB" w14:textId="77777777" w:rsidR="00C25785" w:rsidRDefault="009913E2">
      <w:pPr>
        <w:spacing w:line="360" w:lineRule="auto"/>
        <w:ind w:firstLineChars="200" w:firstLine="420"/>
        <w:rPr>
          <w:rFonts w:eastAsiaTheme="minorEastAsia"/>
          <w:szCs w:val="21"/>
        </w:rPr>
      </w:pPr>
      <w:r>
        <w:rPr>
          <w:rFonts w:eastAsiaTheme="minorEastAsia"/>
          <w:szCs w:val="21"/>
        </w:rPr>
        <w:t>对投资者从证券投资基金分配中取得的收入，暂不征收企业所得税。</w:t>
      </w:r>
    </w:p>
    <w:p w14:paraId="711ADAAC" w14:textId="77777777" w:rsidR="00C25785" w:rsidRDefault="009913E2">
      <w:pPr>
        <w:spacing w:line="360" w:lineRule="auto"/>
        <w:ind w:firstLineChars="200" w:firstLine="420"/>
        <w:rPr>
          <w:rFonts w:eastAsiaTheme="minorEastAsia"/>
          <w:szCs w:val="21"/>
        </w:rPr>
      </w:pPr>
      <w:r>
        <w:rPr>
          <w:rFonts w:eastAsiaTheme="minorEastAsia"/>
          <w:szCs w:val="21"/>
        </w:rPr>
        <w:lastRenderedPageBreak/>
        <w:t xml:space="preserve">c) </w:t>
      </w:r>
      <w:r>
        <w:rPr>
          <w:rFonts w:eastAsiaTheme="minorEastAsia"/>
          <w:szCs w:val="21"/>
        </w:rPr>
        <w:t>对基金从上市公司、全国中小企业股份转让系统公开转让股票的非上市公众公司（</w:t>
      </w:r>
      <w:r>
        <w:rPr>
          <w:rFonts w:eastAsiaTheme="minorEastAsia"/>
          <w:szCs w:val="21"/>
        </w:rPr>
        <w:t>“</w:t>
      </w:r>
      <w:r>
        <w:rPr>
          <w:rFonts w:eastAsiaTheme="minorEastAsia"/>
          <w:szCs w:val="21"/>
        </w:rPr>
        <w:t>挂牌公司</w:t>
      </w:r>
      <w:r>
        <w:rPr>
          <w:rFonts w:eastAsiaTheme="minorEastAsia"/>
          <w:szCs w:val="21"/>
        </w:rPr>
        <w:t>”</w:t>
      </w:r>
      <w:r>
        <w:rPr>
          <w:rFonts w:eastAsiaTheme="minorEastAsia"/>
          <w:szCs w:val="21"/>
        </w:rPr>
        <w:t>）取得的股息红利所得，持股期限在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14:paraId="2E43EAE7" w14:textId="77777777" w:rsidR="00C25785" w:rsidRDefault="009913E2">
      <w:pPr>
        <w:spacing w:line="360" w:lineRule="auto"/>
        <w:ind w:firstLineChars="200" w:firstLine="420"/>
        <w:rPr>
          <w:rFonts w:eastAsiaTheme="minorEastAsia"/>
          <w:szCs w:val="21"/>
        </w:rPr>
      </w:pP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w:t>
      </w:r>
    </w:p>
    <w:p w14:paraId="7E97617A" w14:textId="77777777" w:rsidR="00C25785" w:rsidRDefault="009913E2">
      <w:pPr>
        <w:spacing w:line="360" w:lineRule="auto"/>
        <w:ind w:firstLineChars="200" w:firstLine="420"/>
        <w:rPr>
          <w:rFonts w:eastAsiaTheme="minorEastAsia"/>
          <w:szCs w:val="21"/>
        </w:rPr>
      </w:pPr>
      <w:r>
        <w:rPr>
          <w:rFonts w:eastAsiaTheme="minorEastAsia"/>
          <w:szCs w:val="21"/>
        </w:rPr>
        <w:t xml:space="preserve">d)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的税率缴纳股票交易印花税，买入股票不征收股票交易印花税。自</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28</w:t>
      </w:r>
      <w:r>
        <w:rPr>
          <w:rFonts w:eastAsiaTheme="minorEastAsia"/>
          <w:szCs w:val="21"/>
        </w:rPr>
        <w:t>日起，证券交易印花税实施减半征收。</w:t>
      </w:r>
    </w:p>
    <w:p w14:paraId="1083830E"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 xml:space="preserve">e) </w:t>
      </w:r>
      <w:r w:rsidRPr="006D6271">
        <w:rPr>
          <w:rFonts w:eastAsiaTheme="minorEastAsia"/>
          <w:szCs w:val="21"/>
        </w:rPr>
        <w:t>对基金运营过程中缴纳的增值税，分别按照证券投资基金管理人所在地适用的税率，计算缴纳城市维护建设税、教育费附加和地方教育附加。</w:t>
      </w:r>
    </w:p>
    <w:p w14:paraId="20475BC5" w14:textId="77777777" w:rsidR="00076267" w:rsidRPr="006D6271" w:rsidRDefault="00076267" w:rsidP="00076267">
      <w:pPr>
        <w:spacing w:before="29" w:line="288" w:lineRule="auto"/>
        <w:rPr>
          <w:rFonts w:eastAsiaTheme="minorEastAsia"/>
          <w:b/>
          <w:szCs w:val="21"/>
        </w:rPr>
      </w:pPr>
      <w:r w:rsidRPr="006D6271">
        <w:rPr>
          <w:rFonts w:eastAsiaTheme="minorEastAsia"/>
          <w:b/>
          <w:szCs w:val="21"/>
        </w:rPr>
        <w:t>7.4.7</w:t>
      </w:r>
      <w:r w:rsidRPr="006D6271">
        <w:rPr>
          <w:rFonts w:eastAsiaTheme="minorEastAsia" w:hint="eastAsia"/>
          <w:b/>
          <w:szCs w:val="21"/>
        </w:rPr>
        <w:t>重要财务报表项目的说明</w:t>
      </w:r>
    </w:p>
    <w:p w14:paraId="6C986A6F" w14:textId="77777777" w:rsidR="00992137" w:rsidRPr="00381647" w:rsidRDefault="00992137" w:rsidP="00992137">
      <w:pPr>
        <w:spacing w:line="360" w:lineRule="auto"/>
        <w:rPr>
          <w:rFonts w:eastAsiaTheme="minorEastAsia"/>
          <w:b/>
          <w:bCs/>
          <w:kern w:val="0"/>
          <w:szCs w:val="21"/>
        </w:rPr>
      </w:pPr>
      <w:r w:rsidRPr="00E54740">
        <w:rPr>
          <w:rFonts w:eastAsiaTheme="minorEastAsia"/>
          <w:b/>
          <w:bCs/>
          <w:kern w:val="0"/>
          <w:szCs w:val="21"/>
        </w:rPr>
        <w:t xml:space="preserve">7.4.7.1 </w:t>
      </w:r>
      <w:r w:rsidRPr="00381647">
        <w:rPr>
          <w:rFonts w:eastAsiaTheme="minorEastAsia" w:hint="eastAsia"/>
          <w:b/>
          <w:bCs/>
          <w:kern w:val="0"/>
          <w:szCs w:val="21"/>
        </w:rPr>
        <w:t>货币资金</w:t>
      </w:r>
    </w:p>
    <w:p w14:paraId="2E38044F" w14:textId="77777777" w:rsidR="00F51CD4" w:rsidRPr="006D6271" w:rsidRDefault="00F51CD4" w:rsidP="00F51CD4">
      <w:pPr>
        <w:autoSpaceDE w:val="0"/>
        <w:autoSpaceDN w:val="0"/>
        <w:adjustRightInd w:val="0"/>
        <w:spacing w:line="360" w:lineRule="auto"/>
        <w:ind w:left="15"/>
        <w:jc w:val="right"/>
        <w:rPr>
          <w:rFonts w:eastAsiaTheme="minorEastAsia"/>
          <w:bCs/>
          <w:szCs w:val="21"/>
        </w:rPr>
      </w:pPr>
      <w:r w:rsidRPr="006D6271">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6D6271" w:rsidRPr="006D6271" w14:paraId="66B089A9" w14:textId="77777777" w:rsidTr="00A33B72">
        <w:trPr>
          <w:trHeight w:val="345"/>
          <w:jc w:val="center"/>
        </w:trPr>
        <w:tc>
          <w:tcPr>
            <w:tcW w:w="2634" w:type="dxa"/>
            <w:tcMar>
              <w:top w:w="15" w:type="dxa"/>
              <w:left w:w="15" w:type="dxa"/>
              <w:bottom w:w="0" w:type="dxa"/>
              <w:right w:w="15" w:type="dxa"/>
            </w:tcMar>
            <w:vAlign w:val="center"/>
          </w:tcPr>
          <w:p w14:paraId="360A1867" w14:textId="77777777" w:rsidR="00F51CD4" w:rsidRPr="006D6271" w:rsidRDefault="00F51CD4" w:rsidP="00A33B72">
            <w:pPr>
              <w:spacing w:line="360" w:lineRule="auto"/>
              <w:rPr>
                <w:rFonts w:eastAsiaTheme="minorEastAsia"/>
                <w:szCs w:val="21"/>
              </w:rPr>
            </w:pPr>
            <w:r w:rsidRPr="006D6271">
              <w:rPr>
                <w:rFonts w:eastAsiaTheme="minorEastAsia"/>
                <w:kern w:val="0"/>
                <w:szCs w:val="21"/>
              </w:rPr>
              <w:t>项目</w:t>
            </w:r>
          </w:p>
        </w:tc>
        <w:tc>
          <w:tcPr>
            <w:tcW w:w="3402" w:type="dxa"/>
            <w:tcMar>
              <w:top w:w="15" w:type="dxa"/>
              <w:left w:w="15" w:type="dxa"/>
              <w:bottom w:w="0" w:type="dxa"/>
              <w:right w:w="15" w:type="dxa"/>
            </w:tcMar>
          </w:tcPr>
          <w:p w14:paraId="3C56E8C2"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本期末</w:t>
            </w:r>
          </w:p>
          <w:p w14:paraId="6D2C1CEF" w14:textId="77777777" w:rsidR="00F51CD4" w:rsidRPr="006D6271" w:rsidRDefault="00F51CD4" w:rsidP="00A33B72">
            <w:pPr>
              <w:spacing w:line="360" w:lineRule="auto"/>
              <w:jc w:val="center"/>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913" w:type="dxa"/>
            <w:tcMar>
              <w:top w:w="15" w:type="dxa"/>
              <w:left w:w="15" w:type="dxa"/>
              <w:bottom w:w="0" w:type="dxa"/>
              <w:right w:w="15" w:type="dxa"/>
            </w:tcMar>
          </w:tcPr>
          <w:p w14:paraId="505F0172"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上年度末</w:t>
            </w:r>
          </w:p>
          <w:p w14:paraId="67C75FBB" w14:textId="77777777" w:rsidR="00F51CD4" w:rsidRPr="006D6271" w:rsidRDefault="00F51CD4" w:rsidP="00A33B72">
            <w:pPr>
              <w:spacing w:line="360" w:lineRule="auto"/>
              <w:jc w:val="center"/>
              <w:rPr>
                <w:rFonts w:eastAsiaTheme="minorEastAsia"/>
                <w:kern w:val="0"/>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29E73CDB" w14:textId="77777777" w:rsidTr="00A33B72">
        <w:trPr>
          <w:trHeight w:val="315"/>
          <w:jc w:val="center"/>
        </w:trPr>
        <w:tc>
          <w:tcPr>
            <w:tcW w:w="2634" w:type="dxa"/>
            <w:tcMar>
              <w:top w:w="15" w:type="dxa"/>
              <w:left w:w="15" w:type="dxa"/>
              <w:bottom w:w="0" w:type="dxa"/>
              <w:right w:w="15" w:type="dxa"/>
            </w:tcMar>
            <w:vAlign w:val="center"/>
          </w:tcPr>
          <w:p w14:paraId="1D9DF47C" w14:textId="77777777" w:rsidR="00F51CD4" w:rsidRPr="006D6271" w:rsidRDefault="00F51CD4" w:rsidP="00A33B72">
            <w:pPr>
              <w:spacing w:line="360" w:lineRule="auto"/>
              <w:rPr>
                <w:rFonts w:eastAsiaTheme="minorEastAsia"/>
                <w:kern w:val="0"/>
                <w:szCs w:val="21"/>
              </w:rPr>
            </w:pPr>
            <w:r w:rsidRPr="006D6271">
              <w:rPr>
                <w:rFonts w:eastAsiaTheme="minorEastAsia"/>
                <w:kern w:val="0"/>
                <w:szCs w:val="21"/>
              </w:rPr>
              <w:t>活期存款</w:t>
            </w:r>
          </w:p>
        </w:tc>
        <w:tc>
          <w:tcPr>
            <w:tcW w:w="3402" w:type="dxa"/>
            <w:tcMar>
              <w:top w:w="15" w:type="dxa"/>
              <w:left w:w="15" w:type="dxa"/>
              <w:bottom w:w="0" w:type="dxa"/>
              <w:right w:w="15" w:type="dxa"/>
            </w:tcMar>
            <w:vAlign w:val="center"/>
          </w:tcPr>
          <w:p w14:paraId="4FB8F597"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890,699.58</w:t>
            </w:r>
          </w:p>
        </w:tc>
        <w:tc>
          <w:tcPr>
            <w:tcW w:w="2913" w:type="dxa"/>
            <w:tcMar>
              <w:top w:w="15" w:type="dxa"/>
              <w:left w:w="15" w:type="dxa"/>
              <w:bottom w:w="0" w:type="dxa"/>
              <w:right w:w="15" w:type="dxa"/>
            </w:tcMar>
            <w:vAlign w:val="center"/>
          </w:tcPr>
          <w:p w14:paraId="05B272B5"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1,304,502.40</w:t>
            </w:r>
          </w:p>
        </w:tc>
      </w:tr>
      <w:tr w:rsidR="006D6271" w:rsidRPr="006D6271" w14:paraId="0B7BD406" w14:textId="77777777" w:rsidTr="00A33B72">
        <w:trPr>
          <w:trHeight w:val="315"/>
          <w:jc w:val="center"/>
        </w:trPr>
        <w:tc>
          <w:tcPr>
            <w:tcW w:w="2634" w:type="dxa"/>
            <w:tcMar>
              <w:top w:w="15" w:type="dxa"/>
              <w:left w:w="15" w:type="dxa"/>
              <w:bottom w:w="0" w:type="dxa"/>
              <w:right w:w="15" w:type="dxa"/>
            </w:tcMar>
          </w:tcPr>
          <w:p w14:paraId="271672C1" w14:textId="77777777" w:rsidR="00E21E93" w:rsidRPr="006D6271" w:rsidRDefault="00E21E93" w:rsidP="00E21E93">
            <w:pPr>
              <w:spacing w:line="360" w:lineRule="auto"/>
              <w:rPr>
                <w:rFonts w:eastAsiaTheme="minorEastAsia"/>
                <w:kern w:val="0"/>
                <w:szCs w:val="21"/>
              </w:rPr>
            </w:pPr>
            <w:r w:rsidRPr="006D6271">
              <w:rPr>
                <w:rFonts w:eastAsiaTheme="minorEastAsia" w:hint="eastAsia"/>
                <w:kern w:val="0"/>
                <w:szCs w:val="21"/>
              </w:rPr>
              <w:t>等于：本金</w:t>
            </w:r>
          </w:p>
        </w:tc>
        <w:tc>
          <w:tcPr>
            <w:tcW w:w="3402" w:type="dxa"/>
            <w:tcMar>
              <w:top w:w="15" w:type="dxa"/>
              <w:left w:w="15" w:type="dxa"/>
              <w:bottom w:w="0" w:type="dxa"/>
              <w:right w:w="15" w:type="dxa"/>
            </w:tcMar>
            <w:vAlign w:val="bottom"/>
          </w:tcPr>
          <w:p w14:paraId="233D1DBF" w14:textId="77777777" w:rsidR="00E21E93" w:rsidRPr="006D6271" w:rsidRDefault="00E21E93" w:rsidP="00E21E93">
            <w:pPr>
              <w:spacing w:line="360" w:lineRule="auto"/>
              <w:jc w:val="right"/>
              <w:rPr>
                <w:rFonts w:eastAsiaTheme="minorEastAsia"/>
                <w:kern w:val="0"/>
                <w:szCs w:val="21"/>
              </w:rPr>
            </w:pPr>
            <w:r w:rsidRPr="006D6271">
              <w:rPr>
                <w:rFonts w:eastAsiaTheme="minorEastAsia"/>
                <w:kern w:val="0"/>
                <w:szCs w:val="21"/>
              </w:rPr>
              <w:t>890,590.01</w:t>
            </w:r>
          </w:p>
        </w:tc>
        <w:tc>
          <w:tcPr>
            <w:tcW w:w="2913" w:type="dxa"/>
            <w:tcMar>
              <w:top w:w="15" w:type="dxa"/>
              <w:left w:w="15" w:type="dxa"/>
              <w:bottom w:w="0" w:type="dxa"/>
              <w:right w:w="15" w:type="dxa"/>
            </w:tcMar>
            <w:vAlign w:val="bottom"/>
          </w:tcPr>
          <w:p w14:paraId="7AAAF4BC" w14:textId="77777777" w:rsidR="00E21E93" w:rsidRPr="006D6271" w:rsidRDefault="00E21E93" w:rsidP="00E21E93">
            <w:pPr>
              <w:spacing w:line="360" w:lineRule="auto"/>
              <w:jc w:val="right"/>
              <w:rPr>
                <w:rFonts w:eastAsiaTheme="minorEastAsia"/>
                <w:kern w:val="0"/>
                <w:szCs w:val="21"/>
              </w:rPr>
            </w:pPr>
            <w:r w:rsidRPr="006D6271">
              <w:rPr>
                <w:rFonts w:eastAsiaTheme="minorEastAsia"/>
                <w:kern w:val="0"/>
                <w:szCs w:val="21"/>
              </w:rPr>
              <w:t>1,304,366.30</w:t>
            </w:r>
          </w:p>
        </w:tc>
      </w:tr>
      <w:tr w:rsidR="006D6271" w:rsidRPr="006D6271" w14:paraId="5F6D31F2" w14:textId="77777777" w:rsidTr="00A33B72">
        <w:trPr>
          <w:trHeight w:val="315"/>
          <w:jc w:val="center"/>
        </w:trPr>
        <w:tc>
          <w:tcPr>
            <w:tcW w:w="2634" w:type="dxa"/>
            <w:tcMar>
              <w:top w:w="15" w:type="dxa"/>
              <w:left w:w="15" w:type="dxa"/>
              <w:bottom w:w="0" w:type="dxa"/>
              <w:right w:w="15" w:type="dxa"/>
            </w:tcMar>
          </w:tcPr>
          <w:p w14:paraId="2881AA3F" w14:textId="77777777" w:rsidR="00E21E93" w:rsidRPr="006D6271" w:rsidRDefault="00E21E93" w:rsidP="00E21E93">
            <w:pPr>
              <w:spacing w:line="360" w:lineRule="auto"/>
              <w:rPr>
                <w:rFonts w:eastAsiaTheme="minorEastAsia"/>
                <w:kern w:val="0"/>
                <w:szCs w:val="21"/>
              </w:rPr>
            </w:pPr>
            <w:r w:rsidRPr="006D6271">
              <w:rPr>
                <w:rFonts w:eastAsiaTheme="minorEastAsia" w:hint="eastAsia"/>
                <w:kern w:val="0"/>
                <w:szCs w:val="21"/>
              </w:rPr>
              <w:t xml:space="preserve"> </w:t>
            </w:r>
            <w:r w:rsidRPr="006D6271">
              <w:rPr>
                <w:rFonts w:eastAsiaTheme="minorEastAsia"/>
                <w:kern w:val="0"/>
                <w:szCs w:val="21"/>
              </w:rPr>
              <w:t xml:space="preserve">     </w:t>
            </w:r>
            <w:r w:rsidRPr="006D6271">
              <w:rPr>
                <w:rFonts w:eastAsiaTheme="minorEastAsia" w:hint="eastAsia"/>
                <w:kern w:val="0"/>
                <w:szCs w:val="21"/>
              </w:rPr>
              <w:t>加：应计利息</w:t>
            </w:r>
          </w:p>
        </w:tc>
        <w:tc>
          <w:tcPr>
            <w:tcW w:w="3402" w:type="dxa"/>
            <w:tcMar>
              <w:top w:w="15" w:type="dxa"/>
              <w:left w:w="15" w:type="dxa"/>
              <w:bottom w:w="0" w:type="dxa"/>
              <w:right w:w="15" w:type="dxa"/>
            </w:tcMar>
            <w:vAlign w:val="bottom"/>
          </w:tcPr>
          <w:p w14:paraId="116CF1FB" w14:textId="77777777" w:rsidR="00E21E93" w:rsidRPr="006D6271" w:rsidRDefault="00E21E93" w:rsidP="00E21E93">
            <w:pPr>
              <w:spacing w:line="360" w:lineRule="auto"/>
              <w:jc w:val="right"/>
              <w:rPr>
                <w:rFonts w:eastAsiaTheme="minorEastAsia"/>
                <w:kern w:val="0"/>
                <w:szCs w:val="21"/>
              </w:rPr>
            </w:pPr>
            <w:r w:rsidRPr="006D6271">
              <w:rPr>
                <w:rFonts w:eastAsiaTheme="minorEastAsia"/>
                <w:kern w:val="0"/>
                <w:szCs w:val="21"/>
              </w:rPr>
              <w:t>109.57</w:t>
            </w:r>
          </w:p>
        </w:tc>
        <w:tc>
          <w:tcPr>
            <w:tcW w:w="2913" w:type="dxa"/>
            <w:tcMar>
              <w:top w:w="15" w:type="dxa"/>
              <w:left w:w="15" w:type="dxa"/>
              <w:bottom w:w="0" w:type="dxa"/>
              <w:right w:w="15" w:type="dxa"/>
            </w:tcMar>
            <w:vAlign w:val="bottom"/>
          </w:tcPr>
          <w:p w14:paraId="1B8BDB6A" w14:textId="77777777" w:rsidR="00E21E93" w:rsidRPr="006D6271" w:rsidRDefault="00E21E93" w:rsidP="00E21E93">
            <w:pPr>
              <w:spacing w:line="360" w:lineRule="auto"/>
              <w:jc w:val="right"/>
              <w:rPr>
                <w:rFonts w:eastAsiaTheme="minorEastAsia"/>
                <w:kern w:val="0"/>
                <w:szCs w:val="21"/>
              </w:rPr>
            </w:pPr>
            <w:r w:rsidRPr="006D6271">
              <w:rPr>
                <w:rFonts w:eastAsiaTheme="minorEastAsia"/>
                <w:kern w:val="0"/>
                <w:szCs w:val="21"/>
              </w:rPr>
              <w:t>136.10</w:t>
            </w:r>
          </w:p>
        </w:tc>
      </w:tr>
      <w:tr w:rsidR="006D6271" w:rsidRPr="006D6271" w14:paraId="2A882F03" w14:textId="77777777" w:rsidTr="00A33B72">
        <w:trPr>
          <w:trHeight w:val="315"/>
          <w:jc w:val="center"/>
        </w:trPr>
        <w:tc>
          <w:tcPr>
            <w:tcW w:w="2634" w:type="dxa"/>
            <w:tcMar>
              <w:top w:w="15" w:type="dxa"/>
              <w:left w:w="15" w:type="dxa"/>
              <w:bottom w:w="0" w:type="dxa"/>
              <w:right w:w="15" w:type="dxa"/>
            </w:tcMar>
            <w:vAlign w:val="center"/>
          </w:tcPr>
          <w:p w14:paraId="7B21F2D8" w14:textId="77777777" w:rsidR="00F51CD4" w:rsidRPr="006D6271" w:rsidRDefault="00F51CD4" w:rsidP="00A33B72">
            <w:pPr>
              <w:spacing w:line="360" w:lineRule="auto"/>
              <w:rPr>
                <w:rFonts w:eastAsiaTheme="minorEastAsia"/>
                <w:kern w:val="0"/>
                <w:szCs w:val="21"/>
              </w:rPr>
            </w:pPr>
            <w:r w:rsidRPr="006D6271">
              <w:rPr>
                <w:rFonts w:eastAsiaTheme="minorEastAsia"/>
                <w:kern w:val="0"/>
                <w:szCs w:val="21"/>
              </w:rPr>
              <w:t>定期存款</w:t>
            </w:r>
          </w:p>
        </w:tc>
        <w:tc>
          <w:tcPr>
            <w:tcW w:w="3402" w:type="dxa"/>
            <w:tcMar>
              <w:top w:w="15" w:type="dxa"/>
              <w:left w:w="15" w:type="dxa"/>
              <w:bottom w:w="0" w:type="dxa"/>
              <w:right w:w="15" w:type="dxa"/>
            </w:tcMar>
            <w:vAlign w:val="center"/>
          </w:tcPr>
          <w:p w14:paraId="606E31D1"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center"/>
          </w:tcPr>
          <w:p w14:paraId="7E7A07BF"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76AC1826" w14:textId="77777777" w:rsidTr="00A33B72">
        <w:trPr>
          <w:trHeight w:val="315"/>
          <w:jc w:val="center"/>
        </w:trPr>
        <w:tc>
          <w:tcPr>
            <w:tcW w:w="2634" w:type="dxa"/>
            <w:tcMar>
              <w:top w:w="15" w:type="dxa"/>
              <w:left w:w="15" w:type="dxa"/>
              <w:bottom w:w="0" w:type="dxa"/>
              <w:right w:w="15" w:type="dxa"/>
            </w:tcMar>
          </w:tcPr>
          <w:p w14:paraId="45804D0C" w14:textId="77777777" w:rsidR="00F51CD4" w:rsidRPr="006D6271" w:rsidRDefault="00F51CD4" w:rsidP="00A33B72">
            <w:pPr>
              <w:spacing w:line="360" w:lineRule="auto"/>
              <w:rPr>
                <w:rFonts w:eastAsiaTheme="minorEastAsia"/>
                <w:kern w:val="0"/>
                <w:szCs w:val="21"/>
              </w:rPr>
            </w:pPr>
            <w:r w:rsidRPr="006D6271">
              <w:rPr>
                <w:rFonts w:ascii="宋体" w:hAnsi="宋体" w:hint="eastAsia"/>
                <w:kern w:val="0"/>
                <w:szCs w:val="21"/>
              </w:rPr>
              <w:t>等于：本金</w:t>
            </w:r>
          </w:p>
        </w:tc>
        <w:tc>
          <w:tcPr>
            <w:tcW w:w="3402" w:type="dxa"/>
            <w:tcMar>
              <w:top w:w="15" w:type="dxa"/>
              <w:left w:w="15" w:type="dxa"/>
              <w:bottom w:w="0" w:type="dxa"/>
              <w:right w:w="15" w:type="dxa"/>
            </w:tcMar>
            <w:vAlign w:val="bottom"/>
          </w:tcPr>
          <w:p w14:paraId="66189FB9"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bottom"/>
          </w:tcPr>
          <w:p w14:paraId="59B4584B"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4AEAAF33" w14:textId="77777777" w:rsidTr="00A33B72">
        <w:trPr>
          <w:trHeight w:val="315"/>
          <w:jc w:val="center"/>
        </w:trPr>
        <w:tc>
          <w:tcPr>
            <w:tcW w:w="2634" w:type="dxa"/>
            <w:tcMar>
              <w:top w:w="15" w:type="dxa"/>
              <w:left w:w="15" w:type="dxa"/>
              <w:bottom w:w="0" w:type="dxa"/>
              <w:right w:w="15" w:type="dxa"/>
            </w:tcMar>
          </w:tcPr>
          <w:p w14:paraId="43276104" w14:textId="77777777" w:rsidR="00F51CD4" w:rsidRPr="006D6271" w:rsidRDefault="00F51CD4" w:rsidP="00A33B72">
            <w:pPr>
              <w:spacing w:line="360" w:lineRule="auto"/>
              <w:rPr>
                <w:rFonts w:eastAsiaTheme="minorEastAsia"/>
                <w:kern w:val="0"/>
                <w:szCs w:val="21"/>
              </w:rPr>
            </w:pPr>
            <w:r w:rsidRPr="006D6271">
              <w:rPr>
                <w:rFonts w:ascii="宋体" w:hAnsi="宋体" w:hint="eastAsia"/>
                <w:kern w:val="0"/>
                <w:szCs w:val="21"/>
              </w:rPr>
              <w:t xml:space="preserve"> </w:t>
            </w:r>
            <w:r w:rsidRPr="006D6271">
              <w:rPr>
                <w:rFonts w:ascii="宋体" w:hAnsi="宋体"/>
                <w:kern w:val="0"/>
                <w:szCs w:val="21"/>
              </w:rPr>
              <w:t xml:space="preserve">     </w:t>
            </w:r>
            <w:r w:rsidRPr="006D6271">
              <w:rPr>
                <w:rFonts w:ascii="宋体" w:hAnsi="宋体" w:hint="eastAsia"/>
                <w:kern w:val="0"/>
                <w:szCs w:val="21"/>
              </w:rPr>
              <w:t>加：应计利息</w:t>
            </w:r>
          </w:p>
        </w:tc>
        <w:tc>
          <w:tcPr>
            <w:tcW w:w="3402" w:type="dxa"/>
            <w:tcMar>
              <w:top w:w="15" w:type="dxa"/>
              <w:left w:w="15" w:type="dxa"/>
              <w:bottom w:w="0" w:type="dxa"/>
              <w:right w:w="15" w:type="dxa"/>
            </w:tcMar>
            <w:vAlign w:val="bottom"/>
          </w:tcPr>
          <w:p w14:paraId="58C1AFFE"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bottom"/>
          </w:tcPr>
          <w:p w14:paraId="19897F70"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249E2EF4" w14:textId="77777777" w:rsidTr="00A33B72">
        <w:trPr>
          <w:trHeight w:val="315"/>
          <w:jc w:val="center"/>
        </w:trPr>
        <w:tc>
          <w:tcPr>
            <w:tcW w:w="2634" w:type="dxa"/>
            <w:tcMar>
              <w:top w:w="15" w:type="dxa"/>
              <w:left w:w="15" w:type="dxa"/>
              <w:bottom w:w="0" w:type="dxa"/>
              <w:right w:w="15" w:type="dxa"/>
            </w:tcMar>
          </w:tcPr>
          <w:p w14:paraId="28500441" w14:textId="77777777" w:rsidR="00F51CD4" w:rsidRPr="006D6271" w:rsidRDefault="00F51CD4" w:rsidP="00A33B72">
            <w:pPr>
              <w:spacing w:line="360" w:lineRule="auto"/>
              <w:rPr>
                <w:rFonts w:ascii="宋体" w:hAnsi="宋体"/>
                <w:kern w:val="0"/>
                <w:szCs w:val="21"/>
              </w:rPr>
            </w:pPr>
            <w:r w:rsidRPr="006D6271">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14:paraId="20C00B74"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center"/>
          </w:tcPr>
          <w:p w14:paraId="028432D1"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09976303" w14:textId="77777777" w:rsidTr="00A33B72">
        <w:trPr>
          <w:trHeight w:val="315"/>
          <w:jc w:val="center"/>
        </w:trPr>
        <w:tc>
          <w:tcPr>
            <w:tcW w:w="2634" w:type="dxa"/>
            <w:tcMar>
              <w:top w:w="15" w:type="dxa"/>
              <w:left w:w="15" w:type="dxa"/>
              <w:bottom w:w="0" w:type="dxa"/>
              <w:right w:w="15" w:type="dxa"/>
            </w:tcMar>
          </w:tcPr>
          <w:p w14:paraId="637C14DE" w14:textId="77777777" w:rsidR="00F51CD4" w:rsidRPr="006D6271" w:rsidRDefault="00F51CD4" w:rsidP="00A33B72">
            <w:pPr>
              <w:spacing w:line="360" w:lineRule="auto"/>
              <w:ind w:firstLineChars="300" w:firstLine="630"/>
              <w:rPr>
                <w:rFonts w:ascii="宋体" w:hAnsi="宋体"/>
                <w:kern w:val="0"/>
                <w:szCs w:val="21"/>
              </w:rPr>
            </w:pPr>
            <w:r w:rsidRPr="006D6271">
              <w:rPr>
                <w:rFonts w:ascii="宋体" w:hAnsi="宋体" w:hint="eastAsia"/>
                <w:kern w:val="0"/>
                <w:szCs w:val="21"/>
              </w:rPr>
              <w:t>存款期限1-3个月</w:t>
            </w:r>
          </w:p>
        </w:tc>
        <w:tc>
          <w:tcPr>
            <w:tcW w:w="3402" w:type="dxa"/>
            <w:tcMar>
              <w:top w:w="15" w:type="dxa"/>
              <w:left w:w="15" w:type="dxa"/>
              <w:bottom w:w="0" w:type="dxa"/>
              <w:right w:w="15" w:type="dxa"/>
            </w:tcMar>
            <w:vAlign w:val="bottom"/>
          </w:tcPr>
          <w:p w14:paraId="2A396B68"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bottom"/>
          </w:tcPr>
          <w:p w14:paraId="77DA37B0"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690988D5" w14:textId="77777777" w:rsidTr="00A33B72">
        <w:trPr>
          <w:trHeight w:val="315"/>
          <w:jc w:val="center"/>
        </w:trPr>
        <w:tc>
          <w:tcPr>
            <w:tcW w:w="2634" w:type="dxa"/>
            <w:tcMar>
              <w:top w:w="15" w:type="dxa"/>
              <w:left w:w="15" w:type="dxa"/>
              <w:bottom w:w="0" w:type="dxa"/>
              <w:right w:w="15" w:type="dxa"/>
            </w:tcMar>
          </w:tcPr>
          <w:p w14:paraId="0FBE182D" w14:textId="77777777" w:rsidR="00F51CD4" w:rsidRPr="006D6271" w:rsidRDefault="00F51CD4" w:rsidP="00A33B72">
            <w:pPr>
              <w:spacing w:line="360" w:lineRule="auto"/>
              <w:ind w:firstLineChars="300" w:firstLine="630"/>
              <w:rPr>
                <w:rFonts w:ascii="宋体" w:hAnsi="宋体"/>
                <w:kern w:val="0"/>
                <w:szCs w:val="21"/>
              </w:rPr>
            </w:pPr>
            <w:r w:rsidRPr="006D6271">
              <w:rPr>
                <w:rFonts w:ascii="宋体" w:hAnsi="宋体" w:hint="eastAsia"/>
                <w:kern w:val="0"/>
                <w:szCs w:val="21"/>
              </w:rPr>
              <w:t>存款期限3个月以上</w:t>
            </w:r>
          </w:p>
        </w:tc>
        <w:tc>
          <w:tcPr>
            <w:tcW w:w="3402" w:type="dxa"/>
            <w:tcMar>
              <w:top w:w="15" w:type="dxa"/>
              <w:left w:w="15" w:type="dxa"/>
              <w:bottom w:w="0" w:type="dxa"/>
              <w:right w:w="15" w:type="dxa"/>
            </w:tcMar>
            <w:vAlign w:val="bottom"/>
          </w:tcPr>
          <w:p w14:paraId="0AB21EAA"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bottom"/>
          </w:tcPr>
          <w:p w14:paraId="6E4F0897"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34BFB6D7" w14:textId="77777777" w:rsidTr="00A33B72">
        <w:trPr>
          <w:trHeight w:val="315"/>
          <w:jc w:val="center"/>
        </w:trPr>
        <w:tc>
          <w:tcPr>
            <w:tcW w:w="2634" w:type="dxa"/>
            <w:tcMar>
              <w:top w:w="15" w:type="dxa"/>
              <w:left w:w="15" w:type="dxa"/>
              <w:bottom w:w="0" w:type="dxa"/>
              <w:right w:w="15" w:type="dxa"/>
            </w:tcMar>
            <w:vAlign w:val="center"/>
          </w:tcPr>
          <w:p w14:paraId="2DD33683" w14:textId="77777777" w:rsidR="00F51CD4" w:rsidRPr="006D6271" w:rsidRDefault="00F51CD4" w:rsidP="00A33B72">
            <w:pPr>
              <w:spacing w:line="360" w:lineRule="auto"/>
              <w:rPr>
                <w:rFonts w:eastAsiaTheme="minorEastAsia"/>
                <w:kern w:val="0"/>
                <w:szCs w:val="21"/>
              </w:rPr>
            </w:pPr>
            <w:r w:rsidRPr="006D6271">
              <w:rPr>
                <w:rFonts w:eastAsiaTheme="minorEastAsia"/>
                <w:kern w:val="0"/>
                <w:szCs w:val="21"/>
              </w:rPr>
              <w:t>其他存款</w:t>
            </w:r>
          </w:p>
        </w:tc>
        <w:tc>
          <w:tcPr>
            <w:tcW w:w="3402" w:type="dxa"/>
            <w:tcMar>
              <w:top w:w="15" w:type="dxa"/>
              <w:left w:w="15" w:type="dxa"/>
              <w:bottom w:w="0" w:type="dxa"/>
              <w:right w:w="15" w:type="dxa"/>
            </w:tcMar>
            <w:vAlign w:val="center"/>
          </w:tcPr>
          <w:p w14:paraId="1ADEFEFB"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center"/>
          </w:tcPr>
          <w:p w14:paraId="77E8B048"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36CEED77" w14:textId="77777777" w:rsidTr="00A33B72">
        <w:trPr>
          <w:trHeight w:val="315"/>
          <w:jc w:val="center"/>
        </w:trPr>
        <w:tc>
          <w:tcPr>
            <w:tcW w:w="2634" w:type="dxa"/>
            <w:tcMar>
              <w:top w:w="15" w:type="dxa"/>
              <w:left w:w="15" w:type="dxa"/>
              <w:bottom w:w="0" w:type="dxa"/>
              <w:right w:w="15" w:type="dxa"/>
            </w:tcMar>
          </w:tcPr>
          <w:p w14:paraId="39D6132C" w14:textId="77777777" w:rsidR="00F51CD4" w:rsidRPr="006D6271" w:rsidRDefault="00F51CD4" w:rsidP="00A33B72">
            <w:pPr>
              <w:spacing w:line="360" w:lineRule="auto"/>
              <w:rPr>
                <w:rFonts w:eastAsiaTheme="minorEastAsia"/>
                <w:kern w:val="0"/>
                <w:szCs w:val="21"/>
              </w:rPr>
            </w:pPr>
            <w:r w:rsidRPr="006D6271">
              <w:rPr>
                <w:rFonts w:ascii="宋体" w:hAnsi="宋体" w:hint="eastAsia"/>
                <w:kern w:val="0"/>
                <w:szCs w:val="21"/>
              </w:rPr>
              <w:t>等于：本金</w:t>
            </w:r>
          </w:p>
        </w:tc>
        <w:tc>
          <w:tcPr>
            <w:tcW w:w="3402" w:type="dxa"/>
            <w:tcMar>
              <w:top w:w="15" w:type="dxa"/>
              <w:left w:w="15" w:type="dxa"/>
              <w:bottom w:w="0" w:type="dxa"/>
              <w:right w:w="15" w:type="dxa"/>
            </w:tcMar>
            <w:vAlign w:val="bottom"/>
          </w:tcPr>
          <w:p w14:paraId="64AA5A3F"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bottom"/>
          </w:tcPr>
          <w:p w14:paraId="765505DD"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54CA67C9" w14:textId="77777777" w:rsidTr="00A33B72">
        <w:trPr>
          <w:trHeight w:val="315"/>
          <w:jc w:val="center"/>
        </w:trPr>
        <w:tc>
          <w:tcPr>
            <w:tcW w:w="2634" w:type="dxa"/>
            <w:tcMar>
              <w:top w:w="15" w:type="dxa"/>
              <w:left w:w="15" w:type="dxa"/>
              <w:bottom w:w="0" w:type="dxa"/>
              <w:right w:w="15" w:type="dxa"/>
            </w:tcMar>
          </w:tcPr>
          <w:p w14:paraId="3B78C393" w14:textId="77777777" w:rsidR="00F51CD4" w:rsidRPr="006D6271" w:rsidRDefault="00F51CD4" w:rsidP="00A33B72">
            <w:pPr>
              <w:spacing w:line="360" w:lineRule="auto"/>
              <w:rPr>
                <w:rFonts w:eastAsiaTheme="minorEastAsia"/>
                <w:kern w:val="0"/>
                <w:szCs w:val="21"/>
              </w:rPr>
            </w:pPr>
            <w:r w:rsidRPr="006D6271">
              <w:rPr>
                <w:rFonts w:ascii="宋体" w:hAnsi="宋体" w:hint="eastAsia"/>
                <w:kern w:val="0"/>
                <w:szCs w:val="21"/>
              </w:rPr>
              <w:t xml:space="preserve"> </w:t>
            </w:r>
            <w:r w:rsidRPr="006D6271">
              <w:rPr>
                <w:rFonts w:ascii="宋体" w:hAnsi="宋体"/>
                <w:kern w:val="0"/>
                <w:szCs w:val="21"/>
              </w:rPr>
              <w:t xml:space="preserve">     </w:t>
            </w:r>
            <w:r w:rsidRPr="006D6271">
              <w:rPr>
                <w:rFonts w:ascii="宋体" w:hAnsi="宋体" w:hint="eastAsia"/>
                <w:kern w:val="0"/>
                <w:szCs w:val="21"/>
              </w:rPr>
              <w:t>加：应计利息</w:t>
            </w:r>
          </w:p>
        </w:tc>
        <w:tc>
          <w:tcPr>
            <w:tcW w:w="3402" w:type="dxa"/>
            <w:tcMar>
              <w:top w:w="15" w:type="dxa"/>
              <w:left w:w="15" w:type="dxa"/>
              <w:bottom w:w="0" w:type="dxa"/>
              <w:right w:w="15" w:type="dxa"/>
            </w:tcMar>
            <w:vAlign w:val="bottom"/>
          </w:tcPr>
          <w:p w14:paraId="22F3B3F9"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bottom"/>
          </w:tcPr>
          <w:p w14:paraId="7A4C1B90"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8F4983" w:rsidRPr="006D6271" w14:paraId="53EF5D3D" w14:textId="77777777" w:rsidTr="00A33B72">
        <w:trPr>
          <w:trHeight w:val="315"/>
          <w:jc w:val="center"/>
        </w:trPr>
        <w:tc>
          <w:tcPr>
            <w:tcW w:w="2634" w:type="dxa"/>
            <w:tcMar>
              <w:top w:w="15" w:type="dxa"/>
              <w:left w:w="15" w:type="dxa"/>
              <w:bottom w:w="0" w:type="dxa"/>
              <w:right w:w="15" w:type="dxa"/>
            </w:tcMar>
            <w:vAlign w:val="center"/>
          </w:tcPr>
          <w:p w14:paraId="73FC6940" w14:textId="77777777" w:rsidR="008F4983" w:rsidRPr="006D6271" w:rsidRDefault="008F4983" w:rsidP="008F4983">
            <w:pPr>
              <w:spacing w:line="360" w:lineRule="auto"/>
              <w:rPr>
                <w:rFonts w:eastAsiaTheme="minorEastAsia"/>
                <w:kern w:val="0"/>
                <w:szCs w:val="21"/>
              </w:rPr>
            </w:pPr>
            <w:r w:rsidRPr="006A6B0E">
              <w:rPr>
                <w:rFonts w:ascii="宋体" w:hAnsi="宋体"/>
                <w:kern w:val="0"/>
                <w:szCs w:val="21"/>
              </w:rPr>
              <w:lastRenderedPageBreak/>
              <w:t>合计</w:t>
            </w:r>
          </w:p>
        </w:tc>
        <w:tc>
          <w:tcPr>
            <w:tcW w:w="3402" w:type="dxa"/>
            <w:tcMar>
              <w:top w:w="15" w:type="dxa"/>
              <w:left w:w="15" w:type="dxa"/>
              <w:bottom w:w="0" w:type="dxa"/>
              <w:right w:w="15" w:type="dxa"/>
            </w:tcMar>
            <w:vAlign w:val="center"/>
          </w:tcPr>
          <w:p w14:paraId="355EB749" w14:textId="77777777" w:rsidR="008F4983" w:rsidRPr="006D6271" w:rsidRDefault="008F4983" w:rsidP="008F4983">
            <w:pPr>
              <w:spacing w:line="360" w:lineRule="auto"/>
              <w:jc w:val="right"/>
              <w:rPr>
                <w:rFonts w:eastAsiaTheme="minorEastAsia"/>
                <w:kern w:val="0"/>
                <w:szCs w:val="21"/>
              </w:rPr>
            </w:pPr>
            <w:r w:rsidRPr="00DF774F">
              <w:rPr>
                <w:rFonts w:eastAsiaTheme="minorEastAsia"/>
                <w:kern w:val="0"/>
                <w:szCs w:val="21"/>
              </w:rPr>
              <w:t>890,699.58</w:t>
            </w:r>
          </w:p>
        </w:tc>
        <w:tc>
          <w:tcPr>
            <w:tcW w:w="2913" w:type="dxa"/>
            <w:tcMar>
              <w:top w:w="15" w:type="dxa"/>
              <w:left w:w="15" w:type="dxa"/>
              <w:bottom w:w="0" w:type="dxa"/>
              <w:right w:w="15" w:type="dxa"/>
            </w:tcMar>
            <w:vAlign w:val="center"/>
          </w:tcPr>
          <w:p w14:paraId="0DAA28E4" w14:textId="77777777" w:rsidR="008F4983" w:rsidRPr="006D6271" w:rsidRDefault="008F4983" w:rsidP="008F4983">
            <w:pPr>
              <w:spacing w:line="360" w:lineRule="auto"/>
              <w:jc w:val="right"/>
              <w:rPr>
                <w:rFonts w:eastAsiaTheme="minorEastAsia"/>
                <w:kern w:val="0"/>
                <w:szCs w:val="21"/>
              </w:rPr>
            </w:pPr>
            <w:r w:rsidRPr="00DF774F">
              <w:rPr>
                <w:rFonts w:eastAsiaTheme="minorEastAsia"/>
                <w:kern w:val="0"/>
                <w:szCs w:val="21"/>
              </w:rPr>
              <w:t>1,304,502.40</w:t>
            </w:r>
          </w:p>
        </w:tc>
      </w:tr>
    </w:tbl>
    <w:p w14:paraId="20D8BFA9" w14:textId="77777777" w:rsidR="00F51CD4" w:rsidRPr="006D6271" w:rsidRDefault="00F51CD4" w:rsidP="00F51CD4">
      <w:pPr>
        <w:spacing w:beforeLines="100" w:before="312" w:line="360" w:lineRule="auto"/>
        <w:rPr>
          <w:rFonts w:eastAsiaTheme="minorEastAsia"/>
          <w:b/>
          <w:szCs w:val="21"/>
        </w:rPr>
      </w:pPr>
      <w:r w:rsidRPr="006D6271">
        <w:rPr>
          <w:rFonts w:eastAsiaTheme="minorEastAsia"/>
          <w:b/>
          <w:bCs/>
          <w:kern w:val="0"/>
          <w:szCs w:val="21"/>
        </w:rPr>
        <w:t xml:space="preserve">7.4.7.2 </w:t>
      </w:r>
      <w:r w:rsidRPr="006D6271">
        <w:rPr>
          <w:rFonts w:eastAsiaTheme="minorEastAsia"/>
          <w:b/>
          <w:szCs w:val="21"/>
        </w:rPr>
        <w:t>交易性金融资产</w:t>
      </w:r>
    </w:p>
    <w:p w14:paraId="363D6959" w14:textId="77777777" w:rsidR="00F51CD4" w:rsidRPr="006D6271" w:rsidRDefault="00F51CD4" w:rsidP="00F51CD4">
      <w:pPr>
        <w:autoSpaceDE w:val="0"/>
        <w:autoSpaceDN w:val="0"/>
        <w:adjustRightInd w:val="0"/>
        <w:spacing w:before="29" w:line="360" w:lineRule="auto"/>
        <w:ind w:left="15"/>
        <w:jc w:val="right"/>
        <w:rPr>
          <w:rFonts w:eastAsiaTheme="minorEastAsia"/>
          <w:bCs/>
          <w:szCs w:val="21"/>
        </w:rPr>
      </w:pPr>
      <w:r w:rsidRPr="006D6271">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6D6271" w:rsidRPr="006D6271" w14:paraId="031052EB" w14:textId="77777777" w:rsidTr="00A33B72">
        <w:trPr>
          <w:trHeight w:val="255"/>
        </w:trPr>
        <w:tc>
          <w:tcPr>
            <w:tcW w:w="2268" w:type="dxa"/>
            <w:gridSpan w:val="2"/>
            <w:vMerge w:val="restart"/>
            <w:vAlign w:val="center"/>
          </w:tcPr>
          <w:p w14:paraId="6CFF4296"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项目</w:t>
            </w:r>
          </w:p>
        </w:tc>
        <w:tc>
          <w:tcPr>
            <w:tcW w:w="6804" w:type="dxa"/>
            <w:gridSpan w:val="4"/>
          </w:tcPr>
          <w:p w14:paraId="17AA6ABB"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本期末</w:t>
            </w:r>
          </w:p>
          <w:p w14:paraId="7FCD53AF"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2024</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w:t>
            </w:r>
          </w:p>
        </w:tc>
      </w:tr>
      <w:tr w:rsidR="006D6271" w:rsidRPr="006D6271" w14:paraId="35C3032B" w14:textId="77777777" w:rsidTr="00A33B72">
        <w:trPr>
          <w:trHeight w:val="270"/>
        </w:trPr>
        <w:tc>
          <w:tcPr>
            <w:tcW w:w="2268" w:type="dxa"/>
            <w:gridSpan w:val="2"/>
            <w:vMerge/>
            <w:vAlign w:val="center"/>
          </w:tcPr>
          <w:p w14:paraId="2449BC0B" w14:textId="77777777" w:rsidR="00F51CD4" w:rsidRPr="006D6271" w:rsidRDefault="00F51CD4" w:rsidP="00A33B72">
            <w:pPr>
              <w:widowControl/>
              <w:spacing w:line="360" w:lineRule="auto"/>
              <w:jc w:val="left"/>
              <w:rPr>
                <w:rFonts w:eastAsiaTheme="minorEastAsia"/>
                <w:kern w:val="0"/>
                <w:szCs w:val="21"/>
              </w:rPr>
            </w:pPr>
          </w:p>
        </w:tc>
        <w:tc>
          <w:tcPr>
            <w:tcW w:w="1843" w:type="dxa"/>
            <w:vAlign w:val="center"/>
          </w:tcPr>
          <w:p w14:paraId="3BBFAE17"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成本</w:t>
            </w:r>
          </w:p>
        </w:tc>
        <w:tc>
          <w:tcPr>
            <w:tcW w:w="1701" w:type="dxa"/>
          </w:tcPr>
          <w:p w14:paraId="43868CC2" w14:textId="77777777" w:rsidR="00F51CD4" w:rsidRPr="006D6271" w:rsidRDefault="00F51CD4" w:rsidP="00A33B72">
            <w:pPr>
              <w:spacing w:line="360" w:lineRule="auto"/>
              <w:jc w:val="center"/>
              <w:rPr>
                <w:rFonts w:eastAsiaTheme="minorEastAsia"/>
                <w:kern w:val="0"/>
                <w:szCs w:val="21"/>
              </w:rPr>
            </w:pPr>
            <w:r w:rsidRPr="006D6271">
              <w:rPr>
                <w:rFonts w:ascii="宋体" w:hAnsi="宋体" w:hint="eastAsia"/>
                <w:kern w:val="0"/>
                <w:szCs w:val="21"/>
              </w:rPr>
              <w:t>应计利息</w:t>
            </w:r>
          </w:p>
        </w:tc>
        <w:tc>
          <w:tcPr>
            <w:tcW w:w="1701" w:type="dxa"/>
            <w:vAlign w:val="center"/>
          </w:tcPr>
          <w:p w14:paraId="1BD2D79A"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公允价值</w:t>
            </w:r>
          </w:p>
        </w:tc>
        <w:tc>
          <w:tcPr>
            <w:tcW w:w="1559" w:type="dxa"/>
            <w:vAlign w:val="center"/>
          </w:tcPr>
          <w:p w14:paraId="02A602B8"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公允价值变动</w:t>
            </w:r>
          </w:p>
        </w:tc>
      </w:tr>
      <w:tr w:rsidR="006D6271" w:rsidRPr="006D6271" w14:paraId="16B17C68" w14:textId="77777777" w:rsidTr="00A33B72">
        <w:trPr>
          <w:trHeight w:val="270"/>
        </w:trPr>
        <w:tc>
          <w:tcPr>
            <w:tcW w:w="2268" w:type="dxa"/>
            <w:gridSpan w:val="2"/>
            <w:vAlign w:val="center"/>
          </w:tcPr>
          <w:p w14:paraId="155D568D"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股票</w:t>
            </w:r>
          </w:p>
        </w:tc>
        <w:tc>
          <w:tcPr>
            <w:tcW w:w="1843" w:type="dxa"/>
            <w:vAlign w:val="center"/>
          </w:tcPr>
          <w:p w14:paraId="38CE261B"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15,244,175.67</w:t>
            </w:r>
          </w:p>
        </w:tc>
        <w:tc>
          <w:tcPr>
            <w:tcW w:w="1701" w:type="dxa"/>
          </w:tcPr>
          <w:p w14:paraId="5798AD34" w14:textId="77777777" w:rsidR="00F51CD4" w:rsidRPr="006D6271" w:rsidRDefault="00F51CD4" w:rsidP="00A33B72">
            <w:pPr>
              <w:spacing w:line="360" w:lineRule="auto"/>
              <w:jc w:val="right"/>
              <w:rPr>
                <w:rFonts w:eastAsiaTheme="minorEastAsia"/>
                <w:kern w:val="0"/>
                <w:szCs w:val="21"/>
              </w:rPr>
            </w:pPr>
            <w:r w:rsidRPr="006D6271">
              <w:rPr>
                <w:kern w:val="0"/>
                <w:szCs w:val="21"/>
              </w:rPr>
              <w:t>-</w:t>
            </w:r>
          </w:p>
        </w:tc>
        <w:tc>
          <w:tcPr>
            <w:tcW w:w="1701" w:type="dxa"/>
            <w:vAlign w:val="center"/>
          </w:tcPr>
          <w:p w14:paraId="1739841A"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15,176,665.21</w:t>
            </w:r>
          </w:p>
        </w:tc>
        <w:tc>
          <w:tcPr>
            <w:tcW w:w="1559" w:type="dxa"/>
            <w:vAlign w:val="center"/>
          </w:tcPr>
          <w:p w14:paraId="148D959E"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-67,510.46</w:t>
            </w:r>
          </w:p>
        </w:tc>
      </w:tr>
      <w:tr w:rsidR="006D6271" w:rsidRPr="006D6271" w14:paraId="7D23EBD7" w14:textId="77777777" w:rsidTr="00A33B72">
        <w:trPr>
          <w:trHeight w:val="270"/>
        </w:trPr>
        <w:tc>
          <w:tcPr>
            <w:tcW w:w="2268" w:type="dxa"/>
            <w:gridSpan w:val="2"/>
            <w:vAlign w:val="center"/>
          </w:tcPr>
          <w:p w14:paraId="31FE697D"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贵金属投资</w:t>
            </w:r>
            <w:r w:rsidRPr="006D6271">
              <w:rPr>
                <w:rFonts w:eastAsiaTheme="minorEastAsia"/>
                <w:kern w:val="0"/>
                <w:szCs w:val="21"/>
              </w:rPr>
              <w:t>-</w:t>
            </w:r>
            <w:r w:rsidRPr="006D6271">
              <w:rPr>
                <w:rFonts w:eastAsiaTheme="minorEastAsia"/>
                <w:kern w:val="0"/>
                <w:szCs w:val="21"/>
              </w:rPr>
              <w:t>金交所黄金合约</w:t>
            </w:r>
          </w:p>
        </w:tc>
        <w:tc>
          <w:tcPr>
            <w:tcW w:w="1843" w:type="dxa"/>
            <w:vAlign w:val="center"/>
          </w:tcPr>
          <w:p w14:paraId="0821B3BC"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tcPr>
          <w:p w14:paraId="0FF8E62D" w14:textId="77777777" w:rsidR="00F51CD4" w:rsidRPr="006D6271" w:rsidRDefault="00F51CD4" w:rsidP="00A33B72">
            <w:pPr>
              <w:spacing w:line="360" w:lineRule="auto"/>
              <w:jc w:val="right"/>
              <w:rPr>
                <w:rFonts w:eastAsiaTheme="minorEastAsia"/>
                <w:kern w:val="0"/>
                <w:szCs w:val="21"/>
              </w:rPr>
            </w:pPr>
            <w:r w:rsidRPr="006D6271">
              <w:rPr>
                <w:kern w:val="0"/>
                <w:szCs w:val="21"/>
              </w:rPr>
              <w:t>-</w:t>
            </w:r>
          </w:p>
        </w:tc>
        <w:tc>
          <w:tcPr>
            <w:tcW w:w="1701" w:type="dxa"/>
            <w:vAlign w:val="center"/>
          </w:tcPr>
          <w:p w14:paraId="5AA30CA3"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559" w:type="dxa"/>
            <w:vAlign w:val="center"/>
          </w:tcPr>
          <w:p w14:paraId="3C289D36"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4B235EFB" w14:textId="77777777" w:rsidTr="00A33B72">
        <w:trPr>
          <w:trHeight w:val="285"/>
        </w:trPr>
        <w:tc>
          <w:tcPr>
            <w:tcW w:w="828" w:type="dxa"/>
            <w:vMerge w:val="restart"/>
            <w:vAlign w:val="center"/>
          </w:tcPr>
          <w:p w14:paraId="661BA564"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债券</w:t>
            </w:r>
          </w:p>
        </w:tc>
        <w:tc>
          <w:tcPr>
            <w:tcW w:w="1440" w:type="dxa"/>
            <w:vAlign w:val="center"/>
          </w:tcPr>
          <w:p w14:paraId="4DA4EB22" w14:textId="77777777" w:rsidR="00F51CD4" w:rsidRPr="006D6271" w:rsidRDefault="00F51CD4" w:rsidP="00A33B72">
            <w:pPr>
              <w:spacing w:line="360" w:lineRule="auto"/>
              <w:jc w:val="left"/>
              <w:rPr>
                <w:rFonts w:eastAsiaTheme="minorEastAsia"/>
                <w:kern w:val="0"/>
                <w:szCs w:val="21"/>
              </w:rPr>
            </w:pPr>
            <w:r w:rsidRPr="006D6271">
              <w:rPr>
                <w:rFonts w:eastAsiaTheme="minorEastAsia"/>
                <w:kern w:val="0"/>
                <w:szCs w:val="21"/>
              </w:rPr>
              <w:t>交易所市场</w:t>
            </w:r>
          </w:p>
        </w:tc>
        <w:tc>
          <w:tcPr>
            <w:tcW w:w="1843" w:type="dxa"/>
            <w:vAlign w:val="center"/>
          </w:tcPr>
          <w:p w14:paraId="4ADD5037"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tcPr>
          <w:p w14:paraId="275B3828" w14:textId="77777777" w:rsidR="00F51CD4" w:rsidRPr="006D6271" w:rsidRDefault="00F51CD4" w:rsidP="00A33B72">
            <w:pPr>
              <w:spacing w:line="360" w:lineRule="auto"/>
              <w:jc w:val="right"/>
              <w:rPr>
                <w:rFonts w:eastAsiaTheme="minorEastAsia"/>
                <w:kern w:val="0"/>
                <w:szCs w:val="21"/>
              </w:rPr>
            </w:pPr>
            <w:r w:rsidRPr="006D6271">
              <w:rPr>
                <w:kern w:val="0"/>
                <w:szCs w:val="21"/>
              </w:rPr>
              <w:t>-</w:t>
            </w:r>
          </w:p>
        </w:tc>
        <w:tc>
          <w:tcPr>
            <w:tcW w:w="1701" w:type="dxa"/>
            <w:vAlign w:val="center"/>
          </w:tcPr>
          <w:p w14:paraId="718618C4"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559" w:type="dxa"/>
            <w:vAlign w:val="center"/>
          </w:tcPr>
          <w:p w14:paraId="407106EC"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6592D81F" w14:textId="77777777" w:rsidTr="00A33B72">
        <w:trPr>
          <w:trHeight w:val="103"/>
        </w:trPr>
        <w:tc>
          <w:tcPr>
            <w:tcW w:w="828" w:type="dxa"/>
            <w:vMerge/>
            <w:vAlign w:val="center"/>
          </w:tcPr>
          <w:p w14:paraId="26FF9575" w14:textId="77777777" w:rsidR="00F51CD4" w:rsidRPr="006D6271" w:rsidRDefault="00F51CD4" w:rsidP="00A33B72">
            <w:pPr>
              <w:widowControl/>
              <w:spacing w:line="360" w:lineRule="auto"/>
              <w:jc w:val="left"/>
              <w:rPr>
                <w:rFonts w:eastAsiaTheme="minorEastAsia"/>
                <w:kern w:val="0"/>
                <w:szCs w:val="21"/>
              </w:rPr>
            </w:pPr>
          </w:p>
        </w:tc>
        <w:tc>
          <w:tcPr>
            <w:tcW w:w="1440" w:type="dxa"/>
            <w:vAlign w:val="center"/>
          </w:tcPr>
          <w:p w14:paraId="36156DEA" w14:textId="77777777" w:rsidR="00F51CD4" w:rsidRPr="006D6271" w:rsidRDefault="00F51CD4" w:rsidP="00A33B72">
            <w:pPr>
              <w:widowControl/>
              <w:spacing w:line="360" w:lineRule="auto"/>
              <w:jc w:val="left"/>
              <w:rPr>
                <w:rFonts w:eastAsiaTheme="minorEastAsia"/>
                <w:kern w:val="0"/>
                <w:szCs w:val="21"/>
              </w:rPr>
            </w:pPr>
            <w:r w:rsidRPr="006D6271">
              <w:rPr>
                <w:rFonts w:eastAsiaTheme="minorEastAsia"/>
                <w:kern w:val="0"/>
                <w:szCs w:val="21"/>
              </w:rPr>
              <w:t>银行间市场</w:t>
            </w:r>
          </w:p>
        </w:tc>
        <w:tc>
          <w:tcPr>
            <w:tcW w:w="1843" w:type="dxa"/>
            <w:vAlign w:val="center"/>
          </w:tcPr>
          <w:p w14:paraId="6F267DA0"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tcPr>
          <w:p w14:paraId="32AE583D" w14:textId="77777777" w:rsidR="00F51CD4" w:rsidRPr="006D6271" w:rsidRDefault="00F51CD4" w:rsidP="00A33B72">
            <w:pPr>
              <w:spacing w:line="360" w:lineRule="auto"/>
              <w:jc w:val="right"/>
              <w:rPr>
                <w:rFonts w:eastAsiaTheme="minorEastAsia"/>
                <w:kern w:val="0"/>
                <w:szCs w:val="21"/>
              </w:rPr>
            </w:pPr>
            <w:r w:rsidRPr="006D6271">
              <w:rPr>
                <w:kern w:val="0"/>
                <w:szCs w:val="21"/>
              </w:rPr>
              <w:t>-</w:t>
            </w:r>
          </w:p>
        </w:tc>
        <w:tc>
          <w:tcPr>
            <w:tcW w:w="1701" w:type="dxa"/>
            <w:vAlign w:val="center"/>
          </w:tcPr>
          <w:p w14:paraId="657BF267"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559" w:type="dxa"/>
            <w:vAlign w:val="center"/>
          </w:tcPr>
          <w:p w14:paraId="5F0F35E1"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1CC585C0" w14:textId="77777777" w:rsidTr="00A33B72">
        <w:trPr>
          <w:trHeight w:val="103"/>
        </w:trPr>
        <w:tc>
          <w:tcPr>
            <w:tcW w:w="828" w:type="dxa"/>
            <w:vMerge/>
            <w:vAlign w:val="center"/>
          </w:tcPr>
          <w:p w14:paraId="4D79FFDE" w14:textId="77777777" w:rsidR="00F51CD4" w:rsidRPr="006D6271" w:rsidRDefault="00F51CD4" w:rsidP="00A33B72">
            <w:pPr>
              <w:widowControl/>
              <w:spacing w:line="360" w:lineRule="auto"/>
              <w:jc w:val="left"/>
              <w:rPr>
                <w:rFonts w:eastAsiaTheme="minorEastAsia"/>
                <w:kern w:val="0"/>
                <w:szCs w:val="21"/>
              </w:rPr>
            </w:pPr>
          </w:p>
        </w:tc>
        <w:tc>
          <w:tcPr>
            <w:tcW w:w="1440" w:type="dxa"/>
            <w:vAlign w:val="center"/>
          </w:tcPr>
          <w:p w14:paraId="5C59C2FC"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合计</w:t>
            </w:r>
          </w:p>
        </w:tc>
        <w:tc>
          <w:tcPr>
            <w:tcW w:w="1843" w:type="dxa"/>
            <w:vAlign w:val="center"/>
          </w:tcPr>
          <w:p w14:paraId="7A9A277E"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14:paraId="06EA06D6" w14:textId="77777777" w:rsidR="00F51CD4" w:rsidRPr="006D6271" w:rsidRDefault="00F51CD4" w:rsidP="00A33B72">
            <w:pPr>
              <w:spacing w:line="360" w:lineRule="auto"/>
              <w:jc w:val="right"/>
              <w:rPr>
                <w:rFonts w:eastAsiaTheme="minorEastAsia"/>
                <w:szCs w:val="21"/>
              </w:rPr>
            </w:pPr>
            <w:r w:rsidRPr="006D6271">
              <w:rPr>
                <w:kern w:val="0"/>
                <w:szCs w:val="21"/>
              </w:rPr>
              <w:t>-</w:t>
            </w:r>
          </w:p>
        </w:tc>
        <w:tc>
          <w:tcPr>
            <w:tcW w:w="1701" w:type="dxa"/>
            <w:vAlign w:val="center"/>
          </w:tcPr>
          <w:p w14:paraId="5B14EF2C"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14:paraId="4D284400"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14:paraId="164E8190" w14:textId="77777777" w:rsidTr="00A33B72">
        <w:trPr>
          <w:trHeight w:val="270"/>
        </w:trPr>
        <w:tc>
          <w:tcPr>
            <w:tcW w:w="2268" w:type="dxa"/>
            <w:gridSpan w:val="2"/>
            <w:vAlign w:val="center"/>
          </w:tcPr>
          <w:p w14:paraId="60A8D0BE"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资产支持证券</w:t>
            </w:r>
          </w:p>
        </w:tc>
        <w:tc>
          <w:tcPr>
            <w:tcW w:w="1843" w:type="dxa"/>
            <w:vAlign w:val="center"/>
          </w:tcPr>
          <w:p w14:paraId="475CF97E"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14:paraId="54DC22E6" w14:textId="77777777" w:rsidR="00F51CD4" w:rsidRPr="006D6271" w:rsidRDefault="00F51CD4" w:rsidP="00A33B72">
            <w:pPr>
              <w:spacing w:line="360" w:lineRule="auto"/>
              <w:jc w:val="right"/>
              <w:rPr>
                <w:rFonts w:eastAsiaTheme="minorEastAsia"/>
                <w:szCs w:val="21"/>
              </w:rPr>
            </w:pPr>
            <w:r w:rsidRPr="006D6271">
              <w:rPr>
                <w:kern w:val="0"/>
                <w:szCs w:val="21"/>
              </w:rPr>
              <w:t>-</w:t>
            </w:r>
          </w:p>
        </w:tc>
        <w:tc>
          <w:tcPr>
            <w:tcW w:w="1701" w:type="dxa"/>
            <w:vAlign w:val="center"/>
          </w:tcPr>
          <w:p w14:paraId="1C33C060"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14:paraId="0867EF28"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14:paraId="39DF1E56" w14:textId="77777777" w:rsidTr="00A33B72">
        <w:trPr>
          <w:trHeight w:val="270"/>
        </w:trPr>
        <w:tc>
          <w:tcPr>
            <w:tcW w:w="2268" w:type="dxa"/>
            <w:gridSpan w:val="2"/>
            <w:vAlign w:val="center"/>
          </w:tcPr>
          <w:p w14:paraId="5CCD3559"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基金</w:t>
            </w:r>
          </w:p>
        </w:tc>
        <w:tc>
          <w:tcPr>
            <w:tcW w:w="1843" w:type="dxa"/>
            <w:vAlign w:val="center"/>
          </w:tcPr>
          <w:p w14:paraId="47846E79"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14:paraId="3E8EFB50" w14:textId="77777777" w:rsidR="00F51CD4" w:rsidRPr="006D6271" w:rsidRDefault="00F51CD4" w:rsidP="00A33B72">
            <w:pPr>
              <w:spacing w:line="360" w:lineRule="auto"/>
              <w:jc w:val="right"/>
              <w:rPr>
                <w:rFonts w:eastAsiaTheme="minorEastAsia"/>
                <w:szCs w:val="21"/>
              </w:rPr>
            </w:pPr>
            <w:r w:rsidRPr="006D6271">
              <w:rPr>
                <w:kern w:val="0"/>
                <w:szCs w:val="21"/>
              </w:rPr>
              <w:t>-</w:t>
            </w:r>
          </w:p>
        </w:tc>
        <w:tc>
          <w:tcPr>
            <w:tcW w:w="1701" w:type="dxa"/>
            <w:vAlign w:val="center"/>
          </w:tcPr>
          <w:p w14:paraId="0E4C005C"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14:paraId="14B68A2A"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14:paraId="0C49F5AA" w14:textId="77777777" w:rsidTr="00A33B72">
        <w:trPr>
          <w:trHeight w:val="270"/>
        </w:trPr>
        <w:tc>
          <w:tcPr>
            <w:tcW w:w="2268" w:type="dxa"/>
            <w:gridSpan w:val="2"/>
            <w:vAlign w:val="center"/>
          </w:tcPr>
          <w:p w14:paraId="3F9BA21C"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其他</w:t>
            </w:r>
          </w:p>
        </w:tc>
        <w:tc>
          <w:tcPr>
            <w:tcW w:w="1843" w:type="dxa"/>
            <w:vAlign w:val="center"/>
          </w:tcPr>
          <w:p w14:paraId="50A6CFFB"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14:paraId="2A85B8C9" w14:textId="77777777" w:rsidR="00F51CD4" w:rsidRPr="006D6271" w:rsidRDefault="00F51CD4" w:rsidP="00A33B72">
            <w:pPr>
              <w:spacing w:line="360" w:lineRule="auto"/>
              <w:jc w:val="right"/>
              <w:rPr>
                <w:rFonts w:eastAsiaTheme="minorEastAsia"/>
                <w:szCs w:val="21"/>
              </w:rPr>
            </w:pPr>
            <w:r w:rsidRPr="006D6271">
              <w:rPr>
                <w:kern w:val="0"/>
                <w:szCs w:val="21"/>
              </w:rPr>
              <w:t>-</w:t>
            </w:r>
          </w:p>
        </w:tc>
        <w:tc>
          <w:tcPr>
            <w:tcW w:w="1701" w:type="dxa"/>
            <w:vAlign w:val="center"/>
          </w:tcPr>
          <w:p w14:paraId="670EC05F"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14:paraId="3BF6F60C"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14:paraId="0F3C4344" w14:textId="77777777" w:rsidTr="00A33B72">
        <w:trPr>
          <w:trHeight w:val="270"/>
        </w:trPr>
        <w:tc>
          <w:tcPr>
            <w:tcW w:w="2268" w:type="dxa"/>
            <w:gridSpan w:val="2"/>
            <w:vAlign w:val="center"/>
          </w:tcPr>
          <w:p w14:paraId="0C62434B" w14:textId="77777777" w:rsidR="00F51CD4" w:rsidRPr="006D6271" w:rsidRDefault="00F51CD4" w:rsidP="00A33B72">
            <w:pPr>
              <w:widowControl/>
              <w:spacing w:line="360" w:lineRule="auto"/>
              <w:jc w:val="center"/>
              <w:rPr>
                <w:rFonts w:eastAsiaTheme="minorEastAsia"/>
                <w:kern w:val="0"/>
                <w:szCs w:val="21"/>
              </w:rPr>
            </w:pPr>
            <w:r w:rsidRPr="006D6271">
              <w:rPr>
                <w:rFonts w:eastAsiaTheme="minorEastAsia"/>
                <w:kern w:val="0"/>
                <w:szCs w:val="21"/>
              </w:rPr>
              <w:t>合计</w:t>
            </w:r>
          </w:p>
        </w:tc>
        <w:tc>
          <w:tcPr>
            <w:tcW w:w="1843" w:type="dxa"/>
            <w:vAlign w:val="center"/>
          </w:tcPr>
          <w:p w14:paraId="30BC4121"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15,244,175.67</w:t>
            </w:r>
          </w:p>
        </w:tc>
        <w:tc>
          <w:tcPr>
            <w:tcW w:w="1701" w:type="dxa"/>
          </w:tcPr>
          <w:p w14:paraId="411B6143" w14:textId="77777777" w:rsidR="00F51CD4" w:rsidRPr="006D6271" w:rsidRDefault="00F51CD4" w:rsidP="00A33B72">
            <w:pPr>
              <w:spacing w:line="360" w:lineRule="auto"/>
              <w:jc w:val="right"/>
              <w:rPr>
                <w:rFonts w:eastAsiaTheme="minorEastAsia"/>
                <w:szCs w:val="21"/>
              </w:rPr>
            </w:pPr>
            <w:r w:rsidRPr="006D6271">
              <w:rPr>
                <w:kern w:val="0"/>
                <w:szCs w:val="21"/>
              </w:rPr>
              <w:t>-</w:t>
            </w:r>
          </w:p>
        </w:tc>
        <w:tc>
          <w:tcPr>
            <w:tcW w:w="1701" w:type="dxa"/>
            <w:vAlign w:val="center"/>
          </w:tcPr>
          <w:p w14:paraId="526F0BC0"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15,176,665.21</w:t>
            </w:r>
          </w:p>
        </w:tc>
        <w:tc>
          <w:tcPr>
            <w:tcW w:w="1559" w:type="dxa"/>
            <w:vAlign w:val="center"/>
          </w:tcPr>
          <w:p w14:paraId="09229860"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-67,510.46</w:t>
            </w:r>
          </w:p>
        </w:tc>
      </w:tr>
      <w:tr w:rsidR="006D6271" w:rsidRPr="006D6271" w14:paraId="6759F990" w14:textId="77777777" w:rsidTr="00A33B72">
        <w:trPr>
          <w:trHeight w:val="255"/>
        </w:trPr>
        <w:tc>
          <w:tcPr>
            <w:tcW w:w="2268" w:type="dxa"/>
            <w:gridSpan w:val="2"/>
            <w:vMerge w:val="restart"/>
            <w:vAlign w:val="center"/>
          </w:tcPr>
          <w:p w14:paraId="15ED3783"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项目</w:t>
            </w:r>
          </w:p>
        </w:tc>
        <w:tc>
          <w:tcPr>
            <w:tcW w:w="6804" w:type="dxa"/>
            <w:gridSpan w:val="4"/>
          </w:tcPr>
          <w:p w14:paraId="48774BB8"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上年度末</w:t>
            </w:r>
          </w:p>
          <w:p w14:paraId="23A0B55A"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2023</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w:t>
            </w:r>
          </w:p>
        </w:tc>
      </w:tr>
      <w:tr w:rsidR="006D6271" w:rsidRPr="006D6271" w14:paraId="3936CD51" w14:textId="77777777" w:rsidTr="00A33B72">
        <w:trPr>
          <w:trHeight w:val="270"/>
        </w:trPr>
        <w:tc>
          <w:tcPr>
            <w:tcW w:w="2268" w:type="dxa"/>
            <w:gridSpan w:val="2"/>
            <w:vMerge/>
            <w:vAlign w:val="center"/>
          </w:tcPr>
          <w:p w14:paraId="01C7E82D" w14:textId="77777777" w:rsidR="00F51CD4" w:rsidRPr="006D6271" w:rsidRDefault="00F51CD4" w:rsidP="00A33B72">
            <w:pPr>
              <w:widowControl/>
              <w:spacing w:line="360" w:lineRule="auto"/>
              <w:jc w:val="left"/>
              <w:rPr>
                <w:rFonts w:eastAsiaTheme="minorEastAsia"/>
                <w:kern w:val="0"/>
                <w:szCs w:val="21"/>
              </w:rPr>
            </w:pPr>
          </w:p>
        </w:tc>
        <w:tc>
          <w:tcPr>
            <w:tcW w:w="1843" w:type="dxa"/>
            <w:vAlign w:val="center"/>
          </w:tcPr>
          <w:p w14:paraId="6D22B82C"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成本</w:t>
            </w:r>
          </w:p>
        </w:tc>
        <w:tc>
          <w:tcPr>
            <w:tcW w:w="1701" w:type="dxa"/>
          </w:tcPr>
          <w:p w14:paraId="6800682B" w14:textId="77777777" w:rsidR="00F51CD4" w:rsidRPr="006D6271" w:rsidRDefault="00F51CD4" w:rsidP="00A33B72">
            <w:pPr>
              <w:spacing w:line="360" w:lineRule="auto"/>
              <w:jc w:val="center"/>
              <w:rPr>
                <w:rFonts w:eastAsiaTheme="minorEastAsia"/>
                <w:kern w:val="0"/>
                <w:szCs w:val="21"/>
              </w:rPr>
            </w:pPr>
            <w:r w:rsidRPr="006D6271">
              <w:rPr>
                <w:rFonts w:ascii="宋体" w:hAnsi="宋体" w:hint="eastAsia"/>
                <w:kern w:val="0"/>
                <w:szCs w:val="21"/>
              </w:rPr>
              <w:t>应计利息</w:t>
            </w:r>
          </w:p>
        </w:tc>
        <w:tc>
          <w:tcPr>
            <w:tcW w:w="1701" w:type="dxa"/>
            <w:vAlign w:val="center"/>
          </w:tcPr>
          <w:p w14:paraId="72A93806"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公允价值</w:t>
            </w:r>
          </w:p>
        </w:tc>
        <w:tc>
          <w:tcPr>
            <w:tcW w:w="1559" w:type="dxa"/>
            <w:vAlign w:val="center"/>
          </w:tcPr>
          <w:p w14:paraId="60D7286D"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公允价值变动</w:t>
            </w:r>
          </w:p>
        </w:tc>
      </w:tr>
      <w:tr w:rsidR="006D6271" w:rsidRPr="006D6271" w14:paraId="28111F49" w14:textId="77777777" w:rsidTr="00A33B72">
        <w:trPr>
          <w:trHeight w:val="270"/>
        </w:trPr>
        <w:tc>
          <w:tcPr>
            <w:tcW w:w="2268" w:type="dxa"/>
            <w:gridSpan w:val="2"/>
            <w:vAlign w:val="center"/>
          </w:tcPr>
          <w:p w14:paraId="066F6F9A"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股票</w:t>
            </w:r>
          </w:p>
        </w:tc>
        <w:tc>
          <w:tcPr>
            <w:tcW w:w="1843" w:type="dxa"/>
            <w:vAlign w:val="center"/>
          </w:tcPr>
          <w:p w14:paraId="7C190BE2"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18,406,760.50</w:t>
            </w:r>
          </w:p>
        </w:tc>
        <w:tc>
          <w:tcPr>
            <w:tcW w:w="1701" w:type="dxa"/>
          </w:tcPr>
          <w:p w14:paraId="67E9CBFE"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vAlign w:val="center"/>
          </w:tcPr>
          <w:p w14:paraId="0F43C8E3"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17,923,313.47</w:t>
            </w:r>
          </w:p>
        </w:tc>
        <w:tc>
          <w:tcPr>
            <w:tcW w:w="1559" w:type="dxa"/>
            <w:vAlign w:val="center"/>
          </w:tcPr>
          <w:p w14:paraId="367E5860"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-483,447.03</w:t>
            </w:r>
          </w:p>
        </w:tc>
      </w:tr>
      <w:tr w:rsidR="006D6271" w:rsidRPr="006D6271" w14:paraId="463A31F1" w14:textId="77777777" w:rsidTr="00A33B72">
        <w:trPr>
          <w:trHeight w:val="270"/>
        </w:trPr>
        <w:tc>
          <w:tcPr>
            <w:tcW w:w="2268" w:type="dxa"/>
            <w:gridSpan w:val="2"/>
            <w:vAlign w:val="center"/>
          </w:tcPr>
          <w:p w14:paraId="33EA0724"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贵金属投资</w:t>
            </w:r>
            <w:r w:rsidRPr="006D6271">
              <w:rPr>
                <w:rFonts w:eastAsiaTheme="minorEastAsia"/>
                <w:kern w:val="0"/>
                <w:szCs w:val="21"/>
              </w:rPr>
              <w:t>-</w:t>
            </w:r>
            <w:r w:rsidRPr="006D6271">
              <w:rPr>
                <w:rFonts w:eastAsiaTheme="minorEastAsia"/>
                <w:kern w:val="0"/>
                <w:szCs w:val="21"/>
              </w:rPr>
              <w:t>金交所黄金合约</w:t>
            </w:r>
          </w:p>
        </w:tc>
        <w:tc>
          <w:tcPr>
            <w:tcW w:w="1843" w:type="dxa"/>
            <w:vAlign w:val="center"/>
          </w:tcPr>
          <w:p w14:paraId="3420BED4"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tcPr>
          <w:p w14:paraId="6745A12E"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vAlign w:val="center"/>
          </w:tcPr>
          <w:p w14:paraId="75455D91"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559" w:type="dxa"/>
            <w:vAlign w:val="center"/>
          </w:tcPr>
          <w:p w14:paraId="0123672F"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0701BD0D" w14:textId="77777777" w:rsidTr="00A33B72">
        <w:trPr>
          <w:trHeight w:val="285"/>
        </w:trPr>
        <w:tc>
          <w:tcPr>
            <w:tcW w:w="828" w:type="dxa"/>
            <w:vMerge w:val="restart"/>
            <w:vAlign w:val="center"/>
          </w:tcPr>
          <w:p w14:paraId="419AC969"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债券</w:t>
            </w:r>
          </w:p>
        </w:tc>
        <w:tc>
          <w:tcPr>
            <w:tcW w:w="1440" w:type="dxa"/>
            <w:vAlign w:val="center"/>
          </w:tcPr>
          <w:p w14:paraId="6A2DA4CC" w14:textId="77777777" w:rsidR="00F51CD4" w:rsidRPr="006D6271" w:rsidRDefault="00F51CD4" w:rsidP="00A33B72">
            <w:pPr>
              <w:spacing w:line="360" w:lineRule="auto"/>
              <w:jc w:val="left"/>
              <w:rPr>
                <w:rFonts w:eastAsiaTheme="minorEastAsia"/>
                <w:kern w:val="0"/>
                <w:szCs w:val="21"/>
              </w:rPr>
            </w:pPr>
            <w:r w:rsidRPr="006D6271">
              <w:rPr>
                <w:rFonts w:eastAsiaTheme="minorEastAsia"/>
                <w:kern w:val="0"/>
                <w:szCs w:val="21"/>
              </w:rPr>
              <w:t>交易所市场</w:t>
            </w:r>
          </w:p>
        </w:tc>
        <w:tc>
          <w:tcPr>
            <w:tcW w:w="1843" w:type="dxa"/>
            <w:vAlign w:val="center"/>
          </w:tcPr>
          <w:p w14:paraId="74181646"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tcPr>
          <w:p w14:paraId="5B1B7869"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vAlign w:val="center"/>
          </w:tcPr>
          <w:p w14:paraId="47E72D16"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559" w:type="dxa"/>
            <w:vAlign w:val="center"/>
          </w:tcPr>
          <w:p w14:paraId="0AB96FC6"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71D3D317" w14:textId="77777777" w:rsidTr="00A33B72">
        <w:trPr>
          <w:trHeight w:val="103"/>
        </w:trPr>
        <w:tc>
          <w:tcPr>
            <w:tcW w:w="828" w:type="dxa"/>
            <w:vMerge/>
            <w:vAlign w:val="center"/>
          </w:tcPr>
          <w:p w14:paraId="68BE3F16" w14:textId="77777777" w:rsidR="00F51CD4" w:rsidRPr="006D6271" w:rsidRDefault="00F51CD4" w:rsidP="00A33B72">
            <w:pPr>
              <w:widowControl/>
              <w:spacing w:line="360" w:lineRule="auto"/>
              <w:jc w:val="left"/>
              <w:rPr>
                <w:rFonts w:eastAsiaTheme="minorEastAsia"/>
                <w:kern w:val="0"/>
                <w:szCs w:val="21"/>
              </w:rPr>
            </w:pPr>
          </w:p>
        </w:tc>
        <w:tc>
          <w:tcPr>
            <w:tcW w:w="1440" w:type="dxa"/>
            <w:vAlign w:val="center"/>
          </w:tcPr>
          <w:p w14:paraId="65872501" w14:textId="77777777" w:rsidR="00F51CD4" w:rsidRPr="006D6271" w:rsidRDefault="00F51CD4" w:rsidP="00A33B72">
            <w:pPr>
              <w:widowControl/>
              <w:spacing w:line="360" w:lineRule="auto"/>
              <w:jc w:val="left"/>
              <w:rPr>
                <w:rFonts w:eastAsiaTheme="minorEastAsia"/>
                <w:kern w:val="0"/>
                <w:szCs w:val="21"/>
              </w:rPr>
            </w:pPr>
            <w:r w:rsidRPr="006D6271">
              <w:rPr>
                <w:rFonts w:eastAsiaTheme="minorEastAsia"/>
                <w:kern w:val="0"/>
                <w:szCs w:val="21"/>
              </w:rPr>
              <w:t>银行间市场</w:t>
            </w:r>
          </w:p>
        </w:tc>
        <w:tc>
          <w:tcPr>
            <w:tcW w:w="1843" w:type="dxa"/>
            <w:vAlign w:val="center"/>
          </w:tcPr>
          <w:p w14:paraId="0CA3746D"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tcPr>
          <w:p w14:paraId="75B64400"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vAlign w:val="center"/>
          </w:tcPr>
          <w:p w14:paraId="6C5B9C00"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559" w:type="dxa"/>
            <w:vAlign w:val="center"/>
          </w:tcPr>
          <w:p w14:paraId="117C8A57"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20A9673F" w14:textId="77777777" w:rsidTr="00A33B72">
        <w:trPr>
          <w:trHeight w:val="103"/>
        </w:trPr>
        <w:tc>
          <w:tcPr>
            <w:tcW w:w="828" w:type="dxa"/>
            <w:vMerge/>
            <w:vAlign w:val="center"/>
          </w:tcPr>
          <w:p w14:paraId="66560EFE" w14:textId="77777777" w:rsidR="00F51CD4" w:rsidRPr="006D6271" w:rsidRDefault="00F51CD4" w:rsidP="00A33B72">
            <w:pPr>
              <w:widowControl/>
              <w:spacing w:line="360" w:lineRule="auto"/>
              <w:jc w:val="left"/>
              <w:rPr>
                <w:rFonts w:eastAsiaTheme="minorEastAsia"/>
                <w:kern w:val="0"/>
                <w:szCs w:val="21"/>
              </w:rPr>
            </w:pPr>
          </w:p>
        </w:tc>
        <w:tc>
          <w:tcPr>
            <w:tcW w:w="1440" w:type="dxa"/>
            <w:vAlign w:val="center"/>
          </w:tcPr>
          <w:p w14:paraId="0E8A0702"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合计</w:t>
            </w:r>
          </w:p>
        </w:tc>
        <w:tc>
          <w:tcPr>
            <w:tcW w:w="1843" w:type="dxa"/>
            <w:vAlign w:val="center"/>
          </w:tcPr>
          <w:p w14:paraId="603B9E4F"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14:paraId="6A351A95" w14:textId="77777777" w:rsidR="00F51CD4" w:rsidRPr="006D6271" w:rsidRDefault="00F51CD4" w:rsidP="00A33B72">
            <w:pPr>
              <w:spacing w:line="360" w:lineRule="auto"/>
              <w:jc w:val="right"/>
              <w:rPr>
                <w:rFonts w:eastAsiaTheme="minorEastAsia"/>
                <w:szCs w:val="21"/>
              </w:rPr>
            </w:pPr>
            <w:r w:rsidRPr="006D6271">
              <w:rPr>
                <w:rFonts w:eastAsiaTheme="minorEastAsia"/>
                <w:kern w:val="0"/>
                <w:szCs w:val="21"/>
              </w:rPr>
              <w:t>-</w:t>
            </w:r>
          </w:p>
        </w:tc>
        <w:tc>
          <w:tcPr>
            <w:tcW w:w="1701" w:type="dxa"/>
            <w:vAlign w:val="center"/>
          </w:tcPr>
          <w:p w14:paraId="1249B6D3"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14:paraId="30F77753"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14:paraId="393767BB" w14:textId="77777777" w:rsidTr="00A33B72">
        <w:trPr>
          <w:trHeight w:val="270"/>
        </w:trPr>
        <w:tc>
          <w:tcPr>
            <w:tcW w:w="2268" w:type="dxa"/>
            <w:gridSpan w:val="2"/>
            <w:vAlign w:val="center"/>
          </w:tcPr>
          <w:p w14:paraId="1DEAA94A"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资产支持证券</w:t>
            </w:r>
          </w:p>
        </w:tc>
        <w:tc>
          <w:tcPr>
            <w:tcW w:w="1843" w:type="dxa"/>
            <w:vAlign w:val="center"/>
          </w:tcPr>
          <w:p w14:paraId="4E6D47B6"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14:paraId="5164E410" w14:textId="77777777" w:rsidR="00F51CD4" w:rsidRPr="006D6271" w:rsidRDefault="00F51CD4" w:rsidP="00A33B72">
            <w:pPr>
              <w:spacing w:line="360" w:lineRule="auto"/>
              <w:jc w:val="right"/>
              <w:rPr>
                <w:rFonts w:eastAsiaTheme="minorEastAsia"/>
                <w:szCs w:val="21"/>
              </w:rPr>
            </w:pPr>
            <w:r w:rsidRPr="006D6271">
              <w:rPr>
                <w:rFonts w:eastAsiaTheme="minorEastAsia"/>
                <w:kern w:val="0"/>
                <w:szCs w:val="21"/>
              </w:rPr>
              <w:t>-</w:t>
            </w:r>
          </w:p>
        </w:tc>
        <w:tc>
          <w:tcPr>
            <w:tcW w:w="1701" w:type="dxa"/>
            <w:vAlign w:val="center"/>
          </w:tcPr>
          <w:p w14:paraId="268E1693"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14:paraId="3404DA4C"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14:paraId="52300A91" w14:textId="77777777" w:rsidTr="00A33B72">
        <w:trPr>
          <w:trHeight w:val="270"/>
        </w:trPr>
        <w:tc>
          <w:tcPr>
            <w:tcW w:w="2268" w:type="dxa"/>
            <w:gridSpan w:val="2"/>
            <w:vAlign w:val="center"/>
          </w:tcPr>
          <w:p w14:paraId="1D934DC6"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基金</w:t>
            </w:r>
          </w:p>
        </w:tc>
        <w:tc>
          <w:tcPr>
            <w:tcW w:w="1843" w:type="dxa"/>
            <w:vAlign w:val="center"/>
          </w:tcPr>
          <w:p w14:paraId="371B5A6E"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14:paraId="2F68FBF6" w14:textId="77777777" w:rsidR="00F51CD4" w:rsidRPr="006D6271" w:rsidRDefault="00F51CD4" w:rsidP="00A33B72">
            <w:pPr>
              <w:spacing w:line="360" w:lineRule="auto"/>
              <w:jc w:val="right"/>
              <w:rPr>
                <w:rFonts w:eastAsiaTheme="minorEastAsia"/>
                <w:szCs w:val="21"/>
              </w:rPr>
            </w:pPr>
            <w:r w:rsidRPr="006D6271">
              <w:rPr>
                <w:rFonts w:eastAsiaTheme="minorEastAsia"/>
                <w:kern w:val="0"/>
                <w:szCs w:val="21"/>
              </w:rPr>
              <w:t>-</w:t>
            </w:r>
          </w:p>
        </w:tc>
        <w:tc>
          <w:tcPr>
            <w:tcW w:w="1701" w:type="dxa"/>
            <w:vAlign w:val="center"/>
          </w:tcPr>
          <w:p w14:paraId="6996E993"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14:paraId="5D8BAB1B"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14:paraId="63EFA8A8" w14:textId="77777777" w:rsidTr="00A33B72">
        <w:trPr>
          <w:trHeight w:val="270"/>
        </w:trPr>
        <w:tc>
          <w:tcPr>
            <w:tcW w:w="2268" w:type="dxa"/>
            <w:gridSpan w:val="2"/>
            <w:vAlign w:val="center"/>
          </w:tcPr>
          <w:p w14:paraId="18123BC3"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其他</w:t>
            </w:r>
          </w:p>
        </w:tc>
        <w:tc>
          <w:tcPr>
            <w:tcW w:w="1843" w:type="dxa"/>
            <w:vAlign w:val="center"/>
          </w:tcPr>
          <w:p w14:paraId="0E8B6E93"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14:paraId="161DC2DD" w14:textId="77777777" w:rsidR="00F51CD4" w:rsidRPr="006D6271" w:rsidRDefault="00F51CD4" w:rsidP="00A33B72">
            <w:pPr>
              <w:spacing w:line="360" w:lineRule="auto"/>
              <w:jc w:val="right"/>
              <w:rPr>
                <w:rFonts w:eastAsiaTheme="minorEastAsia"/>
                <w:szCs w:val="21"/>
              </w:rPr>
            </w:pPr>
            <w:r w:rsidRPr="006D6271">
              <w:rPr>
                <w:rFonts w:eastAsiaTheme="minorEastAsia"/>
                <w:kern w:val="0"/>
                <w:szCs w:val="21"/>
              </w:rPr>
              <w:t>-</w:t>
            </w:r>
          </w:p>
        </w:tc>
        <w:tc>
          <w:tcPr>
            <w:tcW w:w="1701" w:type="dxa"/>
            <w:vAlign w:val="center"/>
          </w:tcPr>
          <w:p w14:paraId="0EC95A60"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14:paraId="5D9CD04B"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14:paraId="1BB69D0C" w14:textId="77777777" w:rsidTr="00A33B72">
        <w:trPr>
          <w:trHeight w:val="270"/>
        </w:trPr>
        <w:tc>
          <w:tcPr>
            <w:tcW w:w="2268" w:type="dxa"/>
            <w:gridSpan w:val="2"/>
            <w:vAlign w:val="center"/>
          </w:tcPr>
          <w:p w14:paraId="7C2625F2" w14:textId="77777777" w:rsidR="00F51CD4" w:rsidRPr="006D6271" w:rsidRDefault="00F51CD4" w:rsidP="00A33B72">
            <w:pPr>
              <w:widowControl/>
              <w:spacing w:line="360" w:lineRule="auto"/>
              <w:jc w:val="center"/>
              <w:rPr>
                <w:rFonts w:eastAsiaTheme="minorEastAsia"/>
                <w:kern w:val="0"/>
                <w:szCs w:val="21"/>
              </w:rPr>
            </w:pPr>
            <w:r w:rsidRPr="006D6271">
              <w:rPr>
                <w:rFonts w:eastAsiaTheme="minorEastAsia"/>
                <w:kern w:val="0"/>
                <w:szCs w:val="21"/>
              </w:rPr>
              <w:t>合计</w:t>
            </w:r>
          </w:p>
        </w:tc>
        <w:tc>
          <w:tcPr>
            <w:tcW w:w="1843" w:type="dxa"/>
            <w:vAlign w:val="center"/>
          </w:tcPr>
          <w:p w14:paraId="5E8AAADA"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18,406,760.50</w:t>
            </w:r>
          </w:p>
        </w:tc>
        <w:tc>
          <w:tcPr>
            <w:tcW w:w="1701" w:type="dxa"/>
          </w:tcPr>
          <w:p w14:paraId="08C94371" w14:textId="77777777" w:rsidR="00F51CD4" w:rsidRPr="006D6271" w:rsidRDefault="00F51CD4" w:rsidP="00A33B72">
            <w:pPr>
              <w:spacing w:line="360" w:lineRule="auto"/>
              <w:jc w:val="right"/>
              <w:rPr>
                <w:rFonts w:eastAsiaTheme="minorEastAsia"/>
                <w:szCs w:val="21"/>
              </w:rPr>
            </w:pPr>
            <w:r w:rsidRPr="006D6271">
              <w:rPr>
                <w:rFonts w:eastAsiaTheme="minorEastAsia"/>
                <w:kern w:val="0"/>
                <w:szCs w:val="21"/>
              </w:rPr>
              <w:t>-</w:t>
            </w:r>
          </w:p>
        </w:tc>
        <w:tc>
          <w:tcPr>
            <w:tcW w:w="1701" w:type="dxa"/>
            <w:vAlign w:val="center"/>
          </w:tcPr>
          <w:p w14:paraId="2C2CFC27"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17,923,313.47</w:t>
            </w:r>
          </w:p>
        </w:tc>
        <w:tc>
          <w:tcPr>
            <w:tcW w:w="1559" w:type="dxa"/>
            <w:vAlign w:val="center"/>
          </w:tcPr>
          <w:p w14:paraId="54D21D30"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-483,447.03</w:t>
            </w:r>
          </w:p>
        </w:tc>
      </w:tr>
    </w:tbl>
    <w:p w14:paraId="47B38A55" w14:textId="77777777" w:rsidR="00EE52FC" w:rsidRPr="00E54740" w:rsidRDefault="00EE52FC" w:rsidP="00EE52FC">
      <w:pPr>
        <w:spacing w:beforeLines="100" w:before="312" w:line="360" w:lineRule="auto"/>
        <w:rPr>
          <w:rFonts w:eastAsiaTheme="minorEastAsia"/>
          <w:b/>
          <w:szCs w:val="21"/>
        </w:rPr>
      </w:pPr>
      <w:r w:rsidRPr="00E54740">
        <w:rPr>
          <w:rFonts w:eastAsiaTheme="minorEastAsia"/>
          <w:b/>
          <w:bCs/>
          <w:kern w:val="0"/>
          <w:szCs w:val="21"/>
        </w:rPr>
        <w:lastRenderedPageBreak/>
        <w:t xml:space="preserve">7.4.7.3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14:paraId="4DCEC8D4" w14:textId="77777777" w:rsidR="00EE52FC" w:rsidRPr="00E54740" w:rsidRDefault="00EE52FC" w:rsidP="00EE52FC">
      <w:pPr>
        <w:spacing w:line="360" w:lineRule="auto"/>
        <w:ind w:firstLineChars="200" w:firstLine="420"/>
        <w:rPr>
          <w:rFonts w:eastAsiaTheme="minorEastAsia"/>
          <w:kern w:val="0"/>
          <w:szCs w:val="21"/>
        </w:rPr>
      </w:pPr>
      <w:r w:rsidRPr="00E54740">
        <w:rPr>
          <w:rFonts w:eastAsiaTheme="minorEastAsia"/>
          <w:kern w:val="0"/>
          <w:szCs w:val="21"/>
        </w:rPr>
        <w:t>无余额。</w:t>
      </w:r>
    </w:p>
    <w:p w14:paraId="10FB40B7" w14:textId="77777777" w:rsidR="00010F1E" w:rsidRPr="006D6271" w:rsidRDefault="00010F1E" w:rsidP="00010F1E">
      <w:pPr>
        <w:adjustRightInd w:val="0"/>
        <w:snapToGrid w:val="0"/>
        <w:spacing w:line="360" w:lineRule="auto"/>
        <w:jc w:val="left"/>
        <w:rPr>
          <w:rFonts w:eastAsiaTheme="minorEastAsia"/>
          <w:szCs w:val="21"/>
        </w:rPr>
      </w:pPr>
    </w:p>
    <w:p w14:paraId="11EE5BD7" w14:textId="77777777" w:rsidR="006D5722" w:rsidRPr="006D6271" w:rsidRDefault="006D5722" w:rsidP="006D5722">
      <w:pPr>
        <w:spacing w:before="29" w:line="288" w:lineRule="auto"/>
        <w:rPr>
          <w:rFonts w:eastAsiaTheme="minorEastAsia"/>
          <w:b/>
          <w:szCs w:val="21"/>
        </w:rPr>
      </w:pPr>
      <w:r w:rsidRPr="006D6271">
        <w:rPr>
          <w:rFonts w:eastAsiaTheme="minorEastAsia"/>
          <w:b/>
          <w:szCs w:val="21"/>
        </w:rPr>
        <w:t>7.4.7.4</w:t>
      </w:r>
      <w:r w:rsidRPr="006D6271">
        <w:rPr>
          <w:rFonts w:eastAsiaTheme="minorEastAsia" w:hint="eastAsia"/>
          <w:b/>
          <w:szCs w:val="21"/>
        </w:rPr>
        <w:t>买入返售金融资产</w:t>
      </w:r>
    </w:p>
    <w:p w14:paraId="0045F2CB" w14:textId="77777777" w:rsidR="00EE1E53" w:rsidRPr="006D6271" w:rsidRDefault="00F13EB3">
      <w:pPr>
        <w:adjustRightInd w:val="0"/>
        <w:snapToGrid w:val="0"/>
        <w:spacing w:line="360" w:lineRule="auto"/>
        <w:ind w:firstLineChars="200" w:firstLine="420"/>
        <w:jc w:val="left"/>
        <w:rPr>
          <w:rFonts w:eastAsiaTheme="minorEastAsia"/>
          <w:szCs w:val="21"/>
        </w:rPr>
      </w:pPr>
      <w:r w:rsidRPr="006D6271">
        <w:rPr>
          <w:rFonts w:eastAsiaTheme="minorEastAsia"/>
          <w:szCs w:val="21"/>
        </w:rPr>
        <w:t>无余额。</w:t>
      </w:r>
    </w:p>
    <w:p w14:paraId="16800541" w14:textId="77777777" w:rsidR="005733E2" w:rsidRPr="006D6271" w:rsidRDefault="005733E2" w:rsidP="005733E2">
      <w:pPr>
        <w:spacing w:beforeLines="100" w:before="312" w:line="360" w:lineRule="auto"/>
        <w:rPr>
          <w:rFonts w:eastAsiaTheme="minorEastAsia"/>
          <w:b/>
          <w:szCs w:val="21"/>
        </w:rPr>
      </w:pPr>
      <w:r w:rsidRPr="006D6271">
        <w:rPr>
          <w:rFonts w:eastAsiaTheme="minorEastAsia"/>
          <w:b/>
          <w:bCs/>
          <w:kern w:val="0"/>
          <w:szCs w:val="21"/>
        </w:rPr>
        <w:t xml:space="preserve">7.4.7.5 </w:t>
      </w:r>
      <w:r w:rsidRPr="006D6271">
        <w:rPr>
          <w:rFonts w:eastAsiaTheme="minorEastAsia"/>
          <w:b/>
          <w:szCs w:val="21"/>
        </w:rPr>
        <w:t>其他资产</w:t>
      </w:r>
    </w:p>
    <w:p w14:paraId="4856483C" w14:textId="77777777" w:rsidR="005733E2" w:rsidRPr="006D6271" w:rsidRDefault="005733E2" w:rsidP="005733E2">
      <w:pPr>
        <w:adjustRightInd w:val="0"/>
        <w:snapToGrid w:val="0"/>
        <w:spacing w:line="360" w:lineRule="auto"/>
        <w:ind w:firstLineChars="200" w:firstLine="420"/>
        <w:jc w:val="left"/>
        <w:rPr>
          <w:rFonts w:eastAsiaTheme="minorEastAsia"/>
          <w:szCs w:val="21"/>
        </w:rPr>
      </w:pPr>
      <w:r w:rsidRPr="006D6271">
        <w:rPr>
          <w:rFonts w:eastAsiaTheme="minorEastAsia"/>
          <w:szCs w:val="21"/>
        </w:rPr>
        <w:t>无余额。</w:t>
      </w:r>
    </w:p>
    <w:p w14:paraId="311E01CB" w14:textId="77777777" w:rsidR="005733E2" w:rsidRPr="006D6271" w:rsidRDefault="005733E2" w:rsidP="005733E2">
      <w:pPr>
        <w:spacing w:beforeLines="100" w:before="312" w:line="360" w:lineRule="auto"/>
        <w:rPr>
          <w:rFonts w:eastAsiaTheme="minorEastAsia"/>
          <w:b/>
          <w:szCs w:val="21"/>
        </w:rPr>
      </w:pPr>
      <w:r w:rsidRPr="006D6271">
        <w:rPr>
          <w:rFonts w:eastAsiaTheme="minorEastAsia"/>
          <w:b/>
          <w:bCs/>
          <w:kern w:val="0"/>
          <w:szCs w:val="21"/>
        </w:rPr>
        <w:t xml:space="preserve">7.4.7.6 </w:t>
      </w:r>
      <w:r w:rsidRPr="006D6271">
        <w:rPr>
          <w:rFonts w:eastAsiaTheme="minorEastAsia"/>
          <w:b/>
          <w:szCs w:val="21"/>
        </w:rPr>
        <w:t>其他负债</w:t>
      </w:r>
    </w:p>
    <w:p w14:paraId="6737862F" w14:textId="77777777" w:rsidR="005733E2" w:rsidRPr="006D6271" w:rsidRDefault="005733E2" w:rsidP="005733E2">
      <w:pPr>
        <w:spacing w:line="360" w:lineRule="auto"/>
        <w:jc w:val="right"/>
        <w:rPr>
          <w:rFonts w:eastAsiaTheme="minorEastAsia"/>
          <w:szCs w:val="21"/>
        </w:rPr>
      </w:pPr>
      <w:r w:rsidRPr="006D6271">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6D6271" w:rsidRPr="006D6271" w14:paraId="2ADA981E" w14:textId="77777777" w:rsidTr="00DE1D7E">
        <w:trPr>
          <w:trHeight w:val="330"/>
        </w:trPr>
        <w:tc>
          <w:tcPr>
            <w:tcW w:w="2715" w:type="dxa"/>
            <w:vAlign w:val="center"/>
          </w:tcPr>
          <w:p w14:paraId="5823B72D" w14:textId="77777777" w:rsidR="005733E2" w:rsidRPr="006D6271" w:rsidRDefault="005733E2" w:rsidP="00DE1D7E">
            <w:pPr>
              <w:spacing w:line="360" w:lineRule="auto"/>
              <w:jc w:val="center"/>
              <w:rPr>
                <w:rFonts w:eastAsiaTheme="minorEastAsia"/>
                <w:szCs w:val="21"/>
              </w:rPr>
            </w:pPr>
            <w:r w:rsidRPr="006D6271">
              <w:rPr>
                <w:rFonts w:eastAsiaTheme="minorEastAsia"/>
                <w:szCs w:val="21"/>
              </w:rPr>
              <w:t>项目</w:t>
            </w:r>
          </w:p>
        </w:tc>
        <w:tc>
          <w:tcPr>
            <w:tcW w:w="3150" w:type="dxa"/>
            <w:vAlign w:val="center"/>
          </w:tcPr>
          <w:p w14:paraId="6D372E15" w14:textId="77777777" w:rsidR="005733E2" w:rsidRPr="006D6271" w:rsidRDefault="005733E2" w:rsidP="00DE1D7E">
            <w:pPr>
              <w:spacing w:line="360" w:lineRule="auto"/>
              <w:jc w:val="center"/>
              <w:rPr>
                <w:rFonts w:eastAsiaTheme="minorEastAsia"/>
                <w:kern w:val="0"/>
                <w:szCs w:val="21"/>
              </w:rPr>
            </w:pPr>
            <w:r w:rsidRPr="006D6271">
              <w:rPr>
                <w:rFonts w:eastAsiaTheme="minorEastAsia"/>
                <w:kern w:val="0"/>
                <w:szCs w:val="21"/>
              </w:rPr>
              <w:t>本期末</w:t>
            </w:r>
          </w:p>
          <w:p w14:paraId="78EFDBAE" w14:textId="77777777" w:rsidR="005733E2" w:rsidRPr="006D6271" w:rsidRDefault="005733E2" w:rsidP="00DE1D7E">
            <w:pPr>
              <w:spacing w:line="360" w:lineRule="auto"/>
              <w:jc w:val="center"/>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150" w:type="dxa"/>
            <w:vAlign w:val="center"/>
          </w:tcPr>
          <w:p w14:paraId="24CB8C63" w14:textId="77777777" w:rsidR="005733E2" w:rsidRPr="006D6271" w:rsidRDefault="005733E2" w:rsidP="00DE1D7E">
            <w:pPr>
              <w:spacing w:line="360" w:lineRule="auto"/>
              <w:jc w:val="center"/>
              <w:rPr>
                <w:rFonts w:eastAsiaTheme="minorEastAsia"/>
                <w:kern w:val="0"/>
                <w:szCs w:val="21"/>
              </w:rPr>
            </w:pPr>
            <w:r w:rsidRPr="006D6271">
              <w:rPr>
                <w:rFonts w:eastAsiaTheme="minorEastAsia"/>
                <w:kern w:val="0"/>
                <w:szCs w:val="21"/>
              </w:rPr>
              <w:t>上年度末</w:t>
            </w:r>
          </w:p>
          <w:p w14:paraId="2FD57447" w14:textId="77777777" w:rsidR="005733E2" w:rsidRPr="006D6271" w:rsidRDefault="005733E2" w:rsidP="00DE1D7E">
            <w:pPr>
              <w:spacing w:line="360" w:lineRule="auto"/>
              <w:jc w:val="center"/>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7F4F9A2A" w14:textId="77777777" w:rsidTr="00DE1D7E">
        <w:trPr>
          <w:trHeight w:val="325"/>
        </w:trPr>
        <w:tc>
          <w:tcPr>
            <w:tcW w:w="2715" w:type="dxa"/>
            <w:vAlign w:val="center"/>
          </w:tcPr>
          <w:p w14:paraId="1F0A85F3" w14:textId="77777777" w:rsidR="005733E2" w:rsidRPr="006D6271" w:rsidRDefault="005733E2" w:rsidP="00DE1D7E">
            <w:pPr>
              <w:spacing w:line="360" w:lineRule="auto"/>
              <w:rPr>
                <w:rFonts w:eastAsiaTheme="minorEastAsia"/>
                <w:szCs w:val="21"/>
              </w:rPr>
            </w:pPr>
            <w:r w:rsidRPr="006D6271">
              <w:rPr>
                <w:rFonts w:eastAsiaTheme="minorEastAsia"/>
                <w:szCs w:val="21"/>
              </w:rPr>
              <w:t>应付券商交易单元保证金</w:t>
            </w:r>
          </w:p>
        </w:tc>
        <w:tc>
          <w:tcPr>
            <w:tcW w:w="3150" w:type="dxa"/>
            <w:vAlign w:val="center"/>
          </w:tcPr>
          <w:p w14:paraId="71C186F4" w14:textId="77777777" w:rsidR="005733E2" w:rsidRPr="006D6271" w:rsidRDefault="005733E2" w:rsidP="00DE1D7E">
            <w:pPr>
              <w:spacing w:line="360" w:lineRule="auto"/>
              <w:jc w:val="right"/>
              <w:rPr>
                <w:rFonts w:eastAsiaTheme="minorEastAsia"/>
                <w:szCs w:val="21"/>
              </w:rPr>
            </w:pPr>
            <w:r w:rsidRPr="006D6271">
              <w:rPr>
                <w:rFonts w:eastAsiaTheme="minorEastAsia"/>
                <w:szCs w:val="21"/>
              </w:rPr>
              <w:t>-</w:t>
            </w:r>
          </w:p>
        </w:tc>
        <w:tc>
          <w:tcPr>
            <w:tcW w:w="3150" w:type="dxa"/>
            <w:vAlign w:val="center"/>
          </w:tcPr>
          <w:p w14:paraId="28632A04" w14:textId="77777777" w:rsidR="005733E2" w:rsidRPr="006D6271" w:rsidRDefault="005733E2" w:rsidP="00DE1D7E">
            <w:pPr>
              <w:spacing w:line="360" w:lineRule="auto"/>
              <w:jc w:val="right"/>
              <w:rPr>
                <w:rFonts w:eastAsiaTheme="minorEastAsia"/>
                <w:szCs w:val="21"/>
              </w:rPr>
            </w:pPr>
            <w:r w:rsidRPr="006D6271">
              <w:rPr>
                <w:rFonts w:eastAsiaTheme="minorEastAsia"/>
                <w:szCs w:val="21"/>
              </w:rPr>
              <w:t>-</w:t>
            </w:r>
          </w:p>
        </w:tc>
      </w:tr>
      <w:tr w:rsidR="006D6271" w:rsidRPr="006D6271" w14:paraId="19C7F281" w14:textId="77777777" w:rsidTr="00DE1D7E">
        <w:trPr>
          <w:trHeight w:val="325"/>
        </w:trPr>
        <w:tc>
          <w:tcPr>
            <w:tcW w:w="2715" w:type="dxa"/>
            <w:vAlign w:val="center"/>
          </w:tcPr>
          <w:p w14:paraId="2BDA3EBC" w14:textId="77777777" w:rsidR="005733E2" w:rsidRPr="006D6271" w:rsidRDefault="005733E2" w:rsidP="00DE1D7E">
            <w:pPr>
              <w:spacing w:line="360" w:lineRule="auto"/>
              <w:rPr>
                <w:rFonts w:eastAsiaTheme="minorEastAsia"/>
                <w:szCs w:val="21"/>
              </w:rPr>
            </w:pPr>
            <w:r w:rsidRPr="006D6271">
              <w:rPr>
                <w:rFonts w:eastAsiaTheme="minorEastAsia"/>
                <w:szCs w:val="21"/>
              </w:rPr>
              <w:t>应付赎回费</w:t>
            </w:r>
          </w:p>
        </w:tc>
        <w:tc>
          <w:tcPr>
            <w:tcW w:w="3150" w:type="dxa"/>
            <w:vAlign w:val="center"/>
          </w:tcPr>
          <w:p w14:paraId="6EA58757" w14:textId="77777777" w:rsidR="005733E2" w:rsidRPr="006D6271" w:rsidRDefault="005733E2" w:rsidP="00DE1D7E">
            <w:pPr>
              <w:spacing w:line="360" w:lineRule="auto"/>
              <w:jc w:val="right"/>
              <w:rPr>
                <w:rFonts w:eastAsiaTheme="minorEastAsia"/>
                <w:szCs w:val="21"/>
              </w:rPr>
            </w:pPr>
            <w:r w:rsidRPr="006D6271">
              <w:rPr>
                <w:rFonts w:eastAsiaTheme="minorEastAsia"/>
                <w:szCs w:val="21"/>
              </w:rPr>
              <w:t>-</w:t>
            </w:r>
          </w:p>
        </w:tc>
        <w:tc>
          <w:tcPr>
            <w:tcW w:w="3150" w:type="dxa"/>
            <w:vAlign w:val="center"/>
          </w:tcPr>
          <w:p w14:paraId="5F45F4A9" w14:textId="77777777" w:rsidR="005733E2" w:rsidRPr="006D6271" w:rsidRDefault="005733E2" w:rsidP="00DE1D7E">
            <w:pPr>
              <w:spacing w:line="360" w:lineRule="auto"/>
              <w:jc w:val="right"/>
              <w:rPr>
                <w:rFonts w:eastAsiaTheme="minorEastAsia"/>
                <w:szCs w:val="21"/>
              </w:rPr>
            </w:pPr>
            <w:r w:rsidRPr="006D6271">
              <w:rPr>
                <w:rFonts w:eastAsiaTheme="minorEastAsia"/>
                <w:szCs w:val="21"/>
              </w:rPr>
              <w:t>0.14</w:t>
            </w:r>
          </w:p>
        </w:tc>
      </w:tr>
      <w:tr w:rsidR="006D6271" w:rsidRPr="006D6271" w14:paraId="761ACC83" w14:textId="77777777" w:rsidTr="00DE1D7E">
        <w:trPr>
          <w:trHeight w:val="325"/>
        </w:trPr>
        <w:tc>
          <w:tcPr>
            <w:tcW w:w="2715" w:type="dxa"/>
            <w:vAlign w:val="center"/>
          </w:tcPr>
          <w:p w14:paraId="26AF030D" w14:textId="77777777" w:rsidR="005733E2" w:rsidRPr="006D6271" w:rsidRDefault="005733E2" w:rsidP="00DE1D7E">
            <w:pPr>
              <w:spacing w:line="360" w:lineRule="auto"/>
              <w:rPr>
                <w:rFonts w:eastAsiaTheme="minorEastAsia"/>
                <w:szCs w:val="21"/>
              </w:rPr>
            </w:pPr>
            <w:r w:rsidRPr="006D6271">
              <w:rPr>
                <w:szCs w:val="21"/>
              </w:rPr>
              <w:t>应付证券出借违约金</w:t>
            </w:r>
          </w:p>
        </w:tc>
        <w:tc>
          <w:tcPr>
            <w:tcW w:w="3150" w:type="dxa"/>
            <w:vAlign w:val="center"/>
          </w:tcPr>
          <w:p w14:paraId="2314C871" w14:textId="77777777" w:rsidR="005733E2" w:rsidRPr="006D6271" w:rsidRDefault="005733E2" w:rsidP="00DE1D7E">
            <w:pPr>
              <w:spacing w:line="360" w:lineRule="auto"/>
              <w:jc w:val="right"/>
              <w:rPr>
                <w:rFonts w:eastAsiaTheme="minorEastAsia"/>
                <w:szCs w:val="21"/>
              </w:rPr>
            </w:pPr>
            <w:r w:rsidRPr="006D6271">
              <w:rPr>
                <w:szCs w:val="21"/>
              </w:rPr>
              <w:t>-</w:t>
            </w:r>
          </w:p>
        </w:tc>
        <w:tc>
          <w:tcPr>
            <w:tcW w:w="3150" w:type="dxa"/>
            <w:vAlign w:val="center"/>
          </w:tcPr>
          <w:p w14:paraId="6F5A4BCC" w14:textId="77777777" w:rsidR="005733E2" w:rsidRPr="006D6271" w:rsidRDefault="005733E2" w:rsidP="00DE1D7E">
            <w:pPr>
              <w:spacing w:line="360" w:lineRule="auto"/>
              <w:jc w:val="right"/>
              <w:rPr>
                <w:rFonts w:eastAsiaTheme="minorEastAsia"/>
                <w:szCs w:val="21"/>
              </w:rPr>
            </w:pPr>
            <w:r w:rsidRPr="006D6271">
              <w:rPr>
                <w:szCs w:val="21"/>
              </w:rPr>
              <w:t>-</w:t>
            </w:r>
          </w:p>
        </w:tc>
      </w:tr>
      <w:tr w:rsidR="006D6271" w:rsidRPr="006D6271" w14:paraId="71D0235B" w14:textId="77777777" w:rsidTr="00DE1D7E">
        <w:trPr>
          <w:trHeight w:val="325"/>
        </w:trPr>
        <w:tc>
          <w:tcPr>
            <w:tcW w:w="2715" w:type="dxa"/>
            <w:vAlign w:val="bottom"/>
          </w:tcPr>
          <w:p w14:paraId="7D24C415" w14:textId="77777777" w:rsidR="005733E2" w:rsidRPr="006D6271" w:rsidRDefault="005733E2" w:rsidP="00DE1D7E">
            <w:pPr>
              <w:spacing w:line="360" w:lineRule="auto"/>
              <w:rPr>
                <w:szCs w:val="21"/>
              </w:rPr>
            </w:pPr>
            <w:r w:rsidRPr="006D6271">
              <w:rPr>
                <w:rFonts w:ascii="宋体" w:hAnsi="宋体" w:hint="eastAsia"/>
                <w:szCs w:val="21"/>
              </w:rPr>
              <w:t>应付交易费用</w:t>
            </w:r>
          </w:p>
        </w:tc>
        <w:tc>
          <w:tcPr>
            <w:tcW w:w="3150" w:type="dxa"/>
            <w:vAlign w:val="center"/>
          </w:tcPr>
          <w:p w14:paraId="06835BA2" w14:textId="77777777" w:rsidR="005733E2" w:rsidRPr="006D6271" w:rsidRDefault="005733E2" w:rsidP="00DE1D7E">
            <w:pPr>
              <w:spacing w:line="360" w:lineRule="auto"/>
              <w:jc w:val="right"/>
              <w:rPr>
                <w:szCs w:val="21"/>
              </w:rPr>
            </w:pPr>
            <w:r w:rsidRPr="006D6271">
              <w:rPr>
                <w:kern w:val="0"/>
                <w:szCs w:val="21"/>
              </w:rPr>
              <w:t>22,933.51</w:t>
            </w:r>
          </w:p>
        </w:tc>
        <w:tc>
          <w:tcPr>
            <w:tcW w:w="3150" w:type="dxa"/>
            <w:vAlign w:val="center"/>
          </w:tcPr>
          <w:p w14:paraId="785F0F05" w14:textId="77777777" w:rsidR="005733E2" w:rsidRPr="006D6271" w:rsidRDefault="005733E2" w:rsidP="00DE1D7E">
            <w:pPr>
              <w:spacing w:line="360" w:lineRule="auto"/>
              <w:jc w:val="right"/>
              <w:rPr>
                <w:szCs w:val="21"/>
              </w:rPr>
            </w:pPr>
            <w:r w:rsidRPr="006D6271">
              <w:rPr>
                <w:szCs w:val="21"/>
              </w:rPr>
              <w:t>56,166.24</w:t>
            </w:r>
          </w:p>
        </w:tc>
      </w:tr>
      <w:tr w:rsidR="006D6271" w:rsidRPr="006D6271" w14:paraId="36842EF5" w14:textId="77777777" w:rsidTr="00DE1D7E">
        <w:trPr>
          <w:trHeight w:val="325"/>
        </w:trPr>
        <w:tc>
          <w:tcPr>
            <w:tcW w:w="2715" w:type="dxa"/>
            <w:vAlign w:val="bottom"/>
          </w:tcPr>
          <w:p w14:paraId="58E953AB" w14:textId="77777777" w:rsidR="005733E2" w:rsidRPr="006D6271" w:rsidRDefault="005733E2" w:rsidP="00DE1D7E">
            <w:pPr>
              <w:spacing w:line="360" w:lineRule="auto"/>
              <w:rPr>
                <w:szCs w:val="21"/>
              </w:rPr>
            </w:pPr>
            <w:r w:rsidRPr="006D6271">
              <w:rPr>
                <w:rFonts w:ascii="宋体" w:hAnsi="宋体" w:hint="eastAsia"/>
                <w:szCs w:val="21"/>
              </w:rPr>
              <w:t>其中：交易所市场</w:t>
            </w:r>
          </w:p>
        </w:tc>
        <w:tc>
          <w:tcPr>
            <w:tcW w:w="3150" w:type="dxa"/>
            <w:vAlign w:val="center"/>
          </w:tcPr>
          <w:p w14:paraId="0A3B9979" w14:textId="77777777" w:rsidR="005733E2" w:rsidRPr="006D6271" w:rsidRDefault="005733E2" w:rsidP="00DE1D7E">
            <w:pPr>
              <w:spacing w:line="360" w:lineRule="auto"/>
              <w:jc w:val="right"/>
              <w:rPr>
                <w:szCs w:val="21"/>
              </w:rPr>
            </w:pPr>
            <w:r w:rsidRPr="006D6271">
              <w:rPr>
                <w:kern w:val="0"/>
                <w:szCs w:val="21"/>
              </w:rPr>
              <w:t>22,933.51</w:t>
            </w:r>
          </w:p>
        </w:tc>
        <w:tc>
          <w:tcPr>
            <w:tcW w:w="3150" w:type="dxa"/>
            <w:vAlign w:val="center"/>
          </w:tcPr>
          <w:p w14:paraId="2B7B5BF9" w14:textId="77777777" w:rsidR="005733E2" w:rsidRPr="006D6271" w:rsidRDefault="005733E2" w:rsidP="00DE1D7E">
            <w:pPr>
              <w:spacing w:line="360" w:lineRule="auto"/>
              <w:jc w:val="right"/>
              <w:rPr>
                <w:szCs w:val="21"/>
              </w:rPr>
            </w:pPr>
            <w:r w:rsidRPr="006D6271">
              <w:rPr>
                <w:szCs w:val="21"/>
              </w:rPr>
              <w:t>56,166.24</w:t>
            </w:r>
          </w:p>
        </w:tc>
      </w:tr>
      <w:tr w:rsidR="006D6271" w:rsidRPr="006D6271" w14:paraId="322090D3" w14:textId="77777777" w:rsidTr="00DE1D7E">
        <w:trPr>
          <w:trHeight w:val="325"/>
        </w:trPr>
        <w:tc>
          <w:tcPr>
            <w:tcW w:w="2715" w:type="dxa"/>
            <w:vAlign w:val="bottom"/>
          </w:tcPr>
          <w:p w14:paraId="080A3C22" w14:textId="77777777" w:rsidR="005733E2" w:rsidRPr="006D6271" w:rsidRDefault="005733E2" w:rsidP="00DE1D7E">
            <w:pPr>
              <w:spacing w:line="360" w:lineRule="auto"/>
              <w:rPr>
                <w:szCs w:val="21"/>
              </w:rPr>
            </w:pPr>
            <w:r w:rsidRPr="006D6271">
              <w:rPr>
                <w:rFonts w:ascii="宋体" w:hAnsi="宋体"/>
                <w:szCs w:val="21"/>
              </w:rPr>
              <w:t xml:space="preserve">      </w:t>
            </w:r>
            <w:r w:rsidRPr="006D6271">
              <w:rPr>
                <w:rFonts w:ascii="宋体" w:hAnsi="宋体" w:hint="eastAsia"/>
                <w:szCs w:val="21"/>
              </w:rPr>
              <w:t>银行间市场</w:t>
            </w:r>
          </w:p>
        </w:tc>
        <w:tc>
          <w:tcPr>
            <w:tcW w:w="3150" w:type="dxa"/>
            <w:vAlign w:val="center"/>
          </w:tcPr>
          <w:p w14:paraId="0BB190A3" w14:textId="77777777" w:rsidR="005733E2" w:rsidRPr="006D6271" w:rsidRDefault="005733E2" w:rsidP="00DE1D7E">
            <w:pPr>
              <w:spacing w:line="360" w:lineRule="auto"/>
              <w:jc w:val="right"/>
              <w:rPr>
                <w:szCs w:val="21"/>
              </w:rPr>
            </w:pPr>
            <w:r w:rsidRPr="006D6271">
              <w:rPr>
                <w:kern w:val="0"/>
                <w:szCs w:val="21"/>
              </w:rPr>
              <w:t>-</w:t>
            </w:r>
          </w:p>
        </w:tc>
        <w:tc>
          <w:tcPr>
            <w:tcW w:w="3150" w:type="dxa"/>
            <w:vAlign w:val="center"/>
          </w:tcPr>
          <w:p w14:paraId="36067E1B" w14:textId="77777777" w:rsidR="005733E2" w:rsidRPr="006D6271" w:rsidRDefault="005733E2" w:rsidP="00DE1D7E">
            <w:pPr>
              <w:spacing w:line="360" w:lineRule="auto"/>
              <w:jc w:val="right"/>
              <w:rPr>
                <w:szCs w:val="21"/>
              </w:rPr>
            </w:pPr>
            <w:r w:rsidRPr="006D6271">
              <w:rPr>
                <w:szCs w:val="21"/>
              </w:rPr>
              <w:t>-</w:t>
            </w:r>
          </w:p>
        </w:tc>
      </w:tr>
      <w:tr w:rsidR="006D6271" w:rsidRPr="006D6271" w14:paraId="44E30D1F" w14:textId="77777777" w:rsidTr="00DE1D7E">
        <w:trPr>
          <w:trHeight w:val="325"/>
        </w:trPr>
        <w:tc>
          <w:tcPr>
            <w:tcW w:w="2715" w:type="dxa"/>
            <w:vAlign w:val="bottom"/>
          </w:tcPr>
          <w:p w14:paraId="2660BF47" w14:textId="77777777" w:rsidR="005733E2" w:rsidRPr="006D6271" w:rsidRDefault="005733E2" w:rsidP="00DE1D7E">
            <w:pPr>
              <w:spacing w:line="360" w:lineRule="auto"/>
              <w:rPr>
                <w:szCs w:val="21"/>
              </w:rPr>
            </w:pPr>
            <w:r w:rsidRPr="006D6271">
              <w:rPr>
                <w:rFonts w:ascii="宋体" w:hAnsi="宋体" w:hint="eastAsia"/>
                <w:szCs w:val="21"/>
              </w:rPr>
              <w:t>应付利息</w:t>
            </w:r>
          </w:p>
        </w:tc>
        <w:tc>
          <w:tcPr>
            <w:tcW w:w="3150" w:type="dxa"/>
            <w:vAlign w:val="center"/>
          </w:tcPr>
          <w:p w14:paraId="6896CB5A" w14:textId="77777777" w:rsidR="005733E2" w:rsidRPr="006D6271" w:rsidRDefault="005733E2" w:rsidP="00DE1D7E">
            <w:pPr>
              <w:spacing w:line="360" w:lineRule="auto"/>
              <w:jc w:val="right"/>
              <w:rPr>
                <w:szCs w:val="21"/>
              </w:rPr>
            </w:pPr>
            <w:r w:rsidRPr="006D6271">
              <w:rPr>
                <w:kern w:val="0"/>
                <w:szCs w:val="21"/>
              </w:rPr>
              <w:t>-</w:t>
            </w:r>
          </w:p>
        </w:tc>
        <w:tc>
          <w:tcPr>
            <w:tcW w:w="3150" w:type="dxa"/>
            <w:vAlign w:val="center"/>
          </w:tcPr>
          <w:p w14:paraId="7C041D40" w14:textId="77777777" w:rsidR="005733E2" w:rsidRPr="006D6271" w:rsidRDefault="005733E2" w:rsidP="00DE1D7E">
            <w:pPr>
              <w:spacing w:line="360" w:lineRule="auto"/>
              <w:jc w:val="right"/>
              <w:rPr>
                <w:szCs w:val="21"/>
              </w:rPr>
            </w:pPr>
            <w:r w:rsidRPr="006D6271">
              <w:rPr>
                <w:szCs w:val="21"/>
              </w:rPr>
              <w:t>-</w:t>
            </w:r>
          </w:p>
        </w:tc>
      </w:tr>
      <w:tr w:rsidR="00C25785" w14:paraId="3D83BC7A" w14:textId="77777777">
        <w:tc>
          <w:tcPr>
            <w:tcW w:w="2715" w:type="dxa"/>
            <w:vAlign w:val="center"/>
          </w:tcPr>
          <w:p w14:paraId="557B3541" w14:textId="77777777" w:rsidR="00C25785" w:rsidRDefault="009913E2">
            <w:pPr>
              <w:jc w:val="left"/>
            </w:pPr>
            <w:r>
              <w:rPr>
                <w:rFonts w:eastAsiaTheme="minorEastAsia"/>
                <w:szCs w:val="21"/>
              </w:rPr>
              <w:t>预提费用</w:t>
            </w:r>
          </w:p>
        </w:tc>
        <w:tc>
          <w:tcPr>
            <w:tcW w:w="3150" w:type="dxa"/>
            <w:vAlign w:val="center"/>
          </w:tcPr>
          <w:p w14:paraId="72B6D407" w14:textId="77777777" w:rsidR="00C25785" w:rsidRDefault="009913E2">
            <w:pPr>
              <w:jc w:val="right"/>
            </w:pPr>
            <w:r>
              <w:rPr>
                <w:rFonts w:eastAsiaTheme="minorEastAsia"/>
                <w:szCs w:val="21"/>
              </w:rPr>
              <w:t>6,000.00</w:t>
            </w:r>
          </w:p>
        </w:tc>
        <w:tc>
          <w:tcPr>
            <w:tcW w:w="3150" w:type="dxa"/>
            <w:vAlign w:val="center"/>
          </w:tcPr>
          <w:p w14:paraId="6AF11371" w14:textId="77777777" w:rsidR="00C25785" w:rsidRDefault="009913E2">
            <w:pPr>
              <w:jc w:val="right"/>
            </w:pPr>
            <w:r>
              <w:rPr>
                <w:rFonts w:eastAsiaTheme="minorEastAsia"/>
                <w:szCs w:val="21"/>
              </w:rPr>
              <w:t>30,000.00</w:t>
            </w:r>
          </w:p>
        </w:tc>
      </w:tr>
      <w:tr w:rsidR="006D6271" w:rsidRPr="006D6271" w14:paraId="7FF56108" w14:textId="77777777" w:rsidTr="00DE1D7E">
        <w:trPr>
          <w:trHeight w:val="325"/>
        </w:trPr>
        <w:tc>
          <w:tcPr>
            <w:tcW w:w="2715" w:type="dxa"/>
            <w:vAlign w:val="center"/>
          </w:tcPr>
          <w:p w14:paraId="01E279DA" w14:textId="77777777" w:rsidR="005733E2" w:rsidRPr="006D6271" w:rsidRDefault="005733E2" w:rsidP="00DE1D7E">
            <w:pPr>
              <w:spacing w:line="360" w:lineRule="auto"/>
              <w:rPr>
                <w:rFonts w:eastAsiaTheme="minorEastAsia"/>
                <w:szCs w:val="21"/>
              </w:rPr>
            </w:pPr>
            <w:r w:rsidRPr="006D6271">
              <w:rPr>
                <w:rFonts w:eastAsiaTheme="minorEastAsia"/>
                <w:szCs w:val="21"/>
              </w:rPr>
              <w:t>合计</w:t>
            </w:r>
          </w:p>
        </w:tc>
        <w:tc>
          <w:tcPr>
            <w:tcW w:w="3150" w:type="dxa"/>
            <w:vAlign w:val="bottom"/>
          </w:tcPr>
          <w:p w14:paraId="68695864" w14:textId="77777777" w:rsidR="005733E2" w:rsidRPr="006D6271" w:rsidRDefault="005733E2" w:rsidP="00DE1D7E">
            <w:pPr>
              <w:spacing w:line="360" w:lineRule="auto"/>
              <w:jc w:val="right"/>
              <w:rPr>
                <w:rFonts w:eastAsiaTheme="minorEastAsia"/>
                <w:szCs w:val="21"/>
              </w:rPr>
            </w:pPr>
            <w:r w:rsidRPr="006D6271">
              <w:rPr>
                <w:rFonts w:eastAsiaTheme="minorEastAsia"/>
                <w:szCs w:val="21"/>
              </w:rPr>
              <w:t>28,933.51</w:t>
            </w:r>
          </w:p>
        </w:tc>
        <w:tc>
          <w:tcPr>
            <w:tcW w:w="3150" w:type="dxa"/>
            <w:vAlign w:val="bottom"/>
          </w:tcPr>
          <w:p w14:paraId="2C70D703" w14:textId="77777777" w:rsidR="005733E2" w:rsidRPr="006D6271" w:rsidRDefault="005733E2" w:rsidP="00DE1D7E">
            <w:pPr>
              <w:spacing w:line="360" w:lineRule="auto"/>
              <w:jc w:val="right"/>
              <w:rPr>
                <w:rFonts w:eastAsiaTheme="minorEastAsia"/>
                <w:szCs w:val="21"/>
              </w:rPr>
            </w:pPr>
            <w:r w:rsidRPr="006D6271">
              <w:rPr>
                <w:rFonts w:eastAsiaTheme="minorEastAsia"/>
                <w:szCs w:val="21"/>
              </w:rPr>
              <w:t>86,166.38</w:t>
            </w:r>
          </w:p>
        </w:tc>
      </w:tr>
    </w:tbl>
    <w:p w14:paraId="03987309"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t xml:space="preserve">7.4.7.7 </w:t>
      </w:r>
      <w:r w:rsidRPr="006D6271">
        <w:rPr>
          <w:rFonts w:eastAsiaTheme="minorEastAsia"/>
          <w:b/>
          <w:szCs w:val="21"/>
        </w:rPr>
        <w:t>实收基金</w:t>
      </w:r>
    </w:p>
    <w:p w14:paraId="0A81CEF4" w14:textId="77777777" w:rsidR="00EE1E53" w:rsidRPr="006D6271" w:rsidRDefault="00F13EB3">
      <w:pPr>
        <w:spacing w:line="360" w:lineRule="auto"/>
        <w:jc w:val="right"/>
        <w:rPr>
          <w:rFonts w:eastAsiaTheme="minorEastAsia"/>
          <w:szCs w:val="21"/>
        </w:rPr>
      </w:pPr>
      <w:r w:rsidRPr="006D6271">
        <w:rPr>
          <w:rFonts w:eastAsiaTheme="minorEastAsia"/>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73"/>
        <w:gridCol w:w="3364"/>
      </w:tblGrid>
      <w:tr w:rsidR="006D6271" w:rsidRPr="006D6271" w14:paraId="07AE2F05" w14:textId="77777777">
        <w:tc>
          <w:tcPr>
            <w:tcW w:w="3119" w:type="dxa"/>
            <w:vMerge w:val="restart"/>
            <w:vAlign w:val="center"/>
          </w:tcPr>
          <w:p w14:paraId="30ED2056" w14:textId="77777777" w:rsidR="00EE1E53" w:rsidRPr="006D6271" w:rsidRDefault="00F13EB3">
            <w:pPr>
              <w:spacing w:line="360" w:lineRule="auto"/>
              <w:jc w:val="center"/>
              <w:rPr>
                <w:rFonts w:eastAsiaTheme="minorEastAsia"/>
                <w:szCs w:val="21"/>
              </w:rPr>
            </w:pPr>
            <w:r w:rsidRPr="006D6271">
              <w:rPr>
                <w:rFonts w:eastAsiaTheme="minorEastAsia"/>
                <w:kern w:val="0"/>
                <w:szCs w:val="21"/>
              </w:rPr>
              <w:t>项目</w:t>
            </w:r>
          </w:p>
        </w:tc>
        <w:tc>
          <w:tcPr>
            <w:tcW w:w="6237" w:type="dxa"/>
            <w:gridSpan w:val="2"/>
            <w:vAlign w:val="center"/>
          </w:tcPr>
          <w:p w14:paraId="13FE57D7" w14:textId="77777777" w:rsidR="00EE1E53" w:rsidRPr="006D6271" w:rsidRDefault="00F13EB3">
            <w:pPr>
              <w:spacing w:line="360" w:lineRule="auto"/>
              <w:jc w:val="center"/>
              <w:rPr>
                <w:rFonts w:eastAsiaTheme="minorEastAsia"/>
                <w:szCs w:val="21"/>
              </w:rPr>
            </w:pPr>
            <w:r w:rsidRPr="006D6271">
              <w:rPr>
                <w:rFonts w:eastAsiaTheme="minorEastAsia"/>
                <w:szCs w:val="21"/>
              </w:rPr>
              <w:t>本期</w:t>
            </w:r>
          </w:p>
          <w:p w14:paraId="1F7C895B" w14:textId="77777777" w:rsidR="00EE1E53" w:rsidRPr="006D6271" w:rsidRDefault="00F13EB3">
            <w:pPr>
              <w:spacing w:line="360" w:lineRule="auto"/>
              <w:jc w:val="center"/>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3B87A47C" w14:textId="77777777">
        <w:tc>
          <w:tcPr>
            <w:tcW w:w="3119" w:type="dxa"/>
            <w:vMerge/>
            <w:vAlign w:val="center"/>
          </w:tcPr>
          <w:p w14:paraId="404E86D1" w14:textId="77777777" w:rsidR="00EE1E53" w:rsidRPr="006D6271" w:rsidRDefault="00EE1E53">
            <w:pPr>
              <w:widowControl/>
              <w:spacing w:line="360" w:lineRule="auto"/>
              <w:jc w:val="left"/>
              <w:rPr>
                <w:rFonts w:eastAsiaTheme="minorEastAsia"/>
                <w:szCs w:val="21"/>
              </w:rPr>
            </w:pPr>
          </w:p>
        </w:tc>
        <w:tc>
          <w:tcPr>
            <w:tcW w:w="2873" w:type="dxa"/>
            <w:vAlign w:val="center"/>
          </w:tcPr>
          <w:p w14:paraId="1F96DC04" w14:textId="77777777" w:rsidR="00EE1E53" w:rsidRPr="006D6271" w:rsidRDefault="00F13EB3">
            <w:pPr>
              <w:spacing w:line="360" w:lineRule="auto"/>
              <w:jc w:val="center"/>
              <w:rPr>
                <w:rFonts w:eastAsiaTheme="minorEastAsia"/>
                <w:szCs w:val="21"/>
              </w:rPr>
            </w:pPr>
            <w:r w:rsidRPr="006D6271">
              <w:rPr>
                <w:rFonts w:eastAsiaTheme="minorEastAsia"/>
                <w:szCs w:val="21"/>
              </w:rPr>
              <w:t>基金份额（份）</w:t>
            </w:r>
          </w:p>
        </w:tc>
        <w:tc>
          <w:tcPr>
            <w:tcW w:w="3364" w:type="dxa"/>
            <w:vAlign w:val="center"/>
          </w:tcPr>
          <w:p w14:paraId="798341FE" w14:textId="77777777" w:rsidR="00EE1E53" w:rsidRPr="006D6271" w:rsidRDefault="00F13EB3">
            <w:pPr>
              <w:spacing w:line="360" w:lineRule="auto"/>
              <w:jc w:val="center"/>
              <w:rPr>
                <w:rFonts w:eastAsiaTheme="minorEastAsia"/>
                <w:szCs w:val="21"/>
              </w:rPr>
            </w:pPr>
            <w:r w:rsidRPr="006D6271">
              <w:rPr>
                <w:rFonts w:eastAsiaTheme="minorEastAsia"/>
                <w:szCs w:val="21"/>
              </w:rPr>
              <w:t>账面金额</w:t>
            </w:r>
          </w:p>
        </w:tc>
      </w:tr>
      <w:tr w:rsidR="006D6271" w:rsidRPr="006D6271" w14:paraId="150C613A" w14:textId="77777777">
        <w:tc>
          <w:tcPr>
            <w:tcW w:w="3119" w:type="dxa"/>
            <w:vAlign w:val="center"/>
          </w:tcPr>
          <w:p w14:paraId="5DBE0296" w14:textId="77777777" w:rsidR="00EE1E53" w:rsidRPr="006D6271" w:rsidRDefault="00F13EB3">
            <w:pPr>
              <w:spacing w:line="360" w:lineRule="auto"/>
              <w:rPr>
                <w:rFonts w:eastAsiaTheme="minorEastAsia"/>
                <w:szCs w:val="21"/>
              </w:rPr>
            </w:pPr>
            <w:r w:rsidRPr="006D6271">
              <w:rPr>
                <w:rFonts w:eastAsiaTheme="minorEastAsia"/>
                <w:szCs w:val="21"/>
              </w:rPr>
              <w:t>上年度末</w:t>
            </w:r>
          </w:p>
        </w:tc>
        <w:tc>
          <w:tcPr>
            <w:tcW w:w="2873" w:type="dxa"/>
            <w:vAlign w:val="center"/>
          </w:tcPr>
          <w:p w14:paraId="5D7610A7" w14:textId="77777777" w:rsidR="00EE1E53" w:rsidRPr="006D6271" w:rsidRDefault="00F13EB3">
            <w:pPr>
              <w:spacing w:line="360" w:lineRule="auto"/>
              <w:jc w:val="right"/>
              <w:rPr>
                <w:rFonts w:eastAsiaTheme="minorEastAsia"/>
                <w:szCs w:val="21"/>
              </w:rPr>
            </w:pPr>
            <w:r w:rsidRPr="006D6271">
              <w:rPr>
                <w:rFonts w:eastAsiaTheme="minorEastAsia"/>
                <w:szCs w:val="21"/>
              </w:rPr>
              <w:t>16,329,528.78</w:t>
            </w:r>
          </w:p>
        </w:tc>
        <w:tc>
          <w:tcPr>
            <w:tcW w:w="3364" w:type="dxa"/>
            <w:vAlign w:val="center"/>
          </w:tcPr>
          <w:p w14:paraId="1569C08B" w14:textId="77777777" w:rsidR="00EE1E53" w:rsidRPr="006D6271" w:rsidRDefault="00F13EB3">
            <w:pPr>
              <w:spacing w:line="360" w:lineRule="auto"/>
              <w:jc w:val="right"/>
              <w:rPr>
                <w:rFonts w:eastAsiaTheme="minorEastAsia"/>
                <w:szCs w:val="21"/>
              </w:rPr>
            </w:pPr>
            <w:r w:rsidRPr="006D6271">
              <w:rPr>
                <w:rFonts w:eastAsiaTheme="minorEastAsia"/>
                <w:szCs w:val="21"/>
              </w:rPr>
              <w:t>16,329,528.78</w:t>
            </w:r>
          </w:p>
        </w:tc>
      </w:tr>
      <w:tr w:rsidR="006D6271" w:rsidRPr="006D6271" w14:paraId="4DABC356" w14:textId="77777777">
        <w:tc>
          <w:tcPr>
            <w:tcW w:w="3119" w:type="dxa"/>
            <w:vAlign w:val="center"/>
          </w:tcPr>
          <w:p w14:paraId="16FAA18D" w14:textId="77777777" w:rsidR="00EE1E53" w:rsidRPr="006D6271" w:rsidRDefault="00F13EB3">
            <w:pPr>
              <w:spacing w:line="360" w:lineRule="auto"/>
              <w:rPr>
                <w:rFonts w:eastAsiaTheme="minorEastAsia"/>
                <w:szCs w:val="21"/>
              </w:rPr>
            </w:pPr>
            <w:r w:rsidRPr="006D6271">
              <w:rPr>
                <w:rFonts w:eastAsiaTheme="minorEastAsia"/>
                <w:szCs w:val="21"/>
              </w:rPr>
              <w:t>本期申购</w:t>
            </w:r>
          </w:p>
        </w:tc>
        <w:tc>
          <w:tcPr>
            <w:tcW w:w="2873" w:type="dxa"/>
            <w:vAlign w:val="center"/>
          </w:tcPr>
          <w:p w14:paraId="28144988" w14:textId="77777777" w:rsidR="00EE1E53" w:rsidRPr="006D6271" w:rsidRDefault="00F13EB3">
            <w:pPr>
              <w:spacing w:line="360" w:lineRule="auto"/>
              <w:jc w:val="right"/>
              <w:rPr>
                <w:rFonts w:eastAsiaTheme="minorEastAsia"/>
                <w:szCs w:val="21"/>
              </w:rPr>
            </w:pPr>
            <w:r w:rsidRPr="006D6271">
              <w:rPr>
                <w:rFonts w:eastAsiaTheme="minorEastAsia"/>
                <w:szCs w:val="21"/>
              </w:rPr>
              <w:t>383,481.30</w:t>
            </w:r>
          </w:p>
        </w:tc>
        <w:tc>
          <w:tcPr>
            <w:tcW w:w="3364" w:type="dxa"/>
            <w:vAlign w:val="center"/>
          </w:tcPr>
          <w:p w14:paraId="2D55BFCC" w14:textId="77777777" w:rsidR="00EE1E53" w:rsidRPr="006D6271" w:rsidRDefault="00F13EB3">
            <w:pPr>
              <w:spacing w:line="360" w:lineRule="auto"/>
              <w:jc w:val="right"/>
              <w:rPr>
                <w:rFonts w:eastAsiaTheme="minorEastAsia"/>
                <w:szCs w:val="21"/>
              </w:rPr>
            </w:pPr>
            <w:r w:rsidRPr="006D6271">
              <w:rPr>
                <w:rFonts w:eastAsiaTheme="minorEastAsia"/>
                <w:szCs w:val="21"/>
              </w:rPr>
              <w:t>383,481.30</w:t>
            </w:r>
          </w:p>
        </w:tc>
      </w:tr>
      <w:tr w:rsidR="006D6271" w:rsidRPr="006D6271" w14:paraId="4659A1E4" w14:textId="77777777">
        <w:tc>
          <w:tcPr>
            <w:tcW w:w="3119" w:type="dxa"/>
            <w:vAlign w:val="center"/>
          </w:tcPr>
          <w:p w14:paraId="517185FE" w14:textId="77777777" w:rsidR="00EE1E53" w:rsidRPr="006D6271" w:rsidRDefault="00F13EB3">
            <w:pPr>
              <w:spacing w:line="360" w:lineRule="auto"/>
              <w:rPr>
                <w:rFonts w:eastAsiaTheme="minorEastAsia"/>
                <w:szCs w:val="21"/>
              </w:rPr>
            </w:pPr>
            <w:r w:rsidRPr="006D6271">
              <w:rPr>
                <w:rFonts w:eastAsiaTheme="minorEastAsia"/>
                <w:szCs w:val="21"/>
              </w:rPr>
              <w:t>本期赎回（以</w:t>
            </w:r>
            <w:r w:rsidRPr="006D6271">
              <w:rPr>
                <w:rFonts w:eastAsiaTheme="minorEastAsia"/>
                <w:szCs w:val="21"/>
              </w:rPr>
              <w:t>“-”</w:t>
            </w:r>
            <w:r w:rsidRPr="006D6271">
              <w:rPr>
                <w:rFonts w:eastAsiaTheme="minorEastAsia"/>
                <w:szCs w:val="21"/>
              </w:rPr>
              <w:t>号填列）</w:t>
            </w:r>
          </w:p>
        </w:tc>
        <w:tc>
          <w:tcPr>
            <w:tcW w:w="2873" w:type="dxa"/>
            <w:vAlign w:val="center"/>
          </w:tcPr>
          <w:p w14:paraId="0B2E539E" w14:textId="77777777" w:rsidR="00EE1E53" w:rsidRPr="006D6271" w:rsidRDefault="00F13EB3">
            <w:pPr>
              <w:spacing w:line="360" w:lineRule="auto"/>
              <w:jc w:val="right"/>
              <w:rPr>
                <w:rFonts w:eastAsiaTheme="minorEastAsia"/>
                <w:szCs w:val="21"/>
              </w:rPr>
            </w:pPr>
            <w:r w:rsidRPr="006D6271">
              <w:rPr>
                <w:rFonts w:eastAsiaTheme="minorEastAsia"/>
                <w:szCs w:val="21"/>
              </w:rPr>
              <w:t>-3,186,648.59</w:t>
            </w:r>
          </w:p>
        </w:tc>
        <w:tc>
          <w:tcPr>
            <w:tcW w:w="3364" w:type="dxa"/>
            <w:vAlign w:val="center"/>
          </w:tcPr>
          <w:p w14:paraId="0B4A8EEC" w14:textId="77777777" w:rsidR="00EE1E53" w:rsidRPr="006D6271" w:rsidRDefault="00F13EB3">
            <w:pPr>
              <w:spacing w:line="360" w:lineRule="auto"/>
              <w:jc w:val="right"/>
              <w:rPr>
                <w:rFonts w:eastAsiaTheme="minorEastAsia"/>
                <w:szCs w:val="21"/>
              </w:rPr>
            </w:pPr>
            <w:r w:rsidRPr="006D6271">
              <w:rPr>
                <w:rFonts w:eastAsiaTheme="minorEastAsia"/>
                <w:szCs w:val="21"/>
              </w:rPr>
              <w:t>-3,186,648.59</w:t>
            </w:r>
          </w:p>
        </w:tc>
      </w:tr>
      <w:tr w:rsidR="006D6271" w:rsidRPr="006D6271" w14:paraId="5CF69066" w14:textId="77777777">
        <w:tc>
          <w:tcPr>
            <w:tcW w:w="3119" w:type="dxa"/>
            <w:vAlign w:val="center"/>
          </w:tcPr>
          <w:p w14:paraId="77A47D78" w14:textId="77777777" w:rsidR="00EE1E53" w:rsidRPr="006D6271" w:rsidRDefault="00F13EB3">
            <w:pPr>
              <w:spacing w:line="360" w:lineRule="auto"/>
              <w:rPr>
                <w:rFonts w:eastAsiaTheme="minorEastAsia"/>
                <w:szCs w:val="21"/>
              </w:rPr>
            </w:pPr>
            <w:r w:rsidRPr="006D6271">
              <w:rPr>
                <w:rFonts w:eastAsiaTheme="minorEastAsia"/>
                <w:szCs w:val="21"/>
              </w:rPr>
              <w:lastRenderedPageBreak/>
              <w:t>本期末</w:t>
            </w:r>
          </w:p>
        </w:tc>
        <w:tc>
          <w:tcPr>
            <w:tcW w:w="2873" w:type="dxa"/>
            <w:vAlign w:val="center"/>
          </w:tcPr>
          <w:p w14:paraId="7C6E5608" w14:textId="77777777" w:rsidR="00EE1E53" w:rsidRPr="006D6271" w:rsidRDefault="00F13EB3">
            <w:pPr>
              <w:spacing w:line="360" w:lineRule="auto"/>
              <w:jc w:val="right"/>
              <w:rPr>
                <w:rFonts w:eastAsiaTheme="minorEastAsia"/>
                <w:szCs w:val="21"/>
              </w:rPr>
            </w:pPr>
            <w:r w:rsidRPr="006D6271">
              <w:rPr>
                <w:rFonts w:eastAsiaTheme="minorEastAsia"/>
                <w:szCs w:val="21"/>
              </w:rPr>
              <w:t>13,526,361.49</w:t>
            </w:r>
          </w:p>
        </w:tc>
        <w:tc>
          <w:tcPr>
            <w:tcW w:w="3364" w:type="dxa"/>
            <w:vAlign w:val="center"/>
          </w:tcPr>
          <w:p w14:paraId="2FE77169" w14:textId="77777777" w:rsidR="00EE1E53" w:rsidRPr="006D6271" w:rsidRDefault="00F13EB3">
            <w:pPr>
              <w:spacing w:line="360" w:lineRule="auto"/>
              <w:jc w:val="right"/>
              <w:rPr>
                <w:rFonts w:eastAsiaTheme="minorEastAsia"/>
                <w:szCs w:val="21"/>
              </w:rPr>
            </w:pPr>
            <w:r w:rsidRPr="006D6271">
              <w:rPr>
                <w:rFonts w:eastAsiaTheme="minorEastAsia"/>
                <w:szCs w:val="21"/>
              </w:rPr>
              <w:t>13,526,361.49</w:t>
            </w:r>
          </w:p>
        </w:tc>
      </w:tr>
    </w:tbl>
    <w:p w14:paraId="7A0E8F4A" w14:textId="77777777" w:rsidR="0032749A" w:rsidRPr="0032749A" w:rsidRDefault="0032749A" w:rsidP="0032749A">
      <w:pPr>
        <w:spacing w:beforeLines="100" w:before="312" w:line="360" w:lineRule="auto"/>
        <w:rPr>
          <w:rFonts w:eastAsiaTheme="minorEastAsia"/>
          <w:b/>
          <w:bCs/>
          <w:kern w:val="0"/>
          <w:szCs w:val="21"/>
        </w:rPr>
      </w:pPr>
      <w:r w:rsidRPr="00A31F52">
        <w:rPr>
          <w:rFonts w:eastAsiaTheme="minorEastAsia"/>
          <w:b/>
          <w:bCs/>
          <w:kern w:val="0"/>
          <w:szCs w:val="21"/>
        </w:rPr>
        <w:t xml:space="preserve">7.4.7.8 </w:t>
      </w:r>
      <w:r w:rsidRPr="0032749A">
        <w:rPr>
          <w:rFonts w:eastAsiaTheme="minorEastAsia"/>
          <w:b/>
          <w:bCs/>
          <w:kern w:val="0"/>
          <w:szCs w:val="21"/>
        </w:rPr>
        <w:t>未分配利润</w:t>
      </w:r>
    </w:p>
    <w:p w14:paraId="1B9BFBDA" w14:textId="77777777" w:rsidR="0032749A" w:rsidRPr="00A31F52" w:rsidRDefault="0032749A" w:rsidP="0032749A">
      <w:pPr>
        <w:spacing w:line="360" w:lineRule="auto"/>
        <w:jc w:val="right"/>
        <w:rPr>
          <w:rFonts w:eastAsiaTheme="minorEastAsia"/>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2100"/>
        <w:gridCol w:w="2100"/>
        <w:gridCol w:w="2100"/>
      </w:tblGrid>
      <w:tr w:rsidR="0032749A" w:rsidRPr="00A31F52" w14:paraId="3FE8A284" w14:textId="77777777" w:rsidTr="00D6750B">
        <w:tc>
          <w:tcPr>
            <w:tcW w:w="2700" w:type="dxa"/>
            <w:vAlign w:val="center"/>
          </w:tcPr>
          <w:p w14:paraId="4A199850" w14:textId="77777777" w:rsidR="0032749A" w:rsidRPr="00A31F52" w:rsidRDefault="0032749A" w:rsidP="00D6750B">
            <w:pPr>
              <w:spacing w:line="360" w:lineRule="auto"/>
              <w:jc w:val="center"/>
              <w:rPr>
                <w:rFonts w:eastAsiaTheme="minorEastAsia"/>
                <w:szCs w:val="21"/>
              </w:rPr>
            </w:pPr>
            <w:r w:rsidRPr="00A31F52">
              <w:rPr>
                <w:rFonts w:eastAsiaTheme="minorEastAsia"/>
                <w:szCs w:val="21"/>
              </w:rPr>
              <w:t>项目</w:t>
            </w:r>
          </w:p>
        </w:tc>
        <w:tc>
          <w:tcPr>
            <w:tcW w:w="2100" w:type="dxa"/>
            <w:vAlign w:val="center"/>
          </w:tcPr>
          <w:p w14:paraId="52F4FECB" w14:textId="77777777" w:rsidR="0032749A" w:rsidRPr="00A31F52" w:rsidRDefault="0032749A" w:rsidP="00D6750B">
            <w:pPr>
              <w:spacing w:line="360" w:lineRule="auto"/>
              <w:jc w:val="center"/>
              <w:rPr>
                <w:rFonts w:eastAsiaTheme="minorEastAsia"/>
                <w:szCs w:val="21"/>
              </w:rPr>
            </w:pPr>
            <w:r w:rsidRPr="00A31F52">
              <w:rPr>
                <w:rFonts w:eastAsiaTheme="minorEastAsia"/>
                <w:szCs w:val="21"/>
              </w:rPr>
              <w:t>已实现部分</w:t>
            </w:r>
          </w:p>
        </w:tc>
        <w:tc>
          <w:tcPr>
            <w:tcW w:w="2100" w:type="dxa"/>
            <w:vAlign w:val="center"/>
          </w:tcPr>
          <w:p w14:paraId="1BDF8166" w14:textId="77777777" w:rsidR="0032749A" w:rsidRPr="00A31F52" w:rsidRDefault="0032749A" w:rsidP="00D6750B">
            <w:pPr>
              <w:spacing w:line="360" w:lineRule="auto"/>
              <w:jc w:val="center"/>
              <w:rPr>
                <w:rFonts w:eastAsiaTheme="minorEastAsia"/>
                <w:szCs w:val="21"/>
              </w:rPr>
            </w:pPr>
            <w:r w:rsidRPr="00A31F52">
              <w:rPr>
                <w:rFonts w:eastAsiaTheme="minorEastAsia"/>
                <w:szCs w:val="21"/>
              </w:rPr>
              <w:t>未实现部分</w:t>
            </w:r>
          </w:p>
        </w:tc>
        <w:tc>
          <w:tcPr>
            <w:tcW w:w="2100" w:type="dxa"/>
            <w:vAlign w:val="center"/>
          </w:tcPr>
          <w:p w14:paraId="6873DCC0" w14:textId="77777777" w:rsidR="0032749A" w:rsidRPr="00A31F52" w:rsidRDefault="0032749A" w:rsidP="00D6750B">
            <w:pPr>
              <w:spacing w:line="360" w:lineRule="auto"/>
              <w:jc w:val="center"/>
              <w:rPr>
                <w:rFonts w:eastAsiaTheme="minorEastAsia"/>
                <w:szCs w:val="21"/>
              </w:rPr>
            </w:pPr>
            <w:r w:rsidRPr="00A31F52">
              <w:rPr>
                <w:rFonts w:eastAsiaTheme="minorEastAsia"/>
                <w:szCs w:val="21"/>
              </w:rPr>
              <w:t>未分配利润合计</w:t>
            </w:r>
          </w:p>
        </w:tc>
      </w:tr>
      <w:tr w:rsidR="0032749A" w:rsidRPr="00A31F52" w14:paraId="10060D2C" w14:textId="77777777" w:rsidTr="00D6750B">
        <w:tc>
          <w:tcPr>
            <w:tcW w:w="2700" w:type="dxa"/>
            <w:vAlign w:val="center"/>
          </w:tcPr>
          <w:p w14:paraId="5AAF89F4" w14:textId="77777777" w:rsidR="0032749A" w:rsidRPr="00A31F52" w:rsidRDefault="0032749A" w:rsidP="00D6750B">
            <w:pPr>
              <w:spacing w:line="360" w:lineRule="auto"/>
              <w:rPr>
                <w:rFonts w:eastAsiaTheme="minorEastAsia"/>
                <w:szCs w:val="21"/>
              </w:rPr>
            </w:pPr>
            <w:r w:rsidRPr="00A31F52">
              <w:rPr>
                <w:rFonts w:eastAsiaTheme="minorEastAsia"/>
                <w:szCs w:val="21"/>
              </w:rPr>
              <w:t>上年度末</w:t>
            </w:r>
          </w:p>
        </w:tc>
        <w:tc>
          <w:tcPr>
            <w:tcW w:w="2100" w:type="dxa"/>
            <w:vAlign w:val="center"/>
          </w:tcPr>
          <w:p w14:paraId="1B4C33FA"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6,978,802.92</w:t>
            </w:r>
          </w:p>
        </w:tc>
        <w:tc>
          <w:tcPr>
            <w:tcW w:w="2100" w:type="dxa"/>
            <w:vAlign w:val="center"/>
          </w:tcPr>
          <w:p w14:paraId="5572CB98"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-4,152,260.50</w:t>
            </w:r>
          </w:p>
        </w:tc>
        <w:tc>
          <w:tcPr>
            <w:tcW w:w="2100" w:type="dxa"/>
            <w:vAlign w:val="center"/>
          </w:tcPr>
          <w:p w14:paraId="2FF974E4"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2,826,542.42</w:t>
            </w:r>
          </w:p>
        </w:tc>
      </w:tr>
      <w:tr w:rsidR="0032749A" w:rsidRPr="00A31F52" w14:paraId="7D8D44A5" w14:textId="77777777" w:rsidTr="00D6750B">
        <w:tc>
          <w:tcPr>
            <w:tcW w:w="2700" w:type="dxa"/>
            <w:vAlign w:val="center"/>
          </w:tcPr>
          <w:p w14:paraId="53340941" w14:textId="77777777" w:rsidR="0032749A" w:rsidRPr="0032749A" w:rsidRDefault="0032749A" w:rsidP="00D6750B">
            <w:pPr>
              <w:spacing w:line="360" w:lineRule="auto"/>
              <w:rPr>
                <w:rFonts w:eastAsiaTheme="minorEastAsia"/>
                <w:szCs w:val="21"/>
              </w:rPr>
            </w:pPr>
            <w:r w:rsidRPr="0032749A">
              <w:rPr>
                <w:rFonts w:eastAsiaTheme="minorEastAsia" w:hint="eastAsia"/>
                <w:szCs w:val="21"/>
              </w:rPr>
              <w:t>本期期初</w:t>
            </w:r>
          </w:p>
        </w:tc>
        <w:tc>
          <w:tcPr>
            <w:tcW w:w="2100" w:type="dxa"/>
            <w:vAlign w:val="center"/>
          </w:tcPr>
          <w:p w14:paraId="0E53EC44" w14:textId="77777777" w:rsidR="0032749A" w:rsidRPr="0032749A" w:rsidRDefault="0032749A" w:rsidP="00D6750B">
            <w:pPr>
              <w:spacing w:line="360" w:lineRule="auto"/>
              <w:jc w:val="right"/>
              <w:rPr>
                <w:rFonts w:eastAsiaTheme="minorEastAsia"/>
                <w:szCs w:val="21"/>
              </w:rPr>
            </w:pPr>
            <w:r w:rsidRPr="0032749A">
              <w:rPr>
                <w:rFonts w:eastAsiaTheme="minorEastAsia"/>
                <w:szCs w:val="21"/>
              </w:rPr>
              <w:t>6,978,802.92</w:t>
            </w:r>
          </w:p>
        </w:tc>
        <w:tc>
          <w:tcPr>
            <w:tcW w:w="2100" w:type="dxa"/>
            <w:vAlign w:val="center"/>
          </w:tcPr>
          <w:p w14:paraId="449BA486" w14:textId="77777777" w:rsidR="0032749A" w:rsidRPr="0032749A" w:rsidRDefault="0032749A" w:rsidP="00D6750B">
            <w:pPr>
              <w:spacing w:line="360" w:lineRule="auto"/>
              <w:jc w:val="right"/>
              <w:rPr>
                <w:rFonts w:eastAsiaTheme="minorEastAsia"/>
                <w:szCs w:val="21"/>
              </w:rPr>
            </w:pPr>
            <w:r w:rsidRPr="0032749A">
              <w:rPr>
                <w:rFonts w:eastAsiaTheme="minorEastAsia"/>
                <w:szCs w:val="21"/>
              </w:rPr>
              <w:t>-4,152,260.50</w:t>
            </w:r>
          </w:p>
        </w:tc>
        <w:tc>
          <w:tcPr>
            <w:tcW w:w="2100" w:type="dxa"/>
            <w:vAlign w:val="center"/>
          </w:tcPr>
          <w:p w14:paraId="22038EE2" w14:textId="77777777" w:rsidR="0032749A" w:rsidRPr="0032749A" w:rsidRDefault="0032749A" w:rsidP="00D6750B">
            <w:pPr>
              <w:spacing w:line="360" w:lineRule="auto"/>
              <w:jc w:val="right"/>
              <w:rPr>
                <w:rFonts w:eastAsiaTheme="minorEastAsia"/>
                <w:szCs w:val="21"/>
              </w:rPr>
            </w:pPr>
            <w:r w:rsidRPr="0032749A">
              <w:rPr>
                <w:rFonts w:eastAsiaTheme="minorEastAsia"/>
                <w:szCs w:val="21"/>
              </w:rPr>
              <w:t>2,826,542.42</w:t>
            </w:r>
          </w:p>
        </w:tc>
      </w:tr>
      <w:tr w:rsidR="0032749A" w:rsidRPr="00A31F52" w14:paraId="7E48511F" w14:textId="77777777" w:rsidTr="00D6750B">
        <w:tc>
          <w:tcPr>
            <w:tcW w:w="2700" w:type="dxa"/>
            <w:vAlign w:val="center"/>
          </w:tcPr>
          <w:p w14:paraId="2F8F7843" w14:textId="77777777" w:rsidR="0032749A" w:rsidRPr="00A31F52" w:rsidRDefault="0032749A" w:rsidP="00D6750B">
            <w:pPr>
              <w:spacing w:line="360" w:lineRule="auto"/>
              <w:rPr>
                <w:rFonts w:eastAsiaTheme="minorEastAsia"/>
                <w:szCs w:val="21"/>
              </w:rPr>
            </w:pPr>
            <w:r w:rsidRPr="00A31F52">
              <w:rPr>
                <w:rFonts w:eastAsiaTheme="minorEastAsia"/>
                <w:szCs w:val="21"/>
              </w:rPr>
              <w:t>本期利润</w:t>
            </w:r>
          </w:p>
        </w:tc>
        <w:tc>
          <w:tcPr>
            <w:tcW w:w="2100" w:type="dxa"/>
            <w:vAlign w:val="center"/>
          </w:tcPr>
          <w:p w14:paraId="2E0561CE"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-324,418.36</w:t>
            </w:r>
          </w:p>
        </w:tc>
        <w:tc>
          <w:tcPr>
            <w:tcW w:w="2100" w:type="dxa"/>
            <w:vAlign w:val="center"/>
          </w:tcPr>
          <w:p w14:paraId="1F85EFE8"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415,936.57</w:t>
            </w:r>
          </w:p>
        </w:tc>
        <w:tc>
          <w:tcPr>
            <w:tcW w:w="2100" w:type="dxa"/>
            <w:vAlign w:val="center"/>
          </w:tcPr>
          <w:p w14:paraId="7051697A"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91,518.21</w:t>
            </w:r>
          </w:p>
        </w:tc>
      </w:tr>
      <w:tr w:rsidR="0032749A" w:rsidRPr="00A31F52" w14:paraId="41D304B9" w14:textId="77777777" w:rsidTr="00D6750B">
        <w:tc>
          <w:tcPr>
            <w:tcW w:w="2700" w:type="dxa"/>
            <w:vAlign w:val="center"/>
          </w:tcPr>
          <w:p w14:paraId="375D105E" w14:textId="77777777" w:rsidR="0032749A" w:rsidRPr="00A31F52" w:rsidRDefault="0032749A" w:rsidP="00D6750B">
            <w:pPr>
              <w:spacing w:line="360" w:lineRule="auto"/>
              <w:rPr>
                <w:rFonts w:eastAsiaTheme="minorEastAsia"/>
                <w:szCs w:val="21"/>
              </w:rPr>
            </w:pPr>
            <w:r w:rsidRPr="00A31F52">
              <w:rPr>
                <w:rFonts w:eastAsiaTheme="minorEastAsia"/>
                <w:szCs w:val="21"/>
              </w:rPr>
              <w:t>本期基金份额交易产生的变动数</w:t>
            </w:r>
          </w:p>
        </w:tc>
        <w:tc>
          <w:tcPr>
            <w:tcW w:w="2100" w:type="dxa"/>
            <w:vAlign w:val="center"/>
          </w:tcPr>
          <w:p w14:paraId="0849B49A"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-935,154.63</w:t>
            </w:r>
          </w:p>
        </w:tc>
        <w:tc>
          <w:tcPr>
            <w:tcW w:w="2100" w:type="dxa"/>
            <w:vAlign w:val="center"/>
          </w:tcPr>
          <w:p w14:paraId="0EA2323E"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567,171.00</w:t>
            </w:r>
          </w:p>
        </w:tc>
        <w:tc>
          <w:tcPr>
            <w:tcW w:w="2100" w:type="dxa"/>
            <w:vAlign w:val="center"/>
          </w:tcPr>
          <w:p w14:paraId="7F6E3422"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-367,983.63</w:t>
            </w:r>
          </w:p>
        </w:tc>
      </w:tr>
      <w:tr w:rsidR="0032749A" w:rsidRPr="00A31F52" w14:paraId="49396923" w14:textId="77777777" w:rsidTr="00D6750B">
        <w:tc>
          <w:tcPr>
            <w:tcW w:w="2700" w:type="dxa"/>
            <w:vAlign w:val="center"/>
          </w:tcPr>
          <w:p w14:paraId="5768F729" w14:textId="77777777" w:rsidR="0032749A" w:rsidRPr="00A31F52" w:rsidRDefault="0032749A" w:rsidP="00D6750B">
            <w:pPr>
              <w:spacing w:line="360" w:lineRule="auto"/>
              <w:rPr>
                <w:rFonts w:eastAsiaTheme="minorEastAsia"/>
                <w:szCs w:val="21"/>
              </w:rPr>
            </w:pPr>
            <w:r w:rsidRPr="00A31F52">
              <w:rPr>
                <w:rFonts w:eastAsiaTheme="minorEastAsia"/>
                <w:szCs w:val="21"/>
              </w:rPr>
              <w:t>其中：基金申购款</w:t>
            </w:r>
          </w:p>
        </w:tc>
        <w:tc>
          <w:tcPr>
            <w:tcW w:w="2100" w:type="dxa"/>
            <w:vAlign w:val="center"/>
          </w:tcPr>
          <w:p w14:paraId="70DEC472"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128,037.17</w:t>
            </w:r>
          </w:p>
        </w:tc>
        <w:tc>
          <w:tcPr>
            <w:tcW w:w="2100" w:type="dxa"/>
            <w:vAlign w:val="center"/>
          </w:tcPr>
          <w:p w14:paraId="2D23407A"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-78,813.23</w:t>
            </w:r>
          </w:p>
        </w:tc>
        <w:tc>
          <w:tcPr>
            <w:tcW w:w="2100" w:type="dxa"/>
            <w:vAlign w:val="center"/>
          </w:tcPr>
          <w:p w14:paraId="3C6D53EC"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49,223.94</w:t>
            </w:r>
          </w:p>
        </w:tc>
      </w:tr>
      <w:tr w:rsidR="0032749A" w:rsidRPr="00A31F52" w14:paraId="442950E7" w14:textId="77777777" w:rsidTr="00D6750B">
        <w:tc>
          <w:tcPr>
            <w:tcW w:w="2700" w:type="dxa"/>
            <w:vAlign w:val="center"/>
          </w:tcPr>
          <w:p w14:paraId="3A834CD7" w14:textId="77777777" w:rsidR="0032749A" w:rsidRPr="00A31F52" w:rsidRDefault="0032749A" w:rsidP="00D6750B">
            <w:pPr>
              <w:spacing w:line="360" w:lineRule="auto"/>
              <w:ind w:firstLineChars="294" w:firstLine="617"/>
              <w:rPr>
                <w:rFonts w:eastAsiaTheme="minorEastAsia"/>
                <w:szCs w:val="21"/>
              </w:rPr>
            </w:pPr>
            <w:r w:rsidRPr="00A31F52">
              <w:rPr>
                <w:rFonts w:eastAsiaTheme="minorEastAsia"/>
                <w:szCs w:val="21"/>
              </w:rPr>
              <w:t>基金</w:t>
            </w:r>
            <w:proofErr w:type="gramStart"/>
            <w:r w:rsidRPr="00A31F52">
              <w:rPr>
                <w:rFonts w:eastAsiaTheme="minorEastAsia"/>
                <w:szCs w:val="21"/>
              </w:rPr>
              <w:t>赎回款</w:t>
            </w:r>
            <w:proofErr w:type="gramEnd"/>
          </w:p>
        </w:tc>
        <w:tc>
          <w:tcPr>
            <w:tcW w:w="2100" w:type="dxa"/>
            <w:vAlign w:val="center"/>
          </w:tcPr>
          <w:p w14:paraId="5A27A7E0"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-1,063,191.80</w:t>
            </w:r>
          </w:p>
        </w:tc>
        <w:tc>
          <w:tcPr>
            <w:tcW w:w="2100" w:type="dxa"/>
            <w:vAlign w:val="center"/>
          </w:tcPr>
          <w:p w14:paraId="3E601910"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645,984.23</w:t>
            </w:r>
          </w:p>
        </w:tc>
        <w:tc>
          <w:tcPr>
            <w:tcW w:w="2100" w:type="dxa"/>
            <w:vAlign w:val="center"/>
          </w:tcPr>
          <w:p w14:paraId="07AE48BE"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-417,207.57</w:t>
            </w:r>
          </w:p>
        </w:tc>
      </w:tr>
      <w:tr w:rsidR="0032749A" w:rsidRPr="00A31F52" w14:paraId="2F8BCC89" w14:textId="77777777" w:rsidTr="00D6750B">
        <w:tc>
          <w:tcPr>
            <w:tcW w:w="2700" w:type="dxa"/>
            <w:vAlign w:val="center"/>
          </w:tcPr>
          <w:p w14:paraId="00118A62" w14:textId="77777777" w:rsidR="0032749A" w:rsidRPr="00A31F52" w:rsidRDefault="0032749A" w:rsidP="00D6750B">
            <w:pPr>
              <w:spacing w:line="360" w:lineRule="auto"/>
              <w:rPr>
                <w:rFonts w:eastAsiaTheme="minorEastAsia"/>
                <w:szCs w:val="21"/>
              </w:rPr>
            </w:pPr>
            <w:r w:rsidRPr="00A31F52">
              <w:rPr>
                <w:rFonts w:eastAsiaTheme="minorEastAsia"/>
                <w:szCs w:val="21"/>
              </w:rPr>
              <w:t>本期已分配利润</w:t>
            </w:r>
          </w:p>
        </w:tc>
        <w:tc>
          <w:tcPr>
            <w:tcW w:w="2100" w:type="dxa"/>
            <w:vAlign w:val="center"/>
          </w:tcPr>
          <w:p w14:paraId="3BF68A9F"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w:t>
            </w:r>
          </w:p>
        </w:tc>
        <w:tc>
          <w:tcPr>
            <w:tcW w:w="2100" w:type="dxa"/>
            <w:vAlign w:val="center"/>
          </w:tcPr>
          <w:p w14:paraId="7C30D85E"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w:t>
            </w:r>
          </w:p>
        </w:tc>
        <w:tc>
          <w:tcPr>
            <w:tcW w:w="2100" w:type="dxa"/>
            <w:vAlign w:val="center"/>
          </w:tcPr>
          <w:p w14:paraId="78E9771F"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w:t>
            </w:r>
          </w:p>
        </w:tc>
      </w:tr>
      <w:tr w:rsidR="0032749A" w:rsidRPr="00A31F52" w14:paraId="2EF3796E" w14:textId="77777777" w:rsidTr="00D6750B">
        <w:tc>
          <w:tcPr>
            <w:tcW w:w="2700" w:type="dxa"/>
            <w:vAlign w:val="center"/>
          </w:tcPr>
          <w:p w14:paraId="21326961" w14:textId="77777777" w:rsidR="0032749A" w:rsidRPr="00A31F52" w:rsidRDefault="0032749A" w:rsidP="00D6750B">
            <w:pPr>
              <w:spacing w:line="360" w:lineRule="auto"/>
              <w:rPr>
                <w:rFonts w:eastAsiaTheme="minorEastAsia"/>
                <w:szCs w:val="21"/>
              </w:rPr>
            </w:pPr>
            <w:r w:rsidRPr="00A31F52">
              <w:rPr>
                <w:rFonts w:eastAsiaTheme="minorEastAsia"/>
                <w:szCs w:val="21"/>
              </w:rPr>
              <w:t>本期末</w:t>
            </w:r>
          </w:p>
        </w:tc>
        <w:tc>
          <w:tcPr>
            <w:tcW w:w="2100" w:type="dxa"/>
            <w:vAlign w:val="center"/>
          </w:tcPr>
          <w:p w14:paraId="26017E43"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5,719,229.93</w:t>
            </w:r>
          </w:p>
        </w:tc>
        <w:tc>
          <w:tcPr>
            <w:tcW w:w="2100" w:type="dxa"/>
            <w:vAlign w:val="center"/>
          </w:tcPr>
          <w:p w14:paraId="2255A9E2"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-3,169,152.93</w:t>
            </w:r>
          </w:p>
        </w:tc>
        <w:tc>
          <w:tcPr>
            <w:tcW w:w="2100" w:type="dxa"/>
            <w:vAlign w:val="center"/>
          </w:tcPr>
          <w:p w14:paraId="4B62F8E6"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2,550,077.00</w:t>
            </w:r>
          </w:p>
        </w:tc>
      </w:tr>
    </w:tbl>
    <w:p w14:paraId="4D863DB0"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t xml:space="preserve">7.4.7.9 </w:t>
      </w:r>
      <w:r w:rsidRPr="006D6271">
        <w:rPr>
          <w:rFonts w:eastAsiaTheme="minorEastAsia"/>
          <w:b/>
          <w:szCs w:val="21"/>
        </w:rPr>
        <w:t>存款利息收入</w:t>
      </w:r>
    </w:p>
    <w:p w14:paraId="31F962C7" w14:textId="77777777" w:rsidR="00EE1E53" w:rsidRPr="006D6271" w:rsidRDefault="00F13EB3">
      <w:pPr>
        <w:spacing w:line="360" w:lineRule="auto"/>
        <w:jc w:val="right"/>
        <w:rPr>
          <w:rFonts w:eastAsiaTheme="minorEastAsia"/>
          <w:szCs w:val="21"/>
        </w:rPr>
      </w:pPr>
      <w:r w:rsidRPr="006D6271">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12"/>
        <w:gridCol w:w="3208"/>
        <w:gridCol w:w="2880"/>
      </w:tblGrid>
      <w:tr w:rsidR="006D6271" w:rsidRPr="006D6271" w14:paraId="12D25DAF" w14:textId="77777777">
        <w:tc>
          <w:tcPr>
            <w:tcW w:w="2912" w:type="dxa"/>
            <w:vAlign w:val="center"/>
          </w:tcPr>
          <w:p w14:paraId="474F3DF7" w14:textId="77777777"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3208" w:type="dxa"/>
            <w:vAlign w:val="center"/>
          </w:tcPr>
          <w:p w14:paraId="4609061F" w14:textId="77777777" w:rsidR="00EE1E53" w:rsidRPr="006D6271" w:rsidRDefault="00F13EB3">
            <w:pPr>
              <w:spacing w:line="360" w:lineRule="auto"/>
              <w:jc w:val="center"/>
              <w:rPr>
                <w:rFonts w:eastAsiaTheme="minorEastAsia"/>
                <w:szCs w:val="21"/>
              </w:rPr>
            </w:pPr>
            <w:r w:rsidRPr="006D6271">
              <w:rPr>
                <w:rFonts w:eastAsiaTheme="minorEastAsia"/>
                <w:szCs w:val="21"/>
              </w:rPr>
              <w:t>本期</w:t>
            </w:r>
          </w:p>
          <w:p w14:paraId="633CA17C" w14:textId="77777777" w:rsidR="00EE1E53" w:rsidRPr="006D6271" w:rsidRDefault="00F13EB3">
            <w:pPr>
              <w:spacing w:line="360" w:lineRule="auto"/>
              <w:jc w:val="center"/>
              <w:rPr>
                <w:rFonts w:eastAsiaTheme="minorEastAsia"/>
                <w:b/>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880" w:type="dxa"/>
            <w:vAlign w:val="center"/>
          </w:tcPr>
          <w:p w14:paraId="280C042A" w14:textId="77777777" w:rsidR="00EE1E53" w:rsidRPr="006D6271" w:rsidRDefault="00F13EB3">
            <w:pPr>
              <w:spacing w:line="360" w:lineRule="auto"/>
              <w:jc w:val="center"/>
              <w:rPr>
                <w:rFonts w:eastAsiaTheme="minorEastAsia"/>
                <w:szCs w:val="21"/>
              </w:rPr>
            </w:pPr>
            <w:r w:rsidRPr="006D6271">
              <w:rPr>
                <w:rFonts w:eastAsiaTheme="minorEastAsia"/>
                <w:szCs w:val="21"/>
              </w:rPr>
              <w:t>上年度可比期间</w:t>
            </w:r>
          </w:p>
          <w:p w14:paraId="70088B3C" w14:textId="77777777" w:rsidR="00EE1E53" w:rsidRPr="006D6271" w:rsidRDefault="00F13EB3">
            <w:pPr>
              <w:spacing w:line="360" w:lineRule="auto"/>
              <w:jc w:val="center"/>
              <w:rPr>
                <w:rFonts w:eastAsiaTheme="minorEastAsia"/>
                <w:b/>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7F2403A8" w14:textId="77777777">
        <w:tc>
          <w:tcPr>
            <w:tcW w:w="2912" w:type="dxa"/>
            <w:vAlign w:val="center"/>
          </w:tcPr>
          <w:p w14:paraId="2B60B0CE" w14:textId="77777777" w:rsidR="00EE1E53" w:rsidRPr="006D6271" w:rsidRDefault="00F13EB3">
            <w:pPr>
              <w:spacing w:line="360" w:lineRule="auto"/>
              <w:rPr>
                <w:rFonts w:eastAsiaTheme="minorEastAsia"/>
                <w:szCs w:val="21"/>
              </w:rPr>
            </w:pPr>
            <w:r w:rsidRPr="006D6271">
              <w:rPr>
                <w:rFonts w:eastAsiaTheme="minorEastAsia"/>
                <w:szCs w:val="21"/>
              </w:rPr>
              <w:t>活期存款利息收入</w:t>
            </w:r>
          </w:p>
        </w:tc>
        <w:tc>
          <w:tcPr>
            <w:tcW w:w="3208" w:type="dxa"/>
            <w:vAlign w:val="center"/>
          </w:tcPr>
          <w:p w14:paraId="376BAB73" w14:textId="77777777" w:rsidR="00EE1E53" w:rsidRPr="006D6271" w:rsidRDefault="00F13EB3">
            <w:pPr>
              <w:spacing w:line="360" w:lineRule="auto"/>
              <w:jc w:val="right"/>
              <w:rPr>
                <w:rFonts w:eastAsiaTheme="minorEastAsia"/>
                <w:szCs w:val="21"/>
              </w:rPr>
            </w:pPr>
            <w:r w:rsidRPr="006D6271">
              <w:rPr>
                <w:rFonts w:eastAsiaTheme="minorEastAsia"/>
                <w:szCs w:val="21"/>
              </w:rPr>
              <w:t>3,996.27</w:t>
            </w:r>
          </w:p>
        </w:tc>
        <w:tc>
          <w:tcPr>
            <w:tcW w:w="2880" w:type="dxa"/>
            <w:vAlign w:val="center"/>
          </w:tcPr>
          <w:p w14:paraId="389D21BC" w14:textId="77777777" w:rsidR="00EE1E53" w:rsidRPr="006D6271" w:rsidRDefault="00F13EB3">
            <w:pPr>
              <w:spacing w:line="360" w:lineRule="auto"/>
              <w:jc w:val="right"/>
              <w:rPr>
                <w:rFonts w:eastAsiaTheme="minorEastAsia"/>
                <w:szCs w:val="21"/>
              </w:rPr>
            </w:pPr>
            <w:r w:rsidRPr="006D6271">
              <w:rPr>
                <w:rFonts w:eastAsiaTheme="minorEastAsia"/>
                <w:szCs w:val="21"/>
              </w:rPr>
              <w:t>4,496.40</w:t>
            </w:r>
          </w:p>
        </w:tc>
      </w:tr>
      <w:tr w:rsidR="006D6271" w:rsidRPr="006D6271" w14:paraId="448A40BF" w14:textId="77777777">
        <w:tc>
          <w:tcPr>
            <w:tcW w:w="2912" w:type="dxa"/>
            <w:vAlign w:val="center"/>
          </w:tcPr>
          <w:p w14:paraId="23AD467C" w14:textId="77777777" w:rsidR="00EE1E53" w:rsidRPr="006D6271" w:rsidRDefault="00F13EB3">
            <w:pPr>
              <w:spacing w:line="360" w:lineRule="auto"/>
              <w:rPr>
                <w:rFonts w:eastAsiaTheme="minorEastAsia"/>
                <w:szCs w:val="21"/>
              </w:rPr>
            </w:pPr>
            <w:r w:rsidRPr="006D6271">
              <w:rPr>
                <w:rFonts w:eastAsiaTheme="minorEastAsia"/>
                <w:szCs w:val="21"/>
              </w:rPr>
              <w:t>定期存款利息收入</w:t>
            </w:r>
          </w:p>
        </w:tc>
        <w:tc>
          <w:tcPr>
            <w:tcW w:w="3208" w:type="dxa"/>
            <w:vAlign w:val="center"/>
          </w:tcPr>
          <w:p w14:paraId="4975BFAA"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2880" w:type="dxa"/>
            <w:vAlign w:val="center"/>
          </w:tcPr>
          <w:p w14:paraId="4546B493"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40204E2D" w14:textId="77777777">
        <w:tc>
          <w:tcPr>
            <w:tcW w:w="2912" w:type="dxa"/>
            <w:vAlign w:val="center"/>
          </w:tcPr>
          <w:p w14:paraId="06E2B4F5" w14:textId="77777777" w:rsidR="00EE1E53" w:rsidRPr="006D6271" w:rsidRDefault="00F13EB3">
            <w:pPr>
              <w:spacing w:line="360" w:lineRule="auto"/>
              <w:rPr>
                <w:rFonts w:eastAsiaTheme="minorEastAsia"/>
                <w:szCs w:val="21"/>
              </w:rPr>
            </w:pPr>
            <w:r w:rsidRPr="006D6271">
              <w:rPr>
                <w:rFonts w:eastAsiaTheme="minorEastAsia"/>
                <w:szCs w:val="21"/>
              </w:rPr>
              <w:t>其他存款利息收入</w:t>
            </w:r>
          </w:p>
        </w:tc>
        <w:tc>
          <w:tcPr>
            <w:tcW w:w="3208" w:type="dxa"/>
            <w:vAlign w:val="center"/>
          </w:tcPr>
          <w:p w14:paraId="4244DF1D"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2880" w:type="dxa"/>
            <w:vAlign w:val="center"/>
          </w:tcPr>
          <w:p w14:paraId="673039A5"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1234C48D" w14:textId="77777777">
        <w:tc>
          <w:tcPr>
            <w:tcW w:w="2912" w:type="dxa"/>
            <w:vAlign w:val="center"/>
          </w:tcPr>
          <w:p w14:paraId="3263E905" w14:textId="77777777" w:rsidR="00EE1E53" w:rsidRPr="006D6271" w:rsidRDefault="00F13EB3">
            <w:pPr>
              <w:spacing w:line="360" w:lineRule="auto"/>
              <w:rPr>
                <w:rFonts w:eastAsiaTheme="minorEastAsia"/>
                <w:szCs w:val="21"/>
              </w:rPr>
            </w:pPr>
            <w:r w:rsidRPr="006D6271">
              <w:rPr>
                <w:rFonts w:eastAsiaTheme="minorEastAsia"/>
                <w:szCs w:val="21"/>
              </w:rPr>
              <w:t>结算备付金利息收入</w:t>
            </w:r>
          </w:p>
        </w:tc>
        <w:tc>
          <w:tcPr>
            <w:tcW w:w="3208" w:type="dxa"/>
            <w:vAlign w:val="center"/>
          </w:tcPr>
          <w:p w14:paraId="3DEF2209" w14:textId="77777777" w:rsidR="00EE1E53" w:rsidRPr="006D6271" w:rsidRDefault="00F13EB3">
            <w:pPr>
              <w:spacing w:line="360" w:lineRule="auto"/>
              <w:jc w:val="right"/>
              <w:rPr>
                <w:rFonts w:eastAsiaTheme="minorEastAsia"/>
                <w:szCs w:val="21"/>
              </w:rPr>
            </w:pPr>
            <w:r w:rsidRPr="006D6271">
              <w:rPr>
                <w:rFonts w:eastAsiaTheme="minorEastAsia"/>
                <w:szCs w:val="21"/>
              </w:rPr>
              <w:t>1,332.72</w:t>
            </w:r>
          </w:p>
        </w:tc>
        <w:tc>
          <w:tcPr>
            <w:tcW w:w="2880" w:type="dxa"/>
            <w:vAlign w:val="center"/>
          </w:tcPr>
          <w:p w14:paraId="19F9761C" w14:textId="77777777" w:rsidR="00EE1E53" w:rsidRPr="006D6271" w:rsidRDefault="00F13EB3">
            <w:pPr>
              <w:spacing w:line="360" w:lineRule="auto"/>
              <w:jc w:val="right"/>
              <w:rPr>
                <w:rFonts w:eastAsiaTheme="minorEastAsia"/>
                <w:szCs w:val="21"/>
              </w:rPr>
            </w:pPr>
            <w:r w:rsidRPr="006D6271">
              <w:rPr>
                <w:rFonts w:eastAsiaTheme="minorEastAsia"/>
                <w:szCs w:val="21"/>
              </w:rPr>
              <w:t>1,731.78</w:t>
            </w:r>
          </w:p>
        </w:tc>
      </w:tr>
      <w:tr w:rsidR="006D6271" w:rsidRPr="006D6271" w14:paraId="5F69EBA6" w14:textId="77777777">
        <w:tc>
          <w:tcPr>
            <w:tcW w:w="2912" w:type="dxa"/>
            <w:vAlign w:val="center"/>
          </w:tcPr>
          <w:p w14:paraId="0D65076E" w14:textId="77777777" w:rsidR="00EE1E53" w:rsidRPr="006D6271" w:rsidRDefault="00F13EB3">
            <w:pPr>
              <w:spacing w:line="360" w:lineRule="auto"/>
              <w:rPr>
                <w:rFonts w:eastAsiaTheme="minorEastAsia"/>
                <w:szCs w:val="21"/>
              </w:rPr>
            </w:pPr>
            <w:r w:rsidRPr="006D6271">
              <w:rPr>
                <w:rFonts w:eastAsiaTheme="minorEastAsia"/>
                <w:szCs w:val="21"/>
              </w:rPr>
              <w:t>其他</w:t>
            </w:r>
          </w:p>
        </w:tc>
        <w:tc>
          <w:tcPr>
            <w:tcW w:w="3208" w:type="dxa"/>
            <w:vAlign w:val="center"/>
          </w:tcPr>
          <w:p w14:paraId="77DAAEE5" w14:textId="77777777" w:rsidR="00EE1E53" w:rsidRPr="006D6271" w:rsidRDefault="00F13EB3">
            <w:pPr>
              <w:spacing w:line="360" w:lineRule="auto"/>
              <w:jc w:val="right"/>
              <w:rPr>
                <w:rFonts w:eastAsiaTheme="minorEastAsia"/>
                <w:szCs w:val="21"/>
              </w:rPr>
            </w:pPr>
            <w:r w:rsidRPr="006D6271">
              <w:rPr>
                <w:rFonts w:eastAsiaTheme="minorEastAsia"/>
                <w:szCs w:val="21"/>
              </w:rPr>
              <w:t>44.94</w:t>
            </w:r>
          </w:p>
        </w:tc>
        <w:tc>
          <w:tcPr>
            <w:tcW w:w="2880" w:type="dxa"/>
            <w:vAlign w:val="center"/>
          </w:tcPr>
          <w:p w14:paraId="1B748047" w14:textId="77777777" w:rsidR="00EE1E53" w:rsidRPr="006D6271" w:rsidRDefault="00F13EB3">
            <w:pPr>
              <w:spacing w:line="360" w:lineRule="auto"/>
              <w:jc w:val="right"/>
              <w:rPr>
                <w:rFonts w:eastAsiaTheme="minorEastAsia"/>
                <w:szCs w:val="21"/>
              </w:rPr>
            </w:pPr>
            <w:r w:rsidRPr="006D6271">
              <w:rPr>
                <w:rFonts w:eastAsiaTheme="minorEastAsia"/>
                <w:szCs w:val="21"/>
              </w:rPr>
              <w:t>89.92</w:t>
            </w:r>
          </w:p>
        </w:tc>
      </w:tr>
      <w:tr w:rsidR="006D6271" w:rsidRPr="006D6271" w14:paraId="29618545" w14:textId="77777777">
        <w:tc>
          <w:tcPr>
            <w:tcW w:w="2912" w:type="dxa"/>
            <w:vAlign w:val="center"/>
          </w:tcPr>
          <w:p w14:paraId="7D82208F" w14:textId="77777777" w:rsidR="00EE1E53" w:rsidRPr="006D6271" w:rsidRDefault="00F13EB3">
            <w:pPr>
              <w:spacing w:line="360" w:lineRule="auto"/>
              <w:rPr>
                <w:rFonts w:eastAsiaTheme="minorEastAsia"/>
                <w:szCs w:val="21"/>
              </w:rPr>
            </w:pPr>
            <w:r w:rsidRPr="006D6271">
              <w:rPr>
                <w:rFonts w:eastAsiaTheme="minorEastAsia"/>
                <w:szCs w:val="21"/>
              </w:rPr>
              <w:t>合计</w:t>
            </w:r>
          </w:p>
        </w:tc>
        <w:tc>
          <w:tcPr>
            <w:tcW w:w="3208" w:type="dxa"/>
            <w:vAlign w:val="center"/>
          </w:tcPr>
          <w:p w14:paraId="04280550" w14:textId="77777777" w:rsidR="00EE1E53" w:rsidRPr="006D6271" w:rsidRDefault="00F13EB3">
            <w:pPr>
              <w:spacing w:line="360" w:lineRule="auto"/>
              <w:jc w:val="right"/>
              <w:rPr>
                <w:rFonts w:eastAsiaTheme="minorEastAsia"/>
                <w:szCs w:val="21"/>
              </w:rPr>
            </w:pPr>
            <w:r w:rsidRPr="006D6271">
              <w:rPr>
                <w:rFonts w:eastAsiaTheme="minorEastAsia"/>
                <w:szCs w:val="21"/>
              </w:rPr>
              <w:t>5,373.93</w:t>
            </w:r>
          </w:p>
        </w:tc>
        <w:tc>
          <w:tcPr>
            <w:tcW w:w="2880" w:type="dxa"/>
            <w:vAlign w:val="center"/>
          </w:tcPr>
          <w:p w14:paraId="0E608F2E" w14:textId="77777777" w:rsidR="00EE1E53" w:rsidRPr="006D6271" w:rsidRDefault="00F13EB3">
            <w:pPr>
              <w:spacing w:line="360" w:lineRule="auto"/>
              <w:jc w:val="right"/>
              <w:rPr>
                <w:rFonts w:eastAsiaTheme="minorEastAsia"/>
                <w:szCs w:val="21"/>
              </w:rPr>
            </w:pPr>
            <w:r w:rsidRPr="006D6271">
              <w:rPr>
                <w:rFonts w:eastAsiaTheme="minorEastAsia"/>
                <w:szCs w:val="21"/>
              </w:rPr>
              <w:t>6,318.10</w:t>
            </w:r>
          </w:p>
        </w:tc>
      </w:tr>
    </w:tbl>
    <w:p w14:paraId="1D426C54"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t xml:space="preserve">7.4.7.10 </w:t>
      </w:r>
      <w:r w:rsidRPr="006D6271">
        <w:rPr>
          <w:rFonts w:eastAsiaTheme="minorEastAsia"/>
          <w:b/>
          <w:szCs w:val="21"/>
        </w:rPr>
        <w:t>股票投资收益</w:t>
      </w:r>
    </w:p>
    <w:p w14:paraId="18429834" w14:textId="77777777" w:rsidR="00095540" w:rsidRPr="006D6271" w:rsidRDefault="00095540" w:rsidP="00095540">
      <w:pPr>
        <w:autoSpaceDE w:val="0"/>
        <w:autoSpaceDN w:val="0"/>
        <w:adjustRightInd w:val="0"/>
        <w:spacing w:before="29" w:line="288" w:lineRule="auto"/>
        <w:ind w:left="15"/>
        <w:jc w:val="right"/>
        <w:rPr>
          <w:rFonts w:eastAsiaTheme="minorEastAsia"/>
          <w:kern w:val="0"/>
          <w:szCs w:val="21"/>
        </w:rPr>
      </w:pPr>
      <w:r w:rsidRPr="006D6271">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6D6271" w:rsidRPr="006D6271" w14:paraId="70D8E395" w14:textId="77777777" w:rsidTr="0051278A">
        <w:trPr>
          <w:trHeight w:val="300"/>
        </w:trPr>
        <w:tc>
          <w:tcPr>
            <w:tcW w:w="3755" w:type="dxa"/>
            <w:tcMar>
              <w:top w:w="15" w:type="dxa"/>
              <w:left w:w="15" w:type="dxa"/>
              <w:bottom w:w="0" w:type="dxa"/>
              <w:right w:w="15" w:type="dxa"/>
            </w:tcMar>
            <w:vAlign w:val="center"/>
          </w:tcPr>
          <w:p w14:paraId="4DD5B385" w14:textId="77777777" w:rsidR="00095540" w:rsidRPr="006D6271" w:rsidRDefault="00095540" w:rsidP="0051278A">
            <w:pPr>
              <w:spacing w:line="360" w:lineRule="auto"/>
              <w:jc w:val="center"/>
              <w:rPr>
                <w:rFonts w:eastAsiaTheme="minorEastAsia"/>
                <w:szCs w:val="21"/>
              </w:rPr>
            </w:pPr>
            <w:r w:rsidRPr="006D6271">
              <w:rPr>
                <w:rFonts w:eastAsiaTheme="minorEastAsia"/>
                <w:szCs w:val="21"/>
              </w:rPr>
              <w:t>项目</w:t>
            </w:r>
          </w:p>
        </w:tc>
        <w:tc>
          <w:tcPr>
            <w:tcW w:w="2726" w:type="dxa"/>
            <w:tcMar>
              <w:top w:w="15" w:type="dxa"/>
              <w:left w:w="15" w:type="dxa"/>
              <w:bottom w:w="0" w:type="dxa"/>
              <w:right w:w="15" w:type="dxa"/>
            </w:tcMar>
            <w:vAlign w:val="center"/>
          </w:tcPr>
          <w:p w14:paraId="1A54CABD" w14:textId="77777777" w:rsidR="00095540" w:rsidRPr="006D6271" w:rsidRDefault="00095540" w:rsidP="0051278A">
            <w:pPr>
              <w:spacing w:line="360" w:lineRule="auto"/>
              <w:jc w:val="center"/>
              <w:rPr>
                <w:rFonts w:eastAsiaTheme="minorEastAsia"/>
                <w:szCs w:val="21"/>
              </w:rPr>
            </w:pPr>
            <w:r w:rsidRPr="006D6271">
              <w:rPr>
                <w:rFonts w:eastAsiaTheme="minorEastAsia"/>
                <w:szCs w:val="21"/>
              </w:rPr>
              <w:t>本期</w:t>
            </w:r>
          </w:p>
          <w:p w14:paraId="41F26AD5" w14:textId="77777777" w:rsidR="00095540" w:rsidRPr="006D6271" w:rsidRDefault="00095540" w:rsidP="0051278A">
            <w:pPr>
              <w:spacing w:line="360" w:lineRule="auto"/>
              <w:jc w:val="center"/>
              <w:rPr>
                <w:rFonts w:eastAsiaTheme="minorEastAsia"/>
                <w:szCs w:val="21"/>
              </w:rPr>
            </w:pPr>
            <w:r w:rsidRPr="006D6271">
              <w:rPr>
                <w:rFonts w:eastAsiaTheme="minorEastAsia"/>
                <w:szCs w:val="21"/>
              </w:rPr>
              <w:lastRenderedPageBreak/>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726" w:type="dxa"/>
            <w:vAlign w:val="center"/>
          </w:tcPr>
          <w:p w14:paraId="0BF953BC" w14:textId="77777777" w:rsidR="00095540" w:rsidRPr="006D6271" w:rsidRDefault="00095540" w:rsidP="0051278A">
            <w:pPr>
              <w:spacing w:line="360" w:lineRule="auto"/>
              <w:jc w:val="center"/>
              <w:rPr>
                <w:rFonts w:eastAsiaTheme="minorEastAsia"/>
                <w:szCs w:val="21"/>
              </w:rPr>
            </w:pPr>
            <w:r w:rsidRPr="006D6271">
              <w:rPr>
                <w:rFonts w:eastAsiaTheme="minorEastAsia"/>
                <w:szCs w:val="21"/>
              </w:rPr>
              <w:lastRenderedPageBreak/>
              <w:t>上年度可比期间</w:t>
            </w:r>
          </w:p>
          <w:p w14:paraId="770E0B6A" w14:textId="77777777" w:rsidR="00095540" w:rsidRPr="006D6271" w:rsidRDefault="00095540" w:rsidP="0051278A">
            <w:pPr>
              <w:spacing w:line="360" w:lineRule="auto"/>
              <w:jc w:val="center"/>
              <w:rPr>
                <w:rFonts w:eastAsiaTheme="minorEastAsia"/>
                <w:b/>
                <w:szCs w:val="21"/>
              </w:rPr>
            </w:pPr>
            <w:r w:rsidRPr="006D6271">
              <w:rPr>
                <w:rFonts w:eastAsiaTheme="minorEastAsia"/>
                <w:szCs w:val="21"/>
              </w:rPr>
              <w:lastRenderedPageBreak/>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39F04066" w14:textId="77777777" w:rsidTr="0051278A">
        <w:trPr>
          <w:trHeight w:val="300"/>
        </w:trPr>
        <w:tc>
          <w:tcPr>
            <w:tcW w:w="3755" w:type="dxa"/>
            <w:tcMar>
              <w:top w:w="15" w:type="dxa"/>
              <w:left w:w="15" w:type="dxa"/>
              <w:bottom w:w="0" w:type="dxa"/>
              <w:right w:w="15" w:type="dxa"/>
            </w:tcMar>
            <w:vAlign w:val="center"/>
          </w:tcPr>
          <w:p w14:paraId="4B9FB18E" w14:textId="77777777" w:rsidR="00095540" w:rsidRPr="006D6271" w:rsidRDefault="00095540" w:rsidP="0051278A">
            <w:pPr>
              <w:spacing w:line="360" w:lineRule="auto"/>
              <w:rPr>
                <w:rFonts w:eastAsiaTheme="minorEastAsia"/>
                <w:szCs w:val="21"/>
              </w:rPr>
            </w:pPr>
            <w:r w:rsidRPr="006D6271">
              <w:rPr>
                <w:rFonts w:eastAsiaTheme="minorEastAsia"/>
                <w:szCs w:val="21"/>
              </w:rPr>
              <w:lastRenderedPageBreak/>
              <w:t>卖出股票成交总额</w:t>
            </w:r>
          </w:p>
        </w:tc>
        <w:tc>
          <w:tcPr>
            <w:tcW w:w="2726" w:type="dxa"/>
            <w:tcMar>
              <w:top w:w="15" w:type="dxa"/>
              <w:left w:w="15" w:type="dxa"/>
              <w:bottom w:w="0" w:type="dxa"/>
              <w:right w:w="15" w:type="dxa"/>
            </w:tcMar>
            <w:vAlign w:val="bottom"/>
          </w:tcPr>
          <w:p w14:paraId="486B7A1D"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122,163,700.73</w:t>
            </w:r>
          </w:p>
        </w:tc>
        <w:tc>
          <w:tcPr>
            <w:tcW w:w="2726" w:type="dxa"/>
            <w:vAlign w:val="bottom"/>
          </w:tcPr>
          <w:p w14:paraId="5E388918"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159,318,141.13</w:t>
            </w:r>
          </w:p>
        </w:tc>
      </w:tr>
      <w:tr w:rsidR="006D6271" w:rsidRPr="006D6271" w14:paraId="434F78FC" w14:textId="77777777" w:rsidTr="0051278A">
        <w:trPr>
          <w:trHeight w:val="300"/>
        </w:trPr>
        <w:tc>
          <w:tcPr>
            <w:tcW w:w="3755" w:type="dxa"/>
            <w:tcMar>
              <w:top w:w="15" w:type="dxa"/>
              <w:left w:w="15" w:type="dxa"/>
              <w:bottom w:w="0" w:type="dxa"/>
              <w:right w:w="15" w:type="dxa"/>
            </w:tcMar>
            <w:vAlign w:val="center"/>
          </w:tcPr>
          <w:p w14:paraId="50E36B5C" w14:textId="77777777" w:rsidR="00095540" w:rsidRPr="006D6271" w:rsidRDefault="00095540" w:rsidP="0051278A">
            <w:pPr>
              <w:spacing w:line="360" w:lineRule="auto"/>
              <w:rPr>
                <w:rFonts w:eastAsiaTheme="minorEastAsia"/>
                <w:szCs w:val="21"/>
              </w:rPr>
            </w:pPr>
            <w:r w:rsidRPr="006D6271">
              <w:rPr>
                <w:rFonts w:eastAsiaTheme="minorEastAsia"/>
                <w:szCs w:val="21"/>
              </w:rPr>
              <w:t>减：卖出股票成本总额</w:t>
            </w:r>
          </w:p>
        </w:tc>
        <w:tc>
          <w:tcPr>
            <w:tcW w:w="2726" w:type="dxa"/>
            <w:tcMar>
              <w:top w:w="15" w:type="dxa"/>
              <w:left w:w="15" w:type="dxa"/>
              <w:bottom w:w="0" w:type="dxa"/>
              <w:right w:w="15" w:type="dxa"/>
            </w:tcMar>
            <w:vAlign w:val="bottom"/>
          </w:tcPr>
          <w:p w14:paraId="3F9A8E40"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122,269,440.85</w:t>
            </w:r>
          </w:p>
        </w:tc>
        <w:tc>
          <w:tcPr>
            <w:tcW w:w="2726" w:type="dxa"/>
            <w:vAlign w:val="bottom"/>
          </w:tcPr>
          <w:p w14:paraId="27500152"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160,678,741.54</w:t>
            </w:r>
          </w:p>
        </w:tc>
      </w:tr>
      <w:tr w:rsidR="006D6271" w:rsidRPr="006D6271" w14:paraId="69874980" w14:textId="77777777" w:rsidTr="0051278A">
        <w:trPr>
          <w:trHeight w:val="300"/>
        </w:trPr>
        <w:tc>
          <w:tcPr>
            <w:tcW w:w="3755" w:type="dxa"/>
            <w:tcMar>
              <w:top w:w="15" w:type="dxa"/>
              <w:left w:w="15" w:type="dxa"/>
              <w:bottom w:w="0" w:type="dxa"/>
              <w:right w:w="15" w:type="dxa"/>
            </w:tcMar>
            <w:vAlign w:val="center"/>
          </w:tcPr>
          <w:p w14:paraId="5AE13F5A" w14:textId="77777777" w:rsidR="00095540" w:rsidRPr="006D6271" w:rsidRDefault="00095540" w:rsidP="0051278A">
            <w:pPr>
              <w:spacing w:line="360" w:lineRule="auto"/>
              <w:rPr>
                <w:rFonts w:eastAsiaTheme="minorEastAsia"/>
                <w:szCs w:val="21"/>
              </w:rPr>
            </w:pPr>
            <w:r w:rsidRPr="006D6271">
              <w:rPr>
                <w:rFonts w:ascii="宋体" w:hAnsi="宋体" w:hint="eastAsia"/>
                <w:szCs w:val="21"/>
              </w:rPr>
              <w:t>减：交易费用</w:t>
            </w:r>
          </w:p>
        </w:tc>
        <w:tc>
          <w:tcPr>
            <w:tcW w:w="2726" w:type="dxa"/>
            <w:tcMar>
              <w:top w:w="15" w:type="dxa"/>
              <w:left w:w="15" w:type="dxa"/>
              <w:bottom w:w="0" w:type="dxa"/>
              <w:right w:w="15" w:type="dxa"/>
            </w:tcMar>
            <w:vAlign w:val="bottom"/>
          </w:tcPr>
          <w:p w14:paraId="0E483771" w14:textId="77777777" w:rsidR="00095540" w:rsidRPr="006D6271" w:rsidRDefault="00095540" w:rsidP="0051278A">
            <w:pPr>
              <w:spacing w:line="360" w:lineRule="auto"/>
              <w:jc w:val="right"/>
              <w:rPr>
                <w:rFonts w:eastAsiaTheme="minorEastAsia"/>
                <w:szCs w:val="21"/>
              </w:rPr>
            </w:pPr>
            <w:r w:rsidRPr="006D6271">
              <w:rPr>
                <w:kern w:val="0"/>
                <w:szCs w:val="21"/>
              </w:rPr>
              <w:t>264,938.04</w:t>
            </w:r>
          </w:p>
        </w:tc>
        <w:tc>
          <w:tcPr>
            <w:tcW w:w="2726" w:type="dxa"/>
            <w:vAlign w:val="bottom"/>
          </w:tcPr>
          <w:p w14:paraId="03839211"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459,824.18</w:t>
            </w:r>
          </w:p>
        </w:tc>
      </w:tr>
      <w:tr w:rsidR="006D6271" w:rsidRPr="006D6271" w14:paraId="5987F273" w14:textId="77777777" w:rsidTr="0051278A">
        <w:trPr>
          <w:trHeight w:val="300"/>
        </w:trPr>
        <w:tc>
          <w:tcPr>
            <w:tcW w:w="3755" w:type="dxa"/>
            <w:tcMar>
              <w:top w:w="15" w:type="dxa"/>
              <w:left w:w="15" w:type="dxa"/>
              <w:bottom w:w="0" w:type="dxa"/>
              <w:right w:w="15" w:type="dxa"/>
            </w:tcMar>
            <w:vAlign w:val="center"/>
          </w:tcPr>
          <w:p w14:paraId="061B9D9A" w14:textId="77777777" w:rsidR="00095540" w:rsidRPr="006D6271" w:rsidRDefault="00095540" w:rsidP="0051278A">
            <w:pPr>
              <w:spacing w:line="360" w:lineRule="auto"/>
              <w:rPr>
                <w:rFonts w:eastAsiaTheme="minorEastAsia"/>
                <w:szCs w:val="21"/>
              </w:rPr>
            </w:pPr>
            <w:r w:rsidRPr="006D6271">
              <w:rPr>
                <w:rFonts w:eastAsiaTheme="minorEastAsia"/>
                <w:szCs w:val="21"/>
              </w:rPr>
              <w:t>买卖股票差价收入</w:t>
            </w:r>
          </w:p>
        </w:tc>
        <w:tc>
          <w:tcPr>
            <w:tcW w:w="2726" w:type="dxa"/>
            <w:tcMar>
              <w:top w:w="15" w:type="dxa"/>
              <w:left w:w="15" w:type="dxa"/>
              <w:bottom w:w="0" w:type="dxa"/>
              <w:right w:w="15" w:type="dxa"/>
            </w:tcMar>
            <w:vAlign w:val="bottom"/>
          </w:tcPr>
          <w:p w14:paraId="6C79D836"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-370,678.16</w:t>
            </w:r>
          </w:p>
        </w:tc>
        <w:tc>
          <w:tcPr>
            <w:tcW w:w="2726" w:type="dxa"/>
            <w:vAlign w:val="bottom"/>
          </w:tcPr>
          <w:p w14:paraId="19688376"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-1,820,424.59</w:t>
            </w:r>
          </w:p>
        </w:tc>
      </w:tr>
    </w:tbl>
    <w:p w14:paraId="4F6D028A" w14:textId="77777777" w:rsidR="00095540" w:rsidRPr="006D6271" w:rsidRDefault="00095540" w:rsidP="00095540">
      <w:pPr>
        <w:spacing w:beforeLines="100" w:before="312" w:line="360" w:lineRule="auto"/>
        <w:rPr>
          <w:rFonts w:eastAsiaTheme="minorEastAsia"/>
          <w:b/>
          <w:bCs/>
          <w:kern w:val="0"/>
          <w:szCs w:val="21"/>
        </w:rPr>
      </w:pPr>
      <w:r w:rsidRPr="006D6271">
        <w:rPr>
          <w:rFonts w:eastAsiaTheme="minorEastAsia"/>
          <w:b/>
          <w:bCs/>
          <w:kern w:val="0"/>
          <w:szCs w:val="21"/>
        </w:rPr>
        <w:t>7.4.7.11</w:t>
      </w:r>
      <w:r w:rsidRPr="006D6271">
        <w:rPr>
          <w:rFonts w:eastAsiaTheme="minorEastAsia"/>
          <w:b/>
          <w:bCs/>
          <w:kern w:val="0"/>
          <w:szCs w:val="21"/>
        </w:rPr>
        <w:t>债券投资收益</w:t>
      </w:r>
    </w:p>
    <w:p w14:paraId="24073D07" w14:textId="77777777" w:rsidR="00095540" w:rsidRPr="006D6271" w:rsidRDefault="00095540" w:rsidP="00095540">
      <w:pPr>
        <w:spacing w:line="360" w:lineRule="auto"/>
        <w:rPr>
          <w:b/>
          <w:szCs w:val="21"/>
        </w:rPr>
      </w:pPr>
      <w:r w:rsidRPr="006D6271">
        <w:rPr>
          <w:rFonts w:eastAsiaTheme="minorEastAsia"/>
          <w:b/>
          <w:bCs/>
          <w:kern w:val="0"/>
          <w:szCs w:val="21"/>
        </w:rPr>
        <w:t>7.4.7.11.1</w:t>
      </w:r>
      <w:r w:rsidRPr="006D6271">
        <w:rPr>
          <w:b/>
          <w:szCs w:val="21"/>
        </w:rPr>
        <w:t>债券投资收益项目构成</w:t>
      </w:r>
    </w:p>
    <w:p w14:paraId="44BD07AA" w14:textId="77777777" w:rsidR="00095540" w:rsidRPr="006D6271" w:rsidRDefault="00095540" w:rsidP="00095540">
      <w:pPr>
        <w:widowControl/>
        <w:tabs>
          <w:tab w:val="left" w:pos="1680"/>
        </w:tabs>
        <w:wordWrap w:val="0"/>
        <w:autoSpaceDE w:val="0"/>
        <w:autoSpaceDN w:val="0"/>
        <w:ind w:left="440"/>
        <w:jc w:val="right"/>
        <w:textAlignment w:val="bottom"/>
        <w:rPr>
          <w:kern w:val="0"/>
          <w:szCs w:val="21"/>
        </w:rPr>
      </w:pPr>
      <w:r w:rsidRPr="006D6271">
        <w:rPr>
          <w:rFonts w:eastAsiaTheme="minorEastAsia" w:hint="eastAsia"/>
          <w:szCs w:val="21"/>
        </w:rPr>
        <w:t xml:space="preserve">                    </w:t>
      </w:r>
      <w:r w:rsidRPr="006D6271">
        <w:rPr>
          <w:rFonts w:eastAsiaTheme="minorEastAsia"/>
          <w:szCs w:val="21"/>
        </w:rPr>
        <w:t>单位：人民币元</w:t>
      </w:r>
      <w:r w:rsidRPr="006D6271">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6D6271" w:rsidRPr="006D6271" w14:paraId="0F59D8FC" w14:textId="77777777" w:rsidTr="0051278A">
        <w:tc>
          <w:tcPr>
            <w:tcW w:w="4175" w:type="dxa"/>
            <w:vAlign w:val="center"/>
          </w:tcPr>
          <w:p w14:paraId="22DBE199" w14:textId="77777777" w:rsidR="00095540" w:rsidRPr="006D6271" w:rsidRDefault="00095540" w:rsidP="0051278A">
            <w:pPr>
              <w:spacing w:line="360" w:lineRule="auto"/>
              <w:ind w:left="440"/>
              <w:jc w:val="center"/>
              <w:rPr>
                <w:szCs w:val="21"/>
              </w:rPr>
            </w:pPr>
            <w:r w:rsidRPr="006D6271">
              <w:rPr>
                <w:szCs w:val="21"/>
              </w:rPr>
              <w:t>项目</w:t>
            </w:r>
          </w:p>
        </w:tc>
        <w:tc>
          <w:tcPr>
            <w:tcW w:w="2593" w:type="dxa"/>
            <w:vAlign w:val="center"/>
          </w:tcPr>
          <w:p w14:paraId="686A6014" w14:textId="77777777" w:rsidR="00095540" w:rsidRPr="006D6271" w:rsidRDefault="00095540" w:rsidP="0051278A">
            <w:pPr>
              <w:spacing w:line="360" w:lineRule="auto"/>
              <w:jc w:val="center"/>
              <w:rPr>
                <w:rFonts w:eastAsiaTheme="minorEastAsia"/>
                <w:szCs w:val="21"/>
              </w:rPr>
            </w:pPr>
            <w:r w:rsidRPr="006D6271">
              <w:rPr>
                <w:rFonts w:eastAsiaTheme="minorEastAsia"/>
                <w:szCs w:val="21"/>
              </w:rPr>
              <w:t>本期</w:t>
            </w:r>
          </w:p>
          <w:p w14:paraId="53F4D3A1" w14:textId="77777777" w:rsidR="00095540" w:rsidRPr="006D6271" w:rsidRDefault="00095540" w:rsidP="0051278A">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593" w:type="dxa"/>
            <w:vAlign w:val="center"/>
          </w:tcPr>
          <w:p w14:paraId="7267A4B2" w14:textId="77777777" w:rsidR="00095540" w:rsidRPr="006D6271" w:rsidRDefault="00095540" w:rsidP="0051278A">
            <w:pPr>
              <w:spacing w:line="360" w:lineRule="auto"/>
              <w:jc w:val="center"/>
              <w:rPr>
                <w:rFonts w:eastAsiaTheme="minorEastAsia"/>
                <w:szCs w:val="21"/>
              </w:rPr>
            </w:pPr>
            <w:r w:rsidRPr="006D6271">
              <w:rPr>
                <w:rFonts w:eastAsiaTheme="minorEastAsia"/>
                <w:szCs w:val="21"/>
              </w:rPr>
              <w:t>上年度可比期间</w:t>
            </w:r>
          </w:p>
          <w:p w14:paraId="0D263F5F" w14:textId="77777777" w:rsidR="00095540" w:rsidRPr="006D6271" w:rsidRDefault="00095540" w:rsidP="0051278A">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74F0A7C4" w14:textId="77777777" w:rsidTr="0051278A">
        <w:tc>
          <w:tcPr>
            <w:tcW w:w="4175" w:type="dxa"/>
            <w:vAlign w:val="center"/>
          </w:tcPr>
          <w:p w14:paraId="04E5FB3D" w14:textId="77777777" w:rsidR="00095540" w:rsidRPr="006D6271" w:rsidRDefault="00095540" w:rsidP="0051278A">
            <w:pPr>
              <w:spacing w:line="360" w:lineRule="auto"/>
              <w:rPr>
                <w:szCs w:val="21"/>
              </w:rPr>
            </w:pPr>
            <w:r w:rsidRPr="006D6271">
              <w:rPr>
                <w:rFonts w:ascii="宋体" w:hAnsi="宋体" w:hint="eastAsia"/>
                <w:szCs w:val="21"/>
              </w:rPr>
              <w:t>债券投资收益——利息收入</w:t>
            </w:r>
          </w:p>
        </w:tc>
        <w:tc>
          <w:tcPr>
            <w:tcW w:w="2593" w:type="dxa"/>
            <w:vAlign w:val="center"/>
          </w:tcPr>
          <w:p w14:paraId="05E415C6" w14:textId="77777777" w:rsidR="00095540" w:rsidRPr="006D6271" w:rsidRDefault="00095540" w:rsidP="0051278A">
            <w:pPr>
              <w:spacing w:line="360" w:lineRule="auto"/>
              <w:jc w:val="right"/>
              <w:rPr>
                <w:rFonts w:eastAsiaTheme="minorEastAsia"/>
                <w:szCs w:val="21"/>
              </w:rPr>
            </w:pPr>
            <w:r w:rsidRPr="006D6271">
              <w:rPr>
                <w:kern w:val="0"/>
                <w:szCs w:val="21"/>
              </w:rPr>
              <w:t>-</w:t>
            </w:r>
          </w:p>
        </w:tc>
        <w:tc>
          <w:tcPr>
            <w:tcW w:w="2593" w:type="dxa"/>
            <w:vAlign w:val="center"/>
          </w:tcPr>
          <w:p w14:paraId="1A2412C4" w14:textId="77777777" w:rsidR="00095540" w:rsidRPr="006D6271" w:rsidRDefault="00095540" w:rsidP="0051278A">
            <w:pPr>
              <w:spacing w:line="360" w:lineRule="auto"/>
              <w:jc w:val="right"/>
              <w:rPr>
                <w:rFonts w:eastAsiaTheme="minorEastAsia"/>
                <w:szCs w:val="21"/>
              </w:rPr>
            </w:pPr>
            <w:r w:rsidRPr="006D6271">
              <w:rPr>
                <w:rFonts w:hint="eastAsia"/>
                <w:szCs w:val="21"/>
              </w:rPr>
              <w:t>2.33</w:t>
            </w:r>
          </w:p>
        </w:tc>
      </w:tr>
      <w:tr w:rsidR="006D6271" w:rsidRPr="006D6271" w14:paraId="56179125" w14:textId="77777777" w:rsidTr="0051278A">
        <w:tc>
          <w:tcPr>
            <w:tcW w:w="4175" w:type="dxa"/>
            <w:vAlign w:val="center"/>
          </w:tcPr>
          <w:p w14:paraId="4F60FDBE" w14:textId="77777777" w:rsidR="00095540" w:rsidRPr="006D6271" w:rsidRDefault="00095540" w:rsidP="0051278A">
            <w:pPr>
              <w:spacing w:line="360" w:lineRule="auto"/>
              <w:rPr>
                <w:szCs w:val="21"/>
              </w:rPr>
            </w:pPr>
            <w:r w:rsidRPr="006D6271">
              <w:rPr>
                <w:szCs w:val="21"/>
              </w:rPr>
              <w:t>债券投资收益</w:t>
            </w:r>
            <w:r w:rsidRPr="006D6271">
              <w:rPr>
                <w:szCs w:val="21"/>
              </w:rPr>
              <w:t>——</w:t>
            </w:r>
            <w:r w:rsidRPr="006D6271">
              <w:rPr>
                <w:szCs w:val="21"/>
              </w:rPr>
              <w:t>买卖债券（债转股及债券到期兑付）差价收入</w:t>
            </w:r>
          </w:p>
        </w:tc>
        <w:tc>
          <w:tcPr>
            <w:tcW w:w="2593" w:type="dxa"/>
            <w:vAlign w:val="center"/>
          </w:tcPr>
          <w:p w14:paraId="56F33F75" w14:textId="77777777" w:rsidR="00095540" w:rsidRPr="006D6271" w:rsidRDefault="00095540" w:rsidP="0051278A">
            <w:pPr>
              <w:spacing w:line="360" w:lineRule="auto"/>
              <w:ind w:left="440"/>
              <w:jc w:val="right"/>
              <w:rPr>
                <w:szCs w:val="21"/>
              </w:rPr>
            </w:pPr>
            <w:r w:rsidRPr="006D6271">
              <w:rPr>
                <w:rFonts w:hint="eastAsia"/>
                <w:szCs w:val="21"/>
              </w:rPr>
              <w:t>-</w:t>
            </w:r>
          </w:p>
        </w:tc>
        <w:tc>
          <w:tcPr>
            <w:tcW w:w="2593" w:type="dxa"/>
            <w:vAlign w:val="center"/>
          </w:tcPr>
          <w:p w14:paraId="4CD658C0" w14:textId="77777777" w:rsidR="00095540" w:rsidRPr="006D6271" w:rsidRDefault="00095540" w:rsidP="0051278A">
            <w:pPr>
              <w:spacing w:line="360" w:lineRule="auto"/>
              <w:ind w:left="440"/>
              <w:jc w:val="right"/>
              <w:rPr>
                <w:szCs w:val="21"/>
              </w:rPr>
            </w:pPr>
            <w:r w:rsidRPr="006D6271">
              <w:rPr>
                <w:rFonts w:hint="eastAsia"/>
                <w:szCs w:val="21"/>
              </w:rPr>
              <w:t>1,355.81</w:t>
            </w:r>
          </w:p>
        </w:tc>
      </w:tr>
      <w:tr w:rsidR="006D6271" w:rsidRPr="006D6271" w14:paraId="13EC783F" w14:textId="77777777" w:rsidTr="0051278A">
        <w:tc>
          <w:tcPr>
            <w:tcW w:w="4175" w:type="dxa"/>
            <w:vAlign w:val="center"/>
          </w:tcPr>
          <w:p w14:paraId="612818A6" w14:textId="77777777" w:rsidR="00095540" w:rsidRPr="006D6271" w:rsidRDefault="00095540" w:rsidP="0051278A">
            <w:pPr>
              <w:spacing w:line="360" w:lineRule="auto"/>
              <w:rPr>
                <w:szCs w:val="21"/>
              </w:rPr>
            </w:pPr>
            <w:r w:rsidRPr="006D6271">
              <w:rPr>
                <w:szCs w:val="21"/>
              </w:rPr>
              <w:t>债券投资收益</w:t>
            </w:r>
            <w:r w:rsidRPr="006D6271">
              <w:rPr>
                <w:szCs w:val="21"/>
              </w:rPr>
              <w:t>——</w:t>
            </w:r>
            <w:r w:rsidRPr="006D6271">
              <w:rPr>
                <w:szCs w:val="21"/>
              </w:rPr>
              <w:t>赎回差价收入</w:t>
            </w:r>
          </w:p>
        </w:tc>
        <w:tc>
          <w:tcPr>
            <w:tcW w:w="2593" w:type="dxa"/>
            <w:vAlign w:val="center"/>
          </w:tcPr>
          <w:p w14:paraId="5A467AD6" w14:textId="77777777" w:rsidR="00095540" w:rsidRPr="006D6271" w:rsidRDefault="00095540" w:rsidP="0051278A">
            <w:pPr>
              <w:spacing w:line="360" w:lineRule="auto"/>
              <w:ind w:left="440"/>
              <w:jc w:val="right"/>
              <w:rPr>
                <w:szCs w:val="21"/>
              </w:rPr>
            </w:pPr>
            <w:r w:rsidRPr="006D6271">
              <w:rPr>
                <w:rFonts w:hint="eastAsia"/>
                <w:kern w:val="0"/>
                <w:szCs w:val="21"/>
              </w:rPr>
              <w:t>-</w:t>
            </w:r>
          </w:p>
        </w:tc>
        <w:tc>
          <w:tcPr>
            <w:tcW w:w="2593" w:type="dxa"/>
            <w:vAlign w:val="center"/>
          </w:tcPr>
          <w:p w14:paraId="5CE3381C" w14:textId="77777777" w:rsidR="00095540" w:rsidRPr="006D6271" w:rsidRDefault="00095540" w:rsidP="0051278A">
            <w:pPr>
              <w:spacing w:line="360" w:lineRule="auto"/>
              <w:ind w:left="440"/>
              <w:jc w:val="right"/>
              <w:rPr>
                <w:szCs w:val="21"/>
              </w:rPr>
            </w:pPr>
            <w:r w:rsidRPr="006D6271">
              <w:rPr>
                <w:rFonts w:hint="eastAsia"/>
                <w:kern w:val="0"/>
                <w:szCs w:val="21"/>
              </w:rPr>
              <w:t>-</w:t>
            </w:r>
          </w:p>
        </w:tc>
      </w:tr>
      <w:tr w:rsidR="006D6271" w:rsidRPr="006D6271" w14:paraId="48152FB9" w14:textId="77777777" w:rsidTr="0051278A">
        <w:tc>
          <w:tcPr>
            <w:tcW w:w="4175" w:type="dxa"/>
            <w:vAlign w:val="center"/>
          </w:tcPr>
          <w:p w14:paraId="71CDB5D7" w14:textId="77777777" w:rsidR="00095540" w:rsidRPr="006D6271" w:rsidRDefault="00095540" w:rsidP="0051278A">
            <w:pPr>
              <w:spacing w:line="360" w:lineRule="auto"/>
              <w:jc w:val="left"/>
              <w:rPr>
                <w:szCs w:val="21"/>
              </w:rPr>
            </w:pPr>
            <w:r w:rsidRPr="006D6271">
              <w:rPr>
                <w:szCs w:val="21"/>
              </w:rPr>
              <w:t>债券投资收益</w:t>
            </w:r>
            <w:r w:rsidRPr="006D6271">
              <w:rPr>
                <w:szCs w:val="21"/>
              </w:rPr>
              <w:t>——</w:t>
            </w:r>
            <w:r w:rsidRPr="006D6271">
              <w:rPr>
                <w:szCs w:val="21"/>
              </w:rPr>
              <w:t>申购差价收入</w:t>
            </w:r>
          </w:p>
        </w:tc>
        <w:tc>
          <w:tcPr>
            <w:tcW w:w="2593" w:type="dxa"/>
            <w:vAlign w:val="center"/>
          </w:tcPr>
          <w:p w14:paraId="7BC5F8B4" w14:textId="77777777" w:rsidR="00095540" w:rsidRPr="006D6271" w:rsidRDefault="00095540" w:rsidP="0051278A">
            <w:pPr>
              <w:spacing w:line="360" w:lineRule="auto"/>
              <w:ind w:left="440"/>
              <w:jc w:val="right"/>
              <w:rPr>
                <w:szCs w:val="21"/>
              </w:rPr>
            </w:pPr>
            <w:r w:rsidRPr="006D6271">
              <w:rPr>
                <w:rFonts w:hint="eastAsia"/>
                <w:szCs w:val="21"/>
              </w:rPr>
              <w:t>-</w:t>
            </w:r>
          </w:p>
        </w:tc>
        <w:tc>
          <w:tcPr>
            <w:tcW w:w="2593" w:type="dxa"/>
            <w:vAlign w:val="center"/>
          </w:tcPr>
          <w:p w14:paraId="74E31E7A" w14:textId="77777777" w:rsidR="00095540" w:rsidRPr="006D6271" w:rsidRDefault="00095540" w:rsidP="0051278A">
            <w:pPr>
              <w:spacing w:line="360" w:lineRule="auto"/>
              <w:ind w:left="440"/>
              <w:jc w:val="right"/>
              <w:rPr>
                <w:szCs w:val="21"/>
              </w:rPr>
            </w:pPr>
            <w:r w:rsidRPr="006D6271">
              <w:rPr>
                <w:rFonts w:hint="eastAsia"/>
                <w:szCs w:val="21"/>
              </w:rPr>
              <w:t>-</w:t>
            </w:r>
          </w:p>
        </w:tc>
      </w:tr>
      <w:tr w:rsidR="006D6271" w:rsidRPr="006D6271" w14:paraId="1076B9F3" w14:textId="77777777" w:rsidTr="0051278A">
        <w:tc>
          <w:tcPr>
            <w:tcW w:w="4175" w:type="dxa"/>
            <w:vAlign w:val="center"/>
          </w:tcPr>
          <w:p w14:paraId="6FD49A5B" w14:textId="77777777" w:rsidR="00095540" w:rsidRPr="006D6271" w:rsidRDefault="00095540" w:rsidP="0051278A">
            <w:pPr>
              <w:spacing w:line="360" w:lineRule="auto"/>
              <w:jc w:val="left"/>
              <w:rPr>
                <w:szCs w:val="21"/>
              </w:rPr>
            </w:pPr>
            <w:r w:rsidRPr="006D6271">
              <w:rPr>
                <w:szCs w:val="21"/>
              </w:rPr>
              <w:t>合计</w:t>
            </w:r>
          </w:p>
        </w:tc>
        <w:tc>
          <w:tcPr>
            <w:tcW w:w="2593" w:type="dxa"/>
            <w:vAlign w:val="center"/>
          </w:tcPr>
          <w:p w14:paraId="4A328035"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w:t>
            </w:r>
          </w:p>
        </w:tc>
        <w:tc>
          <w:tcPr>
            <w:tcW w:w="2593" w:type="dxa"/>
            <w:vAlign w:val="center"/>
          </w:tcPr>
          <w:p w14:paraId="0E6D4181"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1,358.14</w:t>
            </w:r>
          </w:p>
        </w:tc>
      </w:tr>
    </w:tbl>
    <w:p w14:paraId="35C848B7" w14:textId="77777777" w:rsidR="00095540" w:rsidRPr="006D6271" w:rsidRDefault="00095540" w:rsidP="00095540">
      <w:pPr>
        <w:spacing w:beforeLines="100" w:before="312" w:line="360" w:lineRule="auto"/>
        <w:rPr>
          <w:rFonts w:eastAsiaTheme="minorEastAsia"/>
          <w:b/>
          <w:bCs/>
          <w:kern w:val="0"/>
          <w:szCs w:val="21"/>
        </w:rPr>
      </w:pPr>
      <w:r w:rsidRPr="006D6271">
        <w:rPr>
          <w:rFonts w:eastAsiaTheme="minorEastAsia"/>
          <w:b/>
          <w:bCs/>
          <w:kern w:val="0"/>
          <w:szCs w:val="21"/>
        </w:rPr>
        <w:t>7.4.7.11.2</w:t>
      </w:r>
      <w:r w:rsidRPr="006D6271">
        <w:rPr>
          <w:rFonts w:eastAsiaTheme="minorEastAsia"/>
          <w:b/>
          <w:bCs/>
          <w:kern w:val="0"/>
          <w:szCs w:val="21"/>
        </w:rPr>
        <w:t>债券投资收益</w:t>
      </w:r>
      <w:r w:rsidRPr="006D6271">
        <w:rPr>
          <w:rFonts w:eastAsiaTheme="minorEastAsia"/>
          <w:b/>
          <w:bCs/>
          <w:kern w:val="0"/>
          <w:szCs w:val="21"/>
        </w:rPr>
        <w:t>——</w:t>
      </w:r>
      <w:r w:rsidRPr="006D6271">
        <w:rPr>
          <w:rFonts w:eastAsiaTheme="minorEastAsia"/>
          <w:b/>
          <w:bCs/>
          <w:kern w:val="0"/>
          <w:szCs w:val="21"/>
        </w:rPr>
        <w:t>买卖债券差价收入</w:t>
      </w:r>
    </w:p>
    <w:p w14:paraId="5F9A591D" w14:textId="77777777" w:rsidR="00095540" w:rsidRPr="006D6271" w:rsidRDefault="00095540" w:rsidP="00095540">
      <w:pPr>
        <w:widowControl/>
        <w:tabs>
          <w:tab w:val="left" w:pos="1680"/>
        </w:tabs>
        <w:wordWrap w:val="0"/>
        <w:autoSpaceDE w:val="0"/>
        <w:autoSpaceDN w:val="0"/>
        <w:ind w:left="440"/>
        <w:jc w:val="right"/>
        <w:textAlignment w:val="bottom"/>
        <w:rPr>
          <w:kern w:val="0"/>
          <w:szCs w:val="21"/>
        </w:rPr>
      </w:pPr>
      <w:r w:rsidRPr="006D6271">
        <w:rPr>
          <w:szCs w:val="21"/>
          <w:lang w:val="en-AU"/>
        </w:rPr>
        <w:t xml:space="preserve">      </w:t>
      </w:r>
      <w:r w:rsidRPr="006D6271">
        <w:rPr>
          <w:rFonts w:hint="eastAsia"/>
          <w:szCs w:val="21"/>
          <w:lang w:val="en-AU"/>
        </w:rPr>
        <w:t xml:space="preserve">   </w:t>
      </w:r>
      <w:r w:rsidRPr="006D6271">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6D6271" w:rsidRPr="006D6271" w14:paraId="027D4C4F" w14:textId="77777777" w:rsidTr="0051278A">
        <w:trPr>
          <w:trHeight w:val="315"/>
        </w:trPr>
        <w:tc>
          <w:tcPr>
            <w:tcW w:w="4129" w:type="dxa"/>
            <w:vAlign w:val="center"/>
          </w:tcPr>
          <w:p w14:paraId="3F59960F" w14:textId="77777777" w:rsidR="00095540" w:rsidRPr="006D6271" w:rsidRDefault="00095540" w:rsidP="0051278A">
            <w:pPr>
              <w:autoSpaceDE w:val="0"/>
              <w:autoSpaceDN w:val="0"/>
              <w:spacing w:line="360" w:lineRule="auto"/>
              <w:ind w:left="440"/>
              <w:jc w:val="center"/>
              <w:textAlignment w:val="bottom"/>
              <w:rPr>
                <w:kern w:val="0"/>
                <w:szCs w:val="21"/>
              </w:rPr>
            </w:pPr>
            <w:r w:rsidRPr="006D6271">
              <w:rPr>
                <w:kern w:val="0"/>
                <w:szCs w:val="21"/>
              </w:rPr>
              <w:t>项目</w:t>
            </w:r>
          </w:p>
        </w:tc>
        <w:tc>
          <w:tcPr>
            <w:tcW w:w="2616" w:type="dxa"/>
            <w:vAlign w:val="center"/>
          </w:tcPr>
          <w:p w14:paraId="6ADEA632" w14:textId="77777777" w:rsidR="00095540" w:rsidRPr="006D6271" w:rsidRDefault="00095540" w:rsidP="0051278A">
            <w:pPr>
              <w:spacing w:line="360" w:lineRule="auto"/>
              <w:jc w:val="center"/>
              <w:rPr>
                <w:rFonts w:eastAsiaTheme="minorEastAsia"/>
                <w:szCs w:val="21"/>
              </w:rPr>
            </w:pPr>
            <w:r w:rsidRPr="006D6271">
              <w:rPr>
                <w:rFonts w:eastAsiaTheme="minorEastAsia"/>
                <w:szCs w:val="21"/>
              </w:rPr>
              <w:t>本期</w:t>
            </w:r>
          </w:p>
          <w:p w14:paraId="7A9AC9D1" w14:textId="77777777" w:rsidR="00095540" w:rsidRPr="006D6271" w:rsidRDefault="00095540" w:rsidP="0051278A">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616" w:type="dxa"/>
            <w:vAlign w:val="center"/>
          </w:tcPr>
          <w:p w14:paraId="1F3D484B" w14:textId="77777777" w:rsidR="00095540" w:rsidRPr="006D6271" w:rsidRDefault="00095540" w:rsidP="0051278A">
            <w:pPr>
              <w:spacing w:line="360" w:lineRule="auto"/>
              <w:jc w:val="center"/>
              <w:rPr>
                <w:rFonts w:eastAsiaTheme="minorEastAsia"/>
                <w:szCs w:val="21"/>
              </w:rPr>
            </w:pPr>
            <w:r w:rsidRPr="006D6271">
              <w:rPr>
                <w:rFonts w:eastAsiaTheme="minorEastAsia"/>
                <w:szCs w:val="21"/>
              </w:rPr>
              <w:t>上年度可比期间</w:t>
            </w:r>
          </w:p>
          <w:p w14:paraId="0D0B3858" w14:textId="77777777" w:rsidR="00095540" w:rsidRPr="006D6271" w:rsidRDefault="00095540" w:rsidP="0051278A">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398C7717" w14:textId="77777777"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1BE518FD" w14:textId="77777777" w:rsidR="00095540" w:rsidRPr="006D6271" w:rsidRDefault="00095540" w:rsidP="0051278A">
            <w:pPr>
              <w:widowControl/>
              <w:autoSpaceDE w:val="0"/>
              <w:autoSpaceDN w:val="0"/>
              <w:spacing w:line="360" w:lineRule="auto"/>
              <w:ind w:leftChars="50" w:left="105"/>
              <w:textAlignment w:val="bottom"/>
              <w:rPr>
                <w:kern w:val="0"/>
                <w:szCs w:val="21"/>
              </w:rPr>
            </w:pPr>
            <w:r w:rsidRPr="006D6271">
              <w:rPr>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14:paraId="3EFC74C9" w14:textId="77777777" w:rsidR="00095540" w:rsidRPr="006D6271" w:rsidRDefault="00095540" w:rsidP="0051278A">
            <w:pPr>
              <w:spacing w:line="360" w:lineRule="auto"/>
              <w:ind w:left="440"/>
              <w:jc w:val="right"/>
              <w:rPr>
                <w:szCs w:val="21"/>
              </w:rPr>
            </w:pPr>
            <w:r w:rsidRPr="006D6271">
              <w:rPr>
                <w:rFonts w:hint="eastAsia"/>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14:paraId="76190973" w14:textId="77777777" w:rsidR="00095540" w:rsidRPr="006D6271" w:rsidRDefault="00095540" w:rsidP="0051278A">
            <w:pPr>
              <w:spacing w:line="360" w:lineRule="auto"/>
              <w:ind w:left="440"/>
              <w:jc w:val="right"/>
              <w:rPr>
                <w:szCs w:val="21"/>
              </w:rPr>
            </w:pPr>
            <w:r w:rsidRPr="006D6271">
              <w:rPr>
                <w:rFonts w:hint="eastAsia"/>
                <w:szCs w:val="21"/>
              </w:rPr>
              <w:t>11,258.60</w:t>
            </w:r>
          </w:p>
        </w:tc>
      </w:tr>
      <w:tr w:rsidR="006D6271" w:rsidRPr="006D6271" w14:paraId="612BDC1C" w14:textId="77777777"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5CC18000" w14:textId="77777777" w:rsidR="00095540" w:rsidRPr="006D6271" w:rsidRDefault="00095540" w:rsidP="0051278A">
            <w:pPr>
              <w:widowControl/>
              <w:autoSpaceDE w:val="0"/>
              <w:autoSpaceDN w:val="0"/>
              <w:spacing w:line="360" w:lineRule="auto"/>
              <w:ind w:leftChars="50" w:left="105"/>
              <w:textAlignment w:val="bottom"/>
              <w:rPr>
                <w:kern w:val="0"/>
                <w:szCs w:val="21"/>
              </w:rPr>
            </w:pPr>
            <w:r w:rsidRPr="006D6271">
              <w:rPr>
                <w:szCs w:val="21"/>
              </w:rPr>
              <w:t>减：</w:t>
            </w:r>
            <w:r w:rsidRPr="006D6271">
              <w:rPr>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14:paraId="06586741" w14:textId="77777777" w:rsidR="00095540" w:rsidRPr="006D6271" w:rsidRDefault="00095540" w:rsidP="0051278A">
            <w:pPr>
              <w:spacing w:line="360" w:lineRule="auto"/>
              <w:ind w:left="440"/>
              <w:jc w:val="right"/>
              <w:rPr>
                <w:szCs w:val="21"/>
              </w:rPr>
            </w:pPr>
            <w:r w:rsidRPr="006D6271">
              <w:rPr>
                <w:rFonts w:hint="eastAsia"/>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14:paraId="087DE7A2" w14:textId="77777777" w:rsidR="00095540" w:rsidRPr="006D6271" w:rsidRDefault="00095540" w:rsidP="0051278A">
            <w:pPr>
              <w:spacing w:line="360" w:lineRule="auto"/>
              <w:ind w:left="440"/>
              <w:jc w:val="right"/>
              <w:rPr>
                <w:szCs w:val="21"/>
              </w:rPr>
            </w:pPr>
            <w:r w:rsidRPr="006D6271">
              <w:rPr>
                <w:rFonts w:hint="eastAsia"/>
                <w:szCs w:val="21"/>
              </w:rPr>
              <w:t>9,900.00</w:t>
            </w:r>
          </w:p>
        </w:tc>
      </w:tr>
      <w:tr w:rsidR="006D6271" w:rsidRPr="006D6271" w14:paraId="23A7D9E4" w14:textId="77777777"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6AA80918" w14:textId="77777777" w:rsidR="00095540" w:rsidRPr="006D6271" w:rsidRDefault="00095540" w:rsidP="0051278A">
            <w:pPr>
              <w:widowControl/>
              <w:autoSpaceDE w:val="0"/>
              <w:autoSpaceDN w:val="0"/>
              <w:spacing w:line="360" w:lineRule="auto"/>
              <w:ind w:firstLineChars="50" w:firstLine="105"/>
              <w:textAlignment w:val="bottom"/>
              <w:rPr>
                <w:szCs w:val="21"/>
              </w:rPr>
            </w:pPr>
            <w:r w:rsidRPr="006D6271">
              <w:rPr>
                <w:rFonts w:ascii="宋体" w:hAnsi="宋体" w:hint="eastAsia"/>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14:paraId="4B71BF46" w14:textId="77777777" w:rsidR="00095540" w:rsidRPr="006D6271" w:rsidRDefault="00095540" w:rsidP="0051278A">
            <w:pPr>
              <w:spacing w:line="360" w:lineRule="auto"/>
              <w:ind w:left="440"/>
              <w:jc w:val="right"/>
              <w:rPr>
                <w:szCs w:val="21"/>
              </w:rPr>
            </w:pPr>
            <w:r w:rsidRPr="006D6271">
              <w:rPr>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14:paraId="65C3CD4C" w14:textId="77777777" w:rsidR="00095540" w:rsidRPr="006D6271" w:rsidRDefault="00095540" w:rsidP="0051278A">
            <w:pPr>
              <w:spacing w:line="360" w:lineRule="auto"/>
              <w:ind w:left="440"/>
              <w:jc w:val="right"/>
              <w:rPr>
                <w:szCs w:val="21"/>
              </w:rPr>
            </w:pPr>
            <w:r w:rsidRPr="006D6271">
              <w:rPr>
                <w:rFonts w:hint="eastAsia"/>
                <w:szCs w:val="21"/>
              </w:rPr>
              <w:t>2.33</w:t>
            </w:r>
          </w:p>
        </w:tc>
      </w:tr>
      <w:tr w:rsidR="006D6271" w:rsidRPr="006D6271" w14:paraId="45BC34DC" w14:textId="77777777"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795ECE46" w14:textId="77777777" w:rsidR="00095540" w:rsidRPr="006D6271" w:rsidRDefault="00095540" w:rsidP="0051278A">
            <w:pPr>
              <w:widowControl/>
              <w:autoSpaceDE w:val="0"/>
              <w:autoSpaceDN w:val="0"/>
              <w:spacing w:line="360" w:lineRule="auto"/>
              <w:ind w:firstLineChars="50" w:firstLine="105"/>
              <w:textAlignment w:val="bottom"/>
              <w:rPr>
                <w:szCs w:val="21"/>
              </w:rPr>
            </w:pPr>
            <w:r w:rsidRPr="006D6271">
              <w:rPr>
                <w:rFonts w:ascii="宋体" w:hAnsi="宋体" w:hint="eastAsia"/>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14:paraId="451C5A73" w14:textId="77777777" w:rsidR="00095540" w:rsidRPr="006D6271" w:rsidRDefault="00095540" w:rsidP="0051278A">
            <w:pPr>
              <w:spacing w:line="360" w:lineRule="auto"/>
              <w:ind w:left="440"/>
              <w:jc w:val="right"/>
              <w:rPr>
                <w:szCs w:val="21"/>
              </w:rPr>
            </w:pPr>
            <w:r w:rsidRPr="006D6271">
              <w:rPr>
                <w:kern w:val="0"/>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14:paraId="6BC6D3E7" w14:textId="77777777" w:rsidR="00095540" w:rsidRPr="006D6271" w:rsidRDefault="00095540" w:rsidP="0051278A">
            <w:pPr>
              <w:spacing w:line="360" w:lineRule="auto"/>
              <w:ind w:left="440"/>
              <w:jc w:val="right"/>
              <w:rPr>
                <w:szCs w:val="21"/>
              </w:rPr>
            </w:pPr>
            <w:r w:rsidRPr="006D6271">
              <w:rPr>
                <w:rFonts w:hint="eastAsia"/>
                <w:szCs w:val="21"/>
              </w:rPr>
              <w:t>0.46</w:t>
            </w:r>
          </w:p>
        </w:tc>
      </w:tr>
      <w:tr w:rsidR="006D6271" w:rsidRPr="006D6271" w14:paraId="527A4757" w14:textId="77777777"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6044C425" w14:textId="77777777" w:rsidR="00095540" w:rsidRPr="006D6271" w:rsidRDefault="00095540" w:rsidP="0051278A">
            <w:pPr>
              <w:widowControl/>
              <w:autoSpaceDE w:val="0"/>
              <w:autoSpaceDN w:val="0"/>
              <w:spacing w:line="360" w:lineRule="auto"/>
              <w:ind w:leftChars="50" w:left="105"/>
              <w:textAlignment w:val="bottom"/>
              <w:rPr>
                <w:kern w:val="0"/>
                <w:szCs w:val="21"/>
              </w:rPr>
            </w:pPr>
            <w:r w:rsidRPr="006D6271">
              <w:rPr>
                <w:szCs w:val="21"/>
              </w:rPr>
              <w:lastRenderedPageBreak/>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14:paraId="4925B2AE" w14:textId="77777777" w:rsidR="00095540" w:rsidRPr="006D6271" w:rsidRDefault="00095540" w:rsidP="0051278A">
            <w:pPr>
              <w:spacing w:line="360" w:lineRule="auto"/>
              <w:ind w:left="440"/>
              <w:jc w:val="right"/>
              <w:rPr>
                <w:szCs w:val="21"/>
              </w:rPr>
            </w:pPr>
            <w:r w:rsidRPr="006D6271">
              <w:rPr>
                <w:rFonts w:hint="eastAsia"/>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14:paraId="4644A4FD" w14:textId="77777777" w:rsidR="00095540" w:rsidRPr="006D6271" w:rsidRDefault="00095540" w:rsidP="0051278A">
            <w:pPr>
              <w:spacing w:line="360" w:lineRule="auto"/>
              <w:ind w:left="440"/>
              <w:jc w:val="right"/>
              <w:rPr>
                <w:szCs w:val="21"/>
              </w:rPr>
            </w:pPr>
            <w:r w:rsidRPr="006D6271">
              <w:rPr>
                <w:rFonts w:hint="eastAsia"/>
                <w:szCs w:val="21"/>
              </w:rPr>
              <w:t>1,355.81</w:t>
            </w:r>
          </w:p>
        </w:tc>
      </w:tr>
    </w:tbl>
    <w:p w14:paraId="380FAEBF" w14:textId="77777777" w:rsidR="00095540" w:rsidRPr="006D6271" w:rsidRDefault="00095540" w:rsidP="00095540">
      <w:pPr>
        <w:spacing w:beforeLines="100" w:before="312" w:line="360" w:lineRule="auto"/>
        <w:rPr>
          <w:rFonts w:eastAsiaTheme="minorEastAsia"/>
          <w:b/>
          <w:szCs w:val="21"/>
        </w:rPr>
      </w:pPr>
      <w:r w:rsidRPr="006D6271">
        <w:rPr>
          <w:rFonts w:eastAsiaTheme="minorEastAsia"/>
          <w:b/>
          <w:bCs/>
          <w:kern w:val="0"/>
          <w:szCs w:val="21"/>
        </w:rPr>
        <w:t xml:space="preserve">7.4.7.12 </w:t>
      </w:r>
      <w:r w:rsidRPr="006D6271">
        <w:rPr>
          <w:rFonts w:eastAsiaTheme="minorEastAsia"/>
          <w:b/>
          <w:szCs w:val="21"/>
        </w:rPr>
        <w:t>衍生工具收益</w:t>
      </w:r>
    </w:p>
    <w:p w14:paraId="4CAF9C91" w14:textId="77777777" w:rsidR="00095540" w:rsidRPr="006D6271" w:rsidRDefault="00095540" w:rsidP="00095540">
      <w:pPr>
        <w:tabs>
          <w:tab w:val="left" w:pos="426"/>
        </w:tabs>
        <w:spacing w:line="360" w:lineRule="auto"/>
        <w:ind w:firstLineChars="200" w:firstLine="420"/>
        <w:jc w:val="left"/>
        <w:rPr>
          <w:rFonts w:eastAsiaTheme="minorEastAsia"/>
          <w:kern w:val="0"/>
          <w:szCs w:val="21"/>
        </w:rPr>
      </w:pPr>
      <w:r w:rsidRPr="006D6271">
        <w:rPr>
          <w:rFonts w:eastAsiaTheme="minorEastAsia"/>
          <w:kern w:val="0"/>
          <w:szCs w:val="21"/>
        </w:rPr>
        <w:t>无。</w:t>
      </w:r>
    </w:p>
    <w:p w14:paraId="081655F3"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t xml:space="preserve">7.4.7.13 </w:t>
      </w:r>
      <w:r w:rsidRPr="006D6271">
        <w:rPr>
          <w:rFonts w:eastAsiaTheme="minorEastAsia"/>
          <w:b/>
          <w:szCs w:val="21"/>
        </w:rPr>
        <w:t>股利收益</w:t>
      </w:r>
    </w:p>
    <w:p w14:paraId="5BEBF4A3" w14:textId="77777777" w:rsidR="00EE1E53" w:rsidRPr="006D6271" w:rsidRDefault="00F13EB3">
      <w:pPr>
        <w:tabs>
          <w:tab w:val="left" w:pos="7200"/>
          <w:tab w:val="left" w:pos="8280"/>
        </w:tabs>
        <w:spacing w:line="360" w:lineRule="auto"/>
        <w:ind w:rightChars="33" w:right="69"/>
        <w:jc w:val="right"/>
        <w:rPr>
          <w:rFonts w:eastAsiaTheme="minorEastAsia"/>
          <w:szCs w:val="21"/>
        </w:rPr>
      </w:pPr>
      <w:r w:rsidRPr="006D6271">
        <w:rPr>
          <w:rFonts w:eastAsiaTheme="minorEastAsia"/>
          <w:szCs w:val="21"/>
        </w:rPr>
        <w:t>单位：人民币元</w:t>
      </w:r>
    </w:p>
    <w:tbl>
      <w:tblPr>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3150"/>
        <w:gridCol w:w="3150"/>
      </w:tblGrid>
      <w:tr w:rsidR="006D6271" w:rsidRPr="006D6271" w14:paraId="1175CE23" w14:textId="77777777">
        <w:tc>
          <w:tcPr>
            <w:tcW w:w="2988" w:type="dxa"/>
            <w:vAlign w:val="center"/>
          </w:tcPr>
          <w:p w14:paraId="0614F53F" w14:textId="77777777"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3150" w:type="dxa"/>
          </w:tcPr>
          <w:p w14:paraId="6D11382B" w14:textId="77777777" w:rsidR="00EE1E53" w:rsidRPr="006D6271" w:rsidRDefault="00F13EB3">
            <w:pPr>
              <w:spacing w:line="360" w:lineRule="auto"/>
              <w:jc w:val="center"/>
              <w:rPr>
                <w:rFonts w:eastAsiaTheme="minorEastAsia"/>
                <w:szCs w:val="21"/>
              </w:rPr>
            </w:pPr>
            <w:r w:rsidRPr="006D6271">
              <w:rPr>
                <w:rFonts w:eastAsiaTheme="minorEastAsia"/>
                <w:szCs w:val="21"/>
              </w:rPr>
              <w:t>本期</w:t>
            </w:r>
          </w:p>
          <w:p w14:paraId="48A4B1FF" w14:textId="77777777" w:rsidR="00EE1E53" w:rsidRPr="006D6271" w:rsidRDefault="00F13EB3">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150" w:type="dxa"/>
          </w:tcPr>
          <w:p w14:paraId="714D5E86" w14:textId="77777777" w:rsidR="00EE1E53" w:rsidRPr="006D6271" w:rsidRDefault="00F13EB3">
            <w:pPr>
              <w:spacing w:line="360" w:lineRule="auto"/>
              <w:jc w:val="center"/>
              <w:rPr>
                <w:rFonts w:eastAsiaTheme="minorEastAsia"/>
                <w:szCs w:val="21"/>
              </w:rPr>
            </w:pPr>
            <w:r w:rsidRPr="006D6271">
              <w:rPr>
                <w:rFonts w:eastAsiaTheme="minorEastAsia"/>
                <w:szCs w:val="21"/>
              </w:rPr>
              <w:t>上年度可比期间</w:t>
            </w:r>
          </w:p>
          <w:p w14:paraId="4030212F" w14:textId="77777777" w:rsidR="00EE1E53" w:rsidRPr="006D6271" w:rsidRDefault="00F13EB3">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1BDBAB45" w14:textId="77777777">
        <w:tc>
          <w:tcPr>
            <w:tcW w:w="2988" w:type="dxa"/>
            <w:vAlign w:val="center"/>
          </w:tcPr>
          <w:p w14:paraId="6F71C1D2" w14:textId="77777777" w:rsidR="00EE1E53" w:rsidRPr="006D6271" w:rsidRDefault="00F13EB3">
            <w:pPr>
              <w:spacing w:line="360" w:lineRule="auto"/>
              <w:rPr>
                <w:rFonts w:eastAsiaTheme="minorEastAsia"/>
                <w:szCs w:val="21"/>
              </w:rPr>
            </w:pPr>
            <w:r w:rsidRPr="006D6271">
              <w:rPr>
                <w:rFonts w:eastAsiaTheme="minorEastAsia"/>
                <w:szCs w:val="21"/>
              </w:rPr>
              <w:t>股票投资产生的股利收益</w:t>
            </w:r>
          </w:p>
        </w:tc>
        <w:tc>
          <w:tcPr>
            <w:tcW w:w="3150" w:type="dxa"/>
            <w:vAlign w:val="center"/>
          </w:tcPr>
          <w:p w14:paraId="7A257C76" w14:textId="77777777" w:rsidR="00EE1E53" w:rsidRPr="006D6271" w:rsidRDefault="00F13EB3">
            <w:pPr>
              <w:spacing w:line="360" w:lineRule="auto"/>
              <w:jc w:val="right"/>
              <w:rPr>
                <w:rFonts w:eastAsiaTheme="minorEastAsia"/>
                <w:szCs w:val="21"/>
              </w:rPr>
            </w:pPr>
            <w:r w:rsidRPr="006D6271">
              <w:rPr>
                <w:rFonts w:eastAsiaTheme="minorEastAsia"/>
                <w:szCs w:val="21"/>
              </w:rPr>
              <w:t>336,251.64</w:t>
            </w:r>
          </w:p>
        </w:tc>
        <w:tc>
          <w:tcPr>
            <w:tcW w:w="3150" w:type="dxa"/>
            <w:vAlign w:val="center"/>
          </w:tcPr>
          <w:p w14:paraId="0B24BFB8" w14:textId="77777777" w:rsidR="00EE1E53" w:rsidRPr="006D6271" w:rsidRDefault="00F13EB3">
            <w:pPr>
              <w:spacing w:line="360" w:lineRule="auto"/>
              <w:jc w:val="right"/>
              <w:rPr>
                <w:rFonts w:eastAsiaTheme="minorEastAsia"/>
                <w:szCs w:val="21"/>
              </w:rPr>
            </w:pPr>
            <w:r w:rsidRPr="006D6271">
              <w:rPr>
                <w:rFonts w:eastAsiaTheme="minorEastAsia"/>
                <w:szCs w:val="21"/>
              </w:rPr>
              <w:t>365,103.56</w:t>
            </w:r>
          </w:p>
        </w:tc>
      </w:tr>
      <w:tr w:rsidR="006D6271" w:rsidRPr="006D6271" w14:paraId="6F5F683D" w14:textId="77777777">
        <w:tc>
          <w:tcPr>
            <w:tcW w:w="2988" w:type="dxa"/>
            <w:vAlign w:val="center"/>
          </w:tcPr>
          <w:p w14:paraId="55463D19" w14:textId="77777777" w:rsidR="00D42220" w:rsidRPr="006D6271" w:rsidRDefault="00D42220" w:rsidP="00D42220">
            <w:pPr>
              <w:spacing w:line="360" w:lineRule="auto"/>
              <w:rPr>
                <w:rFonts w:eastAsiaTheme="minorEastAsia"/>
                <w:szCs w:val="21"/>
              </w:rPr>
            </w:pPr>
            <w:r w:rsidRPr="006D6271">
              <w:rPr>
                <w:rFonts w:hint="eastAsia"/>
                <w:szCs w:val="21"/>
              </w:rPr>
              <w:t>其中：证券出借权益补偿收入</w:t>
            </w:r>
          </w:p>
        </w:tc>
        <w:tc>
          <w:tcPr>
            <w:tcW w:w="3150" w:type="dxa"/>
            <w:vAlign w:val="center"/>
          </w:tcPr>
          <w:p w14:paraId="02A2C96B" w14:textId="77777777" w:rsidR="00D42220" w:rsidRPr="006D6271" w:rsidRDefault="00D42220" w:rsidP="00D42220">
            <w:pPr>
              <w:spacing w:line="360" w:lineRule="auto"/>
              <w:jc w:val="right"/>
              <w:rPr>
                <w:rFonts w:eastAsiaTheme="minorEastAsia"/>
                <w:szCs w:val="21"/>
              </w:rPr>
            </w:pPr>
            <w:r w:rsidRPr="006D6271">
              <w:rPr>
                <w:szCs w:val="21"/>
              </w:rPr>
              <w:t>-</w:t>
            </w:r>
          </w:p>
        </w:tc>
        <w:tc>
          <w:tcPr>
            <w:tcW w:w="3150" w:type="dxa"/>
            <w:vAlign w:val="center"/>
          </w:tcPr>
          <w:p w14:paraId="3A15BF79" w14:textId="77777777" w:rsidR="00D42220" w:rsidRPr="006D6271" w:rsidRDefault="00D42220" w:rsidP="00D42220">
            <w:pPr>
              <w:spacing w:line="360" w:lineRule="auto"/>
              <w:jc w:val="right"/>
              <w:rPr>
                <w:rFonts w:eastAsiaTheme="minorEastAsia"/>
                <w:szCs w:val="21"/>
              </w:rPr>
            </w:pPr>
            <w:r w:rsidRPr="006D6271">
              <w:rPr>
                <w:szCs w:val="21"/>
              </w:rPr>
              <w:t>-</w:t>
            </w:r>
          </w:p>
        </w:tc>
      </w:tr>
      <w:tr w:rsidR="006D6271" w:rsidRPr="006D6271" w14:paraId="71C95FE0" w14:textId="77777777">
        <w:tc>
          <w:tcPr>
            <w:tcW w:w="2988" w:type="dxa"/>
            <w:vAlign w:val="center"/>
          </w:tcPr>
          <w:p w14:paraId="3A2ED07D" w14:textId="77777777" w:rsidR="00EE1E53" w:rsidRPr="006D6271" w:rsidRDefault="00F13EB3">
            <w:pPr>
              <w:spacing w:line="360" w:lineRule="auto"/>
              <w:rPr>
                <w:rFonts w:eastAsiaTheme="minorEastAsia"/>
                <w:szCs w:val="21"/>
              </w:rPr>
            </w:pPr>
            <w:r w:rsidRPr="006D6271">
              <w:rPr>
                <w:rFonts w:eastAsiaTheme="minorEastAsia"/>
                <w:szCs w:val="21"/>
              </w:rPr>
              <w:t>基金投资产生的股利收益</w:t>
            </w:r>
          </w:p>
        </w:tc>
        <w:tc>
          <w:tcPr>
            <w:tcW w:w="3150" w:type="dxa"/>
            <w:vAlign w:val="center"/>
          </w:tcPr>
          <w:p w14:paraId="31012DA4"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3150" w:type="dxa"/>
            <w:vAlign w:val="center"/>
          </w:tcPr>
          <w:p w14:paraId="1540CB71"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1687BCCC" w14:textId="77777777">
        <w:tc>
          <w:tcPr>
            <w:tcW w:w="2988" w:type="dxa"/>
            <w:vAlign w:val="center"/>
          </w:tcPr>
          <w:p w14:paraId="55700C8F" w14:textId="77777777" w:rsidR="00EE1E53" w:rsidRPr="006D6271" w:rsidRDefault="00F13EB3">
            <w:pPr>
              <w:spacing w:line="360" w:lineRule="auto"/>
              <w:rPr>
                <w:rFonts w:eastAsiaTheme="minorEastAsia"/>
                <w:szCs w:val="21"/>
              </w:rPr>
            </w:pPr>
            <w:r w:rsidRPr="006D6271">
              <w:rPr>
                <w:rFonts w:eastAsiaTheme="minorEastAsia"/>
                <w:szCs w:val="21"/>
              </w:rPr>
              <w:t>合计</w:t>
            </w:r>
          </w:p>
        </w:tc>
        <w:tc>
          <w:tcPr>
            <w:tcW w:w="3150" w:type="dxa"/>
            <w:vAlign w:val="center"/>
          </w:tcPr>
          <w:p w14:paraId="469EB146" w14:textId="77777777" w:rsidR="00EE1E53" w:rsidRPr="006D6271" w:rsidRDefault="00F13EB3">
            <w:pPr>
              <w:spacing w:line="360" w:lineRule="auto"/>
              <w:jc w:val="right"/>
              <w:rPr>
                <w:rFonts w:eastAsiaTheme="minorEastAsia"/>
                <w:szCs w:val="21"/>
              </w:rPr>
            </w:pPr>
            <w:r w:rsidRPr="006D6271">
              <w:rPr>
                <w:rFonts w:eastAsiaTheme="minorEastAsia"/>
                <w:szCs w:val="21"/>
              </w:rPr>
              <w:t>336,251.64</w:t>
            </w:r>
          </w:p>
        </w:tc>
        <w:tc>
          <w:tcPr>
            <w:tcW w:w="3150" w:type="dxa"/>
            <w:vAlign w:val="center"/>
          </w:tcPr>
          <w:p w14:paraId="5103B6C6" w14:textId="77777777" w:rsidR="00EE1E53" w:rsidRPr="006D6271" w:rsidRDefault="00F13EB3">
            <w:pPr>
              <w:spacing w:line="360" w:lineRule="auto"/>
              <w:jc w:val="right"/>
              <w:rPr>
                <w:rFonts w:eastAsiaTheme="minorEastAsia"/>
                <w:szCs w:val="21"/>
              </w:rPr>
            </w:pPr>
            <w:r w:rsidRPr="006D6271">
              <w:rPr>
                <w:rFonts w:eastAsiaTheme="minorEastAsia"/>
                <w:szCs w:val="21"/>
              </w:rPr>
              <w:t>365,103.56</w:t>
            </w:r>
          </w:p>
        </w:tc>
      </w:tr>
    </w:tbl>
    <w:p w14:paraId="7062A30A" w14:textId="77777777" w:rsidR="005019AF" w:rsidRPr="006D6271" w:rsidRDefault="005019AF">
      <w:pPr>
        <w:widowControl/>
        <w:spacing w:line="360" w:lineRule="auto"/>
        <w:ind w:firstLineChars="200" w:firstLine="420"/>
        <w:jc w:val="left"/>
        <w:rPr>
          <w:rFonts w:eastAsiaTheme="minorEastAsia"/>
          <w:kern w:val="0"/>
          <w:szCs w:val="21"/>
        </w:rPr>
      </w:pPr>
    </w:p>
    <w:p w14:paraId="1315BB09" w14:textId="77777777" w:rsidR="005019AF" w:rsidRPr="006D6271" w:rsidRDefault="005019AF" w:rsidP="005019AF">
      <w:pPr>
        <w:spacing w:line="360" w:lineRule="auto"/>
        <w:rPr>
          <w:rFonts w:eastAsiaTheme="minorEastAsia"/>
          <w:b/>
          <w:szCs w:val="21"/>
        </w:rPr>
      </w:pPr>
      <w:r w:rsidRPr="006D6271">
        <w:rPr>
          <w:rFonts w:eastAsiaTheme="minorEastAsia"/>
          <w:b/>
          <w:szCs w:val="21"/>
        </w:rPr>
        <w:t>7.4.7.14</w:t>
      </w:r>
      <w:r w:rsidRPr="006D6271">
        <w:rPr>
          <w:rFonts w:eastAsiaTheme="minorEastAsia"/>
          <w:b/>
          <w:szCs w:val="21"/>
        </w:rPr>
        <w:t>公允价值变动收益</w:t>
      </w:r>
    </w:p>
    <w:p w14:paraId="43B4FA3F" w14:textId="77777777" w:rsidR="005019AF" w:rsidRPr="006D6271" w:rsidRDefault="005019AF" w:rsidP="005019AF">
      <w:pPr>
        <w:tabs>
          <w:tab w:val="left" w:pos="8820"/>
        </w:tabs>
        <w:spacing w:line="360" w:lineRule="auto"/>
        <w:ind w:rightChars="-52" w:right="-109"/>
        <w:jc w:val="right"/>
        <w:rPr>
          <w:rFonts w:eastAsiaTheme="minorEastAsia"/>
          <w:szCs w:val="21"/>
        </w:rPr>
      </w:pPr>
      <w:r w:rsidRPr="006D6271">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6D6271" w:rsidRPr="006D6271" w14:paraId="35A6CAF6" w14:textId="77777777" w:rsidTr="00B9713D">
        <w:trPr>
          <w:trHeight w:val="285"/>
        </w:trPr>
        <w:tc>
          <w:tcPr>
            <w:tcW w:w="2987" w:type="dxa"/>
            <w:vAlign w:val="center"/>
          </w:tcPr>
          <w:p w14:paraId="10F122A6" w14:textId="77777777" w:rsidR="005019AF" w:rsidRPr="006D6271" w:rsidRDefault="005019AF" w:rsidP="00B9713D">
            <w:pPr>
              <w:spacing w:line="360" w:lineRule="auto"/>
              <w:jc w:val="center"/>
              <w:rPr>
                <w:rFonts w:eastAsiaTheme="minorEastAsia"/>
                <w:szCs w:val="21"/>
              </w:rPr>
            </w:pPr>
            <w:r w:rsidRPr="006D6271">
              <w:rPr>
                <w:rFonts w:eastAsiaTheme="minorEastAsia"/>
                <w:kern w:val="0"/>
                <w:szCs w:val="21"/>
              </w:rPr>
              <w:t>项目名称</w:t>
            </w:r>
          </w:p>
        </w:tc>
        <w:tc>
          <w:tcPr>
            <w:tcW w:w="3149" w:type="dxa"/>
          </w:tcPr>
          <w:p w14:paraId="0DCAF307" w14:textId="77777777" w:rsidR="005019AF" w:rsidRPr="006D6271" w:rsidRDefault="005019AF" w:rsidP="00B9713D">
            <w:pPr>
              <w:spacing w:line="360" w:lineRule="auto"/>
              <w:jc w:val="center"/>
              <w:rPr>
                <w:rFonts w:eastAsiaTheme="minorEastAsia"/>
                <w:szCs w:val="21"/>
              </w:rPr>
            </w:pPr>
            <w:r w:rsidRPr="006D6271">
              <w:rPr>
                <w:rFonts w:eastAsiaTheme="minorEastAsia"/>
                <w:szCs w:val="21"/>
              </w:rPr>
              <w:t>本期</w:t>
            </w:r>
          </w:p>
          <w:p w14:paraId="3DDA1A47" w14:textId="77777777" w:rsidR="005019AF" w:rsidRPr="006D6271" w:rsidRDefault="005019AF" w:rsidP="00B9713D">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149" w:type="dxa"/>
          </w:tcPr>
          <w:p w14:paraId="732EDB40" w14:textId="77777777" w:rsidR="005019AF" w:rsidRPr="006D6271" w:rsidRDefault="005019AF" w:rsidP="00B9713D">
            <w:pPr>
              <w:spacing w:line="360" w:lineRule="auto"/>
              <w:jc w:val="center"/>
              <w:rPr>
                <w:rFonts w:eastAsiaTheme="minorEastAsia"/>
                <w:szCs w:val="21"/>
              </w:rPr>
            </w:pPr>
            <w:r w:rsidRPr="006D6271">
              <w:rPr>
                <w:rFonts w:eastAsiaTheme="minorEastAsia"/>
                <w:szCs w:val="21"/>
              </w:rPr>
              <w:t>上年度可比期间</w:t>
            </w:r>
          </w:p>
          <w:p w14:paraId="679E0EB3" w14:textId="77777777" w:rsidR="005019AF" w:rsidRPr="006D6271" w:rsidRDefault="005019AF" w:rsidP="00B9713D">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6C7B93CA" w14:textId="77777777" w:rsidTr="00B9713D">
        <w:trPr>
          <w:trHeight w:val="285"/>
        </w:trPr>
        <w:tc>
          <w:tcPr>
            <w:tcW w:w="2987" w:type="dxa"/>
            <w:vAlign w:val="center"/>
          </w:tcPr>
          <w:p w14:paraId="5AC5025A" w14:textId="77777777" w:rsidR="005019AF" w:rsidRPr="006D6271" w:rsidRDefault="005019AF" w:rsidP="00B9713D">
            <w:pPr>
              <w:widowControl/>
              <w:spacing w:line="360" w:lineRule="auto"/>
              <w:rPr>
                <w:rFonts w:eastAsiaTheme="minorEastAsia"/>
                <w:szCs w:val="21"/>
              </w:rPr>
            </w:pPr>
            <w:r w:rsidRPr="006D6271">
              <w:rPr>
                <w:rFonts w:eastAsiaTheme="minorEastAsia"/>
                <w:kern w:val="0"/>
                <w:szCs w:val="21"/>
              </w:rPr>
              <w:t>1.</w:t>
            </w:r>
            <w:r w:rsidRPr="006D6271">
              <w:rPr>
                <w:rFonts w:eastAsiaTheme="minorEastAsia"/>
                <w:kern w:val="0"/>
                <w:szCs w:val="21"/>
              </w:rPr>
              <w:t>交易性金融资产</w:t>
            </w:r>
          </w:p>
        </w:tc>
        <w:tc>
          <w:tcPr>
            <w:tcW w:w="3149" w:type="dxa"/>
            <w:vAlign w:val="center"/>
          </w:tcPr>
          <w:p w14:paraId="52F81F5F"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415,936.57</w:t>
            </w:r>
          </w:p>
        </w:tc>
        <w:tc>
          <w:tcPr>
            <w:tcW w:w="3149" w:type="dxa"/>
            <w:vAlign w:val="center"/>
          </w:tcPr>
          <w:p w14:paraId="13D84FD6"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350,698.46</w:t>
            </w:r>
          </w:p>
        </w:tc>
      </w:tr>
      <w:tr w:rsidR="006D6271" w:rsidRPr="006D6271" w14:paraId="25426824" w14:textId="77777777" w:rsidTr="00B9713D">
        <w:trPr>
          <w:trHeight w:val="285"/>
        </w:trPr>
        <w:tc>
          <w:tcPr>
            <w:tcW w:w="2987" w:type="dxa"/>
            <w:vAlign w:val="center"/>
          </w:tcPr>
          <w:p w14:paraId="5BE19E6C" w14:textId="77777777" w:rsidR="005019AF" w:rsidRPr="006D6271" w:rsidRDefault="005019AF" w:rsidP="00B9713D">
            <w:pPr>
              <w:widowControl/>
              <w:spacing w:line="360" w:lineRule="auto"/>
              <w:rPr>
                <w:rFonts w:eastAsiaTheme="minorEastAsia"/>
                <w:szCs w:val="21"/>
              </w:rPr>
            </w:pPr>
            <w:r w:rsidRPr="006D6271">
              <w:rPr>
                <w:rFonts w:eastAsiaTheme="minorEastAsia"/>
                <w:kern w:val="0"/>
                <w:szCs w:val="21"/>
              </w:rPr>
              <w:t>——</w:t>
            </w:r>
            <w:r w:rsidRPr="006D6271">
              <w:rPr>
                <w:rFonts w:eastAsiaTheme="minorEastAsia"/>
                <w:kern w:val="0"/>
                <w:szCs w:val="21"/>
              </w:rPr>
              <w:t>股票投资</w:t>
            </w:r>
          </w:p>
        </w:tc>
        <w:tc>
          <w:tcPr>
            <w:tcW w:w="3149" w:type="dxa"/>
            <w:vAlign w:val="center"/>
          </w:tcPr>
          <w:p w14:paraId="798780C1"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415,936.57</w:t>
            </w:r>
          </w:p>
        </w:tc>
        <w:tc>
          <w:tcPr>
            <w:tcW w:w="3149" w:type="dxa"/>
            <w:vAlign w:val="center"/>
          </w:tcPr>
          <w:p w14:paraId="5E635F0D"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350,698.46</w:t>
            </w:r>
          </w:p>
        </w:tc>
      </w:tr>
      <w:tr w:rsidR="006D6271" w:rsidRPr="006D6271" w14:paraId="71910429" w14:textId="77777777" w:rsidTr="00B9713D">
        <w:trPr>
          <w:trHeight w:val="285"/>
        </w:trPr>
        <w:tc>
          <w:tcPr>
            <w:tcW w:w="2987" w:type="dxa"/>
            <w:vAlign w:val="center"/>
          </w:tcPr>
          <w:p w14:paraId="7FA1EE90" w14:textId="77777777" w:rsidR="005019AF" w:rsidRPr="006D6271" w:rsidRDefault="005019AF" w:rsidP="00B9713D">
            <w:pPr>
              <w:widowControl/>
              <w:spacing w:line="360" w:lineRule="auto"/>
              <w:rPr>
                <w:rFonts w:eastAsiaTheme="minorEastAsia"/>
                <w:szCs w:val="21"/>
              </w:rPr>
            </w:pPr>
            <w:r w:rsidRPr="006D6271">
              <w:rPr>
                <w:rFonts w:eastAsiaTheme="minorEastAsia"/>
                <w:kern w:val="0"/>
                <w:szCs w:val="21"/>
              </w:rPr>
              <w:t>——</w:t>
            </w:r>
            <w:r w:rsidRPr="006D6271">
              <w:rPr>
                <w:rFonts w:eastAsiaTheme="minorEastAsia"/>
                <w:kern w:val="0"/>
                <w:szCs w:val="21"/>
              </w:rPr>
              <w:t>债券投资</w:t>
            </w:r>
          </w:p>
        </w:tc>
        <w:tc>
          <w:tcPr>
            <w:tcW w:w="3149" w:type="dxa"/>
            <w:vAlign w:val="center"/>
          </w:tcPr>
          <w:p w14:paraId="024A0114"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w:t>
            </w:r>
          </w:p>
        </w:tc>
        <w:tc>
          <w:tcPr>
            <w:tcW w:w="3149" w:type="dxa"/>
            <w:vAlign w:val="center"/>
          </w:tcPr>
          <w:p w14:paraId="6C180BFE"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w:t>
            </w:r>
          </w:p>
        </w:tc>
      </w:tr>
      <w:tr w:rsidR="006D6271" w:rsidRPr="006D6271" w14:paraId="4E73E713" w14:textId="77777777" w:rsidTr="00B9713D">
        <w:trPr>
          <w:trHeight w:val="285"/>
        </w:trPr>
        <w:tc>
          <w:tcPr>
            <w:tcW w:w="2987" w:type="dxa"/>
            <w:vAlign w:val="center"/>
          </w:tcPr>
          <w:p w14:paraId="63599799" w14:textId="77777777" w:rsidR="005019AF" w:rsidRPr="006D6271" w:rsidRDefault="005019AF" w:rsidP="00B9713D">
            <w:pPr>
              <w:widowControl/>
              <w:spacing w:line="360" w:lineRule="auto"/>
              <w:rPr>
                <w:rFonts w:eastAsiaTheme="minorEastAsia"/>
                <w:szCs w:val="21"/>
              </w:rPr>
            </w:pPr>
            <w:r w:rsidRPr="006D6271">
              <w:rPr>
                <w:rFonts w:eastAsiaTheme="minorEastAsia"/>
                <w:kern w:val="0"/>
                <w:szCs w:val="21"/>
              </w:rPr>
              <w:t>——</w:t>
            </w:r>
            <w:r w:rsidRPr="006D6271">
              <w:rPr>
                <w:rFonts w:eastAsiaTheme="minorEastAsia"/>
                <w:kern w:val="0"/>
                <w:szCs w:val="21"/>
              </w:rPr>
              <w:t>资产支持证券投资</w:t>
            </w:r>
          </w:p>
        </w:tc>
        <w:tc>
          <w:tcPr>
            <w:tcW w:w="3149" w:type="dxa"/>
            <w:vAlign w:val="center"/>
          </w:tcPr>
          <w:p w14:paraId="7F19A869"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w:t>
            </w:r>
          </w:p>
        </w:tc>
        <w:tc>
          <w:tcPr>
            <w:tcW w:w="3149" w:type="dxa"/>
            <w:vAlign w:val="center"/>
          </w:tcPr>
          <w:p w14:paraId="165ED090"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w:t>
            </w:r>
          </w:p>
        </w:tc>
      </w:tr>
      <w:tr w:rsidR="006D6271" w:rsidRPr="006D6271" w14:paraId="5F255FE3" w14:textId="77777777" w:rsidTr="00B9713D">
        <w:trPr>
          <w:trHeight w:val="285"/>
        </w:trPr>
        <w:tc>
          <w:tcPr>
            <w:tcW w:w="2987" w:type="dxa"/>
            <w:vAlign w:val="center"/>
          </w:tcPr>
          <w:p w14:paraId="4F7497AC" w14:textId="77777777" w:rsidR="005019AF" w:rsidRPr="006D6271" w:rsidRDefault="005019AF" w:rsidP="00B9713D">
            <w:pPr>
              <w:widowControl/>
              <w:spacing w:line="360" w:lineRule="auto"/>
              <w:jc w:val="left"/>
              <w:rPr>
                <w:kern w:val="0"/>
                <w:szCs w:val="21"/>
              </w:rPr>
            </w:pPr>
            <w:r w:rsidRPr="006D6271">
              <w:rPr>
                <w:kern w:val="0"/>
                <w:szCs w:val="21"/>
              </w:rPr>
              <w:t>——</w:t>
            </w:r>
            <w:r w:rsidRPr="006D6271">
              <w:rPr>
                <w:kern w:val="0"/>
                <w:szCs w:val="21"/>
              </w:rPr>
              <w:t>基金投资</w:t>
            </w:r>
          </w:p>
        </w:tc>
        <w:tc>
          <w:tcPr>
            <w:tcW w:w="3149" w:type="dxa"/>
            <w:vAlign w:val="center"/>
          </w:tcPr>
          <w:p w14:paraId="46EB7E2C" w14:textId="77777777" w:rsidR="005019AF" w:rsidRPr="006D6271" w:rsidRDefault="005019AF" w:rsidP="00B9713D">
            <w:pPr>
              <w:spacing w:line="360" w:lineRule="auto"/>
              <w:jc w:val="right"/>
              <w:rPr>
                <w:szCs w:val="21"/>
              </w:rPr>
            </w:pPr>
            <w:r w:rsidRPr="006D6271">
              <w:rPr>
                <w:szCs w:val="21"/>
              </w:rPr>
              <w:t>-</w:t>
            </w:r>
          </w:p>
        </w:tc>
        <w:tc>
          <w:tcPr>
            <w:tcW w:w="3149" w:type="dxa"/>
            <w:vAlign w:val="center"/>
          </w:tcPr>
          <w:p w14:paraId="53542BE9" w14:textId="77777777" w:rsidR="005019AF" w:rsidRPr="006D6271" w:rsidRDefault="005019AF" w:rsidP="00B9713D">
            <w:pPr>
              <w:spacing w:line="360" w:lineRule="auto"/>
              <w:jc w:val="right"/>
              <w:rPr>
                <w:szCs w:val="21"/>
              </w:rPr>
            </w:pPr>
            <w:r w:rsidRPr="006D6271">
              <w:rPr>
                <w:szCs w:val="21"/>
              </w:rPr>
              <w:t>-</w:t>
            </w:r>
          </w:p>
        </w:tc>
      </w:tr>
      <w:tr w:rsidR="006D6271" w:rsidRPr="006D6271" w14:paraId="68390938" w14:textId="77777777" w:rsidTr="00B9713D">
        <w:trPr>
          <w:trHeight w:val="285"/>
        </w:trPr>
        <w:tc>
          <w:tcPr>
            <w:tcW w:w="2987" w:type="dxa"/>
            <w:vAlign w:val="center"/>
          </w:tcPr>
          <w:p w14:paraId="37DC63ED" w14:textId="77777777" w:rsidR="005019AF" w:rsidRPr="006D6271" w:rsidRDefault="005019AF" w:rsidP="00B9713D">
            <w:pPr>
              <w:widowControl/>
              <w:spacing w:line="360" w:lineRule="auto"/>
              <w:jc w:val="left"/>
              <w:rPr>
                <w:kern w:val="0"/>
                <w:szCs w:val="21"/>
              </w:rPr>
            </w:pPr>
            <w:r w:rsidRPr="006D6271">
              <w:rPr>
                <w:kern w:val="0"/>
                <w:szCs w:val="21"/>
              </w:rPr>
              <w:t>——</w:t>
            </w:r>
            <w:r w:rsidRPr="006D6271">
              <w:rPr>
                <w:kern w:val="0"/>
                <w:szCs w:val="21"/>
              </w:rPr>
              <w:t>贵金属投资</w:t>
            </w:r>
          </w:p>
        </w:tc>
        <w:tc>
          <w:tcPr>
            <w:tcW w:w="3149" w:type="dxa"/>
            <w:vAlign w:val="center"/>
          </w:tcPr>
          <w:p w14:paraId="1CF25A7C" w14:textId="77777777" w:rsidR="005019AF" w:rsidRPr="006D6271" w:rsidRDefault="005019AF" w:rsidP="00B9713D">
            <w:pPr>
              <w:spacing w:line="360" w:lineRule="auto"/>
              <w:jc w:val="right"/>
              <w:rPr>
                <w:szCs w:val="21"/>
              </w:rPr>
            </w:pPr>
            <w:r w:rsidRPr="006D6271">
              <w:rPr>
                <w:szCs w:val="21"/>
              </w:rPr>
              <w:t>-</w:t>
            </w:r>
          </w:p>
        </w:tc>
        <w:tc>
          <w:tcPr>
            <w:tcW w:w="3149" w:type="dxa"/>
            <w:vAlign w:val="center"/>
          </w:tcPr>
          <w:p w14:paraId="1886034B" w14:textId="77777777" w:rsidR="005019AF" w:rsidRPr="006D6271" w:rsidRDefault="005019AF" w:rsidP="00B9713D">
            <w:pPr>
              <w:spacing w:line="360" w:lineRule="auto"/>
              <w:jc w:val="right"/>
              <w:rPr>
                <w:szCs w:val="21"/>
              </w:rPr>
            </w:pPr>
            <w:r w:rsidRPr="006D6271">
              <w:rPr>
                <w:szCs w:val="21"/>
              </w:rPr>
              <w:t>-</w:t>
            </w:r>
          </w:p>
        </w:tc>
      </w:tr>
      <w:tr w:rsidR="006D6271" w:rsidRPr="006D6271" w14:paraId="5932BEFB" w14:textId="77777777" w:rsidTr="00B9713D">
        <w:trPr>
          <w:trHeight w:val="285"/>
        </w:trPr>
        <w:tc>
          <w:tcPr>
            <w:tcW w:w="2987" w:type="dxa"/>
            <w:vAlign w:val="center"/>
          </w:tcPr>
          <w:p w14:paraId="6F23934A" w14:textId="77777777" w:rsidR="005019AF" w:rsidRPr="006D6271" w:rsidRDefault="005019AF" w:rsidP="00B9713D">
            <w:pPr>
              <w:widowControl/>
              <w:jc w:val="left"/>
              <w:rPr>
                <w:rFonts w:eastAsiaTheme="minorEastAsia"/>
                <w:kern w:val="0"/>
                <w:szCs w:val="21"/>
              </w:rPr>
            </w:pPr>
            <w:r w:rsidRPr="006D6271">
              <w:rPr>
                <w:rFonts w:eastAsiaTheme="minorEastAsia"/>
                <w:kern w:val="0"/>
                <w:szCs w:val="21"/>
              </w:rPr>
              <w:t>——</w:t>
            </w:r>
            <w:r w:rsidRPr="006D6271">
              <w:rPr>
                <w:rFonts w:eastAsiaTheme="minorEastAsia" w:hint="eastAsia"/>
                <w:kern w:val="0"/>
                <w:szCs w:val="21"/>
              </w:rPr>
              <w:t>其他</w:t>
            </w:r>
          </w:p>
        </w:tc>
        <w:tc>
          <w:tcPr>
            <w:tcW w:w="3149" w:type="dxa"/>
            <w:vAlign w:val="center"/>
          </w:tcPr>
          <w:p w14:paraId="42D677F1" w14:textId="77777777" w:rsidR="005019AF" w:rsidRPr="006D6271" w:rsidRDefault="005019AF" w:rsidP="00B9713D">
            <w:pPr>
              <w:spacing w:line="360" w:lineRule="auto"/>
              <w:jc w:val="right"/>
              <w:rPr>
                <w:szCs w:val="21"/>
              </w:rPr>
            </w:pPr>
            <w:r w:rsidRPr="006D6271">
              <w:rPr>
                <w:rFonts w:hint="eastAsia"/>
                <w:szCs w:val="21"/>
              </w:rPr>
              <w:t>-</w:t>
            </w:r>
          </w:p>
        </w:tc>
        <w:tc>
          <w:tcPr>
            <w:tcW w:w="3149" w:type="dxa"/>
            <w:vAlign w:val="center"/>
          </w:tcPr>
          <w:p w14:paraId="38C42E58" w14:textId="77777777" w:rsidR="005019AF" w:rsidRPr="006D6271" w:rsidRDefault="005019AF" w:rsidP="00B9713D">
            <w:pPr>
              <w:spacing w:line="360" w:lineRule="auto"/>
              <w:jc w:val="right"/>
              <w:rPr>
                <w:szCs w:val="21"/>
              </w:rPr>
            </w:pPr>
            <w:r w:rsidRPr="006D6271">
              <w:rPr>
                <w:rFonts w:hint="eastAsia"/>
                <w:szCs w:val="21"/>
              </w:rPr>
              <w:t>-</w:t>
            </w:r>
          </w:p>
        </w:tc>
      </w:tr>
      <w:tr w:rsidR="006D6271" w:rsidRPr="006D6271" w14:paraId="5E65EEA2" w14:textId="77777777" w:rsidTr="00B9713D">
        <w:trPr>
          <w:trHeight w:val="285"/>
        </w:trPr>
        <w:tc>
          <w:tcPr>
            <w:tcW w:w="2987" w:type="dxa"/>
            <w:vAlign w:val="center"/>
          </w:tcPr>
          <w:p w14:paraId="0AD59B4C" w14:textId="77777777" w:rsidR="005019AF" w:rsidRPr="006D6271" w:rsidRDefault="005019AF" w:rsidP="00B9713D">
            <w:pPr>
              <w:widowControl/>
              <w:spacing w:line="360" w:lineRule="auto"/>
              <w:jc w:val="left"/>
              <w:rPr>
                <w:szCs w:val="21"/>
              </w:rPr>
            </w:pPr>
            <w:r w:rsidRPr="006D6271">
              <w:rPr>
                <w:kern w:val="0"/>
                <w:szCs w:val="21"/>
              </w:rPr>
              <w:t>2.</w:t>
            </w:r>
            <w:r w:rsidRPr="006D6271">
              <w:rPr>
                <w:kern w:val="0"/>
                <w:szCs w:val="21"/>
              </w:rPr>
              <w:t>衍生工具</w:t>
            </w:r>
          </w:p>
        </w:tc>
        <w:tc>
          <w:tcPr>
            <w:tcW w:w="3149" w:type="dxa"/>
            <w:vAlign w:val="center"/>
          </w:tcPr>
          <w:p w14:paraId="3FB36C9B" w14:textId="77777777" w:rsidR="005019AF" w:rsidRPr="006D6271" w:rsidRDefault="005019AF" w:rsidP="00B9713D">
            <w:pPr>
              <w:spacing w:line="360" w:lineRule="auto"/>
              <w:jc w:val="right"/>
              <w:rPr>
                <w:szCs w:val="21"/>
              </w:rPr>
            </w:pPr>
            <w:r w:rsidRPr="006D6271">
              <w:rPr>
                <w:szCs w:val="21"/>
              </w:rPr>
              <w:t>-</w:t>
            </w:r>
          </w:p>
        </w:tc>
        <w:tc>
          <w:tcPr>
            <w:tcW w:w="3149" w:type="dxa"/>
            <w:vAlign w:val="center"/>
          </w:tcPr>
          <w:p w14:paraId="615A4069" w14:textId="77777777" w:rsidR="005019AF" w:rsidRPr="006D6271" w:rsidRDefault="005019AF" w:rsidP="00B9713D">
            <w:pPr>
              <w:spacing w:line="360" w:lineRule="auto"/>
              <w:jc w:val="right"/>
              <w:rPr>
                <w:szCs w:val="21"/>
              </w:rPr>
            </w:pPr>
            <w:r w:rsidRPr="006D6271">
              <w:rPr>
                <w:szCs w:val="21"/>
              </w:rPr>
              <w:t>-</w:t>
            </w:r>
          </w:p>
        </w:tc>
      </w:tr>
      <w:tr w:rsidR="006D6271" w:rsidRPr="006D6271" w14:paraId="0CC52DE9" w14:textId="77777777" w:rsidTr="00B9713D">
        <w:trPr>
          <w:trHeight w:val="285"/>
        </w:trPr>
        <w:tc>
          <w:tcPr>
            <w:tcW w:w="2987" w:type="dxa"/>
            <w:vAlign w:val="center"/>
          </w:tcPr>
          <w:p w14:paraId="0780ABAD" w14:textId="77777777" w:rsidR="005019AF" w:rsidRPr="006D6271" w:rsidRDefault="005019AF" w:rsidP="00B9713D">
            <w:pPr>
              <w:widowControl/>
              <w:spacing w:line="360" w:lineRule="auto"/>
              <w:jc w:val="left"/>
              <w:rPr>
                <w:szCs w:val="21"/>
              </w:rPr>
            </w:pPr>
            <w:r w:rsidRPr="006D6271">
              <w:rPr>
                <w:kern w:val="0"/>
                <w:szCs w:val="21"/>
              </w:rPr>
              <w:t>——</w:t>
            </w:r>
            <w:r w:rsidRPr="006D6271">
              <w:rPr>
                <w:kern w:val="0"/>
                <w:szCs w:val="21"/>
              </w:rPr>
              <w:t>权证投资</w:t>
            </w:r>
          </w:p>
        </w:tc>
        <w:tc>
          <w:tcPr>
            <w:tcW w:w="3149" w:type="dxa"/>
            <w:vAlign w:val="center"/>
          </w:tcPr>
          <w:p w14:paraId="6E46B1C2" w14:textId="77777777" w:rsidR="005019AF" w:rsidRPr="006D6271" w:rsidRDefault="005019AF" w:rsidP="00B9713D">
            <w:pPr>
              <w:spacing w:line="360" w:lineRule="auto"/>
              <w:jc w:val="right"/>
              <w:rPr>
                <w:szCs w:val="21"/>
              </w:rPr>
            </w:pPr>
            <w:r w:rsidRPr="006D6271">
              <w:rPr>
                <w:szCs w:val="21"/>
              </w:rPr>
              <w:t>-</w:t>
            </w:r>
          </w:p>
        </w:tc>
        <w:tc>
          <w:tcPr>
            <w:tcW w:w="3149" w:type="dxa"/>
            <w:vAlign w:val="center"/>
          </w:tcPr>
          <w:p w14:paraId="291E5C3C" w14:textId="77777777" w:rsidR="005019AF" w:rsidRPr="006D6271" w:rsidRDefault="005019AF" w:rsidP="00B9713D">
            <w:pPr>
              <w:spacing w:line="360" w:lineRule="auto"/>
              <w:jc w:val="right"/>
              <w:rPr>
                <w:szCs w:val="21"/>
              </w:rPr>
            </w:pPr>
            <w:r w:rsidRPr="006D6271">
              <w:rPr>
                <w:szCs w:val="21"/>
              </w:rPr>
              <w:t>-</w:t>
            </w:r>
          </w:p>
        </w:tc>
      </w:tr>
      <w:tr w:rsidR="006D6271" w:rsidRPr="006D6271" w14:paraId="774322C3" w14:textId="77777777" w:rsidTr="00B9713D">
        <w:trPr>
          <w:trHeight w:val="285"/>
        </w:trPr>
        <w:tc>
          <w:tcPr>
            <w:tcW w:w="2987" w:type="dxa"/>
            <w:vAlign w:val="center"/>
          </w:tcPr>
          <w:p w14:paraId="037EFB65" w14:textId="77777777" w:rsidR="005019AF" w:rsidRPr="006D6271" w:rsidRDefault="005019AF" w:rsidP="00B9713D">
            <w:pPr>
              <w:widowControl/>
              <w:spacing w:line="360" w:lineRule="auto"/>
              <w:rPr>
                <w:rFonts w:eastAsiaTheme="minorEastAsia"/>
                <w:szCs w:val="21"/>
              </w:rPr>
            </w:pPr>
            <w:r w:rsidRPr="006D6271">
              <w:rPr>
                <w:rFonts w:eastAsiaTheme="minorEastAsia"/>
                <w:kern w:val="0"/>
                <w:szCs w:val="21"/>
              </w:rPr>
              <w:t>3.</w:t>
            </w:r>
            <w:r w:rsidRPr="006D6271">
              <w:rPr>
                <w:rFonts w:eastAsiaTheme="minorEastAsia"/>
                <w:kern w:val="0"/>
                <w:szCs w:val="21"/>
              </w:rPr>
              <w:t>其他</w:t>
            </w:r>
          </w:p>
        </w:tc>
        <w:tc>
          <w:tcPr>
            <w:tcW w:w="3149" w:type="dxa"/>
            <w:vAlign w:val="bottom"/>
          </w:tcPr>
          <w:p w14:paraId="397F0A90" w14:textId="77777777" w:rsidR="005019AF" w:rsidRPr="006D6271" w:rsidRDefault="005019AF" w:rsidP="00B9713D">
            <w:pPr>
              <w:spacing w:line="360" w:lineRule="auto"/>
              <w:jc w:val="right"/>
              <w:rPr>
                <w:szCs w:val="21"/>
              </w:rPr>
            </w:pPr>
            <w:r w:rsidRPr="006D6271">
              <w:rPr>
                <w:szCs w:val="21"/>
              </w:rPr>
              <w:t>-</w:t>
            </w:r>
          </w:p>
        </w:tc>
        <w:tc>
          <w:tcPr>
            <w:tcW w:w="3149" w:type="dxa"/>
            <w:vAlign w:val="bottom"/>
          </w:tcPr>
          <w:p w14:paraId="59C50AFB"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w:t>
            </w:r>
          </w:p>
        </w:tc>
      </w:tr>
      <w:tr w:rsidR="006D6271" w:rsidRPr="006D6271" w14:paraId="0E9A8492" w14:textId="77777777" w:rsidTr="00B9713D">
        <w:trPr>
          <w:trHeight w:val="285"/>
        </w:trPr>
        <w:tc>
          <w:tcPr>
            <w:tcW w:w="2987" w:type="dxa"/>
            <w:vAlign w:val="center"/>
          </w:tcPr>
          <w:p w14:paraId="65997C0A" w14:textId="77777777" w:rsidR="005019AF" w:rsidRPr="006D6271" w:rsidRDefault="005019AF" w:rsidP="00B9713D">
            <w:pPr>
              <w:widowControl/>
              <w:jc w:val="left"/>
              <w:rPr>
                <w:rFonts w:eastAsiaTheme="minorEastAsia"/>
                <w:kern w:val="0"/>
                <w:szCs w:val="21"/>
              </w:rPr>
            </w:pPr>
            <w:r w:rsidRPr="006D6271">
              <w:rPr>
                <w:rFonts w:eastAsiaTheme="minorEastAsia" w:hint="eastAsia"/>
                <w:kern w:val="0"/>
                <w:szCs w:val="21"/>
              </w:rPr>
              <w:t>减：应税金融商品公允价值变动产生的预估增值税</w:t>
            </w:r>
          </w:p>
        </w:tc>
        <w:tc>
          <w:tcPr>
            <w:tcW w:w="3149" w:type="dxa"/>
            <w:vAlign w:val="bottom"/>
          </w:tcPr>
          <w:p w14:paraId="4C38665F" w14:textId="77777777" w:rsidR="005019AF" w:rsidRPr="006D6271" w:rsidRDefault="005019AF" w:rsidP="00B9713D">
            <w:pPr>
              <w:jc w:val="right"/>
              <w:rPr>
                <w:rFonts w:eastAsiaTheme="minorEastAsia"/>
                <w:szCs w:val="21"/>
              </w:rPr>
            </w:pPr>
            <w:r w:rsidRPr="006D6271">
              <w:rPr>
                <w:rFonts w:eastAsiaTheme="minorEastAsia"/>
                <w:szCs w:val="21"/>
              </w:rPr>
              <w:t>-</w:t>
            </w:r>
          </w:p>
        </w:tc>
        <w:tc>
          <w:tcPr>
            <w:tcW w:w="3149" w:type="dxa"/>
            <w:vAlign w:val="bottom"/>
          </w:tcPr>
          <w:p w14:paraId="2ABC2314"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w:t>
            </w:r>
          </w:p>
        </w:tc>
      </w:tr>
      <w:tr w:rsidR="006D6271" w:rsidRPr="006D6271" w14:paraId="589D42EA" w14:textId="77777777" w:rsidTr="00B9713D">
        <w:trPr>
          <w:trHeight w:val="285"/>
        </w:trPr>
        <w:tc>
          <w:tcPr>
            <w:tcW w:w="2987" w:type="dxa"/>
            <w:vAlign w:val="center"/>
          </w:tcPr>
          <w:p w14:paraId="58DC8165" w14:textId="77777777" w:rsidR="005019AF" w:rsidRPr="006D6271" w:rsidRDefault="005019AF" w:rsidP="00B9713D">
            <w:pPr>
              <w:widowControl/>
              <w:spacing w:line="360" w:lineRule="auto"/>
              <w:rPr>
                <w:rFonts w:eastAsiaTheme="minorEastAsia"/>
                <w:szCs w:val="21"/>
              </w:rPr>
            </w:pPr>
            <w:r w:rsidRPr="006D6271">
              <w:rPr>
                <w:rFonts w:eastAsiaTheme="minorEastAsia"/>
                <w:kern w:val="0"/>
                <w:szCs w:val="21"/>
              </w:rPr>
              <w:t>合计</w:t>
            </w:r>
          </w:p>
        </w:tc>
        <w:tc>
          <w:tcPr>
            <w:tcW w:w="3149" w:type="dxa"/>
            <w:vAlign w:val="bottom"/>
          </w:tcPr>
          <w:p w14:paraId="1E5CEDEA"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415,936.57</w:t>
            </w:r>
          </w:p>
        </w:tc>
        <w:tc>
          <w:tcPr>
            <w:tcW w:w="3149" w:type="dxa"/>
            <w:vAlign w:val="bottom"/>
          </w:tcPr>
          <w:p w14:paraId="6E1FE4E6"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350,698.46</w:t>
            </w:r>
          </w:p>
        </w:tc>
      </w:tr>
    </w:tbl>
    <w:p w14:paraId="241CF27C"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lastRenderedPageBreak/>
        <w:t xml:space="preserve">7.4.7.15 </w:t>
      </w:r>
      <w:r w:rsidR="000B67F9" w:rsidRPr="006D6271">
        <w:rPr>
          <w:rFonts w:eastAsiaTheme="minorEastAsia" w:hint="eastAsia"/>
          <w:b/>
          <w:szCs w:val="21"/>
        </w:rPr>
        <w:t>其他</w:t>
      </w:r>
      <w:r w:rsidR="00980519" w:rsidRPr="006D6271">
        <w:rPr>
          <w:rFonts w:eastAsiaTheme="minorEastAsia" w:hint="eastAsia"/>
          <w:b/>
          <w:szCs w:val="21"/>
        </w:rPr>
        <w:t>收入</w:t>
      </w:r>
    </w:p>
    <w:p w14:paraId="058F52F8" w14:textId="77777777" w:rsidR="00EE1E53" w:rsidRPr="006D6271" w:rsidRDefault="00F13EB3">
      <w:pPr>
        <w:tabs>
          <w:tab w:val="left" w:pos="7200"/>
          <w:tab w:val="left" w:pos="8280"/>
        </w:tabs>
        <w:spacing w:line="360" w:lineRule="auto"/>
        <w:ind w:rightChars="-52" w:right="-109"/>
        <w:jc w:val="right"/>
        <w:rPr>
          <w:rFonts w:eastAsiaTheme="minorEastAsia"/>
          <w:szCs w:val="21"/>
          <w:lang w:val="en-AU"/>
        </w:rPr>
      </w:pPr>
      <w:r w:rsidRPr="006D6271">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84"/>
        <w:gridCol w:w="3598"/>
        <w:gridCol w:w="3598"/>
      </w:tblGrid>
      <w:tr w:rsidR="006D6271" w:rsidRPr="006D6271" w14:paraId="4592DA36" w14:textId="77777777">
        <w:trPr>
          <w:trHeight w:val="255"/>
        </w:trPr>
        <w:tc>
          <w:tcPr>
            <w:tcW w:w="1984" w:type="dxa"/>
            <w:vAlign w:val="center"/>
          </w:tcPr>
          <w:p w14:paraId="666EB85A" w14:textId="77777777"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3598" w:type="dxa"/>
          </w:tcPr>
          <w:p w14:paraId="40A340BE" w14:textId="77777777" w:rsidR="00EE1E53" w:rsidRPr="006D6271" w:rsidRDefault="00F13EB3">
            <w:pPr>
              <w:spacing w:line="360" w:lineRule="auto"/>
              <w:jc w:val="center"/>
              <w:rPr>
                <w:rFonts w:eastAsiaTheme="minorEastAsia"/>
                <w:szCs w:val="21"/>
              </w:rPr>
            </w:pPr>
            <w:r w:rsidRPr="006D6271">
              <w:rPr>
                <w:rFonts w:eastAsiaTheme="minorEastAsia"/>
                <w:szCs w:val="21"/>
              </w:rPr>
              <w:t>本期</w:t>
            </w:r>
          </w:p>
          <w:p w14:paraId="51F79004" w14:textId="77777777" w:rsidR="00EE1E53" w:rsidRPr="006D6271" w:rsidRDefault="00F13EB3">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598" w:type="dxa"/>
          </w:tcPr>
          <w:p w14:paraId="215CBEE0" w14:textId="77777777" w:rsidR="00EE1E53" w:rsidRPr="006D6271" w:rsidRDefault="00F13EB3">
            <w:pPr>
              <w:spacing w:line="360" w:lineRule="auto"/>
              <w:jc w:val="center"/>
              <w:rPr>
                <w:rFonts w:eastAsiaTheme="minorEastAsia"/>
                <w:szCs w:val="21"/>
              </w:rPr>
            </w:pPr>
            <w:r w:rsidRPr="006D6271">
              <w:rPr>
                <w:rFonts w:eastAsiaTheme="minorEastAsia"/>
                <w:szCs w:val="21"/>
              </w:rPr>
              <w:t>上年度可比期间</w:t>
            </w:r>
          </w:p>
          <w:p w14:paraId="7E134D8B" w14:textId="77777777" w:rsidR="00EE1E53" w:rsidRPr="006D6271" w:rsidRDefault="00F13EB3">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2F5661DD" w14:textId="77777777">
        <w:trPr>
          <w:trHeight w:val="255"/>
        </w:trPr>
        <w:tc>
          <w:tcPr>
            <w:tcW w:w="1984" w:type="dxa"/>
            <w:vAlign w:val="center"/>
          </w:tcPr>
          <w:p w14:paraId="2DCA2841" w14:textId="77777777" w:rsidR="00EE1E53" w:rsidRPr="006D6271" w:rsidRDefault="00F13EB3">
            <w:pPr>
              <w:spacing w:line="360" w:lineRule="auto"/>
              <w:rPr>
                <w:rFonts w:eastAsiaTheme="minorEastAsia"/>
                <w:szCs w:val="21"/>
              </w:rPr>
            </w:pPr>
            <w:r w:rsidRPr="006D6271">
              <w:rPr>
                <w:rFonts w:eastAsiaTheme="minorEastAsia"/>
                <w:szCs w:val="21"/>
              </w:rPr>
              <w:t>基金赎回费收入</w:t>
            </w:r>
          </w:p>
        </w:tc>
        <w:tc>
          <w:tcPr>
            <w:tcW w:w="3598" w:type="dxa"/>
            <w:vAlign w:val="center"/>
          </w:tcPr>
          <w:p w14:paraId="3F7708E6" w14:textId="77777777" w:rsidR="00EE1E53" w:rsidRPr="006D6271" w:rsidRDefault="00F13EB3">
            <w:pPr>
              <w:spacing w:line="360" w:lineRule="auto"/>
              <w:jc w:val="right"/>
              <w:rPr>
                <w:rFonts w:eastAsiaTheme="minorEastAsia"/>
                <w:szCs w:val="21"/>
              </w:rPr>
            </w:pPr>
            <w:r w:rsidRPr="006D6271">
              <w:rPr>
                <w:rFonts w:eastAsiaTheme="minorEastAsia"/>
                <w:szCs w:val="21"/>
              </w:rPr>
              <w:t>2,044.88</w:t>
            </w:r>
          </w:p>
        </w:tc>
        <w:tc>
          <w:tcPr>
            <w:tcW w:w="3598" w:type="dxa"/>
            <w:vAlign w:val="center"/>
          </w:tcPr>
          <w:p w14:paraId="549D3DBD" w14:textId="77777777" w:rsidR="00EE1E53" w:rsidRPr="006D6271" w:rsidRDefault="00F13EB3">
            <w:pPr>
              <w:spacing w:line="360" w:lineRule="auto"/>
              <w:jc w:val="right"/>
              <w:rPr>
                <w:rFonts w:eastAsiaTheme="minorEastAsia"/>
                <w:szCs w:val="21"/>
              </w:rPr>
            </w:pPr>
            <w:r w:rsidRPr="006D6271">
              <w:rPr>
                <w:rFonts w:eastAsiaTheme="minorEastAsia"/>
                <w:szCs w:val="21"/>
              </w:rPr>
              <w:t>4,014.96</w:t>
            </w:r>
          </w:p>
        </w:tc>
      </w:tr>
      <w:tr w:rsidR="00C25785" w14:paraId="37E16C15" w14:textId="77777777">
        <w:tc>
          <w:tcPr>
            <w:tcW w:w="1984" w:type="dxa"/>
            <w:vAlign w:val="center"/>
          </w:tcPr>
          <w:p w14:paraId="1FF52BD6" w14:textId="77777777" w:rsidR="00C25785" w:rsidRDefault="009913E2">
            <w:pPr>
              <w:jc w:val="left"/>
            </w:pPr>
            <w:r>
              <w:rPr>
                <w:rFonts w:eastAsiaTheme="minorEastAsia"/>
                <w:szCs w:val="21"/>
              </w:rPr>
              <w:t>转换费收入</w:t>
            </w:r>
          </w:p>
        </w:tc>
        <w:tc>
          <w:tcPr>
            <w:tcW w:w="3598" w:type="dxa"/>
            <w:vAlign w:val="center"/>
          </w:tcPr>
          <w:p w14:paraId="1B9F6E56" w14:textId="77777777" w:rsidR="00C25785" w:rsidRDefault="009913E2">
            <w:pPr>
              <w:jc w:val="right"/>
            </w:pPr>
            <w:r>
              <w:rPr>
                <w:rFonts w:eastAsiaTheme="minorEastAsia"/>
                <w:szCs w:val="21"/>
              </w:rPr>
              <w:t>586.80</w:t>
            </w:r>
          </w:p>
        </w:tc>
        <w:tc>
          <w:tcPr>
            <w:tcW w:w="3598" w:type="dxa"/>
            <w:vAlign w:val="center"/>
          </w:tcPr>
          <w:p w14:paraId="4E58988E" w14:textId="77777777" w:rsidR="00C25785" w:rsidRDefault="009913E2">
            <w:pPr>
              <w:jc w:val="right"/>
            </w:pPr>
            <w:r>
              <w:rPr>
                <w:rFonts w:eastAsiaTheme="minorEastAsia"/>
                <w:szCs w:val="21"/>
              </w:rPr>
              <w:t>137.24</w:t>
            </w:r>
          </w:p>
        </w:tc>
      </w:tr>
      <w:tr w:rsidR="006D6271" w:rsidRPr="006D6271" w14:paraId="78DAA690" w14:textId="77777777">
        <w:trPr>
          <w:trHeight w:val="255"/>
        </w:trPr>
        <w:tc>
          <w:tcPr>
            <w:tcW w:w="1984" w:type="dxa"/>
            <w:vAlign w:val="center"/>
          </w:tcPr>
          <w:p w14:paraId="5DFC3C11" w14:textId="77777777" w:rsidR="00EE1E53" w:rsidRPr="006D6271" w:rsidRDefault="00F13EB3">
            <w:pPr>
              <w:spacing w:line="360" w:lineRule="auto"/>
              <w:rPr>
                <w:rFonts w:eastAsiaTheme="minorEastAsia"/>
                <w:szCs w:val="21"/>
              </w:rPr>
            </w:pPr>
            <w:r w:rsidRPr="006D6271">
              <w:rPr>
                <w:rFonts w:eastAsiaTheme="minorEastAsia"/>
                <w:szCs w:val="21"/>
              </w:rPr>
              <w:t>合计</w:t>
            </w:r>
          </w:p>
        </w:tc>
        <w:tc>
          <w:tcPr>
            <w:tcW w:w="3598" w:type="dxa"/>
            <w:vAlign w:val="center"/>
          </w:tcPr>
          <w:p w14:paraId="30993B3B" w14:textId="77777777" w:rsidR="00EE1E53" w:rsidRPr="006D6271" w:rsidRDefault="00F13EB3">
            <w:pPr>
              <w:spacing w:line="360" w:lineRule="auto"/>
              <w:jc w:val="right"/>
              <w:rPr>
                <w:rFonts w:eastAsiaTheme="minorEastAsia"/>
                <w:szCs w:val="21"/>
              </w:rPr>
            </w:pPr>
            <w:r w:rsidRPr="006D6271">
              <w:rPr>
                <w:rFonts w:eastAsiaTheme="minorEastAsia"/>
                <w:szCs w:val="21"/>
              </w:rPr>
              <w:t>2,631.68</w:t>
            </w:r>
          </w:p>
        </w:tc>
        <w:tc>
          <w:tcPr>
            <w:tcW w:w="3598" w:type="dxa"/>
            <w:vAlign w:val="center"/>
          </w:tcPr>
          <w:p w14:paraId="01822539" w14:textId="77777777" w:rsidR="00EE1E53" w:rsidRPr="006D6271" w:rsidRDefault="00F13EB3">
            <w:pPr>
              <w:spacing w:line="360" w:lineRule="auto"/>
              <w:jc w:val="right"/>
              <w:rPr>
                <w:rFonts w:eastAsiaTheme="minorEastAsia"/>
                <w:szCs w:val="21"/>
              </w:rPr>
            </w:pPr>
            <w:r w:rsidRPr="006D6271">
              <w:rPr>
                <w:rFonts w:eastAsiaTheme="minorEastAsia"/>
                <w:szCs w:val="21"/>
              </w:rPr>
              <w:t>4,152.20</w:t>
            </w:r>
          </w:p>
        </w:tc>
      </w:tr>
    </w:tbl>
    <w:p w14:paraId="7734DE9E"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7.4.7.16 </w:t>
      </w:r>
      <w:r w:rsidRPr="006D6271">
        <w:rPr>
          <w:rFonts w:eastAsiaTheme="minorEastAsia"/>
          <w:b/>
          <w:szCs w:val="21"/>
        </w:rPr>
        <w:t>其他费用</w:t>
      </w:r>
    </w:p>
    <w:p w14:paraId="424D45F7" w14:textId="77777777" w:rsidR="00EE1E53" w:rsidRPr="006D6271" w:rsidRDefault="00F13EB3">
      <w:pPr>
        <w:tabs>
          <w:tab w:val="left" w:pos="7200"/>
          <w:tab w:val="left" w:pos="8280"/>
          <w:tab w:val="left" w:pos="9000"/>
        </w:tabs>
        <w:spacing w:line="360" w:lineRule="auto"/>
        <w:ind w:rightChars="-52" w:right="-109"/>
        <w:jc w:val="right"/>
        <w:rPr>
          <w:rFonts w:eastAsiaTheme="minorEastAsia"/>
          <w:bCs/>
          <w:szCs w:val="21"/>
        </w:rPr>
      </w:pPr>
      <w:r w:rsidRPr="006D6271">
        <w:rPr>
          <w:rFonts w:eastAsiaTheme="minorEastAsia"/>
          <w:szCs w:val="21"/>
        </w:rPr>
        <w:t>单位：人民币元</w:t>
      </w:r>
    </w:p>
    <w:tbl>
      <w:tblPr>
        <w:tblW w:w="91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2893"/>
        <w:gridCol w:w="3367"/>
      </w:tblGrid>
      <w:tr w:rsidR="006D6271" w:rsidRPr="006D6271" w14:paraId="563B62F8" w14:textId="77777777">
        <w:tc>
          <w:tcPr>
            <w:tcW w:w="2855" w:type="dxa"/>
            <w:vAlign w:val="center"/>
          </w:tcPr>
          <w:p w14:paraId="2981E43B" w14:textId="77777777"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2893" w:type="dxa"/>
          </w:tcPr>
          <w:p w14:paraId="771D7A8E" w14:textId="77777777" w:rsidR="00EE1E53" w:rsidRPr="006D6271" w:rsidRDefault="00F13EB3">
            <w:pPr>
              <w:spacing w:line="360" w:lineRule="auto"/>
              <w:jc w:val="center"/>
              <w:rPr>
                <w:rFonts w:eastAsiaTheme="minorEastAsia"/>
                <w:szCs w:val="21"/>
              </w:rPr>
            </w:pPr>
            <w:r w:rsidRPr="006D6271">
              <w:rPr>
                <w:rFonts w:eastAsiaTheme="minorEastAsia"/>
                <w:szCs w:val="21"/>
              </w:rPr>
              <w:t>本期</w:t>
            </w:r>
          </w:p>
          <w:p w14:paraId="40F39298" w14:textId="77777777" w:rsidR="00EE1E53" w:rsidRPr="006D6271" w:rsidRDefault="00F13EB3">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367" w:type="dxa"/>
          </w:tcPr>
          <w:p w14:paraId="5B4BB88B" w14:textId="77777777" w:rsidR="00EE1E53" w:rsidRPr="006D6271" w:rsidRDefault="00F13EB3">
            <w:pPr>
              <w:spacing w:line="360" w:lineRule="auto"/>
              <w:jc w:val="center"/>
              <w:rPr>
                <w:rFonts w:eastAsiaTheme="minorEastAsia"/>
                <w:szCs w:val="21"/>
              </w:rPr>
            </w:pPr>
            <w:r w:rsidRPr="006D6271">
              <w:rPr>
                <w:rFonts w:eastAsiaTheme="minorEastAsia"/>
                <w:szCs w:val="21"/>
              </w:rPr>
              <w:t>上年度可比期间</w:t>
            </w:r>
          </w:p>
          <w:p w14:paraId="02F398D9" w14:textId="77777777" w:rsidR="00EE1E53" w:rsidRPr="006D6271" w:rsidRDefault="00F13EB3">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2D0604F3" w14:textId="77777777">
        <w:tc>
          <w:tcPr>
            <w:tcW w:w="2855" w:type="dxa"/>
            <w:vAlign w:val="center"/>
          </w:tcPr>
          <w:p w14:paraId="3F50AF65" w14:textId="77777777" w:rsidR="00EE1E53" w:rsidRPr="006D6271" w:rsidRDefault="00F13EB3">
            <w:pPr>
              <w:spacing w:line="360" w:lineRule="auto"/>
              <w:rPr>
                <w:rFonts w:eastAsiaTheme="minorEastAsia"/>
                <w:szCs w:val="21"/>
              </w:rPr>
            </w:pPr>
            <w:r w:rsidRPr="006D6271">
              <w:rPr>
                <w:rFonts w:eastAsiaTheme="minorEastAsia"/>
                <w:szCs w:val="21"/>
              </w:rPr>
              <w:t>审计费用</w:t>
            </w:r>
          </w:p>
        </w:tc>
        <w:tc>
          <w:tcPr>
            <w:tcW w:w="2893" w:type="dxa"/>
            <w:vAlign w:val="bottom"/>
          </w:tcPr>
          <w:p w14:paraId="1565845E" w14:textId="77777777" w:rsidR="00EE1E53" w:rsidRPr="006D6271" w:rsidRDefault="00F13EB3">
            <w:pPr>
              <w:spacing w:line="360" w:lineRule="auto"/>
              <w:jc w:val="right"/>
              <w:rPr>
                <w:rFonts w:eastAsiaTheme="minorEastAsia"/>
                <w:szCs w:val="21"/>
              </w:rPr>
            </w:pPr>
            <w:r w:rsidRPr="006D6271">
              <w:rPr>
                <w:rFonts w:eastAsiaTheme="minorEastAsia"/>
                <w:szCs w:val="21"/>
              </w:rPr>
              <w:t>6,000.00</w:t>
            </w:r>
          </w:p>
        </w:tc>
        <w:tc>
          <w:tcPr>
            <w:tcW w:w="3367" w:type="dxa"/>
            <w:vAlign w:val="bottom"/>
          </w:tcPr>
          <w:p w14:paraId="7293D958" w14:textId="77777777" w:rsidR="00EE1E53" w:rsidRPr="006D6271" w:rsidRDefault="00F13EB3">
            <w:pPr>
              <w:spacing w:line="360" w:lineRule="auto"/>
              <w:jc w:val="right"/>
              <w:rPr>
                <w:rFonts w:eastAsiaTheme="minorEastAsia"/>
                <w:szCs w:val="21"/>
              </w:rPr>
            </w:pPr>
            <w:r w:rsidRPr="006D6271">
              <w:rPr>
                <w:rFonts w:eastAsiaTheme="minorEastAsia"/>
                <w:szCs w:val="21"/>
              </w:rPr>
              <w:t>30,000.00</w:t>
            </w:r>
          </w:p>
        </w:tc>
      </w:tr>
      <w:tr w:rsidR="006D6271" w:rsidRPr="006D6271" w14:paraId="15F0B584" w14:textId="77777777">
        <w:tc>
          <w:tcPr>
            <w:tcW w:w="2855" w:type="dxa"/>
            <w:vAlign w:val="center"/>
          </w:tcPr>
          <w:p w14:paraId="5AF89B0B" w14:textId="77777777" w:rsidR="00EE1E53" w:rsidRPr="006D6271" w:rsidRDefault="00F13EB3">
            <w:pPr>
              <w:spacing w:line="360" w:lineRule="auto"/>
              <w:rPr>
                <w:rFonts w:eastAsiaTheme="minorEastAsia"/>
                <w:szCs w:val="21"/>
              </w:rPr>
            </w:pPr>
            <w:r w:rsidRPr="006D6271">
              <w:rPr>
                <w:rFonts w:eastAsiaTheme="minorEastAsia"/>
                <w:szCs w:val="21"/>
              </w:rPr>
              <w:t>信息披露费</w:t>
            </w:r>
          </w:p>
        </w:tc>
        <w:tc>
          <w:tcPr>
            <w:tcW w:w="2893" w:type="dxa"/>
            <w:vAlign w:val="bottom"/>
          </w:tcPr>
          <w:p w14:paraId="0E60DAC1"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3367" w:type="dxa"/>
            <w:vAlign w:val="bottom"/>
          </w:tcPr>
          <w:p w14:paraId="34B4C4DA"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2A6673B4" w14:textId="77777777">
        <w:tc>
          <w:tcPr>
            <w:tcW w:w="2855" w:type="dxa"/>
            <w:vAlign w:val="center"/>
          </w:tcPr>
          <w:p w14:paraId="4E704605" w14:textId="77777777" w:rsidR="00BE5150" w:rsidRPr="006D6271" w:rsidRDefault="00BE5150" w:rsidP="00BE5150">
            <w:pPr>
              <w:spacing w:line="360" w:lineRule="auto"/>
              <w:rPr>
                <w:rFonts w:eastAsiaTheme="minorEastAsia"/>
                <w:szCs w:val="21"/>
              </w:rPr>
            </w:pPr>
            <w:r w:rsidRPr="006D6271">
              <w:rPr>
                <w:rFonts w:hint="eastAsia"/>
                <w:szCs w:val="21"/>
              </w:rPr>
              <w:t>证券出借违约金</w:t>
            </w:r>
          </w:p>
        </w:tc>
        <w:tc>
          <w:tcPr>
            <w:tcW w:w="2893" w:type="dxa"/>
            <w:vAlign w:val="bottom"/>
          </w:tcPr>
          <w:p w14:paraId="443B0914" w14:textId="77777777" w:rsidR="00BE5150" w:rsidRPr="006D6271" w:rsidRDefault="00BE5150" w:rsidP="00BE5150">
            <w:pPr>
              <w:spacing w:line="360" w:lineRule="auto"/>
              <w:jc w:val="right"/>
              <w:rPr>
                <w:rFonts w:eastAsiaTheme="minorEastAsia"/>
                <w:szCs w:val="21"/>
              </w:rPr>
            </w:pPr>
            <w:r w:rsidRPr="006D6271">
              <w:rPr>
                <w:szCs w:val="21"/>
              </w:rPr>
              <w:t>-</w:t>
            </w:r>
          </w:p>
        </w:tc>
        <w:tc>
          <w:tcPr>
            <w:tcW w:w="3367" w:type="dxa"/>
            <w:vAlign w:val="bottom"/>
          </w:tcPr>
          <w:p w14:paraId="27D8273F" w14:textId="77777777" w:rsidR="00BE5150" w:rsidRPr="006D6271" w:rsidRDefault="00BE5150" w:rsidP="00BE5150">
            <w:pPr>
              <w:spacing w:line="360" w:lineRule="auto"/>
              <w:jc w:val="right"/>
              <w:rPr>
                <w:rFonts w:eastAsiaTheme="minorEastAsia"/>
                <w:szCs w:val="21"/>
              </w:rPr>
            </w:pPr>
            <w:r w:rsidRPr="006D6271">
              <w:rPr>
                <w:szCs w:val="21"/>
              </w:rPr>
              <w:t>-</w:t>
            </w:r>
          </w:p>
        </w:tc>
      </w:tr>
      <w:tr w:rsidR="00C25785" w14:paraId="48A18A96" w14:textId="77777777">
        <w:tc>
          <w:tcPr>
            <w:tcW w:w="2855" w:type="dxa"/>
            <w:vAlign w:val="center"/>
          </w:tcPr>
          <w:p w14:paraId="377195BC" w14:textId="77777777" w:rsidR="00C25785" w:rsidRDefault="009913E2">
            <w:pPr>
              <w:jc w:val="left"/>
            </w:pPr>
            <w:r>
              <w:rPr>
                <w:rFonts w:eastAsiaTheme="minorEastAsia"/>
                <w:szCs w:val="21"/>
              </w:rPr>
              <w:t>银行</w:t>
            </w:r>
            <w:proofErr w:type="gramStart"/>
            <w:r>
              <w:rPr>
                <w:rFonts w:eastAsiaTheme="minorEastAsia"/>
                <w:szCs w:val="21"/>
              </w:rPr>
              <w:t>汇划费</w:t>
            </w:r>
            <w:proofErr w:type="gramEnd"/>
          </w:p>
        </w:tc>
        <w:tc>
          <w:tcPr>
            <w:tcW w:w="2893" w:type="dxa"/>
            <w:vAlign w:val="center"/>
          </w:tcPr>
          <w:p w14:paraId="1B8A22DE" w14:textId="77777777" w:rsidR="00C25785" w:rsidRDefault="009913E2">
            <w:pPr>
              <w:jc w:val="right"/>
            </w:pPr>
            <w:r>
              <w:rPr>
                <w:rFonts w:eastAsiaTheme="minorEastAsia"/>
                <w:szCs w:val="21"/>
              </w:rPr>
              <w:t>1,176.00</w:t>
            </w:r>
          </w:p>
        </w:tc>
        <w:tc>
          <w:tcPr>
            <w:tcW w:w="3367" w:type="dxa"/>
            <w:vAlign w:val="center"/>
          </w:tcPr>
          <w:p w14:paraId="1D6862C3" w14:textId="77777777" w:rsidR="00C25785" w:rsidRDefault="009913E2">
            <w:pPr>
              <w:jc w:val="right"/>
            </w:pPr>
            <w:r>
              <w:rPr>
                <w:rFonts w:eastAsiaTheme="minorEastAsia"/>
                <w:szCs w:val="21"/>
              </w:rPr>
              <w:t>1,188.00</w:t>
            </w:r>
          </w:p>
        </w:tc>
      </w:tr>
      <w:tr w:rsidR="006D6271" w:rsidRPr="006D6271" w14:paraId="6DB341AC" w14:textId="77777777">
        <w:tc>
          <w:tcPr>
            <w:tcW w:w="2855" w:type="dxa"/>
            <w:vAlign w:val="center"/>
          </w:tcPr>
          <w:p w14:paraId="784E7BB9" w14:textId="77777777" w:rsidR="00EE1E53" w:rsidRPr="006D6271" w:rsidRDefault="00F13EB3">
            <w:pPr>
              <w:spacing w:line="360" w:lineRule="auto"/>
              <w:rPr>
                <w:rFonts w:eastAsiaTheme="minorEastAsia"/>
                <w:szCs w:val="21"/>
              </w:rPr>
            </w:pPr>
            <w:r w:rsidRPr="006D6271">
              <w:rPr>
                <w:rFonts w:eastAsiaTheme="minorEastAsia"/>
                <w:szCs w:val="21"/>
              </w:rPr>
              <w:t>合计</w:t>
            </w:r>
          </w:p>
        </w:tc>
        <w:tc>
          <w:tcPr>
            <w:tcW w:w="2893" w:type="dxa"/>
            <w:vAlign w:val="center"/>
          </w:tcPr>
          <w:p w14:paraId="75ED633D" w14:textId="77777777" w:rsidR="00EE1E53" w:rsidRPr="006D6271" w:rsidRDefault="00F13EB3">
            <w:pPr>
              <w:spacing w:line="360" w:lineRule="auto"/>
              <w:jc w:val="right"/>
              <w:rPr>
                <w:rFonts w:eastAsiaTheme="minorEastAsia"/>
                <w:szCs w:val="21"/>
              </w:rPr>
            </w:pPr>
            <w:r w:rsidRPr="006D6271">
              <w:rPr>
                <w:rFonts w:eastAsiaTheme="minorEastAsia"/>
                <w:szCs w:val="21"/>
              </w:rPr>
              <w:t>7,176.00</w:t>
            </w:r>
          </w:p>
        </w:tc>
        <w:tc>
          <w:tcPr>
            <w:tcW w:w="3367" w:type="dxa"/>
            <w:vAlign w:val="center"/>
          </w:tcPr>
          <w:p w14:paraId="2F04FEE4" w14:textId="77777777" w:rsidR="00EE1E53" w:rsidRPr="006D6271" w:rsidRDefault="00F13EB3">
            <w:pPr>
              <w:spacing w:line="360" w:lineRule="auto"/>
              <w:jc w:val="right"/>
              <w:rPr>
                <w:rFonts w:eastAsiaTheme="minorEastAsia"/>
                <w:szCs w:val="21"/>
              </w:rPr>
            </w:pPr>
            <w:r w:rsidRPr="006D6271">
              <w:rPr>
                <w:rFonts w:eastAsiaTheme="minorEastAsia"/>
                <w:szCs w:val="21"/>
              </w:rPr>
              <w:t>31,188.00</w:t>
            </w:r>
          </w:p>
        </w:tc>
      </w:tr>
    </w:tbl>
    <w:p w14:paraId="10EB6351"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注：自</w:t>
      </w:r>
      <w:r w:rsidRPr="006D6271">
        <w:rPr>
          <w:rFonts w:eastAsiaTheme="minorEastAsia"/>
          <w:kern w:val="0"/>
          <w:szCs w:val="21"/>
        </w:rPr>
        <w:t>2024</w:t>
      </w:r>
      <w:r w:rsidRPr="006D6271">
        <w:rPr>
          <w:rFonts w:eastAsiaTheme="minorEastAsia"/>
          <w:kern w:val="0"/>
          <w:szCs w:val="21"/>
        </w:rPr>
        <w:t>年</w:t>
      </w:r>
      <w:r w:rsidRPr="006D6271">
        <w:rPr>
          <w:rFonts w:eastAsiaTheme="minorEastAsia"/>
          <w:kern w:val="0"/>
          <w:szCs w:val="21"/>
        </w:rPr>
        <w:t>7</w:t>
      </w:r>
      <w:r w:rsidRPr="006D6271">
        <w:rPr>
          <w:rFonts w:eastAsiaTheme="minorEastAsia"/>
          <w:kern w:val="0"/>
          <w:szCs w:val="21"/>
        </w:rPr>
        <w:t>月</w:t>
      </w:r>
      <w:r w:rsidRPr="006D6271">
        <w:rPr>
          <w:rFonts w:eastAsiaTheme="minorEastAsia"/>
          <w:kern w:val="0"/>
          <w:szCs w:val="21"/>
        </w:rPr>
        <w:t>1</w:t>
      </w:r>
      <w:r w:rsidRPr="006D6271">
        <w:rPr>
          <w:rFonts w:eastAsiaTheme="minorEastAsia"/>
          <w:kern w:val="0"/>
          <w:szCs w:val="21"/>
        </w:rPr>
        <w:t>日起，本基金处于</w:t>
      </w:r>
      <w:r w:rsidRPr="006D6271">
        <w:rPr>
          <w:rFonts w:eastAsiaTheme="minorEastAsia"/>
          <w:kern w:val="0"/>
          <w:szCs w:val="21"/>
        </w:rPr>
        <w:t>“</w:t>
      </w:r>
      <w:r w:rsidRPr="006D6271">
        <w:rPr>
          <w:rFonts w:eastAsiaTheme="minorEastAsia"/>
          <w:kern w:val="0"/>
          <w:szCs w:val="21"/>
        </w:rPr>
        <w:t>迷你基金</w:t>
      </w:r>
      <w:r w:rsidRPr="006D6271">
        <w:rPr>
          <w:rFonts w:eastAsiaTheme="minorEastAsia"/>
          <w:kern w:val="0"/>
          <w:szCs w:val="21"/>
        </w:rPr>
        <w:t>”</w:t>
      </w:r>
      <w:r w:rsidRPr="006D6271">
        <w:rPr>
          <w:rFonts w:eastAsiaTheme="minorEastAsia"/>
          <w:kern w:val="0"/>
          <w:szCs w:val="21"/>
        </w:rPr>
        <w:t>期间的信息披露费、审计费等固定费用由本基金的基金管理人承担。</w:t>
      </w:r>
    </w:p>
    <w:p w14:paraId="314DC968"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7.4.8 </w:t>
      </w:r>
      <w:r w:rsidRPr="006D6271">
        <w:rPr>
          <w:rFonts w:eastAsiaTheme="minorEastAsia"/>
          <w:b/>
          <w:kern w:val="0"/>
          <w:szCs w:val="21"/>
        </w:rPr>
        <w:t>或有事项、资产负债表日后事项的说明</w:t>
      </w:r>
    </w:p>
    <w:p w14:paraId="1034705A" w14:textId="77777777"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bCs/>
          <w:kern w:val="0"/>
          <w:szCs w:val="21"/>
        </w:rPr>
        <w:t>7.4.8.1</w:t>
      </w:r>
      <w:r w:rsidRPr="006D6271">
        <w:rPr>
          <w:rFonts w:eastAsiaTheme="minorEastAsia"/>
          <w:b/>
          <w:kern w:val="0"/>
          <w:szCs w:val="21"/>
        </w:rPr>
        <w:t xml:space="preserve"> </w:t>
      </w:r>
      <w:r w:rsidRPr="006D6271">
        <w:rPr>
          <w:rFonts w:eastAsiaTheme="minorEastAsia"/>
          <w:b/>
          <w:kern w:val="0"/>
          <w:szCs w:val="21"/>
        </w:rPr>
        <w:t>或有事项</w:t>
      </w:r>
    </w:p>
    <w:p w14:paraId="46C6F0CE"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截至资产负债表日，本基金并无须作披露的或有事项。</w:t>
      </w:r>
    </w:p>
    <w:p w14:paraId="5910ECF2"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7.4.8.2</w:t>
      </w:r>
      <w:r w:rsidRPr="006D6271">
        <w:rPr>
          <w:rFonts w:eastAsiaTheme="minorEastAsia"/>
          <w:b/>
          <w:kern w:val="0"/>
          <w:szCs w:val="21"/>
        </w:rPr>
        <w:t xml:space="preserve"> </w:t>
      </w:r>
      <w:r w:rsidRPr="006D6271">
        <w:rPr>
          <w:rFonts w:eastAsiaTheme="minorEastAsia"/>
          <w:b/>
          <w:kern w:val="0"/>
          <w:szCs w:val="21"/>
        </w:rPr>
        <w:t>资产负债表日后事项</w:t>
      </w:r>
    </w:p>
    <w:p w14:paraId="795EDF25"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截至财务报表报出日，本基金并无须作披露的资产负债表日后事项。</w:t>
      </w:r>
    </w:p>
    <w:p w14:paraId="47A38979" w14:textId="77777777" w:rsidR="007A5967" w:rsidRPr="00885645" w:rsidRDefault="007A5967" w:rsidP="007A5967">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7A5967" w:rsidRPr="00885645" w14:paraId="4ACA229D" w14:textId="77777777" w:rsidTr="00D9526F">
        <w:tc>
          <w:tcPr>
            <w:tcW w:w="5220" w:type="dxa"/>
            <w:vAlign w:val="center"/>
          </w:tcPr>
          <w:p w14:paraId="67DDCAAF" w14:textId="77777777" w:rsidR="007A5967" w:rsidRPr="00885645" w:rsidRDefault="007A5967" w:rsidP="00D9526F">
            <w:pPr>
              <w:jc w:val="center"/>
              <w:rPr>
                <w:szCs w:val="21"/>
              </w:rPr>
            </w:pPr>
            <w:r w:rsidRPr="00885645">
              <w:rPr>
                <w:szCs w:val="21"/>
              </w:rPr>
              <w:t>关联方名称</w:t>
            </w:r>
          </w:p>
        </w:tc>
        <w:tc>
          <w:tcPr>
            <w:tcW w:w="3780" w:type="dxa"/>
            <w:vAlign w:val="center"/>
          </w:tcPr>
          <w:p w14:paraId="42B592B6" w14:textId="77777777" w:rsidR="007A5967" w:rsidRPr="00885645" w:rsidRDefault="007A5967" w:rsidP="00D9526F">
            <w:pPr>
              <w:jc w:val="center"/>
              <w:rPr>
                <w:szCs w:val="21"/>
              </w:rPr>
            </w:pPr>
            <w:r w:rsidRPr="00885645">
              <w:rPr>
                <w:szCs w:val="21"/>
              </w:rPr>
              <w:t>与本基金的关系</w:t>
            </w:r>
          </w:p>
        </w:tc>
      </w:tr>
      <w:tr w:rsidR="00C25785" w14:paraId="0A9FC185" w14:textId="77777777">
        <w:tc>
          <w:tcPr>
            <w:tcW w:w="5220" w:type="dxa"/>
            <w:vAlign w:val="center"/>
          </w:tcPr>
          <w:p w14:paraId="479EBA59" w14:textId="77777777" w:rsidR="00C25785" w:rsidRDefault="009913E2">
            <w:pPr>
              <w:jc w:val="left"/>
            </w:pPr>
            <w:r>
              <w:rPr>
                <w:szCs w:val="21"/>
              </w:rPr>
              <w:t>摩根基金管理（中国）有限公司</w:t>
            </w:r>
          </w:p>
        </w:tc>
        <w:tc>
          <w:tcPr>
            <w:tcW w:w="3780" w:type="dxa"/>
            <w:vAlign w:val="center"/>
          </w:tcPr>
          <w:p w14:paraId="2F5FD5F4" w14:textId="77777777" w:rsidR="00C25785" w:rsidRDefault="009913E2">
            <w:pPr>
              <w:jc w:val="left"/>
            </w:pPr>
            <w:r>
              <w:rPr>
                <w:szCs w:val="21"/>
              </w:rPr>
              <w:t>基金管理人、注册登记机构、基金销售机构</w:t>
            </w:r>
          </w:p>
        </w:tc>
      </w:tr>
      <w:tr w:rsidR="00C25785" w14:paraId="25FFA209" w14:textId="77777777">
        <w:tc>
          <w:tcPr>
            <w:tcW w:w="5220" w:type="dxa"/>
            <w:vAlign w:val="center"/>
          </w:tcPr>
          <w:p w14:paraId="2DCFB08F" w14:textId="77777777" w:rsidR="00C25785" w:rsidRDefault="009913E2">
            <w:pPr>
              <w:jc w:val="left"/>
            </w:pPr>
            <w:r>
              <w:rPr>
                <w:szCs w:val="21"/>
              </w:rPr>
              <w:t>中国工商银行股份有限公司</w:t>
            </w:r>
            <w:r>
              <w:rPr>
                <w:szCs w:val="21"/>
              </w:rPr>
              <w:t>(</w:t>
            </w:r>
            <w:r>
              <w:rPr>
                <w:szCs w:val="21"/>
              </w:rPr>
              <w:t>中国工商银行</w:t>
            </w:r>
            <w:r>
              <w:rPr>
                <w:szCs w:val="21"/>
              </w:rPr>
              <w:t>)</w:t>
            </w:r>
          </w:p>
        </w:tc>
        <w:tc>
          <w:tcPr>
            <w:tcW w:w="3780" w:type="dxa"/>
            <w:vAlign w:val="center"/>
          </w:tcPr>
          <w:p w14:paraId="13B51BFE" w14:textId="77777777" w:rsidR="00C25785" w:rsidRDefault="009913E2">
            <w:pPr>
              <w:jc w:val="left"/>
            </w:pPr>
            <w:r>
              <w:rPr>
                <w:szCs w:val="21"/>
              </w:rPr>
              <w:t>基金托管人、基金销售机构</w:t>
            </w:r>
          </w:p>
        </w:tc>
      </w:tr>
      <w:tr w:rsidR="00C25785" w14:paraId="53E102B7" w14:textId="77777777">
        <w:tc>
          <w:tcPr>
            <w:tcW w:w="5220" w:type="dxa"/>
            <w:vAlign w:val="center"/>
          </w:tcPr>
          <w:p w14:paraId="5AF8070A" w14:textId="77777777" w:rsidR="00C25785" w:rsidRDefault="009913E2">
            <w:pPr>
              <w:jc w:val="left"/>
            </w:pPr>
            <w:r>
              <w:rPr>
                <w:szCs w:val="21"/>
              </w:rPr>
              <w:t>摩根资产管理控股公司</w:t>
            </w:r>
            <w:r>
              <w:rPr>
                <w:szCs w:val="21"/>
              </w:rPr>
              <w:t xml:space="preserve">(JPMorgan Asset Management </w:t>
            </w:r>
            <w:r>
              <w:rPr>
                <w:szCs w:val="21"/>
              </w:rPr>
              <w:lastRenderedPageBreak/>
              <w:t>Holdings Inc.)</w:t>
            </w:r>
          </w:p>
        </w:tc>
        <w:tc>
          <w:tcPr>
            <w:tcW w:w="3780" w:type="dxa"/>
            <w:vAlign w:val="center"/>
          </w:tcPr>
          <w:p w14:paraId="7832E751" w14:textId="77777777" w:rsidR="00C25785" w:rsidRDefault="009913E2">
            <w:pPr>
              <w:jc w:val="left"/>
            </w:pPr>
            <w:r>
              <w:rPr>
                <w:szCs w:val="21"/>
              </w:rPr>
              <w:lastRenderedPageBreak/>
              <w:t>基金管理人的股东</w:t>
            </w:r>
          </w:p>
        </w:tc>
      </w:tr>
      <w:tr w:rsidR="00C25785" w14:paraId="5B4D7CA7" w14:textId="77777777">
        <w:tc>
          <w:tcPr>
            <w:tcW w:w="5220" w:type="dxa"/>
            <w:vAlign w:val="center"/>
          </w:tcPr>
          <w:p w14:paraId="7A31FCB8" w14:textId="77777777" w:rsidR="00C25785" w:rsidRDefault="009913E2">
            <w:pPr>
              <w:jc w:val="left"/>
            </w:pPr>
            <w:r>
              <w:rPr>
                <w:szCs w:val="21"/>
              </w:rPr>
              <w:t>摩根大通公司</w:t>
            </w:r>
            <w:r>
              <w:rPr>
                <w:szCs w:val="21"/>
              </w:rPr>
              <w:t>(JPMorgan Chase &amp;Co.)</w:t>
            </w:r>
          </w:p>
        </w:tc>
        <w:tc>
          <w:tcPr>
            <w:tcW w:w="3780" w:type="dxa"/>
            <w:vAlign w:val="center"/>
          </w:tcPr>
          <w:p w14:paraId="6AB921AB" w14:textId="77777777" w:rsidR="00C25785" w:rsidRDefault="009913E2">
            <w:pPr>
              <w:jc w:val="left"/>
            </w:pPr>
            <w:r>
              <w:rPr>
                <w:szCs w:val="21"/>
              </w:rPr>
              <w:t>基金管理人的实际控制人</w:t>
            </w:r>
          </w:p>
        </w:tc>
      </w:tr>
      <w:tr w:rsidR="00C25785" w14:paraId="330A8DD1" w14:textId="77777777">
        <w:tc>
          <w:tcPr>
            <w:tcW w:w="5220" w:type="dxa"/>
            <w:vAlign w:val="center"/>
          </w:tcPr>
          <w:p w14:paraId="46B40336" w14:textId="77777777" w:rsidR="00C25785" w:rsidRDefault="009913E2">
            <w:pPr>
              <w:jc w:val="left"/>
            </w:pPr>
            <w:r>
              <w:rPr>
                <w:szCs w:val="21"/>
              </w:rPr>
              <w:t>尚腾资本管理有限公司</w:t>
            </w:r>
          </w:p>
        </w:tc>
        <w:tc>
          <w:tcPr>
            <w:tcW w:w="3780" w:type="dxa"/>
            <w:vAlign w:val="center"/>
          </w:tcPr>
          <w:p w14:paraId="02EC01B7" w14:textId="77777777" w:rsidR="00C25785" w:rsidRDefault="009913E2">
            <w:pPr>
              <w:jc w:val="left"/>
            </w:pPr>
            <w:r>
              <w:rPr>
                <w:szCs w:val="21"/>
              </w:rPr>
              <w:t>基金管理人的子公司（</w:t>
            </w:r>
            <w:r>
              <w:rPr>
                <w:szCs w:val="21"/>
              </w:rPr>
              <w:t>2024</w:t>
            </w:r>
            <w:r>
              <w:rPr>
                <w:szCs w:val="21"/>
              </w:rPr>
              <w:t>年</w:t>
            </w:r>
            <w:r>
              <w:rPr>
                <w:szCs w:val="21"/>
              </w:rPr>
              <w:t>10</w:t>
            </w:r>
            <w:r>
              <w:rPr>
                <w:szCs w:val="21"/>
              </w:rPr>
              <w:t>月</w:t>
            </w:r>
            <w:r>
              <w:rPr>
                <w:szCs w:val="21"/>
              </w:rPr>
              <w:t>11</w:t>
            </w:r>
            <w:r>
              <w:rPr>
                <w:szCs w:val="21"/>
              </w:rPr>
              <w:t>日前）</w:t>
            </w:r>
          </w:p>
        </w:tc>
      </w:tr>
      <w:tr w:rsidR="00C25785" w14:paraId="6A750A4D" w14:textId="77777777">
        <w:tc>
          <w:tcPr>
            <w:tcW w:w="5220" w:type="dxa"/>
            <w:vAlign w:val="center"/>
          </w:tcPr>
          <w:p w14:paraId="36EF5795" w14:textId="77777777" w:rsidR="00C25785" w:rsidRDefault="009913E2">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14:paraId="16FFB2A4" w14:textId="77777777" w:rsidR="00C25785" w:rsidRDefault="009913E2">
            <w:pPr>
              <w:jc w:val="left"/>
            </w:pPr>
            <w:r>
              <w:rPr>
                <w:szCs w:val="21"/>
              </w:rPr>
              <w:t>基金管理人的子公司</w:t>
            </w:r>
          </w:p>
        </w:tc>
      </w:tr>
    </w:tbl>
    <w:p w14:paraId="184EFB57" w14:textId="77777777" w:rsidR="00665C65" w:rsidRPr="00665C65" w:rsidRDefault="007A5967" w:rsidP="00665C65">
      <w:pPr>
        <w:spacing w:line="360" w:lineRule="auto"/>
        <w:ind w:firstLineChars="200" w:firstLine="420"/>
        <w:rPr>
          <w:szCs w:val="21"/>
        </w:rPr>
      </w:pPr>
      <w:r w:rsidRPr="00885645">
        <w:rPr>
          <w:szCs w:val="21"/>
        </w:rPr>
        <w:t>注：</w:t>
      </w:r>
      <w:r w:rsidR="00665C65" w:rsidRPr="00665C65">
        <w:rPr>
          <w:rFonts w:hint="eastAsia"/>
          <w:szCs w:val="21"/>
        </w:rPr>
        <w:t>1</w:t>
      </w:r>
      <w:r w:rsidR="00665C65" w:rsidRPr="00665C65">
        <w:rPr>
          <w:rFonts w:hint="eastAsia"/>
          <w:szCs w:val="21"/>
        </w:rPr>
        <w:t>、下述关联交易均在正常业务范围内按一般商业条款订立。</w:t>
      </w:r>
    </w:p>
    <w:p w14:paraId="27192C2D" w14:textId="290CEBC9" w:rsidR="007A5967" w:rsidRPr="00665C65" w:rsidRDefault="00665C65" w:rsidP="00665C65">
      <w:pPr>
        <w:spacing w:line="360" w:lineRule="auto"/>
        <w:ind w:firstLineChars="200" w:firstLine="420"/>
        <w:rPr>
          <w:szCs w:val="21"/>
        </w:rPr>
      </w:pPr>
      <w:r w:rsidRPr="00665C65">
        <w:rPr>
          <w:rFonts w:hint="eastAsia"/>
          <w:szCs w:val="21"/>
        </w:rPr>
        <w:t>2</w:t>
      </w:r>
      <w:r w:rsidRPr="00665C65">
        <w:rPr>
          <w:rFonts w:hint="eastAsia"/>
          <w:szCs w:val="21"/>
        </w:rPr>
        <w:t>、尚腾资本管理有限公司已于</w:t>
      </w:r>
      <w:r w:rsidRPr="00665C65">
        <w:rPr>
          <w:rFonts w:hint="eastAsia"/>
          <w:szCs w:val="21"/>
        </w:rPr>
        <w:t>2024</w:t>
      </w:r>
      <w:r w:rsidRPr="00665C65">
        <w:rPr>
          <w:rFonts w:hint="eastAsia"/>
          <w:szCs w:val="21"/>
        </w:rPr>
        <w:t>年</w:t>
      </w:r>
      <w:r w:rsidRPr="00665C65">
        <w:rPr>
          <w:rFonts w:hint="eastAsia"/>
          <w:szCs w:val="21"/>
        </w:rPr>
        <w:t>10</w:t>
      </w:r>
      <w:r w:rsidRPr="00665C65">
        <w:rPr>
          <w:rFonts w:hint="eastAsia"/>
          <w:szCs w:val="21"/>
        </w:rPr>
        <w:t>月</w:t>
      </w:r>
      <w:r w:rsidRPr="00665C65">
        <w:rPr>
          <w:rFonts w:hint="eastAsia"/>
          <w:szCs w:val="21"/>
        </w:rPr>
        <w:t>11</w:t>
      </w:r>
      <w:r w:rsidRPr="00665C65">
        <w:rPr>
          <w:rFonts w:hint="eastAsia"/>
          <w:szCs w:val="21"/>
        </w:rPr>
        <w:t>日注销。</w:t>
      </w:r>
    </w:p>
    <w:p w14:paraId="0BC08C06"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7.4.10 </w:t>
      </w:r>
      <w:r w:rsidRPr="006D6271">
        <w:rPr>
          <w:rFonts w:eastAsiaTheme="minorEastAsia"/>
          <w:b/>
          <w:kern w:val="0"/>
          <w:szCs w:val="21"/>
        </w:rPr>
        <w:t>本报告期及上年度可比期间的关联方交易</w:t>
      </w:r>
    </w:p>
    <w:p w14:paraId="74C87534" w14:textId="77777777"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bCs/>
          <w:kern w:val="0"/>
          <w:szCs w:val="21"/>
        </w:rPr>
        <w:t xml:space="preserve">7.4.10.1 </w:t>
      </w:r>
      <w:r w:rsidRPr="006D6271">
        <w:rPr>
          <w:rFonts w:eastAsiaTheme="minorEastAsia"/>
          <w:b/>
          <w:kern w:val="0"/>
          <w:szCs w:val="21"/>
        </w:rPr>
        <w:t>通过关联方交易单元进行的交易</w:t>
      </w:r>
    </w:p>
    <w:p w14:paraId="4945407B"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无。</w:t>
      </w:r>
    </w:p>
    <w:p w14:paraId="00C77A71"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7.4.10.2 </w:t>
      </w:r>
      <w:r w:rsidRPr="006D6271">
        <w:rPr>
          <w:rFonts w:eastAsiaTheme="minorEastAsia"/>
          <w:b/>
          <w:kern w:val="0"/>
          <w:szCs w:val="21"/>
        </w:rPr>
        <w:t>关联方报酬</w:t>
      </w:r>
    </w:p>
    <w:p w14:paraId="7FB0E6A9" w14:textId="77777777" w:rsidR="00906FE3" w:rsidRPr="00A31F52" w:rsidRDefault="00906FE3" w:rsidP="00906FE3">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14:paraId="408DE8A4" w14:textId="77777777" w:rsidR="00906FE3" w:rsidRPr="00A31F52" w:rsidRDefault="00906FE3" w:rsidP="00906FE3">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906FE3" w:rsidRPr="00A31F52" w14:paraId="69007134" w14:textId="77777777" w:rsidTr="00FF1564">
        <w:tc>
          <w:tcPr>
            <w:tcW w:w="3686" w:type="dxa"/>
            <w:vAlign w:val="center"/>
          </w:tcPr>
          <w:p w14:paraId="1F22BBB7" w14:textId="77777777" w:rsidR="00906FE3" w:rsidRPr="00A31F52" w:rsidRDefault="00906FE3" w:rsidP="00FF1564">
            <w:pPr>
              <w:spacing w:line="360" w:lineRule="auto"/>
              <w:jc w:val="center"/>
              <w:rPr>
                <w:rFonts w:eastAsiaTheme="minorEastAsia"/>
                <w:szCs w:val="21"/>
              </w:rPr>
            </w:pPr>
            <w:r w:rsidRPr="00A31F52">
              <w:rPr>
                <w:rFonts w:eastAsiaTheme="minorEastAsia"/>
                <w:szCs w:val="21"/>
              </w:rPr>
              <w:t>项目</w:t>
            </w:r>
          </w:p>
        </w:tc>
        <w:tc>
          <w:tcPr>
            <w:tcW w:w="2657" w:type="dxa"/>
          </w:tcPr>
          <w:p w14:paraId="128810AF" w14:textId="77777777" w:rsidR="00906FE3" w:rsidRPr="00A31F52" w:rsidRDefault="00906FE3" w:rsidP="00FF1564">
            <w:pPr>
              <w:spacing w:line="360" w:lineRule="auto"/>
              <w:jc w:val="center"/>
              <w:rPr>
                <w:rFonts w:eastAsiaTheme="minorEastAsia"/>
                <w:szCs w:val="21"/>
              </w:rPr>
            </w:pPr>
            <w:r w:rsidRPr="00A31F52">
              <w:rPr>
                <w:rFonts w:eastAsiaTheme="minorEastAsia"/>
                <w:szCs w:val="21"/>
              </w:rPr>
              <w:t>本期</w:t>
            </w:r>
          </w:p>
          <w:p w14:paraId="08F4BBB4" w14:textId="77777777" w:rsidR="00906FE3" w:rsidRPr="00A31F52" w:rsidRDefault="00906FE3"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2024</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2024</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14:paraId="2FD1AFB9" w14:textId="77777777" w:rsidR="00906FE3" w:rsidRPr="00A31F52" w:rsidRDefault="00906FE3" w:rsidP="00FF1564">
            <w:pPr>
              <w:spacing w:line="360" w:lineRule="auto"/>
              <w:jc w:val="center"/>
              <w:rPr>
                <w:rFonts w:eastAsiaTheme="minorEastAsia"/>
                <w:szCs w:val="21"/>
              </w:rPr>
            </w:pPr>
            <w:r w:rsidRPr="00A31F52">
              <w:rPr>
                <w:rFonts w:eastAsiaTheme="minorEastAsia"/>
                <w:szCs w:val="21"/>
              </w:rPr>
              <w:t>上年度可比期间</w:t>
            </w:r>
          </w:p>
          <w:p w14:paraId="1A4F230D" w14:textId="77777777" w:rsidR="00906FE3" w:rsidRPr="00A31F52" w:rsidRDefault="00906FE3"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906FE3" w:rsidRPr="00A31F52" w14:paraId="70C089DB" w14:textId="77777777" w:rsidTr="00FF1564">
        <w:tc>
          <w:tcPr>
            <w:tcW w:w="3686" w:type="dxa"/>
            <w:vAlign w:val="center"/>
          </w:tcPr>
          <w:p w14:paraId="5103BCAB" w14:textId="77777777" w:rsidR="00906FE3" w:rsidRPr="00C55572" w:rsidRDefault="00906FE3" w:rsidP="00FF1564">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14:paraId="1769D1BA" w14:textId="77777777" w:rsidR="00906FE3" w:rsidRPr="00C55572" w:rsidRDefault="00906FE3" w:rsidP="00FF1564">
            <w:pPr>
              <w:spacing w:line="360" w:lineRule="auto"/>
              <w:jc w:val="right"/>
              <w:rPr>
                <w:rFonts w:eastAsiaTheme="minorEastAsia"/>
                <w:szCs w:val="21"/>
              </w:rPr>
            </w:pPr>
            <w:r w:rsidRPr="00C55572">
              <w:rPr>
                <w:rFonts w:eastAsiaTheme="minorEastAsia"/>
                <w:szCs w:val="21"/>
              </w:rPr>
              <w:t>249,275.51</w:t>
            </w:r>
          </w:p>
        </w:tc>
        <w:tc>
          <w:tcPr>
            <w:tcW w:w="2657" w:type="dxa"/>
            <w:vAlign w:val="center"/>
          </w:tcPr>
          <w:p w14:paraId="519F8BBC" w14:textId="77777777" w:rsidR="00906FE3" w:rsidRPr="00C55572" w:rsidRDefault="00906FE3" w:rsidP="00FF1564">
            <w:pPr>
              <w:spacing w:line="360" w:lineRule="auto"/>
              <w:jc w:val="right"/>
              <w:rPr>
                <w:rFonts w:eastAsiaTheme="minorEastAsia"/>
                <w:szCs w:val="21"/>
              </w:rPr>
            </w:pPr>
            <w:r w:rsidRPr="00C55572">
              <w:rPr>
                <w:rFonts w:eastAsiaTheme="minorEastAsia"/>
                <w:szCs w:val="21"/>
              </w:rPr>
              <w:t>299,942.58</w:t>
            </w:r>
          </w:p>
        </w:tc>
      </w:tr>
      <w:tr w:rsidR="00906FE3" w:rsidRPr="00A31F52" w14:paraId="30CD7F69" w14:textId="77777777" w:rsidTr="00FF1564">
        <w:tc>
          <w:tcPr>
            <w:tcW w:w="3686" w:type="dxa"/>
          </w:tcPr>
          <w:p w14:paraId="2575793E" w14:textId="77777777" w:rsidR="00906FE3" w:rsidRPr="00C55572" w:rsidRDefault="00906FE3"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14:paraId="26B8FB8B" w14:textId="77777777" w:rsidR="00906FE3" w:rsidRPr="00C55572" w:rsidRDefault="00906FE3" w:rsidP="00FF1564">
            <w:pPr>
              <w:spacing w:line="360" w:lineRule="auto"/>
              <w:jc w:val="right"/>
              <w:rPr>
                <w:rFonts w:eastAsiaTheme="minorEastAsia"/>
                <w:szCs w:val="21"/>
              </w:rPr>
            </w:pPr>
            <w:r w:rsidRPr="00C55572">
              <w:rPr>
                <w:rFonts w:eastAsiaTheme="minorEastAsia"/>
                <w:szCs w:val="21"/>
              </w:rPr>
              <w:t>114,545.43</w:t>
            </w:r>
          </w:p>
        </w:tc>
        <w:tc>
          <w:tcPr>
            <w:tcW w:w="2657" w:type="dxa"/>
            <w:vAlign w:val="center"/>
          </w:tcPr>
          <w:p w14:paraId="2196C9EE" w14:textId="77777777" w:rsidR="00906FE3" w:rsidRPr="00C55572" w:rsidRDefault="00906FE3" w:rsidP="00FF1564">
            <w:pPr>
              <w:spacing w:line="360" w:lineRule="auto"/>
              <w:jc w:val="right"/>
              <w:rPr>
                <w:rFonts w:eastAsiaTheme="minorEastAsia"/>
                <w:szCs w:val="21"/>
              </w:rPr>
            </w:pPr>
            <w:r w:rsidRPr="00C55572">
              <w:rPr>
                <w:rFonts w:eastAsiaTheme="minorEastAsia"/>
                <w:szCs w:val="21"/>
              </w:rPr>
              <w:t>139,891.03</w:t>
            </w:r>
          </w:p>
        </w:tc>
      </w:tr>
      <w:tr w:rsidR="00906FE3" w:rsidRPr="00A31F52" w14:paraId="479054DB" w14:textId="77777777" w:rsidTr="00FF1564">
        <w:tc>
          <w:tcPr>
            <w:tcW w:w="3686" w:type="dxa"/>
          </w:tcPr>
          <w:p w14:paraId="569DB1B7" w14:textId="77777777" w:rsidR="00906FE3" w:rsidRPr="00C55572" w:rsidRDefault="00906FE3" w:rsidP="00FF1564">
            <w:pPr>
              <w:spacing w:line="360" w:lineRule="auto"/>
              <w:ind w:firstLineChars="300" w:firstLine="630"/>
              <w:rPr>
                <w:rFonts w:eastAsiaTheme="minorEastAsia"/>
                <w:szCs w:val="21"/>
              </w:rPr>
            </w:pPr>
            <w:bookmarkStart w:id="179"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79"/>
          </w:p>
        </w:tc>
        <w:tc>
          <w:tcPr>
            <w:tcW w:w="2657" w:type="dxa"/>
            <w:vAlign w:val="center"/>
          </w:tcPr>
          <w:p w14:paraId="7AB799C3" w14:textId="77777777" w:rsidR="00906FE3" w:rsidRPr="00C55572" w:rsidRDefault="00906FE3" w:rsidP="00FF1564">
            <w:pPr>
              <w:spacing w:line="360" w:lineRule="auto"/>
              <w:jc w:val="right"/>
              <w:rPr>
                <w:rFonts w:eastAsiaTheme="minorEastAsia"/>
                <w:szCs w:val="21"/>
              </w:rPr>
            </w:pPr>
            <w:r w:rsidRPr="00C55572">
              <w:rPr>
                <w:rFonts w:eastAsiaTheme="minorEastAsia"/>
                <w:szCs w:val="21"/>
              </w:rPr>
              <w:t>134,730.08</w:t>
            </w:r>
          </w:p>
        </w:tc>
        <w:tc>
          <w:tcPr>
            <w:tcW w:w="2657" w:type="dxa"/>
            <w:vAlign w:val="center"/>
          </w:tcPr>
          <w:p w14:paraId="7092B756" w14:textId="77777777" w:rsidR="00906FE3" w:rsidRPr="00C55572" w:rsidRDefault="00906FE3" w:rsidP="00FF1564">
            <w:pPr>
              <w:spacing w:line="360" w:lineRule="auto"/>
              <w:jc w:val="right"/>
              <w:rPr>
                <w:rFonts w:eastAsiaTheme="minorEastAsia"/>
                <w:szCs w:val="21"/>
              </w:rPr>
            </w:pPr>
            <w:r w:rsidRPr="00C55572">
              <w:rPr>
                <w:rFonts w:eastAsiaTheme="minorEastAsia"/>
                <w:szCs w:val="21"/>
              </w:rPr>
              <w:t>160,051.55</w:t>
            </w:r>
          </w:p>
        </w:tc>
      </w:tr>
    </w:tbl>
    <w:p w14:paraId="07141DB8" w14:textId="77777777" w:rsidR="00906FE3" w:rsidRPr="00A31F52" w:rsidRDefault="00906FE3" w:rsidP="00906FE3">
      <w:pPr>
        <w:widowControl/>
        <w:spacing w:line="360" w:lineRule="auto"/>
        <w:ind w:firstLineChars="200" w:firstLine="420"/>
        <w:jc w:val="left"/>
        <w:rPr>
          <w:rFonts w:eastAsiaTheme="minorEastAsia"/>
          <w:kern w:val="0"/>
          <w:szCs w:val="21"/>
        </w:rPr>
      </w:pPr>
      <w:r w:rsidRPr="00A31F52">
        <w:rPr>
          <w:rFonts w:eastAsiaTheme="minorEastAsia"/>
          <w:kern w:val="0"/>
          <w:szCs w:val="21"/>
        </w:rPr>
        <w:t>注：支付基金管理人的管理人报酬按前一日基金资产净值</w:t>
      </w:r>
      <w:r w:rsidRPr="00A31F52">
        <w:rPr>
          <w:rFonts w:eastAsiaTheme="minorEastAsia"/>
          <w:kern w:val="0"/>
          <w:szCs w:val="21"/>
        </w:rPr>
        <w:t>1.5%</w:t>
      </w:r>
      <w:r w:rsidRPr="00A31F52">
        <w:rPr>
          <w:rFonts w:eastAsiaTheme="minorEastAsia"/>
          <w:kern w:val="0"/>
          <w:szCs w:val="21"/>
        </w:rPr>
        <w:t>的年费率计提，逐日累计至每月月底，按月支付。其计算公式为：日管理人报酬＝前一日基金资产净值</w:t>
      </w:r>
      <w:r w:rsidRPr="00A31F52">
        <w:rPr>
          <w:rFonts w:eastAsiaTheme="minorEastAsia"/>
          <w:kern w:val="0"/>
          <w:szCs w:val="21"/>
        </w:rPr>
        <w:t xml:space="preserve"> X 1.5% / </w:t>
      </w:r>
      <w:r w:rsidRPr="00A31F52">
        <w:rPr>
          <w:rFonts w:eastAsiaTheme="minorEastAsia"/>
          <w:kern w:val="0"/>
          <w:szCs w:val="21"/>
        </w:rPr>
        <w:t>当年天数。</w:t>
      </w:r>
    </w:p>
    <w:p w14:paraId="29C4CC40"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7.4.10.2.2 </w:t>
      </w:r>
      <w:r w:rsidRPr="006D6271">
        <w:rPr>
          <w:rFonts w:eastAsiaTheme="minorEastAsia"/>
          <w:b/>
          <w:kern w:val="0"/>
          <w:szCs w:val="21"/>
        </w:rPr>
        <w:t>基金托管费</w:t>
      </w:r>
    </w:p>
    <w:p w14:paraId="7DDC73C3" w14:textId="77777777" w:rsidR="00EE1E53" w:rsidRPr="006D6271" w:rsidRDefault="00F13EB3">
      <w:pPr>
        <w:autoSpaceDE w:val="0"/>
        <w:autoSpaceDN w:val="0"/>
        <w:adjustRightInd w:val="0"/>
        <w:spacing w:before="29" w:line="360" w:lineRule="auto"/>
        <w:ind w:left="15" w:right="210"/>
        <w:jc w:val="right"/>
        <w:rPr>
          <w:rFonts w:eastAsiaTheme="minorEastAsia"/>
          <w:kern w:val="0"/>
          <w:szCs w:val="21"/>
        </w:rPr>
      </w:pPr>
      <w:r w:rsidRPr="006D6271">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6D6271" w:rsidRPr="006D6271" w14:paraId="488CCB49" w14:textId="77777777">
        <w:tc>
          <w:tcPr>
            <w:tcW w:w="3686" w:type="dxa"/>
            <w:vAlign w:val="center"/>
          </w:tcPr>
          <w:p w14:paraId="0D51E8BE" w14:textId="77777777"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2657" w:type="dxa"/>
          </w:tcPr>
          <w:p w14:paraId="1A5A7FE4" w14:textId="77777777" w:rsidR="00EE1E53" w:rsidRPr="006D6271" w:rsidRDefault="00F13EB3">
            <w:pPr>
              <w:spacing w:line="360" w:lineRule="auto"/>
              <w:jc w:val="center"/>
              <w:rPr>
                <w:rFonts w:eastAsiaTheme="minorEastAsia"/>
                <w:szCs w:val="21"/>
              </w:rPr>
            </w:pPr>
            <w:r w:rsidRPr="006D6271">
              <w:rPr>
                <w:rFonts w:eastAsiaTheme="minorEastAsia"/>
                <w:szCs w:val="21"/>
              </w:rPr>
              <w:t>本期</w:t>
            </w:r>
          </w:p>
          <w:p w14:paraId="1CE91084" w14:textId="77777777" w:rsidR="00EE1E53" w:rsidRPr="006D6271" w:rsidRDefault="00F13EB3">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657" w:type="dxa"/>
          </w:tcPr>
          <w:p w14:paraId="342B64C1" w14:textId="77777777" w:rsidR="00EE1E53" w:rsidRPr="006D6271" w:rsidRDefault="00F13EB3">
            <w:pPr>
              <w:spacing w:line="360" w:lineRule="auto"/>
              <w:jc w:val="center"/>
              <w:rPr>
                <w:rFonts w:eastAsiaTheme="minorEastAsia"/>
                <w:szCs w:val="21"/>
              </w:rPr>
            </w:pPr>
            <w:r w:rsidRPr="006D6271">
              <w:rPr>
                <w:rFonts w:eastAsiaTheme="minorEastAsia"/>
                <w:szCs w:val="21"/>
              </w:rPr>
              <w:t>上年度可比期间</w:t>
            </w:r>
          </w:p>
          <w:p w14:paraId="7FC520EB" w14:textId="77777777" w:rsidR="00EE1E53" w:rsidRPr="006D6271" w:rsidRDefault="00F13EB3">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4E2ECA65" w14:textId="77777777">
        <w:tc>
          <w:tcPr>
            <w:tcW w:w="3686" w:type="dxa"/>
            <w:vAlign w:val="center"/>
          </w:tcPr>
          <w:p w14:paraId="5C5F895B" w14:textId="77777777" w:rsidR="00EE1E53" w:rsidRPr="006D6271" w:rsidRDefault="00F13EB3">
            <w:pPr>
              <w:spacing w:line="360" w:lineRule="auto"/>
              <w:rPr>
                <w:rFonts w:eastAsiaTheme="minorEastAsia"/>
                <w:szCs w:val="21"/>
              </w:rPr>
            </w:pPr>
            <w:r w:rsidRPr="006D6271">
              <w:rPr>
                <w:rFonts w:eastAsiaTheme="minorEastAsia"/>
                <w:szCs w:val="21"/>
              </w:rPr>
              <w:t>当期发生的基金应支付的托管费</w:t>
            </w:r>
          </w:p>
        </w:tc>
        <w:tc>
          <w:tcPr>
            <w:tcW w:w="2657" w:type="dxa"/>
            <w:vAlign w:val="center"/>
          </w:tcPr>
          <w:p w14:paraId="58256018" w14:textId="77777777" w:rsidR="00EE1E53" w:rsidRPr="006D6271" w:rsidRDefault="00F13EB3">
            <w:pPr>
              <w:spacing w:line="360" w:lineRule="auto"/>
              <w:jc w:val="right"/>
              <w:rPr>
                <w:rFonts w:eastAsiaTheme="minorEastAsia"/>
                <w:kern w:val="0"/>
                <w:szCs w:val="21"/>
              </w:rPr>
            </w:pPr>
            <w:r w:rsidRPr="006D6271">
              <w:rPr>
                <w:rFonts w:eastAsiaTheme="minorEastAsia"/>
                <w:szCs w:val="21"/>
              </w:rPr>
              <w:t>41,545.94</w:t>
            </w:r>
          </w:p>
        </w:tc>
        <w:tc>
          <w:tcPr>
            <w:tcW w:w="2657" w:type="dxa"/>
            <w:vAlign w:val="center"/>
          </w:tcPr>
          <w:p w14:paraId="2CE4521C" w14:textId="77777777" w:rsidR="00EE1E53" w:rsidRPr="006D6271" w:rsidRDefault="00F13EB3">
            <w:pPr>
              <w:spacing w:line="360" w:lineRule="auto"/>
              <w:jc w:val="right"/>
              <w:rPr>
                <w:rFonts w:eastAsiaTheme="minorEastAsia"/>
                <w:szCs w:val="21"/>
              </w:rPr>
            </w:pPr>
            <w:r w:rsidRPr="006D6271">
              <w:rPr>
                <w:rFonts w:eastAsiaTheme="minorEastAsia"/>
                <w:szCs w:val="21"/>
              </w:rPr>
              <w:t>49,990.41</w:t>
            </w:r>
          </w:p>
        </w:tc>
      </w:tr>
    </w:tbl>
    <w:p w14:paraId="741776CE"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注：支付基金托管人的托管费按前一日基金资产净值</w:t>
      </w:r>
      <w:r w:rsidRPr="006D6271">
        <w:rPr>
          <w:rFonts w:eastAsiaTheme="minorEastAsia"/>
          <w:kern w:val="0"/>
          <w:szCs w:val="21"/>
        </w:rPr>
        <w:t>0.25%</w:t>
      </w:r>
      <w:r w:rsidRPr="006D6271">
        <w:rPr>
          <w:rFonts w:eastAsiaTheme="minorEastAsia"/>
          <w:kern w:val="0"/>
          <w:szCs w:val="21"/>
        </w:rPr>
        <w:t>的年费率计提，逐日累计至每月月底，按月支付。其计算公式为：日托管费＝前一日基金资产净值</w:t>
      </w:r>
      <w:r w:rsidRPr="006D6271">
        <w:rPr>
          <w:rFonts w:eastAsiaTheme="minorEastAsia"/>
          <w:kern w:val="0"/>
          <w:szCs w:val="21"/>
        </w:rPr>
        <w:t xml:space="preserve"> X 0.25% / </w:t>
      </w:r>
      <w:r w:rsidRPr="006D6271">
        <w:rPr>
          <w:rFonts w:eastAsiaTheme="minorEastAsia"/>
          <w:kern w:val="0"/>
          <w:szCs w:val="21"/>
        </w:rPr>
        <w:t>当年天数。</w:t>
      </w:r>
    </w:p>
    <w:p w14:paraId="4335AF2D"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lastRenderedPageBreak/>
        <w:t xml:space="preserve">7.4.10.2.3 </w:t>
      </w:r>
      <w:r w:rsidRPr="006D6271">
        <w:rPr>
          <w:rFonts w:eastAsiaTheme="minorEastAsia"/>
          <w:b/>
          <w:kern w:val="0"/>
          <w:szCs w:val="21"/>
        </w:rPr>
        <w:t>销售服务费</w:t>
      </w:r>
    </w:p>
    <w:p w14:paraId="7D8E3260"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14:paraId="532F95B1"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7.4.10.3 </w:t>
      </w:r>
      <w:r w:rsidRPr="006D6271">
        <w:rPr>
          <w:rFonts w:eastAsiaTheme="minorEastAsia"/>
          <w:b/>
          <w:bCs/>
          <w:szCs w:val="21"/>
        </w:rPr>
        <w:t>与关联方进行银行间同业市场的债券</w:t>
      </w:r>
      <w:r w:rsidRPr="006D6271">
        <w:rPr>
          <w:rFonts w:eastAsiaTheme="minorEastAsia"/>
          <w:b/>
          <w:bCs/>
          <w:szCs w:val="21"/>
        </w:rPr>
        <w:t>(</w:t>
      </w:r>
      <w:r w:rsidRPr="006D6271">
        <w:rPr>
          <w:rFonts w:eastAsiaTheme="minorEastAsia"/>
          <w:b/>
          <w:bCs/>
          <w:szCs w:val="21"/>
        </w:rPr>
        <w:t>含回购</w:t>
      </w:r>
      <w:r w:rsidRPr="006D6271">
        <w:rPr>
          <w:rFonts w:eastAsiaTheme="minorEastAsia"/>
          <w:b/>
          <w:bCs/>
          <w:szCs w:val="21"/>
        </w:rPr>
        <w:t>)</w:t>
      </w:r>
      <w:r w:rsidRPr="006D6271">
        <w:rPr>
          <w:rFonts w:eastAsiaTheme="minorEastAsia"/>
          <w:b/>
          <w:bCs/>
          <w:szCs w:val="21"/>
        </w:rPr>
        <w:t>交易</w:t>
      </w:r>
    </w:p>
    <w:p w14:paraId="638E9B37" w14:textId="77777777" w:rsidR="00EE1E53" w:rsidRPr="006D6271" w:rsidRDefault="00F13EB3">
      <w:pPr>
        <w:tabs>
          <w:tab w:val="left" w:pos="426"/>
        </w:tabs>
        <w:spacing w:line="360" w:lineRule="auto"/>
        <w:ind w:firstLineChars="200" w:firstLine="420"/>
        <w:jc w:val="left"/>
        <w:rPr>
          <w:rFonts w:eastAsiaTheme="minorEastAsia"/>
          <w:kern w:val="0"/>
          <w:szCs w:val="21"/>
        </w:rPr>
      </w:pPr>
      <w:r w:rsidRPr="006D6271">
        <w:rPr>
          <w:rFonts w:eastAsiaTheme="minorEastAsia"/>
          <w:kern w:val="0"/>
          <w:szCs w:val="21"/>
        </w:rPr>
        <w:t>无。</w:t>
      </w:r>
    </w:p>
    <w:p w14:paraId="70E566BE" w14:textId="77777777" w:rsidR="00BE5150" w:rsidRPr="006D6271" w:rsidRDefault="00BE5150" w:rsidP="00BE5150">
      <w:pPr>
        <w:rPr>
          <w:b/>
          <w:bCs/>
          <w:szCs w:val="21"/>
        </w:rPr>
      </w:pPr>
      <w:r w:rsidRPr="006D6271">
        <w:rPr>
          <w:b/>
          <w:bCs/>
          <w:kern w:val="0"/>
          <w:szCs w:val="21"/>
        </w:rPr>
        <w:t>7.4.10.4</w:t>
      </w:r>
      <w:r w:rsidRPr="006D6271">
        <w:rPr>
          <w:rFonts w:hint="eastAsia"/>
          <w:b/>
          <w:szCs w:val="21"/>
        </w:rPr>
        <w:t>报告期内转融通证券出借业务发生重大关联交易事项的说明</w:t>
      </w:r>
    </w:p>
    <w:p w14:paraId="2BA37818" w14:textId="77777777" w:rsidR="00BE5150" w:rsidRPr="006D6271" w:rsidRDefault="00BE5150" w:rsidP="00BE5150">
      <w:pPr>
        <w:rPr>
          <w:b/>
          <w:szCs w:val="21"/>
        </w:rPr>
      </w:pPr>
      <w:r w:rsidRPr="006D6271">
        <w:rPr>
          <w:b/>
          <w:bCs/>
          <w:kern w:val="0"/>
          <w:szCs w:val="21"/>
        </w:rPr>
        <w:t>7.4.10.4.1</w:t>
      </w:r>
      <w:r w:rsidRPr="006D6271">
        <w:rPr>
          <w:rFonts w:hint="eastAsia"/>
          <w:b/>
          <w:szCs w:val="21"/>
        </w:rPr>
        <w:t>与关联方通过约定申报方式进行的适用固定期限费率的证券出借业务的情况</w:t>
      </w:r>
    </w:p>
    <w:p w14:paraId="3942E7F1" w14:textId="77777777" w:rsidR="00BE5150" w:rsidRPr="006D6271" w:rsidRDefault="00BE5150" w:rsidP="00BE5150">
      <w:pPr>
        <w:tabs>
          <w:tab w:val="left" w:pos="426"/>
        </w:tabs>
        <w:spacing w:line="360" w:lineRule="auto"/>
        <w:ind w:firstLineChars="200" w:firstLine="420"/>
        <w:jc w:val="left"/>
        <w:rPr>
          <w:kern w:val="0"/>
          <w:szCs w:val="21"/>
        </w:rPr>
      </w:pPr>
      <w:r w:rsidRPr="006D6271">
        <w:rPr>
          <w:kern w:val="0"/>
          <w:szCs w:val="21"/>
        </w:rPr>
        <w:t>无。</w:t>
      </w:r>
    </w:p>
    <w:p w14:paraId="56C8DD5E" w14:textId="77777777" w:rsidR="00872999" w:rsidRPr="003B3F15" w:rsidRDefault="00872999" w:rsidP="00872999">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14:paraId="72E150A9" w14:textId="77777777" w:rsidR="00872999" w:rsidRPr="003B3F15" w:rsidRDefault="00872999" w:rsidP="00872999">
      <w:pPr>
        <w:tabs>
          <w:tab w:val="left" w:pos="426"/>
        </w:tabs>
        <w:spacing w:line="360" w:lineRule="auto"/>
        <w:ind w:firstLineChars="200" w:firstLine="420"/>
        <w:jc w:val="left"/>
        <w:rPr>
          <w:rFonts w:eastAsiaTheme="minorEastAsia"/>
          <w:kern w:val="0"/>
          <w:szCs w:val="21"/>
        </w:rPr>
      </w:pPr>
      <w:r w:rsidRPr="003B3F15">
        <w:rPr>
          <w:kern w:val="0"/>
          <w:szCs w:val="21"/>
        </w:rPr>
        <w:t>无。</w:t>
      </w:r>
    </w:p>
    <w:p w14:paraId="48E06AB7"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7.4.10.5 </w:t>
      </w:r>
      <w:r w:rsidRPr="006D6271">
        <w:rPr>
          <w:rFonts w:eastAsiaTheme="minorEastAsia"/>
          <w:b/>
          <w:bCs/>
          <w:szCs w:val="21"/>
        </w:rPr>
        <w:t>各关联方投资本基金的情况</w:t>
      </w:r>
    </w:p>
    <w:p w14:paraId="646ACA1E" w14:textId="77777777" w:rsidR="00EE1E53" w:rsidRPr="006D6271" w:rsidRDefault="00F13EB3">
      <w:pPr>
        <w:adjustRightInd w:val="0"/>
        <w:snapToGrid w:val="0"/>
        <w:spacing w:line="360" w:lineRule="auto"/>
        <w:rPr>
          <w:rFonts w:eastAsiaTheme="minorEastAsia"/>
          <w:b/>
          <w:bCs/>
          <w:szCs w:val="21"/>
        </w:rPr>
      </w:pPr>
      <w:r w:rsidRPr="006D6271">
        <w:rPr>
          <w:rFonts w:eastAsiaTheme="minorEastAsia"/>
          <w:b/>
          <w:bCs/>
          <w:kern w:val="0"/>
          <w:szCs w:val="21"/>
        </w:rPr>
        <w:t xml:space="preserve">7.4.10.5.1 </w:t>
      </w:r>
      <w:r w:rsidRPr="006D6271">
        <w:rPr>
          <w:rFonts w:eastAsiaTheme="minorEastAsia"/>
          <w:b/>
          <w:bCs/>
          <w:szCs w:val="21"/>
        </w:rPr>
        <w:t>报告期内基金管理人运用</w:t>
      </w:r>
      <w:proofErr w:type="gramStart"/>
      <w:r w:rsidRPr="006D6271">
        <w:rPr>
          <w:rFonts w:eastAsiaTheme="minorEastAsia"/>
          <w:b/>
          <w:bCs/>
          <w:szCs w:val="21"/>
        </w:rPr>
        <w:t>固有资金</w:t>
      </w:r>
      <w:proofErr w:type="gramEnd"/>
      <w:r w:rsidRPr="006D6271">
        <w:rPr>
          <w:rFonts w:eastAsiaTheme="minorEastAsia"/>
          <w:b/>
          <w:bCs/>
          <w:szCs w:val="21"/>
        </w:rPr>
        <w:t>投资本基金的情况</w:t>
      </w:r>
    </w:p>
    <w:p w14:paraId="6FD8C05B" w14:textId="77777777" w:rsidR="00EE1E53" w:rsidRPr="006D6271" w:rsidRDefault="00F13EB3">
      <w:pPr>
        <w:autoSpaceDE w:val="0"/>
        <w:autoSpaceDN w:val="0"/>
        <w:adjustRightInd w:val="0"/>
        <w:spacing w:before="29" w:line="360" w:lineRule="auto"/>
        <w:ind w:left="15" w:right="195"/>
        <w:jc w:val="right"/>
        <w:rPr>
          <w:rFonts w:eastAsiaTheme="minorEastAsia"/>
          <w:szCs w:val="21"/>
        </w:rPr>
      </w:pPr>
      <w:r w:rsidRPr="006D6271">
        <w:rPr>
          <w:rFonts w:eastAsiaTheme="minorEastAsia"/>
          <w:szCs w:val="21"/>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60"/>
        <w:gridCol w:w="2970"/>
        <w:gridCol w:w="2970"/>
      </w:tblGrid>
      <w:tr w:rsidR="006D6271" w:rsidRPr="006D6271" w14:paraId="659CF7CE" w14:textId="77777777">
        <w:tc>
          <w:tcPr>
            <w:tcW w:w="3060" w:type="dxa"/>
            <w:vAlign w:val="center"/>
          </w:tcPr>
          <w:p w14:paraId="69584CA1" w14:textId="77777777" w:rsidR="00EE1E53" w:rsidRPr="006D6271" w:rsidRDefault="00F13EB3">
            <w:pPr>
              <w:pStyle w:val="af0"/>
              <w:spacing w:line="360" w:lineRule="auto"/>
              <w:jc w:val="center"/>
              <w:rPr>
                <w:rFonts w:eastAsiaTheme="minorEastAsia"/>
                <w:sz w:val="21"/>
                <w:szCs w:val="21"/>
              </w:rPr>
            </w:pPr>
            <w:r w:rsidRPr="006D6271">
              <w:rPr>
                <w:rFonts w:eastAsiaTheme="minorEastAsia"/>
                <w:sz w:val="21"/>
                <w:szCs w:val="21"/>
              </w:rPr>
              <w:t>项目</w:t>
            </w:r>
          </w:p>
        </w:tc>
        <w:tc>
          <w:tcPr>
            <w:tcW w:w="2970" w:type="dxa"/>
            <w:vAlign w:val="center"/>
          </w:tcPr>
          <w:p w14:paraId="7B80BA24" w14:textId="77777777" w:rsidR="00EE1E53" w:rsidRPr="006D6271" w:rsidRDefault="00F13EB3">
            <w:pPr>
              <w:spacing w:line="360" w:lineRule="auto"/>
              <w:jc w:val="center"/>
              <w:rPr>
                <w:rFonts w:eastAsiaTheme="minorEastAsia"/>
                <w:szCs w:val="21"/>
              </w:rPr>
            </w:pPr>
            <w:r w:rsidRPr="006D6271">
              <w:rPr>
                <w:rFonts w:eastAsiaTheme="minorEastAsia"/>
                <w:szCs w:val="21"/>
              </w:rPr>
              <w:t>本期</w:t>
            </w:r>
          </w:p>
          <w:p w14:paraId="1471E85F" w14:textId="77777777" w:rsidR="00EE1E53" w:rsidRPr="006D6271" w:rsidRDefault="00F13EB3">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970" w:type="dxa"/>
            <w:vAlign w:val="center"/>
          </w:tcPr>
          <w:p w14:paraId="70EC5090" w14:textId="77777777" w:rsidR="00EE1E53" w:rsidRPr="006D6271" w:rsidRDefault="00F13EB3">
            <w:pPr>
              <w:spacing w:line="360" w:lineRule="auto"/>
              <w:jc w:val="center"/>
              <w:rPr>
                <w:rFonts w:eastAsiaTheme="minorEastAsia"/>
                <w:szCs w:val="21"/>
              </w:rPr>
            </w:pPr>
            <w:r w:rsidRPr="006D6271">
              <w:rPr>
                <w:rFonts w:eastAsiaTheme="minorEastAsia"/>
                <w:szCs w:val="21"/>
              </w:rPr>
              <w:t>上年度可比期间</w:t>
            </w:r>
          </w:p>
          <w:p w14:paraId="34DB8C2A" w14:textId="77777777" w:rsidR="00EE1E53" w:rsidRPr="006D6271" w:rsidRDefault="00F13EB3">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12AAF15B" w14:textId="77777777">
        <w:tc>
          <w:tcPr>
            <w:tcW w:w="3060" w:type="dxa"/>
            <w:vAlign w:val="center"/>
          </w:tcPr>
          <w:p w14:paraId="51DB7DCA" w14:textId="77777777" w:rsidR="00EE1E53" w:rsidRPr="006D6271" w:rsidRDefault="00753201">
            <w:pPr>
              <w:pStyle w:val="af0"/>
              <w:spacing w:line="360" w:lineRule="auto"/>
              <w:rPr>
                <w:rFonts w:eastAsiaTheme="minorEastAsia"/>
                <w:sz w:val="21"/>
                <w:szCs w:val="21"/>
              </w:rPr>
            </w:pPr>
            <w:r>
              <w:rPr>
                <w:rFonts w:eastAsiaTheme="minorEastAsia" w:hint="eastAsia"/>
                <w:sz w:val="21"/>
                <w:szCs w:val="21"/>
              </w:rPr>
              <w:t>报告</w:t>
            </w:r>
            <w:r w:rsidR="00F13EB3" w:rsidRPr="006D6271">
              <w:rPr>
                <w:rFonts w:eastAsiaTheme="minorEastAsia"/>
                <w:sz w:val="21"/>
                <w:szCs w:val="21"/>
              </w:rPr>
              <w:t>期初持有的基金份额</w:t>
            </w:r>
          </w:p>
        </w:tc>
        <w:tc>
          <w:tcPr>
            <w:tcW w:w="2970" w:type="dxa"/>
            <w:vAlign w:val="center"/>
          </w:tcPr>
          <w:p w14:paraId="6C75940F" w14:textId="77777777" w:rsidR="00EE1E53" w:rsidRPr="006D6271" w:rsidRDefault="00F13EB3">
            <w:pPr>
              <w:spacing w:line="360" w:lineRule="auto"/>
              <w:jc w:val="right"/>
              <w:rPr>
                <w:rFonts w:eastAsiaTheme="minorEastAsia"/>
                <w:szCs w:val="21"/>
              </w:rPr>
            </w:pPr>
            <w:r w:rsidRPr="006D6271">
              <w:rPr>
                <w:rFonts w:eastAsiaTheme="minorEastAsia"/>
                <w:szCs w:val="21"/>
              </w:rPr>
              <w:t>256,634.52</w:t>
            </w:r>
          </w:p>
        </w:tc>
        <w:tc>
          <w:tcPr>
            <w:tcW w:w="2970" w:type="dxa"/>
            <w:vAlign w:val="center"/>
          </w:tcPr>
          <w:p w14:paraId="75BDEFF1"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6DB38E6B" w14:textId="77777777">
        <w:tc>
          <w:tcPr>
            <w:tcW w:w="3060" w:type="dxa"/>
            <w:vAlign w:val="center"/>
          </w:tcPr>
          <w:p w14:paraId="42F9ECD3" w14:textId="77777777" w:rsidR="00EE1E53" w:rsidRPr="006D6271" w:rsidRDefault="00753201">
            <w:pPr>
              <w:spacing w:line="360" w:lineRule="auto"/>
              <w:rPr>
                <w:rFonts w:eastAsiaTheme="minorEastAsia"/>
                <w:szCs w:val="21"/>
              </w:rPr>
            </w:pPr>
            <w:r>
              <w:rPr>
                <w:rFonts w:eastAsiaTheme="minorEastAsia" w:hint="eastAsia"/>
                <w:szCs w:val="21"/>
              </w:rPr>
              <w:t>报告</w:t>
            </w:r>
            <w:r w:rsidR="00F13EB3" w:rsidRPr="006D6271">
              <w:rPr>
                <w:rFonts w:eastAsiaTheme="minorEastAsia"/>
                <w:szCs w:val="21"/>
              </w:rPr>
              <w:t>期间申购</w:t>
            </w:r>
            <w:r w:rsidR="00F13EB3" w:rsidRPr="006D6271">
              <w:rPr>
                <w:rFonts w:eastAsiaTheme="minorEastAsia"/>
                <w:szCs w:val="21"/>
              </w:rPr>
              <w:t>/</w:t>
            </w:r>
            <w:proofErr w:type="gramStart"/>
            <w:r w:rsidR="00F13EB3" w:rsidRPr="006D6271">
              <w:rPr>
                <w:rFonts w:eastAsiaTheme="minorEastAsia"/>
                <w:szCs w:val="21"/>
              </w:rPr>
              <w:t>买入总</w:t>
            </w:r>
            <w:proofErr w:type="gramEnd"/>
            <w:r w:rsidR="00F13EB3" w:rsidRPr="006D6271">
              <w:rPr>
                <w:rFonts w:eastAsiaTheme="minorEastAsia"/>
                <w:szCs w:val="21"/>
              </w:rPr>
              <w:t>份额</w:t>
            </w:r>
          </w:p>
        </w:tc>
        <w:tc>
          <w:tcPr>
            <w:tcW w:w="2970" w:type="dxa"/>
            <w:vAlign w:val="center"/>
          </w:tcPr>
          <w:p w14:paraId="08FF4069"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2970" w:type="dxa"/>
            <w:vAlign w:val="center"/>
          </w:tcPr>
          <w:p w14:paraId="4356A2E2" w14:textId="77777777" w:rsidR="00EE1E53" w:rsidRPr="006D6271" w:rsidRDefault="00F13EB3">
            <w:pPr>
              <w:spacing w:line="360" w:lineRule="auto"/>
              <w:jc w:val="right"/>
              <w:rPr>
                <w:rFonts w:eastAsiaTheme="minorEastAsia"/>
                <w:szCs w:val="21"/>
              </w:rPr>
            </w:pPr>
            <w:r w:rsidRPr="006D6271">
              <w:rPr>
                <w:rFonts w:eastAsiaTheme="minorEastAsia"/>
                <w:szCs w:val="21"/>
              </w:rPr>
              <w:t>256,634.52</w:t>
            </w:r>
          </w:p>
        </w:tc>
      </w:tr>
      <w:tr w:rsidR="006D6271" w:rsidRPr="006D6271" w14:paraId="75054AFF" w14:textId="77777777">
        <w:tc>
          <w:tcPr>
            <w:tcW w:w="3060" w:type="dxa"/>
            <w:vAlign w:val="center"/>
          </w:tcPr>
          <w:p w14:paraId="1C6B824E" w14:textId="77777777" w:rsidR="00EE1E53" w:rsidRPr="006D6271" w:rsidRDefault="00753201">
            <w:pPr>
              <w:spacing w:line="360" w:lineRule="auto"/>
              <w:rPr>
                <w:rFonts w:eastAsiaTheme="minorEastAsia"/>
                <w:szCs w:val="21"/>
              </w:rPr>
            </w:pPr>
            <w:r>
              <w:rPr>
                <w:rFonts w:eastAsiaTheme="minorEastAsia" w:hint="eastAsia"/>
                <w:szCs w:val="21"/>
              </w:rPr>
              <w:t>报告</w:t>
            </w:r>
            <w:r w:rsidR="00F13EB3" w:rsidRPr="006D6271">
              <w:rPr>
                <w:rFonts w:eastAsiaTheme="minorEastAsia"/>
                <w:szCs w:val="21"/>
              </w:rPr>
              <w:t>期间因拆分变动份额</w:t>
            </w:r>
          </w:p>
        </w:tc>
        <w:tc>
          <w:tcPr>
            <w:tcW w:w="2970" w:type="dxa"/>
            <w:vAlign w:val="center"/>
          </w:tcPr>
          <w:p w14:paraId="63729F4F"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2970" w:type="dxa"/>
            <w:vAlign w:val="center"/>
          </w:tcPr>
          <w:p w14:paraId="3F5683A6"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5CEC74A5" w14:textId="77777777">
        <w:tc>
          <w:tcPr>
            <w:tcW w:w="3060" w:type="dxa"/>
            <w:vAlign w:val="center"/>
          </w:tcPr>
          <w:p w14:paraId="671B14B7" w14:textId="77777777" w:rsidR="00EE1E53" w:rsidRPr="006D6271" w:rsidRDefault="00F13EB3">
            <w:pPr>
              <w:spacing w:line="360" w:lineRule="auto"/>
              <w:rPr>
                <w:rFonts w:eastAsiaTheme="minorEastAsia"/>
                <w:szCs w:val="21"/>
              </w:rPr>
            </w:pPr>
            <w:r w:rsidRPr="006D6271">
              <w:rPr>
                <w:rFonts w:eastAsiaTheme="minorEastAsia"/>
                <w:szCs w:val="21"/>
              </w:rPr>
              <w:t>减：</w:t>
            </w:r>
            <w:r w:rsidR="00753201">
              <w:rPr>
                <w:rFonts w:eastAsiaTheme="minorEastAsia" w:hint="eastAsia"/>
                <w:szCs w:val="21"/>
              </w:rPr>
              <w:t>报告</w:t>
            </w:r>
            <w:r w:rsidRPr="006D6271">
              <w:rPr>
                <w:rFonts w:eastAsiaTheme="minorEastAsia"/>
                <w:szCs w:val="21"/>
              </w:rPr>
              <w:t>期间赎回</w:t>
            </w:r>
            <w:r w:rsidRPr="006D6271">
              <w:rPr>
                <w:rFonts w:eastAsiaTheme="minorEastAsia"/>
                <w:szCs w:val="21"/>
              </w:rPr>
              <w:t>/</w:t>
            </w:r>
            <w:r w:rsidRPr="006D6271">
              <w:rPr>
                <w:rFonts w:eastAsiaTheme="minorEastAsia"/>
                <w:szCs w:val="21"/>
              </w:rPr>
              <w:t>卖出总份额</w:t>
            </w:r>
          </w:p>
        </w:tc>
        <w:tc>
          <w:tcPr>
            <w:tcW w:w="2970" w:type="dxa"/>
            <w:vAlign w:val="center"/>
          </w:tcPr>
          <w:p w14:paraId="14F6A8E5" w14:textId="77777777" w:rsidR="00EE1E53" w:rsidRPr="006D6271" w:rsidRDefault="00F13EB3">
            <w:pPr>
              <w:spacing w:line="360" w:lineRule="auto"/>
              <w:jc w:val="right"/>
              <w:rPr>
                <w:rFonts w:eastAsiaTheme="minorEastAsia"/>
                <w:szCs w:val="21"/>
              </w:rPr>
            </w:pPr>
            <w:r w:rsidRPr="006D6271">
              <w:rPr>
                <w:rFonts w:eastAsiaTheme="minorEastAsia"/>
                <w:szCs w:val="21"/>
              </w:rPr>
              <w:t>84,689.39</w:t>
            </w:r>
          </w:p>
        </w:tc>
        <w:tc>
          <w:tcPr>
            <w:tcW w:w="2970" w:type="dxa"/>
            <w:vAlign w:val="center"/>
          </w:tcPr>
          <w:p w14:paraId="55BA08B2"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65F84924" w14:textId="77777777">
        <w:tc>
          <w:tcPr>
            <w:tcW w:w="3060" w:type="dxa"/>
            <w:vAlign w:val="center"/>
          </w:tcPr>
          <w:p w14:paraId="7643D1ED" w14:textId="77777777" w:rsidR="00EE1E53" w:rsidRPr="006D6271" w:rsidRDefault="00753201">
            <w:pPr>
              <w:spacing w:line="360" w:lineRule="auto"/>
              <w:rPr>
                <w:rFonts w:eastAsiaTheme="minorEastAsia"/>
                <w:szCs w:val="21"/>
              </w:rPr>
            </w:pPr>
            <w:r>
              <w:rPr>
                <w:rFonts w:eastAsiaTheme="minorEastAsia" w:hint="eastAsia"/>
                <w:szCs w:val="21"/>
              </w:rPr>
              <w:t>报告</w:t>
            </w:r>
            <w:r w:rsidR="00F13EB3" w:rsidRPr="006D6271">
              <w:rPr>
                <w:rFonts w:eastAsiaTheme="minorEastAsia"/>
                <w:szCs w:val="21"/>
              </w:rPr>
              <w:t>期末持有的基金份额</w:t>
            </w:r>
          </w:p>
        </w:tc>
        <w:tc>
          <w:tcPr>
            <w:tcW w:w="2970" w:type="dxa"/>
            <w:vAlign w:val="center"/>
          </w:tcPr>
          <w:p w14:paraId="22D97832" w14:textId="77777777" w:rsidR="00EE1E53" w:rsidRPr="006D6271" w:rsidRDefault="00F13EB3">
            <w:pPr>
              <w:spacing w:line="360" w:lineRule="auto"/>
              <w:jc w:val="right"/>
              <w:rPr>
                <w:rFonts w:eastAsiaTheme="minorEastAsia"/>
                <w:szCs w:val="21"/>
              </w:rPr>
            </w:pPr>
            <w:r w:rsidRPr="006D6271">
              <w:rPr>
                <w:rFonts w:eastAsiaTheme="minorEastAsia"/>
                <w:szCs w:val="21"/>
              </w:rPr>
              <w:t>171,945.13</w:t>
            </w:r>
          </w:p>
        </w:tc>
        <w:tc>
          <w:tcPr>
            <w:tcW w:w="2970" w:type="dxa"/>
            <w:vAlign w:val="center"/>
          </w:tcPr>
          <w:p w14:paraId="0BE4DCD3" w14:textId="77777777" w:rsidR="00EE1E53" w:rsidRPr="006D6271" w:rsidRDefault="00F13EB3">
            <w:pPr>
              <w:spacing w:line="360" w:lineRule="auto"/>
              <w:jc w:val="right"/>
              <w:rPr>
                <w:rFonts w:eastAsiaTheme="minorEastAsia"/>
                <w:szCs w:val="21"/>
              </w:rPr>
            </w:pPr>
            <w:r w:rsidRPr="006D6271">
              <w:rPr>
                <w:rFonts w:eastAsiaTheme="minorEastAsia"/>
                <w:szCs w:val="21"/>
              </w:rPr>
              <w:t>256,634.52</w:t>
            </w:r>
          </w:p>
        </w:tc>
      </w:tr>
      <w:tr w:rsidR="006D6271" w:rsidRPr="006D6271" w14:paraId="7BFA057E" w14:textId="77777777">
        <w:tc>
          <w:tcPr>
            <w:tcW w:w="3060" w:type="dxa"/>
            <w:vAlign w:val="center"/>
          </w:tcPr>
          <w:p w14:paraId="011AD6A7" w14:textId="77777777" w:rsidR="00EE1E53" w:rsidRPr="006D6271" w:rsidRDefault="00753201">
            <w:pPr>
              <w:spacing w:line="360" w:lineRule="auto"/>
              <w:rPr>
                <w:rFonts w:eastAsiaTheme="minorEastAsia"/>
                <w:szCs w:val="21"/>
              </w:rPr>
            </w:pPr>
            <w:r>
              <w:rPr>
                <w:rFonts w:eastAsiaTheme="minorEastAsia" w:hint="eastAsia"/>
                <w:szCs w:val="21"/>
              </w:rPr>
              <w:t>报告</w:t>
            </w:r>
            <w:r w:rsidR="00F13EB3" w:rsidRPr="006D6271">
              <w:rPr>
                <w:rFonts w:eastAsiaTheme="minorEastAsia"/>
                <w:szCs w:val="21"/>
              </w:rPr>
              <w:t>期末持有的基金份额占基金总份额比例</w:t>
            </w:r>
          </w:p>
        </w:tc>
        <w:tc>
          <w:tcPr>
            <w:tcW w:w="2970" w:type="dxa"/>
            <w:vAlign w:val="center"/>
          </w:tcPr>
          <w:p w14:paraId="7DA97FB5" w14:textId="77777777" w:rsidR="00EE1E53" w:rsidRPr="006D6271" w:rsidRDefault="00F13EB3">
            <w:pPr>
              <w:spacing w:line="360" w:lineRule="auto"/>
              <w:jc w:val="right"/>
              <w:rPr>
                <w:rFonts w:eastAsiaTheme="minorEastAsia"/>
                <w:szCs w:val="21"/>
              </w:rPr>
            </w:pPr>
            <w:r w:rsidRPr="006D6271">
              <w:rPr>
                <w:rFonts w:eastAsiaTheme="minorEastAsia"/>
                <w:szCs w:val="21"/>
              </w:rPr>
              <w:t>1.27%</w:t>
            </w:r>
          </w:p>
        </w:tc>
        <w:tc>
          <w:tcPr>
            <w:tcW w:w="2970" w:type="dxa"/>
            <w:vAlign w:val="center"/>
          </w:tcPr>
          <w:p w14:paraId="6A95480D" w14:textId="77777777" w:rsidR="00EE1E53" w:rsidRPr="006D6271" w:rsidRDefault="00F13EB3">
            <w:pPr>
              <w:spacing w:line="360" w:lineRule="auto"/>
              <w:jc w:val="right"/>
              <w:rPr>
                <w:rFonts w:eastAsiaTheme="minorEastAsia"/>
                <w:szCs w:val="21"/>
              </w:rPr>
            </w:pPr>
            <w:r w:rsidRPr="006D6271">
              <w:rPr>
                <w:rFonts w:eastAsiaTheme="minorEastAsia"/>
                <w:szCs w:val="21"/>
              </w:rPr>
              <w:t>1.57%</w:t>
            </w:r>
          </w:p>
        </w:tc>
      </w:tr>
    </w:tbl>
    <w:p w14:paraId="41B1ACC2"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注：上述基金管理人持有的份额包括基金管理人的高级管理人员、主要业务部门负责人、基金经理根据《基金管理公司绩效考核与薪酬管理指引》的要求，将一定比例的绩效薪酬购买本基金的部分。</w:t>
      </w:r>
    </w:p>
    <w:p w14:paraId="583D5D3A" w14:textId="77777777" w:rsidR="00EE1E53" w:rsidRPr="006D6271" w:rsidRDefault="00F13EB3" w:rsidP="00CB0109">
      <w:pPr>
        <w:adjustRightInd w:val="0"/>
        <w:snapToGrid w:val="0"/>
        <w:spacing w:beforeLines="100" w:before="312" w:line="360" w:lineRule="auto"/>
        <w:rPr>
          <w:rFonts w:eastAsiaTheme="minorEastAsia"/>
          <w:b/>
          <w:bCs/>
          <w:szCs w:val="21"/>
        </w:rPr>
      </w:pPr>
      <w:r w:rsidRPr="006D6271">
        <w:rPr>
          <w:rFonts w:eastAsiaTheme="minorEastAsia"/>
          <w:b/>
          <w:bCs/>
          <w:kern w:val="0"/>
          <w:szCs w:val="21"/>
        </w:rPr>
        <w:t xml:space="preserve">7.4.10.5.2 </w:t>
      </w:r>
      <w:r w:rsidRPr="006D6271">
        <w:rPr>
          <w:rFonts w:eastAsiaTheme="minorEastAsia"/>
          <w:b/>
          <w:bCs/>
          <w:szCs w:val="21"/>
        </w:rPr>
        <w:t>报告期末除基金管理人之外的其他关联方投资本基金的情况</w:t>
      </w:r>
    </w:p>
    <w:p w14:paraId="452E503D"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14:paraId="1CC909A8"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lastRenderedPageBreak/>
        <w:t xml:space="preserve">7.4.10.6 </w:t>
      </w:r>
      <w:r w:rsidRPr="006D6271">
        <w:rPr>
          <w:rFonts w:eastAsiaTheme="minorEastAsia"/>
          <w:b/>
          <w:bCs/>
          <w:szCs w:val="21"/>
        </w:rPr>
        <w:t>由关联方保管的银行存款余额及当期产生的利息收入</w:t>
      </w:r>
    </w:p>
    <w:p w14:paraId="67842F2C" w14:textId="77777777" w:rsidR="00EE1E53" w:rsidRPr="006D6271" w:rsidRDefault="00F13EB3">
      <w:pPr>
        <w:autoSpaceDE w:val="0"/>
        <w:autoSpaceDN w:val="0"/>
        <w:adjustRightInd w:val="0"/>
        <w:spacing w:before="29" w:line="360" w:lineRule="auto"/>
        <w:ind w:left="15" w:right="210"/>
        <w:jc w:val="right"/>
        <w:rPr>
          <w:rFonts w:eastAsiaTheme="minorEastAsia"/>
          <w:kern w:val="0"/>
          <w:szCs w:val="21"/>
        </w:rPr>
      </w:pPr>
      <w:r w:rsidRPr="006D6271">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1683"/>
        <w:gridCol w:w="1683"/>
        <w:gridCol w:w="1683"/>
        <w:gridCol w:w="1683"/>
      </w:tblGrid>
      <w:tr w:rsidR="006D6271" w:rsidRPr="006D6271" w14:paraId="403325DE" w14:textId="77777777">
        <w:tc>
          <w:tcPr>
            <w:tcW w:w="2268" w:type="dxa"/>
            <w:vMerge w:val="restart"/>
            <w:vAlign w:val="center"/>
          </w:tcPr>
          <w:p w14:paraId="55128D37" w14:textId="77777777" w:rsidR="00EE1E53" w:rsidRPr="006D6271" w:rsidRDefault="00F13EB3">
            <w:pPr>
              <w:spacing w:line="360" w:lineRule="auto"/>
              <w:jc w:val="center"/>
              <w:rPr>
                <w:rFonts w:eastAsiaTheme="minorEastAsia"/>
                <w:szCs w:val="21"/>
              </w:rPr>
            </w:pPr>
            <w:r w:rsidRPr="006D6271">
              <w:rPr>
                <w:rFonts w:eastAsiaTheme="minorEastAsia"/>
                <w:szCs w:val="21"/>
              </w:rPr>
              <w:t>关联方名称</w:t>
            </w:r>
          </w:p>
        </w:tc>
        <w:tc>
          <w:tcPr>
            <w:tcW w:w="3366" w:type="dxa"/>
            <w:gridSpan w:val="2"/>
          </w:tcPr>
          <w:p w14:paraId="43C055D7" w14:textId="77777777" w:rsidR="00EE1E53" w:rsidRPr="006D6271" w:rsidRDefault="00F13EB3">
            <w:pPr>
              <w:spacing w:line="360" w:lineRule="auto"/>
              <w:jc w:val="center"/>
              <w:rPr>
                <w:rFonts w:eastAsiaTheme="minorEastAsia"/>
                <w:szCs w:val="21"/>
              </w:rPr>
            </w:pPr>
            <w:r w:rsidRPr="006D6271">
              <w:rPr>
                <w:rFonts w:eastAsiaTheme="minorEastAsia"/>
                <w:szCs w:val="21"/>
              </w:rPr>
              <w:t>本期</w:t>
            </w:r>
          </w:p>
          <w:p w14:paraId="44A9F14C" w14:textId="77777777" w:rsidR="00EE1E53" w:rsidRPr="006D6271" w:rsidRDefault="00F13EB3">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366" w:type="dxa"/>
            <w:gridSpan w:val="2"/>
          </w:tcPr>
          <w:p w14:paraId="469AC26E" w14:textId="77777777" w:rsidR="00EE1E53" w:rsidRPr="006D6271" w:rsidRDefault="00F13EB3">
            <w:pPr>
              <w:spacing w:line="360" w:lineRule="auto"/>
              <w:jc w:val="center"/>
              <w:rPr>
                <w:rFonts w:eastAsiaTheme="minorEastAsia"/>
                <w:szCs w:val="21"/>
              </w:rPr>
            </w:pPr>
            <w:r w:rsidRPr="006D6271">
              <w:rPr>
                <w:rFonts w:eastAsiaTheme="minorEastAsia"/>
                <w:szCs w:val="21"/>
              </w:rPr>
              <w:t>上年度可比期间</w:t>
            </w:r>
          </w:p>
          <w:p w14:paraId="3A21DD4A" w14:textId="77777777" w:rsidR="00EE1E53" w:rsidRPr="006D6271" w:rsidRDefault="00F13EB3">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1061D220" w14:textId="77777777">
        <w:tc>
          <w:tcPr>
            <w:tcW w:w="2268" w:type="dxa"/>
            <w:vMerge/>
            <w:vAlign w:val="center"/>
          </w:tcPr>
          <w:p w14:paraId="05408227" w14:textId="77777777" w:rsidR="00EE1E53" w:rsidRPr="006D6271" w:rsidRDefault="00EE1E53">
            <w:pPr>
              <w:widowControl/>
              <w:spacing w:line="360" w:lineRule="auto"/>
              <w:jc w:val="left"/>
              <w:rPr>
                <w:rFonts w:eastAsiaTheme="minorEastAsia"/>
                <w:szCs w:val="21"/>
              </w:rPr>
            </w:pPr>
          </w:p>
        </w:tc>
        <w:tc>
          <w:tcPr>
            <w:tcW w:w="1683" w:type="dxa"/>
            <w:vAlign w:val="center"/>
          </w:tcPr>
          <w:p w14:paraId="16CDD71B" w14:textId="77777777" w:rsidR="00EE1E53" w:rsidRPr="006D6271" w:rsidRDefault="00F13EB3">
            <w:pPr>
              <w:spacing w:line="360" w:lineRule="auto"/>
              <w:jc w:val="center"/>
              <w:rPr>
                <w:rFonts w:eastAsiaTheme="minorEastAsia"/>
                <w:szCs w:val="21"/>
              </w:rPr>
            </w:pPr>
            <w:r w:rsidRPr="006D6271">
              <w:rPr>
                <w:rFonts w:eastAsiaTheme="minorEastAsia"/>
                <w:szCs w:val="21"/>
              </w:rPr>
              <w:t>期末余额</w:t>
            </w:r>
          </w:p>
        </w:tc>
        <w:tc>
          <w:tcPr>
            <w:tcW w:w="1683" w:type="dxa"/>
            <w:vAlign w:val="center"/>
          </w:tcPr>
          <w:p w14:paraId="71C1DE7A" w14:textId="77777777" w:rsidR="00EE1E53" w:rsidRPr="006D6271" w:rsidRDefault="00F13EB3">
            <w:pPr>
              <w:spacing w:line="360" w:lineRule="auto"/>
              <w:jc w:val="center"/>
              <w:rPr>
                <w:rFonts w:eastAsiaTheme="minorEastAsia"/>
                <w:szCs w:val="21"/>
              </w:rPr>
            </w:pPr>
            <w:r w:rsidRPr="006D6271">
              <w:rPr>
                <w:rFonts w:eastAsiaTheme="minorEastAsia"/>
                <w:szCs w:val="21"/>
              </w:rPr>
              <w:t>当期利息收入</w:t>
            </w:r>
          </w:p>
        </w:tc>
        <w:tc>
          <w:tcPr>
            <w:tcW w:w="1683" w:type="dxa"/>
            <w:vAlign w:val="center"/>
          </w:tcPr>
          <w:p w14:paraId="3580ECF3" w14:textId="77777777" w:rsidR="00EE1E53" w:rsidRPr="006D6271" w:rsidRDefault="00F13EB3">
            <w:pPr>
              <w:spacing w:line="360" w:lineRule="auto"/>
              <w:jc w:val="center"/>
              <w:rPr>
                <w:rFonts w:eastAsiaTheme="minorEastAsia"/>
                <w:szCs w:val="21"/>
              </w:rPr>
            </w:pPr>
            <w:r w:rsidRPr="006D6271">
              <w:rPr>
                <w:rFonts w:eastAsiaTheme="minorEastAsia"/>
                <w:szCs w:val="21"/>
              </w:rPr>
              <w:t>期末余额</w:t>
            </w:r>
          </w:p>
        </w:tc>
        <w:tc>
          <w:tcPr>
            <w:tcW w:w="1683" w:type="dxa"/>
            <w:vAlign w:val="center"/>
          </w:tcPr>
          <w:p w14:paraId="2E0EFF38" w14:textId="77777777" w:rsidR="00EE1E53" w:rsidRPr="006D6271" w:rsidRDefault="00F13EB3">
            <w:pPr>
              <w:spacing w:line="360" w:lineRule="auto"/>
              <w:jc w:val="center"/>
              <w:rPr>
                <w:rFonts w:eastAsiaTheme="minorEastAsia"/>
                <w:szCs w:val="21"/>
              </w:rPr>
            </w:pPr>
            <w:r w:rsidRPr="006D6271">
              <w:rPr>
                <w:rFonts w:eastAsiaTheme="minorEastAsia"/>
                <w:szCs w:val="21"/>
              </w:rPr>
              <w:t>当期利息收入</w:t>
            </w:r>
          </w:p>
        </w:tc>
      </w:tr>
      <w:tr w:rsidR="00C25785" w14:paraId="1A7856CB" w14:textId="77777777">
        <w:tc>
          <w:tcPr>
            <w:tcW w:w="2268" w:type="dxa"/>
            <w:vAlign w:val="center"/>
          </w:tcPr>
          <w:p w14:paraId="13C6D3BE" w14:textId="77777777" w:rsidR="00C25785" w:rsidRDefault="009913E2">
            <w:pPr>
              <w:jc w:val="left"/>
            </w:pPr>
            <w:r>
              <w:rPr>
                <w:rFonts w:eastAsiaTheme="minorEastAsia"/>
                <w:szCs w:val="21"/>
              </w:rPr>
              <w:t>中国工商银行</w:t>
            </w:r>
          </w:p>
        </w:tc>
        <w:tc>
          <w:tcPr>
            <w:tcW w:w="1683" w:type="dxa"/>
            <w:vAlign w:val="center"/>
          </w:tcPr>
          <w:p w14:paraId="4DB5E9C1" w14:textId="77777777" w:rsidR="00C25785" w:rsidRDefault="009913E2">
            <w:pPr>
              <w:jc w:val="right"/>
            </w:pPr>
            <w:r>
              <w:rPr>
                <w:rFonts w:eastAsiaTheme="minorEastAsia"/>
                <w:szCs w:val="21"/>
              </w:rPr>
              <w:t>890,699.58</w:t>
            </w:r>
          </w:p>
        </w:tc>
        <w:tc>
          <w:tcPr>
            <w:tcW w:w="1683" w:type="dxa"/>
            <w:vAlign w:val="center"/>
          </w:tcPr>
          <w:p w14:paraId="56D560C3" w14:textId="77777777" w:rsidR="00C25785" w:rsidRDefault="009913E2">
            <w:pPr>
              <w:jc w:val="right"/>
            </w:pPr>
            <w:r>
              <w:rPr>
                <w:rFonts w:eastAsiaTheme="minorEastAsia"/>
                <w:szCs w:val="21"/>
              </w:rPr>
              <w:t>3,996.27</w:t>
            </w:r>
          </w:p>
        </w:tc>
        <w:tc>
          <w:tcPr>
            <w:tcW w:w="1683" w:type="dxa"/>
            <w:vAlign w:val="center"/>
          </w:tcPr>
          <w:p w14:paraId="52EDF5E6" w14:textId="77777777" w:rsidR="00C25785" w:rsidRDefault="009913E2">
            <w:pPr>
              <w:jc w:val="right"/>
            </w:pPr>
            <w:r>
              <w:rPr>
                <w:rFonts w:eastAsiaTheme="minorEastAsia"/>
                <w:szCs w:val="21"/>
              </w:rPr>
              <w:t>1,304,502.40</w:t>
            </w:r>
          </w:p>
        </w:tc>
        <w:tc>
          <w:tcPr>
            <w:tcW w:w="1683" w:type="dxa"/>
            <w:vAlign w:val="center"/>
          </w:tcPr>
          <w:p w14:paraId="0DFF6953" w14:textId="77777777" w:rsidR="00C25785" w:rsidRDefault="009913E2">
            <w:pPr>
              <w:jc w:val="right"/>
            </w:pPr>
            <w:r>
              <w:rPr>
                <w:rFonts w:eastAsiaTheme="minorEastAsia"/>
                <w:szCs w:val="21"/>
              </w:rPr>
              <w:t>4,496.40</w:t>
            </w:r>
          </w:p>
        </w:tc>
      </w:tr>
    </w:tbl>
    <w:p w14:paraId="15A661B8"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注：本基金的银行存款由基金托管人中国工商银行保管，按银行同业利率计息。</w:t>
      </w:r>
    </w:p>
    <w:p w14:paraId="2AFF9D9F"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7.4.10.7 </w:t>
      </w:r>
      <w:r w:rsidRPr="006D6271">
        <w:rPr>
          <w:rFonts w:eastAsiaTheme="minorEastAsia"/>
          <w:b/>
          <w:bCs/>
          <w:szCs w:val="21"/>
        </w:rPr>
        <w:t>本基金在承销期内参与关联方承销证券的情况</w:t>
      </w:r>
    </w:p>
    <w:p w14:paraId="2B4EA512"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14:paraId="031F61E2" w14:textId="77777777" w:rsidR="00FF06A8" w:rsidRPr="006D6271" w:rsidRDefault="00FF06A8" w:rsidP="00CB0109">
      <w:pPr>
        <w:adjustRightInd w:val="0"/>
        <w:snapToGrid w:val="0"/>
        <w:spacing w:beforeLines="100" w:before="312" w:line="360" w:lineRule="auto"/>
        <w:rPr>
          <w:rFonts w:eastAsiaTheme="minorEastAsia"/>
          <w:b/>
          <w:szCs w:val="21"/>
        </w:rPr>
      </w:pPr>
      <w:r w:rsidRPr="006D6271">
        <w:rPr>
          <w:rFonts w:eastAsiaTheme="minorEastAsia"/>
          <w:b/>
          <w:bCs/>
          <w:kern w:val="0"/>
          <w:szCs w:val="21"/>
        </w:rPr>
        <w:t xml:space="preserve">7.4.10.8 </w:t>
      </w:r>
      <w:r w:rsidRPr="006D6271">
        <w:rPr>
          <w:rFonts w:eastAsiaTheme="minorEastAsia"/>
          <w:b/>
          <w:szCs w:val="21"/>
        </w:rPr>
        <w:t>其他关联交易事项的说明</w:t>
      </w:r>
    </w:p>
    <w:p w14:paraId="65FAD35F" w14:textId="77777777" w:rsidR="00FF06A8" w:rsidRPr="006D6271" w:rsidRDefault="00FF06A8" w:rsidP="00FF06A8">
      <w:pPr>
        <w:adjustRightInd w:val="0"/>
        <w:snapToGrid w:val="0"/>
        <w:spacing w:line="360" w:lineRule="auto"/>
        <w:rPr>
          <w:rFonts w:eastAsiaTheme="minorEastAsia"/>
          <w:b/>
          <w:szCs w:val="21"/>
        </w:rPr>
      </w:pPr>
      <w:r w:rsidRPr="006D6271">
        <w:rPr>
          <w:rFonts w:eastAsiaTheme="minorEastAsia"/>
          <w:b/>
          <w:bCs/>
          <w:kern w:val="0"/>
          <w:szCs w:val="21"/>
        </w:rPr>
        <w:t>7.4.10.8</w:t>
      </w:r>
      <w:r w:rsidRPr="006D6271">
        <w:rPr>
          <w:rFonts w:eastAsiaTheme="minorEastAsia" w:hint="eastAsia"/>
          <w:b/>
          <w:bCs/>
          <w:kern w:val="0"/>
          <w:szCs w:val="21"/>
        </w:rPr>
        <w:t xml:space="preserve">.1 </w:t>
      </w:r>
      <w:r w:rsidRPr="006D6271">
        <w:rPr>
          <w:rFonts w:eastAsiaTheme="minorEastAsia"/>
          <w:b/>
          <w:szCs w:val="21"/>
        </w:rPr>
        <w:t>其他关联交易事项的说明</w:t>
      </w:r>
    </w:p>
    <w:p w14:paraId="628BCD29" w14:textId="77777777" w:rsidR="00FF06A8" w:rsidRPr="006D6271" w:rsidRDefault="00FF06A8" w:rsidP="00FF06A8">
      <w:pPr>
        <w:widowControl/>
        <w:spacing w:line="360" w:lineRule="auto"/>
        <w:ind w:firstLineChars="200" w:firstLine="420"/>
        <w:rPr>
          <w:rFonts w:eastAsiaTheme="minorEastAsia"/>
          <w:kern w:val="0"/>
          <w:szCs w:val="21"/>
        </w:rPr>
      </w:pPr>
      <w:r w:rsidRPr="006D6271">
        <w:rPr>
          <w:rFonts w:eastAsiaTheme="minorEastAsia"/>
          <w:kern w:val="0"/>
          <w:szCs w:val="21"/>
        </w:rPr>
        <w:t>无。</w:t>
      </w:r>
    </w:p>
    <w:p w14:paraId="284A9316" w14:textId="77777777" w:rsidR="00FF06A8" w:rsidRPr="006D6271" w:rsidRDefault="00FF06A8" w:rsidP="00CB0109">
      <w:pPr>
        <w:adjustRightInd w:val="0"/>
        <w:snapToGrid w:val="0"/>
        <w:spacing w:beforeLines="50" w:before="156" w:line="360" w:lineRule="auto"/>
        <w:rPr>
          <w:rFonts w:eastAsiaTheme="minorEastAsia"/>
          <w:b/>
          <w:bCs/>
          <w:kern w:val="0"/>
          <w:szCs w:val="21"/>
        </w:rPr>
      </w:pPr>
      <w:r w:rsidRPr="006D6271">
        <w:rPr>
          <w:rFonts w:eastAsiaTheme="minorEastAsia"/>
          <w:b/>
          <w:bCs/>
          <w:kern w:val="0"/>
          <w:szCs w:val="21"/>
        </w:rPr>
        <w:t>7.4.10.8</w:t>
      </w:r>
      <w:r w:rsidRPr="006D6271">
        <w:rPr>
          <w:rFonts w:eastAsiaTheme="minorEastAsia" w:hint="eastAsia"/>
          <w:b/>
          <w:bCs/>
          <w:kern w:val="0"/>
          <w:szCs w:val="21"/>
        </w:rPr>
        <w:t xml:space="preserve">.2 </w:t>
      </w:r>
      <w:r w:rsidRPr="006D6271">
        <w:rPr>
          <w:rFonts w:eastAsiaTheme="minorEastAsia" w:hint="eastAsia"/>
          <w:b/>
          <w:bCs/>
          <w:kern w:val="0"/>
          <w:szCs w:val="21"/>
        </w:rPr>
        <w:t>当期交易及持有基金管理人以及管理人关联方所管理基金产生的费用</w:t>
      </w:r>
    </w:p>
    <w:p w14:paraId="4FF969C4" w14:textId="77777777" w:rsidR="00FF06A8" w:rsidRPr="006D6271" w:rsidRDefault="00FF06A8" w:rsidP="00FF06A8">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14:paraId="2E5B5594" w14:textId="77777777" w:rsidR="00EE1E53" w:rsidRPr="006D6271" w:rsidRDefault="00F13EB3" w:rsidP="00CB0109">
      <w:pPr>
        <w:adjustRightInd w:val="0"/>
        <w:snapToGrid w:val="0"/>
        <w:spacing w:beforeLines="100" w:before="312" w:line="360" w:lineRule="auto"/>
        <w:rPr>
          <w:rFonts w:eastAsiaTheme="minorEastAsia"/>
          <w:b/>
          <w:bCs/>
          <w:szCs w:val="21"/>
        </w:rPr>
      </w:pPr>
      <w:r w:rsidRPr="006D6271">
        <w:rPr>
          <w:rFonts w:eastAsiaTheme="minorEastAsia"/>
          <w:b/>
          <w:bCs/>
          <w:kern w:val="0"/>
          <w:szCs w:val="21"/>
        </w:rPr>
        <w:t xml:space="preserve">7.4.11 </w:t>
      </w:r>
      <w:r w:rsidRPr="006D6271">
        <w:rPr>
          <w:rFonts w:eastAsiaTheme="minorEastAsia"/>
          <w:b/>
          <w:bCs/>
          <w:szCs w:val="21"/>
        </w:rPr>
        <w:t>利润分配情况</w:t>
      </w:r>
    </w:p>
    <w:p w14:paraId="00EECC49"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本报告期本基金未实施利润分配。</w:t>
      </w:r>
    </w:p>
    <w:p w14:paraId="641FC4DD"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7.4.12 </w:t>
      </w:r>
      <w:r w:rsidRPr="006D6271">
        <w:rPr>
          <w:rFonts w:eastAsiaTheme="minorEastAsia"/>
          <w:b/>
          <w:bCs/>
          <w:szCs w:val="21"/>
        </w:rPr>
        <w:t>期末（</w:t>
      </w:r>
      <w:r w:rsidRPr="006D6271">
        <w:rPr>
          <w:rFonts w:eastAsiaTheme="minorEastAsia"/>
          <w:b/>
          <w:bCs/>
          <w:szCs w:val="21"/>
        </w:rPr>
        <w:t>2024</w:t>
      </w:r>
      <w:r w:rsidRPr="006D6271">
        <w:rPr>
          <w:rFonts w:eastAsiaTheme="minorEastAsia"/>
          <w:b/>
          <w:bCs/>
          <w:szCs w:val="21"/>
        </w:rPr>
        <w:t>年</w:t>
      </w:r>
      <w:r w:rsidRPr="006D6271">
        <w:rPr>
          <w:rFonts w:eastAsiaTheme="minorEastAsia"/>
          <w:b/>
          <w:bCs/>
          <w:szCs w:val="21"/>
        </w:rPr>
        <w:t>12</w:t>
      </w:r>
      <w:r w:rsidRPr="006D6271">
        <w:rPr>
          <w:rFonts w:eastAsiaTheme="minorEastAsia"/>
          <w:b/>
          <w:bCs/>
          <w:szCs w:val="21"/>
        </w:rPr>
        <w:t>月</w:t>
      </w:r>
      <w:r w:rsidRPr="006D6271">
        <w:rPr>
          <w:rFonts w:eastAsiaTheme="minorEastAsia"/>
          <w:b/>
          <w:bCs/>
          <w:szCs w:val="21"/>
        </w:rPr>
        <w:t>31</w:t>
      </w:r>
      <w:r w:rsidRPr="006D6271">
        <w:rPr>
          <w:rFonts w:eastAsiaTheme="minorEastAsia"/>
          <w:b/>
          <w:bCs/>
          <w:szCs w:val="21"/>
        </w:rPr>
        <w:t>日）本基金持有的流通受限证券</w:t>
      </w:r>
    </w:p>
    <w:p w14:paraId="31D042E8" w14:textId="77777777" w:rsidR="00EE1E53" w:rsidRPr="006D6271" w:rsidRDefault="00F13EB3">
      <w:pPr>
        <w:spacing w:line="360" w:lineRule="auto"/>
        <w:rPr>
          <w:rFonts w:eastAsiaTheme="minorEastAsia"/>
          <w:b/>
          <w:bCs/>
          <w:szCs w:val="21"/>
        </w:rPr>
      </w:pPr>
      <w:r w:rsidRPr="006D6271">
        <w:rPr>
          <w:rFonts w:eastAsiaTheme="minorEastAsia"/>
          <w:b/>
          <w:bCs/>
          <w:kern w:val="0"/>
          <w:szCs w:val="21"/>
        </w:rPr>
        <w:t xml:space="preserve">7.4.12.1 </w:t>
      </w:r>
      <w:r w:rsidRPr="006D6271">
        <w:rPr>
          <w:rFonts w:eastAsiaTheme="minorEastAsia"/>
          <w:b/>
          <w:bCs/>
          <w:szCs w:val="21"/>
        </w:rPr>
        <w:t>因认购新发</w:t>
      </w:r>
      <w:r w:rsidRPr="006D6271">
        <w:rPr>
          <w:rFonts w:eastAsiaTheme="minorEastAsia"/>
          <w:b/>
          <w:bCs/>
          <w:szCs w:val="21"/>
        </w:rPr>
        <w:t>/</w:t>
      </w:r>
      <w:r w:rsidRPr="006D6271">
        <w:rPr>
          <w:rFonts w:eastAsiaTheme="minorEastAsia"/>
          <w:b/>
          <w:bCs/>
          <w:szCs w:val="21"/>
        </w:rPr>
        <w:t>增发证券而于期末持有的流通受限证券</w:t>
      </w:r>
    </w:p>
    <w:p w14:paraId="1DA37D73"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14:paraId="24105CFA"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7.4.12.2 </w:t>
      </w:r>
      <w:r w:rsidRPr="006D6271">
        <w:rPr>
          <w:rFonts w:eastAsiaTheme="minorEastAsia"/>
          <w:b/>
          <w:bCs/>
          <w:szCs w:val="21"/>
        </w:rPr>
        <w:t>期末持有的暂时停牌等流通受限股票</w:t>
      </w:r>
    </w:p>
    <w:p w14:paraId="22CB9F24"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14:paraId="78A4E405"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7.4.12.3 </w:t>
      </w:r>
      <w:r w:rsidRPr="006D6271">
        <w:rPr>
          <w:rFonts w:eastAsiaTheme="minorEastAsia"/>
          <w:b/>
          <w:bCs/>
          <w:szCs w:val="21"/>
        </w:rPr>
        <w:t>期末债券正回购交易中作为抵押的债券</w:t>
      </w:r>
    </w:p>
    <w:p w14:paraId="68CC79A4" w14:textId="77777777" w:rsidR="00EE1E53" w:rsidRPr="006D6271" w:rsidRDefault="00F13EB3">
      <w:pPr>
        <w:spacing w:line="360" w:lineRule="auto"/>
        <w:rPr>
          <w:rFonts w:eastAsiaTheme="minorEastAsia"/>
          <w:b/>
          <w:bCs/>
          <w:szCs w:val="21"/>
        </w:rPr>
      </w:pPr>
      <w:r w:rsidRPr="006D6271">
        <w:rPr>
          <w:rFonts w:eastAsiaTheme="minorEastAsia"/>
          <w:b/>
          <w:bCs/>
          <w:kern w:val="0"/>
          <w:szCs w:val="21"/>
        </w:rPr>
        <w:t xml:space="preserve">7.4.12.3.1 </w:t>
      </w:r>
      <w:r w:rsidRPr="006D6271">
        <w:rPr>
          <w:rFonts w:eastAsiaTheme="minorEastAsia"/>
          <w:b/>
          <w:bCs/>
          <w:szCs w:val="21"/>
        </w:rPr>
        <w:t>银行间市场债券正回购</w:t>
      </w:r>
    </w:p>
    <w:p w14:paraId="07638317"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无。</w:t>
      </w:r>
    </w:p>
    <w:p w14:paraId="0FA8BC29"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7.4.12.3.2 </w:t>
      </w:r>
      <w:r w:rsidRPr="006D6271">
        <w:rPr>
          <w:rFonts w:eastAsiaTheme="minorEastAsia"/>
          <w:b/>
          <w:bCs/>
          <w:szCs w:val="21"/>
        </w:rPr>
        <w:t>交易所市场债券正回购</w:t>
      </w:r>
    </w:p>
    <w:p w14:paraId="57472A37"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无。</w:t>
      </w:r>
    </w:p>
    <w:p w14:paraId="602B5818" w14:textId="77777777" w:rsidR="006763B0" w:rsidRPr="006D6271" w:rsidRDefault="006763B0" w:rsidP="006763B0">
      <w:pPr>
        <w:spacing w:line="360" w:lineRule="auto"/>
        <w:rPr>
          <w:b/>
          <w:bCs/>
          <w:szCs w:val="21"/>
        </w:rPr>
      </w:pPr>
      <w:r w:rsidRPr="006D6271">
        <w:rPr>
          <w:b/>
          <w:bCs/>
          <w:kern w:val="0"/>
          <w:szCs w:val="21"/>
        </w:rPr>
        <w:lastRenderedPageBreak/>
        <w:t>7.4.12.4</w:t>
      </w:r>
      <w:r w:rsidRPr="006D6271">
        <w:rPr>
          <w:rFonts w:hint="eastAsia"/>
          <w:b/>
          <w:bCs/>
          <w:kern w:val="0"/>
          <w:szCs w:val="21"/>
        </w:rPr>
        <w:t xml:space="preserve"> </w:t>
      </w:r>
      <w:r w:rsidRPr="006D6271">
        <w:rPr>
          <w:b/>
          <w:bCs/>
          <w:szCs w:val="21"/>
        </w:rPr>
        <w:t>期末参与转融通证券出借业务的证券</w:t>
      </w:r>
    </w:p>
    <w:p w14:paraId="79DF81EF" w14:textId="77777777" w:rsidR="006763B0" w:rsidRPr="006D6271" w:rsidRDefault="006763B0" w:rsidP="006763B0">
      <w:pPr>
        <w:tabs>
          <w:tab w:val="left" w:pos="426"/>
        </w:tabs>
        <w:spacing w:line="360" w:lineRule="auto"/>
        <w:ind w:firstLineChars="200" w:firstLine="420"/>
        <w:jc w:val="left"/>
        <w:rPr>
          <w:szCs w:val="21"/>
        </w:rPr>
      </w:pPr>
      <w:r w:rsidRPr="006D6271">
        <w:rPr>
          <w:kern w:val="0"/>
          <w:szCs w:val="21"/>
        </w:rPr>
        <w:t>无。</w:t>
      </w:r>
    </w:p>
    <w:p w14:paraId="0E889946"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 </w:t>
      </w:r>
      <w:r w:rsidRPr="006D6271">
        <w:rPr>
          <w:rFonts w:eastAsiaTheme="minorEastAsia"/>
          <w:b/>
          <w:bCs/>
          <w:szCs w:val="21"/>
        </w:rPr>
        <w:t>金融工具风险及管理</w:t>
      </w:r>
    </w:p>
    <w:p w14:paraId="296CD831"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7.4.13.1 </w:t>
      </w:r>
      <w:r w:rsidRPr="006D6271">
        <w:rPr>
          <w:rFonts w:eastAsiaTheme="minorEastAsia"/>
          <w:b/>
          <w:bCs/>
          <w:szCs w:val="21"/>
        </w:rPr>
        <w:t>风险管理政策和组织架构</w:t>
      </w:r>
    </w:p>
    <w:p w14:paraId="4FAE8766" w14:textId="77777777" w:rsidR="00C25785" w:rsidRDefault="009913E2">
      <w:pPr>
        <w:spacing w:line="360" w:lineRule="auto"/>
        <w:ind w:firstLineChars="200" w:firstLine="420"/>
        <w:rPr>
          <w:rFonts w:eastAsiaTheme="minorEastAsia"/>
          <w:szCs w:val="21"/>
        </w:rPr>
      </w:pPr>
      <w:r>
        <w:rPr>
          <w:rFonts w:eastAsiaTheme="minorEastAsia"/>
          <w:szCs w:val="21"/>
        </w:rPr>
        <w:t>本基金属于混合型基金产品，预期风险和收益水平高于债券型基金和货币市场基金，低于股票型基金，属于较高风险收益水平的基金产品。本基金投资的金融工具主要包括股票投资和债券投资等。本基金在日常经营活动中面临的与这些金融工具相关的风险主要包括信用风险、流动性风险及市场风险。本基金的基金管理人从事风险管理的主要目标是采用量化投资对基金资产进行积极管理，力争获取超越业绩基准的投资收益。</w:t>
      </w:r>
    </w:p>
    <w:p w14:paraId="758D2559" w14:textId="77777777" w:rsidR="00C25785" w:rsidRDefault="00C25785">
      <w:pPr>
        <w:spacing w:line="360" w:lineRule="auto"/>
        <w:ind w:firstLineChars="200" w:firstLine="420"/>
        <w:rPr>
          <w:rFonts w:eastAsiaTheme="minorEastAsia"/>
          <w:szCs w:val="21"/>
        </w:rPr>
      </w:pPr>
    </w:p>
    <w:p w14:paraId="42DECA9B" w14:textId="77777777" w:rsidR="00C25785" w:rsidRDefault="009913E2">
      <w:pPr>
        <w:spacing w:line="360" w:lineRule="auto"/>
        <w:ind w:firstLineChars="200" w:firstLine="420"/>
        <w:rPr>
          <w:rFonts w:eastAsiaTheme="minorEastAsia"/>
          <w:szCs w:val="21"/>
        </w:rPr>
      </w:pPr>
      <w:r>
        <w:rPr>
          <w:rFonts w:eastAsiaTheme="minorEastAsia"/>
          <w:szCs w:val="21"/>
        </w:rPr>
        <w:t>本基金的基金管理人奉行全面风险管理体系的建设，董事会主要负责基金管理人风险管理战略和控制政策、协调突发重大风险等事项。董事会下设督察长，负责对基金管理人各业务环节合法合</w:t>
      </w:r>
      <w:proofErr w:type="gramStart"/>
      <w:r>
        <w:rPr>
          <w:rFonts w:eastAsiaTheme="minorEastAsia"/>
          <w:szCs w:val="21"/>
        </w:rPr>
        <w:t>规</w:t>
      </w:r>
      <w:proofErr w:type="gramEnd"/>
      <w:r>
        <w:rPr>
          <w:rFonts w:eastAsiaTheme="minorEastAsia"/>
          <w:szCs w:val="21"/>
        </w:rPr>
        <w:t>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w:t>
      </w:r>
      <w:proofErr w:type="gramStart"/>
      <w:r>
        <w:rPr>
          <w:rFonts w:eastAsiaTheme="minorEastAsia"/>
          <w:szCs w:val="21"/>
        </w:rPr>
        <w:t>控投资</w:t>
      </w:r>
      <w:proofErr w:type="gramEnd"/>
      <w:r>
        <w:rPr>
          <w:rFonts w:eastAsiaTheme="minorEastAsia"/>
          <w:szCs w:val="21"/>
        </w:rPr>
        <w:t>准则，通过设立投资准则、事前管控、事后管控，保障基金投资运作符合法规、合同及公司内部要求。</w:t>
      </w:r>
    </w:p>
    <w:p w14:paraId="780F7F23" w14:textId="77777777" w:rsidR="00C25785" w:rsidRDefault="00C25785">
      <w:pPr>
        <w:spacing w:line="360" w:lineRule="auto"/>
        <w:ind w:firstLineChars="200" w:firstLine="420"/>
        <w:rPr>
          <w:rFonts w:eastAsiaTheme="minorEastAsia"/>
          <w:szCs w:val="21"/>
        </w:rPr>
      </w:pPr>
    </w:p>
    <w:p w14:paraId="058D51F6" w14:textId="77777777" w:rsidR="00C25785" w:rsidRDefault="009913E2">
      <w:pPr>
        <w:spacing w:line="360" w:lineRule="auto"/>
        <w:ind w:firstLineChars="200" w:firstLine="420"/>
        <w:rPr>
          <w:rFonts w:eastAsiaTheme="minorEastAsia"/>
          <w:szCs w:val="21"/>
        </w:rPr>
      </w:pPr>
      <w:r>
        <w:rPr>
          <w:rFonts w:eastAsiaTheme="minorEastAsia"/>
          <w:szCs w:val="21"/>
        </w:rPr>
        <w:t>本基金的基金管理人建立了以风险控制委员会为核心的、由督察长、风险控制委员会、风险管理部、监察稽核部和相关业务部</w:t>
      </w:r>
      <w:proofErr w:type="gramStart"/>
      <w:r>
        <w:rPr>
          <w:rFonts w:eastAsiaTheme="minorEastAsia"/>
          <w:szCs w:val="21"/>
        </w:rPr>
        <w:t>门构成</w:t>
      </w:r>
      <w:proofErr w:type="gramEnd"/>
      <w:r>
        <w:rPr>
          <w:rFonts w:eastAsiaTheme="minorEastAsia"/>
          <w:szCs w:val="21"/>
        </w:rPr>
        <w:t>的风险管理架构体系。</w:t>
      </w:r>
      <w:r>
        <w:rPr>
          <w:rFonts w:eastAsiaTheme="minorEastAsia"/>
          <w:szCs w:val="21"/>
        </w:rPr>
        <w:t xml:space="preserve">  </w:t>
      </w:r>
    </w:p>
    <w:p w14:paraId="198E01BE" w14:textId="77777777" w:rsidR="00C25785" w:rsidRDefault="00C25785">
      <w:pPr>
        <w:spacing w:line="360" w:lineRule="auto"/>
        <w:ind w:firstLineChars="200" w:firstLine="420"/>
        <w:rPr>
          <w:rFonts w:eastAsiaTheme="minorEastAsia"/>
          <w:szCs w:val="21"/>
        </w:rPr>
      </w:pPr>
    </w:p>
    <w:p w14:paraId="77E5926A"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w:t>
      </w:r>
      <w:r w:rsidRPr="006D6271">
        <w:rPr>
          <w:rFonts w:eastAsiaTheme="minorEastAsia"/>
          <w:szCs w:val="21"/>
        </w:rPr>
        <w:lastRenderedPageBreak/>
        <w:t>通过特定的风险量化指标、模型，日常的量化报告，确定风险损失的限度和相应置信程度，及时可靠地对各种风险进行监督、检查和评估，并通过相应决策，将风险控制在可承受的范围内。</w:t>
      </w:r>
    </w:p>
    <w:p w14:paraId="3D2ED5C8"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szCs w:val="21"/>
        </w:rPr>
        <w:t xml:space="preserve">7.4.13.2 </w:t>
      </w:r>
      <w:r w:rsidRPr="006D6271">
        <w:rPr>
          <w:rFonts w:eastAsiaTheme="minorEastAsia"/>
          <w:b/>
          <w:szCs w:val="21"/>
        </w:rPr>
        <w:t>信用风险</w:t>
      </w:r>
    </w:p>
    <w:p w14:paraId="48CC3B70" w14:textId="77777777" w:rsidR="00C25785" w:rsidRDefault="009913E2">
      <w:pPr>
        <w:spacing w:line="360" w:lineRule="auto"/>
        <w:ind w:firstLineChars="200" w:firstLine="420"/>
        <w:rPr>
          <w:rFonts w:eastAsiaTheme="minorEastAsia"/>
          <w:szCs w:val="21"/>
        </w:rPr>
      </w:pPr>
      <w:r>
        <w:rPr>
          <w:rFonts w:eastAsiaTheme="minorEastAsia"/>
          <w:szCs w:val="21"/>
        </w:rPr>
        <w:t>信用风险是指基金在交易过程中因交易对手未履行合约责任，或者基金所投资证券之发行人出现违约、拒绝支付到期本息等情况，导致基金资产损失和收益变化的风险。</w:t>
      </w:r>
    </w:p>
    <w:p w14:paraId="5E111319" w14:textId="77777777" w:rsidR="00C25785" w:rsidRDefault="00C25785">
      <w:pPr>
        <w:spacing w:line="360" w:lineRule="auto"/>
        <w:ind w:firstLineChars="200" w:firstLine="420"/>
        <w:rPr>
          <w:rFonts w:eastAsiaTheme="minorEastAsia"/>
          <w:szCs w:val="21"/>
        </w:rPr>
      </w:pPr>
    </w:p>
    <w:p w14:paraId="50169700" w14:textId="77777777" w:rsidR="00C25785" w:rsidRDefault="009913E2">
      <w:pPr>
        <w:spacing w:line="360" w:lineRule="auto"/>
        <w:ind w:firstLineChars="200" w:firstLine="420"/>
        <w:rPr>
          <w:rFonts w:eastAsiaTheme="minorEastAsia"/>
          <w:szCs w:val="21"/>
        </w:rPr>
      </w:pPr>
      <w:r>
        <w:rPr>
          <w:rFonts w:eastAsiaTheme="minorEastAsia"/>
          <w:szCs w:val="21"/>
        </w:rPr>
        <w:t>本基金的基金管理人在交易前对交易对手的资信状况进行了充分的评估。本基金的货币资金存放于信用良好的银行，与货币资金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14:paraId="0DABAA94" w14:textId="77777777" w:rsidR="00C25785" w:rsidRDefault="00C25785">
      <w:pPr>
        <w:spacing w:line="360" w:lineRule="auto"/>
        <w:ind w:firstLineChars="200" w:firstLine="420"/>
        <w:rPr>
          <w:rFonts w:eastAsiaTheme="minorEastAsia"/>
          <w:szCs w:val="21"/>
        </w:rPr>
      </w:pPr>
    </w:p>
    <w:p w14:paraId="0DBB9F80" w14:textId="77777777" w:rsidR="00C25785" w:rsidRDefault="009913E2">
      <w:pPr>
        <w:spacing w:line="360" w:lineRule="auto"/>
        <w:ind w:firstLineChars="200" w:firstLine="420"/>
        <w:rPr>
          <w:rFonts w:eastAsiaTheme="minorEastAsia"/>
          <w:szCs w:val="21"/>
        </w:rPr>
      </w:pPr>
      <w:r>
        <w:rPr>
          <w:rFonts w:eastAsiaTheme="minorEastAsia"/>
          <w:szCs w:val="21"/>
        </w:rPr>
        <w:t>本基金的基金管理人建立了信用风险管理流程，通过对投资品种信用等级评估来控制证券发行人的信用风险，且通过分散化投资以分散信用风险。</w:t>
      </w:r>
    </w:p>
    <w:p w14:paraId="71E299A9" w14:textId="77777777" w:rsidR="00C25785" w:rsidRDefault="00C25785">
      <w:pPr>
        <w:spacing w:line="360" w:lineRule="auto"/>
        <w:ind w:firstLineChars="200" w:firstLine="420"/>
        <w:rPr>
          <w:rFonts w:eastAsiaTheme="minorEastAsia"/>
          <w:szCs w:val="21"/>
        </w:rPr>
      </w:pPr>
    </w:p>
    <w:p w14:paraId="1D2DD006"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于</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日，本基金未持有债券投资</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日：同</w:t>
      </w:r>
      <w:r w:rsidRPr="006D6271">
        <w:rPr>
          <w:rFonts w:eastAsiaTheme="minorEastAsia"/>
          <w:szCs w:val="21"/>
        </w:rPr>
        <w:t>)</w:t>
      </w:r>
      <w:r w:rsidRPr="006D6271">
        <w:rPr>
          <w:rFonts w:eastAsiaTheme="minorEastAsia"/>
          <w:szCs w:val="21"/>
        </w:rPr>
        <w:t>。</w:t>
      </w:r>
    </w:p>
    <w:p w14:paraId="019231C0" w14:textId="77777777" w:rsidR="0022263F" w:rsidRPr="006D6271" w:rsidRDefault="0022263F" w:rsidP="0022263F">
      <w:pPr>
        <w:widowControl/>
        <w:spacing w:line="360" w:lineRule="auto"/>
        <w:ind w:firstLineChars="200" w:firstLine="420"/>
        <w:rPr>
          <w:rFonts w:eastAsiaTheme="minorEastAsia"/>
          <w:kern w:val="0"/>
          <w:szCs w:val="21"/>
        </w:rPr>
      </w:pPr>
    </w:p>
    <w:p w14:paraId="608B55BC"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7.4.13.3 </w:t>
      </w:r>
      <w:r w:rsidRPr="006D6271">
        <w:rPr>
          <w:rFonts w:eastAsiaTheme="minorEastAsia"/>
          <w:b/>
          <w:bCs/>
          <w:szCs w:val="21"/>
        </w:rPr>
        <w:t>流动性风险</w:t>
      </w:r>
    </w:p>
    <w:p w14:paraId="5C64F5F9" w14:textId="77777777" w:rsidR="00C25785" w:rsidRDefault="009913E2">
      <w:pPr>
        <w:spacing w:line="360" w:lineRule="auto"/>
        <w:ind w:firstLineChars="200" w:firstLine="420"/>
        <w:rPr>
          <w:rFonts w:eastAsiaTheme="minorEastAsia"/>
          <w:szCs w:val="21"/>
        </w:rPr>
      </w:pPr>
      <w:r>
        <w:rPr>
          <w:rFonts w:eastAsiaTheme="minorEastAsia"/>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szCs w:val="21"/>
        </w:rPr>
        <w:t xml:space="preserve"> </w:t>
      </w:r>
    </w:p>
    <w:p w14:paraId="283D2D3F" w14:textId="77777777" w:rsidR="00C25785" w:rsidRDefault="009913E2">
      <w:pPr>
        <w:spacing w:line="360" w:lineRule="auto"/>
        <w:ind w:firstLineChars="200" w:firstLine="420"/>
        <w:rPr>
          <w:rFonts w:eastAsiaTheme="minorEastAsia"/>
          <w:szCs w:val="21"/>
        </w:rPr>
      </w:pPr>
      <w:r>
        <w:rPr>
          <w:rFonts w:eastAsiaTheme="minorEastAsia"/>
          <w:szCs w:val="21"/>
        </w:rPr>
        <w:t xml:space="preserve"> </w:t>
      </w:r>
    </w:p>
    <w:p w14:paraId="4DFD90EB" w14:textId="77777777" w:rsidR="00C25785" w:rsidRDefault="009913E2">
      <w:pPr>
        <w:spacing w:line="360" w:lineRule="auto"/>
        <w:ind w:firstLineChars="200" w:firstLine="420"/>
        <w:rPr>
          <w:rFonts w:eastAsiaTheme="minorEastAsia"/>
          <w:szCs w:val="21"/>
        </w:rPr>
      </w:pPr>
      <w:r>
        <w:rPr>
          <w:rFonts w:eastAsiaTheme="minorEastAsia"/>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szCs w:val="21"/>
        </w:rPr>
        <w:t xml:space="preserve"> </w:t>
      </w:r>
    </w:p>
    <w:p w14:paraId="13AD68B5" w14:textId="77777777" w:rsidR="00C25785" w:rsidRDefault="009913E2">
      <w:pPr>
        <w:spacing w:line="360" w:lineRule="auto"/>
        <w:ind w:firstLineChars="200" w:firstLine="420"/>
        <w:rPr>
          <w:rFonts w:eastAsiaTheme="minorEastAsia"/>
          <w:szCs w:val="21"/>
        </w:rPr>
      </w:pPr>
      <w:r>
        <w:rPr>
          <w:rFonts w:eastAsiaTheme="minorEastAsia"/>
          <w:szCs w:val="21"/>
        </w:rPr>
        <w:t xml:space="preserve"> </w:t>
      </w:r>
    </w:p>
    <w:p w14:paraId="7E96995A"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于</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日，本基金所承担的全部金融负债的合约约定到期日均为一个月以内且不计息，可赎回基金份额净值</w:t>
      </w:r>
      <w:r w:rsidRPr="006D6271">
        <w:rPr>
          <w:rFonts w:eastAsiaTheme="minorEastAsia"/>
          <w:szCs w:val="21"/>
        </w:rPr>
        <w:t>(</w:t>
      </w:r>
      <w:r w:rsidRPr="006D6271">
        <w:rPr>
          <w:rFonts w:eastAsiaTheme="minorEastAsia"/>
          <w:szCs w:val="21"/>
        </w:rPr>
        <w:t>净资产</w:t>
      </w:r>
      <w:r w:rsidRPr="006D6271">
        <w:rPr>
          <w:rFonts w:eastAsiaTheme="minorEastAsia"/>
          <w:szCs w:val="21"/>
        </w:rPr>
        <w:t>)</w:t>
      </w:r>
      <w:r w:rsidRPr="006D6271">
        <w:rPr>
          <w:rFonts w:eastAsiaTheme="minorEastAsia"/>
          <w:szCs w:val="21"/>
        </w:rPr>
        <w:t>无固定</w:t>
      </w:r>
      <w:proofErr w:type="gramStart"/>
      <w:r w:rsidRPr="006D6271">
        <w:rPr>
          <w:rFonts w:eastAsiaTheme="minorEastAsia"/>
          <w:szCs w:val="21"/>
        </w:rPr>
        <w:t>到期日且不计</w:t>
      </w:r>
      <w:proofErr w:type="gramEnd"/>
      <w:r w:rsidRPr="006D6271">
        <w:rPr>
          <w:rFonts w:eastAsiaTheme="minorEastAsia"/>
          <w:szCs w:val="21"/>
        </w:rPr>
        <w:t>息，因此账面余额即为未折现的合约到期现金</w:t>
      </w:r>
      <w:r w:rsidRPr="006D6271">
        <w:rPr>
          <w:rFonts w:eastAsiaTheme="minorEastAsia"/>
          <w:szCs w:val="21"/>
        </w:rPr>
        <w:lastRenderedPageBreak/>
        <w:t>流量。</w:t>
      </w:r>
    </w:p>
    <w:p w14:paraId="72861B56" w14:textId="77777777" w:rsidR="00EE1E53" w:rsidRPr="006D6271" w:rsidRDefault="00F13EB3">
      <w:pPr>
        <w:spacing w:line="360" w:lineRule="auto"/>
        <w:rPr>
          <w:rFonts w:eastAsiaTheme="minorEastAsia"/>
          <w:b/>
          <w:bCs/>
          <w:szCs w:val="21"/>
        </w:rPr>
      </w:pPr>
      <w:r w:rsidRPr="006D6271">
        <w:rPr>
          <w:rFonts w:eastAsiaTheme="minorEastAsia"/>
          <w:b/>
          <w:bCs/>
          <w:kern w:val="0"/>
          <w:szCs w:val="21"/>
        </w:rPr>
        <w:t xml:space="preserve">7.4.13.3.1 </w:t>
      </w:r>
      <w:r w:rsidRPr="006D6271">
        <w:rPr>
          <w:rFonts w:eastAsiaTheme="minorEastAsia"/>
          <w:b/>
          <w:szCs w:val="21"/>
        </w:rPr>
        <w:t>金融资产和金融负债的到期期限分析</w:t>
      </w:r>
    </w:p>
    <w:p w14:paraId="1DD3A602"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14:paraId="5B9466A1" w14:textId="77777777" w:rsidR="00B7478D" w:rsidRPr="006D6271" w:rsidRDefault="00B7478D" w:rsidP="00CB0109">
      <w:pPr>
        <w:spacing w:beforeLines="50" w:before="156" w:line="360" w:lineRule="auto"/>
        <w:rPr>
          <w:rFonts w:eastAsiaTheme="minorEastAsia"/>
          <w:b/>
          <w:bCs/>
          <w:szCs w:val="21"/>
        </w:rPr>
      </w:pPr>
      <w:r w:rsidRPr="006D6271">
        <w:rPr>
          <w:rFonts w:eastAsiaTheme="minorEastAsia"/>
          <w:b/>
          <w:bCs/>
          <w:kern w:val="0"/>
          <w:szCs w:val="21"/>
        </w:rPr>
        <w:t>7.4.13.3</w:t>
      </w:r>
      <w:r w:rsidRPr="006D6271">
        <w:rPr>
          <w:rFonts w:eastAsiaTheme="minorEastAsia" w:hint="eastAsia"/>
          <w:b/>
          <w:bCs/>
          <w:kern w:val="0"/>
          <w:szCs w:val="21"/>
        </w:rPr>
        <w:t>.2</w:t>
      </w:r>
      <w:r w:rsidRPr="006D6271">
        <w:rPr>
          <w:rFonts w:eastAsiaTheme="minorEastAsia"/>
          <w:b/>
          <w:bCs/>
          <w:kern w:val="0"/>
          <w:szCs w:val="21"/>
        </w:rPr>
        <w:t xml:space="preserve"> </w:t>
      </w:r>
      <w:r w:rsidRPr="006D6271">
        <w:rPr>
          <w:rFonts w:eastAsiaTheme="minorEastAsia" w:hint="eastAsia"/>
          <w:b/>
          <w:bCs/>
          <w:szCs w:val="21"/>
        </w:rPr>
        <w:t>报告期内本基金组合资产的流动性风险分析</w:t>
      </w:r>
    </w:p>
    <w:p w14:paraId="67320866" w14:textId="77777777" w:rsidR="00C25785" w:rsidRDefault="009913E2">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w:t>
      </w:r>
      <w:proofErr w:type="gramStart"/>
      <w:r>
        <w:rPr>
          <w:rFonts w:eastAsiaTheme="minorEastAsia"/>
          <w:kern w:val="0"/>
          <w:szCs w:val="21"/>
        </w:rPr>
        <w:t>流通受</w:t>
      </w:r>
      <w:proofErr w:type="gramEnd"/>
      <w:r>
        <w:rPr>
          <w:rFonts w:eastAsiaTheme="minorEastAsia"/>
          <w:kern w:val="0"/>
          <w:szCs w:val="21"/>
        </w:rPr>
        <w:t>限制的投资品种比例以及组合在短时间内变现能力的综合指标等流动性指标进行持续的监测和分析。</w:t>
      </w:r>
      <w:r>
        <w:rPr>
          <w:rFonts w:eastAsiaTheme="minorEastAsia"/>
          <w:kern w:val="0"/>
          <w:szCs w:val="21"/>
        </w:rPr>
        <w:t xml:space="preserve"> </w:t>
      </w:r>
    </w:p>
    <w:p w14:paraId="05793010" w14:textId="77777777" w:rsidR="00C25785" w:rsidRDefault="009913E2">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153584B8" w14:textId="77777777" w:rsidR="00C25785" w:rsidRDefault="009913E2">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r>
        <w:rPr>
          <w:rFonts w:eastAsiaTheme="minorEastAsia"/>
          <w:kern w:val="0"/>
          <w:szCs w:val="21"/>
        </w:rPr>
        <w:t xml:space="preserve"> </w:t>
      </w:r>
    </w:p>
    <w:p w14:paraId="41315572" w14:textId="77777777" w:rsidR="00C25785" w:rsidRDefault="009913E2">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1CA7BEA6" w14:textId="77777777" w:rsidR="00C25785" w:rsidRDefault="009913E2">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w:t>
      </w:r>
    </w:p>
    <w:p w14:paraId="6A499DAD" w14:textId="77777777" w:rsidR="00C25785" w:rsidRDefault="00C25785">
      <w:pPr>
        <w:widowControl/>
        <w:spacing w:line="360" w:lineRule="auto"/>
        <w:ind w:firstLineChars="200" w:firstLine="420"/>
        <w:rPr>
          <w:rFonts w:eastAsiaTheme="minorEastAsia"/>
          <w:kern w:val="0"/>
          <w:szCs w:val="21"/>
        </w:rPr>
      </w:pPr>
    </w:p>
    <w:p w14:paraId="2532D89B" w14:textId="77777777" w:rsidR="00C25785" w:rsidRDefault="009913E2">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w:t>
      </w:r>
    </w:p>
    <w:p w14:paraId="2AAC7539" w14:textId="77777777" w:rsidR="00C25785" w:rsidRDefault="009913E2">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3519C70D" w14:textId="77777777" w:rsidR="00B7478D" w:rsidRPr="006D6271" w:rsidRDefault="00B7478D" w:rsidP="00B7478D">
      <w:pPr>
        <w:widowControl/>
        <w:spacing w:line="360" w:lineRule="auto"/>
        <w:ind w:firstLineChars="200" w:firstLine="420"/>
        <w:rPr>
          <w:rFonts w:eastAsiaTheme="minorEastAsia"/>
          <w:kern w:val="0"/>
          <w:szCs w:val="21"/>
        </w:rPr>
      </w:pPr>
      <w:r w:rsidRPr="006D6271">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w:t>
      </w:r>
      <w:r w:rsidRPr="006D6271">
        <w:rPr>
          <w:rFonts w:eastAsiaTheme="minorEastAsia"/>
          <w:kern w:val="0"/>
          <w:szCs w:val="21"/>
        </w:rPr>
        <w:lastRenderedPageBreak/>
        <w:t>额；并在与私募类</w:t>
      </w:r>
      <w:proofErr w:type="gramStart"/>
      <w:r w:rsidRPr="006D6271">
        <w:rPr>
          <w:rFonts w:eastAsiaTheme="minorEastAsia"/>
          <w:kern w:val="0"/>
          <w:szCs w:val="21"/>
        </w:rPr>
        <w:t>证券资管产品</w:t>
      </w:r>
      <w:proofErr w:type="gramEnd"/>
      <w:r w:rsidRPr="006D6271">
        <w:rPr>
          <w:rFonts w:eastAsiaTheme="minorEastAsia"/>
          <w:kern w:val="0"/>
          <w:szCs w:val="21"/>
        </w:rPr>
        <w:t>及中国证监会认定的其他主体为交易对手开展逆回购交易时，可接受质押品的资质要求与基金合同约定的投资范围保持一致。</w:t>
      </w:r>
    </w:p>
    <w:p w14:paraId="38F6122B"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7.4.13.4 </w:t>
      </w:r>
      <w:r w:rsidRPr="006D6271">
        <w:rPr>
          <w:rFonts w:eastAsiaTheme="minorEastAsia"/>
          <w:b/>
          <w:bCs/>
          <w:szCs w:val="21"/>
        </w:rPr>
        <w:t>市场风险</w:t>
      </w:r>
    </w:p>
    <w:p w14:paraId="5323CA4C"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市场风险是指基金所持金融工具的公允价值或未来现金流量因所处市场各类价格因素的变动而发生波动的风险，包括利率风险、外汇风险和其他价格风险。</w:t>
      </w:r>
    </w:p>
    <w:p w14:paraId="1F1494D0"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7.4.13.4.1 </w:t>
      </w:r>
      <w:r w:rsidRPr="006D6271">
        <w:rPr>
          <w:rFonts w:eastAsiaTheme="minorEastAsia"/>
          <w:b/>
          <w:bCs/>
          <w:szCs w:val="21"/>
        </w:rPr>
        <w:t>利率风险</w:t>
      </w:r>
    </w:p>
    <w:p w14:paraId="739DA2D0" w14:textId="77777777" w:rsidR="00C25785" w:rsidRDefault="009913E2">
      <w:pPr>
        <w:spacing w:line="360" w:lineRule="auto"/>
        <w:ind w:firstLineChars="200" w:firstLine="420"/>
        <w:rPr>
          <w:rFonts w:eastAsiaTheme="minorEastAsia"/>
          <w:szCs w:val="21"/>
        </w:rPr>
      </w:pPr>
      <w:r>
        <w:rPr>
          <w:rFonts w:eastAsiaTheme="minorEastAsia"/>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szCs w:val="21"/>
        </w:rPr>
        <w:t xml:space="preserve"> </w:t>
      </w:r>
    </w:p>
    <w:p w14:paraId="017BE8B2" w14:textId="77777777" w:rsidR="00C25785" w:rsidRDefault="009913E2">
      <w:pPr>
        <w:spacing w:line="360" w:lineRule="auto"/>
        <w:ind w:firstLineChars="200" w:firstLine="420"/>
        <w:rPr>
          <w:rFonts w:eastAsiaTheme="minorEastAsia"/>
          <w:szCs w:val="21"/>
        </w:rPr>
      </w:pPr>
      <w:r>
        <w:rPr>
          <w:rFonts w:eastAsiaTheme="minorEastAsia"/>
          <w:szCs w:val="21"/>
        </w:rPr>
        <w:t xml:space="preserve"> </w:t>
      </w:r>
    </w:p>
    <w:p w14:paraId="099AB422"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本基金的基金管理人定期对本基金面临的利率敏感性缺口进行监控，并通过调整投资组合</w:t>
      </w:r>
      <w:proofErr w:type="gramStart"/>
      <w:r w:rsidRPr="006D6271">
        <w:rPr>
          <w:rFonts w:eastAsiaTheme="minorEastAsia"/>
          <w:szCs w:val="21"/>
        </w:rPr>
        <w:t>的久期等</w:t>
      </w:r>
      <w:proofErr w:type="gramEnd"/>
      <w:r w:rsidRPr="006D6271">
        <w:rPr>
          <w:rFonts w:eastAsiaTheme="minorEastAsia"/>
          <w:szCs w:val="21"/>
        </w:rPr>
        <w:t>方法对上述利率风险进行管理。</w:t>
      </w:r>
      <w:r w:rsidRPr="006D6271">
        <w:rPr>
          <w:rFonts w:eastAsiaTheme="minorEastAsia"/>
          <w:szCs w:val="21"/>
        </w:rPr>
        <w:t xml:space="preserve"> </w:t>
      </w:r>
    </w:p>
    <w:p w14:paraId="0EFD2A10" w14:textId="77777777" w:rsidR="00CB0109" w:rsidRPr="006D6271" w:rsidRDefault="00CB0109" w:rsidP="00CB0109">
      <w:pPr>
        <w:spacing w:beforeLines="100" w:before="312" w:line="360" w:lineRule="auto"/>
        <w:rPr>
          <w:rFonts w:eastAsiaTheme="minorEastAsia"/>
          <w:b/>
          <w:bCs/>
          <w:szCs w:val="21"/>
        </w:rPr>
      </w:pPr>
      <w:r w:rsidRPr="006D6271">
        <w:rPr>
          <w:rFonts w:eastAsiaTheme="minorEastAsia"/>
          <w:b/>
          <w:bCs/>
          <w:kern w:val="0"/>
          <w:szCs w:val="21"/>
        </w:rPr>
        <w:t xml:space="preserve">7.4.13.4.1.1 </w:t>
      </w:r>
      <w:r w:rsidRPr="006D6271">
        <w:rPr>
          <w:rFonts w:eastAsiaTheme="minorEastAsia"/>
          <w:b/>
          <w:bCs/>
          <w:szCs w:val="21"/>
        </w:rPr>
        <w:t>利率风险敞口</w:t>
      </w:r>
    </w:p>
    <w:p w14:paraId="21435F26" w14:textId="77777777" w:rsidR="00CB0109" w:rsidRPr="006D6271" w:rsidRDefault="00CB0109" w:rsidP="00CB0109">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单位：人民币元</w:t>
      </w:r>
    </w:p>
    <w:tbl>
      <w:tblPr>
        <w:tblW w:w="95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691"/>
        <w:gridCol w:w="1701"/>
        <w:gridCol w:w="1701"/>
        <w:gridCol w:w="1559"/>
        <w:gridCol w:w="1559"/>
        <w:gridCol w:w="1301"/>
      </w:tblGrid>
      <w:tr w:rsidR="006D6271" w:rsidRPr="006D6271" w14:paraId="4B28443C" w14:textId="77777777" w:rsidTr="00B72EDD">
        <w:trPr>
          <w:trHeight w:val="280"/>
        </w:trPr>
        <w:tc>
          <w:tcPr>
            <w:tcW w:w="1691" w:type="dxa"/>
            <w:vAlign w:val="center"/>
          </w:tcPr>
          <w:p w14:paraId="30A600E5"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本期末</w:t>
            </w:r>
          </w:p>
          <w:p w14:paraId="6B7D2958"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2024</w:t>
            </w:r>
            <w:r w:rsidRPr="006D6271">
              <w:rPr>
                <w:rFonts w:eastAsiaTheme="minorEastAsia"/>
                <w:b/>
                <w:szCs w:val="21"/>
              </w:rPr>
              <w:t>年</w:t>
            </w:r>
            <w:r w:rsidRPr="006D6271">
              <w:rPr>
                <w:rFonts w:eastAsiaTheme="minorEastAsia"/>
                <w:b/>
                <w:szCs w:val="21"/>
              </w:rPr>
              <w:t>12</w:t>
            </w:r>
            <w:r w:rsidRPr="006D6271">
              <w:rPr>
                <w:rFonts w:eastAsiaTheme="minorEastAsia"/>
                <w:b/>
                <w:szCs w:val="21"/>
              </w:rPr>
              <w:t>月</w:t>
            </w:r>
            <w:r w:rsidRPr="006D6271">
              <w:rPr>
                <w:rFonts w:eastAsiaTheme="minorEastAsia"/>
                <w:b/>
                <w:szCs w:val="21"/>
              </w:rPr>
              <w:t>31</w:t>
            </w:r>
            <w:r w:rsidRPr="006D6271">
              <w:rPr>
                <w:rFonts w:eastAsiaTheme="minorEastAsia"/>
                <w:b/>
                <w:szCs w:val="21"/>
              </w:rPr>
              <w:t>日</w:t>
            </w:r>
          </w:p>
        </w:tc>
        <w:tc>
          <w:tcPr>
            <w:tcW w:w="1701" w:type="dxa"/>
            <w:vAlign w:val="center"/>
          </w:tcPr>
          <w:p w14:paraId="3BA7F67D"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1</w:t>
            </w:r>
            <w:r w:rsidRPr="006D6271">
              <w:rPr>
                <w:rFonts w:eastAsiaTheme="minorEastAsia"/>
                <w:b/>
                <w:szCs w:val="21"/>
              </w:rPr>
              <w:t>年以内</w:t>
            </w:r>
          </w:p>
        </w:tc>
        <w:tc>
          <w:tcPr>
            <w:tcW w:w="1701" w:type="dxa"/>
            <w:vAlign w:val="center"/>
          </w:tcPr>
          <w:p w14:paraId="35A7EFA7"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1-5</w:t>
            </w:r>
            <w:r w:rsidRPr="006D6271">
              <w:rPr>
                <w:rFonts w:eastAsiaTheme="minorEastAsia"/>
                <w:b/>
                <w:szCs w:val="21"/>
              </w:rPr>
              <w:t>年</w:t>
            </w:r>
          </w:p>
        </w:tc>
        <w:tc>
          <w:tcPr>
            <w:tcW w:w="1559" w:type="dxa"/>
            <w:vAlign w:val="center"/>
          </w:tcPr>
          <w:p w14:paraId="06A1B622"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5</w:t>
            </w:r>
            <w:r w:rsidRPr="006D6271">
              <w:rPr>
                <w:rFonts w:eastAsiaTheme="minorEastAsia"/>
                <w:b/>
                <w:szCs w:val="21"/>
              </w:rPr>
              <w:t>年以上</w:t>
            </w:r>
          </w:p>
        </w:tc>
        <w:tc>
          <w:tcPr>
            <w:tcW w:w="1559" w:type="dxa"/>
            <w:vAlign w:val="center"/>
          </w:tcPr>
          <w:p w14:paraId="04D4EF60"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不计息</w:t>
            </w:r>
          </w:p>
        </w:tc>
        <w:tc>
          <w:tcPr>
            <w:tcW w:w="1301" w:type="dxa"/>
            <w:vAlign w:val="center"/>
          </w:tcPr>
          <w:p w14:paraId="77EFF21D"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合计</w:t>
            </w:r>
          </w:p>
        </w:tc>
      </w:tr>
      <w:tr w:rsidR="006D6271" w:rsidRPr="006D6271" w14:paraId="6CA43C86" w14:textId="77777777" w:rsidTr="00B72EDD">
        <w:trPr>
          <w:trHeight w:val="280"/>
        </w:trPr>
        <w:tc>
          <w:tcPr>
            <w:tcW w:w="1691" w:type="dxa"/>
          </w:tcPr>
          <w:p w14:paraId="62CE9BD2" w14:textId="77777777" w:rsidR="00CB0109" w:rsidRPr="006D6271" w:rsidRDefault="00CB0109" w:rsidP="00B9713D">
            <w:pPr>
              <w:spacing w:line="360" w:lineRule="auto"/>
              <w:rPr>
                <w:rFonts w:eastAsiaTheme="minorEastAsia"/>
                <w:szCs w:val="21"/>
              </w:rPr>
            </w:pPr>
            <w:r w:rsidRPr="006D6271">
              <w:rPr>
                <w:rFonts w:eastAsiaTheme="minorEastAsia"/>
                <w:szCs w:val="21"/>
              </w:rPr>
              <w:t>资产</w:t>
            </w:r>
          </w:p>
        </w:tc>
        <w:tc>
          <w:tcPr>
            <w:tcW w:w="1701" w:type="dxa"/>
            <w:vAlign w:val="center"/>
          </w:tcPr>
          <w:p w14:paraId="2B3CA1F4" w14:textId="77777777" w:rsidR="00CB0109" w:rsidRPr="006D6271" w:rsidRDefault="00CB0109" w:rsidP="00B9713D">
            <w:pPr>
              <w:spacing w:line="360" w:lineRule="auto"/>
              <w:jc w:val="right"/>
              <w:rPr>
                <w:rFonts w:eastAsiaTheme="minorEastAsia"/>
                <w:szCs w:val="21"/>
              </w:rPr>
            </w:pPr>
          </w:p>
        </w:tc>
        <w:tc>
          <w:tcPr>
            <w:tcW w:w="1701" w:type="dxa"/>
            <w:vAlign w:val="center"/>
          </w:tcPr>
          <w:p w14:paraId="501DDF3D" w14:textId="77777777" w:rsidR="00CB0109" w:rsidRPr="006D6271" w:rsidRDefault="00CB0109" w:rsidP="00B9713D">
            <w:pPr>
              <w:spacing w:line="360" w:lineRule="auto"/>
              <w:jc w:val="right"/>
              <w:rPr>
                <w:rFonts w:eastAsiaTheme="minorEastAsia"/>
                <w:szCs w:val="21"/>
              </w:rPr>
            </w:pPr>
          </w:p>
        </w:tc>
        <w:tc>
          <w:tcPr>
            <w:tcW w:w="1559" w:type="dxa"/>
            <w:vAlign w:val="center"/>
          </w:tcPr>
          <w:p w14:paraId="2509F995" w14:textId="77777777" w:rsidR="00CB0109" w:rsidRPr="006D6271" w:rsidRDefault="00CB0109" w:rsidP="00B9713D">
            <w:pPr>
              <w:spacing w:line="360" w:lineRule="auto"/>
              <w:jc w:val="right"/>
              <w:rPr>
                <w:rFonts w:eastAsiaTheme="minorEastAsia"/>
                <w:szCs w:val="21"/>
              </w:rPr>
            </w:pPr>
          </w:p>
        </w:tc>
        <w:tc>
          <w:tcPr>
            <w:tcW w:w="1559" w:type="dxa"/>
            <w:vAlign w:val="center"/>
          </w:tcPr>
          <w:p w14:paraId="0AB89B7B" w14:textId="77777777" w:rsidR="00CB0109" w:rsidRPr="006D6271" w:rsidRDefault="00CB0109" w:rsidP="00B9713D">
            <w:pPr>
              <w:spacing w:line="360" w:lineRule="auto"/>
              <w:jc w:val="right"/>
              <w:rPr>
                <w:rFonts w:eastAsiaTheme="minorEastAsia"/>
                <w:szCs w:val="21"/>
              </w:rPr>
            </w:pPr>
          </w:p>
        </w:tc>
        <w:tc>
          <w:tcPr>
            <w:tcW w:w="1301" w:type="dxa"/>
            <w:vAlign w:val="center"/>
          </w:tcPr>
          <w:p w14:paraId="673162B2" w14:textId="77777777" w:rsidR="00CB0109" w:rsidRPr="006D6271" w:rsidRDefault="00CB0109" w:rsidP="00B9713D">
            <w:pPr>
              <w:spacing w:line="360" w:lineRule="auto"/>
              <w:jc w:val="right"/>
              <w:rPr>
                <w:rFonts w:eastAsiaTheme="minorEastAsia"/>
                <w:b/>
                <w:szCs w:val="21"/>
              </w:rPr>
            </w:pPr>
          </w:p>
        </w:tc>
      </w:tr>
      <w:tr w:rsidR="00C25785" w14:paraId="0278FF79" w14:textId="77777777" w:rsidTr="00B72EDD">
        <w:tc>
          <w:tcPr>
            <w:tcW w:w="1691" w:type="dxa"/>
            <w:vAlign w:val="center"/>
          </w:tcPr>
          <w:p w14:paraId="73B2D62A" w14:textId="77777777" w:rsidR="00C25785" w:rsidRDefault="009913E2">
            <w:pPr>
              <w:jc w:val="center"/>
            </w:pPr>
            <w:r>
              <w:rPr>
                <w:rFonts w:eastAsiaTheme="minorEastAsia"/>
                <w:szCs w:val="21"/>
              </w:rPr>
              <w:t>货币资金</w:t>
            </w:r>
          </w:p>
        </w:tc>
        <w:tc>
          <w:tcPr>
            <w:tcW w:w="1701" w:type="dxa"/>
            <w:vAlign w:val="center"/>
          </w:tcPr>
          <w:p w14:paraId="2ECF0245" w14:textId="77777777" w:rsidR="00C25785" w:rsidRDefault="009913E2">
            <w:pPr>
              <w:jc w:val="right"/>
            </w:pPr>
            <w:r>
              <w:rPr>
                <w:rFonts w:eastAsiaTheme="minorEastAsia"/>
                <w:szCs w:val="21"/>
              </w:rPr>
              <w:t>890,699.58</w:t>
            </w:r>
          </w:p>
        </w:tc>
        <w:tc>
          <w:tcPr>
            <w:tcW w:w="1701" w:type="dxa"/>
            <w:vAlign w:val="center"/>
          </w:tcPr>
          <w:p w14:paraId="5696D207" w14:textId="77777777" w:rsidR="00C25785" w:rsidRDefault="009913E2">
            <w:pPr>
              <w:jc w:val="right"/>
            </w:pPr>
            <w:r>
              <w:rPr>
                <w:rFonts w:eastAsiaTheme="minorEastAsia"/>
                <w:szCs w:val="21"/>
              </w:rPr>
              <w:t>-</w:t>
            </w:r>
          </w:p>
        </w:tc>
        <w:tc>
          <w:tcPr>
            <w:tcW w:w="1559" w:type="dxa"/>
            <w:vAlign w:val="center"/>
          </w:tcPr>
          <w:p w14:paraId="730442E3" w14:textId="77777777" w:rsidR="00C25785" w:rsidRDefault="009913E2">
            <w:pPr>
              <w:jc w:val="right"/>
            </w:pPr>
            <w:r>
              <w:rPr>
                <w:rFonts w:eastAsiaTheme="minorEastAsia"/>
                <w:szCs w:val="21"/>
              </w:rPr>
              <w:t>-</w:t>
            </w:r>
          </w:p>
        </w:tc>
        <w:tc>
          <w:tcPr>
            <w:tcW w:w="1559" w:type="dxa"/>
            <w:vAlign w:val="center"/>
          </w:tcPr>
          <w:p w14:paraId="0586F155" w14:textId="77777777" w:rsidR="00C25785" w:rsidRDefault="009913E2">
            <w:pPr>
              <w:jc w:val="right"/>
            </w:pPr>
            <w:r>
              <w:rPr>
                <w:rFonts w:eastAsiaTheme="minorEastAsia"/>
                <w:szCs w:val="21"/>
              </w:rPr>
              <w:t>-</w:t>
            </w:r>
          </w:p>
        </w:tc>
        <w:tc>
          <w:tcPr>
            <w:tcW w:w="1301" w:type="dxa"/>
            <w:vAlign w:val="center"/>
          </w:tcPr>
          <w:p w14:paraId="24E50EE4" w14:textId="77777777" w:rsidR="00C25785" w:rsidRDefault="009913E2">
            <w:pPr>
              <w:jc w:val="right"/>
            </w:pPr>
            <w:r>
              <w:rPr>
                <w:rFonts w:eastAsiaTheme="minorEastAsia"/>
                <w:szCs w:val="21"/>
              </w:rPr>
              <w:t>890,699.58</w:t>
            </w:r>
          </w:p>
        </w:tc>
      </w:tr>
      <w:tr w:rsidR="00C25785" w14:paraId="2FE30D00" w14:textId="77777777" w:rsidTr="00B72EDD">
        <w:tc>
          <w:tcPr>
            <w:tcW w:w="1691" w:type="dxa"/>
            <w:vAlign w:val="center"/>
          </w:tcPr>
          <w:p w14:paraId="76ED72BC" w14:textId="77777777" w:rsidR="00C25785" w:rsidRDefault="009913E2">
            <w:pPr>
              <w:jc w:val="center"/>
            </w:pPr>
            <w:r>
              <w:rPr>
                <w:rFonts w:eastAsiaTheme="minorEastAsia"/>
                <w:szCs w:val="21"/>
              </w:rPr>
              <w:t>结算备付金</w:t>
            </w:r>
          </w:p>
        </w:tc>
        <w:tc>
          <w:tcPr>
            <w:tcW w:w="1701" w:type="dxa"/>
            <w:vAlign w:val="center"/>
          </w:tcPr>
          <w:p w14:paraId="0E5795D5" w14:textId="77777777" w:rsidR="00C25785" w:rsidRDefault="009913E2">
            <w:pPr>
              <w:jc w:val="right"/>
            </w:pPr>
            <w:r>
              <w:rPr>
                <w:rFonts w:eastAsiaTheme="minorEastAsia"/>
                <w:szCs w:val="21"/>
              </w:rPr>
              <w:t>60,745.20</w:t>
            </w:r>
          </w:p>
        </w:tc>
        <w:tc>
          <w:tcPr>
            <w:tcW w:w="1701" w:type="dxa"/>
            <w:vAlign w:val="center"/>
          </w:tcPr>
          <w:p w14:paraId="511BB66A" w14:textId="77777777" w:rsidR="00C25785" w:rsidRDefault="009913E2">
            <w:pPr>
              <w:jc w:val="right"/>
            </w:pPr>
            <w:r>
              <w:rPr>
                <w:rFonts w:eastAsiaTheme="minorEastAsia"/>
                <w:szCs w:val="21"/>
              </w:rPr>
              <w:t>-</w:t>
            </w:r>
          </w:p>
        </w:tc>
        <w:tc>
          <w:tcPr>
            <w:tcW w:w="1559" w:type="dxa"/>
            <w:vAlign w:val="center"/>
          </w:tcPr>
          <w:p w14:paraId="2F31D687" w14:textId="77777777" w:rsidR="00C25785" w:rsidRDefault="009913E2">
            <w:pPr>
              <w:jc w:val="right"/>
            </w:pPr>
            <w:r>
              <w:rPr>
                <w:rFonts w:eastAsiaTheme="minorEastAsia"/>
                <w:szCs w:val="21"/>
              </w:rPr>
              <w:t>-</w:t>
            </w:r>
          </w:p>
        </w:tc>
        <w:tc>
          <w:tcPr>
            <w:tcW w:w="1559" w:type="dxa"/>
            <w:vAlign w:val="center"/>
          </w:tcPr>
          <w:p w14:paraId="25FFC09A" w14:textId="77777777" w:rsidR="00C25785" w:rsidRDefault="009913E2">
            <w:pPr>
              <w:jc w:val="right"/>
            </w:pPr>
            <w:r>
              <w:rPr>
                <w:rFonts w:eastAsiaTheme="minorEastAsia"/>
                <w:szCs w:val="21"/>
              </w:rPr>
              <w:t>-</w:t>
            </w:r>
          </w:p>
        </w:tc>
        <w:tc>
          <w:tcPr>
            <w:tcW w:w="1301" w:type="dxa"/>
            <w:vAlign w:val="center"/>
          </w:tcPr>
          <w:p w14:paraId="5F8C9954" w14:textId="77777777" w:rsidR="00C25785" w:rsidRDefault="009913E2">
            <w:pPr>
              <w:jc w:val="right"/>
            </w:pPr>
            <w:r>
              <w:rPr>
                <w:rFonts w:eastAsiaTheme="minorEastAsia"/>
                <w:szCs w:val="21"/>
              </w:rPr>
              <w:t>60,745.20</w:t>
            </w:r>
          </w:p>
        </w:tc>
      </w:tr>
      <w:tr w:rsidR="00C25785" w14:paraId="7EF59907" w14:textId="77777777" w:rsidTr="00B72EDD">
        <w:tc>
          <w:tcPr>
            <w:tcW w:w="1691" w:type="dxa"/>
            <w:vAlign w:val="center"/>
          </w:tcPr>
          <w:p w14:paraId="3476788A" w14:textId="77777777" w:rsidR="00C25785" w:rsidRDefault="009913E2">
            <w:pPr>
              <w:jc w:val="center"/>
            </w:pPr>
            <w:r>
              <w:rPr>
                <w:rFonts w:eastAsiaTheme="minorEastAsia"/>
                <w:szCs w:val="21"/>
              </w:rPr>
              <w:t>存出保证金</w:t>
            </w:r>
          </w:p>
        </w:tc>
        <w:tc>
          <w:tcPr>
            <w:tcW w:w="1701" w:type="dxa"/>
            <w:vAlign w:val="center"/>
          </w:tcPr>
          <w:p w14:paraId="3FFB212C" w14:textId="77777777" w:rsidR="00C25785" w:rsidRDefault="009913E2">
            <w:pPr>
              <w:jc w:val="right"/>
            </w:pPr>
            <w:r>
              <w:rPr>
                <w:rFonts w:eastAsiaTheme="minorEastAsia"/>
                <w:szCs w:val="21"/>
              </w:rPr>
              <w:t>1,724.86</w:t>
            </w:r>
          </w:p>
        </w:tc>
        <w:tc>
          <w:tcPr>
            <w:tcW w:w="1701" w:type="dxa"/>
            <w:vAlign w:val="center"/>
          </w:tcPr>
          <w:p w14:paraId="20346310" w14:textId="77777777" w:rsidR="00C25785" w:rsidRDefault="009913E2">
            <w:pPr>
              <w:jc w:val="right"/>
            </w:pPr>
            <w:r>
              <w:rPr>
                <w:rFonts w:eastAsiaTheme="minorEastAsia"/>
                <w:szCs w:val="21"/>
              </w:rPr>
              <w:t>-</w:t>
            </w:r>
          </w:p>
        </w:tc>
        <w:tc>
          <w:tcPr>
            <w:tcW w:w="1559" w:type="dxa"/>
            <w:vAlign w:val="center"/>
          </w:tcPr>
          <w:p w14:paraId="14C91AA2" w14:textId="77777777" w:rsidR="00C25785" w:rsidRDefault="009913E2">
            <w:pPr>
              <w:jc w:val="right"/>
            </w:pPr>
            <w:r>
              <w:rPr>
                <w:rFonts w:eastAsiaTheme="minorEastAsia"/>
                <w:szCs w:val="21"/>
              </w:rPr>
              <w:t>-</w:t>
            </w:r>
          </w:p>
        </w:tc>
        <w:tc>
          <w:tcPr>
            <w:tcW w:w="1559" w:type="dxa"/>
            <w:vAlign w:val="center"/>
          </w:tcPr>
          <w:p w14:paraId="020F66B6" w14:textId="77777777" w:rsidR="00C25785" w:rsidRDefault="009913E2">
            <w:pPr>
              <w:jc w:val="right"/>
            </w:pPr>
            <w:r>
              <w:rPr>
                <w:rFonts w:eastAsiaTheme="minorEastAsia"/>
                <w:szCs w:val="21"/>
              </w:rPr>
              <w:t>-</w:t>
            </w:r>
          </w:p>
        </w:tc>
        <w:tc>
          <w:tcPr>
            <w:tcW w:w="1301" w:type="dxa"/>
            <w:vAlign w:val="center"/>
          </w:tcPr>
          <w:p w14:paraId="23E40DE4" w14:textId="77777777" w:rsidR="00C25785" w:rsidRDefault="009913E2">
            <w:pPr>
              <w:jc w:val="right"/>
            </w:pPr>
            <w:r>
              <w:rPr>
                <w:rFonts w:eastAsiaTheme="minorEastAsia"/>
                <w:szCs w:val="21"/>
              </w:rPr>
              <w:t>1,724.86</w:t>
            </w:r>
          </w:p>
        </w:tc>
      </w:tr>
      <w:tr w:rsidR="00C25785" w14:paraId="0B11A175" w14:textId="77777777" w:rsidTr="00B72EDD">
        <w:tc>
          <w:tcPr>
            <w:tcW w:w="1691" w:type="dxa"/>
            <w:vAlign w:val="center"/>
          </w:tcPr>
          <w:p w14:paraId="2EFC910A" w14:textId="77777777" w:rsidR="00C25785" w:rsidRDefault="009913E2">
            <w:pPr>
              <w:jc w:val="center"/>
            </w:pPr>
            <w:r>
              <w:rPr>
                <w:rFonts w:eastAsiaTheme="minorEastAsia"/>
                <w:szCs w:val="21"/>
              </w:rPr>
              <w:t>交易性金融资产</w:t>
            </w:r>
          </w:p>
        </w:tc>
        <w:tc>
          <w:tcPr>
            <w:tcW w:w="1701" w:type="dxa"/>
            <w:vAlign w:val="center"/>
          </w:tcPr>
          <w:p w14:paraId="2A54EAE6" w14:textId="77777777" w:rsidR="00C25785" w:rsidRDefault="009913E2">
            <w:pPr>
              <w:jc w:val="right"/>
            </w:pPr>
            <w:r>
              <w:rPr>
                <w:rFonts w:eastAsiaTheme="minorEastAsia"/>
                <w:szCs w:val="21"/>
              </w:rPr>
              <w:t>-</w:t>
            </w:r>
          </w:p>
        </w:tc>
        <w:tc>
          <w:tcPr>
            <w:tcW w:w="1701" w:type="dxa"/>
            <w:vAlign w:val="center"/>
          </w:tcPr>
          <w:p w14:paraId="16C45139" w14:textId="77777777" w:rsidR="00C25785" w:rsidRDefault="009913E2">
            <w:pPr>
              <w:jc w:val="right"/>
            </w:pPr>
            <w:r>
              <w:rPr>
                <w:rFonts w:eastAsiaTheme="minorEastAsia"/>
                <w:szCs w:val="21"/>
              </w:rPr>
              <w:t>-</w:t>
            </w:r>
          </w:p>
        </w:tc>
        <w:tc>
          <w:tcPr>
            <w:tcW w:w="1559" w:type="dxa"/>
            <w:vAlign w:val="center"/>
          </w:tcPr>
          <w:p w14:paraId="046CBF1E" w14:textId="77777777" w:rsidR="00C25785" w:rsidRDefault="009913E2">
            <w:pPr>
              <w:jc w:val="right"/>
            </w:pPr>
            <w:r>
              <w:rPr>
                <w:rFonts w:eastAsiaTheme="minorEastAsia"/>
                <w:szCs w:val="21"/>
              </w:rPr>
              <w:t>-</w:t>
            </w:r>
          </w:p>
        </w:tc>
        <w:tc>
          <w:tcPr>
            <w:tcW w:w="1559" w:type="dxa"/>
            <w:vAlign w:val="center"/>
          </w:tcPr>
          <w:p w14:paraId="5AEC9958" w14:textId="77777777" w:rsidR="00C25785" w:rsidRDefault="009913E2">
            <w:pPr>
              <w:jc w:val="right"/>
            </w:pPr>
            <w:r>
              <w:rPr>
                <w:rFonts w:eastAsiaTheme="minorEastAsia"/>
                <w:szCs w:val="21"/>
              </w:rPr>
              <w:t>15,176,665.21</w:t>
            </w:r>
          </w:p>
        </w:tc>
        <w:tc>
          <w:tcPr>
            <w:tcW w:w="1301" w:type="dxa"/>
            <w:vAlign w:val="center"/>
          </w:tcPr>
          <w:p w14:paraId="41C3AEB1" w14:textId="77777777" w:rsidR="00C25785" w:rsidRDefault="009913E2">
            <w:pPr>
              <w:jc w:val="right"/>
            </w:pPr>
            <w:r>
              <w:rPr>
                <w:rFonts w:eastAsiaTheme="minorEastAsia"/>
                <w:szCs w:val="21"/>
              </w:rPr>
              <w:t>15,176,665.21</w:t>
            </w:r>
          </w:p>
        </w:tc>
      </w:tr>
      <w:tr w:rsidR="00C25785" w14:paraId="4BF599BF" w14:textId="77777777" w:rsidTr="00B72EDD">
        <w:tc>
          <w:tcPr>
            <w:tcW w:w="1691" w:type="dxa"/>
            <w:vAlign w:val="center"/>
          </w:tcPr>
          <w:p w14:paraId="3E6BC139" w14:textId="77777777" w:rsidR="00C25785" w:rsidRDefault="009913E2">
            <w:pPr>
              <w:jc w:val="center"/>
            </w:pPr>
            <w:r>
              <w:rPr>
                <w:rFonts w:eastAsiaTheme="minorEastAsia"/>
                <w:szCs w:val="21"/>
              </w:rPr>
              <w:t>应收申购款</w:t>
            </w:r>
          </w:p>
        </w:tc>
        <w:tc>
          <w:tcPr>
            <w:tcW w:w="1701" w:type="dxa"/>
            <w:vAlign w:val="center"/>
          </w:tcPr>
          <w:p w14:paraId="46E078A1" w14:textId="77777777" w:rsidR="00C25785" w:rsidRDefault="009913E2">
            <w:pPr>
              <w:jc w:val="right"/>
            </w:pPr>
            <w:r>
              <w:rPr>
                <w:rFonts w:eastAsiaTheme="minorEastAsia"/>
                <w:szCs w:val="21"/>
              </w:rPr>
              <w:t>-</w:t>
            </w:r>
          </w:p>
        </w:tc>
        <w:tc>
          <w:tcPr>
            <w:tcW w:w="1701" w:type="dxa"/>
            <w:vAlign w:val="center"/>
          </w:tcPr>
          <w:p w14:paraId="2C8098EC" w14:textId="77777777" w:rsidR="00C25785" w:rsidRDefault="009913E2">
            <w:pPr>
              <w:jc w:val="right"/>
            </w:pPr>
            <w:r>
              <w:rPr>
                <w:rFonts w:eastAsiaTheme="minorEastAsia"/>
                <w:szCs w:val="21"/>
              </w:rPr>
              <w:t>-</w:t>
            </w:r>
          </w:p>
        </w:tc>
        <w:tc>
          <w:tcPr>
            <w:tcW w:w="1559" w:type="dxa"/>
            <w:vAlign w:val="center"/>
          </w:tcPr>
          <w:p w14:paraId="5C7766CE" w14:textId="77777777" w:rsidR="00C25785" w:rsidRDefault="009913E2">
            <w:pPr>
              <w:jc w:val="right"/>
            </w:pPr>
            <w:r>
              <w:rPr>
                <w:rFonts w:eastAsiaTheme="minorEastAsia"/>
                <w:szCs w:val="21"/>
              </w:rPr>
              <w:t>-</w:t>
            </w:r>
          </w:p>
        </w:tc>
        <w:tc>
          <w:tcPr>
            <w:tcW w:w="1559" w:type="dxa"/>
            <w:vAlign w:val="center"/>
          </w:tcPr>
          <w:p w14:paraId="6BAFDB34" w14:textId="77777777" w:rsidR="00C25785" w:rsidRDefault="009913E2">
            <w:pPr>
              <w:jc w:val="right"/>
            </w:pPr>
            <w:r>
              <w:rPr>
                <w:rFonts w:eastAsiaTheme="minorEastAsia"/>
                <w:szCs w:val="21"/>
              </w:rPr>
              <w:t>249.10</w:t>
            </w:r>
          </w:p>
        </w:tc>
        <w:tc>
          <w:tcPr>
            <w:tcW w:w="1301" w:type="dxa"/>
            <w:vAlign w:val="center"/>
          </w:tcPr>
          <w:p w14:paraId="54794915" w14:textId="77777777" w:rsidR="00C25785" w:rsidRDefault="009913E2">
            <w:pPr>
              <w:jc w:val="right"/>
            </w:pPr>
            <w:r>
              <w:rPr>
                <w:rFonts w:eastAsiaTheme="minorEastAsia"/>
                <w:szCs w:val="21"/>
              </w:rPr>
              <w:t>249.10</w:t>
            </w:r>
          </w:p>
        </w:tc>
      </w:tr>
      <w:tr w:rsidR="006D6271" w:rsidRPr="006D6271" w14:paraId="1258E96A" w14:textId="77777777" w:rsidTr="00B72EDD">
        <w:trPr>
          <w:trHeight w:val="280"/>
        </w:trPr>
        <w:tc>
          <w:tcPr>
            <w:tcW w:w="1691" w:type="dxa"/>
          </w:tcPr>
          <w:p w14:paraId="28181C8A" w14:textId="77777777" w:rsidR="00CB0109" w:rsidRPr="006D6271" w:rsidRDefault="00CB0109" w:rsidP="00B9713D">
            <w:pPr>
              <w:autoSpaceDE w:val="0"/>
              <w:autoSpaceDN w:val="0"/>
              <w:adjustRightInd w:val="0"/>
              <w:spacing w:before="29" w:line="360" w:lineRule="auto"/>
              <w:rPr>
                <w:rFonts w:eastAsiaTheme="minorEastAsia"/>
                <w:szCs w:val="21"/>
              </w:rPr>
            </w:pPr>
            <w:r w:rsidRPr="006D6271">
              <w:rPr>
                <w:rFonts w:eastAsiaTheme="minorEastAsia"/>
                <w:szCs w:val="21"/>
              </w:rPr>
              <w:t>资产总计</w:t>
            </w:r>
          </w:p>
        </w:tc>
        <w:tc>
          <w:tcPr>
            <w:tcW w:w="1701" w:type="dxa"/>
          </w:tcPr>
          <w:p w14:paraId="400BA00B" w14:textId="77777777" w:rsidR="00CB0109" w:rsidRPr="006D6271" w:rsidRDefault="00CB0109" w:rsidP="00B9713D">
            <w:pPr>
              <w:autoSpaceDE w:val="0"/>
              <w:autoSpaceDN w:val="0"/>
              <w:adjustRightInd w:val="0"/>
              <w:spacing w:before="29" w:line="360" w:lineRule="auto"/>
              <w:jc w:val="right"/>
              <w:rPr>
                <w:rFonts w:eastAsiaTheme="minorEastAsia"/>
                <w:szCs w:val="21"/>
              </w:rPr>
            </w:pPr>
            <w:r w:rsidRPr="006D6271">
              <w:rPr>
                <w:rFonts w:eastAsiaTheme="minorEastAsia"/>
                <w:szCs w:val="21"/>
              </w:rPr>
              <w:t>953,169.64</w:t>
            </w:r>
          </w:p>
        </w:tc>
        <w:tc>
          <w:tcPr>
            <w:tcW w:w="1701" w:type="dxa"/>
          </w:tcPr>
          <w:p w14:paraId="19078B88" w14:textId="77777777" w:rsidR="00CB0109" w:rsidRPr="006D6271" w:rsidRDefault="00CB0109" w:rsidP="00B9713D">
            <w:pPr>
              <w:autoSpaceDE w:val="0"/>
              <w:autoSpaceDN w:val="0"/>
              <w:adjustRightInd w:val="0"/>
              <w:spacing w:before="29" w:line="360" w:lineRule="auto"/>
              <w:jc w:val="right"/>
              <w:rPr>
                <w:rFonts w:eastAsiaTheme="minorEastAsia"/>
                <w:szCs w:val="21"/>
              </w:rPr>
            </w:pPr>
            <w:r w:rsidRPr="006D6271">
              <w:rPr>
                <w:rFonts w:eastAsiaTheme="minorEastAsia"/>
                <w:szCs w:val="21"/>
              </w:rPr>
              <w:t>-</w:t>
            </w:r>
          </w:p>
        </w:tc>
        <w:tc>
          <w:tcPr>
            <w:tcW w:w="1559" w:type="dxa"/>
          </w:tcPr>
          <w:p w14:paraId="5180A976" w14:textId="77777777" w:rsidR="00CB0109" w:rsidRPr="006D6271" w:rsidRDefault="00CB0109" w:rsidP="00B9713D">
            <w:pPr>
              <w:autoSpaceDE w:val="0"/>
              <w:autoSpaceDN w:val="0"/>
              <w:adjustRightInd w:val="0"/>
              <w:spacing w:before="29" w:line="360" w:lineRule="auto"/>
              <w:jc w:val="right"/>
              <w:rPr>
                <w:rFonts w:eastAsiaTheme="minorEastAsia"/>
                <w:szCs w:val="21"/>
              </w:rPr>
            </w:pPr>
            <w:r w:rsidRPr="006D6271">
              <w:rPr>
                <w:rFonts w:eastAsiaTheme="minorEastAsia"/>
                <w:szCs w:val="21"/>
              </w:rPr>
              <w:t>-</w:t>
            </w:r>
          </w:p>
        </w:tc>
        <w:tc>
          <w:tcPr>
            <w:tcW w:w="1559" w:type="dxa"/>
          </w:tcPr>
          <w:p w14:paraId="4FF1F187" w14:textId="77777777" w:rsidR="00CB0109" w:rsidRPr="006D6271" w:rsidRDefault="00CB0109" w:rsidP="00B9713D">
            <w:pPr>
              <w:autoSpaceDE w:val="0"/>
              <w:autoSpaceDN w:val="0"/>
              <w:adjustRightInd w:val="0"/>
              <w:spacing w:before="29" w:line="360" w:lineRule="auto"/>
              <w:jc w:val="right"/>
              <w:rPr>
                <w:rFonts w:eastAsiaTheme="minorEastAsia"/>
                <w:szCs w:val="21"/>
              </w:rPr>
            </w:pPr>
            <w:r w:rsidRPr="006D6271">
              <w:rPr>
                <w:rFonts w:eastAsiaTheme="minorEastAsia"/>
                <w:szCs w:val="21"/>
              </w:rPr>
              <w:t>15,176,914.31</w:t>
            </w:r>
          </w:p>
        </w:tc>
        <w:tc>
          <w:tcPr>
            <w:tcW w:w="1301" w:type="dxa"/>
          </w:tcPr>
          <w:p w14:paraId="0FCBA3D5" w14:textId="77777777" w:rsidR="00CB0109" w:rsidRPr="006D6271" w:rsidRDefault="00CB0109" w:rsidP="00B9713D">
            <w:pPr>
              <w:autoSpaceDE w:val="0"/>
              <w:autoSpaceDN w:val="0"/>
              <w:adjustRightInd w:val="0"/>
              <w:spacing w:before="29" w:line="360" w:lineRule="auto"/>
              <w:jc w:val="right"/>
              <w:rPr>
                <w:rFonts w:eastAsiaTheme="minorEastAsia"/>
                <w:szCs w:val="21"/>
              </w:rPr>
            </w:pPr>
            <w:r w:rsidRPr="006D6271">
              <w:rPr>
                <w:rFonts w:eastAsiaTheme="minorEastAsia"/>
                <w:szCs w:val="21"/>
              </w:rPr>
              <w:t>16,130,083.95</w:t>
            </w:r>
          </w:p>
        </w:tc>
      </w:tr>
      <w:tr w:rsidR="006D6271" w:rsidRPr="006D6271" w14:paraId="36821CD2" w14:textId="77777777" w:rsidTr="00B72EDD">
        <w:trPr>
          <w:trHeight w:val="280"/>
        </w:trPr>
        <w:tc>
          <w:tcPr>
            <w:tcW w:w="1691" w:type="dxa"/>
          </w:tcPr>
          <w:p w14:paraId="77FF4279" w14:textId="77777777" w:rsidR="00CB0109" w:rsidRPr="006D6271" w:rsidRDefault="00CB0109" w:rsidP="00B9713D">
            <w:pPr>
              <w:spacing w:line="360" w:lineRule="auto"/>
              <w:rPr>
                <w:rFonts w:eastAsiaTheme="minorEastAsia"/>
                <w:szCs w:val="21"/>
              </w:rPr>
            </w:pPr>
            <w:r w:rsidRPr="006D6271">
              <w:rPr>
                <w:rFonts w:eastAsiaTheme="minorEastAsia"/>
                <w:szCs w:val="21"/>
              </w:rPr>
              <w:t>负债</w:t>
            </w:r>
          </w:p>
        </w:tc>
        <w:tc>
          <w:tcPr>
            <w:tcW w:w="1701" w:type="dxa"/>
            <w:vAlign w:val="center"/>
          </w:tcPr>
          <w:p w14:paraId="16A61A4A" w14:textId="77777777" w:rsidR="00CB0109" w:rsidRPr="006D6271" w:rsidRDefault="00CB0109" w:rsidP="00B9713D">
            <w:pPr>
              <w:spacing w:line="360" w:lineRule="auto"/>
              <w:jc w:val="right"/>
              <w:rPr>
                <w:rFonts w:eastAsiaTheme="minorEastAsia"/>
                <w:kern w:val="0"/>
                <w:szCs w:val="21"/>
              </w:rPr>
            </w:pPr>
          </w:p>
        </w:tc>
        <w:tc>
          <w:tcPr>
            <w:tcW w:w="1701" w:type="dxa"/>
            <w:vAlign w:val="center"/>
          </w:tcPr>
          <w:p w14:paraId="7D4B45F2" w14:textId="77777777" w:rsidR="00CB0109" w:rsidRPr="006D6271" w:rsidRDefault="00CB0109" w:rsidP="00B9713D">
            <w:pPr>
              <w:spacing w:line="360" w:lineRule="auto"/>
              <w:jc w:val="right"/>
              <w:rPr>
                <w:rFonts w:eastAsiaTheme="minorEastAsia"/>
                <w:szCs w:val="21"/>
              </w:rPr>
            </w:pPr>
          </w:p>
        </w:tc>
        <w:tc>
          <w:tcPr>
            <w:tcW w:w="1559" w:type="dxa"/>
            <w:vAlign w:val="center"/>
          </w:tcPr>
          <w:p w14:paraId="4BC7568A" w14:textId="77777777" w:rsidR="00CB0109" w:rsidRPr="006D6271" w:rsidRDefault="00CB0109" w:rsidP="00B9713D">
            <w:pPr>
              <w:spacing w:line="360" w:lineRule="auto"/>
              <w:jc w:val="right"/>
              <w:rPr>
                <w:rFonts w:eastAsiaTheme="minorEastAsia"/>
                <w:szCs w:val="21"/>
              </w:rPr>
            </w:pPr>
          </w:p>
        </w:tc>
        <w:tc>
          <w:tcPr>
            <w:tcW w:w="1559" w:type="dxa"/>
            <w:vAlign w:val="center"/>
          </w:tcPr>
          <w:p w14:paraId="394FCF44" w14:textId="77777777" w:rsidR="00CB0109" w:rsidRPr="006D6271" w:rsidRDefault="00CB0109" w:rsidP="00B9713D">
            <w:pPr>
              <w:spacing w:line="360" w:lineRule="auto"/>
              <w:jc w:val="right"/>
              <w:rPr>
                <w:rFonts w:eastAsiaTheme="minorEastAsia"/>
                <w:szCs w:val="21"/>
              </w:rPr>
            </w:pPr>
          </w:p>
        </w:tc>
        <w:tc>
          <w:tcPr>
            <w:tcW w:w="1301" w:type="dxa"/>
            <w:vAlign w:val="center"/>
          </w:tcPr>
          <w:p w14:paraId="45CF2318" w14:textId="77777777" w:rsidR="00CB0109" w:rsidRPr="006D6271" w:rsidRDefault="00CB0109" w:rsidP="00B9713D">
            <w:pPr>
              <w:spacing w:line="360" w:lineRule="auto"/>
              <w:jc w:val="right"/>
              <w:rPr>
                <w:rFonts w:eastAsiaTheme="minorEastAsia"/>
                <w:szCs w:val="21"/>
              </w:rPr>
            </w:pPr>
          </w:p>
        </w:tc>
      </w:tr>
      <w:tr w:rsidR="00C25785" w14:paraId="5387E235" w14:textId="77777777" w:rsidTr="00B72EDD">
        <w:tc>
          <w:tcPr>
            <w:tcW w:w="1691" w:type="dxa"/>
            <w:vAlign w:val="center"/>
          </w:tcPr>
          <w:p w14:paraId="38987A9B" w14:textId="77777777" w:rsidR="00C25785" w:rsidRDefault="009913E2">
            <w:pPr>
              <w:jc w:val="center"/>
            </w:pPr>
            <w:r>
              <w:rPr>
                <w:rFonts w:eastAsiaTheme="minorEastAsia"/>
                <w:szCs w:val="21"/>
              </w:rPr>
              <w:t>应付管理人报酬</w:t>
            </w:r>
          </w:p>
        </w:tc>
        <w:tc>
          <w:tcPr>
            <w:tcW w:w="1701" w:type="dxa"/>
            <w:vAlign w:val="center"/>
          </w:tcPr>
          <w:p w14:paraId="4CA46FBD" w14:textId="77777777" w:rsidR="00C25785" w:rsidRDefault="009913E2">
            <w:pPr>
              <w:jc w:val="right"/>
            </w:pPr>
            <w:r>
              <w:rPr>
                <w:rFonts w:eastAsiaTheme="minorEastAsia"/>
                <w:szCs w:val="21"/>
              </w:rPr>
              <w:t>-</w:t>
            </w:r>
          </w:p>
        </w:tc>
        <w:tc>
          <w:tcPr>
            <w:tcW w:w="1701" w:type="dxa"/>
            <w:vAlign w:val="center"/>
          </w:tcPr>
          <w:p w14:paraId="5B5F80EC" w14:textId="77777777" w:rsidR="00C25785" w:rsidRDefault="009913E2">
            <w:pPr>
              <w:jc w:val="right"/>
            </w:pPr>
            <w:r>
              <w:rPr>
                <w:rFonts w:eastAsiaTheme="minorEastAsia"/>
                <w:szCs w:val="21"/>
              </w:rPr>
              <w:t>-</w:t>
            </w:r>
          </w:p>
        </w:tc>
        <w:tc>
          <w:tcPr>
            <w:tcW w:w="1559" w:type="dxa"/>
            <w:vAlign w:val="center"/>
          </w:tcPr>
          <w:p w14:paraId="79E1C0B6" w14:textId="77777777" w:rsidR="00C25785" w:rsidRDefault="009913E2">
            <w:pPr>
              <w:jc w:val="right"/>
            </w:pPr>
            <w:r>
              <w:rPr>
                <w:rFonts w:eastAsiaTheme="minorEastAsia"/>
                <w:szCs w:val="21"/>
              </w:rPr>
              <w:t>-</w:t>
            </w:r>
          </w:p>
        </w:tc>
        <w:tc>
          <w:tcPr>
            <w:tcW w:w="1559" w:type="dxa"/>
            <w:vAlign w:val="center"/>
          </w:tcPr>
          <w:p w14:paraId="64AB044B" w14:textId="77777777" w:rsidR="00C25785" w:rsidRDefault="009913E2">
            <w:pPr>
              <w:jc w:val="right"/>
            </w:pPr>
            <w:r>
              <w:rPr>
                <w:rFonts w:eastAsiaTheme="minorEastAsia"/>
                <w:szCs w:val="21"/>
              </w:rPr>
              <w:t>21,181.67</w:t>
            </w:r>
          </w:p>
        </w:tc>
        <w:tc>
          <w:tcPr>
            <w:tcW w:w="1301" w:type="dxa"/>
            <w:vAlign w:val="center"/>
          </w:tcPr>
          <w:p w14:paraId="0FD0ACF5" w14:textId="77777777" w:rsidR="00C25785" w:rsidRDefault="009913E2">
            <w:pPr>
              <w:jc w:val="right"/>
            </w:pPr>
            <w:r>
              <w:rPr>
                <w:rFonts w:eastAsiaTheme="minorEastAsia"/>
                <w:szCs w:val="21"/>
              </w:rPr>
              <w:t>21,181.67</w:t>
            </w:r>
          </w:p>
        </w:tc>
      </w:tr>
      <w:tr w:rsidR="00C25785" w14:paraId="5E3889E1" w14:textId="77777777" w:rsidTr="00B72EDD">
        <w:tc>
          <w:tcPr>
            <w:tcW w:w="1691" w:type="dxa"/>
            <w:vAlign w:val="center"/>
          </w:tcPr>
          <w:p w14:paraId="1EFDF5BB" w14:textId="77777777" w:rsidR="00C25785" w:rsidRDefault="009913E2">
            <w:pPr>
              <w:jc w:val="center"/>
            </w:pPr>
            <w:r>
              <w:rPr>
                <w:rFonts w:eastAsiaTheme="minorEastAsia"/>
                <w:szCs w:val="21"/>
              </w:rPr>
              <w:t>应付托管费</w:t>
            </w:r>
          </w:p>
        </w:tc>
        <w:tc>
          <w:tcPr>
            <w:tcW w:w="1701" w:type="dxa"/>
            <w:vAlign w:val="center"/>
          </w:tcPr>
          <w:p w14:paraId="0FC8BEAF" w14:textId="77777777" w:rsidR="00C25785" w:rsidRDefault="009913E2">
            <w:pPr>
              <w:jc w:val="right"/>
            </w:pPr>
            <w:r>
              <w:rPr>
                <w:rFonts w:eastAsiaTheme="minorEastAsia"/>
                <w:szCs w:val="21"/>
              </w:rPr>
              <w:t>-</w:t>
            </w:r>
          </w:p>
        </w:tc>
        <w:tc>
          <w:tcPr>
            <w:tcW w:w="1701" w:type="dxa"/>
            <w:vAlign w:val="center"/>
          </w:tcPr>
          <w:p w14:paraId="2347F872" w14:textId="77777777" w:rsidR="00C25785" w:rsidRDefault="009913E2">
            <w:pPr>
              <w:jc w:val="right"/>
            </w:pPr>
            <w:r>
              <w:rPr>
                <w:rFonts w:eastAsiaTheme="minorEastAsia"/>
                <w:szCs w:val="21"/>
              </w:rPr>
              <w:t>-</w:t>
            </w:r>
          </w:p>
        </w:tc>
        <w:tc>
          <w:tcPr>
            <w:tcW w:w="1559" w:type="dxa"/>
            <w:vAlign w:val="center"/>
          </w:tcPr>
          <w:p w14:paraId="1B130216" w14:textId="77777777" w:rsidR="00C25785" w:rsidRDefault="009913E2">
            <w:pPr>
              <w:jc w:val="right"/>
            </w:pPr>
            <w:r>
              <w:rPr>
                <w:rFonts w:eastAsiaTheme="minorEastAsia"/>
                <w:szCs w:val="21"/>
              </w:rPr>
              <w:t>-</w:t>
            </w:r>
          </w:p>
        </w:tc>
        <w:tc>
          <w:tcPr>
            <w:tcW w:w="1559" w:type="dxa"/>
            <w:vAlign w:val="center"/>
          </w:tcPr>
          <w:p w14:paraId="4343C335" w14:textId="77777777" w:rsidR="00C25785" w:rsidRDefault="009913E2">
            <w:pPr>
              <w:jc w:val="right"/>
            </w:pPr>
            <w:r>
              <w:rPr>
                <w:rFonts w:eastAsiaTheme="minorEastAsia"/>
                <w:szCs w:val="21"/>
              </w:rPr>
              <w:t>3,530.28</w:t>
            </w:r>
          </w:p>
        </w:tc>
        <w:tc>
          <w:tcPr>
            <w:tcW w:w="1301" w:type="dxa"/>
            <w:vAlign w:val="center"/>
          </w:tcPr>
          <w:p w14:paraId="19A4B175" w14:textId="77777777" w:rsidR="00C25785" w:rsidRDefault="009913E2">
            <w:pPr>
              <w:jc w:val="right"/>
            </w:pPr>
            <w:r>
              <w:rPr>
                <w:rFonts w:eastAsiaTheme="minorEastAsia"/>
                <w:szCs w:val="21"/>
              </w:rPr>
              <w:t>3,530.28</w:t>
            </w:r>
          </w:p>
        </w:tc>
      </w:tr>
      <w:tr w:rsidR="00C25785" w14:paraId="3C14FA13" w14:textId="77777777" w:rsidTr="00B72EDD">
        <w:tc>
          <w:tcPr>
            <w:tcW w:w="1691" w:type="dxa"/>
            <w:vAlign w:val="center"/>
          </w:tcPr>
          <w:p w14:paraId="3A0E554E" w14:textId="77777777" w:rsidR="00C25785" w:rsidRDefault="009913E2">
            <w:pPr>
              <w:jc w:val="center"/>
            </w:pPr>
            <w:r>
              <w:rPr>
                <w:rFonts w:eastAsiaTheme="minorEastAsia"/>
                <w:szCs w:val="21"/>
              </w:rPr>
              <w:t>其他负债</w:t>
            </w:r>
          </w:p>
        </w:tc>
        <w:tc>
          <w:tcPr>
            <w:tcW w:w="1701" w:type="dxa"/>
            <w:vAlign w:val="center"/>
          </w:tcPr>
          <w:p w14:paraId="52EB5FA3" w14:textId="77777777" w:rsidR="00C25785" w:rsidRDefault="009913E2">
            <w:pPr>
              <w:jc w:val="right"/>
            </w:pPr>
            <w:r>
              <w:rPr>
                <w:rFonts w:eastAsiaTheme="minorEastAsia"/>
                <w:szCs w:val="21"/>
              </w:rPr>
              <w:t>-</w:t>
            </w:r>
          </w:p>
        </w:tc>
        <w:tc>
          <w:tcPr>
            <w:tcW w:w="1701" w:type="dxa"/>
            <w:vAlign w:val="center"/>
          </w:tcPr>
          <w:p w14:paraId="2AC0C2F0" w14:textId="77777777" w:rsidR="00C25785" w:rsidRDefault="009913E2">
            <w:pPr>
              <w:jc w:val="right"/>
            </w:pPr>
            <w:r>
              <w:rPr>
                <w:rFonts w:eastAsiaTheme="minorEastAsia"/>
                <w:szCs w:val="21"/>
              </w:rPr>
              <w:t>-</w:t>
            </w:r>
          </w:p>
        </w:tc>
        <w:tc>
          <w:tcPr>
            <w:tcW w:w="1559" w:type="dxa"/>
            <w:vAlign w:val="center"/>
          </w:tcPr>
          <w:p w14:paraId="4003390B" w14:textId="77777777" w:rsidR="00C25785" w:rsidRDefault="009913E2">
            <w:pPr>
              <w:jc w:val="right"/>
            </w:pPr>
            <w:r>
              <w:rPr>
                <w:rFonts w:eastAsiaTheme="minorEastAsia"/>
                <w:szCs w:val="21"/>
              </w:rPr>
              <w:t>-</w:t>
            </w:r>
          </w:p>
        </w:tc>
        <w:tc>
          <w:tcPr>
            <w:tcW w:w="1559" w:type="dxa"/>
            <w:vAlign w:val="center"/>
          </w:tcPr>
          <w:p w14:paraId="56B03C41" w14:textId="77777777" w:rsidR="00C25785" w:rsidRDefault="009913E2">
            <w:pPr>
              <w:jc w:val="right"/>
            </w:pPr>
            <w:r>
              <w:rPr>
                <w:rFonts w:eastAsiaTheme="minorEastAsia"/>
                <w:szCs w:val="21"/>
              </w:rPr>
              <w:t>28,933.51</w:t>
            </w:r>
          </w:p>
        </w:tc>
        <w:tc>
          <w:tcPr>
            <w:tcW w:w="1301" w:type="dxa"/>
            <w:vAlign w:val="center"/>
          </w:tcPr>
          <w:p w14:paraId="42045A9C" w14:textId="77777777" w:rsidR="00C25785" w:rsidRDefault="009913E2">
            <w:pPr>
              <w:jc w:val="right"/>
            </w:pPr>
            <w:r>
              <w:rPr>
                <w:rFonts w:eastAsiaTheme="minorEastAsia"/>
                <w:szCs w:val="21"/>
              </w:rPr>
              <w:t>28,933.51</w:t>
            </w:r>
          </w:p>
        </w:tc>
      </w:tr>
      <w:tr w:rsidR="006D6271" w:rsidRPr="006D6271" w14:paraId="0E859471" w14:textId="77777777" w:rsidTr="00B72EDD">
        <w:trPr>
          <w:trHeight w:val="280"/>
        </w:trPr>
        <w:tc>
          <w:tcPr>
            <w:tcW w:w="1691" w:type="dxa"/>
          </w:tcPr>
          <w:p w14:paraId="0BCA77DB" w14:textId="77777777" w:rsidR="00CB0109" w:rsidRPr="006D6271" w:rsidRDefault="00CB0109" w:rsidP="00B9713D">
            <w:pPr>
              <w:spacing w:line="360" w:lineRule="auto"/>
              <w:rPr>
                <w:rFonts w:eastAsiaTheme="minorEastAsia"/>
                <w:szCs w:val="21"/>
              </w:rPr>
            </w:pPr>
            <w:r w:rsidRPr="006D6271">
              <w:rPr>
                <w:rFonts w:eastAsiaTheme="minorEastAsia"/>
                <w:szCs w:val="21"/>
              </w:rPr>
              <w:t>负债总计</w:t>
            </w:r>
          </w:p>
        </w:tc>
        <w:tc>
          <w:tcPr>
            <w:tcW w:w="1701" w:type="dxa"/>
          </w:tcPr>
          <w:p w14:paraId="7164D4F0"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701" w:type="dxa"/>
          </w:tcPr>
          <w:p w14:paraId="4449E6DC"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tcPr>
          <w:p w14:paraId="622A6082"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tcPr>
          <w:p w14:paraId="0EC54C39"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53,645.46</w:t>
            </w:r>
          </w:p>
        </w:tc>
        <w:tc>
          <w:tcPr>
            <w:tcW w:w="1301" w:type="dxa"/>
          </w:tcPr>
          <w:p w14:paraId="4209D6E3"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53,645.46</w:t>
            </w:r>
          </w:p>
        </w:tc>
      </w:tr>
      <w:tr w:rsidR="006D6271" w:rsidRPr="006D6271" w14:paraId="21B424E1" w14:textId="77777777" w:rsidTr="00B72EDD">
        <w:trPr>
          <w:trHeight w:val="280"/>
        </w:trPr>
        <w:tc>
          <w:tcPr>
            <w:tcW w:w="1691" w:type="dxa"/>
          </w:tcPr>
          <w:p w14:paraId="359C5B97" w14:textId="77777777" w:rsidR="00CB0109" w:rsidRPr="006D6271" w:rsidRDefault="00CB0109" w:rsidP="00B9713D">
            <w:pPr>
              <w:spacing w:line="360" w:lineRule="auto"/>
              <w:rPr>
                <w:rFonts w:eastAsiaTheme="minorEastAsia"/>
                <w:szCs w:val="21"/>
              </w:rPr>
            </w:pPr>
            <w:r w:rsidRPr="006D6271">
              <w:rPr>
                <w:rFonts w:eastAsiaTheme="minorEastAsia"/>
                <w:szCs w:val="21"/>
              </w:rPr>
              <w:t>利率敏感度缺口</w:t>
            </w:r>
          </w:p>
        </w:tc>
        <w:tc>
          <w:tcPr>
            <w:tcW w:w="1701" w:type="dxa"/>
          </w:tcPr>
          <w:p w14:paraId="4A726D99"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953,169.64</w:t>
            </w:r>
          </w:p>
        </w:tc>
        <w:tc>
          <w:tcPr>
            <w:tcW w:w="1701" w:type="dxa"/>
          </w:tcPr>
          <w:p w14:paraId="22E353D6"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tcPr>
          <w:p w14:paraId="0613F6A3"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tcPr>
          <w:p w14:paraId="46E9800A"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15,123,268.85</w:t>
            </w:r>
          </w:p>
        </w:tc>
        <w:tc>
          <w:tcPr>
            <w:tcW w:w="1301" w:type="dxa"/>
          </w:tcPr>
          <w:p w14:paraId="06E1DBA6"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16,076,438.49</w:t>
            </w:r>
          </w:p>
        </w:tc>
      </w:tr>
      <w:tr w:rsidR="006D6271" w:rsidRPr="006D6271" w14:paraId="175E868C" w14:textId="77777777" w:rsidTr="00B72EDD">
        <w:trPr>
          <w:trHeight w:val="280"/>
        </w:trPr>
        <w:tc>
          <w:tcPr>
            <w:tcW w:w="1691" w:type="dxa"/>
            <w:vAlign w:val="center"/>
          </w:tcPr>
          <w:p w14:paraId="16F7A0B6"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上年度末</w:t>
            </w:r>
          </w:p>
          <w:p w14:paraId="34DD18D8"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lastRenderedPageBreak/>
              <w:t>2023</w:t>
            </w:r>
            <w:r w:rsidRPr="006D6271">
              <w:rPr>
                <w:rFonts w:eastAsiaTheme="minorEastAsia"/>
                <w:b/>
                <w:szCs w:val="21"/>
              </w:rPr>
              <w:t>年</w:t>
            </w:r>
            <w:r w:rsidRPr="006D6271">
              <w:rPr>
                <w:rFonts w:eastAsiaTheme="minorEastAsia"/>
                <w:b/>
                <w:szCs w:val="21"/>
              </w:rPr>
              <w:t>12</w:t>
            </w:r>
            <w:r w:rsidRPr="006D6271">
              <w:rPr>
                <w:rFonts w:eastAsiaTheme="minorEastAsia"/>
                <w:b/>
                <w:szCs w:val="21"/>
              </w:rPr>
              <w:t>月</w:t>
            </w:r>
            <w:r w:rsidRPr="006D6271">
              <w:rPr>
                <w:rFonts w:eastAsiaTheme="minorEastAsia"/>
                <w:b/>
                <w:szCs w:val="21"/>
              </w:rPr>
              <w:t>31</w:t>
            </w:r>
            <w:r w:rsidRPr="006D6271">
              <w:rPr>
                <w:rFonts w:eastAsiaTheme="minorEastAsia"/>
                <w:b/>
                <w:szCs w:val="21"/>
              </w:rPr>
              <w:t>日</w:t>
            </w:r>
          </w:p>
        </w:tc>
        <w:tc>
          <w:tcPr>
            <w:tcW w:w="1701" w:type="dxa"/>
            <w:vAlign w:val="center"/>
          </w:tcPr>
          <w:p w14:paraId="210EEF30"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lastRenderedPageBreak/>
              <w:t>1</w:t>
            </w:r>
            <w:r w:rsidRPr="006D6271">
              <w:rPr>
                <w:rFonts w:eastAsiaTheme="minorEastAsia"/>
                <w:b/>
                <w:szCs w:val="21"/>
              </w:rPr>
              <w:t>年以内</w:t>
            </w:r>
          </w:p>
        </w:tc>
        <w:tc>
          <w:tcPr>
            <w:tcW w:w="1701" w:type="dxa"/>
            <w:vAlign w:val="center"/>
          </w:tcPr>
          <w:p w14:paraId="54FABA4F"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1-5</w:t>
            </w:r>
            <w:r w:rsidRPr="006D6271">
              <w:rPr>
                <w:rFonts w:eastAsiaTheme="minorEastAsia"/>
                <w:b/>
                <w:szCs w:val="21"/>
              </w:rPr>
              <w:t>年</w:t>
            </w:r>
          </w:p>
        </w:tc>
        <w:tc>
          <w:tcPr>
            <w:tcW w:w="1559" w:type="dxa"/>
            <w:vAlign w:val="center"/>
          </w:tcPr>
          <w:p w14:paraId="31CA598B"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5</w:t>
            </w:r>
            <w:r w:rsidRPr="006D6271">
              <w:rPr>
                <w:rFonts w:eastAsiaTheme="minorEastAsia"/>
                <w:b/>
                <w:szCs w:val="21"/>
              </w:rPr>
              <w:t>年以上</w:t>
            </w:r>
          </w:p>
        </w:tc>
        <w:tc>
          <w:tcPr>
            <w:tcW w:w="1559" w:type="dxa"/>
            <w:vAlign w:val="center"/>
          </w:tcPr>
          <w:p w14:paraId="3AD9F21A"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不计息</w:t>
            </w:r>
          </w:p>
        </w:tc>
        <w:tc>
          <w:tcPr>
            <w:tcW w:w="1301" w:type="dxa"/>
            <w:vAlign w:val="center"/>
          </w:tcPr>
          <w:p w14:paraId="5629A9A8"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合计</w:t>
            </w:r>
          </w:p>
        </w:tc>
      </w:tr>
      <w:tr w:rsidR="006D6271" w:rsidRPr="006D6271" w14:paraId="73B7C89E" w14:textId="77777777" w:rsidTr="00B72EDD">
        <w:trPr>
          <w:trHeight w:val="280"/>
        </w:trPr>
        <w:tc>
          <w:tcPr>
            <w:tcW w:w="1691" w:type="dxa"/>
          </w:tcPr>
          <w:p w14:paraId="205C6DA5" w14:textId="77777777" w:rsidR="00CB0109" w:rsidRPr="006D6271" w:rsidRDefault="00CB0109" w:rsidP="00B9713D">
            <w:pPr>
              <w:spacing w:line="360" w:lineRule="auto"/>
              <w:rPr>
                <w:rFonts w:eastAsiaTheme="minorEastAsia"/>
                <w:szCs w:val="21"/>
              </w:rPr>
            </w:pPr>
            <w:r w:rsidRPr="006D6271">
              <w:rPr>
                <w:rFonts w:eastAsiaTheme="minorEastAsia"/>
                <w:szCs w:val="21"/>
              </w:rPr>
              <w:t>资产</w:t>
            </w:r>
          </w:p>
        </w:tc>
        <w:tc>
          <w:tcPr>
            <w:tcW w:w="1701" w:type="dxa"/>
            <w:vAlign w:val="center"/>
          </w:tcPr>
          <w:p w14:paraId="14E7230B" w14:textId="77777777" w:rsidR="00CB0109" w:rsidRPr="006D6271" w:rsidRDefault="00CB0109" w:rsidP="00B9713D">
            <w:pPr>
              <w:spacing w:line="360" w:lineRule="auto"/>
              <w:jc w:val="right"/>
              <w:rPr>
                <w:rFonts w:eastAsiaTheme="minorEastAsia"/>
                <w:szCs w:val="21"/>
              </w:rPr>
            </w:pPr>
          </w:p>
        </w:tc>
        <w:tc>
          <w:tcPr>
            <w:tcW w:w="1701" w:type="dxa"/>
            <w:vAlign w:val="center"/>
          </w:tcPr>
          <w:p w14:paraId="02381725" w14:textId="77777777" w:rsidR="00CB0109" w:rsidRPr="006D6271" w:rsidRDefault="00CB0109" w:rsidP="00B9713D">
            <w:pPr>
              <w:spacing w:line="360" w:lineRule="auto"/>
              <w:jc w:val="right"/>
              <w:rPr>
                <w:rFonts w:eastAsiaTheme="minorEastAsia"/>
                <w:b/>
                <w:szCs w:val="21"/>
              </w:rPr>
            </w:pPr>
          </w:p>
        </w:tc>
        <w:tc>
          <w:tcPr>
            <w:tcW w:w="1559" w:type="dxa"/>
            <w:vAlign w:val="center"/>
          </w:tcPr>
          <w:p w14:paraId="3CDC981F" w14:textId="77777777" w:rsidR="00CB0109" w:rsidRPr="006D6271" w:rsidRDefault="00CB0109" w:rsidP="00B9713D">
            <w:pPr>
              <w:spacing w:line="360" w:lineRule="auto"/>
              <w:jc w:val="right"/>
              <w:rPr>
                <w:rFonts w:eastAsiaTheme="minorEastAsia"/>
                <w:b/>
                <w:szCs w:val="21"/>
              </w:rPr>
            </w:pPr>
          </w:p>
        </w:tc>
        <w:tc>
          <w:tcPr>
            <w:tcW w:w="1559" w:type="dxa"/>
            <w:vAlign w:val="center"/>
          </w:tcPr>
          <w:p w14:paraId="75C4A125" w14:textId="77777777" w:rsidR="00CB0109" w:rsidRPr="006D6271" w:rsidRDefault="00CB0109" w:rsidP="00B9713D">
            <w:pPr>
              <w:spacing w:line="360" w:lineRule="auto"/>
              <w:jc w:val="right"/>
              <w:rPr>
                <w:rFonts w:eastAsiaTheme="minorEastAsia"/>
                <w:b/>
                <w:szCs w:val="21"/>
              </w:rPr>
            </w:pPr>
          </w:p>
        </w:tc>
        <w:tc>
          <w:tcPr>
            <w:tcW w:w="1301" w:type="dxa"/>
            <w:vAlign w:val="center"/>
          </w:tcPr>
          <w:p w14:paraId="13670F04" w14:textId="77777777" w:rsidR="00CB0109" w:rsidRPr="006D6271" w:rsidRDefault="00CB0109" w:rsidP="00B9713D">
            <w:pPr>
              <w:spacing w:line="360" w:lineRule="auto"/>
              <w:jc w:val="right"/>
              <w:rPr>
                <w:rFonts w:eastAsiaTheme="minorEastAsia"/>
                <w:b/>
                <w:szCs w:val="21"/>
              </w:rPr>
            </w:pPr>
          </w:p>
        </w:tc>
      </w:tr>
      <w:tr w:rsidR="00C25785" w14:paraId="1851E9FA" w14:textId="77777777" w:rsidTr="00B72EDD">
        <w:tc>
          <w:tcPr>
            <w:tcW w:w="1691" w:type="dxa"/>
            <w:vAlign w:val="center"/>
          </w:tcPr>
          <w:p w14:paraId="6C985021" w14:textId="77777777" w:rsidR="00C25785" w:rsidRDefault="009913E2">
            <w:pPr>
              <w:jc w:val="center"/>
            </w:pPr>
            <w:r>
              <w:rPr>
                <w:rFonts w:eastAsiaTheme="minorEastAsia"/>
                <w:szCs w:val="21"/>
              </w:rPr>
              <w:t>货币资金</w:t>
            </w:r>
          </w:p>
        </w:tc>
        <w:tc>
          <w:tcPr>
            <w:tcW w:w="1701" w:type="dxa"/>
            <w:vAlign w:val="center"/>
          </w:tcPr>
          <w:p w14:paraId="2A46F036" w14:textId="77777777" w:rsidR="00C25785" w:rsidRDefault="009913E2">
            <w:pPr>
              <w:jc w:val="right"/>
            </w:pPr>
            <w:r>
              <w:rPr>
                <w:rFonts w:eastAsiaTheme="minorEastAsia"/>
                <w:szCs w:val="21"/>
              </w:rPr>
              <w:t>1,304,502.40</w:t>
            </w:r>
          </w:p>
        </w:tc>
        <w:tc>
          <w:tcPr>
            <w:tcW w:w="1701" w:type="dxa"/>
            <w:vAlign w:val="center"/>
          </w:tcPr>
          <w:p w14:paraId="7E7A0295" w14:textId="77777777" w:rsidR="00C25785" w:rsidRDefault="009913E2">
            <w:pPr>
              <w:jc w:val="right"/>
            </w:pPr>
            <w:r>
              <w:rPr>
                <w:rFonts w:eastAsiaTheme="minorEastAsia"/>
                <w:szCs w:val="21"/>
              </w:rPr>
              <w:t>-</w:t>
            </w:r>
          </w:p>
        </w:tc>
        <w:tc>
          <w:tcPr>
            <w:tcW w:w="1559" w:type="dxa"/>
            <w:vAlign w:val="center"/>
          </w:tcPr>
          <w:p w14:paraId="29C20C76" w14:textId="77777777" w:rsidR="00C25785" w:rsidRDefault="009913E2">
            <w:pPr>
              <w:jc w:val="right"/>
            </w:pPr>
            <w:r>
              <w:rPr>
                <w:rFonts w:eastAsiaTheme="minorEastAsia"/>
                <w:szCs w:val="21"/>
              </w:rPr>
              <w:t>-</w:t>
            </w:r>
          </w:p>
        </w:tc>
        <w:tc>
          <w:tcPr>
            <w:tcW w:w="1559" w:type="dxa"/>
            <w:vAlign w:val="center"/>
          </w:tcPr>
          <w:p w14:paraId="1464C7F0" w14:textId="77777777" w:rsidR="00C25785" w:rsidRDefault="009913E2">
            <w:pPr>
              <w:jc w:val="right"/>
            </w:pPr>
            <w:r>
              <w:rPr>
                <w:rFonts w:eastAsiaTheme="minorEastAsia"/>
                <w:szCs w:val="21"/>
              </w:rPr>
              <w:t>-</w:t>
            </w:r>
          </w:p>
        </w:tc>
        <w:tc>
          <w:tcPr>
            <w:tcW w:w="1301" w:type="dxa"/>
            <w:vAlign w:val="center"/>
          </w:tcPr>
          <w:p w14:paraId="7956F715" w14:textId="77777777" w:rsidR="00C25785" w:rsidRDefault="009913E2">
            <w:pPr>
              <w:jc w:val="right"/>
            </w:pPr>
            <w:r>
              <w:rPr>
                <w:rFonts w:eastAsiaTheme="minorEastAsia"/>
                <w:szCs w:val="21"/>
              </w:rPr>
              <w:t>1,304,502.40</w:t>
            </w:r>
          </w:p>
        </w:tc>
      </w:tr>
      <w:tr w:rsidR="00C25785" w14:paraId="651682A6" w14:textId="77777777" w:rsidTr="00B72EDD">
        <w:tc>
          <w:tcPr>
            <w:tcW w:w="1691" w:type="dxa"/>
            <w:vAlign w:val="center"/>
          </w:tcPr>
          <w:p w14:paraId="1989CD5A" w14:textId="77777777" w:rsidR="00C25785" w:rsidRDefault="009913E2">
            <w:pPr>
              <w:jc w:val="center"/>
            </w:pPr>
            <w:r>
              <w:rPr>
                <w:rFonts w:eastAsiaTheme="minorEastAsia"/>
                <w:szCs w:val="21"/>
              </w:rPr>
              <w:t>结算备付金</w:t>
            </w:r>
          </w:p>
        </w:tc>
        <w:tc>
          <w:tcPr>
            <w:tcW w:w="1701" w:type="dxa"/>
            <w:vAlign w:val="center"/>
          </w:tcPr>
          <w:p w14:paraId="5697ABA5" w14:textId="77777777" w:rsidR="00C25785" w:rsidRDefault="009913E2">
            <w:pPr>
              <w:jc w:val="right"/>
            </w:pPr>
            <w:r>
              <w:rPr>
                <w:rFonts w:eastAsiaTheme="minorEastAsia"/>
                <w:szCs w:val="21"/>
              </w:rPr>
              <w:t>51,499.94</w:t>
            </w:r>
          </w:p>
        </w:tc>
        <w:tc>
          <w:tcPr>
            <w:tcW w:w="1701" w:type="dxa"/>
            <w:vAlign w:val="center"/>
          </w:tcPr>
          <w:p w14:paraId="13A0AA64" w14:textId="77777777" w:rsidR="00C25785" w:rsidRDefault="009913E2">
            <w:pPr>
              <w:jc w:val="right"/>
            </w:pPr>
            <w:r>
              <w:rPr>
                <w:rFonts w:eastAsiaTheme="minorEastAsia"/>
                <w:szCs w:val="21"/>
              </w:rPr>
              <w:t>-</w:t>
            </w:r>
          </w:p>
        </w:tc>
        <w:tc>
          <w:tcPr>
            <w:tcW w:w="1559" w:type="dxa"/>
            <w:vAlign w:val="center"/>
          </w:tcPr>
          <w:p w14:paraId="15B582D1" w14:textId="77777777" w:rsidR="00C25785" w:rsidRDefault="009913E2">
            <w:pPr>
              <w:jc w:val="right"/>
            </w:pPr>
            <w:r>
              <w:rPr>
                <w:rFonts w:eastAsiaTheme="minorEastAsia"/>
                <w:szCs w:val="21"/>
              </w:rPr>
              <w:t>-</w:t>
            </w:r>
          </w:p>
        </w:tc>
        <w:tc>
          <w:tcPr>
            <w:tcW w:w="1559" w:type="dxa"/>
            <w:vAlign w:val="center"/>
          </w:tcPr>
          <w:p w14:paraId="6F684026" w14:textId="77777777" w:rsidR="00C25785" w:rsidRDefault="009913E2">
            <w:pPr>
              <w:jc w:val="right"/>
            </w:pPr>
            <w:r>
              <w:rPr>
                <w:rFonts w:eastAsiaTheme="minorEastAsia"/>
                <w:szCs w:val="21"/>
              </w:rPr>
              <w:t>-</w:t>
            </w:r>
          </w:p>
        </w:tc>
        <w:tc>
          <w:tcPr>
            <w:tcW w:w="1301" w:type="dxa"/>
            <w:vAlign w:val="center"/>
          </w:tcPr>
          <w:p w14:paraId="0D71E2CD" w14:textId="77777777" w:rsidR="00C25785" w:rsidRDefault="009913E2">
            <w:pPr>
              <w:jc w:val="right"/>
            </w:pPr>
            <w:r>
              <w:rPr>
                <w:rFonts w:eastAsiaTheme="minorEastAsia"/>
                <w:szCs w:val="21"/>
              </w:rPr>
              <w:t>51,499.94</w:t>
            </w:r>
          </w:p>
        </w:tc>
      </w:tr>
      <w:tr w:rsidR="00C25785" w14:paraId="15ED6EBA" w14:textId="77777777" w:rsidTr="00B72EDD">
        <w:tc>
          <w:tcPr>
            <w:tcW w:w="1691" w:type="dxa"/>
            <w:vAlign w:val="center"/>
          </w:tcPr>
          <w:p w14:paraId="2B9F12A4" w14:textId="77777777" w:rsidR="00C25785" w:rsidRDefault="009913E2">
            <w:pPr>
              <w:jc w:val="center"/>
            </w:pPr>
            <w:r>
              <w:rPr>
                <w:rFonts w:eastAsiaTheme="minorEastAsia"/>
                <w:szCs w:val="21"/>
              </w:rPr>
              <w:t>存出保证金</w:t>
            </w:r>
          </w:p>
        </w:tc>
        <w:tc>
          <w:tcPr>
            <w:tcW w:w="1701" w:type="dxa"/>
            <w:vAlign w:val="center"/>
          </w:tcPr>
          <w:p w14:paraId="109AEC7B" w14:textId="77777777" w:rsidR="00C25785" w:rsidRDefault="009913E2">
            <w:pPr>
              <w:jc w:val="right"/>
            </w:pPr>
            <w:r>
              <w:rPr>
                <w:rFonts w:eastAsiaTheme="minorEastAsia"/>
                <w:szCs w:val="21"/>
              </w:rPr>
              <w:t>2,808.39</w:t>
            </w:r>
          </w:p>
        </w:tc>
        <w:tc>
          <w:tcPr>
            <w:tcW w:w="1701" w:type="dxa"/>
            <w:vAlign w:val="center"/>
          </w:tcPr>
          <w:p w14:paraId="226EE86D" w14:textId="77777777" w:rsidR="00C25785" w:rsidRDefault="009913E2">
            <w:pPr>
              <w:jc w:val="right"/>
            </w:pPr>
            <w:r>
              <w:rPr>
                <w:rFonts w:eastAsiaTheme="minorEastAsia"/>
                <w:szCs w:val="21"/>
              </w:rPr>
              <w:t>-</w:t>
            </w:r>
          </w:p>
        </w:tc>
        <w:tc>
          <w:tcPr>
            <w:tcW w:w="1559" w:type="dxa"/>
            <w:vAlign w:val="center"/>
          </w:tcPr>
          <w:p w14:paraId="13D76ADA" w14:textId="77777777" w:rsidR="00C25785" w:rsidRDefault="009913E2">
            <w:pPr>
              <w:jc w:val="right"/>
            </w:pPr>
            <w:r>
              <w:rPr>
                <w:rFonts w:eastAsiaTheme="minorEastAsia"/>
                <w:szCs w:val="21"/>
              </w:rPr>
              <w:t>-</w:t>
            </w:r>
          </w:p>
        </w:tc>
        <w:tc>
          <w:tcPr>
            <w:tcW w:w="1559" w:type="dxa"/>
            <w:vAlign w:val="center"/>
          </w:tcPr>
          <w:p w14:paraId="4A2AEB16" w14:textId="77777777" w:rsidR="00C25785" w:rsidRDefault="009913E2">
            <w:pPr>
              <w:jc w:val="right"/>
            </w:pPr>
            <w:r>
              <w:rPr>
                <w:rFonts w:eastAsiaTheme="minorEastAsia"/>
                <w:szCs w:val="21"/>
              </w:rPr>
              <w:t>-</w:t>
            </w:r>
          </w:p>
        </w:tc>
        <w:tc>
          <w:tcPr>
            <w:tcW w:w="1301" w:type="dxa"/>
            <w:vAlign w:val="center"/>
          </w:tcPr>
          <w:p w14:paraId="6B89862D" w14:textId="77777777" w:rsidR="00C25785" w:rsidRDefault="009913E2">
            <w:pPr>
              <w:jc w:val="right"/>
            </w:pPr>
            <w:r>
              <w:rPr>
                <w:rFonts w:eastAsiaTheme="minorEastAsia"/>
                <w:szCs w:val="21"/>
              </w:rPr>
              <w:t>2,808.39</w:t>
            </w:r>
          </w:p>
        </w:tc>
      </w:tr>
      <w:tr w:rsidR="00C25785" w14:paraId="47302EBE" w14:textId="77777777" w:rsidTr="00B72EDD">
        <w:tc>
          <w:tcPr>
            <w:tcW w:w="1691" w:type="dxa"/>
            <w:vAlign w:val="center"/>
          </w:tcPr>
          <w:p w14:paraId="50BD8B25" w14:textId="77777777" w:rsidR="00C25785" w:rsidRDefault="009913E2">
            <w:pPr>
              <w:jc w:val="center"/>
            </w:pPr>
            <w:r>
              <w:rPr>
                <w:rFonts w:eastAsiaTheme="minorEastAsia"/>
                <w:szCs w:val="21"/>
              </w:rPr>
              <w:t>交易性金融资产</w:t>
            </w:r>
          </w:p>
        </w:tc>
        <w:tc>
          <w:tcPr>
            <w:tcW w:w="1701" w:type="dxa"/>
            <w:vAlign w:val="center"/>
          </w:tcPr>
          <w:p w14:paraId="128FDF6A" w14:textId="77777777" w:rsidR="00C25785" w:rsidRDefault="009913E2">
            <w:pPr>
              <w:jc w:val="right"/>
            </w:pPr>
            <w:r>
              <w:rPr>
                <w:rFonts w:eastAsiaTheme="minorEastAsia"/>
                <w:szCs w:val="21"/>
              </w:rPr>
              <w:t>-</w:t>
            </w:r>
          </w:p>
        </w:tc>
        <w:tc>
          <w:tcPr>
            <w:tcW w:w="1701" w:type="dxa"/>
            <w:vAlign w:val="center"/>
          </w:tcPr>
          <w:p w14:paraId="347A983C" w14:textId="77777777" w:rsidR="00C25785" w:rsidRDefault="009913E2">
            <w:pPr>
              <w:jc w:val="right"/>
            </w:pPr>
            <w:r>
              <w:rPr>
                <w:rFonts w:eastAsiaTheme="minorEastAsia"/>
                <w:szCs w:val="21"/>
              </w:rPr>
              <w:t>-</w:t>
            </w:r>
          </w:p>
        </w:tc>
        <w:tc>
          <w:tcPr>
            <w:tcW w:w="1559" w:type="dxa"/>
            <w:vAlign w:val="center"/>
          </w:tcPr>
          <w:p w14:paraId="5E2F0E83" w14:textId="77777777" w:rsidR="00C25785" w:rsidRDefault="009913E2">
            <w:pPr>
              <w:jc w:val="right"/>
            </w:pPr>
            <w:r>
              <w:rPr>
                <w:rFonts w:eastAsiaTheme="minorEastAsia"/>
                <w:szCs w:val="21"/>
              </w:rPr>
              <w:t>-</w:t>
            </w:r>
          </w:p>
        </w:tc>
        <w:tc>
          <w:tcPr>
            <w:tcW w:w="1559" w:type="dxa"/>
            <w:vAlign w:val="center"/>
          </w:tcPr>
          <w:p w14:paraId="4E4C93D3" w14:textId="77777777" w:rsidR="00C25785" w:rsidRDefault="009913E2">
            <w:pPr>
              <w:jc w:val="right"/>
            </w:pPr>
            <w:r>
              <w:rPr>
                <w:rFonts w:eastAsiaTheme="minorEastAsia"/>
                <w:szCs w:val="21"/>
              </w:rPr>
              <w:t>17,923,313.47</w:t>
            </w:r>
          </w:p>
        </w:tc>
        <w:tc>
          <w:tcPr>
            <w:tcW w:w="1301" w:type="dxa"/>
            <w:vAlign w:val="center"/>
          </w:tcPr>
          <w:p w14:paraId="6ACFF67E" w14:textId="77777777" w:rsidR="00C25785" w:rsidRDefault="009913E2">
            <w:pPr>
              <w:jc w:val="right"/>
            </w:pPr>
            <w:r>
              <w:rPr>
                <w:rFonts w:eastAsiaTheme="minorEastAsia"/>
                <w:szCs w:val="21"/>
              </w:rPr>
              <w:t>17,923,313.47</w:t>
            </w:r>
          </w:p>
        </w:tc>
      </w:tr>
      <w:tr w:rsidR="00C25785" w14:paraId="26A2F6C2" w14:textId="77777777" w:rsidTr="00B72EDD">
        <w:tc>
          <w:tcPr>
            <w:tcW w:w="1691" w:type="dxa"/>
            <w:vAlign w:val="center"/>
          </w:tcPr>
          <w:p w14:paraId="1E7E0950" w14:textId="77777777" w:rsidR="00C25785" w:rsidRDefault="009913E2">
            <w:pPr>
              <w:jc w:val="center"/>
            </w:pPr>
            <w:r>
              <w:rPr>
                <w:rFonts w:eastAsiaTheme="minorEastAsia"/>
                <w:szCs w:val="21"/>
              </w:rPr>
              <w:t>应收申购款</w:t>
            </w:r>
          </w:p>
        </w:tc>
        <w:tc>
          <w:tcPr>
            <w:tcW w:w="1701" w:type="dxa"/>
            <w:vAlign w:val="center"/>
          </w:tcPr>
          <w:p w14:paraId="6438172E" w14:textId="77777777" w:rsidR="00C25785" w:rsidRDefault="009913E2">
            <w:pPr>
              <w:jc w:val="right"/>
            </w:pPr>
            <w:r>
              <w:rPr>
                <w:rFonts w:eastAsiaTheme="minorEastAsia"/>
                <w:szCs w:val="21"/>
              </w:rPr>
              <w:t>-</w:t>
            </w:r>
          </w:p>
        </w:tc>
        <w:tc>
          <w:tcPr>
            <w:tcW w:w="1701" w:type="dxa"/>
            <w:vAlign w:val="center"/>
          </w:tcPr>
          <w:p w14:paraId="56DE26BC" w14:textId="77777777" w:rsidR="00C25785" w:rsidRDefault="009913E2">
            <w:pPr>
              <w:jc w:val="right"/>
            </w:pPr>
            <w:r>
              <w:rPr>
                <w:rFonts w:eastAsiaTheme="minorEastAsia"/>
                <w:szCs w:val="21"/>
              </w:rPr>
              <w:t>-</w:t>
            </w:r>
          </w:p>
        </w:tc>
        <w:tc>
          <w:tcPr>
            <w:tcW w:w="1559" w:type="dxa"/>
            <w:vAlign w:val="center"/>
          </w:tcPr>
          <w:p w14:paraId="2380F123" w14:textId="77777777" w:rsidR="00C25785" w:rsidRDefault="009913E2">
            <w:pPr>
              <w:jc w:val="right"/>
            </w:pPr>
            <w:r>
              <w:rPr>
                <w:rFonts w:eastAsiaTheme="minorEastAsia"/>
                <w:szCs w:val="21"/>
              </w:rPr>
              <w:t>-</w:t>
            </w:r>
          </w:p>
        </w:tc>
        <w:tc>
          <w:tcPr>
            <w:tcW w:w="1559" w:type="dxa"/>
            <w:vAlign w:val="center"/>
          </w:tcPr>
          <w:p w14:paraId="24AF8257" w14:textId="77777777" w:rsidR="00C25785" w:rsidRDefault="009913E2">
            <w:pPr>
              <w:jc w:val="right"/>
            </w:pPr>
            <w:r>
              <w:rPr>
                <w:rFonts w:eastAsiaTheme="minorEastAsia"/>
                <w:szCs w:val="21"/>
              </w:rPr>
              <w:t>32.95</w:t>
            </w:r>
          </w:p>
        </w:tc>
        <w:tc>
          <w:tcPr>
            <w:tcW w:w="1301" w:type="dxa"/>
            <w:vAlign w:val="center"/>
          </w:tcPr>
          <w:p w14:paraId="7C28070A" w14:textId="77777777" w:rsidR="00C25785" w:rsidRDefault="009913E2">
            <w:pPr>
              <w:jc w:val="right"/>
            </w:pPr>
            <w:r>
              <w:rPr>
                <w:rFonts w:eastAsiaTheme="minorEastAsia"/>
                <w:szCs w:val="21"/>
              </w:rPr>
              <w:t>32.95</w:t>
            </w:r>
          </w:p>
        </w:tc>
      </w:tr>
      <w:tr w:rsidR="006D6271" w:rsidRPr="006D6271" w14:paraId="6D53D3B9" w14:textId="77777777" w:rsidTr="00B72EDD">
        <w:trPr>
          <w:trHeight w:val="280"/>
        </w:trPr>
        <w:tc>
          <w:tcPr>
            <w:tcW w:w="1691" w:type="dxa"/>
          </w:tcPr>
          <w:p w14:paraId="54E12826" w14:textId="77777777" w:rsidR="00CB0109" w:rsidRPr="006D6271" w:rsidRDefault="00CB0109" w:rsidP="00B9713D">
            <w:pPr>
              <w:spacing w:line="360" w:lineRule="auto"/>
              <w:rPr>
                <w:rFonts w:eastAsiaTheme="minorEastAsia"/>
                <w:szCs w:val="21"/>
              </w:rPr>
            </w:pPr>
            <w:r w:rsidRPr="006D6271">
              <w:rPr>
                <w:rFonts w:eastAsiaTheme="minorEastAsia"/>
                <w:szCs w:val="21"/>
              </w:rPr>
              <w:t>资产总计</w:t>
            </w:r>
          </w:p>
        </w:tc>
        <w:tc>
          <w:tcPr>
            <w:tcW w:w="1701" w:type="dxa"/>
          </w:tcPr>
          <w:p w14:paraId="5CCE1212"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1,358,810.73</w:t>
            </w:r>
          </w:p>
        </w:tc>
        <w:tc>
          <w:tcPr>
            <w:tcW w:w="1701" w:type="dxa"/>
          </w:tcPr>
          <w:p w14:paraId="68981554"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vAlign w:val="center"/>
          </w:tcPr>
          <w:p w14:paraId="2D771AB9"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tcPr>
          <w:p w14:paraId="4D48F190"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17,923,346.42</w:t>
            </w:r>
          </w:p>
        </w:tc>
        <w:tc>
          <w:tcPr>
            <w:tcW w:w="1301" w:type="dxa"/>
          </w:tcPr>
          <w:p w14:paraId="026810A9"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19,282,157.15</w:t>
            </w:r>
          </w:p>
        </w:tc>
      </w:tr>
      <w:tr w:rsidR="006D6271" w:rsidRPr="006D6271" w14:paraId="105C2902" w14:textId="77777777" w:rsidTr="00B72EDD">
        <w:trPr>
          <w:trHeight w:val="278"/>
        </w:trPr>
        <w:tc>
          <w:tcPr>
            <w:tcW w:w="1691" w:type="dxa"/>
          </w:tcPr>
          <w:p w14:paraId="43EE401E" w14:textId="77777777" w:rsidR="00CB0109" w:rsidRPr="006D6271" w:rsidRDefault="00CB0109" w:rsidP="00B9713D">
            <w:pPr>
              <w:spacing w:line="360" w:lineRule="auto"/>
              <w:rPr>
                <w:rFonts w:eastAsiaTheme="minorEastAsia"/>
                <w:szCs w:val="21"/>
              </w:rPr>
            </w:pPr>
            <w:r w:rsidRPr="006D6271">
              <w:rPr>
                <w:rFonts w:eastAsiaTheme="minorEastAsia"/>
                <w:szCs w:val="21"/>
              </w:rPr>
              <w:t>负债</w:t>
            </w:r>
          </w:p>
        </w:tc>
        <w:tc>
          <w:tcPr>
            <w:tcW w:w="1701" w:type="dxa"/>
            <w:vAlign w:val="bottom"/>
          </w:tcPr>
          <w:p w14:paraId="261E9CA3" w14:textId="77777777" w:rsidR="00CB0109" w:rsidRPr="006D6271" w:rsidRDefault="00CB0109" w:rsidP="00B9713D">
            <w:pPr>
              <w:spacing w:line="360" w:lineRule="auto"/>
              <w:jc w:val="right"/>
              <w:rPr>
                <w:rFonts w:eastAsiaTheme="minorEastAsia"/>
                <w:kern w:val="0"/>
                <w:szCs w:val="21"/>
              </w:rPr>
            </w:pPr>
          </w:p>
        </w:tc>
        <w:tc>
          <w:tcPr>
            <w:tcW w:w="1701" w:type="dxa"/>
            <w:vAlign w:val="bottom"/>
          </w:tcPr>
          <w:p w14:paraId="7F6BD59A" w14:textId="77777777" w:rsidR="00CB0109" w:rsidRPr="006D6271" w:rsidRDefault="00CB0109" w:rsidP="00B9713D">
            <w:pPr>
              <w:spacing w:line="360" w:lineRule="auto"/>
              <w:jc w:val="right"/>
              <w:rPr>
                <w:rFonts w:eastAsiaTheme="minorEastAsia"/>
                <w:szCs w:val="21"/>
              </w:rPr>
            </w:pPr>
          </w:p>
        </w:tc>
        <w:tc>
          <w:tcPr>
            <w:tcW w:w="1559" w:type="dxa"/>
            <w:vAlign w:val="bottom"/>
          </w:tcPr>
          <w:p w14:paraId="66EE8495" w14:textId="77777777" w:rsidR="00CB0109" w:rsidRPr="006D6271" w:rsidRDefault="00CB0109" w:rsidP="00B9713D">
            <w:pPr>
              <w:spacing w:line="360" w:lineRule="auto"/>
              <w:jc w:val="right"/>
              <w:rPr>
                <w:rFonts w:eastAsiaTheme="minorEastAsia"/>
                <w:szCs w:val="21"/>
              </w:rPr>
            </w:pPr>
          </w:p>
        </w:tc>
        <w:tc>
          <w:tcPr>
            <w:tcW w:w="1559" w:type="dxa"/>
            <w:vAlign w:val="bottom"/>
          </w:tcPr>
          <w:p w14:paraId="676129E9" w14:textId="77777777" w:rsidR="00CB0109" w:rsidRPr="006D6271" w:rsidRDefault="00CB0109" w:rsidP="00B9713D">
            <w:pPr>
              <w:spacing w:line="360" w:lineRule="auto"/>
              <w:jc w:val="right"/>
              <w:rPr>
                <w:rFonts w:eastAsiaTheme="minorEastAsia"/>
                <w:szCs w:val="21"/>
              </w:rPr>
            </w:pPr>
          </w:p>
        </w:tc>
        <w:tc>
          <w:tcPr>
            <w:tcW w:w="1301" w:type="dxa"/>
            <w:vAlign w:val="bottom"/>
          </w:tcPr>
          <w:p w14:paraId="1591AB0F" w14:textId="77777777" w:rsidR="00CB0109" w:rsidRPr="006D6271" w:rsidRDefault="00CB0109" w:rsidP="00B9713D">
            <w:pPr>
              <w:spacing w:line="360" w:lineRule="auto"/>
              <w:jc w:val="right"/>
              <w:rPr>
                <w:rFonts w:eastAsiaTheme="minorEastAsia"/>
                <w:szCs w:val="21"/>
              </w:rPr>
            </w:pPr>
          </w:p>
        </w:tc>
      </w:tr>
      <w:tr w:rsidR="00C25785" w14:paraId="43AB1EED" w14:textId="77777777" w:rsidTr="00B72EDD">
        <w:tc>
          <w:tcPr>
            <w:tcW w:w="1691" w:type="dxa"/>
            <w:vAlign w:val="center"/>
          </w:tcPr>
          <w:p w14:paraId="3A9DDAF0" w14:textId="77777777" w:rsidR="00C25785" w:rsidRDefault="009913E2">
            <w:pPr>
              <w:jc w:val="center"/>
            </w:pPr>
            <w:r>
              <w:rPr>
                <w:rFonts w:eastAsiaTheme="minorEastAsia"/>
                <w:szCs w:val="21"/>
              </w:rPr>
              <w:t>应付</w:t>
            </w:r>
            <w:proofErr w:type="gramStart"/>
            <w:r>
              <w:rPr>
                <w:rFonts w:eastAsiaTheme="minorEastAsia"/>
                <w:szCs w:val="21"/>
              </w:rPr>
              <w:t>清算款</w:t>
            </w:r>
            <w:proofErr w:type="gramEnd"/>
          </w:p>
        </w:tc>
        <w:tc>
          <w:tcPr>
            <w:tcW w:w="1701" w:type="dxa"/>
            <w:vAlign w:val="center"/>
          </w:tcPr>
          <w:p w14:paraId="54E4FF47" w14:textId="77777777" w:rsidR="00C25785" w:rsidRDefault="009913E2">
            <w:pPr>
              <w:jc w:val="right"/>
            </w:pPr>
            <w:r>
              <w:rPr>
                <w:rFonts w:eastAsiaTheme="minorEastAsia"/>
                <w:szCs w:val="21"/>
              </w:rPr>
              <w:t>-</w:t>
            </w:r>
          </w:p>
        </w:tc>
        <w:tc>
          <w:tcPr>
            <w:tcW w:w="1701" w:type="dxa"/>
            <w:vAlign w:val="center"/>
          </w:tcPr>
          <w:p w14:paraId="70223BAE" w14:textId="77777777" w:rsidR="00C25785" w:rsidRDefault="009913E2">
            <w:pPr>
              <w:jc w:val="right"/>
            </w:pPr>
            <w:r>
              <w:rPr>
                <w:rFonts w:eastAsiaTheme="minorEastAsia"/>
                <w:szCs w:val="21"/>
              </w:rPr>
              <w:t>-</w:t>
            </w:r>
          </w:p>
        </w:tc>
        <w:tc>
          <w:tcPr>
            <w:tcW w:w="1559" w:type="dxa"/>
            <w:vAlign w:val="center"/>
          </w:tcPr>
          <w:p w14:paraId="6C5869D6" w14:textId="77777777" w:rsidR="00C25785" w:rsidRDefault="009913E2">
            <w:pPr>
              <w:jc w:val="right"/>
            </w:pPr>
            <w:r>
              <w:rPr>
                <w:rFonts w:eastAsiaTheme="minorEastAsia"/>
                <w:szCs w:val="21"/>
              </w:rPr>
              <w:t>-</w:t>
            </w:r>
          </w:p>
        </w:tc>
        <w:tc>
          <w:tcPr>
            <w:tcW w:w="1559" w:type="dxa"/>
            <w:vAlign w:val="center"/>
          </w:tcPr>
          <w:p w14:paraId="16E118AD" w14:textId="77777777" w:rsidR="00C25785" w:rsidRDefault="009913E2" w:rsidP="00B72EDD">
            <w:pPr>
              <w:jc w:val="right"/>
            </w:pPr>
            <w:r>
              <w:rPr>
                <w:rFonts w:eastAsiaTheme="minorEastAsia"/>
                <w:szCs w:val="21"/>
              </w:rPr>
              <w:t>1.60</w:t>
            </w:r>
          </w:p>
        </w:tc>
        <w:tc>
          <w:tcPr>
            <w:tcW w:w="1301" w:type="dxa"/>
            <w:vAlign w:val="center"/>
          </w:tcPr>
          <w:p w14:paraId="547C67E8" w14:textId="77777777" w:rsidR="00C25785" w:rsidRDefault="009913E2">
            <w:pPr>
              <w:jc w:val="right"/>
            </w:pPr>
            <w:r>
              <w:rPr>
                <w:rFonts w:eastAsiaTheme="minorEastAsia"/>
                <w:szCs w:val="21"/>
              </w:rPr>
              <w:t>1.60</w:t>
            </w:r>
          </w:p>
        </w:tc>
      </w:tr>
      <w:tr w:rsidR="00C25785" w14:paraId="2742FE63" w14:textId="77777777" w:rsidTr="00B72EDD">
        <w:tc>
          <w:tcPr>
            <w:tcW w:w="1691" w:type="dxa"/>
            <w:vAlign w:val="center"/>
          </w:tcPr>
          <w:p w14:paraId="16CE364D" w14:textId="77777777" w:rsidR="00C25785" w:rsidRDefault="009913E2">
            <w:pPr>
              <w:jc w:val="center"/>
            </w:pPr>
            <w:r>
              <w:rPr>
                <w:rFonts w:eastAsiaTheme="minorEastAsia"/>
                <w:szCs w:val="21"/>
              </w:rPr>
              <w:t>应付</w:t>
            </w:r>
            <w:proofErr w:type="gramStart"/>
            <w:r>
              <w:rPr>
                <w:rFonts w:eastAsiaTheme="minorEastAsia"/>
                <w:szCs w:val="21"/>
              </w:rPr>
              <w:t>赎回款</w:t>
            </w:r>
            <w:proofErr w:type="gramEnd"/>
          </w:p>
        </w:tc>
        <w:tc>
          <w:tcPr>
            <w:tcW w:w="1701" w:type="dxa"/>
            <w:vAlign w:val="center"/>
          </w:tcPr>
          <w:p w14:paraId="0005F767" w14:textId="77777777" w:rsidR="00C25785" w:rsidRDefault="009913E2">
            <w:pPr>
              <w:jc w:val="right"/>
            </w:pPr>
            <w:r>
              <w:rPr>
                <w:rFonts w:eastAsiaTheme="minorEastAsia"/>
                <w:szCs w:val="21"/>
              </w:rPr>
              <w:t>-</w:t>
            </w:r>
          </w:p>
        </w:tc>
        <w:tc>
          <w:tcPr>
            <w:tcW w:w="1701" w:type="dxa"/>
            <w:vAlign w:val="center"/>
          </w:tcPr>
          <w:p w14:paraId="7FF0CC35" w14:textId="77777777" w:rsidR="00C25785" w:rsidRDefault="009913E2">
            <w:pPr>
              <w:jc w:val="right"/>
            </w:pPr>
            <w:r>
              <w:rPr>
                <w:rFonts w:eastAsiaTheme="minorEastAsia"/>
                <w:szCs w:val="21"/>
              </w:rPr>
              <w:t>-</w:t>
            </w:r>
          </w:p>
        </w:tc>
        <w:tc>
          <w:tcPr>
            <w:tcW w:w="1559" w:type="dxa"/>
            <w:vAlign w:val="center"/>
          </w:tcPr>
          <w:p w14:paraId="53D70A62" w14:textId="77777777" w:rsidR="00C25785" w:rsidRDefault="009913E2">
            <w:pPr>
              <w:jc w:val="right"/>
            </w:pPr>
            <w:r>
              <w:rPr>
                <w:rFonts w:eastAsiaTheme="minorEastAsia"/>
                <w:szCs w:val="21"/>
              </w:rPr>
              <w:t>-</w:t>
            </w:r>
          </w:p>
        </w:tc>
        <w:tc>
          <w:tcPr>
            <w:tcW w:w="1559" w:type="dxa"/>
            <w:vAlign w:val="center"/>
          </w:tcPr>
          <w:p w14:paraId="7BB64669" w14:textId="77777777" w:rsidR="00C25785" w:rsidRDefault="009913E2" w:rsidP="00B72EDD">
            <w:pPr>
              <w:jc w:val="right"/>
            </w:pPr>
            <w:r>
              <w:rPr>
                <w:rFonts w:eastAsiaTheme="minorEastAsia"/>
                <w:szCs w:val="21"/>
              </w:rPr>
              <w:t>11,310.66</w:t>
            </w:r>
          </w:p>
        </w:tc>
        <w:tc>
          <w:tcPr>
            <w:tcW w:w="1301" w:type="dxa"/>
            <w:vAlign w:val="center"/>
          </w:tcPr>
          <w:p w14:paraId="1AB8312B" w14:textId="77777777" w:rsidR="00C25785" w:rsidRDefault="009913E2">
            <w:pPr>
              <w:jc w:val="right"/>
            </w:pPr>
            <w:r>
              <w:rPr>
                <w:rFonts w:eastAsiaTheme="minorEastAsia"/>
                <w:szCs w:val="21"/>
              </w:rPr>
              <w:t>11,310.66</w:t>
            </w:r>
          </w:p>
        </w:tc>
      </w:tr>
      <w:tr w:rsidR="00C25785" w14:paraId="5EAE87D8" w14:textId="77777777" w:rsidTr="00B72EDD">
        <w:tc>
          <w:tcPr>
            <w:tcW w:w="1691" w:type="dxa"/>
            <w:vAlign w:val="center"/>
          </w:tcPr>
          <w:p w14:paraId="5025E58B" w14:textId="77777777" w:rsidR="00C25785" w:rsidRDefault="009913E2">
            <w:pPr>
              <w:jc w:val="center"/>
            </w:pPr>
            <w:r>
              <w:rPr>
                <w:rFonts w:eastAsiaTheme="minorEastAsia"/>
                <w:szCs w:val="21"/>
              </w:rPr>
              <w:t>应付管理人报酬</w:t>
            </w:r>
          </w:p>
        </w:tc>
        <w:tc>
          <w:tcPr>
            <w:tcW w:w="1701" w:type="dxa"/>
            <w:vAlign w:val="center"/>
          </w:tcPr>
          <w:p w14:paraId="58E3ED92" w14:textId="77777777" w:rsidR="00C25785" w:rsidRDefault="009913E2">
            <w:pPr>
              <w:jc w:val="right"/>
            </w:pPr>
            <w:r>
              <w:rPr>
                <w:rFonts w:eastAsiaTheme="minorEastAsia"/>
                <w:szCs w:val="21"/>
              </w:rPr>
              <w:t>-</w:t>
            </w:r>
          </w:p>
        </w:tc>
        <w:tc>
          <w:tcPr>
            <w:tcW w:w="1701" w:type="dxa"/>
            <w:vAlign w:val="center"/>
          </w:tcPr>
          <w:p w14:paraId="3B1DDF58" w14:textId="77777777" w:rsidR="00C25785" w:rsidRDefault="009913E2">
            <w:pPr>
              <w:jc w:val="right"/>
            </w:pPr>
            <w:r>
              <w:rPr>
                <w:rFonts w:eastAsiaTheme="minorEastAsia"/>
                <w:szCs w:val="21"/>
              </w:rPr>
              <w:t>-</w:t>
            </w:r>
          </w:p>
        </w:tc>
        <w:tc>
          <w:tcPr>
            <w:tcW w:w="1559" w:type="dxa"/>
            <w:vAlign w:val="center"/>
          </w:tcPr>
          <w:p w14:paraId="040DFCA1" w14:textId="77777777" w:rsidR="00C25785" w:rsidRDefault="009913E2">
            <w:pPr>
              <w:jc w:val="right"/>
            </w:pPr>
            <w:r>
              <w:rPr>
                <w:rFonts w:eastAsiaTheme="minorEastAsia"/>
                <w:szCs w:val="21"/>
              </w:rPr>
              <w:t>-</w:t>
            </w:r>
          </w:p>
        </w:tc>
        <w:tc>
          <w:tcPr>
            <w:tcW w:w="1559" w:type="dxa"/>
            <w:vAlign w:val="center"/>
          </w:tcPr>
          <w:p w14:paraId="27A14ECF" w14:textId="77777777" w:rsidR="00C25785" w:rsidRDefault="009913E2" w:rsidP="00B72EDD">
            <w:pPr>
              <w:jc w:val="right"/>
            </w:pPr>
            <w:r>
              <w:rPr>
                <w:rFonts w:eastAsiaTheme="minorEastAsia"/>
                <w:szCs w:val="21"/>
              </w:rPr>
              <w:t>24,520.56</w:t>
            </w:r>
          </w:p>
        </w:tc>
        <w:tc>
          <w:tcPr>
            <w:tcW w:w="1301" w:type="dxa"/>
            <w:vAlign w:val="center"/>
          </w:tcPr>
          <w:p w14:paraId="72591604" w14:textId="77777777" w:rsidR="00C25785" w:rsidRDefault="009913E2">
            <w:pPr>
              <w:jc w:val="right"/>
            </w:pPr>
            <w:r>
              <w:rPr>
                <w:rFonts w:eastAsiaTheme="minorEastAsia"/>
                <w:szCs w:val="21"/>
              </w:rPr>
              <w:t>24,520.56</w:t>
            </w:r>
          </w:p>
        </w:tc>
      </w:tr>
      <w:tr w:rsidR="00C25785" w14:paraId="5D23EF69" w14:textId="77777777" w:rsidTr="00B72EDD">
        <w:tc>
          <w:tcPr>
            <w:tcW w:w="1691" w:type="dxa"/>
            <w:vAlign w:val="center"/>
          </w:tcPr>
          <w:p w14:paraId="689E54FD" w14:textId="77777777" w:rsidR="00C25785" w:rsidRDefault="009913E2">
            <w:pPr>
              <w:jc w:val="center"/>
            </w:pPr>
            <w:r>
              <w:rPr>
                <w:rFonts w:eastAsiaTheme="minorEastAsia"/>
                <w:szCs w:val="21"/>
              </w:rPr>
              <w:t>应付托管费</w:t>
            </w:r>
          </w:p>
        </w:tc>
        <w:tc>
          <w:tcPr>
            <w:tcW w:w="1701" w:type="dxa"/>
            <w:vAlign w:val="center"/>
          </w:tcPr>
          <w:p w14:paraId="1D2F60DA" w14:textId="77777777" w:rsidR="00C25785" w:rsidRDefault="009913E2">
            <w:pPr>
              <w:jc w:val="right"/>
            </w:pPr>
            <w:r>
              <w:rPr>
                <w:rFonts w:eastAsiaTheme="minorEastAsia"/>
                <w:szCs w:val="21"/>
              </w:rPr>
              <w:t>-</w:t>
            </w:r>
          </w:p>
        </w:tc>
        <w:tc>
          <w:tcPr>
            <w:tcW w:w="1701" w:type="dxa"/>
            <w:vAlign w:val="center"/>
          </w:tcPr>
          <w:p w14:paraId="3DA35719" w14:textId="77777777" w:rsidR="00C25785" w:rsidRDefault="009913E2">
            <w:pPr>
              <w:jc w:val="right"/>
            </w:pPr>
            <w:r>
              <w:rPr>
                <w:rFonts w:eastAsiaTheme="minorEastAsia"/>
                <w:szCs w:val="21"/>
              </w:rPr>
              <w:t>-</w:t>
            </w:r>
          </w:p>
        </w:tc>
        <w:tc>
          <w:tcPr>
            <w:tcW w:w="1559" w:type="dxa"/>
            <w:vAlign w:val="center"/>
          </w:tcPr>
          <w:p w14:paraId="3E5133FF" w14:textId="77777777" w:rsidR="00C25785" w:rsidRDefault="009913E2">
            <w:pPr>
              <w:jc w:val="right"/>
            </w:pPr>
            <w:r>
              <w:rPr>
                <w:rFonts w:eastAsiaTheme="minorEastAsia"/>
                <w:szCs w:val="21"/>
              </w:rPr>
              <w:t>-</w:t>
            </w:r>
          </w:p>
        </w:tc>
        <w:tc>
          <w:tcPr>
            <w:tcW w:w="1559" w:type="dxa"/>
            <w:vAlign w:val="center"/>
          </w:tcPr>
          <w:p w14:paraId="4C449647" w14:textId="77777777" w:rsidR="00C25785" w:rsidRDefault="009913E2" w:rsidP="00B72EDD">
            <w:pPr>
              <w:jc w:val="right"/>
            </w:pPr>
            <w:r>
              <w:rPr>
                <w:rFonts w:eastAsiaTheme="minorEastAsia"/>
                <w:szCs w:val="21"/>
              </w:rPr>
              <w:t>4,086.75</w:t>
            </w:r>
          </w:p>
        </w:tc>
        <w:tc>
          <w:tcPr>
            <w:tcW w:w="1301" w:type="dxa"/>
            <w:vAlign w:val="center"/>
          </w:tcPr>
          <w:p w14:paraId="7E45F70F" w14:textId="77777777" w:rsidR="00C25785" w:rsidRDefault="009913E2">
            <w:pPr>
              <w:jc w:val="right"/>
            </w:pPr>
            <w:r>
              <w:rPr>
                <w:rFonts w:eastAsiaTheme="minorEastAsia"/>
                <w:szCs w:val="21"/>
              </w:rPr>
              <w:t>4,086.75</w:t>
            </w:r>
          </w:p>
        </w:tc>
      </w:tr>
      <w:tr w:rsidR="00C25785" w14:paraId="2AA2B3CC" w14:textId="77777777" w:rsidTr="00B72EDD">
        <w:tc>
          <w:tcPr>
            <w:tcW w:w="1691" w:type="dxa"/>
            <w:vAlign w:val="center"/>
          </w:tcPr>
          <w:p w14:paraId="46A47DD0" w14:textId="77777777" w:rsidR="00C25785" w:rsidRDefault="009913E2">
            <w:pPr>
              <w:jc w:val="center"/>
            </w:pPr>
            <w:r>
              <w:rPr>
                <w:rFonts w:eastAsiaTheme="minorEastAsia"/>
                <w:szCs w:val="21"/>
              </w:rPr>
              <w:t>其他负债</w:t>
            </w:r>
          </w:p>
        </w:tc>
        <w:tc>
          <w:tcPr>
            <w:tcW w:w="1701" w:type="dxa"/>
            <w:vAlign w:val="center"/>
          </w:tcPr>
          <w:p w14:paraId="2F7B7944" w14:textId="77777777" w:rsidR="00C25785" w:rsidRDefault="009913E2">
            <w:pPr>
              <w:jc w:val="right"/>
            </w:pPr>
            <w:r>
              <w:rPr>
                <w:rFonts w:eastAsiaTheme="minorEastAsia"/>
                <w:szCs w:val="21"/>
              </w:rPr>
              <w:t>-</w:t>
            </w:r>
          </w:p>
        </w:tc>
        <w:tc>
          <w:tcPr>
            <w:tcW w:w="1701" w:type="dxa"/>
            <w:vAlign w:val="center"/>
          </w:tcPr>
          <w:p w14:paraId="2EE80457" w14:textId="77777777" w:rsidR="00C25785" w:rsidRDefault="009913E2">
            <w:pPr>
              <w:jc w:val="right"/>
            </w:pPr>
            <w:r>
              <w:rPr>
                <w:rFonts w:eastAsiaTheme="minorEastAsia"/>
                <w:szCs w:val="21"/>
              </w:rPr>
              <w:t>-</w:t>
            </w:r>
          </w:p>
        </w:tc>
        <w:tc>
          <w:tcPr>
            <w:tcW w:w="1559" w:type="dxa"/>
            <w:vAlign w:val="center"/>
          </w:tcPr>
          <w:p w14:paraId="15FB40E5" w14:textId="77777777" w:rsidR="00C25785" w:rsidRDefault="009913E2">
            <w:pPr>
              <w:jc w:val="right"/>
            </w:pPr>
            <w:r>
              <w:rPr>
                <w:rFonts w:eastAsiaTheme="minorEastAsia"/>
                <w:szCs w:val="21"/>
              </w:rPr>
              <w:t>-</w:t>
            </w:r>
          </w:p>
        </w:tc>
        <w:tc>
          <w:tcPr>
            <w:tcW w:w="1559" w:type="dxa"/>
            <w:vAlign w:val="center"/>
          </w:tcPr>
          <w:p w14:paraId="62F54903" w14:textId="77777777" w:rsidR="00C25785" w:rsidRDefault="009913E2" w:rsidP="00B72EDD">
            <w:pPr>
              <w:jc w:val="right"/>
            </w:pPr>
            <w:r>
              <w:rPr>
                <w:rFonts w:eastAsiaTheme="minorEastAsia"/>
                <w:szCs w:val="21"/>
              </w:rPr>
              <w:t>86,166.38</w:t>
            </w:r>
          </w:p>
        </w:tc>
        <w:tc>
          <w:tcPr>
            <w:tcW w:w="1301" w:type="dxa"/>
            <w:vAlign w:val="center"/>
          </w:tcPr>
          <w:p w14:paraId="76FEDE4A" w14:textId="77777777" w:rsidR="00C25785" w:rsidRDefault="009913E2">
            <w:pPr>
              <w:jc w:val="right"/>
            </w:pPr>
            <w:r>
              <w:rPr>
                <w:rFonts w:eastAsiaTheme="minorEastAsia"/>
                <w:szCs w:val="21"/>
              </w:rPr>
              <w:t>86,166.38</w:t>
            </w:r>
          </w:p>
        </w:tc>
      </w:tr>
      <w:tr w:rsidR="006D6271" w:rsidRPr="006D6271" w14:paraId="422357C5" w14:textId="77777777" w:rsidTr="00B72EDD">
        <w:trPr>
          <w:trHeight w:val="278"/>
        </w:trPr>
        <w:tc>
          <w:tcPr>
            <w:tcW w:w="1691" w:type="dxa"/>
          </w:tcPr>
          <w:p w14:paraId="3ED856C7" w14:textId="77777777" w:rsidR="00CB0109" w:rsidRPr="006D6271" w:rsidRDefault="00CB0109" w:rsidP="00B9713D">
            <w:pPr>
              <w:spacing w:line="360" w:lineRule="auto"/>
              <w:rPr>
                <w:rFonts w:eastAsiaTheme="minorEastAsia"/>
                <w:szCs w:val="21"/>
              </w:rPr>
            </w:pPr>
            <w:r w:rsidRPr="006D6271">
              <w:rPr>
                <w:rFonts w:eastAsiaTheme="minorEastAsia"/>
                <w:szCs w:val="21"/>
              </w:rPr>
              <w:t>负债总计</w:t>
            </w:r>
          </w:p>
        </w:tc>
        <w:tc>
          <w:tcPr>
            <w:tcW w:w="1701" w:type="dxa"/>
          </w:tcPr>
          <w:p w14:paraId="0C85D694"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701" w:type="dxa"/>
          </w:tcPr>
          <w:p w14:paraId="0585ADC8"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tcPr>
          <w:p w14:paraId="7468861A"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tcPr>
          <w:p w14:paraId="68ED9957"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126,085.95</w:t>
            </w:r>
          </w:p>
        </w:tc>
        <w:tc>
          <w:tcPr>
            <w:tcW w:w="1301" w:type="dxa"/>
          </w:tcPr>
          <w:p w14:paraId="7E208F38"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126,085.95</w:t>
            </w:r>
          </w:p>
        </w:tc>
      </w:tr>
      <w:tr w:rsidR="006D6271" w:rsidRPr="006D6271" w14:paraId="3833171E" w14:textId="77777777" w:rsidTr="00B72EDD">
        <w:trPr>
          <w:trHeight w:val="278"/>
        </w:trPr>
        <w:tc>
          <w:tcPr>
            <w:tcW w:w="1691" w:type="dxa"/>
          </w:tcPr>
          <w:p w14:paraId="60EB074B" w14:textId="77777777" w:rsidR="00CB0109" w:rsidRPr="006D6271" w:rsidRDefault="00CB0109" w:rsidP="00B9713D">
            <w:pPr>
              <w:spacing w:line="360" w:lineRule="auto"/>
              <w:rPr>
                <w:rFonts w:eastAsiaTheme="minorEastAsia"/>
                <w:szCs w:val="21"/>
              </w:rPr>
            </w:pPr>
            <w:r w:rsidRPr="006D6271">
              <w:rPr>
                <w:rFonts w:eastAsiaTheme="minorEastAsia"/>
                <w:szCs w:val="21"/>
              </w:rPr>
              <w:t>利率敏感度缺口</w:t>
            </w:r>
          </w:p>
        </w:tc>
        <w:tc>
          <w:tcPr>
            <w:tcW w:w="1701" w:type="dxa"/>
          </w:tcPr>
          <w:p w14:paraId="3383A336"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1,358,810.73</w:t>
            </w:r>
          </w:p>
        </w:tc>
        <w:tc>
          <w:tcPr>
            <w:tcW w:w="1701" w:type="dxa"/>
            <w:vAlign w:val="center"/>
          </w:tcPr>
          <w:p w14:paraId="5C1915B9"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vAlign w:val="center"/>
          </w:tcPr>
          <w:p w14:paraId="49634282"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vAlign w:val="center"/>
          </w:tcPr>
          <w:p w14:paraId="7FFB4911"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17,797,260.47</w:t>
            </w:r>
          </w:p>
        </w:tc>
        <w:tc>
          <w:tcPr>
            <w:tcW w:w="1301" w:type="dxa"/>
            <w:vAlign w:val="center"/>
          </w:tcPr>
          <w:p w14:paraId="662F1B31"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19,156,071.20</w:t>
            </w:r>
          </w:p>
        </w:tc>
      </w:tr>
    </w:tbl>
    <w:p w14:paraId="1B0ABE74" w14:textId="77777777" w:rsidR="00CB0109" w:rsidRPr="006D6271" w:rsidRDefault="00CB0109" w:rsidP="00CB0109">
      <w:pPr>
        <w:widowControl/>
        <w:spacing w:line="360" w:lineRule="auto"/>
        <w:ind w:firstLineChars="200" w:firstLine="420"/>
        <w:jc w:val="left"/>
        <w:rPr>
          <w:rFonts w:eastAsiaTheme="minorEastAsia"/>
          <w:kern w:val="0"/>
          <w:szCs w:val="21"/>
        </w:rPr>
      </w:pPr>
      <w:r w:rsidRPr="006D6271">
        <w:rPr>
          <w:rFonts w:eastAsiaTheme="minorEastAsia"/>
          <w:kern w:val="0"/>
          <w:szCs w:val="21"/>
        </w:rPr>
        <w:t>注：表中所示为本基金资产及负债的账面价值，并按照合约规定的利率重新定价日或到期</w:t>
      </w:r>
      <w:proofErr w:type="gramStart"/>
      <w:r w:rsidRPr="006D6271">
        <w:rPr>
          <w:rFonts w:eastAsiaTheme="minorEastAsia"/>
          <w:kern w:val="0"/>
          <w:szCs w:val="21"/>
        </w:rPr>
        <w:t>日孰早</w:t>
      </w:r>
      <w:proofErr w:type="gramEnd"/>
      <w:r w:rsidRPr="006D6271">
        <w:rPr>
          <w:rFonts w:eastAsiaTheme="minorEastAsia"/>
          <w:kern w:val="0"/>
          <w:szCs w:val="21"/>
        </w:rPr>
        <w:t>者予以分类。</w:t>
      </w:r>
    </w:p>
    <w:p w14:paraId="063938D8" w14:textId="77777777" w:rsidR="003D3D69" w:rsidRPr="00480B80" w:rsidRDefault="003D3D69" w:rsidP="003D3D69">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p w14:paraId="5C465BA2" w14:textId="77777777" w:rsidR="003D3D69" w:rsidRPr="00480B80" w:rsidRDefault="003D3D69" w:rsidP="003D3D69">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于</w:t>
      </w:r>
      <w:r w:rsidRPr="00480B80">
        <w:rPr>
          <w:rFonts w:eastAsiaTheme="minorEastAsia"/>
          <w:color w:val="000000" w:themeColor="text1"/>
          <w:kern w:val="0"/>
          <w:szCs w:val="21"/>
        </w:rPr>
        <w:t>2024</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日，本基金未持有交易性债券投资</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，因此市场利率的变动对于本基金净资产无重大影响</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w:t>
      </w:r>
    </w:p>
    <w:p w14:paraId="1236334A"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7.4.13.4.2</w:t>
      </w:r>
      <w:r w:rsidRPr="006D6271">
        <w:rPr>
          <w:rFonts w:eastAsiaTheme="minorEastAsia"/>
          <w:b/>
          <w:bCs/>
          <w:szCs w:val="21"/>
        </w:rPr>
        <w:t>外汇风险</w:t>
      </w:r>
    </w:p>
    <w:p w14:paraId="445A64C4"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外汇风险是指金融工具的公允价值或未来现金流量因外汇汇率变动而发生波动的风险。本基金的所有资产及负债以人民币计价，因此无重大外汇风险。</w:t>
      </w:r>
    </w:p>
    <w:p w14:paraId="5AD88699"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7.4.13.4.3 </w:t>
      </w:r>
      <w:r w:rsidRPr="006D6271">
        <w:rPr>
          <w:rFonts w:eastAsiaTheme="minorEastAsia"/>
          <w:b/>
          <w:bCs/>
          <w:szCs w:val="21"/>
        </w:rPr>
        <w:t>其他价格风险</w:t>
      </w:r>
    </w:p>
    <w:p w14:paraId="3FB07BCA" w14:textId="77777777" w:rsidR="00C25785" w:rsidRDefault="009913E2">
      <w:pPr>
        <w:spacing w:line="360" w:lineRule="auto"/>
        <w:ind w:firstLineChars="200" w:firstLine="420"/>
        <w:rPr>
          <w:rFonts w:eastAsiaTheme="minorEastAsia"/>
          <w:szCs w:val="21"/>
        </w:rPr>
      </w:pPr>
      <w:r>
        <w:rPr>
          <w:rFonts w:eastAsiaTheme="minorEastAsia"/>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szCs w:val="21"/>
        </w:rPr>
        <w:t xml:space="preserve">   </w:t>
      </w:r>
    </w:p>
    <w:p w14:paraId="7089D6E9" w14:textId="77777777" w:rsidR="00C25785" w:rsidRDefault="009913E2">
      <w:pPr>
        <w:spacing w:line="360" w:lineRule="auto"/>
        <w:ind w:firstLineChars="200" w:firstLine="420"/>
        <w:rPr>
          <w:rFonts w:eastAsiaTheme="minorEastAsia"/>
          <w:szCs w:val="21"/>
        </w:rPr>
      </w:pPr>
      <w:r>
        <w:rPr>
          <w:rFonts w:eastAsiaTheme="minorEastAsia"/>
          <w:szCs w:val="21"/>
        </w:rPr>
        <w:t xml:space="preserve"> </w:t>
      </w:r>
    </w:p>
    <w:p w14:paraId="7306A360" w14:textId="77777777" w:rsidR="00C25785" w:rsidRDefault="009913E2">
      <w:pPr>
        <w:spacing w:line="360" w:lineRule="auto"/>
        <w:ind w:firstLineChars="200" w:firstLine="420"/>
        <w:rPr>
          <w:rFonts w:eastAsiaTheme="minorEastAsia"/>
          <w:szCs w:val="21"/>
        </w:rPr>
      </w:pPr>
      <w:r>
        <w:rPr>
          <w:rFonts w:eastAsiaTheme="minorEastAsia"/>
          <w:szCs w:val="21"/>
        </w:rPr>
        <w:t>本基金的基金管理人在构建和管理投资组合的过程中，采用</w:t>
      </w:r>
      <w:r>
        <w:rPr>
          <w:rFonts w:eastAsiaTheme="minorEastAsia"/>
          <w:szCs w:val="21"/>
        </w:rPr>
        <w:t>“</w:t>
      </w:r>
      <w:r>
        <w:rPr>
          <w:rFonts w:eastAsiaTheme="minorEastAsia"/>
          <w:szCs w:val="21"/>
        </w:rPr>
        <w:t>量化多因子模型</w:t>
      </w:r>
      <w:r>
        <w:rPr>
          <w:rFonts w:eastAsiaTheme="minorEastAsia"/>
          <w:szCs w:val="21"/>
        </w:rPr>
        <w:t>”</w:t>
      </w:r>
      <w:r>
        <w:rPr>
          <w:rFonts w:eastAsiaTheme="minorEastAsia"/>
          <w:szCs w:val="21"/>
        </w:rPr>
        <w:t>进行个股选择，</w:t>
      </w:r>
      <w:r>
        <w:rPr>
          <w:rFonts w:eastAsiaTheme="minorEastAsia"/>
          <w:szCs w:val="21"/>
        </w:rPr>
        <w:lastRenderedPageBreak/>
        <w:t>过对宏观经济、国家政策、资金面和市场情绪等影响证券市场的等因素进行深入分析，确定基金资产在股票、债券及现金等类别资产间的分配比例，并动态优化投资组合。本基金的基金管理人定期结合宏观及微观环境的变化，对投资策略、资产配置、投资组合进行修正，来主动应对可能发生的市场价格风险。</w:t>
      </w:r>
      <w:r>
        <w:rPr>
          <w:rFonts w:eastAsiaTheme="minorEastAsia"/>
          <w:szCs w:val="21"/>
        </w:rPr>
        <w:t xml:space="preserve">    </w:t>
      </w:r>
    </w:p>
    <w:p w14:paraId="60B68818" w14:textId="77777777" w:rsidR="00C25785" w:rsidRDefault="009913E2">
      <w:pPr>
        <w:spacing w:line="360" w:lineRule="auto"/>
        <w:ind w:firstLineChars="200" w:firstLine="420"/>
        <w:rPr>
          <w:rFonts w:eastAsiaTheme="minorEastAsia"/>
          <w:szCs w:val="21"/>
        </w:rPr>
      </w:pPr>
      <w:r>
        <w:rPr>
          <w:rFonts w:eastAsiaTheme="minorEastAsia"/>
          <w:szCs w:val="21"/>
        </w:rPr>
        <w:t xml:space="preserve"> </w:t>
      </w:r>
    </w:p>
    <w:p w14:paraId="558FE20D"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本基金通过投资组合的分散化降低其他价格风险。本基金投资组合中股票资产占基金资产的</w:t>
      </w:r>
      <w:r w:rsidRPr="006D6271">
        <w:rPr>
          <w:rFonts w:eastAsiaTheme="minorEastAsia"/>
          <w:szCs w:val="21"/>
        </w:rPr>
        <w:t>0%-95%</w:t>
      </w:r>
      <w:r w:rsidRPr="006D6271">
        <w:rPr>
          <w:rFonts w:eastAsiaTheme="minorEastAsia"/>
          <w:szCs w:val="21"/>
        </w:rPr>
        <w:t>，权证占基金资产净值的</w:t>
      </w:r>
      <w:r w:rsidRPr="006D6271">
        <w:rPr>
          <w:rFonts w:eastAsiaTheme="minorEastAsia"/>
          <w:szCs w:val="21"/>
        </w:rPr>
        <w:t>0-3%</w:t>
      </w:r>
      <w:r w:rsidRPr="006D6271">
        <w:rPr>
          <w:rFonts w:eastAsiaTheme="minorEastAsia"/>
          <w:szCs w:val="21"/>
        </w:rPr>
        <w:t>；每个交易日日终在扣除股指期货及股票期权保证金后，现金或到期日在一年期以内的政府债券不低于基金资产净值的</w:t>
      </w:r>
      <w:r w:rsidRPr="006D6271">
        <w:rPr>
          <w:rFonts w:eastAsiaTheme="minorEastAsia"/>
          <w:szCs w:val="21"/>
        </w:rPr>
        <w:t>5%</w:t>
      </w:r>
      <w:r w:rsidRPr="006D6271">
        <w:rPr>
          <w:rFonts w:eastAsiaTheme="minorEastAsia"/>
          <w:szCs w:val="21"/>
        </w:rPr>
        <w:t>，其中现金不包括结算备付金、存出保证金、应收申购款等。此外，本基金的基金管理人每日对本基金所持有的证券价格实施监控，定期运用多种定量方法对基金进行风险度量，包括</w:t>
      </w:r>
      <w:proofErr w:type="spellStart"/>
      <w:r w:rsidRPr="006D6271">
        <w:rPr>
          <w:rFonts w:eastAsiaTheme="minorEastAsia"/>
          <w:szCs w:val="21"/>
        </w:rPr>
        <w:t>VaR</w:t>
      </w:r>
      <w:proofErr w:type="spellEnd"/>
      <w:r w:rsidRPr="006D6271">
        <w:rPr>
          <w:rFonts w:eastAsiaTheme="minorEastAsia"/>
          <w:szCs w:val="21"/>
        </w:rPr>
        <w:t>(Value at Risk)</w:t>
      </w:r>
      <w:r w:rsidRPr="006D6271">
        <w:rPr>
          <w:rFonts w:eastAsiaTheme="minorEastAsia"/>
          <w:szCs w:val="21"/>
        </w:rPr>
        <w:t>指标等来测试本基金面临的潜在价格风险，及时可靠地对风险进行跟踪和控制。</w:t>
      </w:r>
    </w:p>
    <w:p w14:paraId="0BDFE4B1"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7.4.13.4.3.1 </w:t>
      </w:r>
      <w:r w:rsidRPr="006D6271">
        <w:rPr>
          <w:rFonts w:eastAsiaTheme="minorEastAsia"/>
          <w:b/>
          <w:bCs/>
          <w:szCs w:val="21"/>
        </w:rPr>
        <w:t>其他价格风险敞口</w:t>
      </w:r>
    </w:p>
    <w:p w14:paraId="27551738" w14:textId="77777777" w:rsidR="00EE1E53" w:rsidRPr="006D6271" w:rsidRDefault="00F13EB3">
      <w:pPr>
        <w:spacing w:line="360" w:lineRule="auto"/>
        <w:jc w:val="right"/>
        <w:rPr>
          <w:rFonts w:eastAsiaTheme="minorEastAsia"/>
          <w:b/>
          <w:bCs/>
          <w:szCs w:val="21"/>
        </w:rPr>
      </w:pPr>
      <w:r w:rsidRPr="006D6271">
        <w:rPr>
          <w:rFonts w:eastAsiaTheme="minorEastAsia"/>
          <w:szCs w:val="21"/>
        </w:rPr>
        <w:t>金额单位</w:t>
      </w:r>
      <w:r w:rsidRPr="006D6271">
        <w:rPr>
          <w:rFonts w:eastAsiaTheme="minorEastAsia"/>
          <w:bCs/>
          <w:szCs w:val="21"/>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1843"/>
        <w:gridCol w:w="1097"/>
        <w:gridCol w:w="1879"/>
        <w:gridCol w:w="1062"/>
      </w:tblGrid>
      <w:tr w:rsidR="006D6271" w:rsidRPr="006D6271" w14:paraId="4B797812" w14:textId="77777777">
        <w:tc>
          <w:tcPr>
            <w:tcW w:w="3119" w:type="dxa"/>
            <w:vMerge w:val="restart"/>
            <w:vAlign w:val="center"/>
          </w:tcPr>
          <w:p w14:paraId="06688CAC" w14:textId="77777777"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2940" w:type="dxa"/>
            <w:gridSpan w:val="2"/>
            <w:vAlign w:val="center"/>
          </w:tcPr>
          <w:p w14:paraId="73E96757" w14:textId="77777777" w:rsidR="00EE1E53" w:rsidRPr="006D6271" w:rsidRDefault="00F13EB3">
            <w:pPr>
              <w:spacing w:line="360" w:lineRule="auto"/>
              <w:jc w:val="center"/>
              <w:rPr>
                <w:rFonts w:eastAsiaTheme="minorEastAsia"/>
                <w:szCs w:val="21"/>
              </w:rPr>
            </w:pPr>
            <w:r w:rsidRPr="006D6271">
              <w:rPr>
                <w:rFonts w:eastAsiaTheme="minorEastAsia"/>
                <w:szCs w:val="21"/>
              </w:rPr>
              <w:t>本期末</w:t>
            </w:r>
          </w:p>
          <w:p w14:paraId="5C2E7209" w14:textId="77777777" w:rsidR="00EE1E53" w:rsidRPr="006D6271" w:rsidRDefault="00F13EB3">
            <w:pPr>
              <w:spacing w:line="360" w:lineRule="auto"/>
              <w:jc w:val="center"/>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941" w:type="dxa"/>
            <w:gridSpan w:val="2"/>
            <w:vAlign w:val="center"/>
          </w:tcPr>
          <w:p w14:paraId="7CD99FCD" w14:textId="77777777" w:rsidR="00EE1E53" w:rsidRPr="006D6271" w:rsidRDefault="00F13EB3">
            <w:pPr>
              <w:spacing w:line="360" w:lineRule="auto"/>
              <w:jc w:val="center"/>
              <w:rPr>
                <w:rFonts w:eastAsiaTheme="minorEastAsia"/>
                <w:szCs w:val="21"/>
              </w:rPr>
            </w:pPr>
            <w:r w:rsidRPr="006D6271">
              <w:rPr>
                <w:rFonts w:eastAsiaTheme="minorEastAsia"/>
                <w:szCs w:val="21"/>
              </w:rPr>
              <w:t>上年度末</w:t>
            </w:r>
          </w:p>
          <w:p w14:paraId="43D48830" w14:textId="77777777" w:rsidR="00EE1E53" w:rsidRPr="006D6271" w:rsidRDefault="00F13EB3">
            <w:pPr>
              <w:spacing w:line="360" w:lineRule="auto"/>
              <w:jc w:val="center"/>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756C0436" w14:textId="77777777">
        <w:tc>
          <w:tcPr>
            <w:tcW w:w="3119" w:type="dxa"/>
            <w:vMerge/>
            <w:vAlign w:val="center"/>
          </w:tcPr>
          <w:p w14:paraId="0E003431" w14:textId="77777777" w:rsidR="00EE1E53" w:rsidRPr="006D6271" w:rsidRDefault="00EE1E53">
            <w:pPr>
              <w:widowControl/>
              <w:spacing w:line="360" w:lineRule="auto"/>
              <w:jc w:val="left"/>
              <w:rPr>
                <w:rFonts w:eastAsiaTheme="minorEastAsia"/>
                <w:szCs w:val="21"/>
              </w:rPr>
            </w:pPr>
          </w:p>
        </w:tc>
        <w:tc>
          <w:tcPr>
            <w:tcW w:w="1843" w:type="dxa"/>
            <w:vAlign w:val="center"/>
          </w:tcPr>
          <w:p w14:paraId="38DEF3A0" w14:textId="77777777" w:rsidR="00EE1E53" w:rsidRPr="006D6271" w:rsidRDefault="00F13EB3">
            <w:pPr>
              <w:spacing w:line="360" w:lineRule="auto"/>
              <w:ind w:right="142"/>
              <w:jc w:val="center"/>
              <w:rPr>
                <w:rFonts w:eastAsiaTheme="minorEastAsia"/>
                <w:szCs w:val="21"/>
              </w:rPr>
            </w:pPr>
            <w:r w:rsidRPr="006D6271">
              <w:rPr>
                <w:rFonts w:eastAsiaTheme="minorEastAsia"/>
                <w:szCs w:val="21"/>
              </w:rPr>
              <w:t>公允价值</w:t>
            </w:r>
          </w:p>
        </w:tc>
        <w:tc>
          <w:tcPr>
            <w:tcW w:w="1097" w:type="dxa"/>
            <w:vAlign w:val="center"/>
          </w:tcPr>
          <w:p w14:paraId="5C3500F6" w14:textId="77777777" w:rsidR="00EE1E53" w:rsidRPr="006D6271" w:rsidRDefault="00F13EB3">
            <w:pPr>
              <w:spacing w:line="360" w:lineRule="auto"/>
              <w:ind w:right="141"/>
              <w:jc w:val="center"/>
              <w:rPr>
                <w:rFonts w:eastAsiaTheme="minorEastAsia"/>
                <w:szCs w:val="21"/>
              </w:rPr>
            </w:pPr>
            <w:r w:rsidRPr="006D6271">
              <w:rPr>
                <w:rFonts w:eastAsiaTheme="minorEastAsia"/>
                <w:szCs w:val="21"/>
              </w:rPr>
              <w:t>占基金资产净值比例（</w:t>
            </w:r>
            <w:r w:rsidRPr="006D6271">
              <w:rPr>
                <w:rFonts w:eastAsiaTheme="minorEastAsia"/>
                <w:szCs w:val="21"/>
              </w:rPr>
              <w:t>%</w:t>
            </w:r>
            <w:r w:rsidRPr="006D6271">
              <w:rPr>
                <w:rFonts w:eastAsiaTheme="minorEastAsia"/>
                <w:szCs w:val="21"/>
              </w:rPr>
              <w:t>）</w:t>
            </w:r>
          </w:p>
        </w:tc>
        <w:tc>
          <w:tcPr>
            <w:tcW w:w="1879" w:type="dxa"/>
            <w:vAlign w:val="center"/>
          </w:tcPr>
          <w:p w14:paraId="7872D446" w14:textId="77777777" w:rsidR="00EE1E53" w:rsidRPr="006D6271" w:rsidRDefault="00F13EB3">
            <w:pPr>
              <w:spacing w:line="360" w:lineRule="auto"/>
              <w:ind w:right="113"/>
              <w:jc w:val="center"/>
              <w:rPr>
                <w:rFonts w:eastAsiaTheme="minorEastAsia"/>
                <w:szCs w:val="21"/>
              </w:rPr>
            </w:pPr>
            <w:r w:rsidRPr="006D6271">
              <w:rPr>
                <w:rFonts w:eastAsiaTheme="minorEastAsia"/>
                <w:szCs w:val="21"/>
              </w:rPr>
              <w:t>公允价值</w:t>
            </w:r>
          </w:p>
        </w:tc>
        <w:tc>
          <w:tcPr>
            <w:tcW w:w="1062" w:type="dxa"/>
            <w:vAlign w:val="center"/>
          </w:tcPr>
          <w:p w14:paraId="68468BBF" w14:textId="77777777" w:rsidR="00EE1E53" w:rsidRPr="006D6271" w:rsidRDefault="00F13EB3">
            <w:pPr>
              <w:spacing w:line="360" w:lineRule="auto"/>
              <w:ind w:right="141"/>
              <w:jc w:val="center"/>
              <w:rPr>
                <w:rFonts w:eastAsiaTheme="minorEastAsia"/>
                <w:szCs w:val="21"/>
              </w:rPr>
            </w:pPr>
            <w:r w:rsidRPr="006D6271">
              <w:rPr>
                <w:rFonts w:eastAsiaTheme="minorEastAsia"/>
                <w:szCs w:val="21"/>
              </w:rPr>
              <w:t>占基金资产净值比例（</w:t>
            </w:r>
            <w:r w:rsidRPr="006D6271">
              <w:rPr>
                <w:rFonts w:eastAsiaTheme="minorEastAsia"/>
                <w:szCs w:val="21"/>
              </w:rPr>
              <w:t>%</w:t>
            </w:r>
            <w:r w:rsidRPr="006D6271">
              <w:rPr>
                <w:rFonts w:eastAsiaTheme="minorEastAsia"/>
                <w:szCs w:val="21"/>
              </w:rPr>
              <w:t>）</w:t>
            </w:r>
          </w:p>
        </w:tc>
      </w:tr>
      <w:tr w:rsidR="006D6271" w:rsidRPr="006D6271" w14:paraId="61F60124" w14:textId="77777777">
        <w:tc>
          <w:tcPr>
            <w:tcW w:w="3119" w:type="dxa"/>
            <w:vAlign w:val="center"/>
          </w:tcPr>
          <w:p w14:paraId="4BEA860D" w14:textId="77777777" w:rsidR="00EE1E53" w:rsidRPr="006D6271" w:rsidRDefault="00F13EB3">
            <w:pPr>
              <w:spacing w:line="360" w:lineRule="auto"/>
              <w:jc w:val="left"/>
              <w:rPr>
                <w:rFonts w:eastAsiaTheme="minorEastAsia"/>
                <w:szCs w:val="21"/>
              </w:rPr>
            </w:pPr>
            <w:r w:rsidRPr="006D6271">
              <w:rPr>
                <w:rFonts w:eastAsiaTheme="minorEastAsia"/>
                <w:szCs w:val="21"/>
              </w:rPr>
              <w:t>交易性金融资产－股票投资</w:t>
            </w:r>
          </w:p>
        </w:tc>
        <w:tc>
          <w:tcPr>
            <w:tcW w:w="1843" w:type="dxa"/>
            <w:vAlign w:val="center"/>
          </w:tcPr>
          <w:p w14:paraId="7F257311" w14:textId="77777777" w:rsidR="00EE1E53" w:rsidRPr="006D6271" w:rsidRDefault="00F13EB3">
            <w:pPr>
              <w:spacing w:line="360" w:lineRule="auto"/>
              <w:jc w:val="right"/>
              <w:rPr>
                <w:rFonts w:eastAsiaTheme="minorEastAsia"/>
                <w:szCs w:val="21"/>
              </w:rPr>
            </w:pPr>
            <w:r w:rsidRPr="006D6271">
              <w:rPr>
                <w:rFonts w:eastAsiaTheme="minorEastAsia"/>
                <w:szCs w:val="21"/>
              </w:rPr>
              <w:t>15,176,665.21</w:t>
            </w:r>
          </w:p>
        </w:tc>
        <w:tc>
          <w:tcPr>
            <w:tcW w:w="1097" w:type="dxa"/>
            <w:vAlign w:val="center"/>
          </w:tcPr>
          <w:p w14:paraId="5ABC44EA" w14:textId="77777777" w:rsidR="00EE1E53" w:rsidRPr="006D6271" w:rsidRDefault="00F13EB3">
            <w:pPr>
              <w:spacing w:line="360" w:lineRule="auto"/>
              <w:jc w:val="right"/>
              <w:rPr>
                <w:rFonts w:eastAsiaTheme="minorEastAsia"/>
                <w:szCs w:val="21"/>
              </w:rPr>
            </w:pPr>
            <w:r w:rsidRPr="006D6271">
              <w:rPr>
                <w:rFonts w:eastAsiaTheme="minorEastAsia"/>
                <w:szCs w:val="21"/>
              </w:rPr>
              <w:t>94.40</w:t>
            </w:r>
          </w:p>
        </w:tc>
        <w:tc>
          <w:tcPr>
            <w:tcW w:w="1879" w:type="dxa"/>
            <w:vAlign w:val="center"/>
          </w:tcPr>
          <w:p w14:paraId="03ACBB06" w14:textId="77777777" w:rsidR="00EE1E53" w:rsidRPr="006D6271" w:rsidRDefault="00F13EB3">
            <w:pPr>
              <w:spacing w:line="360" w:lineRule="auto"/>
              <w:jc w:val="right"/>
              <w:rPr>
                <w:rFonts w:eastAsiaTheme="minorEastAsia"/>
                <w:szCs w:val="21"/>
              </w:rPr>
            </w:pPr>
            <w:r w:rsidRPr="006D6271">
              <w:rPr>
                <w:rFonts w:eastAsiaTheme="minorEastAsia"/>
                <w:szCs w:val="21"/>
              </w:rPr>
              <w:t>17,923,313.47</w:t>
            </w:r>
          </w:p>
        </w:tc>
        <w:tc>
          <w:tcPr>
            <w:tcW w:w="1062" w:type="dxa"/>
            <w:vAlign w:val="center"/>
          </w:tcPr>
          <w:p w14:paraId="148F8BE1" w14:textId="77777777" w:rsidR="00EE1E53" w:rsidRPr="006D6271" w:rsidRDefault="00F13EB3">
            <w:pPr>
              <w:spacing w:line="360" w:lineRule="auto"/>
              <w:jc w:val="right"/>
              <w:rPr>
                <w:rFonts w:eastAsiaTheme="minorEastAsia"/>
                <w:szCs w:val="21"/>
              </w:rPr>
            </w:pPr>
            <w:r w:rsidRPr="006D6271">
              <w:rPr>
                <w:rFonts w:eastAsiaTheme="minorEastAsia"/>
                <w:szCs w:val="21"/>
              </w:rPr>
              <w:t>93.56</w:t>
            </w:r>
          </w:p>
        </w:tc>
      </w:tr>
      <w:tr w:rsidR="006D6271" w:rsidRPr="006D6271" w14:paraId="0913FA8A" w14:textId="77777777">
        <w:tc>
          <w:tcPr>
            <w:tcW w:w="3119" w:type="dxa"/>
            <w:vAlign w:val="center"/>
          </w:tcPr>
          <w:p w14:paraId="3596AA14" w14:textId="77777777" w:rsidR="00EE1E53" w:rsidRPr="006D6271" w:rsidRDefault="00F13EB3">
            <w:pPr>
              <w:spacing w:line="360" w:lineRule="auto"/>
              <w:jc w:val="left"/>
              <w:rPr>
                <w:rFonts w:eastAsiaTheme="minorEastAsia"/>
                <w:szCs w:val="21"/>
              </w:rPr>
            </w:pPr>
            <w:r w:rsidRPr="006D6271">
              <w:rPr>
                <w:rFonts w:eastAsiaTheme="minorEastAsia"/>
                <w:szCs w:val="21"/>
              </w:rPr>
              <w:t>交易性金融资产</w:t>
            </w:r>
            <w:proofErr w:type="gramStart"/>
            <w:r w:rsidRPr="006D6271">
              <w:rPr>
                <w:rFonts w:eastAsiaTheme="minorEastAsia"/>
                <w:szCs w:val="21"/>
              </w:rPr>
              <w:t>—</w:t>
            </w:r>
            <w:r w:rsidRPr="006D6271">
              <w:rPr>
                <w:rFonts w:eastAsiaTheme="minorEastAsia"/>
                <w:szCs w:val="21"/>
              </w:rPr>
              <w:t>基金</w:t>
            </w:r>
            <w:proofErr w:type="gramEnd"/>
            <w:r w:rsidRPr="006D6271">
              <w:rPr>
                <w:rFonts w:eastAsiaTheme="minorEastAsia"/>
                <w:szCs w:val="21"/>
              </w:rPr>
              <w:t>投资</w:t>
            </w:r>
          </w:p>
        </w:tc>
        <w:tc>
          <w:tcPr>
            <w:tcW w:w="1843" w:type="dxa"/>
            <w:vAlign w:val="center"/>
          </w:tcPr>
          <w:p w14:paraId="70079F99"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097" w:type="dxa"/>
            <w:vAlign w:val="center"/>
          </w:tcPr>
          <w:p w14:paraId="6F82A4B8"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879" w:type="dxa"/>
            <w:vAlign w:val="center"/>
          </w:tcPr>
          <w:p w14:paraId="01F615AB"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062" w:type="dxa"/>
            <w:vAlign w:val="center"/>
          </w:tcPr>
          <w:p w14:paraId="58A9E71C"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6B791B13" w14:textId="77777777">
        <w:tc>
          <w:tcPr>
            <w:tcW w:w="3119" w:type="dxa"/>
            <w:vAlign w:val="center"/>
          </w:tcPr>
          <w:p w14:paraId="5E7F30AF" w14:textId="77777777" w:rsidR="00EE1E53" w:rsidRPr="006D6271" w:rsidRDefault="00F13EB3">
            <w:pPr>
              <w:spacing w:line="360" w:lineRule="auto"/>
              <w:jc w:val="left"/>
              <w:rPr>
                <w:rFonts w:eastAsiaTheme="minorEastAsia"/>
                <w:szCs w:val="21"/>
              </w:rPr>
            </w:pPr>
            <w:r w:rsidRPr="006D6271">
              <w:rPr>
                <w:rFonts w:eastAsiaTheme="minorEastAsia"/>
                <w:szCs w:val="21"/>
              </w:rPr>
              <w:t>交易性金融资产－贵金属投资</w:t>
            </w:r>
          </w:p>
        </w:tc>
        <w:tc>
          <w:tcPr>
            <w:tcW w:w="1843" w:type="dxa"/>
            <w:vAlign w:val="center"/>
          </w:tcPr>
          <w:p w14:paraId="507B9E63"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097" w:type="dxa"/>
            <w:vAlign w:val="center"/>
          </w:tcPr>
          <w:p w14:paraId="31781CA0"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879" w:type="dxa"/>
            <w:vAlign w:val="center"/>
          </w:tcPr>
          <w:p w14:paraId="67EEE5BD"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062" w:type="dxa"/>
            <w:vAlign w:val="center"/>
          </w:tcPr>
          <w:p w14:paraId="52F065AA"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1770A844" w14:textId="77777777">
        <w:tc>
          <w:tcPr>
            <w:tcW w:w="3119" w:type="dxa"/>
            <w:vAlign w:val="center"/>
          </w:tcPr>
          <w:p w14:paraId="20108C75" w14:textId="77777777" w:rsidR="00EE1E53" w:rsidRPr="006D6271" w:rsidRDefault="00F13EB3">
            <w:pPr>
              <w:spacing w:line="360" w:lineRule="auto"/>
              <w:jc w:val="left"/>
              <w:rPr>
                <w:rFonts w:eastAsiaTheme="minorEastAsia"/>
                <w:szCs w:val="21"/>
              </w:rPr>
            </w:pPr>
            <w:r w:rsidRPr="006D6271">
              <w:rPr>
                <w:rFonts w:eastAsiaTheme="minorEastAsia"/>
                <w:szCs w:val="21"/>
              </w:rPr>
              <w:t>衍生金融资产－权证投资</w:t>
            </w:r>
          </w:p>
        </w:tc>
        <w:tc>
          <w:tcPr>
            <w:tcW w:w="1843" w:type="dxa"/>
            <w:vAlign w:val="center"/>
          </w:tcPr>
          <w:p w14:paraId="35E9355A"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097" w:type="dxa"/>
            <w:vAlign w:val="center"/>
          </w:tcPr>
          <w:p w14:paraId="4EB09729"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879" w:type="dxa"/>
            <w:vAlign w:val="center"/>
          </w:tcPr>
          <w:p w14:paraId="67A3D516"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062" w:type="dxa"/>
            <w:vAlign w:val="center"/>
          </w:tcPr>
          <w:p w14:paraId="13329AFD"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6BA9AC31" w14:textId="77777777">
        <w:tc>
          <w:tcPr>
            <w:tcW w:w="3119" w:type="dxa"/>
            <w:vAlign w:val="center"/>
          </w:tcPr>
          <w:p w14:paraId="57F3EFB3" w14:textId="77777777" w:rsidR="00EE1E53" w:rsidRPr="006D6271" w:rsidRDefault="00F13EB3">
            <w:pPr>
              <w:spacing w:line="360" w:lineRule="auto"/>
              <w:rPr>
                <w:rFonts w:eastAsiaTheme="minorEastAsia"/>
                <w:szCs w:val="21"/>
              </w:rPr>
            </w:pPr>
            <w:r w:rsidRPr="006D6271">
              <w:rPr>
                <w:rFonts w:eastAsiaTheme="minorEastAsia"/>
                <w:szCs w:val="21"/>
              </w:rPr>
              <w:t>合计</w:t>
            </w:r>
          </w:p>
        </w:tc>
        <w:tc>
          <w:tcPr>
            <w:tcW w:w="1843" w:type="dxa"/>
            <w:vAlign w:val="center"/>
          </w:tcPr>
          <w:p w14:paraId="443F8C4E" w14:textId="77777777" w:rsidR="00EE1E53" w:rsidRPr="006D6271" w:rsidRDefault="00F13EB3">
            <w:pPr>
              <w:spacing w:line="360" w:lineRule="auto"/>
              <w:jc w:val="right"/>
              <w:rPr>
                <w:rFonts w:eastAsiaTheme="minorEastAsia"/>
                <w:szCs w:val="21"/>
              </w:rPr>
            </w:pPr>
            <w:r w:rsidRPr="006D6271">
              <w:rPr>
                <w:rFonts w:eastAsiaTheme="minorEastAsia"/>
                <w:szCs w:val="21"/>
              </w:rPr>
              <w:t>15,176,665.21</w:t>
            </w:r>
          </w:p>
        </w:tc>
        <w:tc>
          <w:tcPr>
            <w:tcW w:w="1097" w:type="dxa"/>
            <w:vAlign w:val="center"/>
          </w:tcPr>
          <w:p w14:paraId="54F663DA" w14:textId="77777777" w:rsidR="00EE1E53" w:rsidRPr="006D6271" w:rsidRDefault="00F13EB3">
            <w:pPr>
              <w:spacing w:line="360" w:lineRule="auto"/>
              <w:jc w:val="right"/>
              <w:rPr>
                <w:rFonts w:eastAsiaTheme="minorEastAsia"/>
                <w:szCs w:val="21"/>
              </w:rPr>
            </w:pPr>
            <w:r w:rsidRPr="006D6271">
              <w:rPr>
                <w:rFonts w:eastAsiaTheme="minorEastAsia"/>
                <w:szCs w:val="21"/>
              </w:rPr>
              <w:t>94.40</w:t>
            </w:r>
          </w:p>
        </w:tc>
        <w:tc>
          <w:tcPr>
            <w:tcW w:w="1879" w:type="dxa"/>
            <w:vAlign w:val="center"/>
          </w:tcPr>
          <w:p w14:paraId="0B618208" w14:textId="77777777" w:rsidR="00EE1E53" w:rsidRPr="006D6271" w:rsidRDefault="00F13EB3">
            <w:pPr>
              <w:spacing w:line="360" w:lineRule="auto"/>
              <w:jc w:val="right"/>
              <w:rPr>
                <w:rFonts w:eastAsiaTheme="minorEastAsia"/>
                <w:szCs w:val="21"/>
              </w:rPr>
            </w:pPr>
            <w:r w:rsidRPr="006D6271">
              <w:rPr>
                <w:rFonts w:eastAsiaTheme="minorEastAsia"/>
                <w:szCs w:val="21"/>
              </w:rPr>
              <w:t>17,923,313.47</w:t>
            </w:r>
          </w:p>
        </w:tc>
        <w:tc>
          <w:tcPr>
            <w:tcW w:w="1062" w:type="dxa"/>
            <w:vAlign w:val="center"/>
          </w:tcPr>
          <w:p w14:paraId="36C62C99" w14:textId="77777777" w:rsidR="00EE1E53" w:rsidRPr="006D6271" w:rsidRDefault="00F13EB3">
            <w:pPr>
              <w:spacing w:line="360" w:lineRule="auto"/>
              <w:jc w:val="right"/>
              <w:rPr>
                <w:rFonts w:eastAsiaTheme="minorEastAsia"/>
                <w:szCs w:val="21"/>
              </w:rPr>
            </w:pPr>
            <w:r w:rsidRPr="006D6271">
              <w:rPr>
                <w:rFonts w:eastAsiaTheme="minorEastAsia"/>
                <w:szCs w:val="21"/>
              </w:rPr>
              <w:t>93.56</w:t>
            </w:r>
          </w:p>
        </w:tc>
      </w:tr>
    </w:tbl>
    <w:p w14:paraId="673FBFFF"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t xml:space="preserve">7.4.13.4.3.2 </w:t>
      </w:r>
      <w:r w:rsidRPr="006D6271">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118"/>
        <w:gridCol w:w="2693"/>
        <w:gridCol w:w="2196"/>
        <w:gridCol w:w="72"/>
      </w:tblGrid>
      <w:tr w:rsidR="00C25785" w14:paraId="1048817C" w14:textId="77777777">
        <w:tc>
          <w:tcPr>
            <w:tcW w:w="993" w:type="dxa"/>
            <w:vAlign w:val="center"/>
          </w:tcPr>
          <w:p w14:paraId="13B57E91" w14:textId="77777777" w:rsidR="00C25785" w:rsidRDefault="009913E2">
            <w:pPr>
              <w:jc w:val="left"/>
            </w:pPr>
            <w:r>
              <w:rPr>
                <w:rFonts w:eastAsiaTheme="minorEastAsia"/>
                <w:szCs w:val="21"/>
              </w:rPr>
              <w:t>假设</w:t>
            </w:r>
          </w:p>
        </w:tc>
        <w:tc>
          <w:tcPr>
            <w:tcW w:w="8079" w:type="dxa"/>
            <w:gridSpan w:val="4"/>
            <w:vAlign w:val="center"/>
          </w:tcPr>
          <w:p w14:paraId="34C54DDA" w14:textId="77777777" w:rsidR="00C25785" w:rsidRDefault="009913E2">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以外的其他市场变量保持不变</w:t>
            </w:r>
          </w:p>
        </w:tc>
      </w:tr>
      <w:tr w:rsidR="006D6271" w:rsidRPr="006D6271" w14:paraId="22854509" w14:textId="77777777" w:rsidTr="00B72EDD">
        <w:trPr>
          <w:gridAfter w:val="1"/>
          <w:wAfter w:w="72" w:type="dxa"/>
        </w:trPr>
        <w:tc>
          <w:tcPr>
            <w:tcW w:w="993" w:type="dxa"/>
            <w:vMerge w:val="restart"/>
            <w:vAlign w:val="center"/>
          </w:tcPr>
          <w:p w14:paraId="489C2AFE" w14:textId="77777777" w:rsidR="00EE1E53" w:rsidRPr="006D6271" w:rsidRDefault="00F13EB3">
            <w:pPr>
              <w:pStyle w:val="af0"/>
              <w:jc w:val="center"/>
              <w:rPr>
                <w:rFonts w:eastAsiaTheme="minorEastAsia"/>
                <w:sz w:val="21"/>
                <w:szCs w:val="21"/>
              </w:rPr>
            </w:pPr>
            <w:r w:rsidRPr="006D6271">
              <w:rPr>
                <w:rFonts w:eastAsiaTheme="minorEastAsia"/>
                <w:bCs/>
                <w:sz w:val="21"/>
                <w:szCs w:val="21"/>
              </w:rPr>
              <w:t>分析</w:t>
            </w:r>
            <w:r w:rsidRPr="006D6271">
              <w:rPr>
                <w:rFonts w:eastAsiaTheme="minorEastAsia"/>
                <w:sz w:val="21"/>
                <w:szCs w:val="21"/>
              </w:rPr>
              <w:t xml:space="preserve"> </w:t>
            </w:r>
          </w:p>
        </w:tc>
        <w:tc>
          <w:tcPr>
            <w:tcW w:w="3118" w:type="dxa"/>
            <w:vMerge w:val="restart"/>
            <w:vAlign w:val="center"/>
          </w:tcPr>
          <w:p w14:paraId="2A2A2DEA" w14:textId="77777777" w:rsidR="00EE1E53" w:rsidRPr="006D6271" w:rsidRDefault="00F13EB3">
            <w:pPr>
              <w:widowControl/>
              <w:autoSpaceDE w:val="0"/>
              <w:autoSpaceDN w:val="0"/>
              <w:ind w:right="-15"/>
              <w:jc w:val="center"/>
              <w:textAlignment w:val="bottom"/>
              <w:rPr>
                <w:rFonts w:eastAsiaTheme="minorEastAsia"/>
                <w:kern w:val="0"/>
                <w:szCs w:val="21"/>
              </w:rPr>
            </w:pPr>
            <w:r w:rsidRPr="006D6271">
              <w:rPr>
                <w:rFonts w:eastAsiaTheme="minorEastAsia"/>
                <w:bCs/>
                <w:szCs w:val="21"/>
              </w:rPr>
              <w:t>相关风险变量的变动</w:t>
            </w:r>
          </w:p>
        </w:tc>
        <w:tc>
          <w:tcPr>
            <w:tcW w:w="4889" w:type="dxa"/>
            <w:gridSpan w:val="2"/>
          </w:tcPr>
          <w:p w14:paraId="2F30231B" w14:textId="77777777" w:rsidR="00EE1E53" w:rsidRPr="006D6271" w:rsidRDefault="00F13EB3">
            <w:pPr>
              <w:jc w:val="center"/>
              <w:rPr>
                <w:rFonts w:eastAsiaTheme="minorEastAsia"/>
                <w:szCs w:val="21"/>
              </w:rPr>
            </w:pPr>
            <w:r w:rsidRPr="006D6271">
              <w:rPr>
                <w:rFonts w:eastAsiaTheme="minorEastAsia"/>
                <w:szCs w:val="21"/>
              </w:rPr>
              <w:t>对资产负债表日基金资产净值的</w:t>
            </w:r>
          </w:p>
          <w:p w14:paraId="64BF8604" w14:textId="77777777" w:rsidR="00EE1E53" w:rsidRPr="006D6271" w:rsidRDefault="00F13EB3">
            <w:pPr>
              <w:widowControl/>
              <w:autoSpaceDE w:val="0"/>
              <w:autoSpaceDN w:val="0"/>
              <w:ind w:right="-15"/>
              <w:jc w:val="center"/>
              <w:textAlignment w:val="bottom"/>
              <w:rPr>
                <w:rFonts w:eastAsiaTheme="minorEastAsia"/>
                <w:kern w:val="0"/>
                <w:szCs w:val="21"/>
              </w:rPr>
            </w:pPr>
            <w:r w:rsidRPr="006D6271">
              <w:rPr>
                <w:rFonts w:eastAsiaTheme="minorEastAsia"/>
                <w:szCs w:val="21"/>
              </w:rPr>
              <w:t>影响金额（单位：</w:t>
            </w:r>
            <w:r w:rsidR="00C1044F" w:rsidRPr="00480B80">
              <w:rPr>
                <w:rFonts w:eastAsiaTheme="minorEastAsia"/>
                <w:color w:val="000000" w:themeColor="text1"/>
                <w:szCs w:val="21"/>
              </w:rPr>
              <w:t>人民币万元</w:t>
            </w:r>
            <w:r w:rsidRPr="006D6271">
              <w:rPr>
                <w:rFonts w:eastAsiaTheme="minorEastAsia"/>
                <w:szCs w:val="21"/>
              </w:rPr>
              <w:t>）</w:t>
            </w:r>
          </w:p>
        </w:tc>
      </w:tr>
      <w:tr w:rsidR="006D6271" w:rsidRPr="006D6271" w14:paraId="75516ED5" w14:textId="77777777" w:rsidTr="00B72EDD">
        <w:trPr>
          <w:gridAfter w:val="1"/>
          <w:wAfter w:w="72" w:type="dxa"/>
        </w:trPr>
        <w:tc>
          <w:tcPr>
            <w:tcW w:w="993" w:type="dxa"/>
            <w:vMerge/>
            <w:vAlign w:val="center"/>
          </w:tcPr>
          <w:p w14:paraId="6DB62E3A" w14:textId="77777777" w:rsidR="00EE1E53" w:rsidRPr="006D6271" w:rsidRDefault="00EE1E53">
            <w:pPr>
              <w:widowControl/>
              <w:jc w:val="left"/>
              <w:rPr>
                <w:rFonts w:eastAsiaTheme="minorEastAsia"/>
                <w:szCs w:val="21"/>
              </w:rPr>
            </w:pPr>
          </w:p>
        </w:tc>
        <w:tc>
          <w:tcPr>
            <w:tcW w:w="3118" w:type="dxa"/>
            <w:vMerge/>
            <w:vAlign w:val="center"/>
          </w:tcPr>
          <w:p w14:paraId="01185D9C" w14:textId="77777777" w:rsidR="00EE1E53" w:rsidRPr="006D6271" w:rsidRDefault="00EE1E53">
            <w:pPr>
              <w:widowControl/>
              <w:jc w:val="left"/>
              <w:rPr>
                <w:rFonts w:eastAsiaTheme="minorEastAsia"/>
                <w:kern w:val="0"/>
                <w:szCs w:val="21"/>
              </w:rPr>
            </w:pPr>
          </w:p>
        </w:tc>
        <w:tc>
          <w:tcPr>
            <w:tcW w:w="2693" w:type="dxa"/>
          </w:tcPr>
          <w:p w14:paraId="1ECBEAF0" w14:textId="77777777" w:rsidR="00EE1E53" w:rsidRPr="006D6271" w:rsidRDefault="00F13EB3">
            <w:pPr>
              <w:spacing w:line="360" w:lineRule="auto"/>
              <w:ind w:firstLineChars="350" w:firstLine="735"/>
              <w:rPr>
                <w:rFonts w:eastAsiaTheme="minorEastAsia"/>
                <w:szCs w:val="21"/>
              </w:rPr>
            </w:pPr>
            <w:r w:rsidRPr="006D6271">
              <w:rPr>
                <w:rFonts w:eastAsiaTheme="minorEastAsia"/>
                <w:szCs w:val="21"/>
              </w:rPr>
              <w:t>本期末</w:t>
            </w:r>
          </w:p>
          <w:p w14:paraId="1000B4AF" w14:textId="77777777" w:rsidR="00EE1E53" w:rsidRPr="006D6271" w:rsidRDefault="00F13EB3">
            <w:pPr>
              <w:spacing w:line="360" w:lineRule="auto"/>
              <w:jc w:val="center"/>
              <w:rPr>
                <w:rFonts w:eastAsiaTheme="minorEastAsia"/>
                <w:bCs/>
                <w:szCs w:val="21"/>
              </w:rPr>
            </w:pPr>
            <w:r w:rsidRPr="006D6271">
              <w:rPr>
                <w:rFonts w:eastAsiaTheme="minorEastAsia"/>
                <w:szCs w:val="21"/>
              </w:rPr>
              <w:lastRenderedPageBreak/>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196" w:type="dxa"/>
          </w:tcPr>
          <w:p w14:paraId="06206519" w14:textId="77777777" w:rsidR="00EE1E53" w:rsidRPr="006D6271" w:rsidRDefault="00F13EB3">
            <w:pPr>
              <w:spacing w:line="360" w:lineRule="auto"/>
              <w:ind w:firstLineChars="300" w:firstLine="630"/>
              <w:rPr>
                <w:rFonts w:eastAsiaTheme="minorEastAsia"/>
                <w:szCs w:val="21"/>
              </w:rPr>
            </w:pPr>
            <w:r w:rsidRPr="006D6271">
              <w:rPr>
                <w:rFonts w:eastAsiaTheme="minorEastAsia"/>
                <w:szCs w:val="21"/>
              </w:rPr>
              <w:lastRenderedPageBreak/>
              <w:t>上年度末</w:t>
            </w:r>
          </w:p>
          <w:p w14:paraId="23D31ECD" w14:textId="77777777" w:rsidR="00EE1E53" w:rsidRPr="006D6271" w:rsidRDefault="00F13EB3">
            <w:pPr>
              <w:spacing w:line="360" w:lineRule="auto"/>
              <w:jc w:val="center"/>
              <w:rPr>
                <w:rFonts w:eastAsiaTheme="minorEastAsia"/>
                <w:bCs/>
                <w:szCs w:val="21"/>
              </w:rPr>
            </w:pPr>
            <w:r w:rsidRPr="006D6271">
              <w:rPr>
                <w:rFonts w:eastAsiaTheme="minorEastAsia"/>
                <w:szCs w:val="21"/>
              </w:rPr>
              <w:lastRenderedPageBreak/>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C25785" w14:paraId="5FA6EF3E" w14:textId="77777777" w:rsidTr="00B72EDD">
        <w:trPr>
          <w:gridAfter w:val="1"/>
          <w:wAfter w:w="72" w:type="dxa"/>
        </w:trPr>
        <w:tc>
          <w:tcPr>
            <w:tcW w:w="993" w:type="dxa"/>
            <w:vMerge/>
          </w:tcPr>
          <w:p w14:paraId="5015C718" w14:textId="77777777" w:rsidR="00C25785" w:rsidRDefault="00C25785"/>
        </w:tc>
        <w:tc>
          <w:tcPr>
            <w:tcW w:w="3118" w:type="dxa"/>
            <w:vAlign w:val="center"/>
          </w:tcPr>
          <w:p w14:paraId="6E83C08D" w14:textId="77777777" w:rsidR="00C25785" w:rsidRDefault="009913E2">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2693" w:type="dxa"/>
            <w:vAlign w:val="center"/>
          </w:tcPr>
          <w:p w14:paraId="4F7EE373" w14:textId="77777777" w:rsidR="00C25785" w:rsidRDefault="009913E2">
            <w:pPr>
              <w:jc w:val="right"/>
            </w:pPr>
            <w:r>
              <w:rPr>
                <w:rFonts w:eastAsiaTheme="minorEastAsia"/>
                <w:szCs w:val="21"/>
              </w:rPr>
              <w:t>增加约</w:t>
            </w:r>
            <w:r>
              <w:rPr>
                <w:rFonts w:eastAsiaTheme="minorEastAsia"/>
                <w:szCs w:val="21"/>
              </w:rPr>
              <w:t>74</w:t>
            </w:r>
          </w:p>
        </w:tc>
        <w:tc>
          <w:tcPr>
            <w:tcW w:w="2196" w:type="dxa"/>
            <w:vAlign w:val="center"/>
          </w:tcPr>
          <w:p w14:paraId="51E880ED" w14:textId="77777777" w:rsidR="00C25785" w:rsidRDefault="009913E2">
            <w:pPr>
              <w:jc w:val="right"/>
            </w:pPr>
            <w:r>
              <w:rPr>
                <w:rFonts w:eastAsiaTheme="minorEastAsia"/>
                <w:szCs w:val="21"/>
              </w:rPr>
              <w:t>增加约</w:t>
            </w:r>
            <w:r>
              <w:rPr>
                <w:rFonts w:eastAsiaTheme="minorEastAsia"/>
                <w:szCs w:val="21"/>
              </w:rPr>
              <w:t>95</w:t>
            </w:r>
          </w:p>
        </w:tc>
      </w:tr>
      <w:tr w:rsidR="00C25785" w14:paraId="133A0B95" w14:textId="77777777" w:rsidTr="00B72EDD">
        <w:trPr>
          <w:gridAfter w:val="1"/>
          <w:wAfter w:w="72" w:type="dxa"/>
        </w:trPr>
        <w:tc>
          <w:tcPr>
            <w:tcW w:w="993" w:type="dxa"/>
            <w:vMerge/>
          </w:tcPr>
          <w:p w14:paraId="223513FD" w14:textId="77777777" w:rsidR="00C25785" w:rsidRDefault="00C25785"/>
        </w:tc>
        <w:tc>
          <w:tcPr>
            <w:tcW w:w="3118" w:type="dxa"/>
            <w:vAlign w:val="center"/>
          </w:tcPr>
          <w:p w14:paraId="694C8B0D" w14:textId="77777777" w:rsidR="00C25785" w:rsidRDefault="009913E2">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693" w:type="dxa"/>
            <w:vAlign w:val="center"/>
          </w:tcPr>
          <w:p w14:paraId="387F7021" w14:textId="77777777" w:rsidR="00C25785" w:rsidRDefault="009913E2">
            <w:pPr>
              <w:jc w:val="right"/>
            </w:pPr>
            <w:r>
              <w:rPr>
                <w:rFonts w:eastAsiaTheme="minorEastAsia"/>
                <w:szCs w:val="21"/>
              </w:rPr>
              <w:t>减少约</w:t>
            </w:r>
            <w:r>
              <w:rPr>
                <w:rFonts w:eastAsiaTheme="minorEastAsia"/>
                <w:szCs w:val="21"/>
              </w:rPr>
              <w:t>74</w:t>
            </w:r>
          </w:p>
        </w:tc>
        <w:tc>
          <w:tcPr>
            <w:tcW w:w="2196" w:type="dxa"/>
            <w:vAlign w:val="center"/>
          </w:tcPr>
          <w:p w14:paraId="0BFD65E0" w14:textId="77777777" w:rsidR="00C25785" w:rsidRDefault="009913E2">
            <w:pPr>
              <w:jc w:val="right"/>
            </w:pPr>
            <w:r>
              <w:rPr>
                <w:rFonts w:eastAsiaTheme="minorEastAsia"/>
                <w:szCs w:val="21"/>
              </w:rPr>
              <w:t>减少约</w:t>
            </w:r>
            <w:r>
              <w:rPr>
                <w:rFonts w:eastAsiaTheme="minorEastAsia"/>
                <w:szCs w:val="21"/>
              </w:rPr>
              <w:t>95</w:t>
            </w:r>
          </w:p>
        </w:tc>
      </w:tr>
    </w:tbl>
    <w:p w14:paraId="34DB185D" w14:textId="77777777" w:rsidR="00BC3129" w:rsidRPr="006D6271" w:rsidRDefault="00BC3129" w:rsidP="00BC3129">
      <w:pPr>
        <w:spacing w:beforeLines="100" w:before="312" w:line="360" w:lineRule="auto"/>
        <w:rPr>
          <w:b/>
          <w:kern w:val="0"/>
          <w:szCs w:val="21"/>
        </w:rPr>
      </w:pPr>
      <w:bookmarkStart w:id="180" w:name="_Hlk105515185"/>
      <w:r w:rsidRPr="006D6271">
        <w:rPr>
          <w:b/>
          <w:kern w:val="0"/>
          <w:szCs w:val="21"/>
        </w:rPr>
        <w:t xml:space="preserve">7.4.14 </w:t>
      </w:r>
      <w:r w:rsidRPr="006D6271">
        <w:rPr>
          <w:rFonts w:hint="eastAsia"/>
          <w:b/>
          <w:kern w:val="0"/>
          <w:szCs w:val="21"/>
        </w:rPr>
        <w:t>公允价值</w:t>
      </w:r>
    </w:p>
    <w:p w14:paraId="54427B54" w14:textId="77777777" w:rsidR="00BC3129" w:rsidRPr="006D6271" w:rsidRDefault="00BC3129" w:rsidP="00BC3129">
      <w:pPr>
        <w:autoSpaceDE w:val="0"/>
        <w:autoSpaceDN w:val="0"/>
        <w:adjustRightInd w:val="0"/>
        <w:rPr>
          <w:rFonts w:ascii="宋体" w:hAnsi="宋体"/>
          <w:b/>
          <w:szCs w:val="21"/>
        </w:rPr>
      </w:pPr>
      <w:r w:rsidRPr="006D6271">
        <w:rPr>
          <w:b/>
          <w:bCs/>
          <w:kern w:val="0"/>
          <w:szCs w:val="21"/>
        </w:rPr>
        <w:t>7.4.14.1</w:t>
      </w:r>
      <w:r w:rsidRPr="006D6271">
        <w:rPr>
          <w:rFonts w:ascii="宋体" w:hAnsi="宋体"/>
          <w:b/>
          <w:szCs w:val="21"/>
        </w:rPr>
        <w:t xml:space="preserve"> 金融工具公允价值计量的方法</w:t>
      </w:r>
    </w:p>
    <w:p w14:paraId="158233AA" w14:textId="77777777" w:rsidR="00C25785" w:rsidRDefault="009913E2">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14:paraId="3F04B4AF" w14:textId="77777777" w:rsidR="00C25785" w:rsidRDefault="00C25785">
      <w:pPr>
        <w:tabs>
          <w:tab w:val="left" w:pos="426"/>
        </w:tabs>
        <w:spacing w:line="360" w:lineRule="auto"/>
        <w:ind w:firstLineChars="200" w:firstLine="420"/>
        <w:jc w:val="left"/>
        <w:rPr>
          <w:szCs w:val="21"/>
        </w:rPr>
      </w:pPr>
    </w:p>
    <w:p w14:paraId="329472B2" w14:textId="77777777" w:rsidR="00C25785" w:rsidRDefault="009913E2">
      <w:pPr>
        <w:tabs>
          <w:tab w:val="left" w:pos="426"/>
        </w:tabs>
        <w:spacing w:line="360" w:lineRule="auto"/>
        <w:ind w:firstLineChars="200" w:firstLine="420"/>
        <w:jc w:val="left"/>
        <w:rPr>
          <w:szCs w:val="21"/>
        </w:rPr>
      </w:pPr>
      <w:r>
        <w:rPr>
          <w:szCs w:val="21"/>
        </w:rPr>
        <w:t>第一层次：相同资产或负债在活跃市场上未经调整的报价。</w:t>
      </w:r>
    </w:p>
    <w:p w14:paraId="0400D755" w14:textId="77777777" w:rsidR="00C25785" w:rsidRDefault="009913E2">
      <w:pPr>
        <w:tabs>
          <w:tab w:val="left" w:pos="426"/>
        </w:tabs>
        <w:spacing w:line="360" w:lineRule="auto"/>
        <w:ind w:firstLineChars="200" w:firstLine="420"/>
        <w:jc w:val="left"/>
        <w:rPr>
          <w:szCs w:val="21"/>
        </w:rPr>
      </w:pPr>
      <w:r>
        <w:rPr>
          <w:szCs w:val="21"/>
        </w:rPr>
        <w:t>第二层次：除第一层次输入</w:t>
      </w:r>
      <w:proofErr w:type="gramStart"/>
      <w:r>
        <w:rPr>
          <w:szCs w:val="21"/>
        </w:rPr>
        <w:t>值外相关</w:t>
      </w:r>
      <w:proofErr w:type="gramEnd"/>
      <w:r>
        <w:rPr>
          <w:szCs w:val="21"/>
        </w:rPr>
        <w:t>资产或负债直接或</w:t>
      </w:r>
      <w:proofErr w:type="gramStart"/>
      <w:r>
        <w:rPr>
          <w:szCs w:val="21"/>
        </w:rPr>
        <w:t>间接可</w:t>
      </w:r>
      <w:proofErr w:type="gramEnd"/>
      <w:r>
        <w:rPr>
          <w:szCs w:val="21"/>
        </w:rPr>
        <w:t>观察的输入值。</w:t>
      </w:r>
    </w:p>
    <w:p w14:paraId="2F5181FD" w14:textId="77777777" w:rsidR="00BC3129" w:rsidRPr="006D6271" w:rsidRDefault="00BC3129" w:rsidP="00BC3129">
      <w:pPr>
        <w:tabs>
          <w:tab w:val="left" w:pos="426"/>
        </w:tabs>
        <w:spacing w:line="360" w:lineRule="auto"/>
        <w:ind w:firstLineChars="200" w:firstLine="420"/>
        <w:jc w:val="left"/>
        <w:rPr>
          <w:szCs w:val="21"/>
        </w:rPr>
      </w:pPr>
      <w:r w:rsidRPr="006D6271">
        <w:rPr>
          <w:szCs w:val="21"/>
        </w:rPr>
        <w:t>第三层次：相关资产或负债的不可观察输入值。</w:t>
      </w:r>
    </w:p>
    <w:p w14:paraId="64F4A3E5" w14:textId="77777777" w:rsidR="00BC3129" w:rsidRPr="006D6271" w:rsidRDefault="00BC3129" w:rsidP="00BC3129">
      <w:pPr>
        <w:spacing w:beforeLines="100" w:before="312" w:line="360" w:lineRule="auto"/>
        <w:rPr>
          <w:b/>
          <w:bCs/>
          <w:kern w:val="0"/>
          <w:szCs w:val="21"/>
        </w:rPr>
      </w:pPr>
      <w:r w:rsidRPr="006D6271">
        <w:rPr>
          <w:b/>
          <w:bCs/>
          <w:kern w:val="0"/>
          <w:szCs w:val="21"/>
        </w:rPr>
        <w:t>7.4.14.2</w:t>
      </w:r>
      <w:r w:rsidRPr="006D6271">
        <w:rPr>
          <w:rFonts w:hint="eastAsia"/>
          <w:b/>
          <w:bCs/>
          <w:kern w:val="0"/>
          <w:szCs w:val="21"/>
        </w:rPr>
        <w:t xml:space="preserve"> </w:t>
      </w:r>
      <w:r w:rsidRPr="006D6271">
        <w:rPr>
          <w:rFonts w:hint="eastAsia"/>
          <w:b/>
          <w:bCs/>
          <w:kern w:val="0"/>
          <w:szCs w:val="21"/>
        </w:rPr>
        <w:t>持续的以公允价值计量的金融工具</w:t>
      </w:r>
    </w:p>
    <w:p w14:paraId="184071FE" w14:textId="77777777" w:rsidR="00BC3129" w:rsidRPr="006D6271" w:rsidRDefault="00BC3129" w:rsidP="00BC3129">
      <w:pPr>
        <w:wordWrap w:val="0"/>
        <w:ind w:right="480"/>
        <w:rPr>
          <w:rFonts w:ascii="宋体" w:hAnsi="宋体"/>
          <w:b/>
          <w:szCs w:val="21"/>
        </w:rPr>
      </w:pPr>
      <w:r w:rsidRPr="006D6271">
        <w:rPr>
          <w:b/>
          <w:bCs/>
          <w:kern w:val="0"/>
          <w:szCs w:val="21"/>
        </w:rPr>
        <w:t>7.4.14.2.1</w:t>
      </w:r>
      <w:r w:rsidRPr="006D6271">
        <w:rPr>
          <w:rFonts w:ascii="宋体" w:hAnsi="宋体" w:hint="eastAsia"/>
          <w:b/>
          <w:szCs w:val="21"/>
        </w:rPr>
        <w:t xml:space="preserve"> 各层次金融工具的公允价值</w:t>
      </w:r>
    </w:p>
    <w:p w14:paraId="7B61E307" w14:textId="77777777" w:rsidR="00BC3129" w:rsidRPr="006D6271" w:rsidRDefault="00BC3129" w:rsidP="00BC3129">
      <w:pPr>
        <w:wordWrap w:val="0"/>
        <w:spacing w:line="360" w:lineRule="auto"/>
        <w:jc w:val="right"/>
        <w:rPr>
          <w:szCs w:val="21"/>
        </w:rPr>
      </w:pPr>
      <w:r w:rsidRPr="006D6271">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6D6271" w:rsidRPr="006D6271" w14:paraId="06118FA1" w14:textId="77777777" w:rsidTr="00E1027D">
        <w:tc>
          <w:tcPr>
            <w:tcW w:w="2965" w:type="dxa"/>
            <w:vAlign w:val="center"/>
          </w:tcPr>
          <w:p w14:paraId="754F87DD" w14:textId="77777777" w:rsidR="00BC3129" w:rsidRPr="006D6271" w:rsidRDefault="00BC3129" w:rsidP="00E1027D">
            <w:pPr>
              <w:spacing w:line="360" w:lineRule="auto"/>
              <w:jc w:val="center"/>
              <w:rPr>
                <w:rFonts w:ascii="宋体" w:hAnsi="宋体"/>
                <w:b/>
                <w:kern w:val="0"/>
                <w:szCs w:val="21"/>
              </w:rPr>
            </w:pPr>
            <w:r w:rsidRPr="006D6271">
              <w:rPr>
                <w:rFonts w:ascii="Arial" w:hAnsi="Arial" w:cs="Arial" w:hint="eastAsia"/>
                <w:bCs/>
                <w:szCs w:val="21"/>
              </w:rPr>
              <w:t>公允价值计量结果所属的层次</w:t>
            </w:r>
          </w:p>
        </w:tc>
        <w:tc>
          <w:tcPr>
            <w:tcW w:w="2966" w:type="dxa"/>
            <w:vAlign w:val="center"/>
          </w:tcPr>
          <w:p w14:paraId="071C2119" w14:textId="77777777" w:rsidR="00BC3129" w:rsidRPr="006D6271" w:rsidRDefault="00BC3129" w:rsidP="00E1027D">
            <w:pPr>
              <w:spacing w:line="360" w:lineRule="auto"/>
              <w:jc w:val="center"/>
              <w:rPr>
                <w:szCs w:val="21"/>
              </w:rPr>
            </w:pPr>
            <w:r w:rsidRPr="006D6271">
              <w:rPr>
                <w:szCs w:val="21"/>
              </w:rPr>
              <w:t>本期末</w:t>
            </w:r>
          </w:p>
          <w:p w14:paraId="5D2E80A4" w14:textId="77777777" w:rsidR="00BC3129" w:rsidRPr="006D6271" w:rsidRDefault="00BC3129" w:rsidP="00E1027D">
            <w:pPr>
              <w:spacing w:line="360" w:lineRule="auto"/>
              <w:jc w:val="center"/>
              <w:rPr>
                <w:rFonts w:ascii="宋体" w:hAnsi="宋体"/>
                <w:kern w:val="0"/>
                <w:szCs w:val="21"/>
              </w:rPr>
            </w:pPr>
            <w:r w:rsidRPr="006D6271">
              <w:rPr>
                <w:szCs w:val="21"/>
              </w:rPr>
              <w:t>2024</w:t>
            </w:r>
            <w:r w:rsidRPr="006D6271">
              <w:rPr>
                <w:szCs w:val="21"/>
              </w:rPr>
              <w:t>年</w:t>
            </w:r>
            <w:r w:rsidRPr="006D6271">
              <w:rPr>
                <w:szCs w:val="21"/>
              </w:rPr>
              <w:t>12</w:t>
            </w:r>
            <w:r w:rsidRPr="006D6271">
              <w:rPr>
                <w:szCs w:val="21"/>
              </w:rPr>
              <w:t>月</w:t>
            </w:r>
            <w:r w:rsidRPr="006D6271">
              <w:rPr>
                <w:szCs w:val="21"/>
              </w:rPr>
              <w:t>31</w:t>
            </w:r>
            <w:r w:rsidRPr="006D6271">
              <w:rPr>
                <w:szCs w:val="21"/>
              </w:rPr>
              <w:t>日</w:t>
            </w:r>
          </w:p>
        </w:tc>
        <w:tc>
          <w:tcPr>
            <w:tcW w:w="2966" w:type="dxa"/>
          </w:tcPr>
          <w:p w14:paraId="5C09F522" w14:textId="77777777" w:rsidR="00BC3129" w:rsidRPr="006D6271" w:rsidRDefault="00BC3129" w:rsidP="00E1027D">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上年</w:t>
            </w:r>
            <w:r w:rsidRPr="006D6271">
              <w:rPr>
                <w:rFonts w:eastAsiaTheme="minorEastAsia" w:hint="eastAsia"/>
                <w:szCs w:val="21"/>
              </w:rPr>
              <w:t>度</w:t>
            </w:r>
            <w:r w:rsidRPr="006D6271">
              <w:rPr>
                <w:rFonts w:eastAsiaTheme="minorEastAsia"/>
                <w:szCs w:val="21"/>
              </w:rPr>
              <w:t>末</w:t>
            </w:r>
          </w:p>
          <w:p w14:paraId="050E063A" w14:textId="77777777" w:rsidR="00BC3129" w:rsidRPr="006D6271" w:rsidRDefault="00BC3129" w:rsidP="00E1027D">
            <w:pPr>
              <w:spacing w:line="360" w:lineRule="auto"/>
              <w:jc w:val="center"/>
              <w:rPr>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5BA2779A" w14:textId="77777777" w:rsidTr="00E1027D">
        <w:tc>
          <w:tcPr>
            <w:tcW w:w="2965" w:type="dxa"/>
            <w:vAlign w:val="center"/>
          </w:tcPr>
          <w:p w14:paraId="6ABFBB93" w14:textId="77777777" w:rsidR="00BC3129" w:rsidRPr="006D6271" w:rsidRDefault="00BC3129" w:rsidP="00E1027D">
            <w:pPr>
              <w:spacing w:line="360" w:lineRule="auto"/>
              <w:rPr>
                <w:rFonts w:ascii="宋体" w:hAnsi="宋体"/>
                <w:kern w:val="0"/>
                <w:szCs w:val="21"/>
              </w:rPr>
            </w:pPr>
            <w:r w:rsidRPr="006D6271">
              <w:rPr>
                <w:rFonts w:ascii="宋体" w:hAnsi="宋体" w:hint="eastAsia"/>
                <w:kern w:val="0"/>
                <w:szCs w:val="21"/>
              </w:rPr>
              <w:t>第一层次</w:t>
            </w:r>
          </w:p>
        </w:tc>
        <w:tc>
          <w:tcPr>
            <w:tcW w:w="2966" w:type="dxa"/>
            <w:vAlign w:val="center"/>
          </w:tcPr>
          <w:p w14:paraId="588BD70F" w14:textId="77777777" w:rsidR="00BC3129" w:rsidRPr="006D6271" w:rsidRDefault="00BC3129" w:rsidP="00E1027D">
            <w:pPr>
              <w:spacing w:line="360" w:lineRule="auto"/>
              <w:jc w:val="right"/>
              <w:rPr>
                <w:rFonts w:ascii="宋体" w:hAnsi="宋体"/>
                <w:kern w:val="0"/>
                <w:szCs w:val="21"/>
              </w:rPr>
            </w:pPr>
            <w:r w:rsidRPr="006D6271">
              <w:rPr>
                <w:kern w:val="0"/>
                <w:szCs w:val="21"/>
              </w:rPr>
              <w:t>15,176,665.21</w:t>
            </w:r>
          </w:p>
        </w:tc>
        <w:tc>
          <w:tcPr>
            <w:tcW w:w="2966" w:type="dxa"/>
            <w:vAlign w:val="center"/>
          </w:tcPr>
          <w:p w14:paraId="07C6406E" w14:textId="77777777" w:rsidR="00BC3129" w:rsidRPr="006D6271" w:rsidRDefault="00BC3129" w:rsidP="00E1027D">
            <w:pPr>
              <w:spacing w:line="360" w:lineRule="auto"/>
              <w:jc w:val="right"/>
              <w:rPr>
                <w:kern w:val="0"/>
                <w:szCs w:val="21"/>
              </w:rPr>
            </w:pPr>
            <w:r w:rsidRPr="006D6271">
              <w:rPr>
                <w:rFonts w:eastAsiaTheme="minorEastAsia"/>
                <w:szCs w:val="21"/>
              </w:rPr>
              <w:t>17,923,313.47</w:t>
            </w:r>
          </w:p>
        </w:tc>
      </w:tr>
      <w:tr w:rsidR="006D6271" w:rsidRPr="006D6271" w14:paraId="4343235C" w14:textId="77777777" w:rsidTr="00E1027D">
        <w:tc>
          <w:tcPr>
            <w:tcW w:w="2965" w:type="dxa"/>
            <w:vAlign w:val="center"/>
          </w:tcPr>
          <w:p w14:paraId="02D33F44" w14:textId="77777777" w:rsidR="00BC3129" w:rsidRPr="006D6271" w:rsidRDefault="00BC3129" w:rsidP="00E1027D">
            <w:pPr>
              <w:spacing w:line="360" w:lineRule="auto"/>
              <w:rPr>
                <w:rFonts w:ascii="宋体" w:hAnsi="宋体"/>
                <w:kern w:val="0"/>
                <w:szCs w:val="21"/>
              </w:rPr>
            </w:pPr>
            <w:r w:rsidRPr="006D6271">
              <w:rPr>
                <w:rFonts w:ascii="宋体" w:hAnsi="宋体" w:hint="eastAsia"/>
                <w:kern w:val="0"/>
                <w:szCs w:val="21"/>
              </w:rPr>
              <w:t>第二层次</w:t>
            </w:r>
          </w:p>
        </w:tc>
        <w:tc>
          <w:tcPr>
            <w:tcW w:w="2966" w:type="dxa"/>
            <w:vAlign w:val="center"/>
          </w:tcPr>
          <w:p w14:paraId="7D2ED1E4" w14:textId="77777777" w:rsidR="00BC3129" w:rsidRPr="006D6271" w:rsidRDefault="00BC3129" w:rsidP="00E1027D">
            <w:pPr>
              <w:spacing w:line="360" w:lineRule="auto"/>
              <w:jc w:val="right"/>
              <w:rPr>
                <w:rFonts w:ascii="宋体" w:hAnsi="宋体"/>
                <w:kern w:val="0"/>
                <w:szCs w:val="21"/>
              </w:rPr>
            </w:pPr>
            <w:r w:rsidRPr="006D6271">
              <w:rPr>
                <w:kern w:val="0"/>
                <w:szCs w:val="21"/>
              </w:rPr>
              <w:t>-</w:t>
            </w:r>
          </w:p>
        </w:tc>
        <w:tc>
          <w:tcPr>
            <w:tcW w:w="2966" w:type="dxa"/>
            <w:vAlign w:val="center"/>
          </w:tcPr>
          <w:p w14:paraId="08370EE5" w14:textId="77777777" w:rsidR="00BC3129" w:rsidRPr="006D6271" w:rsidRDefault="00BC3129" w:rsidP="00E1027D">
            <w:pPr>
              <w:spacing w:line="360" w:lineRule="auto"/>
              <w:jc w:val="right"/>
              <w:rPr>
                <w:kern w:val="0"/>
                <w:szCs w:val="21"/>
              </w:rPr>
            </w:pPr>
            <w:r w:rsidRPr="006D6271">
              <w:rPr>
                <w:rFonts w:eastAsiaTheme="minorEastAsia"/>
                <w:szCs w:val="21"/>
              </w:rPr>
              <w:t>-</w:t>
            </w:r>
          </w:p>
        </w:tc>
      </w:tr>
      <w:tr w:rsidR="006D6271" w:rsidRPr="006D6271" w14:paraId="3D998F1C" w14:textId="77777777" w:rsidTr="00E1027D">
        <w:tc>
          <w:tcPr>
            <w:tcW w:w="2965" w:type="dxa"/>
            <w:vAlign w:val="center"/>
          </w:tcPr>
          <w:p w14:paraId="01B054CC" w14:textId="77777777" w:rsidR="00BC3129" w:rsidRPr="006D6271" w:rsidRDefault="00BC3129" w:rsidP="00E1027D">
            <w:pPr>
              <w:spacing w:line="360" w:lineRule="auto"/>
              <w:rPr>
                <w:rFonts w:ascii="宋体" w:hAnsi="宋体"/>
                <w:kern w:val="0"/>
                <w:szCs w:val="21"/>
              </w:rPr>
            </w:pPr>
            <w:r w:rsidRPr="006D6271">
              <w:rPr>
                <w:rFonts w:ascii="宋体" w:hAnsi="宋体" w:hint="eastAsia"/>
                <w:kern w:val="0"/>
                <w:szCs w:val="21"/>
              </w:rPr>
              <w:t>第三层次</w:t>
            </w:r>
          </w:p>
        </w:tc>
        <w:tc>
          <w:tcPr>
            <w:tcW w:w="2966" w:type="dxa"/>
            <w:vAlign w:val="center"/>
          </w:tcPr>
          <w:p w14:paraId="64B1B773" w14:textId="77777777" w:rsidR="00BC3129" w:rsidRPr="006D6271" w:rsidRDefault="00BC3129" w:rsidP="00E1027D">
            <w:pPr>
              <w:spacing w:line="360" w:lineRule="auto"/>
              <w:jc w:val="right"/>
              <w:rPr>
                <w:rFonts w:ascii="宋体" w:hAnsi="宋体"/>
                <w:kern w:val="0"/>
                <w:szCs w:val="21"/>
              </w:rPr>
            </w:pPr>
            <w:r w:rsidRPr="006D6271">
              <w:rPr>
                <w:kern w:val="0"/>
                <w:szCs w:val="21"/>
              </w:rPr>
              <w:t>-</w:t>
            </w:r>
          </w:p>
        </w:tc>
        <w:tc>
          <w:tcPr>
            <w:tcW w:w="2966" w:type="dxa"/>
            <w:vAlign w:val="center"/>
          </w:tcPr>
          <w:p w14:paraId="10D7B077" w14:textId="77777777" w:rsidR="00BC3129" w:rsidRPr="006D6271" w:rsidRDefault="00BC3129" w:rsidP="00E1027D">
            <w:pPr>
              <w:spacing w:line="360" w:lineRule="auto"/>
              <w:jc w:val="right"/>
              <w:rPr>
                <w:kern w:val="0"/>
                <w:szCs w:val="21"/>
              </w:rPr>
            </w:pPr>
            <w:r w:rsidRPr="006D6271">
              <w:rPr>
                <w:rFonts w:eastAsiaTheme="minorEastAsia"/>
                <w:szCs w:val="21"/>
              </w:rPr>
              <w:t>-</w:t>
            </w:r>
          </w:p>
        </w:tc>
      </w:tr>
      <w:tr w:rsidR="006D6271" w:rsidRPr="006D6271" w14:paraId="512C38CC" w14:textId="77777777" w:rsidTr="00E1027D">
        <w:tc>
          <w:tcPr>
            <w:tcW w:w="2965" w:type="dxa"/>
            <w:vAlign w:val="center"/>
          </w:tcPr>
          <w:p w14:paraId="471402C2" w14:textId="77777777" w:rsidR="00BC3129" w:rsidRPr="006D6271" w:rsidRDefault="00BC3129" w:rsidP="00E1027D">
            <w:pPr>
              <w:spacing w:line="360" w:lineRule="auto"/>
              <w:jc w:val="center"/>
              <w:rPr>
                <w:rFonts w:ascii="宋体" w:hAnsi="宋体"/>
                <w:kern w:val="0"/>
                <w:szCs w:val="21"/>
              </w:rPr>
            </w:pPr>
            <w:r w:rsidRPr="006D6271">
              <w:rPr>
                <w:rFonts w:ascii="宋体" w:hAnsi="宋体" w:hint="eastAsia"/>
                <w:kern w:val="0"/>
                <w:szCs w:val="21"/>
              </w:rPr>
              <w:t>合计</w:t>
            </w:r>
          </w:p>
        </w:tc>
        <w:tc>
          <w:tcPr>
            <w:tcW w:w="2966" w:type="dxa"/>
            <w:vAlign w:val="center"/>
          </w:tcPr>
          <w:p w14:paraId="65BAA14B" w14:textId="77777777" w:rsidR="00BC3129" w:rsidRPr="006D6271" w:rsidRDefault="00BC3129" w:rsidP="00E1027D">
            <w:pPr>
              <w:spacing w:line="360" w:lineRule="auto"/>
              <w:jc w:val="right"/>
              <w:rPr>
                <w:rFonts w:ascii="宋体" w:hAnsi="宋体"/>
                <w:kern w:val="0"/>
                <w:szCs w:val="21"/>
              </w:rPr>
            </w:pPr>
            <w:r w:rsidRPr="006D6271">
              <w:rPr>
                <w:kern w:val="0"/>
                <w:szCs w:val="21"/>
              </w:rPr>
              <w:t>15,176,665.21</w:t>
            </w:r>
          </w:p>
        </w:tc>
        <w:tc>
          <w:tcPr>
            <w:tcW w:w="2966" w:type="dxa"/>
            <w:vAlign w:val="center"/>
          </w:tcPr>
          <w:p w14:paraId="43CAABC3" w14:textId="77777777" w:rsidR="00BC3129" w:rsidRPr="006D6271" w:rsidRDefault="00BC3129" w:rsidP="00E1027D">
            <w:pPr>
              <w:spacing w:line="360" w:lineRule="auto"/>
              <w:jc w:val="right"/>
              <w:rPr>
                <w:kern w:val="0"/>
                <w:szCs w:val="21"/>
              </w:rPr>
            </w:pPr>
            <w:r w:rsidRPr="006D6271">
              <w:rPr>
                <w:rFonts w:eastAsiaTheme="minorEastAsia"/>
                <w:szCs w:val="21"/>
              </w:rPr>
              <w:t>17,923,313.47</w:t>
            </w:r>
          </w:p>
        </w:tc>
      </w:tr>
    </w:tbl>
    <w:p w14:paraId="288BC599" w14:textId="77777777" w:rsidR="00BC3129" w:rsidRPr="006D6271" w:rsidRDefault="00BC3129" w:rsidP="00BC3129">
      <w:pPr>
        <w:autoSpaceDE w:val="0"/>
        <w:autoSpaceDN w:val="0"/>
        <w:adjustRightInd w:val="0"/>
        <w:spacing w:beforeLines="100" w:before="312"/>
        <w:rPr>
          <w:rFonts w:ascii="宋体" w:hAnsi="宋体"/>
          <w:b/>
          <w:szCs w:val="21"/>
        </w:rPr>
      </w:pPr>
      <w:r w:rsidRPr="006D6271">
        <w:rPr>
          <w:b/>
          <w:bCs/>
          <w:kern w:val="0"/>
          <w:szCs w:val="21"/>
        </w:rPr>
        <w:t>7.4.14.2.2</w:t>
      </w:r>
      <w:r w:rsidRPr="006D6271">
        <w:rPr>
          <w:rFonts w:ascii="宋体" w:hAnsi="宋体" w:hint="eastAsia"/>
          <w:b/>
          <w:szCs w:val="21"/>
        </w:rPr>
        <w:t xml:space="preserve"> 公允价值所属层次间的重大变动</w:t>
      </w:r>
    </w:p>
    <w:p w14:paraId="1528501B" w14:textId="77777777" w:rsidR="00C25785" w:rsidRDefault="009913E2">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p>
    <w:p w14:paraId="4695E743" w14:textId="77777777" w:rsidR="00C25785" w:rsidRDefault="00C25785">
      <w:pPr>
        <w:tabs>
          <w:tab w:val="left" w:pos="426"/>
        </w:tabs>
        <w:spacing w:line="360" w:lineRule="auto"/>
        <w:ind w:firstLineChars="200" w:firstLine="420"/>
        <w:jc w:val="left"/>
        <w:rPr>
          <w:szCs w:val="21"/>
        </w:rPr>
      </w:pPr>
    </w:p>
    <w:p w14:paraId="7FD5CBCE" w14:textId="77777777" w:rsidR="00BC3129" w:rsidRPr="006D6271" w:rsidRDefault="00BC3129" w:rsidP="00BC3129">
      <w:pPr>
        <w:tabs>
          <w:tab w:val="left" w:pos="426"/>
        </w:tabs>
        <w:spacing w:line="360" w:lineRule="auto"/>
        <w:ind w:firstLineChars="200" w:firstLine="420"/>
        <w:jc w:val="left"/>
        <w:rPr>
          <w:szCs w:val="21"/>
        </w:rPr>
      </w:pPr>
      <w:r w:rsidRPr="006D6271">
        <w:rPr>
          <w:szCs w:val="21"/>
        </w:rPr>
        <w:t>对于证券交易所上市的股票和债券，若出现重大事项停牌、交易不活跃</w:t>
      </w:r>
      <w:r w:rsidRPr="006D6271">
        <w:rPr>
          <w:szCs w:val="21"/>
        </w:rPr>
        <w:t>(</w:t>
      </w:r>
      <w:r w:rsidRPr="006D6271">
        <w:rPr>
          <w:szCs w:val="21"/>
        </w:rPr>
        <w:t>包括涨跌停时的交易不活跃</w:t>
      </w:r>
      <w:r w:rsidRPr="006D6271">
        <w:rPr>
          <w:szCs w:val="21"/>
        </w:rPr>
        <w:t>)</w:t>
      </w:r>
      <w:r w:rsidRPr="006D6271">
        <w:rPr>
          <w:szCs w:val="21"/>
        </w:rPr>
        <w:t>、或属于非公开发行等情况，本基金不会于</w:t>
      </w:r>
      <w:proofErr w:type="gramStart"/>
      <w:r w:rsidRPr="006D6271">
        <w:rPr>
          <w:szCs w:val="21"/>
        </w:rPr>
        <w:t>停牌日</w:t>
      </w:r>
      <w:proofErr w:type="gramEnd"/>
      <w:r w:rsidRPr="006D6271">
        <w:rPr>
          <w:szCs w:val="21"/>
        </w:rPr>
        <w:t>至交易恢复活跃日期间、交易</w:t>
      </w:r>
      <w:proofErr w:type="gramStart"/>
      <w:r w:rsidRPr="006D6271">
        <w:rPr>
          <w:szCs w:val="21"/>
        </w:rPr>
        <w:t>不</w:t>
      </w:r>
      <w:proofErr w:type="gramEnd"/>
      <w:r w:rsidRPr="006D6271">
        <w:rPr>
          <w:szCs w:val="21"/>
        </w:rPr>
        <w:t>活跃期间及限售期间将相关股票和债券的公允价值列入第一层次；并根据估值调整中采用的不可观察输入</w:t>
      </w:r>
      <w:proofErr w:type="gramStart"/>
      <w:r w:rsidRPr="006D6271">
        <w:rPr>
          <w:szCs w:val="21"/>
        </w:rPr>
        <w:t>值对于</w:t>
      </w:r>
      <w:proofErr w:type="gramEnd"/>
      <w:r w:rsidRPr="006D6271">
        <w:rPr>
          <w:szCs w:val="21"/>
        </w:rPr>
        <w:t>公允价值的影响程度，确定相关股票和债券的公允价值应属第二层次还是第三层次。</w:t>
      </w:r>
    </w:p>
    <w:p w14:paraId="47F88F34" w14:textId="77777777" w:rsidR="002F062E" w:rsidRPr="006D6271" w:rsidRDefault="002F062E" w:rsidP="002F062E">
      <w:pPr>
        <w:autoSpaceDE w:val="0"/>
        <w:autoSpaceDN w:val="0"/>
        <w:adjustRightInd w:val="0"/>
        <w:spacing w:beforeLines="100" w:before="312"/>
        <w:rPr>
          <w:b/>
          <w:bCs/>
          <w:kern w:val="0"/>
          <w:szCs w:val="21"/>
        </w:rPr>
      </w:pPr>
      <w:r w:rsidRPr="006D6271">
        <w:rPr>
          <w:b/>
          <w:bCs/>
          <w:kern w:val="0"/>
          <w:szCs w:val="21"/>
        </w:rPr>
        <w:t>7.4.14.2.3</w:t>
      </w:r>
      <w:r w:rsidRPr="006D6271">
        <w:rPr>
          <w:rFonts w:hint="eastAsia"/>
          <w:b/>
          <w:bCs/>
          <w:kern w:val="0"/>
          <w:szCs w:val="21"/>
        </w:rPr>
        <w:t xml:space="preserve"> </w:t>
      </w:r>
      <w:r w:rsidRPr="006D6271">
        <w:rPr>
          <w:b/>
          <w:bCs/>
          <w:kern w:val="0"/>
          <w:szCs w:val="21"/>
        </w:rPr>
        <w:t>第三层</w:t>
      </w:r>
      <w:r w:rsidRPr="006D6271">
        <w:rPr>
          <w:rFonts w:hint="eastAsia"/>
          <w:b/>
          <w:bCs/>
          <w:kern w:val="0"/>
          <w:szCs w:val="21"/>
        </w:rPr>
        <w:t>次</w:t>
      </w:r>
      <w:r w:rsidRPr="006D6271">
        <w:rPr>
          <w:b/>
          <w:bCs/>
          <w:kern w:val="0"/>
          <w:szCs w:val="21"/>
        </w:rPr>
        <w:t>公允价值</w:t>
      </w:r>
      <w:r w:rsidRPr="006D6271">
        <w:rPr>
          <w:rFonts w:hint="eastAsia"/>
          <w:b/>
          <w:bCs/>
          <w:kern w:val="0"/>
          <w:szCs w:val="21"/>
        </w:rPr>
        <w:t>余</w:t>
      </w:r>
      <w:r w:rsidRPr="006D6271">
        <w:rPr>
          <w:b/>
          <w:bCs/>
          <w:kern w:val="0"/>
          <w:szCs w:val="21"/>
        </w:rPr>
        <w:t>额</w:t>
      </w:r>
      <w:r w:rsidRPr="006D6271">
        <w:rPr>
          <w:rFonts w:hint="eastAsia"/>
          <w:b/>
          <w:bCs/>
          <w:kern w:val="0"/>
          <w:szCs w:val="21"/>
        </w:rPr>
        <w:t>及变动情况</w:t>
      </w:r>
    </w:p>
    <w:p w14:paraId="259A90FD" w14:textId="77777777" w:rsidR="002F062E" w:rsidRPr="006D6271" w:rsidRDefault="002F062E" w:rsidP="002F062E">
      <w:pPr>
        <w:autoSpaceDE w:val="0"/>
        <w:autoSpaceDN w:val="0"/>
        <w:adjustRightInd w:val="0"/>
        <w:rPr>
          <w:b/>
          <w:bCs/>
          <w:kern w:val="0"/>
          <w:szCs w:val="21"/>
        </w:rPr>
      </w:pPr>
      <w:r w:rsidRPr="006D6271">
        <w:rPr>
          <w:b/>
          <w:bCs/>
          <w:kern w:val="0"/>
          <w:szCs w:val="21"/>
        </w:rPr>
        <w:lastRenderedPageBreak/>
        <w:t xml:space="preserve">7.4.14.2.3.1 </w:t>
      </w:r>
      <w:r w:rsidRPr="006D6271">
        <w:rPr>
          <w:b/>
          <w:bCs/>
          <w:kern w:val="0"/>
          <w:szCs w:val="21"/>
        </w:rPr>
        <w:t>第三层</w:t>
      </w:r>
      <w:r w:rsidRPr="006D6271">
        <w:rPr>
          <w:rFonts w:hint="eastAsia"/>
          <w:b/>
          <w:bCs/>
          <w:kern w:val="0"/>
          <w:szCs w:val="21"/>
        </w:rPr>
        <w:t>次</w:t>
      </w:r>
      <w:r w:rsidRPr="006D6271">
        <w:rPr>
          <w:b/>
          <w:bCs/>
          <w:kern w:val="0"/>
          <w:szCs w:val="21"/>
        </w:rPr>
        <w:t>公允价值</w:t>
      </w:r>
      <w:r w:rsidRPr="006D6271">
        <w:rPr>
          <w:rFonts w:hint="eastAsia"/>
          <w:b/>
          <w:bCs/>
          <w:kern w:val="0"/>
          <w:szCs w:val="21"/>
        </w:rPr>
        <w:t>余</w:t>
      </w:r>
      <w:r w:rsidRPr="006D6271">
        <w:rPr>
          <w:b/>
          <w:bCs/>
          <w:kern w:val="0"/>
          <w:szCs w:val="21"/>
        </w:rPr>
        <w:t>额</w:t>
      </w:r>
      <w:r w:rsidRPr="006D6271">
        <w:rPr>
          <w:rFonts w:hint="eastAsia"/>
          <w:b/>
          <w:bCs/>
          <w:kern w:val="0"/>
          <w:szCs w:val="21"/>
        </w:rPr>
        <w:t>及</w:t>
      </w:r>
      <w:r w:rsidRPr="006D6271">
        <w:rPr>
          <w:b/>
          <w:bCs/>
          <w:kern w:val="0"/>
          <w:szCs w:val="21"/>
        </w:rPr>
        <w:t>变动</w:t>
      </w:r>
      <w:r w:rsidRPr="006D6271">
        <w:rPr>
          <w:rFonts w:hint="eastAsia"/>
          <w:b/>
          <w:bCs/>
          <w:kern w:val="0"/>
          <w:szCs w:val="21"/>
        </w:rPr>
        <w:t>情况</w:t>
      </w:r>
    </w:p>
    <w:p w14:paraId="35B8FE3F" w14:textId="77777777" w:rsidR="002F062E" w:rsidRPr="006D6271" w:rsidRDefault="002F062E" w:rsidP="002F062E">
      <w:pPr>
        <w:wordWrap w:val="0"/>
        <w:spacing w:line="360" w:lineRule="auto"/>
        <w:jc w:val="right"/>
        <w:rPr>
          <w:rFonts w:hAnsi="宋体"/>
          <w:szCs w:val="21"/>
        </w:rPr>
      </w:pPr>
      <w:r w:rsidRPr="006D6271">
        <w:rPr>
          <w:szCs w:val="21"/>
        </w:rPr>
        <w:t>单位：人民币元</w:t>
      </w:r>
      <w:r w:rsidRPr="006D6271">
        <w:rPr>
          <w:rFonts w:hAnsi="宋体" w:hint="eastAsia"/>
          <w:szCs w:val="21"/>
        </w:rPr>
        <w:t xml:space="preserve"> </w:t>
      </w:r>
    </w:p>
    <w:tbl>
      <w:tblPr>
        <w:tblStyle w:val="aff2"/>
        <w:tblW w:w="5000" w:type="pct"/>
        <w:tblLayout w:type="fixed"/>
        <w:tblLook w:val="04A0" w:firstRow="1" w:lastRow="0" w:firstColumn="1" w:lastColumn="0" w:noHBand="0" w:noVBand="1"/>
      </w:tblPr>
      <w:tblGrid>
        <w:gridCol w:w="3370"/>
        <w:gridCol w:w="1983"/>
        <w:gridCol w:w="2130"/>
        <w:gridCol w:w="1803"/>
      </w:tblGrid>
      <w:tr w:rsidR="006D6271" w:rsidRPr="006D6271" w14:paraId="5D0E3B8C" w14:textId="77777777" w:rsidTr="00B72EDD">
        <w:tc>
          <w:tcPr>
            <w:tcW w:w="1814" w:type="pct"/>
            <w:vMerge w:val="restart"/>
          </w:tcPr>
          <w:p w14:paraId="14FE838B" w14:textId="77777777" w:rsidR="002F062E" w:rsidRPr="006D6271" w:rsidRDefault="002F062E" w:rsidP="000D5705">
            <w:pPr>
              <w:jc w:val="center"/>
              <w:rPr>
                <w:szCs w:val="21"/>
              </w:rPr>
            </w:pPr>
            <w:r w:rsidRPr="006D6271">
              <w:rPr>
                <w:rFonts w:ascii="Arial" w:hAnsi="Arial" w:cs="Arial" w:hint="eastAsia"/>
                <w:bCs/>
                <w:szCs w:val="21"/>
              </w:rPr>
              <w:t>项目</w:t>
            </w:r>
          </w:p>
        </w:tc>
        <w:tc>
          <w:tcPr>
            <w:tcW w:w="3186" w:type="pct"/>
            <w:gridSpan w:val="3"/>
          </w:tcPr>
          <w:p w14:paraId="03091802" w14:textId="77777777" w:rsidR="002F062E" w:rsidRPr="006D6271" w:rsidRDefault="002F062E" w:rsidP="000D5705">
            <w:pPr>
              <w:jc w:val="center"/>
              <w:rPr>
                <w:rFonts w:ascii="Arial" w:hAnsi="Arial" w:cs="Arial"/>
                <w:bCs/>
                <w:szCs w:val="21"/>
              </w:rPr>
            </w:pPr>
            <w:r w:rsidRPr="006D6271">
              <w:rPr>
                <w:rFonts w:ascii="Arial" w:hAnsi="Arial" w:cs="Arial" w:hint="eastAsia"/>
                <w:bCs/>
                <w:szCs w:val="21"/>
              </w:rPr>
              <w:t>本期</w:t>
            </w:r>
          </w:p>
          <w:p w14:paraId="0EEAB429" w14:textId="77777777" w:rsidR="002F062E" w:rsidRPr="006D6271" w:rsidRDefault="002F062E" w:rsidP="000D5705">
            <w:pPr>
              <w:jc w:val="center"/>
              <w:rPr>
                <w:bCs/>
                <w:szCs w:val="21"/>
              </w:rPr>
            </w:pPr>
            <w:r w:rsidRPr="006D6271">
              <w:rPr>
                <w:bCs/>
                <w:szCs w:val="21"/>
              </w:rPr>
              <w:t>2024</w:t>
            </w:r>
            <w:r w:rsidRPr="006D6271">
              <w:rPr>
                <w:bCs/>
                <w:szCs w:val="21"/>
              </w:rPr>
              <w:t>年</w:t>
            </w:r>
            <w:r w:rsidRPr="006D6271">
              <w:rPr>
                <w:bCs/>
                <w:szCs w:val="21"/>
              </w:rPr>
              <w:t>1</w:t>
            </w:r>
            <w:r w:rsidRPr="006D6271">
              <w:rPr>
                <w:bCs/>
                <w:szCs w:val="21"/>
              </w:rPr>
              <w:t>月</w:t>
            </w:r>
            <w:r w:rsidRPr="006D6271">
              <w:rPr>
                <w:bCs/>
                <w:szCs w:val="21"/>
              </w:rPr>
              <w:t>1</w:t>
            </w:r>
            <w:r w:rsidRPr="006D6271">
              <w:rPr>
                <w:bCs/>
                <w:szCs w:val="21"/>
              </w:rPr>
              <w:t>日至</w:t>
            </w:r>
            <w:r w:rsidRPr="006D6271">
              <w:rPr>
                <w:bCs/>
                <w:szCs w:val="21"/>
              </w:rPr>
              <w:t>2024</w:t>
            </w:r>
            <w:r w:rsidRPr="006D6271">
              <w:rPr>
                <w:bCs/>
                <w:szCs w:val="21"/>
              </w:rPr>
              <w:t>年</w:t>
            </w:r>
            <w:r w:rsidRPr="006D6271">
              <w:rPr>
                <w:bCs/>
                <w:szCs w:val="21"/>
              </w:rPr>
              <w:t>12</w:t>
            </w:r>
            <w:r w:rsidRPr="006D6271">
              <w:rPr>
                <w:bCs/>
                <w:szCs w:val="21"/>
              </w:rPr>
              <w:t>月</w:t>
            </w:r>
            <w:r w:rsidRPr="006D6271">
              <w:rPr>
                <w:bCs/>
                <w:szCs w:val="21"/>
              </w:rPr>
              <w:t>31</w:t>
            </w:r>
            <w:r w:rsidRPr="006D6271">
              <w:rPr>
                <w:bCs/>
                <w:szCs w:val="21"/>
              </w:rPr>
              <w:t>日</w:t>
            </w:r>
          </w:p>
        </w:tc>
      </w:tr>
      <w:tr w:rsidR="006D6271" w:rsidRPr="006D6271" w14:paraId="2238BE73" w14:textId="77777777" w:rsidTr="00B72EDD">
        <w:trPr>
          <w:trHeight w:val="234"/>
        </w:trPr>
        <w:tc>
          <w:tcPr>
            <w:tcW w:w="1814" w:type="pct"/>
            <w:vMerge/>
          </w:tcPr>
          <w:p w14:paraId="060F529D" w14:textId="77777777" w:rsidR="002F062E" w:rsidRPr="006D6271" w:rsidRDefault="002F062E" w:rsidP="000D5705">
            <w:pPr>
              <w:jc w:val="right"/>
              <w:rPr>
                <w:szCs w:val="21"/>
              </w:rPr>
            </w:pPr>
          </w:p>
        </w:tc>
        <w:tc>
          <w:tcPr>
            <w:tcW w:w="2215" w:type="pct"/>
            <w:gridSpan w:val="2"/>
          </w:tcPr>
          <w:p w14:paraId="14E101F7" w14:textId="77777777" w:rsidR="002F062E" w:rsidRPr="006D6271" w:rsidRDefault="002F062E" w:rsidP="000D5705">
            <w:pPr>
              <w:jc w:val="center"/>
              <w:rPr>
                <w:szCs w:val="21"/>
              </w:rPr>
            </w:pPr>
            <w:r w:rsidRPr="006D6271">
              <w:rPr>
                <w:rFonts w:ascii="Arial" w:hAnsi="Arial" w:cs="Arial" w:hint="eastAsia"/>
                <w:bCs/>
                <w:szCs w:val="21"/>
              </w:rPr>
              <w:t>交易性金融资产</w:t>
            </w:r>
          </w:p>
        </w:tc>
        <w:tc>
          <w:tcPr>
            <w:tcW w:w="971" w:type="pct"/>
            <w:vMerge w:val="restart"/>
          </w:tcPr>
          <w:p w14:paraId="17152BA9" w14:textId="77777777" w:rsidR="002F062E" w:rsidRPr="006D6271" w:rsidRDefault="002F062E" w:rsidP="000D5705">
            <w:pPr>
              <w:jc w:val="center"/>
              <w:rPr>
                <w:szCs w:val="21"/>
              </w:rPr>
            </w:pPr>
            <w:r w:rsidRPr="006D6271">
              <w:rPr>
                <w:rFonts w:ascii="Arial" w:hAnsi="Arial" w:cs="Arial" w:hint="eastAsia"/>
                <w:bCs/>
                <w:szCs w:val="21"/>
              </w:rPr>
              <w:t>合计</w:t>
            </w:r>
          </w:p>
        </w:tc>
      </w:tr>
      <w:tr w:rsidR="005530DB" w:rsidRPr="006D6271" w14:paraId="337E4B87" w14:textId="77777777" w:rsidTr="00B72EDD">
        <w:trPr>
          <w:trHeight w:val="234"/>
        </w:trPr>
        <w:tc>
          <w:tcPr>
            <w:tcW w:w="1814" w:type="pct"/>
            <w:vMerge/>
          </w:tcPr>
          <w:p w14:paraId="75EF0343" w14:textId="77777777" w:rsidR="002F062E" w:rsidRPr="006D6271" w:rsidRDefault="002F062E" w:rsidP="000D5705">
            <w:pPr>
              <w:jc w:val="right"/>
              <w:rPr>
                <w:szCs w:val="21"/>
              </w:rPr>
            </w:pPr>
          </w:p>
        </w:tc>
        <w:tc>
          <w:tcPr>
            <w:tcW w:w="1068" w:type="pct"/>
          </w:tcPr>
          <w:p w14:paraId="6D5D1819" w14:textId="77777777" w:rsidR="002F062E" w:rsidRPr="006D6271" w:rsidRDefault="002F062E" w:rsidP="000D5705">
            <w:pPr>
              <w:jc w:val="center"/>
              <w:rPr>
                <w:szCs w:val="21"/>
              </w:rPr>
            </w:pPr>
            <w:r w:rsidRPr="006D6271">
              <w:rPr>
                <w:rFonts w:ascii="Arial" w:hAnsi="Arial" w:cs="Arial" w:hint="eastAsia"/>
                <w:bCs/>
                <w:szCs w:val="21"/>
              </w:rPr>
              <w:t>债券投资</w:t>
            </w:r>
          </w:p>
        </w:tc>
        <w:tc>
          <w:tcPr>
            <w:tcW w:w="1147" w:type="pct"/>
          </w:tcPr>
          <w:p w14:paraId="2772738A" w14:textId="77777777" w:rsidR="002F062E" w:rsidRPr="006D6271" w:rsidRDefault="002F062E" w:rsidP="000D5705">
            <w:pPr>
              <w:jc w:val="right"/>
              <w:rPr>
                <w:szCs w:val="21"/>
              </w:rPr>
            </w:pPr>
            <w:r w:rsidRPr="006D6271">
              <w:rPr>
                <w:rFonts w:hint="eastAsia"/>
                <w:kern w:val="0"/>
                <w:szCs w:val="21"/>
              </w:rPr>
              <w:t>股票投资</w:t>
            </w:r>
          </w:p>
        </w:tc>
        <w:tc>
          <w:tcPr>
            <w:tcW w:w="971" w:type="pct"/>
            <w:vMerge/>
          </w:tcPr>
          <w:p w14:paraId="6CC743BB" w14:textId="77777777" w:rsidR="002F062E" w:rsidRPr="006D6271" w:rsidRDefault="002F062E" w:rsidP="000D5705">
            <w:pPr>
              <w:jc w:val="right"/>
              <w:rPr>
                <w:szCs w:val="21"/>
              </w:rPr>
            </w:pPr>
          </w:p>
        </w:tc>
      </w:tr>
      <w:tr w:rsidR="005530DB" w:rsidRPr="006D6271" w14:paraId="10A885C8" w14:textId="77777777" w:rsidTr="00B72EDD">
        <w:trPr>
          <w:trHeight w:val="234"/>
        </w:trPr>
        <w:tc>
          <w:tcPr>
            <w:tcW w:w="1814" w:type="pct"/>
            <w:vAlign w:val="center"/>
          </w:tcPr>
          <w:p w14:paraId="0F2457C8" w14:textId="77777777" w:rsidR="002F062E" w:rsidRPr="006D6271" w:rsidRDefault="002F062E" w:rsidP="000D5705">
            <w:pPr>
              <w:jc w:val="right"/>
              <w:rPr>
                <w:szCs w:val="21"/>
              </w:rPr>
            </w:pPr>
            <w:r w:rsidRPr="006D6271">
              <w:rPr>
                <w:rFonts w:cs="Arial" w:hint="eastAsia"/>
                <w:bCs/>
                <w:szCs w:val="21"/>
              </w:rPr>
              <w:t>期初余额</w:t>
            </w:r>
          </w:p>
        </w:tc>
        <w:tc>
          <w:tcPr>
            <w:tcW w:w="1068" w:type="pct"/>
            <w:vAlign w:val="center"/>
          </w:tcPr>
          <w:p w14:paraId="0048500D" w14:textId="77777777" w:rsidR="002F062E" w:rsidRPr="006D6271" w:rsidRDefault="002F062E" w:rsidP="000D5705">
            <w:pPr>
              <w:jc w:val="right"/>
              <w:rPr>
                <w:szCs w:val="21"/>
              </w:rPr>
            </w:pPr>
            <w:r w:rsidRPr="006D6271">
              <w:rPr>
                <w:kern w:val="0"/>
                <w:szCs w:val="21"/>
              </w:rPr>
              <w:t>-</w:t>
            </w:r>
          </w:p>
        </w:tc>
        <w:tc>
          <w:tcPr>
            <w:tcW w:w="1147" w:type="pct"/>
            <w:vAlign w:val="center"/>
          </w:tcPr>
          <w:p w14:paraId="7133C5A2" w14:textId="77777777" w:rsidR="002F062E" w:rsidRPr="006D6271" w:rsidRDefault="002F062E" w:rsidP="000D5705">
            <w:pPr>
              <w:jc w:val="right"/>
              <w:rPr>
                <w:szCs w:val="21"/>
              </w:rPr>
            </w:pPr>
            <w:r w:rsidRPr="006D6271">
              <w:rPr>
                <w:kern w:val="0"/>
                <w:szCs w:val="21"/>
              </w:rPr>
              <w:t>-</w:t>
            </w:r>
          </w:p>
        </w:tc>
        <w:tc>
          <w:tcPr>
            <w:tcW w:w="971" w:type="pct"/>
            <w:vAlign w:val="center"/>
          </w:tcPr>
          <w:p w14:paraId="6A31B98F" w14:textId="77777777" w:rsidR="002F062E" w:rsidRPr="006D6271" w:rsidRDefault="002F062E" w:rsidP="000D5705">
            <w:pPr>
              <w:jc w:val="right"/>
              <w:rPr>
                <w:szCs w:val="21"/>
              </w:rPr>
            </w:pPr>
            <w:r w:rsidRPr="006D6271">
              <w:rPr>
                <w:kern w:val="0"/>
                <w:szCs w:val="21"/>
              </w:rPr>
              <w:t>-</w:t>
            </w:r>
          </w:p>
        </w:tc>
      </w:tr>
      <w:tr w:rsidR="005530DB" w:rsidRPr="006D6271" w14:paraId="103730CA" w14:textId="77777777" w:rsidTr="00B72EDD">
        <w:trPr>
          <w:trHeight w:val="234"/>
        </w:trPr>
        <w:tc>
          <w:tcPr>
            <w:tcW w:w="1814" w:type="pct"/>
            <w:vAlign w:val="center"/>
          </w:tcPr>
          <w:p w14:paraId="2C211389" w14:textId="77777777" w:rsidR="002F062E" w:rsidRPr="006D6271" w:rsidRDefault="002F062E" w:rsidP="000D5705">
            <w:pPr>
              <w:jc w:val="right"/>
              <w:rPr>
                <w:szCs w:val="21"/>
              </w:rPr>
            </w:pPr>
            <w:r w:rsidRPr="006D6271">
              <w:rPr>
                <w:rFonts w:cs="Arial" w:hint="eastAsia"/>
                <w:bCs/>
                <w:szCs w:val="21"/>
              </w:rPr>
              <w:t>当期购买</w:t>
            </w:r>
          </w:p>
        </w:tc>
        <w:tc>
          <w:tcPr>
            <w:tcW w:w="1068" w:type="pct"/>
            <w:vAlign w:val="center"/>
          </w:tcPr>
          <w:p w14:paraId="0BF74C5C" w14:textId="77777777" w:rsidR="002F062E" w:rsidRPr="006D6271" w:rsidRDefault="002F062E" w:rsidP="000D5705">
            <w:pPr>
              <w:jc w:val="right"/>
              <w:rPr>
                <w:szCs w:val="21"/>
              </w:rPr>
            </w:pPr>
            <w:r w:rsidRPr="006D6271">
              <w:rPr>
                <w:kern w:val="0"/>
                <w:szCs w:val="21"/>
              </w:rPr>
              <w:t>-</w:t>
            </w:r>
          </w:p>
        </w:tc>
        <w:tc>
          <w:tcPr>
            <w:tcW w:w="1147" w:type="pct"/>
            <w:vAlign w:val="center"/>
          </w:tcPr>
          <w:p w14:paraId="293913E1" w14:textId="77777777" w:rsidR="002F062E" w:rsidRPr="006D6271" w:rsidRDefault="002F062E" w:rsidP="000D5705">
            <w:pPr>
              <w:jc w:val="right"/>
              <w:rPr>
                <w:szCs w:val="21"/>
              </w:rPr>
            </w:pPr>
            <w:r w:rsidRPr="006D6271">
              <w:rPr>
                <w:kern w:val="0"/>
                <w:szCs w:val="21"/>
              </w:rPr>
              <w:t>-</w:t>
            </w:r>
          </w:p>
        </w:tc>
        <w:tc>
          <w:tcPr>
            <w:tcW w:w="971" w:type="pct"/>
            <w:vAlign w:val="center"/>
          </w:tcPr>
          <w:p w14:paraId="0DBC69E5" w14:textId="77777777" w:rsidR="002F062E" w:rsidRPr="006D6271" w:rsidRDefault="002F062E" w:rsidP="000D5705">
            <w:pPr>
              <w:jc w:val="right"/>
              <w:rPr>
                <w:szCs w:val="21"/>
              </w:rPr>
            </w:pPr>
            <w:r w:rsidRPr="006D6271">
              <w:rPr>
                <w:kern w:val="0"/>
                <w:szCs w:val="21"/>
              </w:rPr>
              <w:t>-</w:t>
            </w:r>
          </w:p>
        </w:tc>
      </w:tr>
      <w:tr w:rsidR="005530DB" w:rsidRPr="006D6271" w14:paraId="7E33F06C" w14:textId="77777777" w:rsidTr="00B72EDD">
        <w:trPr>
          <w:trHeight w:val="234"/>
        </w:trPr>
        <w:tc>
          <w:tcPr>
            <w:tcW w:w="1814" w:type="pct"/>
            <w:vAlign w:val="center"/>
          </w:tcPr>
          <w:p w14:paraId="30576A82" w14:textId="77777777" w:rsidR="002F062E" w:rsidRPr="006D6271" w:rsidRDefault="002F062E" w:rsidP="000D5705">
            <w:pPr>
              <w:ind w:firstLine="480"/>
              <w:jc w:val="right"/>
              <w:rPr>
                <w:szCs w:val="21"/>
              </w:rPr>
            </w:pPr>
            <w:r w:rsidRPr="006D6271">
              <w:rPr>
                <w:rFonts w:cs="Arial" w:hint="eastAsia"/>
                <w:bCs/>
                <w:szCs w:val="21"/>
              </w:rPr>
              <w:t>当期出售</w:t>
            </w:r>
            <w:r w:rsidRPr="006D6271">
              <w:rPr>
                <w:rFonts w:cs="Arial" w:hint="eastAsia"/>
                <w:bCs/>
                <w:szCs w:val="21"/>
              </w:rPr>
              <w:t>/</w:t>
            </w:r>
            <w:r w:rsidRPr="006D6271">
              <w:rPr>
                <w:rFonts w:cs="Arial" w:hint="eastAsia"/>
                <w:bCs/>
                <w:szCs w:val="21"/>
              </w:rPr>
              <w:t>结算</w:t>
            </w:r>
          </w:p>
        </w:tc>
        <w:tc>
          <w:tcPr>
            <w:tcW w:w="1068" w:type="pct"/>
            <w:vAlign w:val="center"/>
          </w:tcPr>
          <w:p w14:paraId="249DCEC0" w14:textId="77777777" w:rsidR="002F062E" w:rsidRPr="006D6271" w:rsidRDefault="002F062E" w:rsidP="000D5705">
            <w:pPr>
              <w:jc w:val="right"/>
              <w:rPr>
                <w:szCs w:val="21"/>
              </w:rPr>
            </w:pPr>
            <w:r w:rsidRPr="006D6271">
              <w:rPr>
                <w:kern w:val="0"/>
                <w:szCs w:val="21"/>
              </w:rPr>
              <w:t>-</w:t>
            </w:r>
          </w:p>
        </w:tc>
        <w:tc>
          <w:tcPr>
            <w:tcW w:w="1147" w:type="pct"/>
            <w:vAlign w:val="center"/>
          </w:tcPr>
          <w:p w14:paraId="55116734" w14:textId="77777777" w:rsidR="002F062E" w:rsidRPr="006D6271" w:rsidRDefault="002F062E" w:rsidP="000D5705">
            <w:pPr>
              <w:jc w:val="right"/>
              <w:rPr>
                <w:szCs w:val="21"/>
              </w:rPr>
            </w:pPr>
            <w:r w:rsidRPr="006D6271">
              <w:rPr>
                <w:kern w:val="0"/>
                <w:szCs w:val="21"/>
              </w:rPr>
              <w:t>-</w:t>
            </w:r>
          </w:p>
        </w:tc>
        <w:tc>
          <w:tcPr>
            <w:tcW w:w="971" w:type="pct"/>
            <w:vAlign w:val="center"/>
          </w:tcPr>
          <w:p w14:paraId="17B10C5C" w14:textId="77777777" w:rsidR="002F062E" w:rsidRPr="006D6271" w:rsidRDefault="002F062E" w:rsidP="000D5705">
            <w:pPr>
              <w:jc w:val="right"/>
              <w:rPr>
                <w:szCs w:val="21"/>
              </w:rPr>
            </w:pPr>
            <w:r w:rsidRPr="006D6271">
              <w:rPr>
                <w:kern w:val="0"/>
                <w:szCs w:val="21"/>
              </w:rPr>
              <w:t>-</w:t>
            </w:r>
          </w:p>
        </w:tc>
      </w:tr>
      <w:tr w:rsidR="005530DB" w:rsidRPr="006D6271" w14:paraId="6666BA8E" w14:textId="77777777" w:rsidTr="00B72EDD">
        <w:trPr>
          <w:trHeight w:val="234"/>
        </w:trPr>
        <w:tc>
          <w:tcPr>
            <w:tcW w:w="1814" w:type="pct"/>
            <w:vAlign w:val="center"/>
          </w:tcPr>
          <w:p w14:paraId="299B589F" w14:textId="77777777" w:rsidR="002F062E" w:rsidRPr="006D6271" w:rsidRDefault="002F062E" w:rsidP="000D5705">
            <w:pPr>
              <w:ind w:firstLine="480"/>
              <w:jc w:val="right"/>
              <w:rPr>
                <w:szCs w:val="21"/>
              </w:rPr>
            </w:pPr>
            <w:r w:rsidRPr="006D6271">
              <w:rPr>
                <w:rFonts w:cs="Arial" w:hint="eastAsia"/>
                <w:bCs/>
                <w:szCs w:val="21"/>
              </w:rPr>
              <w:t>转入第三层次</w:t>
            </w:r>
          </w:p>
        </w:tc>
        <w:tc>
          <w:tcPr>
            <w:tcW w:w="1068" w:type="pct"/>
            <w:vAlign w:val="center"/>
          </w:tcPr>
          <w:p w14:paraId="47A38921" w14:textId="77777777" w:rsidR="002F062E" w:rsidRPr="006D6271" w:rsidRDefault="002F062E" w:rsidP="000D5705">
            <w:pPr>
              <w:jc w:val="right"/>
              <w:rPr>
                <w:szCs w:val="21"/>
              </w:rPr>
            </w:pPr>
            <w:r w:rsidRPr="006D6271">
              <w:rPr>
                <w:kern w:val="0"/>
                <w:szCs w:val="21"/>
              </w:rPr>
              <w:t>-</w:t>
            </w:r>
          </w:p>
        </w:tc>
        <w:tc>
          <w:tcPr>
            <w:tcW w:w="1147" w:type="pct"/>
            <w:vAlign w:val="center"/>
          </w:tcPr>
          <w:p w14:paraId="67D087C2" w14:textId="77777777" w:rsidR="002F062E" w:rsidRPr="006D6271" w:rsidRDefault="002F062E" w:rsidP="000D5705">
            <w:pPr>
              <w:jc w:val="right"/>
              <w:rPr>
                <w:szCs w:val="21"/>
              </w:rPr>
            </w:pPr>
            <w:r w:rsidRPr="006D6271">
              <w:rPr>
                <w:kern w:val="0"/>
                <w:szCs w:val="21"/>
              </w:rPr>
              <w:t>-</w:t>
            </w:r>
          </w:p>
        </w:tc>
        <w:tc>
          <w:tcPr>
            <w:tcW w:w="971" w:type="pct"/>
            <w:vAlign w:val="center"/>
          </w:tcPr>
          <w:p w14:paraId="45F51656" w14:textId="77777777" w:rsidR="002F062E" w:rsidRPr="006D6271" w:rsidRDefault="002F062E" w:rsidP="000D5705">
            <w:pPr>
              <w:jc w:val="right"/>
              <w:rPr>
                <w:szCs w:val="21"/>
              </w:rPr>
            </w:pPr>
            <w:r w:rsidRPr="006D6271">
              <w:rPr>
                <w:kern w:val="0"/>
                <w:szCs w:val="21"/>
              </w:rPr>
              <w:t>-</w:t>
            </w:r>
          </w:p>
        </w:tc>
      </w:tr>
      <w:tr w:rsidR="005530DB" w:rsidRPr="006D6271" w14:paraId="1E54BF1A" w14:textId="77777777" w:rsidTr="00B72EDD">
        <w:trPr>
          <w:trHeight w:val="234"/>
        </w:trPr>
        <w:tc>
          <w:tcPr>
            <w:tcW w:w="1814" w:type="pct"/>
            <w:vAlign w:val="center"/>
          </w:tcPr>
          <w:p w14:paraId="0E0FC736" w14:textId="77777777" w:rsidR="002F062E" w:rsidRPr="006D6271" w:rsidRDefault="002F062E" w:rsidP="000D5705">
            <w:pPr>
              <w:ind w:firstLine="480"/>
              <w:jc w:val="right"/>
              <w:rPr>
                <w:szCs w:val="21"/>
              </w:rPr>
            </w:pPr>
            <w:r w:rsidRPr="006D6271">
              <w:rPr>
                <w:rFonts w:cs="Arial" w:hint="eastAsia"/>
                <w:bCs/>
                <w:szCs w:val="21"/>
              </w:rPr>
              <w:t>转出第三层次</w:t>
            </w:r>
          </w:p>
        </w:tc>
        <w:tc>
          <w:tcPr>
            <w:tcW w:w="1068" w:type="pct"/>
            <w:vAlign w:val="center"/>
          </w:tcPr>
          <w:p w14:paraId="0E5A0C21" w14:textId="77777777" w:rsidR="002F062E" w:rsidRPr="006D6271" w:rsidRDefault="002F062E" w:rsidP="000D5705">
            <w:pPr>
              <w:jc w:val="right"/>
              <w:rPr>
                <w:szCs w:val="21"/>
              </w:rPr>
            </w:pPr>
            <w:r w:rsidRPr="006D6271">
              <w:rPr>
                <w:kern w:val="0"/>
                <w:szCs w:val="21"/>
              </w:rPr>
              <w:t>-</w:t>
            </w:r>
          </w:p>
        </w:tc>
        <w:tc>
          <w:tcPr>
            <w:tcW w:w="1147" w:type="pct"/>
            <w:vAlign w:val="center"/>
          </w:tcPr>
          <w:p w14:paraId="2F901998" w14:textId="77777777" w:rsidR="002F062E" w:rsidRPr="006D6271" w:rsidRDefault="002F062E" w:rsidP="000D5705">
            <w:pPr>
              <w:jc w:val="right"/>
              <w:rPr>
                <w:szCs w:val="21"/>
              </w:rPr>
            </w:pPr>
            <w:r w:rsidRPr="006D6271">
              <w:rPr>
                <w:kern w:val="0"/>
                <w:szCs w:val="21"/>
              </w:rPr>
              <w:t>-</w:t>
            </w:r>
          </w:p>
        </w:tc>
        <w:tc>
          <w:tcPr>
            <w:tcW w:w="971" w:type="pct"/>
            <w:vAlign w:val="center"/>
          </w:tcPr>
          <w:p w14:paraId="46329A42" w14:textId="77777777" w:rsidR="002F062E" w:rsidRPr="006D6271" w:rsidRDefault="002F062E" w:rsidP="000D5705">
            <w:pPr>
              <w:jc w:val="right"/>
              <w:rPr>
                <w:szCs w:val="21"/>
              </w:rPr>
            </w:pPr>
            <w:r w:rsidRPr="006D6271">
              <w:rPr>
                <w:kern w:val="0"/>
                <w:szCs w:val="21"/>
              </w:rPr>
              <w:t>-</w:t>
            </w:r>
          </w:p>
        </w:tc>
      </w:tr>
      <w:tr w:rsidR="005530DB" w:rsidRPr="006D6271" w14:paraId="656B867B" w14:textId="77777777" w:rsidTr="00B72EDD">
        <w:trPr>
          <w:trHeight w:val="234"/>
        </w:trPr>
        <w:tc>
          <w:tcPr>
            <w:tcW w:w="1814" w:type="pct"/>
            <w:vAlign w:val="center"/>
          </w:tcPr>
          <w:p w14:paraId="34341C37" w14:textId="77777777" w:rsidR="002F062E" w:rsidRPr="006D6271" w:rsidRDefault="002F062E" w:rsidP="000D5705">
            <w:pPr>
              <w:ind w:firstLine="480"/>
              <w:jc w:val="right"/>
              <w:rPr>
                <w:szCs w:val="21"/>
              </w:rPr>
            </w:pPr>
            <w:r w:rsidRPr="006D6271">
              <w:rPr>
                <w:rFonts w:cs="Arial" w:hint="eastAsia"/>
                <w:bCs/>
                <w:szCs w:val="21"/>
              </w:rPr>
              <w:t>当期利得或损失总额</w:t>
            </w:r>
          </w:p>
        </w:tc>
        <w:tc>
          <w:tcPr>
            <w:tcW w:w="1068" w:type="pct"/>
            <w:vAlign w:val="center"/>
          </w:tcPr>
          <w:p w14:paraId="4E2B46AB" w14:textId="77777777" w:rsidR="002F062E" w:rsidRPr="006D6271" w:rsidRDefault="002F062E" w:rsidP="000D5705">
            <w:pPr>
              <w:jc w:val="right"/>
              <w:rPr>
                <w:szCs w:val="21"/>
              </w:rPr>
            </w:pPr>
            <w:r w:rsidRPr="006D6271">
              <w:rPr>
                <w:kern w:val="0"/>
                <w:szCs w:val="21"/>
              </w:rPr>
              <w:t>-</w:t>
            </w:r>
          </w:p>
        </w:tc>
        <w:tc>
          <w:tcPr>
            <w:tcW w:w="1147" w:type="pct"/>
            <w:vAlign w:val="center"/>
          </w:tcPr>
          <w:p w14:paraId="6D42DC0B" w14:textId="77777777" w:rsidR="002F062E" w:rsidRPr="006D6271" w:rsidRDefault="002F062E" w:rsidP="000D5705">
            <w:pPr>
              <w:jc w:val="right"/>
              <w:rPr>
                <w:szCs w:val="21"/>
              </w:rPr>
            </w:pPr>
            <w:r w:rsidRPr="006D6271">
              <w:rPr>
                <w:kern w:val="0"/>
                <w:szCs w:val="21"/>
              </w:rPr>
              <w:t>-</w:t>
            </w:r>
          </w:p>
        </w:tc>
        <w:tc>
          <w:tcPr>
            <w:tcW w:w="971" w:type="pct"/>
            <w:vAlign w:val="center"/>
          </w:tcPr>
          <w:p w14:paraId="39008E9A" w14:textId="77777777" w:rsidR="002F062E" w:rsidRPr="006D6271" w:rsidRDefault="002F062E" w:rsidP="000D5705">
            <w:pPr>
              <w:jc w:val="right"/>
              <w:rPr>
                <w:szCs w:val="21"/>
              </w:rPr>
            </w:pPr>
            <w:r w:rsidRPr="006D6271">
              <w:rPr>
                <w:kern w:val="0"/>
                <w:szCs w:val="21"/>
              </w:rPr>
              <w:t>-</w:t>
            </w:r>
          </w:p>
        </w:tc>
      </w:tr>
      <w:tr w:rsidR="005530DB" w:rsidRPr="006D6271" w14:paraId="00ABFAB9" w14:textId="77777777" w:rsidTr="00B72EDD">
        <w:trPr>
          <w:trHeight w:val="234"/>
        </w:trPr>
        <w:tc>
          <w:tcPr>
            <w:tcW w:w="1814" w:type="pct"/>
            <w:vAlign w:val="center"/>
          </w:tcPr>
          <w:p w14:paraId="69130309" w14:textId="77777777" w:rsidR="002F062E" w:rsidRPr="006D6271" w:rsidRDefault="002F062E" w:rsidP="000D5705">
            <w:pPr>
              <w:ind w:firstLine="480"/>
              <w:jc w:val="right"/>
              <w:rPr>
                <w:szCs w:val="21"/>
              </w:rPr>
            </w:pPr>
            <w:r w:rsidRPr="006D6271">
              <w:rPr>
                <w:rFonts w:cs="Arial" w:hint="eastAsia"/>
                <w:bCs/>
                <w:szCs w:val="21"/>
              </w:rPr>
              <w:t>其中：计入损益的利得或损失</w:t>
            </w:r>
          </w:p>
        </w:tc>
        <w:tc>
          <w:tcPr>
            <w:tcW w:w="1068" w:type="pct"/>
            <w:vAlign w:val="center"/>
          </w:tcPr>
          <w:p w14:paraId="19684EC2" w14:textId="77777777" w:rsidR="002F062E" w:rsidRPr="006D6271" w:rsidRDefault="002F062E" w:rsidP="000D5705">
            <w:pPr>
              <w:jc w:val="right"/>
              <w:rPr>
                <w:szCs w:val="21"/>
              </w:rPr>
            </w:pPr>
            <w:r w:rsidRPr="006D6271">
              <w:rPr>
                <w:kern w:val="0"/>
                <w:szCs w:val="21"/>
              </w:rPr>
              <w:t>-</w:t>
            </w:r>
          </w:p>
        </w:tc>
        <w:tc>
          <w:tcPr>
            <w:tcW w:w="1147" w:type="pct"/>
            <w:vAlign w:val="center"/>
          </w:tcPr>
          <w:p w14:paraId="51A21DD3" w14:textId="77777777" w:rsidR="002F062E" w:rsidRPr="006D6271" w:rsidRDefault="002F062E" w:rsidP="000D5705">
            <w:pPr>
              <w:jc w:val="right"/>
              <w:rPr>
                <w:szCs w:val="21"/>
              </w:rPr>
            </w:pPr>
            <w:r w:rsidRPr="006D6271">
              <w:rPr>
                <w:kern w:val="0"/>
                <w:szCs w:val="21"/>
              </w:rPr>
              <w:t>-</w:t>
            </w:r>
          </w:p>
        </w:tc>
        <w:tc>
          <w:tcPr>
            <w:tcW w:w="971" w:type="pct"/>
            <w:vAlign w:val="center"/>
          </w:tcPr>
          <w:p w14:paraId="535F0E14" w14:textId="77777777" w:rsidR="002F062E" w:rsidRPr="006D6271" w:rsidRDefault="002F062E" w:rsidP="000D5705">
            <w:pPr>
              <w:jc w:val="right"/>
              <w:rPr>
                <w:szCs w:val="21"/>
              </w:rPr>
            </w:pPr>
            <w:r w:rsidRPr="006D6271">
              <w:rPr>
                <w:kern w:val="0"/>
                <w:szCs w:val="21"/>
              </w:rPr>
              <w:t>-</w:t>
            </w:r>
          </w:p>
        </w:tc>
      </w:tr>
      <w:tr w:rsidR="005530DB" w:rsidRPr="006D6271" w14:paraId="5D79F0C5" w14:textId="77777777" w:rsidTr="00B72EDD">
        <w:trPr>
          <w:trHeight w:val="234"/>
        </w:trPr>
        <w:tc>
          <w:tcPr>
            <w:tcW w:w="1814" w:type="pct"/>
            <w:vAlign w:val="center"/>
          </w:tcPr>
          <w:p w14:paraId="60BE3C6F" w14:textId="77777777" w:rsidR="002F062E" w:rsidRPr="006D6271" w:rsidRDefault="002F062E" w:rsidP="000D5705">
            <w:pPr>
              <w:ind w:firstLine="480"/>
              <w:jc w:val="right"/>
              <w:rPr>
                <w:szCs w:val="21"/>
              </w:rPr>
            </w:pPr>
            <w:r w:rsidRPr="006D6271">
              <w:rPr>
                <w:rFonts w:cs="Arial" w:hint="eastAsia"/>
                <w:bCs/>
                <w:szCs w:val="21"/>
              </w:rPr>
              <w:t xml:space="preserve"> </w:t>
            </w:r>
            <w:r w:rsidRPr="006D6271">
              <w:rPr>
                <w:rFonts w:cs="Arial"/>
                <w:bCs/>
                <w:szCs w:val="21"/>
              </w:rPr>
              <w:t xml:space="preserve">     </w:t>
            </w:r>
            <w:r w:rsidRPr="006D6271">
              <w:rPr>
                <w:rFonts w:cs="Arial" w:hint="eastAsia"/>
                <w:bCs/>
                <w:szCs w:val="21"/>
              </w:rPr>
              <w:t>计入其他综合收益的利得或损失（若有</w:t>
            </w:r>
            <w:r w:rsidRPr="006D6271">
              <w:rPr>
                <w:rFonts w:cs="Arial"/>
                <w:bCs/>
                <w:szCs w:val="21"/>
              </w:rPr>
              <w:t>）</w:t>
            </w:r>
          </w:p>
        </w:tc>
        <w:tc>
          <w:tcPr>
            <w:tcW w:w="1068" w:type="pct"/>
            <w:vAlign w:val="center"/>
          </w:tcPr>
          <w:p w14:paraId="7D215520" w14:textId="77777777" w:rsidR="002F062E" w:rsidRPr="006D6271" w:rsidRDefault="002F062E" w:rsidP="000D5705">
            <w:pPr>
              <w:jc w:val="right"/>
              <w:rPr>
                <w:szCs w:val="21"/>
              </w:rPr>
            </w:pPr>
            <w:r w:rsidRPr="006D6271">
              <w:rPr>
                <w:kern w:val="0"/>
                <w:szCs w:val="21"/>
              </w:rPr>
              <w:t>-</w:t>
            </w:r>
          </w:p>
        </w:tc>
        <w:tc>
          <w:tcPr>
            <w:tcW w:w="1147" w:type="pct"/>
            <w:vAlign w:val="center"/>
          </w:tcPr>
          <w:p w14:paraId="02CB9A06" w14:textId="77777777" w:rsidR="002F062E" w:rsidRPr="006D6271" w:rsidRDefault="002F062E" w:rsidP="000D5705">
            <w:pPr>
              <w:jc w:val="right"/>
              <w:rPr>
                <w:szCs w:val="21"/>
              </w:rPr>
            </w:pPr>
            <w:r w:rsidRPr="006D6271">
              <w:rPr>
                <w:kern w:val="0"/>
                <w:szCs w:val="21"/>
              </w:rPr>
              <w:t>-</w:t>
            </w:r>
          </w:p>
        </w:tc>
        <w:tc>
          <w:tcPr>
            <w:tcW w:w="971" w:type="pct"/>
            <w:vAlign w:val="center"/>
          </w:tcPr>
          <w:p w14:paraId="57E09326" w14:textId="77777777" w:rsidR="002F062E" w:rsidRPr="006D6271" w:rsidRDefault="002F062E" w:rsidP="000D5705">
            <w:pPr>
              <w:jc w:val="right"/>
              <w:rPr>
                <w:szCs w:val="21"/>
              </w:rPr>
            </w:pPr>
            <w:r w:rsidRPr="006D6271">
              <w:rPr>
                <w:kern w:val="0"/>
                <w:szCs w:val="21"/>
              </w:rPr>
              <w:t>-</w:t>
            </w:r>
          </w:p>
        </w:tc>
      </w:tr>
      <w:tr w:rsidR="005530DB" w:rsidRPr="006D6271" w14:paraId="277E8162" w14:textId="77777777" w:rsidTr="00B72EDD">
        <w:trPr>
          <w:trHeight w:val="234"/>
        </w:trPr>
        <w:tc>
          <w:tcPr>
            <w:tcW w:w="1814" w:type="pct"/>
            <w:vAlign w:val="center"/>
          </w:tcPr>
          <w:p w14:paraId="2A16AFDA" w14:textId="77777777" w:rsidR="002F062E" w:rsidRPr="006D6271" w:rsidRDefault="002F062E" w:rsidP="000D5705">
            <w:pPr>
              <w:ind w:firstLine="480"/>
              <w:jc w:val="right"/>
              <w:rPr>
                <w:szCs w:val="21"/>
              </w:rPr>
            </w:pPr>
            <w:r w:rsidRPr="006D6271">
              <w:rPr>
                <w:rFonts w:cs="Arial" w:hint="eastAsia"/>
                <w:bCs/>
                <w:szCs w:val="21"/>
              </w:rPr>
              <w:t>期末余额</w:t>
            </w:r>
          </w:p>
        </w:tc>
        <w:tc>
          <w:tcPr>
            <w:tcW w:w="1068" w:type="pct"/>
            <w:vAlign w:val="center"/>
          </w:tcPr>
          <w:p w14:paraId="43650275" w14:textId="77777777" w:rsidR="002F062E" w:rsidRPr="006D6271" w:rsidRDefault="002F062E" w:rsidP="000D5705">
            <w:pPr>
              <w:jc w:val="right"/>
              <w:rPr>
                <w:szCs w:val="21"/>
              </w:rPr>
            </w:pPr>
            <w:r w:rsidRPr="006D6271">
              <w:rPr>
                <w:kern w:val="0"/>
                <w:szCs w:val="21"/>
              </w:rPr>
              <w:t>-</w:t>
            </w:r>
          </w:p>
        </w:tc>
        <w:tc>
          <w:tcPr>
            <w:tcW w:w="1147" w:type="pct"/>
            <w:vAlign w:val="center"/>
          </w:tcPr>
          <w:p w14:paraId="151C0831" w14:textId="77777777" w:rsidR="002F062E" w:rsidRPr="006D6271" w:rsidRDefault="002F062E" w:rsidP="000D5705">
            <w:pPr>
              <w:jc w:val="right"/>
              <w:rPr>
                <w:szCs w:val="21"/>
              </w:rPr>
            </w:pPr>
            <w:r w:rsidRPr="006D6271">
              <w:rPr>
                <w:kern w:val="0"/>
                <w:szCs w:val="21"/>
              </w:rPr>
              <w:t>-</w:t>
            </w:r>
          </w:p>
        </w:tc>
        <w:tc>
          <w:tcPr>
            <w:tcW w:w="971" w:type="pct"/>
            <w:vAlign w:val="center"/>
          </w:tcPr>
          <w:p w14:paraId="6F72F06D" w14:textId="77777777" w:rsidR="002F062E" w:rsidRPr="006D6271" w:rsidRDefault="002F062E" w:rsidP="000D5705">
            <w:pPr>
              <w:jc w:val="right"/>
              <w:rPr>
                <w:szCs w:val="21"/>
              </w:rPr>
            </w:pPr>
            <w:r w:rsidRPr="006D6271">
              <w:rPr>
                <w:kern w:val="0"/>
                <w:szCs w:val="21"/>
              </w:rPr>
              <w:t>-</w:t>
            </w:r>
          </w:p>
        </w:tc>
      </w:tr>
      <w:tr w:rsidR="005530DB" w:rsidRPr="006D6271" w14:paraId="2684F450" w14:textId="77777777" w:rsidTr="00B72EDD">
        <w:trPr>
          <w:trHeight w:val="234"/>
        </w:trPr>
        <w:tc>
          <w:tcPr>
            <w:tcW w:w="1814" w:type="pct"/>
            <w:vAlign w:val="center"/>
          </w:tcPr>
          <w:p w14:paraId="3B3642C6" w14:textId="77777777" w:rsidR="002F062E" w:rsidRPr="006D6271" w:rsidRDefault="002F062E" w:rsidP="000D5705">
            <w:pPr>
              <w:ind w:firstLine="480"/>
              <w:jc w:val="right"/>
              <w:rPr>
                <w:szCs w:val="21"/>
              </w:rPr>
            </w:pPr>
            <w:proofErr w:type="gramStart"/>
            <w:r w:rsidRPr="006D6271">
              <w:rPr>
                <w:rFonts w:cs="Arial" w:hint="eastAsia"/>
                <w:bCs/>
                <w:szCs w:val="21"/>
              </w:rPr>
              <w:t>期末仍</w:t>
            </w:r>
            <w:proofErr w:type="gramEnd"/>
            <w:r w:rsidRPr="006D6271">
              <w:rPr>
                <w:rFonts w:cs="Arial" w:hint="eastAsia"/>
                <w:bCs/>
                <w:szCs w:val="21"/>
              </w:rPr>
              <w:t>持有的第三层次金融资产计入本期损益的未实现利得或损失的变动</w:t>
            </w:r>
            <w:r w:rsidRPr="006D6271">
              <w:rPr>
                <w:rFonts w:cs="Arial"/>
                <w:bCs/>
                <w:szCs w:val="21"/>
              </w:rPr>
              <w:t>——</w:t>
            </w:r>
            <w:r w:rsidRPr="006D6271">
              <w:rPr>
                <w:rFonts w:cs="Arial" w:hint="eastAsia"/>
                <w:bCs/>
                <w:szCs w:val="21"/>
              </w:rPr>
              <w:t>公允价值变动损益</w:t>
            </w:r>
          </w:p>
        </w:tc>
        <w:tc>
          <w:tcPr>
            <w:tcW w:w="1068" w:type="pct"/>
            <w:vAlign w:val="center"/>
          </w:tcPr>
          <w:p w14:paraId="2BAC8C49" w14:textId="77777777" w:rsidR="002F062E" w:rsidRPr="006D6271" w:rsidRDefault="002F062E" w:rsidP="000D5705">
            <w:pPr>
              <w:jc w:val="right"/>
              <w:rPr>
                <w:szCs w:val="21"/>
              </w:rPr>
            </w:pPr>
            <w:r w:rsidRPr="006D6271">
              <w:rPr>
                <w:kern w:val="0"/>
                <w:szCs w:val="21"/>
              </w:rPr>
              <w:t>-</w:t>
            </w:r>
          </w:p>
        </w:tc>
        <w:tc>
          <w:tcPr>
            <w:tcW w:w="1147" w:type="pct"/>
            <w:vAlign w:val="center"/>
          </w:tcPr>
          <w:p w14:paraId="158E84A5" w14:textId="77777777" w:rsidR="002F062E" w:rsidRPr="006D6271" w:rsidRDefault="002F062E" w:rsidP="000D5705">
            <w:pPr>
              <w:jc w:val="right"/>
              <w:rPr>
                <w:szCs w:val="21"/>
              </w:rPr>
            </w:pPr>
            <w:r w:rsidRPr="006D6271">
              <w:rPr>
                <w:kern w:val="0"/>
                <w:szCs w:val="21"/>
              </w:rPr>
              <w:t>-</w:t>
            </w:r>
          </w:p>
        </w:tc>
        <w:tc>
          <w:tcPr>
            <w:tcW w:w="971" w:type="pct"/>
            <w:vAlign w:val="center"/>
          </w:tcPr>
          <w:p w14:paraId="1783634B" w14:textId="77777777" w:rsidR="002F062E" w:rsidRPr="006D6271" w:rsidRDefault="002F062E" w:rsidP="000D5705">
            <w:pPr>
              <w:jc w:val="right"/>
              <w:rPr>
                <w:szCs w:val="21"/>
              </w:rPr>
            </w:pPr>
            <w:r w:rsidRPr="006D6271">
              <w:rPr>
                <w:kern w:val="0"/>
                <w:szCs w:val="21"/>
              </w:rPr>
              <w:t>-</w:t>
            </w:r>
          </w:p>
        </w:tc>
      </w:tr>
      <w:tr w:rsidR="006D6271" w:rsidRPr="006D6271" w14:paraId="113E41BA" w14:textId="77777777" w:rsidTr="00B72EDD">
        <w:tc>
          <w:tcPr>
            <w:tcW w:w="1814" w:type="pct"/>
            <w:vMerge w:val="restart"/>
          </w:tcPr>
          <w:p w14:paraId="559D6027" w14:textId="77777777" w:rsidR="002F062E" w:rsidRPr="006D6271" w:rsidRDefault="002F062E" w:rsidP="000D5705">
            <w:pPr>
              <w:jc w:val="center"/>
              <w:rPr>
                <w:szCs w:val="21"/>
              </w:rPr>
            </w:pPr>
            <w:r w:rsidRPr="006D6271">
              <w:rPr>
                <w:rFonts w:ascii="Arial" w:hAnsi="Arial" w:cs="Arial" w:hint="eastAsia"/>
                <w:bCs/>
                <w:szCs w:val="21"/>
              </w:rPr>
              <w:t>项目</w:t>
            </w:r>
          </w:p>
        </w:tc>
        <w:tc>
          <w:tcPr>
            <w:tcW w:w="3186" w:type="pct"/>
            <w:gridSpan w:val="3"/>
          </w:tcPr>
          <w:p w14:paraId="117E8FC3" w14:textId="77777777" w:rsidR="002F062E" w:rsidRPr="006D6271" w:rsidRDefault="002F062E" w:rsidP="000D5705">
            <w:pPr>
              <w:jc w:val="center"/>
              <w:rPr>
                <w:rFonts w:ascii="Arial" w:hAnsi="Arial" w:cs="Arial"/>
                <w:bCs/>
                <w:szCs w:val="21"/>
              </w:rPr>
            </w:pPr>
            <w:r w:rsidRPr="006D6271">
              <w:rPr>
                <w:rFonts w:ascii="Arial" w:hAnsi="Arial" w:cs="Arial" w:hint="eastAsia"/>
                <w:bCs/>
                <w:szCs w:val="21"/>
              </w:rPr>
              <w:t>上年度可比期间</w:t>
            </w:r>
          </w:p>
          <w:p w14:paraId="3F5DEC47" w14:textId="77777777" w:rsidR="002F062E" w:rsidRPr="006D6271" w:rsidRDefault="002F062E" w:rsidP="000D5705">
            <w:pPr>
              <w:jc w:val="center"/>
              <w:rPr>
                <w:bCs/>
                <w:szCs w:val="21"/>
              </w:rPr>
            </w:pPr>
            <w:r w:rsidRPr="006D6271">
              <w:rPr>
                <w:bCs/>
                <w:szCs w:val="21"/>
              </w:rPr>
              <w:t>2023</w:t>
            </w:r>
            <w:r w:rsidRPr="006D6271">
              <w:rPr>
                <w:bCs/>
                <w:szCs w:val="21"/>
              </w:rPr>
              <w:t>年</w:t>
            </w:r>
            <w:r w:rsidRPr="006D6271">
              <w:rPr>
                <w:bCs/>
                <w:szCs w:val="21"/>
              </w:rPr>
              <w:t>1</w:t>
            </w:r>
            <w:r w:rsidRPr="006D6271">
              <w:rPr>
                <w:bCs/>
                <w:szCs w:val="21"/>
              </w:rPr>
              <w:t>月</w:t>
            </w:r>
            <w:r w:rsidRPr="006D6271">
              <w:rPr>
                <w:bCs/>
                <w:szCs w:val="21"/>
              </w:rPr>
              <w:t>1</w:t>
            </w:r>
            <w:r w:rsidRPr="006D6271">
              <w:rPr>
                <w:bCs/>
                <w:szCs w:val="21"/>
              </w:rPr>
              <w:t>日至</w:t>
            </w:r>
            <w:r w:rsidRPr="006D6271">
              <w:rPr>
                <w:bCs/>
                <w:szCs w:val="21"/>
              </w:rPr>
              <w:t>2023</w:t>
            </w:r>
            <w:r w:rsidRPr="006D6271">
              <w:rPr>
                <w:bCs/>
                <w:szCs w:val="21"/>
              </w:rPr>
              <w:t>年</w:t>
            </w:r>
            <w:r w:rsidRPr="006D6271">
              <w:rPr>
                <w:bCs/>
                <w:szCs w:val="21"/>
              </w:rPr>
              <w:t>12</w:t>
            </w:r>
            <w:r w:rsidRPr="006D6271">
              <w:rPr>
                <w:bCs/>
                <w:szCs w:val="21"/>
              </w:rPr>
              <w:t>月</w:t>
            </w:r>
            <w:r w:rsidRPr="006D6271">
              <w:rPr>
                <w:bCs/>
                <w:szCs w:val="21"/>
              </w:rPr>
              <w:t>31</w:t>
            </w:r>
            <w:r w:rsidRPr="006D6271">
              <w:rPr>
                <w:bCs/>
                <w:szCs w:val="21"/>
              </w:rPr>
              <w:t>日</w:t>
            </w:r>
          </w:p>
        </w:tc>
      </w:tr>
      <w:tr w:rsidR="006D6271" w:rsidRPr="006D6271" w14:paraId="3E6C65CF" w14:textId="77777777" w:rsidTr="00B72EDD">
        <w:trPr>
          <w:trHeight w:val="234"/>
        </w:trPr>
        <w:tc>
          <w:tcPr>
            <w:tcW w:w="1814" w:type="pct"/>
            <w:vMerge/>
          </w:tcPr>
          <w:p w14:paraId="1C6C3F8F" w14:textId="77777777" w:rsidR="002F062E" w:rsidRPr="006D6271" w:rsidRDefault="002F062E" w:rsidP="000D5705">
            <w:pPr>
              <w:jc w:val="right"/>
              <w:rPr>
                <w:szCs w:val="21"/>
              </w:rPr>
            </w:pPr>
          </w:p>
        </w:tc>
        <w:tc>
          <w:tcPr>
            <w:tcW w:w="2215" w:type="pct"/>
            <w:gridSpan w:val="2"/>
          </w:tcPr>
          <w:p w14:paraId="7FCF1342" w14:textId="77777777" w:rsidR="002F062E" w:rsidRPr="006D6271" w:rsidRDefault="002F062E" w:rsidP="000D5705">
            <w:pPr>
              <w:jc w:val="center"/>
              <w:rPr>
                <w:szCs w:val="21"/>
              </w:rPr>
            </w:pPr>
            <w:r w:rsidRPr="006D6271">
              <w:rPr>
                <w:rFonts w:ascii="Arial" w:hAnsi="Arial" w:cs="Arial" w:hint="eastAsia"/>
                <w:bCs/>
                <w:szCs w:val="21"/>
              </w:rPr>
              <w:t>交易性金融资产</w:t>
            </w:r>
          </w:p>
        </w:tc>
        <w:tc>
          <w:tcPr>
            <w:tcW w:w="971" w:type="pct"/>
            <w:vMerge w:val="restart"/>
          </w:tcPr>
          <w:p w14:paraId="4622C1AA" w14:textId="77777777" w:rsidR="002F062E" w:rsidRPr="006D6271" w:rsidRDefault="002F062E" w:rsidP="000D5705">
            <w:pPr>
              <w:jc w:val="center"/>
              <w:rPr>
                <w:szCs w:val="21"/>
              </w:rPr>
            </w:pPr>
            <w:r w:rsidRPr="006D6271">
              <w:rPr>
                <w:rFonts w:ascii="Arial" w:hAnsi="Arial" w:cs="Arial" w:hint="eastAsia"/>
                <w:bCs/>
                <w:szCs w:val="21"/>
              </w:rPr>
              <w:t>合计</w:t>
            </w:r>
          </w:p>
        </w:tc>
      </w:tr>
      <w:tr w:rsidR="005530DB" w:rsidRPr="006D6271" w14:paraId="71E8EC1E" w14:textId="77777777" w:rsidTr="00B72EDD">
        <w:trPr>
          <w:trHeight w:val="234"/>
        </w:trPr>
        <w:tc>
          <w:tcPr>
            <w:tcW w:w="1814" w:type="pct"/>
            <w:vMerge/>
          </w:tcPr>
          <w:p w14:paraId="5F8A81E0" w14:textId="77777777" w:rsidR="002F062E" w:rsidRPr="006D6271" w:rsidRDefault="002F062E" w:rsidP="000D5705">
            <w:pPr>
              <w:jc w:val="right"/>
              <w:rPr>
                <w:szCs w:val="21"/>
              </w:rPr>
            </w:pPr>
          </w:p>
        </w:tc>
        <w:tc>
          <w:tcPr>
            <w:tcW w:w="1068" w:type="pct"/>
          </w:tcPr>
          <w:p w14:paraId="5FA559BF" w14:textId="77777777" w:rsidR="002F062E" w:rsidRPr="006D6271" w:rsidRDefault="002F062E" w:rsidP="000D5705">
            <w:pPr>
              <w:jc w:val="center"/>
              <w:rPr>
                <w:szCs w:val="21"/>
              </w:rPr>
            </w:pPr>
            <w:r w:rsidRPr="006D6271">
              <w:rPr>
                <w:rFonts w:ascii="Arial" w:hAnsi="Arial" w:cs="Arial" w:hint="eastAsia"/>
                <w:bCs/>
                <w:szCs w:val="21"/>
              </w:rPr>
              <w:t>债券投资</w:t>
            </w:r>
          </w:p>
        </w:tc>
        <w:tc>
          <w:tcPr>
            <w:tcW w:w="1147" w:type="pct"/>
          </w:tcPr>
          <w:p w14:paraId="6570D963" w14:textId="77777777" w:rsidR="002F062E" w:rsidRPr="006D6271" w:rsidRDefault="002F062E" w:rsidP="000D5705">
            <w:pPr>
              <w:jc w:val="right"/>
              <w:rPr>
                <w:szCs w:val="21"/>
              </w:rPr>
            </w:pPr>
            <w:r w:rsidRPr="006D6271">
              <w:rPr>
                <w:kern w:val="0"/>
                <w:szCs w:val="21"/>
              </w:rPr>
              <w:t>股票投资</w:t>
            </w:r>
          </w:p>
        </w:tc>
        <w:tc>
          <w:tcPr>
            <w:tcW w:w="971" w:type="pct"/>
            <w:vMerge/>
          </w:tcPr>
          <w:p w14:paraId="3550A579" w14:textId="77777777" w:rsidR="002F062E" w:rsidRPr="006D6271" w:rsidRDefault="002F062E" w:rsidP="000D5705">
            <w:pPr>
              <w:jc w:val="right"/>
              <w:rPr>
                <w:szCs w:val="21"/>
              </w:rPr>
            </w:pPr>
          </w:p>
        </w:tc>
      </w:tr>
      <w:tr w:rsidR="005530DB" w:rsidRPr="006D6271" w14:paraId="1640F3E9" w14:textId="77777777" w:rsidTr="00B72EDD">
        <w:trPr>
          <w:trHeight w:val="234"/>
        </w:trPr>
        <w:tc>
          <w:tcPr>
            <w:tcW w:w="1814" w:type="pct"/>
            <w:vAlign w:val="center"/>
          </w:tcPr>
          <w:p w14:paraId="0FB740F3" w14:textId="77777777" w:rsidR="002F062E" w:rsidRPr="006D6271" w:rsidRDefault="002F062E" w:rsidP="000D5705">
            <w:pPr>
              <w:jc w:val="right"/>
              <w:rPr>
                <w:szCs w:val="21"/>
              </w:rPr>
            </w:pPr>
            <w:r w:rsidRPr="006D6271">
              <w:rPr>
                <w:rFonts w:cs="Arial" w:hint="eastAsia"/>
                <w:bCs/>
                <w:szCs w:val="21"/>
              </w:rPr>
              <w:t>期初余额</w:t>
            </w:r>
          </w:p>
        </w:tc>
        <w:tc>
          <w:tcPr>
            <w:tcW w:w="1068" w:type="pct"/>
            <w:vAlign w:val="center"/>
          </w:tcPr>
          <w:p w14:paraId="04435C1C" w14:textId="77777777" w:rsidR="002F062E" w:rsidRPr="006D6271" w:rsidRDefault="002F062E" w:rsidP="000D5705">
            <w:pPr>
              <w:jc w:val="right"/>
              <w:rPr>
                <w:szCs w:val="21"/>
              </w:rPr>
            </w:pPr>
            <w:r w:rsidRPr="006D6271">
              <w:rPr>
                <w:kern w:val="0"/>
                <w:szCs w:val="21"/>
              </w:rPr>
              <w:t>-</w:t>
            </w:r>
          </w:p>
        </w:tc>
        <w:tc>
          <w:tcPr>
            <w:tcW w:w="1147" w:type="pct"/>
            <w:vAlign w:val="center"/>
          </w:tcPr>
          <w:p w14:paraId="273149A2" w14:textId="77777777" w:rsidR="002F062E" w:rsidRPr="006D6271" w:rsidRDefault="002F062E" w:rsidP="000D5705">
            <w:pPr>
              <w:jc w:val="right"/>
              <w:rPr>
                <w:szCs w:val="21"/>
              </w:rPr>
            </w:pPr>
            <w:r w:rsidRPr="006D6271">
              <w:rPr>
                <w:kern w:val="0"/>
                <w:szCs w:val="21"/>
              </w:rPr>
              <w:t>-</w:t>
            </w:r>
          </w:p>
        </w:tc>
        <w:tc>
          <w:tcPr>
            <w:tcW w:w="971" w:type="pct"/>
            <w:vAlign w:val="center"/>
          </w:tcPr>
          <w:p w14:paraId="28E28CD1" w14:textId="77777777" w:rsidR="002F062E" w:rsidRPr="006D6271" w:rsidRDefault="002F062E" w:rsidP="000D5705">
            <w:pPr>
              <w:jc w:val="right"/>
              <w:rPr>
                <w:szCs w:val="21"/>
              </w:rPr>
            </w:pPr>
            <w:r w:rsidRPr="006D6271">
              <w:rPr>
                <w:kern w:val="0"/>
                <w:szCs w:val="21"/>
              </w:rPr>
              <w:t>-</w:t>
            </w:r>
          </w:p>
        </w:tc>
      </w:tr>
      <w:tr w:rsidR="005530DB" w:rsidRPr="006D6271" w14:paraId="52A0D340" w14:textId="77777777" w:rsidTr="00B72EDD">
        <w:trPr>
          <w:trHeight w:val="234"/>
        </w:trPr>
        <w:tc>
          <w:tcPr>
            <w:tcW w:w="1814" w:type="pct"/>
            <w:vAlign w:val="center"/>
          </w:tcPr>
          <w:p w14:paraId="54D9FE25" w14:textId="77777777" w:rsidR="002F062E" w:rsidRPr="006D6271" w:rsidRDefault="002F062E" w:rsidP="000D5705">
            <w:pPr>
              <w:jc w:val="right"/>
              <w:rPr>
                <w:szCs w:val="21"/>
              </w:rPr>
            </w:pPr>
            <w:r w:rsidRPr="006D6271">
              <w:rPr>
                <w:rFonts w:cs="Arial" w:hint="eastAsia"/>
                <w:bCs/>
                <w:szCs w:val="21"/>
              </w:rPr>
              <w:t>当期购买</w:t>
            </w:r>
          </w:p>
        </w:tc>
        <w:tc>
          <w:tcPr>
            <w:tcW w:w="1068" w:type="pct"/>
            <w:vAlign w:val="center"/>
          </w:tcPr>
          <w:p w14:paraId="49F7BCBD" w14:textId="77777777" w:rsidR="002F062E" w:rsidRPr="006D6271" w:rsidRDefault="002F062E" w:rsidP="000D5705">
            <w:pPr>
              <w:jc w:val="right"/>
              <w:rPr>
                <w:szCs w:val="21"/>
              </w:rPr>
            </w:pPr>
            <w:r w:rsidRPr="006D6271">
              <w:rPr>
                <w:kern w:val="0"/>
                <w:szCs w:val="21"/>
              </w:rPr>
              <w:t>-</w:t>
            </w:r>
          </w:p>
        </w:tc>
        <w:tc>
          <w:tcPr>
            <w:tcW w:w="1147" w:type="pct"/>
            <w:vAlign w:val="center"/>
          </w:tcPr>
          <w:p w14:paraId="40107CB2" w14:textId="77777777" w:rsidR="002F062E" w:rsidRPr="006D6271" w:rsidRDefault="002F062E" w:rsidP="000D5705">
            <w:pPr>
              <w:jc w:val="right"/>
              <w:rPr>
                <w:szCs w:val="21"/>
              </w:rPr>
            </w:pPr>
            <w:r w:rsidRPr="006D6271">
              <w:rPr>
                <w:kern w:val="0"/>
                <w:szCs w:val="21"/>
              </w:rPr>
              <w:t>-</w:t>
            </w:r>
          </w:p>
        </w:tc>
        <w:tc>
          <w:tcPr>
            <w:tcW w:w="971" w:type="pct"/>
            <w:vAlign w:val="center"/>
          </w:tcPr>
          <w:p w14:paraId="538C90EE" w14:textId="77777777" w:rsidR="002F062E" w:rsidRPr="006D6271" w:rsidRDefault="002F062E" w:rsidP="000D5705">
            <w:pPr>
              <w:jc w:val="right"/>
              <w:rPr>
                <w:szCs w:val="21"/>
              </w:rPr>
            </w:pPr>
            <w:r w:rsidRPr="006D6271">
              <w:rPr>
                <w:kern w:val="0"/>
                <w:szCs w:val="21"/>
              </w:rPr>
              <w:t>-</w:t>
            </w:r>
          </w:p>
        </w:tc>
      </w:tr>
      <w:tr w:rsidR="005530DB" w:rsidRPr="006D6271" w14:paraId="4A2DCD7E" w14:textId="77777777" w:rsidTr="00B72EDD">
        <w:trPr>
          <w:trHeight w:val="234"/>
        </w:trPr>
        <w:tc>
          <w:tcPr>
            <w:tcW w:w="1814" w:type="pct"/>
            <w:vAlign w:val="center"/>
          </w:tcPr>
          <w:p w14:paraId="7ED52174" w14:textId="77777777" w:rsidR="002F062E" w:rsidRPr="006D6271" w:rsidRDefault="002F062E" w:rsidP="000D5705">
            <w:pPr>
              <w:ind w:firstLine="480"/>
              <w:jc w:val="right"/>
              <w:rPr>
                <w:szCs w:val="21"/>
              </w:rPr>
            </w:pPr>
            <w:r w:rsidRPr="006D6271">
              <w:rPr>
                <w:rFonts w:cs="Arial" w:hint="eastAsia"/>
                <w:bCs/>
                <w:szCs w:val="21"/>
              </w:rPr>
              <w:t>当期出售</w:t>
            </w:r>
            <w:r w:rsidRPr="006D6271">
              <w:rPr>
                <w:rFonts w:cs="Arial" w:hint="eastAsia"/>
                <w:bCs/>
                <w:szCs w:val="21"/>
              </w:rPr>
              <w:t>/</w:t>
            </w:r>
            <w:r w:rsidRPr="006D6271">
              <w:rPr>
                <w:rFonts w:cs="Arial" w:hint="eastAsia"/>
                <w:bCs/>
                <w:szCs w:val="21"/>
              </w:rPr>
              <w:t>结算</w:t>
            </w:r>
          </w:p>
        </w:tc>
        <w:tc>
          <w:tcPr>
            <w:tcW w:w="1068" w:type="pct"/>
            <w:vAlign w:val="center"/>
          </w:tcPr>
          <w:p w14:paraId="51714BDC" w14:textId="77777777" w:rsidR="002F062E" w:rsidRPr="006D6271" w:rsidRDefault="002F062E" w:rsidP="000D5705">
            <w:pPr>
              <w:jc w:val="right"/>
              <w:rPr>
                <w:szCs w:val="21"/>
              </w:rPr>
            </w:pPr>
            <w:r w:rsidRPr="006D6271">
              <w:rPr>
                <w:kern w:val="0"/>
                <w:szCs w:val="21"/>
              </w:rPr>
              <w:t>-</w:t>
            </w:r>
          </w:p>
        </w:tc>
        <w:tc>
          <w:tcPr>
            <w:tcW w:w="1147" w:type="pct"/>
            <w:vAlign w:val="center"/>
          </w:tcPr>
          <w:p w14:paraId="02782658" w14:textId="77777777" w:rsidR="002F062E" w:rsidRPr="006D6271" w:rsidRDefault="002F062E" w:rsidP="000D5705">
            <w:pPr>
              <w:jc w:val="right"/>
              <w:rPr>
                <w:szCs w:val="21"/>
              </w:rPr>
            </w:pPr>
            <w:r w:rsidRPr="006D6271">
              <w:rPr>
                <w:kern w:val="0"/>
                <w:szCs w:val="21"/>
              </w:rPr>
              <w:t>-</w:t>
            </w:r>
          </w:p>
        </w:tc>
        <w:tc>
          <w:tcPr>
            <w:tcW w:w="971" w:type="pct"/>
            <w:vAlign w:val="center"/>
          </w:tcPr>
          <w:p w14:paraId="5663B544" w14:textId="77777777" w:rsidR="002F062E" w:rsidRPr="006D6271" w:rsidRDefault="002F062E" w:rsidP="000D5705">
            <w:pPr>
              <w:jc w:val="right"/>
              <w:rPr>
                <w:szCs w:val="21"/>
              </w:rPr>
            </w:pPr>
            <w:r w:rsidRPr="006D6271">
              <w:rPr>
                <w:kern w:val="0"/>
                <w:szCs w:val="21"/>
              </w:rPr>
              <w:t>-</w:t>
            </w:r>
          </w:p>
        </w:tc>
      </w:tr>
      <w:tr w:rsidR="005530DB" w:rsidRPr="006D6271" w14:paraId="1BFA8A8A" w14:textId="77777777" w:rsidTr="00B72EDD">
        <w:trPr>
          <w:trHeight w:val="234"/>
        </w:trPr>
        <w:tc>
          <w:tcPr>
            <w:tcW w:w="1814" w:type="pct"/>
            <w:vAlign w:val="center"/>
          </w:tcPr>
          <w:p w14:paraId="5A3138CF" w14:textId="77777777" w:rsidR="002F062E" w:rsidRPr="006D6271" w:rsidRDefault="002F062E" w:rsidP="000D5705">
            <w:pPr>
              <w:ind w:firstLine="480"/>
              <w:jc w:val="right"/>
              <w:rPr>
                <w:szCs w:val="21"/>
              </w:rPr>
            </w:pPr>
            <w:r w:rsidRPr="006D6271">
              <w:rPr>
                <w:rFonts w:cs="Arial" w:hint="eastAsia"/>
                <w:bCs/>
                <w:szCs w:val="21"/>
              </w:rPr>
              <w:t>转入第三层次</w:t>
            </w:r>
          </w:p>
        </w:tc>
        <w:tc>
          <w:tcPr>
            <w:tcW w:w="1068" w:type="pct"/>
            <w:vAlign w:val="center"/>
          </w:tcPr>
          <w:p w14:paraId="2D5D3577" w14:textId="77777777" w:rsidR="002F062E" w:rsidRPr="006D6271" w:rsidRDefault="002F062E" w:rsidP="000D5705">
            <w:pPr>
              <w:jc w:val="right"/>
              <w:rPr>
                <w:szCs w:val="21"/>
              </w:rPr>
            </w:pPr>
            <w:r w:rsidRPr="006D6271">
              <w:rPr>
                <w:kern w:val="0"/>
                <w:szCs w:val="21"/>
              </w:rPr>
              <w:t>-</w:t>
            </w:r>
          </w:p>
        </w:tc>
        <w:tc>
          <w:tcPr>
            <w:tcW w:w="1147" w:type="pct"/>
            <w:vAlign w:val="center"/>
          </w:tcPr>
          <w:p w14:paraId="6BD8EF05" w14:textId="77777777" w:rsidR="002F062E" w:rsidRPr="006D6271" w:rsidRDefault="002F062E" w:rsidP="000D5705">
            <w:pPr>
              <w:jc w:val="right"/>
              <w:rPr>
                <w:szCs w:val="21"/>
              </w:rPr>
            </w:pPr>
            <w:r w:rsidRPr="006D6271">
              <w:rPr>
                <w:kern w:val="0"/>
                <w:szCs w:val="21"/>
              </w:rPr>
              <w:t>-</w:t>
            </w:r>
          </w:p>
        </w:tc>
        <w:tc>
          <w:tcPr>
            <w:tcW w:w="971" w:type="pct"/>
            <w:vAlign w:val="center"/>
          </w:tcPr>
          <w:p w14:paraId="7C567605" w14:textId="77777777" w:rsidR="002F062E" w:rsidRPr="006D6271" w:rsidRDefault="002F062E" w:rsidP="000D5705">
            <w:pPr>
              <w:jc w:val="right"/>
              <w:rPr>
                <w:szCs w:val="21"/>
              </w:rPr>
            </w:pPr>
            <w:r w:rsidRPr="006D6271">
              <w:rPr>
                <w:kern w:val="0"/>
                <w:szCs w:val="21"/>
              </w:rPr>
              <w:t>-</w:t>
            </w:r>
          </w:p>
        </w:tc>
      </w:tr>
      <w:tr w:rsidR="005530DB" w:rsidRPr="006D6271" w14:paraId="5823A31C" w14:textId="77777777" w:rsidTr="00B72EDD">
        <w:trPr>
          <w:trHeight w:val="234"/>
        </w:trPr>
        <w:tc>
          <w:tcPr>
            <w:tcW w:w="1814" w:type="pct"/>
            <w:vAlign w:val="center"/>
          </w:tcPr>
          <w:p w14:paraId="75A1992F" w14:textId="77777777" w:rsidR="002F062E" w:rsidRPr="006D6271" w:rsidRDefault="002F062E" w:rsidP="000D5705">
            <w:pPr>
              <w:ind w:firstLine="480"/>
              <w:jc w:val="right"/>
              <w:rPr>
                <w:szCs w:val="21"/>
              </w:rPr>
            </w:pPr>
            <w:r w:rsidRPr="006D6271">
              <w:rPr>
                <w:rFonts w:cs="Arial" w:hint="eastAsia"/>
                <w:bCs/>
                <w:szCs w:val="21"/>
              </w:rPr>
              <w:t>转出第三层次</w:t>
            </w:r>
          </w:p>
        </w:tc>
        <w:tc>
          <w:tcPr>
            <w:tcW w:w="1068" w:type="pct"/>
            <w:vAlign w:val="center"/>
          </w:tcPr>
          <w:p w14:paraId="537EA419" w14:textId="77777777" w:rsidR="002F062E" w:rsidRPr="006D6271" w:rsidRDefault="002F062E" w:rsidP="000D5705">
            <w:pPr>
              <w:jc w:val="right"/>
              <w:rPr>
                <w:szCs w:val="21"/>
              </w:rPr>
            </w:pPr>
            <w:r w:rsidRPr="006D6271">
              <w:rPr>
                <w:kern w:val="0"/>
                <w:szCs w:val="21"/>
              </w:rPr>
              <w:t>-</w:t>
            </w:r>
          </w:p>
        </w:tc>
        <w:tc>
          <w:tcPr>
            <w:tcW w:w="1147" w:type="pct"/>
            <w:vAlign w:val="center"/>
          </w:tcPr>
          <w:p w14:paraId="3C6A2F05" w14:textId="77777777" w:rsidR="002F062E" w:rsidRPr="006D6271" w:rsidRDefault="002F062E" w:rsidP="000D5705">
            <w:pPr>
              <w:jc w:val="right"/>
              <w:rPr>
                <w:szCs w:val="21"/>
              </w:rPr>
            </w:pPr>
            <w:r w:rsidRPr="006D6271">
              <w:rPr>
                <w:kern w:val="0"/>
                <w:szCs w:val="21"/>
              </w:rPr>
              <w:t>-</w:t>
            </w:r>
          </w:p>
        </w:tc>
        <w:tc>
          <w:tcPr>
            <w:tcW w:w="971" w:type="pct"/>
            <w:vAlign w:val="center"/>
          </w:tcPr>
          <w:p w14:paraId="509AA7C9" w14:textId="77777777" w:rsidR="002F062E" w:rsidRPr="006D6271" w:rsidRDefault="002F062E" w:rsidP="000D5705">
            <w:pPr>
              <w:jc w:val="right"/>
              <w:rPr>
                <w:szCs w:val="21"/>
              </w:rPr>
            </w:pPr>
            <w:r w:rsidRPr="006D6271">
              <w:rPr>
                <w:kern w:val="0"/>
                <w:szCs w:val="21"/>
              </w:rPr>
              <w:t>-</w:t>
            </w:r>
          </w:p>
        </w:tc>
      </w:tr>
      <w:tr w:rsidR="005530DB" w:rsidRPr="006D6271" w14:paraId="0A399A9E" w14:textId="77777777" w:rsidTr="00B72EDD">
        <w:trPr>
          <w:trHeight w:val="234"/>
        </w:trPr>
        <w:tc>
          <w:tcPr>
            <w:tcW w:w="1814" w:type="pct"/>
            <w:vAlign w:val="center"/>
          </w:tcPr>
          <w:p w14:paraId="6A3541E2" w14:textId="77777777" w:rsidR="002F062E" w:rsidRPr="006D6271" w:rsidRDefault="002F062E" w:rsidP="000D5705">
            <w:pPr>
              <w:ind w:firstLine="480"/>
              <w:jc w:val="right"/>
              <w:rPr>
                <w:szCs w:val="21"/>
              </w:rPr>
            </w:pPr>
            <w:r w:rsidRPr="006D6271">
              <w:rPr>
                <w:rFonts w:cs="Arial" w:hint="eastAsia"/>
                <w:bCs/>
                <w:szCs w:val="21"/>
              </w:rPr>
              <w:t>当期利得或损失总额</w:t>
            </w:r>
          </w:p>
        </w:tc>
        <w:tc>
          <w:tcPr>
            <w:tcW w:w="1068" w:type="pct"/>
            <w:vAlign w:val="center"/>
          </w:tcPr>
          <w:p w14:paraId="182D7DB4" w14:textId="77777777" w:rsidR="002F062E" w:rsidRPr="006D6271" w:rsidRDefault="002F062E" w:rsidP="000D5705">
            <w:pPr>
              <w:jc w:val="right"/>
              <w:rPr>
                <w:szCs w:val="21"/>
              </w:rPr>
            </w:pPr>
            <w:r w:rsidRPr="006D6271">
              <w:rPr>
                <w:kern w:val="0"/>
                <w:szCs w:val="21"/>
              </w:rPr>
              <w:t>-</w:t>
            </w:r>
          </w:p>
        </w:tc>
        <w:tc>
          <w:tcPr>
            <w:tcW w:w="1147" w:type="pct"/>
            <w:vAlign w:val="center"/>
          </w:tcPr>
          <w:p w14:paraId="243C2CDF" w14:textId="77777777" w:rsidR="002F062E" w:rsidRPr="006D6271" w:rsidRDefault="002F062E" w:rsidP="000D5705">
            <w:pPr>
              <w:jc w:val="right"/>
              <w:rPr>
                <w:szCs w:val="21"/>
              </w:rPr>
            </w:pPr>
            <w:r w:rsidRPr="006D6271">
              <w:rPr>
                <w:kern w:val="0"/>
                <w:szCs w:val="21"/>
              </w:rPr>
              <w:t>-</w:t>
            </w:r>
          </w:p>
        </w:tc>
        <w:tc>
          <w:tcPr>
            <w:tcW w:w="971" w:type="pct"/>
            <w:vAlign w:val="center"/>
          </w:tcPr>
          <w:p w14:paraId="33922F9E" w14:textId="77777777" w:rsidR="002F062E" w:rsidRPr="006D6271" w:rsidRDefault="002F062E" w:rsidP="000D5705">
            <w:pPr>
              <w:jc w:val="right"/>
              <w:rPr>
                <w:szCs w:val="21"/>
              </w:rPr>
            </w:pPr>
            <w:r w:rsidRPr="006D6271">
              <w:rPr>
                <w:kern w:val="0"/>
                <w:szCs w:val="21"/>
              </w:rPr>
              <w:t>-</w:t>
            </w:r>
          </w:p>
        </w:tc>
      </w:tr>
      <w:tr w:rsidR="005530DB" w:rsidRPr="006D6271" w14:paraId="5E69DA02" w14:textId="77777777" w:rsidTr="00B72EDD">
        <w:trPr>
          <w:trHeight w:val="234"/>
        </w:trPr>
        <w:tc>
          <w:tcPr>
            <w:tcW w:w="1814" w:type="pct"/>
            <w:vAlign w:val="center"/>
          </w:tcPr>
          <w:p w14:paraId="5EED472F" w14:textId="77777777" w:rsidR="002F062E" w:rsidRPr="006D6271" w:rsidRDefault="002F062E" w:rsidP="000D5705">
            <w:pPr>
              <w:ind w:firstLine="480"/>
              <w:jc w:val="right"/>
              <w:rPr>
                <w:szCs w:val="21"/>
              </w:rPr>
            </w:pPr>
            <w:r w:rsidRPr="006D6271">
              <w:rPr>
                <w:rFonts w:cs="Arial" w:hint="eastAsia"/>
                <w:bCs/>
                <w:szCs w:val="21"/>
              </w:rPr>
              <w:t>其中：计入损益的利得或损失</w:t>
            </w:r>
          </w:p>
        </w:tc>
        <w:tc>
          <w:tcPr>
            <w:tcW w:w="1068" w:type="pct"/>
            <w:vAlign w:val="center"/>
          </w:tcPr>
          <w:p w14:paraId="4FD0C139" w14:textId="77777777" w:rsidR="002F062E" w:rsidRPr="006D6271" w:rsidRDefault="002F062E" w:rsidP="000D5705">
            <w:pPr>
              <w:jc w:val="right"/>
              <w:rPr>
                <w:szCs w:val="21"/>
              </w:rPr>
            </w:pPr>
            <w:r w:rsidRPr="006D6271">
              <w:rPr>
                <w:kern w:val="0"/>
                <w:szCs w:val="21"/>
              </w:rPr>
              <w:t>-</w:t>
            </w:r>
          </w:p>
        </w:tc>
        <w:tc>
          <w:tcPr>
            <w:tcW w:w="1147" w:type="pct"/>
            <w:vAlign w:val="center"/>
          </w:tcPr>
          <w:p w14:paraId="169177CF" w14:textId="77777777" w:rsidR="002F062E" w:rsidRPr="006D6271" w:rsidRDefault="002F062E" w:rsidP="000D5705">
            <w:pPr>
              <w:jc w:val="right"/>
              <w:rPr>
                <w:szCs w:val="21"/>
              </w:rPr>
            </w:pPr>
            <w:r w:rsidRPr="006D6271">
              <w:rPr>
                <w:kern w:val="0"/>
                <w:szCs w:val="21"/>
              </w:rPr>
              <w:t>-</w:t>
            </w:r>
          </w:p>
        </w:tc>
        <w:tc>
          <w:tcPr>
            <w:tcW w:w="971" w:type="pct"/>
            <w:vAlign w:val="center"/>
          </w:tcPr>
          <w:p w14:paraId="65ADFA57" w14:textId="77777777" w:rsidR="002F062E" w:rsidRPr="006D6271" w:rsidRDefault="002F062E" w:rsidP="000D5705">
            <w:pPr>
              <w:jc w:val="right"/>
              <w:rPr>
                <w:szCs w:val="21"/>
              </w:rPr>
            </w:pPr>
            <w:r w:rsidRPr="006D6271">
              <w:rPr>
                <w:kern w:val="0"/>
                <w:szCs w:val="21"/>
              </w:rPr>
              <w:t>-</w:t>
            </w:r>
          </w:p>
        </w:tc>
      </w:tr>
      <w:tr w:rsidR="005530DB" w:rsidRPr="006D6271" w14:paraId="2EE431F7" w14:textId="77777777" w:rsidTr="00B72EDD">
        <w:trPr>
          <w:trHeight w:val="234"/>
        </w:trPr>
        <w:tc>
          <w:tcPr>
            <w:tcW w:w="1814" w:type="pct"/>
            <w:vAlign w:val="center"/>
          </w:tcPr>
          <w:p w14:paraId="1DDD68FA" w14:textId="77777777" w:rsidR="002F062E" w:rsidRPr="006D6271" w:rsidRDefault="002F062E" w:rsidP="000D5705">
            <w:pPr>
              <w:ind w:firstLine="480"/>
              <w:jc w:val="right"/>
              <w:rPr>
                <w:szCs w:val="21"/>
              </w:rPr>
            </w:pPr>
            <w:r w:rsidRPr="006D6271">
              <w:rPr>
                <w:rFonts w:cs="Arial" w:hint="eastAsia"/>
                <w:bCs/>
                <w:szCs w:val="21"/>
              </w:rPr>
              <w:t xml:space="preserve"> </w:t>
            </w:r>
            <w:r w:rsidRPr="006D6271">
              <w:rPr>
                <w:rFonts w:cs="Arial"/>
                <w:bCs/>
                <w:szCs w:val="21"/>
              </w:rPr>
              <w:t xml:space="preserve">     </w:t>
            </w:r>
            <w:r w:rsidRPr="006D6271">
              <w:rPr>
                <w:rFonts w:cs="Arial" w:hint="eastAsia"/>
                <w:bCs/>
                <w:szCs w:val="21"/>
              </w:rPr>
              <w:t>计入其他综合收益的利得或损失（若有</w:t>
            </w:r>
            <w:r w:rsidRPr="006D6271">
              <w:rPr>
                <w:rFonts w:cs="Arial"/>
                <w:bCs/>
                <w:szCs w:val="21"/>
              </w:rPr>
              <w:t>）</w:t>
            </w:r>
          </w:p>
        </w:tc>
        <w:tc>
          <w:tcPr>
            <w:tcW w:w="1068" w:type="pct"/>
            <w:vAlign w:val="center"/>
          </w:tcPr>
          <w:p w14:paraId="52110806" w14:textId="77777777" w:rsidR="002F062E" w:rsidRPr="006D6271" w:rsidRDefault="002F062E" w:rsidP="000D5705">
            <w:pPr>
              <w:jc w:val="right"/>
              <w:rPr>
                <w:szCs w:val="21"/>
              </w:rPr>
            </w:pPr>
            <w:r w:rsidRPr="006D6271">
              <w:rPr>
                <w:kern w:val="0"/>
                <w:szCs w:val="21"/>
              </w:rPr>
              <w:t>-</w:t>
            </w:r>
          </w:p>
        </w:tc>
        <w:tc>
          <w:tcPr>
            <w:tcW w:w="1147" w:type="pct"/>
            <w:vAlign w:val="center"/>
          </w:tcPr>
          <w:p w14:paraId="726DB9C6" w14:textId="77777777" w:rsidR="002F062E" w:rsidRPr="006D6271" w:rsidRDefault="002F062E" w:rsidP="000D5705">
            <w:pPr>
              <w:jc w:val="right"/>
              <w:rPr>
                <w:szCs w:val="21"/>
              </w:rPr>
            </w:pPr>
            <w:r w:rsidRPr="006D6271">
              <w:rPr>
                <w:kern w:val="0"/>
                <w:szCs w:val="21"/>
              </w:rPr>
              <w:t>-</w:t>
            </w:r>
          </w:p>
        </w:tc>
        <w:tc>
          <w:tcPr>
            <w:tcW w:w="971" w:type="pct"/>
            <w:vAlign w:val="center"/>
          </w:tcPr>
          <w:p w14:paraId="767CDAD6" w14:textId="77777777" w:rsidR="002F062E" w:rsidRPr="006D6271" w:rsidRDefault="002F062E" w:rsidP="000D5705">
            <w:pPr>
              <w:jc w:val="right"/>
              <w:rPr>
                <w:szCs w:val="21"/>
              </w:rPr>
            </w:pPr>
            <w:r w:rsidRPr="006D6271">
              <w:rPr>
                <w:kern w:val="0"/>
                <w:szCs w:val="21"/>
              </w:rPr>
              <w:t>-</w:t>
            </w:r>
          </w:p>
        </w:tc>
      </w:tr>
      <w:tr w:rsidR="005530DB" w:rsidRPr="006D6271" w14:paraId="2FD2B1DE" w14:textId="77777777" w:rsidTr="00B72EDD">
        <w:trPr>
          <w:trHeight w:val="234"/>
        </w:trPr>
        <w:tc>
          <w:tcPr>
            <w:tcW w:w="1814" w:type="pct"/>
            <w:vAlign w:val="center"/>
          </w:tcPr>
          <w:p w14:paraId="035D8BB4" w14:textId="77777777" w:rsidR="002F062E" w:rsidRPr="006D6271" w:rsidRDefault="002F062E" w:rsidP="000D5705">
            <w:pPr>
              <w:ind w:firstLine="480"/>
              <w:jc w:val="right"/>
              <w:rPr>
                <w:szCs w:val="21"/>
              </w:rPr>
            </w:pPr>
            <w:r w:rsidRPr="006D6271">
              <w:rPr>
                <w:rFonts w:cs="Arial" w:hint="eastAsia"/>
                <w:bCs/>
                <w:szCs w:val="21"/>
              </w:rPr>
              <w:t>期末余额</w:t>
            </w:r>
          </w:p>
        </w:tc>
        <w:tc>
          <w:tcPr>
            <w:tcW w:w="1068" w:type="pct"/>
            <w:vAlign w:val="center"/>
          </w:tcPr>
          <w:p w14:paraId="36C529FE" w14:textId="77777777" w:rsidR="002F062E" w:rsidRPr="006D6271" w:rsidRDefault="002F062E" w:rsidP="000D5705">
            <w:pPr>
              <w:jc w:val="right"/>
              <w:rPr>
                <w:szCs w:val="21"/>
              </w:rPr>
            </w:pPr>
            <w:r w:rsidRPr="006D6271">
              <w:rPr>
                <w:kern w:val="0"/>
                <w:szCs w:val="21"/>
              </w:rPr>
              <w:t>-</w:t>
            </w:r>
          </w:p>
        </w:tc>
        <w:tc>
          <w:tcPr>
            <w:tcW w:w="1147" w:type="pct"/>
            <w:vAlign w:val="center"/>
          </w:tcPr>
          <w:p w14:paraId="44E8D88E" w14:textId="77777777" w:rsidR="002F062E" w:rsidRPr="006D6271" w:rsidRDefault="002F062E" w:rsidP="000D5705">
            <w:pPr>
              <w:jc w:val="right"/>
              <w:rPr>
                <w:szCs w:val="21"/>
              </w:rPr>
            </w:pPr>
            <w:r w:rsidRPr="006D6271">
              <w:rPr>
                <w:kern w:val="0"/>
                <w:szCs w:val="21"/>
              </w:rPr>
              <w:t>-</w:t>
            </w:r>
          </w:p>
        </w:tc>
        <w:tc>
          <w:tcPr>
            <w:tcW w:w="971" w:type="pct"/>
            <w:vAlign w:val="center"/>
          </w:tcPr>
          <w:p w14:paraId="33C88CEA" w14:textId="77777777" w:rsidR="002F062E" w:rsidRPr="006D6271" w:rsidRDefault="002F062E" w:rsidP="000D5705">
            <w:pPr>
              <w:jc w:val="right"/>
              <w:rPr>
                <w:szCs w:val="21"/>
              </w:rPr>
            </w:pPr>
            <w:r w:rsidRPr="006D6271">
              <w:rPr>
                <w:kern w:val="0"/>
                <w:szCs w:val="21"/>
              </w:rPr>
              <w:t>-</w:t>
            </w:r>
          </w:p>
        </w:tc>
      </w:tr>
      <w:tr w:rsidR="005530DB" w:rsidRPr="006D6271" w14:paraId="7E2A3A18" w14:textId="77777777" w:rsidTr="00B72EDD">
        <w:trPr>
          <w:trHeight w:val="234"/>
        </w:trPr>
        <w:tc>
          <w:tcPr>
            <w:tcW w:w="1814" w:type="pct"/>
            <w:vAlign w:val="center"/>
          </w:tcPr>
          <w:p w14:paraId="40FE68B7" w14:textId="77777777" w:rsidR="002F062E" w:rsidRPr="006D6271" w:rsidRDefault="002F062E" w:rsidP="000D5705">
            <w:pPr>
              <w:ind w:firstLine="480"/>
              <w:jc w:val="right"/>
              <w:rPr>
                <w:szCs w:val="21"/>
              </w:rPr>
            </w:pPr>
            <w:proofErr w:type="gramStart"/>
            <w:r w:rsidRPr="006D6271">
              <w:rPr>
                <w:rFonts w:cs="Arial" w:hint="eastAsia"/>
                <w:bCs/>
                <w:szCs w:val="21"/>
              </w:rPr>
              <w:t>期末仍</w:t>
            </w:r>
            <w:proofErr w:type="gramEnd"/>
            <w:r w:rsidRPr="006D6271">
              <w:rPr>
                <w:rFonts w:cs="Arial" w:hint="eastAsia"/>
                <w:bCs/>
                <w:szCs w:val="21"/>
              </w:rPr>
              <w:t>持有的第三层次金融资产计入本期损益的未实现利得或损失的变动</w:t>
            </w:r>
            <w:r w:rsidRPr="006D6271">
              <w:rPr>
                <w:rFonts w:cs="Arial"/>
                <w:bCs/>
                <w:szCs w:val="21"/>
              </w:rPr>
              <w:t>——</w:t>
            </w:r>
            <w:r w:rsidRPr="006D6271">
              <w:rPr>
                <w:rFonts w:cs="Arial" w:hint="eastAsia"/>
                <w:bCs/>
                <w:szCs w:val="21"/>
              </w:rPr>
              <w:t>公允价值变动损益</w:t>
            </w:r>
          </w:p>
        </w:tc>
        <w:tc>
          <w:tcPr>
            <w:tcW w:w="1068" w:type="pct"/>
            <w:vAlign w:val="center"/>
          </w:tcPr>
          <w:p w14:paraId="7B0410DD" w14:textId="77777777" w:rsidR="002F062E" w:rsidRPr="006D6271" w:rsidRDefault="002F062E" w:rsidP="000D5705">
            <w:pPr>
              <w:jc w:val="right"/>
              <w:rPr>
                <w:szCs w:val="21"/>
              </w:rPr>
            </w:pPr>
            <w:r w:rsidRPr="006D6271">
              <w:rPr>
                <w:kern w:val="0"/>
                <w:szCs w:val="21"/>
              </w:rPr>
              <w:t>-</w:t>
            </w:r>
          </w:p>
        </w:tc>
        <w:tc>
          <w:tcPr>
            <w:tcW w:w="1147" w:type="pct"/>
            <w:vAlign w:val="center"/>
          </w:tcPr>
          <w:p w14:paraId="6607ED10" w14:textId="77777777" w:rsidR="002F062E" w:rsidRPr="006D6271" w:rsidRDefault="002F062E" w:rsidP="000D5705">
            <w:pPr>
              <w:jc w:val="right"/>
              <w:rPr>
                <w:szCs w:val="21"/>
              </w:rPr>
            </w:pPr>
            <w:r w:rsidRPr="006D6271">
              <w:rPr>
                <w:kern w:val="0"/>
                <w:szCs w:val="21"/>
              </w:rPr>
              <w:t>-</w:t>
            </w:r>
          </w:p>
        </w:tc>
        <w:tc>
          <w:tcPr>
            <w:tcW w:w="971" w:type="pct"/>
            <w:vAlign w:val="center"/>
          </w:tcPr>
          <w:p w14:paraId="591E658A" w14:textId="77777777" w:rsidR="002F062E" w:rsidRPr="006D6271" w:rsidRDefault="002F062E" w:rsidP="000D5705">
            <w:pPr>
              <w:jc w:val="right"/>
              <w:rPr>
                <w:szCs w:val="21"/>
              </w:rPr>
            </w:pPr>
            <w:r w:rsidRPr="006D6271">
              <w:rPr>
                <w:kern w:val="0"/>
                <w:szCs w:val="21"/>
              </w:rPr>
              <w:t>-</w:t>
            </w:r>
          </w:p>
        </w:tc>
      </w:tr>
    </w:tbl>
    <w:p w14:paraId="35039831" w14:textId="77777777" w:rsidR="002F062E" w:rsidRPr="006D6271" w:rsidRDefault="002F062E" w:rsidP="002F062E">
      <w:pPr>
        <w:autoSpaceDE w:val="0"/>
        <w:autoSpaceDN w:val="0"/>
        <w:adjustRightInd w:val="0"/>
        <w:ind w:firstLineChars="200" w:firstLine="420"/>
        <w:rPr>
          <w:kern w:val="0"/>
          <w:szCs w:val="21"/>
        </w:rPr>
      </w:pPr>
      <w:r w:rsidRPr="006D6271">
        <w:rPr>
          <w:kern w:val="0"/>
          <w:szCs w:val="21"/>
        </w:rPr>
        <w:t>注：本基金在本报告期内及上年度可比期间均未持有第三层次公允价值资产。</w:t>
      </w:r>
    </w:p>
    <w:p w14:paraId="65F251D0" w14:textId="77777777" w:rsidR="00BC3129" w:rsidRPr="006D6271" w:rsidRDefault="00BC3129" w:rsidP="00BC3129">
      <w:pPr>
        <w:autoSpaceDE w:val="0"/>
        <w:autoSpaceDN w:val="0"/>
        <w:adjustRightInd w:val="0"/>
        <w:rPr>
          <w:rFonts w:ascii="宋体" w:hAnsi="宋体"/>
          <w:b/>
          <w:szCs w:val="21"/>
        </w:rPr>
      </w:pPr>
    </w:p>
    <w:p w14:paraId="1C397361" w14:textId="77777777" w:rsidR="00BC3129" w:rsidRPr="006D6271" w:rsidRDefault="00BC3129" w:rsidP="00BC3129">
      <w:pPr>
        <w:spacing w:beforeLines="100" w:before="312" w:line="360" w:lineRule="auto"/>
        <w:rPr>
          <w:b/>
          <w:bCs/>
          <w:kern w:val="0"/>
          <w:szCs w:val="21"/>
        </w:rPr>
      </w:pPr>
      <w:r w:rsidRPr="006D6271">
        <w:rPr>
          <w:b/>
          <w:bCs/>
          <w:kern w:val="0"/>
          <w:szCs w:val="21"/>
        </w:rPr>
        <w:t xml:space="preserve">7.4.14.3 </w:t>
      </w:r>
      <w:r w:rsidRPr="006D6271">
        <w:rPr>
          <w:rFonts w:hint="eastAsia"/>
          <w:b/>
          <w:bCs/>
          <w:kern w:val="0"/>
          <w:szCs w:val="21"/>
        </w:rPr>
        <w:t>非持续的</w:t>
      </w:r>
      <w:r w:rsidRPr="006D6271">
        <w:rPr>
          <w:b/>
          <w:bCs/>
          <w:kern w:val="0"/>
          <w:szCs w:val="21"/>
        </w:rPr>
        <w:t>以公允价值计量的金融工具</w:t>
      </w:r>
      <w:r w:rsidRPr="006D6271">
        <w:rPr>
          <w:rFonts w:hint="eastAsia"/>
          <w:b/>
          <w:bCs/>
          <w:kern w:val="0"/>
          <w:szCs w:val="21"/>
        </w:rPr>
        <w:t>的说明</w:t>
      </w:r>
    </w:p>
    <w:p w14:paraId="630C0968" w14:textId="77777777" w:rsidR="00BC3129" w:rsidRPr="006D6271" w:rsidRDefault="00BC3129" w:rsidP="00BC3129">
      <w:pPr>
        <w:tabs>
          <w:tab w:val="left" w:pos="426"/>
        </w:tabs>
        <w:spacing w:line="360" w:lineRule="auto"/>
        <w:ind w:firstLineChars="200" w:firstLine="420"/>
        <w:jc w:val="left"/>
        <w:rPr>
          <w:szCs w:val="21"/>
        </w:rPr>
      </w:pPr>
      <w:r w:rsidRPr="006D6271">
        <w:rPr>
          <w:szCs w:val="21"/>
        </w:rPr>
        <w:t>于</w:t>
      </w:r>
      <w:r w:rsidRPr="006D6271">
        <w:rPr>
          <w:szCs w:val="21"/>
        </w:rPr>
        <w:t>2024</w:t>
      </w:r>
      <w:r w:rsidRPr="006D6271">
        <w:rPr>
          <w:szCs w:val="21"/>
        </w:rPr>
        <w:t>年</w:t>
      </w:r>
      <w:r w:rsidRPr="006D6271">
        <w:rPr>
          <w:szCs w:val="21"/>
        </w:rPr>
        <w:t>12</w:t>
      </w:r>
      <w:r w:rsidRPr="006D6271">
        <w:rPr>
          <w:szCs w:val="21"/>
        </w:rPr>
        <w:t>月</w:t>
      </w:r>
      <w:r w:rsidRPr="006D6271">
        <w:rPr>
          <w:szCs w:val="21"/>
        </w:rPr>
        <w:t>31</w:t>
      </w:r>
      <w:r w:rsidRPr="006D6271">
        <w:rPr>
          <w:szCs w:val="21"/>
        </w:rPr>
        <w:t>日，本基金未持有非持续的以公允价值计量的金融资产</w:t>
      </w:r>
      <w:r w:rsidRPr="006D6271">
        <w:rPr>
          <w:szCs w:val="21"/>
        </w:rPr>
        <w:t>(2023</w:t>
      </w:r>
      <w:r w:rsidRPr="006D6271">
        <w:rPr>
          <w:szCs w:val="21"/>
        </w:rPr>
        <w:t>年</w:t>
      </w:r>
      <w:r w:rsidRPr="006D6271">
        <w:rPr>
          <w:szCs w:val="21"/>
        </w:rPr>
        <w:t>12</w:t>
      </w:r>
      <w:r w:rsidRPr="006D6271">
        <w:rPr>
          <w:szCs w:val="21"/>
        </w:rPr>
        <w:t>月</w:t>
      </w:r>
      <w:r w:rsidRPr="006D6271">
        <w:rPr>
          <w:szCs w:val="21"/>
        </w:rPr>
        <w:t>31</w:t>
      </w:r>
      <w:r w:rsidRPr="006D6271">
        <w:rPr>
          <w:szCs w:val="21"/>
        </w:rPr>
        <w:t>日：同</w:t>
      </w:r>
      <w:r w:rsidRPr="006D6271">
        <w:rPr>
          <w:szCs w:val="21"/>
        </w:rPr>
        <w:t>)</w:t>
      </w:r>
      <w:r w:rsidRPr="006D6271">
        <w:rPr>
          <w:szCs w:val="21"/>
        </w:rPr>
        <w:t>。</w:t>
      </w:r>
    </w:p>
    <w:p w14:paraId="5FD1CB52" w14:textId="77777777" w:rsidR="00BC3129" w:rsidRPr="006D6271" w:rsidRDefault="00BC3129" w:rsidP="00BC3129">
      <w:pPr>
        <w:spacing w:beforeLines="100" w:before="312" w:line="360" w:lineRule="auto"/>
        <w:rPr>
          <w:rFonts w:ascii="宋体" w:hAnsi="宋体"/>
          <w:b/>
          <w:szCs w:val="21"/>
        </w:rPr>
      </w:pPr>
      <w:r w:rsidRPr="006D6271">
        <w:rPr>
          <w:b/>
          <w:bCs/>
          <w:kern w:val="0"/>
          <w:szCs w:val="21"/>
        </w:rPr>
        <w:lastRenderedPageBreak/>
        <w:t xml:space="preserve">7.4.14.4 </w:t>
      </w:r>
      <w:r w:rsidRPr="006D6271">
        <w:rPr>
          <w:b/>
          <w:bCs/>
          <w:kern w:val="0"/>
          <w:szCs w:val="21"/>
        </w:rPr>
        <w:t>不以公允价值计量的金融工具</w:t>
      </w:r>
      <w:r w:rsidRPr="006D6271">
        <w:rPr>
          <w:rFonts w:hint="eastAsia"/>
          <w:b/>
          <w:bCs/>
          <w:kern w:val="0"/>
          <w:szCs w:val="21"/>
        </w:rPr>
        <w:t>的相关说明</w:t>
      </w:r>
    </w:p>
    <w:p w14:paraId="0E720240" w14:textId="77777777" w:rsidR="00BC3129" w:rsidRPr="006D6271" w:rsidRDefault="00BC3129" w:rsidP="00BC3129">
      <w:pPr>
        <w:tabs>
          <w:tab w:val="left" w:pos="426"/>
        </w:tabs>
        <w:spacing w:line="360" w:lineRule="auto"/>
        <w:ind w:firstLineChars="200" w:firstLine="420"/>
        <w:jc w:val="left"/>
        <w:rPr>
          <w:szCs w:val="21"/>
        </w:rPr>
      </w:pPr>
      <w:r w:rsidRPr="006D6271">
        <w:rPr>
          <w:szCs w:val="21"/>
        </w:rPr>
        <w:t>不以公允价值计量的金融资产和负债主要包括应收款项和其他金融负债，其账面价值与公允价值相差很小。</w:t>
      </w:r>
      <w:bookmarkEnd w:id="180"/>
    </w:p>
    <w:p w14:paraId="46CD1596" w14:textId="77777777" w:rsidR="00EE1E53" w:rsidRPr="006D6271" w:rsidRDefault="00F13EB3" w:rsidP="00CB0109">
      <w:pPr>
        <w:adjustRightInd w:val="0"/>
        <w:snapToGrid w:val="0"/>
        <w:spacing w:beforeLines="100" w:before="312" w:line="360" w:lineRule="auto"/>
        <w:rPr>
          <w:rFonts w:eastAsiaTheme="minorEastAsia"/>
          <w:b/>
          <w:szCs w:val="21"/>
        </w:rPr>
      </w:pPr>
      <w:r w:rsidRPr="006D6271">
        <w:rPr>
          <w:rFonts w:eastAsiaTheme="minorEastAsia"/>
          <w:b/>
          <w:bCs/>
          <w:kern w:val="0"/>
          <w:szCs w:val="21"/>
        </w:rPr>
        <w:t xml:space="preserve">7.4.15 </w:t>
      </w:r>
      <w:r w:rsidRPr="006D6271">
        <w:rPr>
          <w:rFonts w:eastAsiaTheme="minorEastAsia"/>
          <w:b/>
          <w:szCs w:val="21"/>
        </w:rPr>
        <w:t>有助于理解和分析会计报表需要说明的其他事项</w:t>
      </w:r>
    </w:p>
    <w:p w14:paraId="44C1E825"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截至资产负债表日本基金无需要说明的其他重要事项。</w:t>
      </w:r>
    </w:p>
    <w:p w14:paraId="5DF3A650"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181" w:name="_Toc225498272"/>
      <w:bookmarkStart w:id="182" w:name="_Toc361324877"/>
      <w:bookmarkStart w:id="183" w:name="_Toc409100078"/>
      <w:bookmarkStart w:id="184" w:name="_Toc409100441"/>
      <w:bookmarkStart w:id="185" w:name="_Toc194050244"/>
      <w:r w:rsidRPr="006D6271">
        <w:rPr>
          <w:rFonts w:eastAsiaTheme="minorEastAsia"/>
          <w:b/>
          <w:bCs/>
          <w:sz w:val="21"/>
          <w:szCs w:val="21"/>
          <w:lang w:val="en-US"/>
        </w:rPr>
        <w:t xml:space="preserve">§8  </w:t>
      </w:r>
      <w:r w:rsidRPr="006D6271">
        <w:rPr>
          <w:rFonts w:eastAsiaTheme="minorEastAsia"/>
          <w:b/>
          <w:bCs/>
          <w:sz w:val="21"/>
          <w:szCs w:val="21"/>
          <w:lang w:val="en-US"/>
        </w:rPr>
        <w:t>投资组合报告</w:t>
      </w:r>
      <w:bookmarkEnd w:id="181"/>
      <w:bookmarkEnd w:id="182"/>
      <w:bookmarkEnd w:id="183"/>
      <w:bookmarkEnd w:id="184"/>
      <w:bookmarkEnd w:id="185"/>
    </w:p>
    <w:p w14:paraId="674020DA" w14:textId="77777777" w:rsidR="00EE1E53" w:rsidRPr="006D6271" w:rsidRDefault="00F13EB3">
      <w:pPr>
        <w:pStyle w:val="2"/>
        <w:spacing w:before="0" w:after="0"/>
        <w:rPr>
          <w:rFonts w:ascii="Times New Roman" w:eastAsiaTheme="minorEastAsia" w:hAnsi="Times New Roman"/>
          <w:kern w:val="0"/>
          <w:sz w:val="21"/>
          <w:szCs w:val="21"/>
        </w:rPr>
      </w:pPr>
      <w:bookmarkStart w:id="186" w:name="_Toc225498273"/>
      <w:bookmarkStart w:id="187" w:name="_Toc361324878"/>
      <w:bookmarkStart w:id="188" w:name="_Toc409100442"/>
      <w:bookmarkStart w:id="189" w:name="_Toc409100079"/>
      <w:bookmarkStart w:id="190" w:name="_Toc194050245"/>
      <w:r w:rsidRPr="006D6271">
        <w:rPr>
          <w:rFonts w:ascii="Times New Roman" w:eastAsiaTheme="minorEastAsia" w:hAnsi="Times New Roman"/>
          <w:bCs w:val="0"/>
          <w:kern w:val="0"/>
          <w:sz w:val="21"/>
          <w:szCs w:val="21"/>
        </w:rPr>
        <w:t xml:space="preserve">8.1 </w:t>
      </w:r>
      <w:r w:rsidRPr="006D6271">
        <w:rPr>
          <w:rFonts w:ascii="Times New Roman" w:eastAsiaTheme="minorEastAsia" w:hAnsi="Times New Roman"/>
          <w:kern w:val="0"/>
          <w:sz w:val="21"/>
          <w:szCs w:val="21"/>
        </w:rPr>
        <w:t>期末基金资产组合情况</w:t>
      </w:r>
      <w:bookmarkEnd w:id="186"/>
      <w:bookmarkEnd w:id="187"/>
      <w:bookmarkEnd w:id="188"/>
      <w:bookmarkEnd w:id="189"/>
      <w:bookmarkEnd w:id="190"/>
    </w:p>
    <w:p w14:paraId="22394A93" w14:textId="77777777" w:rsidR="00C0632A" w:rsidRPr="006D6271" w:rsidRDefault="00C0632A" w:rsidP="00C0632A">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6D6271" w:rsidRPr="006D6271" w14:paraId="28B4CA77" w14:textId="77777777" w:rsidTr="00B9713D">
        <w:tc>
          <w:tcPr>
            <w:tcW w:w="1080" w:type="dxa"/>
            <w:vAlign w:val="center"/>
          </w:tcPr>
          <w:p w14:paraId="0AEEBB27" w14:textId="77777777" w:rsidR="00C0632A" w:rsidRPr="006D6271" w:rsidRDefault="00C0632A" w:rsidP="00BB23B1">
            <w:pPr>
              <w:rPr>
                <w:rFonts w:eastAsiaTheme="minorEastAsia"/>
                <w:szCs w:val="21"/>
              </w:rPr>
            </w:pPr>
            <w:r w:rsidRPr="006D6271">
              <w:rPr>
                <w:rFonts w:eastAsiaTheme="minorEastAsia"/>
                <w:szCs w:val="21"/>
              </w:rPr>
              <w:t>序号</w:t>
            </w:r>
          </w:p>
        </w:tc>
        <w:tc>
          <w:tcPr>
            <w:tcW w:w="2748" w:type="dxa"/>
            <w:vAlign w:val="center"/>
          </w:tcPr>
          <w:p w14:paraId="038E812B" w14:textId="77777777" w:rsidR="00C0632A" w:rsidRPr="006D6271" w:rsidRDefault="00C0632A" w:rsidP="00B9713D">
            <w:pPr>
              <w:spacing w:line="276" w:lineRule="auto"/>
              <w:jc w:val="center"/>
              <w:rPr>
                <w:rFonts w:eastAsiaTheme="minorEastAsia"/>
                <w:szCs w:val="21"/>
              </w:rPr>
            </w:pPr>
            <w:r w:rsidRPr="006D6271">
              <w:rPr>
                <w:rFonts w:eastAsiaTheme="minorEastAsia"/>
                <w:szCs w:val="21"/>
              </w:rPr>
              <w:t>项目</w:t>
            </w:r>
          </w:p>
        </w:tc>
        <w:tc>
          <w:tcPr>
            <w:tcW w:w="2551" w:type="dxa"/>
            <w:vAlign w:val="center"/>
          </w:tcPr>
          <w:p w14:paraId="0CFDF25E" w14:textId="77777777" w:rsidR="00C0632A" w:rsidRPr="006D6271" w:rsidRDefault="00C0632A" w:rsidP="00B9713D">
            <w:pPr>
              <w:spacing w:line="276" w:lineRule="auto"/>
              <w:jc w:val="center"/>
              <w:rPr>
                <w:rFonts w:eastAsiaTheme="minorEastAsia"/>
                <w:szCs w:val="21"/>
              </w:rPr>
            </w:pPr>
            <w:r w:rsidRPr="006D6271">
              <w:rPr>
                <w:rFonts w:eastAsiaTheme="minorEastAsia"/>
                <w:szCs w:val="21"/>
              </w:rPr>
              <w:t>金额</w:t>
            </w:r>
          </w:p>
        </w:tc>
        <w:tc>
          <w:tcPr>
            <w:tcW w:w="2621" w:type="dxa"/>
            <w:vAlign w:val="center"/>
          </w:tcPr>
          <w:p w14:paraId="0547A5EB" w14:textId="77777777" w:rsidR="00C0632A" w:rsidRPr="006D6271" w:rsidRDefault="00C0632A" w:rsidP="00B9713D">
            <w:pPr>
              <w:spacing w:line="276" w:lineRule="auto"/>
              <w:jc w:val="center"/>
              <w:rPr>
                <w:rFonts w:eastAsiaTheme="minorEastAsia"/>
                <w:szCs w:val="21"/>
              </w:rPr>
            </w:pPr>
            <w:r w:rsidRPr="006D6271">
              <w:rPr>
                <w:rFonts w:eastAsiaTheme="minorEastAsia"/>
                <w:szCs w:val="21"/>
              </w:rPr>
              <w:t>占基金总资产的比例（</w:t>
            </w:r>
            <w:r w:rsidRPr="006D6271">
              <w:rPr>
                <w:rFonts w:eastAsiaTheme="minorEastAsia"/>
                <w:szCs w:val="21"/>
              </w:rPr>
              <w:t>%</w:t>
            </w:r>
            <w:r w:rsidRPr="006D6271">
              <w:rPr>
                <w:rFonts w:eastAsiaTheme="minorEastAsia"/>
                <w:szCs w:val="21"/>
              </w:rPr>
              <w:t>）</w:t>
            </w:r>
          </w:p>
        </w:tc>
      </w:tr>
      <w:tr w:rsidR="006D6271" w:rsidRPr="006D6271" w14:paraId="4810369B" w14:textId="77777777" w:rsidTr="00B9713D">
        <w:tc>
          <w:tcPr>
            <w:tcW w:w="1080" w:type="dxa"/>
            <w:vAlign w:val="center"/>
          </w:tcPr>
          <w:p w14:paraId="3AC80382" w14:textId="77777777" w:rsidR="00C0632A" w:rsidRPr="006D6271" w:rsidRDefault="00C0632A" w:rsidP="00B9713D">
            <w:pPr>
              <w:spacing w:line="276" w:lineRule="auto"/>
              <w:jc w:val="center"/>
              <w:rPr>
                <w:rFonts w:eastAsiaTheme="minorEastAsia"/>
                <w:szCs w:val="21"/>
              </w:rPr>
            </w:pPr>
            <w:r w:rsidRPr="006D6271">
              <w:rPr>
                <w:rFonts w:eastAsiaTheme="minorEastAsia"/>
                <w:szCs w:val="21"/>
              </w:rPr>
              <w:t>1</w:t>
            </w:r>
          </w:p>
        </w:tc>
        <w:tc>
          <w:tcPr>
            <w:tcW w:w="2748" w:type="dxa"/>
            <w:vAlign w:val="center"/>
          </w:tcPr>
          <w:p w14:paraId="263B689F"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权益投资</w:t>
            </w:r>
          </w:p>
        </w:tc>
        <w:tc>
          <w:tcPr>
            <w:tcW w:w="2551" w:type="dxa"/>
            <w:vAlign w:val="center"/>
          </w:tcPr>
          <w:p w14:paraId="50295FCC"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15,176,665.21</w:t>
            </w:r>
          </w:p>
        </w:tc>
        <w:tc>
          <w:tcPr>
            <w:tcW w:w="2621" w:type="dxa"/>
            <w:vAlign w:val="center"/>
          </w:tcPr>
          <w:p w14:paraId="5E4CEC40"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94.09</w:t>
            </w:r>
          </w:p>
        </w:tc>
      </w:tr>
      <w:tr w:rsidR="006D6271" w:rsidRPr="006D6271" w14:paraId="5CCFC86A" w14:textId="77777777" w:rsidTr="00B9713D">
        <w:tc>
          <w:tcPr>
            <w:tcW w:w="1080" w:type="dxa"/>
            <w:vAlign w:val="center"/>
          </w:tcPr>
          <w:p w14:paraId="310BAC9B" w14:textId="77777777" w:rsidR="00C0632A" w:rsidRPr="006D6271" w:rsidRDefault="00C0632A" w:rsidP="00B9713D">
            <w:pPr>
              <w:spacing w:line="276" w:lineRule="auto"/>
              <w:jc w:val="center"/>
              <w:rPr>
                <w:rFonts w:eastAsiaTheme="minorEastAsia"/>
                <w:szCs w:val="21"/>
              </w:rPr>
            </w:pPr>
          </w:p>
        </w:tc>
        <w:tc>
          <w:tcPr>
            <w:tcW w:w="2748" w:type="dxa"/>
            <w:vAlign w:val="center"/>
          </w:tcPr>
          <w:p w14:paraId="27E9770C"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其中：股票</w:t>
            </w:r>
          </w:p>
        </w:tc>
        <w:tc>
          <w:tcPr>
            <w:tcW w:w="2551" w:type="dxa"/>
            <w:vAlign w:val="center"/>
          </w:tcPr>
          <w:p w14:paraId="4288DECD"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15,176,665.21</w:t>
            </w:r>
          </w:p>
        </w:tc>
        <w:tc>
          <w:tcPr>
            <w:tcW w:w="2621" w:type="dxa"/>
            <w:vAlign w:val="center"/>
          </w:tcPr>
          <w:p w14:paraId="17D83757"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94.09</w:t>
            </w:r>
          </w:p>
        </w:tc>
      </w:tr>
      <w:tr w:rsidR="006D6271" w:rsidRPr="006D6271" w14:paraId="6F33C61F" w14:textId="77777777" w:rsidTr="00B9713D">
        <w:tc>
          <w:tcPr>
            <w:tcW w:w="1080" w:type="dxa"/>
            <w:vAlign w:val="center"/>
          </w:tcPr>
          <w:p w14:paraId="2A48731C" w14:textId="77777777"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2</w:t>
            </w:r>
          </w:p>
        </w:tc>
        <w:tc>
          <w:tcPr>
            <w:tcW w:w="2748" w:type="dxa"/>
            <w:vAlign w:val="center"/>
          </w:tcPr>
          <w:p w14:paraId="3874C287" w14:textId="77777777" w:rsidR="00C0632A" w:rsidRPr="006D6271" w:rsidRDefault="00C0632A" w:rsidP="00B9713D">
            <w:pPr>
              <w:spacing w:line="276" w:lineRule="auto"/>
              <w:ind w:leftChars="50" w:left="105"/>
              <w:rPr>
                <w:rFonts w:eastAsiaTheme="minorEastAsia"/>
                <w:szCs w:val="21"/>
              </w:rPr>
            </w:pPr>
            <w:r w:rsidRPr="006D6271">
              <w:rPr>
                <w:rFonts w:eastAsiaTheme="minorEastAsia" w:hint="eastAsia"/>
                <w:szCs w:val="21"/>
              </w:rPr>
              <w:t>基金投资</w:t>
            </w:r>
          </w:p>
        </w:tc>
        <w:tc>
          <w:tcPr>
            <w:tcW w:w="2551" w:type="dxa"/>
            <w:vAlign w:val="center"/>
          </w:tcPr>
          <w:p w14:paraId="72578836"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hint="eastAsia"/>
                <w:szCs w:val="21"/>
              </w:rPr>
              <w:t>-</w:t>
            </w:r>
          </w:p>
        </w:tc>
        <w:tc>
          <w:tcPr>
            <w:tcW w:w="2621" w:type="dxa"/>
            <w:vAlign w:val="center"/>
          </w:tcPr>
          <w:p w14:paraId="23117149"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hint="eastAsia"/>
                <w:szCs w:val="21"/>
              </w:rPr>
              <w:t>-</w:t>
            </w:r>
          </w:p>
        </w:tc>
      </w:tr>
      <w:tr w:rsidR="006D6271" w:rsidRPr="006D6271" w14:paraId="1329C8B3" w14:textId="77777777" w:rsidTr="00B9713D">
        <w:tc>
          <w:tcPr>
            <w:tcW w:w="1080" w:type="dxa"/>
            <w:vAlign w:val="center"/>
          </w:tcPr>
          <w:p w14:paraId="304493D7" w14:textId="77777777"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3</w:t>
            </w:r>
          </w:p>
        </w:tc>
        <w:tc>
          <w:tcPr>
            <w:tcW w:w="2748" w:type="dxa"/>
            <w:vAlign w:val="center"/>
          </w:tcPr>
          <w:p w14:paraId="51E86D41"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固定收益投资</w:t>
            </w:r>
          </w:p>
        </w:tc>
        <w:tc>
          <w:tcPr>
            <w:tcW w:w="2551" w:type="dxa"/>
            <w:vAlign w:val="center"/>
          </w:tcPr>
          <w:p w14:paraId="5CB441C2"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14:paraId="0A4BA5F1"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14:paraId="18D3DC08" w14:textId="77777777" w:rsidTr="00B9713D">
        <w:tc>
          <w:tcPr>
            <w:tcW w:w="1080" w:type="dxa"/>
            <w:vAlign w:val="center"/>
          </w:tcPr>
          <w:p w14:paraId="45052CB4" w14:textId="77777777" w:rsidR="00C0632A" w:rsidRPr="006D6271" w:rsidRDefault="00C0632A" w:rsidP="00B9713D">
            <w:pPr>
              <w:spacing w:line="276" w:lineRule="auto"/>
              <w:jc w:val="center"/>
              <w:rPr>
                <w:rFonts w:eastAsiaTheme="minorEastAsia"/>
                <w:szCs w:val="21"/>
              </w:rPr>
            </w:pPr>
          </w:p>
        </w:tc>
        <w:tc>
          <w:tcPr>
            <w:tcW w:w="2748" w:type="dxa"/>
            <w:vAlign w:val="center"/>
          </w:tcPr>
          <w:p w14:paraId="7290DFA3"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其中：债券</w:t>
            </w:r>
          </w:p>
        </w:tc>
        <w:tc>
          <w:tcPr>
            <w:tcW w:w="2551" w:type="dxa"/>
            <w:vAlign w:val="center"/>
          </w:tcPr>
          <w:p w14:paraId="3AE05FC9"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14:paraId="4CC76754"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14:paraId="2D073669" w14:textId="77777777" w:rsidTr="00B9713D">
        <w:tc>
          <w:tcPr>
            <w:tcW w:w="1080" w:type="dxa"/>
            <w:vAlign w:val="center"/>
          </w:tcPr>
          <w:p w14:paraId="12ACE292" w14:textId="77777777" w:rsidR="00C0632A" w:rsidRPr="006D6271" w:rsidRDefault="00C0632A" w:rsidP="00B9713D">
            <w:pPr>
              <w:spacing w:line="276" w:lineRule="auto"/>
              <w:jc w:val="center"/>
              <w:rPr>
                <w:rFonts w:eastAsiaTheme="minorEastAsia"/>
                <w:szCs w:val="21"/>
              </w:rPr>
            </w:pPr>
          </w:p>
        </w:tc>
        <w:tc>
          <w:tcPr>
            <w:tcW w:w="2748" w:type="dxa"/>
            <w:vAlign w:val="center"/>
          </w:tcPr>
          <w:p w14:paraId="0D7CAF58" w14:textId="77777777" w:rsidR="00C0632A" w:rsidRPr="006D6271" w:rsidRDefault="00C0632A" w:rsidP="00B9713D">
            <w:pPr>
              <w:spacing w:line="276" w:lineRule="auto"/>
              <w:ind w:leftChars="50" w:left="105" w:firstLineChars="300" w:firstLine="630"/>
              <w:rPr>
                <w:rFonts w:eastAsiaTheme="minorEastAsia"/>
                <w:szCs w:val="21"/>
              </w:rPr>
            </w:pPr>
            <w:r w:rsidRPr="006D6271">
              <w:rPr>
                <w:rFonts w:eastAsiaTheme="minorEastAsia"/>
                <w:szCs w:val="21"/>
              </w:rPr>
              <w:t>资产支持证券</w:t>
            </w:r>
          </w:p>
        </w:tc>
        <w:tc>
          <w:tcPr>
            <w:tcW w:w="2551" w:type="dxa"/>
            <w:vAlign w:val="center"/>
          </w:tcPr>
          <w:p w14:paraId="035F6E35"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14:paraId="7F13934F"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14:paraId="57369C95" w14:textId="77777777" w:rsidTr="00B9713D">
        <w:tc>
          <w:tcPr>
            <w:tcW w:w="1080" w:type="dxa"/>
            <w:vAlign w:val="center"/>
          </w:tcPr>
          <w:p w14:paraId="08BF259A" w14:textId="77777777"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4</w:t>
            </w:r>
          </w:p>
        </w:tc>
        <w:tc>
          <w:tcPr>
            <w:tcW w:w="2748" w:type="dxa"/>
            <w:vAlign w:val="center"/>
          </w:tcPr>
          <w:p w14:paraId="2812350D"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贵金属投资</w:t>
            </w:r>
          </w:p>
        </w:tc>
        <w:tc>
          <w:tcPr>
            <w:tcW w:w="2551" w:type="dxa"/>
            <w:vAlign w:val="center"/>
          </w:tcPr>
          <w:p w14:paraId="5D89FEB9"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14:paraId="11FDF898"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14:paraId="6A52FB71" w14:textId="77777777" w:rsidTr="00B9713D">
        <w:tc>
          <w:tcPr>
            <w:tcW w:w="1080" w:type="dxa"/>
            <w:vAlign w:val="center"/>
          </w:tcPr>
          <w:p w14:paraId="6521F743" w14:textId="77777777"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5</w:t>
            </w:r>
          </w:p>
        </w:tc>
        <w:tc>
          <w:tcPr>
            <w:tcW w:w="2748" w:type="dxa"/>
            <w:vAlign w:val="center"/>
          </w:tcPr>
          <w:p w14:paraId="6317BE33"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金融衍生</w:t>
            </w:r>
            <w:proofErr w:type="gramStart"/>
            <w:r w:rsidRPr="006D6271">
              <w:rPr>
                <w:rFonts w:eastAsiaTheme="minorEastAsia"/>
                <w:szCs w:val="21"/>
              </w:rPr>
              <w:t>品投资</w:t>
            </w:r>
            <w:proofErr w:type="gramEnd"/>
          </w:p>
        </w:tc>
        <w:tc>
          <w:tcPr>
            <w:tcW w:w="2551" w:type="dxa"/>
            <w:vAlign w:val="center"/>
          </w:tcPr>
          <w:p w14:paraId="20E883D8"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14:paraId="1316BCBB"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14:paraId="7D6E50CD" w14:textId="77777777" w:rsidTr="00B9713D">
        <w:tc>
          <w:tcPr>
            <w:tcW w:w="1080" w:type="dxa"/>
            <w:vAlign w:val="center"/>
          </w:tcPr>
          <w:p w14:paraId="0C851005" w14:textId="77777777"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6</w:t>
            </w:r>
          </w:p>
        </w:tc>
        <w:tc>
          <w:tcPr>
            <w:tcW w:w="2748" w:type="dxa"/>
            <w:vAlign w:val="center"/>
          </w:tcPr>
          <w:p w14:paraId="67C44DDB"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买入返售金融资产</w:t>
            </w:r>
          </w:p>
        </w:tc>
        <w:tc>
          <w:tcPr>
            <w:tcW w:w="2551" w:type="dxa"/>
            <w:vAlign w:val="center"/>
          </w:tcPr>
          <w:p w14:paraId="70EBB3AE"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14:paraId="1D591459"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14:paraId="45E3164E" w14:textId="77777777" w:rsidTr="00B9713D">
        <w:tc>
          <w:tcPr>
            <w:tcW w:w="1080" w:type="dxa"/>
            <w:vAlign w:val="center"/>
          </w:tcPr>
          <w:p w14:paraId="0C1ECAB4" w14:textId="77777777" w:rsidR="00C0632A" w:rsidRPr="006D6271" w:rsidRDefault="00C0632A" w:rsidP="00B9713D">
            <w:pPr>
              <w:spacing w:line="276" w:lineRule="auto"/>
              <w:jc w:val="center"/>
              <w:rPr>
                <w:rFonts w:eastAsiaTheme="minorEastAsia"/>
                <w:szCs w:val="21"/>
              </w:rPr>
            </w:pPr>
          </w:p>
        </w:tc>
        <w:tc>
          <w:tcPr>
            <w:tcW w:w="2748" w:type="dxa"/>
            <w:vAlign w:val="center"/>
          </w:tcPr>
          <w:p w14:paraId="1453032E"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其中：买断式回购的买入返售金融资产</w:t>
            </w:r>
          </w:p>
        </w:tc>
        <w:tc>
          <w:tcPr>
            <w:tcW w:w="2551" w:type="dxa"/>
            <w:vAlign w:val="center"/>
          </w:tcPr>
          <w:p w14:paraId="4FADC07F"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14:paraId="57BE983C"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14:paraId="7F646594" w14:textId="77777777" w:rsidTr="00B9713D">
        <w:tc>
          <w:tcPr>
            <w:tcW w:w="1080" w:type="dxa"/>
            <w:vAlign w:val="center"/>
          </w:tcPr>
          <w:p w14:paraId="33DB8661" w14:textId="77777777"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7</w:t>
            </w:r>
          </w:p>
        </w:tc>
        <w:tc>
          <w:tcPr>
            <w:tcW w:w="2748" w:type="dxa"/>
            <w:vAlign w:val="center"/>
          </w:tcPr>
          <w:p w14:paraId="07BEFB21"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银行存款和结算备付金合计</w:t>
            </w:r>
          </w:p>
        </w:tc>
        <w:tc>
          <w:tcPr>
            <w:tcW w:w="2551" w:type="dxa"/>
            <w:vAlign w:val="center"/>
          </w:tcPr>
          <w:p w14:paraId="44B4C3D4"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951,444.78</w:t>
            </w:r>
          </w:p>
        </w:tc>
        <w:tc>
          <w:tcPr>
            <w:tcW w:w="2621" w:type="dxa"/>
            <w:vAlign w:val="center"/>
          </w:tcPr>
          <w:p w14:paraId="65C9879C"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5.90</w:t>
            </w:r>
          </w:p>
        </w:tc>
      </w:tr>
      <w:tr w:rsidR="006D6271" w:rsidRPr="006D6271" w14:paraId="03D6FFA6" w14:textId="77777777" w:rsidTr="00B9713D">
        <w:tc>
          <w:tcPr>
            <w:tcW w:w="1080" w:type="dxa"/>
            <w:vAlign w:val="center"/>
          </w:tcPr>
          <w:p w14:paraId="4999CCE9" w14:textId="77777777" w:rsidR="00C0632A" w:rsidRPr="006D6271" w:rsidRDefault="00C0632A" w:rsidP="00B9713D">
            <w:pPr>
              <w:spacing w:before="29" w:line="276" w:lineRule="auto"/>
              <w:ind w:left="17"/>
              <w:jc w:val="center"/>
              <w:rPr>
                <w:rFonts w:eastAsiaTheme="minorEastAsia"/>
                <w:szCs w:val="21"/>
              </w:rPr>
            </w:pPr>
            <w:r w:rsidRPr="006D6271">
              <w:rPr>
                <w:rFonts w:eastAsiaTheme="minorEastAsia"/>
                <w:szCs w:val="21"/>
              </w:rPr>
              <w:t>8</w:t>
            </w:r>
          </w:p>
        </w:tc>
        <w:tc>
          <w:tcPr>
            <w:tcW w:w="2748" w:type="dxa"/>
            <w:vAlign w:val="center"/>
          </w:tcPr>
          <w:p w14:paraId="2C56E116"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其他各项资产</w:t>
            </w:r>
          </w:p>
        </w:tc>
        <w:tc>
          <w:tcPr>
            <w:tcW w:w="2551" w:type="dxa"/>
            <w:vAlign w:val="center"/>
          </w:tcPr>
          <w:p w14:paraId="1C05C5B0" w14:textId="77777777" w:rsidR="00C0632A" w:rsidRPr="006D6271" w:rsidRDefault="00C0632A" w:rsidP="00B9713D">
            <w:pPr>
              <w:spacing w:line="276" w:lineRule="auto"/>
              <w:jc w:val="right"/>
              <w:rPr>
                <w:rFonts w:eastAsiaTheme="minorEastAsia"/>
                <w:szCs w:val="21"/>
              </w:rPr>
            </w:pPr>
            <w:r w:rsidRPr="006D6271">
              <w:rPr>
                <w:rFonts w:eastAsiaTheme="minorEastAsia"/>
                <w:szCs w:val="21"/>
              </w:rPr>
              <w:t>1,973.96</w:t>
            </w:r>
          </w:p>
        </w:tc>
        <w:tc>
          <w:tcPr>
            <w:tcW w:w="2621" w:type="dxa"/>
            <w:vAlign w:val="center"/>
          </w:tcPr>
          <w:p w14:paraId="247DA95C" w14:textId="77777777" w:rsidR="00C0632A" w:rsidRPr="006D6271" w:rsidRDefault="00C0632A" w:rsidP="00B9713D">
            <w:pPr>
              <w:spacing w:line="276" w:lineRule="auto"/>
              <w:jc w:val="right"/>
              <w:rPr>
                <w:rFonts w:eastAsiaTheme="minorEastAsia"/>
                <w:szCs w:val="21"/>
              </w:rPr>
            </w:pPr>
            <w:r w:rsidRPr="006D6271">
              <w:rPr>
                <w:rFonts w:eastAsiaTheme="minorEastAsia"/>
                <w:szCs w:val="21"/>
              </w:rPr>
              <w:t>0.01</w:t>
            </w:r>
          </w:p>
        </w:tc>
      </w:tr>
      <w:tr w:rsidR="00C0632A" w:rsidRPr="006D6271" w14:paraId="7019C0CA" w14:textId="77777777" w:rsidTr="00B9713D">
        <w:tc>
          <w:tcPr>
            <w:tcW w:w="1080" w:type="dxa"/>
            <w:vAlign w:val="center"/>
          </w:tcPr>
          <w:p w14:paraId="6A1A32E2" w14:textId="77777777" w:rsidR="00C0632A" w:rsidRPr="006D6271" w:rsidRDefault="00C0632A" w:rsidP="00B9713D">
            <w:pPr>
              <w:spacing w:before="29" w:line="276" w:lineRule="auto"/>
              <w:ind w:left="17"/>
              <w:jc w:val="center"/>
              <w:rPr>
                <w:rFonts w:eastAsiaTheme="minorEastAsia"/>
                <w:szCs w:val="21"/>
              </w:rPr>
            </w:pPr>
            <w:r w:rsidRPr="006D6271">
              <w:rPr>
                <w:rFonts w:eastAsiaTheme="minorEastAsia"/>
                <w:szCs w:val="21"/>
              </w:rPr>
              <w:t>9</w:t>
            </w:r>
          </w:p>
        </w:tc>
        <w:tc>
          <w:tcPr>
            <w:tcW w:w="2748" w:type="dxa"/>
            <w:vAlign w:val="center"/>
          </w:tcPr>
          <w:p w14:paraId="0A1EEF0F"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合计</w:t>
            </w:r>
          </w:p>
        </w:tc>
        <w:tc>
          <w:tcPr>
            <w:tcW w:w="2551" w:type="dxa"/>
            <w:vAlign w:val="center"/>
          </w:tcPr>
          <w:p w14:paraId="5FC5B597" w14:textId="77777777" w:rsidR="00C0632A" w:rsidRPr="006D6271" w:rsidRDefault="00C0632A" w:rsidP="00B9713D">
            <w:pPr>
              <w:spacing w:line="276" w:lineRule="auto"/>
              <w:jc w:val="right"/>
              <w:rPr>
                <w:rFonts w:eastAsiaTheme="minorEastAsia"/>
                <w:szCs w:val="21"/>
              </w:rPr>
            </w:pPr>
            <w:r w:rsidRPr="006D6271">
              <w:rPr>
                <w:rFonts w:eastAsiaTheme="minorEastAsia"/>
                <w:szCs w:val="21"/>
              </w:rPr>
              <w:t>16,130,083.95</w:t>
            </w:r>
          </w:p>
        </w:tc>
        <w:tc>
          <w:tcPr>
            <w:tcW w:w="2621" w:type="dxa"/>
            <w:vAlign w:val="center"/>
          </w:tcPr>
          <w:p w14:paraId="3ED442F7" w14:textId="77777777" w:rsidR="00C0632A" w:rsidRPr="006D6271" w:rsidRDefault="00C0632A" w:rsidP="00B9713D">
            <w:pPr>
              <w:spacing w:line="276" w:lineRule="auto"/>
              <w:jc w:val="right"/>
              <w:rPr>
                <w:rFonts w:eastAsiaTheme="minorEastAsia"/>
                <w:szCs w:val="21"/>
              </w:rPr>
            </w:pPr>
            <w:r w:rsidRPr="006D6271">
              <w:rPr>
                <w:rFonts w:eastAsiaTheme="minorEastAsia"/>
                <w:szCs w:val="21"/>
              </w:rPr>
              <w:t>100.00</w:t>
            </w:r>
          </w:p>
        </w:tc>
      </w:tr>
    </w:tbl>
    <w:p w14:paraId="2705F507" w14:textId="77777777" w:rsidR="00EE1E53" w:rsidRPr="006D6271" w:rsidRDefault="00EE1E53">
      <w:pPr>
        <w:widowControl/>
        <w:spacing w:line="360" w:lineRule="auto"/>
        <w:jc w:val="left"/>
        <w:rPr>
          <w:rFonts w:eastAsiaTheme="minorEastAsia"/>
          <w:kern w:val="0"/>
          <w:szCs w:val="21"/>
        </w:rPr>
      </w:pPr>
    </w:p>
    <w:p w14:paraId="2A95D9E6"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91" w:name="_Toc409100081"/>
      <w:bookmarkStart w:id="192" w:name="_Toc409100444"/>
      <w:bookmarkStart w:id="193" w:name="_Toc361324879"/>
      <w:bookmarkStart w:id="194" w:name="_Toc225498274"/>
      <w:bookmarkStart w:id="195" w:name="_Toc194050246"/>
      <w:r w:rsidRPr="006D6271">
        <w:rPr>
          <w:rFonts w:ascii="Times New Roman" w:eastAsiaTheme="minorEastAsia" w:hAnsi="Times New Roman"/>
          <w:kern w:val="0"/>
          <w:sz w:val="21"/>
          <w:szCs w:val="21"/>
        </w:rPr>
        <w:t xml:space="preserve">8.2 </w:t>
      </w:r>
      <w:r w:rsidRPr="006D6271">
        <w:rPr>
          <w:rFonts w:ascii="Times New Roman" w:eastAsiaTheme="minorEastAsia" w:hAnsi="Times New Roman"/>
          <w:kern w:val="0"/>
          <w:sz w:val="21"/>
          <w:szCs w:val="21"/>
        </w:rPr>
        <w:t>期末按行业分类的股票投资组合</w:t>
      </w:r>
      <w:bookmarkEnd w:id="191"/>
      <w:bookmarkEnd w:id="192"/>
      <w:bookmarkEnd w:id="193"/>
      <w:bookmarkEnd w:id="194"/>
      <w:bookmarkEnd w:id="195"/>
    </w:p>
    <w:p w14:paraId="51D5038D" w14:textId="77777777" w:rsidR="00EE1E53" w:rsidRPr="006D6271" w:rsidRDefault="00F13EB3">
      <w:r w:rsidRPr="006D6271">
        <w:rPr>
          <w:rFonts w:eastAsiaTheme="minorEastAsia"/>
          <w:szCs w:val="21"/>
        </w:rPr>
        <w:t>8.2.1</w:t>
      </w:r>
      <w:r w:rsidRPr="006D6271">
        <w:rPr>
          <w:rFonts w:hint="eastAsia"/>
        </w:rPr>
        <w:t>报告期末按行业分类的境内股票投资组合</w:t>
      </w:r>
    </w:p>
    <w:p w14:paraId="73F61E7F"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600"/>
        <w:gridCol w:w="2656"/>
        <w:gridCol w:w="1664"/>
      </w:tblGrid>
      <w:tr w:rsidR="006D6271" w:rsidRPr="006D6271" w14:paraId="369DD04A" w14:textId="77777777">
        <w:tc>
          <w:tcPr>
            <w:tcW w:w="1080" w:type="dxa"/>
            <w:vAlign w:val="center"/>
          </w:tcPr>
          <w:p w14:paraId="43FCEC04" w14:textId="77777777" w:rsidR="00EE1E53" w:rsidRPr="006D6271" w:rsidRDefault="00F13EB3">
            <w:pPr>
              <w:spacing w:line="360" w:lineRule="auto"/>
              <w:jc w:val="center"/>
              <w:rPr>
                <w:rFonts w:eastAsiaTheme="minorEastAsia"/>
                <w:szCs w:val="21"/>
              </w:rPr>
            </w:pPr>
            <w:r w:rsidRPr="006D6271">
              <w:rPr>
                <w:rFonts w:eastAsiaTheme="minorEastAsia"/>
                <w:szCs w:val="21"/>
              </w:rPr>
              <w:t>代码</w:t>
            </w:r>
          </w:p>
        </w:tc>
        <w:tc>
          <w:tcPr>
            <w:tcW w:w="3600" w:type="dxa"/>
            <w:vAlign w:val="center"/>
          </w:tcPr>
          <w:p w14:paraId="58F73549" w14:textId="77777777" w:rsidR="00EE1E53" w:rsidRPr="006D6271" w:rsidRDefault="00F13EB3">
            <w:pPr>
              <w:spacing w:line="360" w:lineRule="auto"/>
              <w:jc w:val="center"/>
              <w:rPr>
                <w:rFonts w:eastAsiaTheme="minorEastAsia"/>
                <w:szCs w:val="21"/>
              </w:rPr>
            </w:pPr>
            <w:r w:rsidRPr="006D6271">
              <w:rPr>
                <w:rFonts w:eastAsiaTheme="minorEastAsia"/>
                <w:szCs w:val="21"/>
              </w:rPr>
              <w:t>行业类别</w:t>
            </w:r>
          </w:p>
        </w:tc>
        <w:tc>
          <w:tcPr>
            <w:tcW w:w="2656" w:type="dxa"/>
            <w:vAlign w:val="center"/>
          </w:tcPr>
          <w:p w14:paraId="1EC41793" w14:textId="77777777" w:rsidR="00EE1E53" w:rsidRPr="006D6271" w:rsidRDefault="00F13EB3">
            <w:pPr>
              <w:spacing w:line="360" w:lineRule="auto"/>
              <w:jc w:val="center"/>
              <w:rPr>
                <w:rFonts w:eastAsiaTheme="minorEastAsia"/>
                <w:szCs w:val="21"/>
              </w:rPr>
            </w:pPr>
            <w:r w:rsidRPr="006D6271">
              <w:rPr>
                <w:rFonts w:eastAsiaTheme="minorEastAsia"/>
                <w:szCs w:val="21"/>
              </w:rPr>
              <w:t>公允价值</w:t>
            </w:r>
          </w:p>
        </w:tc>
        <w:tc>
          <w:tcPr>
            <w:tcW w:w="1664" w:type="dxa"/>
            <w:vAlign w:val="center"/>
          </w:tcPr>
          <w:p w14:paraId="63C92503" w14:textId="77777777" w:rsidR="00EE1E53" w:rsidRPr="006D6271" w:rsidRDefault="00F13EB3">
            <w:pPr>
              <w:spacing w:line="360" w:lineRule="auto"/>
              <w:jc w:val="center"/>
              <w:rPr>
                <w:rFonts w:eastAsiaTheme="minorEastAsia"/>
                <w:szCs w:val="21"/>
              </w:rPr>
            </w:pPr>
            <w:r w:rsidRPr="006D6271">
              <w:rPr>
                <w:rFonts w:eastAsiaTheme="minorEastAsia"/>
                <w:szCs w:val="21"/>
              </w:rPr>
              <w:t>占基金资产净值比例（％）</w:t>
            </w:r>
          </w:p>
        </w:tc>
      </w:tr>
      <w:tr w:rsidR="006D6271" w:rsidRPr="006D6271" w14:paraId="14819A6C" w14:textId="77777777">
        <w:tc>
          <w:tcPr>
            <w:tcW w:w="1080" w:type="dxa"/>
            <w:vAlign w:val="center"/>
          </w:tcPr>
          <w:p w14:paraId="5F4C6572" w14:textId="77777777" w:rsidR="00EE1E53" w:rsidRPr="006D6271" w:rsidRDefault="00F13EB3">
            <w:pPr>
              <w:spacing w:line="360" w:lineRule="auto"/>
              <w:jc w:val="center"/>
              <w:rPr>
                <w:rFonts w:eastAsiaTheme="minorEastAsia"/>
                <w:szCs w:val="21"/>
              </w:rPr>
            </w:pPr>
            <w:r w:rsidRPr="006D6271">
              <w:rPr>
                <w:rFonts w:eastAsiaTheme="minorEastAsia"/>
                <w:szCs w:val="21"/>
              </w:rPr>
              <w:lastRenderedPageBreak/>
              <w:t>A</w:t>
            </w:r>
          </w:p>
        </w:tc>
        <w:tc>
          <w:tcPr>
            <w:tcW w:w="3600" w:type="dxa"/>
            <w:vAlign w:val="center"/>
          </w:tcPr>
          <w:p w14:paraId="10DCB9F5" w14:textId="77777777" w:rsidR="00EE1E53" w:rsidRPr="006D6271" w:rsidRDefault="00F13EB3">
            <w:pPr>
              <w:spacing w:line="360" w:lineRule="auto"/>
              <w:rPr>
                <w:rFonts w:eastAsiaTheme="minorEastAsia"/>
                <w:szCs w:val="21"/>
              </w:rPr>
            </w:pPr>
            <w:r w:rsidRPr="006D6271">
              <w:rPr>
                <w:rFonts w:eastAsiaTheme="minorEastAsia"/>
                <w:szCs w:val="21"/>
              </w:rPr>
              <w:t>农、林、牧、渔业</w:t>
            </w:r>
          </w:p>
        </w:tc>
        <w:tc>
          <w:tcPr>
            <w:tcW w:w="2656" w:type="dxa"/>
            <w:vAlign w:val="center"/>
          </w:tcPr>
          <w:p w14:paraId="7ED6A2EC" w14:textId="77777777"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kern w:val="0"/>
                <w:szCs w:val="21"/>
              </w:rPr>
              <w:t>94,934.00</w:t>
            </w:r>
          </w:p>
        </w:tc>
        <w:tc>
          <w:tcPr>
            <w:tcW w:w="1664" w:type="dxa"/>
            <w:vAlign w:val="center"/>
          </w:tcPr>
          <w:p w14:paraId="0B353D69" w14:textId="77777777"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kern w:val="0"/>
                <w:szCs w:val="21"/>
              </w:rPr>
              <w:t>0.59</w:t>
            </w:r>
          </w:p>
        </w:tc>
      </w:tr>
      <w:tr w:rsidR="006D6271" w:rsidRPr="006D6271" w14:paraId="6A1349F5" w14:textId="77777777">
        <w:tc>
          <w:tcPr>
            <w:tcW w:w="1080" w:type="dxa"/>
            <w:vAlign w:val="center"/>
          </w:tcPr>
          <w:p w14:paraId="4B0DDA54"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B</w:t>
            </w:r>
          </w:p>
        </w:tc>
        <w:tc>
          <w:tcPr>
            <w:tcW w:w="3600" w:type="dxa"/>
            <w:vAlign w:val="center"/>
          </w:tcPr>
          <w:p w14:paraId="6D7DB216"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采矿业</w:t>
            </w:r>
          </w:p>
        </w:tc>
        <w:tc>
          <w:tcPr>
            <w:tcW w:w="2656" w:type="dxa"/>
            <w:vAlign w:val="center"/>
          </w:tcPr>
          <w:p w14:paraId="0A25F393" w14:textId="77777777" w:rsidR="00EE1E53" w:rsidRPr="006D6271" w:rsidRDefault="00F13EB3">
            <w:pPr>
              <w:spacing w:line="360" w:lineRule="auto"/>
              <w:jc w:val="right"/>
              <w:rPr>
                <w:rFonts w:eastAsiaTheme="minorEastAsia"/>
                <w:szCs w:val="21"/>
              </w:rPr>
            </w:pPr>
            <w:r w:rsidRPr="006D6271">
              <w:rPr>
                <w:rFonts w:eastAsiaTheme="minorEastAsia"/>
                <w:szCs w:val="21"/>
              </w:rPr>
              <w:t>403,012.34</w:t>
            </w:r>
          </w:p>
        </w:tc>
        <w:tc>
          <w:tcPr>
            <w:tcW w:w="1664" w:type="dxa"/>
            <w:vAlign w:val="center"/>
          </w:tcPr>
          <w:p w14:paraId="6CFE125C" w14:textId="77777777" w:rsidR="00EE1E53" w:rsidRPr="006D6271" w:rsidRDefault="00F13EB3">
            <w:pPr>
              <w:spacing w:line="360" w:lineRule="auto"/>
              <w:jc w:val="right"/>
              <w:rPr>
                <w:rFonts w:eastAsiaTheme="minorEastAsia"/>
                <w:szCs w:val="21"/>
              </w:rPr>
            </w:pPr>
            <w:r w:rsidRPr="006D6271">
              <w:rPr>
                <w:rFonts w:eastAsiaTheme="minorEastAsia"/>
                <w:szCs w:val="21"/>
              </w:rPr>
              <w:t>2.51</w:t>
            </w:r>
          </w:p>
        </w:tc>
      </w:tr>
      <w:tr w:rsidR="006D6271" w:rsidRPr="006D6271" w14:paraId="4CDBA426" w14:textId="77777777">
        <w:tc>
          <w:tcPr>
            <w:tcW w:w="1080" w:type="dxa"/>
            <w:vAlign w:val="center"/>
          </w:tcPr>
          <w:p w14:paraId="010923A2" w14:textId="77777777" w:rsidR="00EE1E53" w:rsidRPr="006D6271" w:rsidRDefault="00F13EB3">
            <w:pPr>
              <w:spacing w:line="360" w:lineRule="auto"/>
              <w:jc w:val="center"/>
              <w:rPr>
                <w:rFonts w:eastAsiaTheme="minorEastAsia"/>
                <w:szCs w:val="21"/>
              </w:rPr>
            </w:pPr>
            <w:r w:rsidRPr="006D6271">
              <w:rPr>
                <w:rFonts w:eastAsiaTheme="minorEastAsia"/>
                <w:szCs w:val="21"/>
              </w:rPr>
              <w:t>C</w:t>
            </w:r>
          </w:p>
        </w:tc>
        <w:tc>
          <w:tcPr>
            <w:tcW w:w="3600" w:type="dxa"/>
            <w:vAlign w:val="center"/>
          </w:tcPr>
          <w:p w14:paraId="56A8B958" w14:textId="77777777" w:rsidR="00EE1E53" w:rsidRPr="006D6271" w:rsidRDefault="00F13EB3">
            <w:pPr>
              <w:spacing w:line="360" w:lineRule="auto"/>
              <w:rPr>
                <w:rFonts w:eastAsiaTheme="minorEastAsia"/>
                <w:szCs w:val="21"/>
              </w:rPr>
            </w:pPr>
            <w:r w:rsidRPr="006D6271">
              <w:rPr>
                <w:rFonts w:eastAsiaTheme="minorEastAsia"/>
                <w:szCs w:val="21"/>
              </w:rPr>
              <w:t>制造业</w:t>
            </w:r>
          </w:p>
        </w:tc>
        <w:tc>
          <w:tcPr>
            <w:tcW w:w="2656" w:type="dxa"/>
            <w:vAlign w:val="center"/>
          </w:tcPr>
          <w:p w14:paraId="21DB475A" w14:textId="77777777"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kern w:val="0"/>
                <w:szCs w:val="21"/>
              </w:rPr>
              <w:t>9,644,031.19</w:t>
            </w:r>
          </w:p>
        </w:tc>
        <w:tc>
          <w:tcPr>
            <w:tcW w:w="1664" w:type="dxa"/>
            <w:vAlign w:val="center"/>
          </w:tcPr>
          <w:p w14:paraId="744D1997" w14:textId="77777777"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kern w:val="0"/>
                <w:szCs w:val="21"/>
              </w:rPr>
              <w:t>59.99</w:t>
            </w:r>
          </w:p>
        </w:tc>
      </w:tr>
      <w:tr w:rsidR="006D6271" w:rsidRPr="006D6271" w14:paraId="54300E40" w14:textId="77777777">
        <w:tc>
          <w:tcPr>
            <w:tcW w:w="1080" w:type="dxa"/>
            <w:vAlign w:val="center"/>
          </w:tcPr>
          <w:p w14:paraId="21352E08"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D</w:t>
            </w:r>
          </w:p>
        </w:tc>
        <w:tc>
          <w:tcPr>
            <w:tcW w:w="3600" w:type="dxa"/>
            <w:vAlign w:val="center"/>
          </w:tcPr>
          <w:p w14:paraId="1033B5C9"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电力、热力、燃气及水生产和供应业</w:t>
            </w:r>
          </w:p>
        </w:tc>
        <w:tc>
          <w:tcPr>
            <w:tcW w:w="2656" w:type="dxa"/>
            <w:vAlign w:val="bottom"/>
          </w:tcPr>
          <w:p w14:paraId="2AD1A16F" w14:textId="77777777" w:rsidR="00EE1E53" w:rsidRPr="006D6271" w:rsidRDefault="00F13EB3">
            <w:pPr>
              <w:spacing w:line="360" w:lineRule="auto"/>
              <w:jc w:val="right"/>
              <w:rPr>
                <w:rFonts w:eastAsiaTheme="minorEastAsia"/>
                <w:szCs w:val="21"/>
              </w:rPr>
            </w:pPr>
            <w:r w:rsidRPr="006D6271">
              <w:rPr>
                <w:rFonts w:eastAsiaTheme="minorEastAsia"/>
                <w:szCs w:val="21"/>
              </w:rPr>
              <w:t>355,367.00</w:t>
            </w:r>
          </w:p>
        </w:tc>
        <w:tc>
          <w:tcPr>
            <w:tcW w:w="1664" w:type="dxa"/>
            <w:vAlign w:val="bottom"/>
          </w:tcPr>
          <w:p w14:paraId="472AE8C1" w14:textId="77777777" w:rsidR="00EE1E53" w:rsidRPr="006D6271" w:rsidRDefault="00F13EB3">
            <w:pPr>
              <w:spacing w:line="360" w:lineRule="auto"/>
              <w:jc w:val="right"/>
              <w:rPr>
                <w:rFonts w:eastAsiaTheme="minorEastAsia"/>
                <w:szCs w:val="21"/>
              </w:rPr>
            </w:pPr>
            <w:r w:rsidRPr="006D6271">
              <w:rPr>
                <w:rFonts w:eastAsiaTheme="minorEastAsia"/>
                <w:szCs w:val="21"/>
              </w:rPr>
              <w:t>2.21</w:t>
            </w:r>
          </w:p>
        </w:tc>
      </w:tr>
      <w:tr w:rsidR="006D6271" w:rsidRPr="006D6271" w14:paraId="29891B86" w14:textId="77777777">
        <w:tc>
          <w:tcPr>
            <w:tcW w:w="1080" w:type="dxa"/>
            <w:vAlign w:val="center"/>
          </w:tcPr>
          <w:p w14:paraId="529F9ACB" w14:textId="77777777" w:rsidR="00EE1E53" w:rsidRPr="006D6271" w:rsidRDefault="00F13EB3">
            <w:pPr>
              <w:spacing w:line="360" w:lineRule="auto"/>
              <w:jc w:val="center"/>
              <w:rPr>
                <w:rFonts w:eastAsiaTheme="minorEastAsia"/>
                <w:szCs w:val="21"/>
              </w:rPr>
            </w:pPr>
            <w:r w:rsidRPr="006D6271">
              <w:rPr>
                <w:rFonts w:eastAsiaTheme="minorEastAsia"/>
                <w:szCs w:val="21"/>
              </w:rPr>
              <w:t>E</w:t>
            </w:r>
          </w:p>
        </w:tc>
        <w:tc>
          <w:tcPr>
            <w:tcW w:w="3600" w:type="dxa"/>
            <w:vAlign w:val="center"/>
          </w:tcPr>
          <w:p w14:paraId="50024D04" w14:textId="77777777" w:rsidR="00EE1E53" w:rsidRPr="006D6271" w:rsidRDefault="00F13EB3">
            <w:pPr>
              <w:spacing w:line="360" w:lineRule="auto"/>
              <w:rPr>
                <w:rFonts w:eastAsiaTheme="minorEastAsia"/>
                <w:szCs w:val="21"/>
              </w:rPr>
            </w:pPr>
            <w:r w:rsidRPr="006D6271">
              <w:rPr>
                <w:rFonts w:eastAsiaTheme="minorEastAsia"/>
                <w:szCs w:val="21"/>
              </w:rPr>
              <w:t>建筑业</w:t>
            </w:r>
          </w:p>
        </w:tc>
        <w:tc>
          <w:tcPr>
            <w:tcW w:w="2656" w:type="dxa"/>
            <w:vAlign w:val="center"/>
          </w:tcPr>
          <w:p w14:paraId="0351622E" w14:textId="77777777"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kern w:val="0"/>
                <w:szCs w:val="21"/>
              </w:rPr>
              <w:t>431,623.34</w:t>
            </w:r>
          </w:p>
        </w:tc>
        <w:tc>
          <w:tcPr>
            <w:tcW w:w="1664" w:type="dxa"/>
            <w:vAlign w:val="center"/>
          </w:tcPr>
          <w:p w14:paraId="64303C60" w14:textId="77777777"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kern w:val="0"/>
                <w:szCs w:val="21"/>
              </w:rPr>
              <w:t>2.68</w:t>
            </w:r>
          </w:p>
        </w:tc>
      </w:tr>
      <w:tr w:rsidR="006D6271" w:rsidRPr="006D6271" w14:paraId="46274A4C" w14:textId="77777777">
        <w:tc>
          <w:tcPr>
            <w:tcW w:w="1080" w:type="dxa"/>
            <w:vAlign w:val="center"/>
          </w:tcPr>
          <w:p w14:paraId="0BF1BCB3"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F</w:t>
            </w:r>
          </w:p>
        </w:tc>
        <w:tc>
          <w:tcPr>
            <w:tcW w:w="3600" w:type="dxa"/>
            <w:vAlign w:val="center"/>
          </w:tcPr>
          <w:p w14:paraId="53E0CA69"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批发和零售业</w:t>
            </w:r>
          </w:p>
        </w:tc>
        <w:tc>
          <w:tcPr>
            <w:tcW w:w="2656" w:type="dxa"/>
            <w:vAlign w:val="bottom"/>
          </w:tcPr>
          <w:p w14:paraId="71C1FE80" w14:textId="77777777" w:rsidR="00EE1E53" w:rsidRPr="006D6271" w:rsidRDefault="00F13EB3">
            <w:pPr>
              <w:spacing w:line="360" w:lineRule="auto"/>
              <w:jc w:val="right"/>
              <w:rPr>
                <w:rFonts w:eastAsiaTheme="minorEastAsia"/>
                <w:szCs w:val="21"/>
              </w:rPr>
            </w:pPr>
            <w:r w:rsidRPr="006D6271">
              <w:rPr>
                <w:rFonts w:eastAsiaTheme="minorEastAsia"/>
                <w:szCs w:val="21"/>
              </w:rPr>
              <w:t>436,399.72</w:t>
            </w:r>
          </w:p>
        </w:tc>
        <w:tc>
          <w:tcPr>
            <w:tcW w:w="1664" w:type="dxa"/>
            <w:vAlign w:val="bottom"/>
          </w:tcPr>
          <w:p w14:paraId="3A4D64F8" w14:textId="77777777" w:rsidR="00EE1E53" w:rsidRPr="006D6271" w:rsidRDefault="00F13EB3">
            <w:pPr>
              <w:spacing w:line="360" w:lineRule="auto"/>
              <w:jc w:val="right"/>
              <w:rPr>
                <w:rFonts w:eastAsiaTheme="minorEastAsia"/>
                <w:szCs w:val="21"/>
              </w:rPr>
            </w:pPr>
            <w:r w:rsidRPr="006D6271">
              <w:rPr>
                <w:rFonts w:eastAsiaTheme="minorEastAsia"/>
                <w:szCs w:val="21"/>
              </w:rPr>
              <w:t>2.71</w:t>
            </w:r>
          </w:p>
        </w:tc>
      </w:tr>
      <w:tr w:rsidR="006D6271" w:rsidRPr="006D6271" w14:paraId="1D60BA30" w14:textId="77777777">
        <w:tc>
          <w:tcPr>
            <w:tcW w:w="1080" w:type="dxa"/>
            <w:vAlign w:val="center"/>
          </w:tcPr>
          <w:p w14:paraId="6C5A1508"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G</w:t>
            </w:r>
          </w:p>
        </w:tc>
        <w:tc>
          <w:tcPr>
            <w:tcW w:w="3600" w:type="dxa"/>
            <w:vAlign w:val="center"/>
          </w:tcPr>
          <w:p w14:paraId="56E5C26D"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交通运输、仓储和邮政业</w:t>
            </w:r>
          </w:p>
        </w:tc>
        <w:tc>
          <w:tcPr>
            <w:tcW w:w="2656" w:type="dxa"/>
            <w:vAlign w:val="bottom"/>
          </w:tcPr>
          <w:p w14:paraId="4760A670" w14:textId="77777777" w:rsidR="00EE1E53" w:rsidRPr="006D6271" w:rsidRDefault="00F13EB3">
            <w:pPr>
              <w:spacing w:line="360" w:lineRule="auto"/>
              <w:jc w:val="right"/>
              <w:rPr>
                <w:rFonts w:eastAsiaTheme="minorEastAsia"/>
                <w:szCs w:val="21"/>
              </w:rPr>
            </w:pPr>
            <w:r w:rsidRPr="006D6271">
              <w:rPr>
                <w:rFonts w:eastAsiaTheme="minorEastAsia"/>
                <w:szCs w:val="21"/>
              </w:rPr>
              <w:t>191,936.90</w:t>
            </w:r>
          </w:p>
        </w:tc>
        <w:tc>
          <w:tcPr>
            <w:tcW w:w="1664" w:type="dxa"/>
            <w:vAlign w:val="bottom"/>
          </w:tcPr>
          <w:p w14:paraId="61DE0488" w14:textId="77777777" w:rsidR="00EE1E53" w:rsidRPr="006D6271" w:rsidRDefault="00F13EB3">
            <w:pPr>
              <w:spacing w:line="360" w:lineRule="auto"/>
              <w:jc w:val="right"/>
              <w:rPr>
                <w:rFonts w:eastAsiaTheme="minorEastAsia"/>
                <w:szCs w:val="21"/>
              </w:rPr>
            </w:pPr>
            <w:r w:rsidRPr="006D6271">
              <w:rPr>
                <w:rFonts w:eastAsiaTheme="minorEastAsia"/>
                <w:szCs w:val="21"/>
              </w:rPr>
              <w:t>1.19</w:t>
            </w:r>
          </w:p>
        </w:tc>
      </w:tr>
      <w:tr w:rsidR="006D6271" w:rsidRPr="006D6271" w14:paraId="76B49EAB" w14:textId="77777777">
        <w:tc>
          <w:tcPr>
            <w:tcW w:w="1080" w:type="dxa"/>
            <w:vAlign w:val="center"/>
          </w:tcPr>
          <w:p w14:paraId="22D382AE"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H</w:t>
            </w:r>
          </w:p>
        </w:tc>
        <w:tc>
          <w:tcPr>
            <w:tcW w:w="3600" w:type="dxa"/>
            <w:vAlign w:val="center"/>
          </w:tcPr>
          <w:p w14:paraId="27490C61"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住宿和餐饮业</w:t>
            </w:r>
          </w:p>
        </w:tc>
        <w:tc>
          <w:tcPr>
            <w:tcW w:w="2656" w:type="dxa"/>
            <w:vAlign w:val="bottom"/>
          </w:tcPr>
          <w:p w14:paraId="386C9D6F" w14:textId="77777777" w:rsidR="00EE1E53" w:rsidRPr="006D6271" w:rsidRDefault="00F13EB3">
            <w:pPr>
              <w:spacing w:line="360" w:lineRule="auto"/>
              <w:jc w:val="right"/>
              <w:rPr>
                <w:rFonts w:eastAsiaTheme="minorEastAsia"/>
                <w:szCs w:val="21"/>
              </w:rPr>
            </w:pPr>
            <w:r w:rsidRPr="006D6271">
              <w:rPr>
                <w:rFonts w:eastAsiaTheme="minorEastAsia"/>
                <w:szCs w:val="21"/>
              </w:rPr>
              <w:t>53,720.00</w:t>
            </w:r>
          </w:p>
        </w:tc>
        <w:tc>
          <w:tcPr>
            <w:tcW w:w="1664" w:type="dxa"/>
            <w:vAlign w:val="bottom"/>
          </w:tcPr>
          <w:p w14:paraId="39E08E01" w14:textId="77777777" w:rsidR="00EE1E53" w:rsidRPr="006D6271" w:rsidRDefault="00F13EB3">
            <w:pPr>
              <w:spacing w:line="360" w:lineRule="auto"/>
              <w:jc w:val="right"/>
              <w:rPr>
                <w:rFonts w:eastAsiaTheme="minorEastAsia"/>
                <w:szCs w:val="21"/>
              </w:rPr>
            </w:pPr>
            <w:r w:rsidRPr="006D6271">
              <w:rPr>
                <w:rFonts w:eastAsiaTheme="minorEastAsia"/>
                <w:szCs w:val="21"/>
              </w:rPr>
              <w:t>0.33</w:t>
            </w:r>
          </w:p>
        </w:tc>
      </w:tr>
      <w:tr w:rsidR="006D6271" w:rsidRPr="006D6271" w14:paraId="24A10BDA" w14:textId="77777777">
        <w:tc>
          <w:tcPr>
            <w:tcW w:w="1080" w:type="dxa"/>
            <w:vAlign w:val="center"/>
          </w:tcPr>
          <w:p w14:paraId="0A37EBF4"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I</w:t>
            </w:r>
          </w:p>
        </w:tc>
        <w:tc>
          <w:tcPr>
            <w:tcW w:w="3600" w:type="dxa"/>
            <w:vAlign w:val="center"/>
          </w:tcPr>
          <w:p w14:paraId="1E639D6D"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信息传输、软件和信息技术服务业</w:t>
            </w:r>
          </w:p>
        </w:tc>
        <w:tc>
          <w:tcPr>
            <w:tcW w:w="2656" w:type="dxa"/>
            <w:vAlign w:val="bottom"/>
          </w:tcPr>
          <w:p w14:paraId="6E9B1166" w14:textId="77777777" w:rsidR="00EE1E53" w:rsidRPr="006D6271" w:rsidRDefault="00F13EB3">
            <w:pPr>
              <w:spacing w:line="360" w:lineRule="auto"/>
              <w:jc w:val="right"/>
              <w:rPr>
                <w:rFonts w:eastAsiaTheme="minorEastAsia"/>
                <w:szCs w:val="21"/>
              </w:rPr>
            </w:pPr>
            <w:r w:rsidRPr="006D6271">
              <w:rPr>
                <w:rFonts w:eastAsiaTheme="minorEastAsia"/>
                <w:szCs w:val="21"/>
              </w:rPr>
              <w:t>1,652,726.90</w:t>
            </w:r>
          </w:p>
        </w:tc>
        <w:tc>
          <w:tcPr>
            <w:tcW w:w="1664" w:type="dxa"/>
            <w:vAlign w:val="bottom"/>
          </w:tcPr>
          <w:p w14:paraId="4DF755BD" w14:textId="77777777" w:rsidR="00EE1E53" w:rsidRPr="006D6271" w:rsidRDefault="00F13EB3">
            <w:pPr>
              <w:spacing w:line="360" w:lineRule="auto"/>
              <w:jc w:val="right"/>
              <w:rPr>
                <w:rFonts w:eastAsiaTheme="minorEastAsia"/>
                <w:szCs w:val="21"/>
              </w:rPr>
            </w:pPr>
            <w:r w:rsidRPr="006D6271">
              <w:rPr>
                <w:rFonts w:eastAsiaTheme="minorEastAsia"/>
                <w:szCs w:val="21"/>
              </w:rPr>
              <w:t>10.28</w:t>
            </w:r>
          </w:p>
        </w:tc>
      </w:tr>
      <w:tr w:rsidR="006D6271" w:rsidRPr="006D6271" w14:paraId="0095B491" w14:textId="77777777">
        <w:tc>
          <w:tcPr>
            <w:tcW w:w="1080" w:type="dxa"/>
            <w:vAlign w:val="center"/>
          </w:tcPr>
          <w:p w14:paraId="51507C04"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J</w:t>
            </w:r>
          </w:p>
        </w:tc>
        <w:tc>
          <w:tcPr>
            <w:tcW w:w="3600" w:type="dxa"/>
            <w:vAlign w:val="center"/>
          </w:tcPr>
          <w:p w14:paraId="17B28CC8"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金融业</w:t>
            </w:r>
          </w:p>
        </w:tc>
        <w:tc>
          <w:tcPr>
            <w:tcW w:w="2656" w:type="dxa"/>
            <w:vAlign w:val="bottom"/>
          </w:tcPr>
          <w:p w14:paraId="37CF9AA4" w14:textId="77777777" w:rsidR="00EE1E53" w:rsidRPr="006D6271" w:rsidRDefault="00F13EB3">
            <w:pPr>
              <w:spacing w:line="360" w:lineRule="auto"/>
              <w:jc w:val="right"/>
              <w:rPr>
                <w:rFonts w:eastAsiaTheme="minorEastAsia"/>
                <w:szCs w:val="21"/>
              </w:rPr>
            </w:pPr>
            <w:r w:rsidRPr="006D6271">
              <w:rPr>
                <w:rFonts w:eastAsiaTheme="minorEastAsia"/>
                <w:szCs w:val="21"/>
              </w:rPr>
              <w:t>1,158,330.44</w:t>
            </w:r>
          </w:p>
        </w:tc>
        <w:tc>
          <w:tcPr>
            <w:tcW w:w="1664" w:type="dxa"/>
            <w:vAlign w:val="bottom"/>
          </w:tcPr>
          <w:p w14:paraId="326C5215" w14:textId="77777777" w:rsidR="00EE1E53" w:rsidRPr="006D6271" w:rsidRDefault="00F13EB3">
            <w:pPr>
              <w:spacing w:line="360" w:lineRule="auto"/>
              <w:jc w:val="right"/>
              <w:rPr>
                <w:rFonts w:eastAsiaTheme="minorEastAsia"/>
                <w:szCs w:val="21"/>
              </w:rPr>
            </w:pPr>
            <w:r w:rsidRPr="006D6271">
              <w:rPr>
                <w:rFonts w:eastAsiaTheme="minorEastAsia"/>
                <w:szCs w:val="21"/>
              </w:rPr>
              <w:t>7.21</w:t>
            </w:r>
          </w:p>
        </w:tc>
      </w:tr>
      <w:tr w:rsidR="006D6271" w:rsidRPr="006D6271" w14:paraId="07529C5B" w14:textId="77777777">
        <w:tc>
          <w:tcPr>
            <w:tcW w:w="1080" w:type="dxa"/>
            <w:vAlign w:val="center"/>
          </w:tcPr>
          <w:p w14:paraId="0A3CD65A"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K</w:t>
            </w:r>
          </w:p>
        </w:tc>
        <w:tc>
          <w:tcPr>
            <w:tcW w:w="3600" w:type="dxa"/>
            <w:vAlign w:val="center"/>
          </w:tcPr>
          <w:p w14:paraId="5AF7EC99"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房地产业</w:t>
            </w:r>
          </w:p>
        </w:tc>
        <w:tc>
          <w:tcPr>
            <w:tcW w:w="2656" w:type="dxa"/>
            <w:vAlign w:val="bottom"/>
          </w:tcPr>
          <w:p w14:paraId="743C8DDF" w14:textId="77777777" w:rsidR="00EE1E53" w:rsidRPr="006D6271" w:rsidRDefault="00F13EB3">
            <w:pPr>
              <w:spacing w:line="360" w:lineRule="auto"/>
              <w:jc w:val="right"/>
              <w:rPr>
                <w:rFonts w:eastAsiaTheme="minorEastAsia"/>
                <w:szCs w:val="21"/>
              </w:rPr>
            </w:pPr>
            <w:r w:rsidRPr="006D6271">
              <w:rPr>
                <w:rFonts w:eastAsiaTheme="minorEastAsia"/>
                <w:szCs w:val="21"/>
              </w:rPr>
              <w:t>214,146.00</w:t>
            </w:r>
          </w:p>
        </w:tc>
        <w:tc>
          <w:tcPr>
            <w:tcW w:w="1664" w:type="dxa"/>
            <w:vAlign w:val="bottom"/>
          </w:tcPr>
          <w:p w14:paraId="521B95E7" w14:textId="77777777" w:rsidR="00EE1E53" w:rsidRPr="006D6271" w:rsidRDefault="00F13EB3">
            <w:pPr>
              <w:spacing w:line="360" w:lineRule="auto"/>
              <w:jc w:val="right"/>
              <w:rPr>
                <w:rFonts w:eastAsiaTheme="minorEastAsia"/>
                <w:szCs w:val="21"/>
              </w:rPr>
            </w:pPr>
            <w:r w:rsidRPr="006D6271">
              <w:rPr>
                <w:rFonts w:eastAsiaTheme="minorEastAsia"/>
                <w:szCs w:val="21"/>
              </w:rPr>
              <w:t>1.33</w:t>
            </w:r>
          </w:p>
        </w:tc>
      </w:tr>
      <w:tr w:rsidR="006D6271" w:rsidRPr="006D6271" w14:paraId="760A7280" w14:textId="77777777">
        <w:tc>
          <w:tcPr>
            <w:tcW w:w="1080" w:type="dxa"/>
            <w:vAlign w:val="center"/>
          </w:tcPr>
          <w:p w14:paraId="074515F2"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L</w:t>
            </w:r>
          </w:p>
        </w:tc>
        <w:tc>
          <w:tcPr>
            <w:tcW w:w="3600" w:type="dxa"/>
            <w:vAlign w:val="center"/>
          </w:tcPr>
          <w:p w14:paraId="006791F3"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租赁和商务服务业</w:t>
            </w:r>
          </w:p>
        </w:tc>
        <w:tc>
          <w:tcPr>
            <w:tcW w:w="2656" w:type="dxa"/>
            <w:vAlign w:val="bottom"/>
          </w:tcPr>
          <w:p w14:paraId="2056D120" w14:textId="77777777" w:rsidR="00EE1E53" w:rsidRPr="006D6271" w:rsidRDefault="00F13EB3">
            <w:pPr>
              <w:spacing w:line="360" w:lineRule="auto"/>
              <w:jc w:val="right"/>
              <w:rPr>
                <w:rFonts w:eastAsiaTheme="minorEastAsia"/>
                <w:szCs w:val="21"/>
              </w:rPr>
            </w:pPr>
            <w:r w:rsidRPr="006D6271">
              <w:rPr>
                <w:rFonts w:eastAsiaTheme="minorEastAsia"/>
                <w:szCs w:val="21"/>
              </w:rPr>
              <w:t>37,120.00</w:t>
            </w:r>
          </w:p>
        </w:tc>
        <w:tc>
          <w:tcPr>
            <w:tcW w:w="1664" w:type="dxa"/>
            <w:vAlign w:val="bottom"/>
          </w:tcPr>
          <w:p w14:paraId="3DA174CB" w14:textId="77777777" w:rsidR="00EE1E53" w:rsidRPr="006D6271" w:rsidRDefault="00F13EB3">
            <w:pPr>
              <w:spacing w:line="360" w:lineRule="auto"/>
              <w:jc w:val="right"/>
              <w:rPr>
                <w:rFonts w:eastAsiaTheme="minorEastAsia"/>
                <w:szCs w:val="21"/>
              </w:rPr>
            </w:pPr>
            <w:r w:rsidRPr="006D6271">
              <w:rPr>
                <w:rFonts w:eastAsiaTheme="minorEastAsia"/>
                <w:szCs w:val="21"/>
              </w:rPr>
              <w:t>0.23</w:t>
            </w:r>
          </w:p>
        </w:tc>
      </w:tr>
      <w:tr w:rsidR="006D6271" w:rsidRPr="006D6271" w14:paraId="4F5346F1" w14:textId="77777777">
        <w:tc>
          <w:tcPr>
            <w:tcW w:w="1080" w:type="dxa"/>
            <w:vAlign w:val="center"/>
          </w:tcPr>
          <w:p w14:paraId="09D781C7"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M</w:t>
            </w:r>
          </w:p>
        </w:tc>
        <w:tc>
          <w:tcPr>
            <w:tcW w:w="3600" w:type="dxa"/>
            <w:vAlign w:val="center"/>
          </w:tcPr>
          <w:p w14:paraId="2B9A6AB6"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科学研究和技术服务业</w:t>
            </w:r>
          </w:p>
        </w:tc>
        <w:tc>
          <w:tcPr>
            <w:tcW w:w="2656" w:type="dxa"/>
            <w:vAlign w:val="bottom"/>
          </w:tcPr>
          <w:p w14:paraId="5DFCA387" w14:textId="77777777" w:rsidR="00EE1E53" w:rsidRPr="006D6271" w:rsidRDefault="00F13EB3">
            <w:pPr>
              <w:spacing w:line="360" w:lineRule="auto"/>
              <w:jc w:val="right"/>
              <w:rPr>
                <w:rFonts w:eastAsiaTheme="minorEastAsia"/>
                <w:szCs w:val="21"/>
              </w:rPr>
            </w:pPr>
            <w:r w:rsidRPr="006D6271">
              <w:rPr>
                <w:rFonts w:eastAsiaTheme="minorEastAsia"/>
                <w:szCs w:val="21"/>
              </w:rPr>
              <w:t>138,377.00</w:t>
            </w:r>
          </w:p>
        </w:tc>
        <w:tc>
          <w:tcPr>
            <w:tcW w:w="1664" w:type="dxa"/>
            <w:vAlign w:val="bottom"/>
          </w:tcPr>
          <w:p w14:paraId="401A62F6" w14:textId="77777777" w:rsidR="00EE1E53" w:rsidRPr="006D6271" w:rsidRDefault="00F13EB3">
            <w:pPr>
              <w:spacing w:line="360" w:lineRule="auto"/>
              <w:jc w:val="right"/>
              <w:rPr>
                <w:rFonts w:eastAsiaTheme="minorEastAsia"/>
                <w:szCs w:val="21"/>
              </w:rPr>
            </w:pPr>
            <w:r w:rsidRPr="006D6271">
              <w:rPr>
                <w:rFonts w:eastAsiaTheme="minorEastAsia"/>
                <w:szCs w:val="21"/>
              </w:rPr>
              <w:t>0.86</w:t>
            </w:r>
          </w:p>
        </w:tc>
      </w:tr>
      <w:tr w:rsidR="006D6271" w:rsidRPr="006D6271" w14:paraId="656D40E3" w14:textId="77777777">
        <w:tc>
          <w:tcPr>
            <w:tcW w:w="1080" w:type="dxa"/>
            <w:vAlign w:val="center"/>
          </w:tcPr>
          <w:p w14:paraId="48D561A5"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N</w:t>
            </w:r>
          </w:p>
        </w:tc>
        <w:tc>
          <w:tcPr>
            <w:tcW w:w="3600" w:type="dxa"/>
            <w:vAlign w:val="center"/>
          </w:tcPr>
          <w:p w14:paraId="3D0FC577"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水利、环境和公共设施管理业</w:t>
            </w:r>
          </w:p>
        </w:tc>
        <w:tc>
          <w:tcPr>
            <w:tcW w:w="2656" w:type="dxa"/>
            <w:vAlign w:val="bottom"/>
          </w:tcPr>
          <w:p w14:paraId="21174DDC" w14:textId="77777777" w:rsidR="00EE1E53" w:rsidRPr="006D6271" w:rsidRDefault="00F13EB3">
            <w:pPr>
              <w:spacing w:line="360" w:lineRule="auto"/>
              <w:jc w:val="right"/>
              <w:rPr>
                <w:rFonts w:eastAsiaTheme="minorEastAsia"/>
                <w:szCs w:val="21"/>
              </w:rPr>
            </w:pPr>
            <w:r w:rsidRPr="006D6271">
              <w:rPr>
                <w:rFonts w:eastAsiaTheme="minorEastAsia"/>
                <w:szCs w:val="21"/>
              </w:rPr>
              <w:t>109,173.00</w:t>
            </w:r>
          </w:p>
        </w:tc>
        <w:tc>
          <w:tcPr>
            <w:tcW w:w="1664" w:type="dxa"/>
            <w:vAlign w:val="bottom"/>
          </w:tcPr>
          <w:p w14:paraId="1612AC6B" w14:textId="77777777" w:rsidR="00EE1E53" w:rsidRPr="006D6271" w:rsidRDefault="00F13EB3">
            <w:pPr>
              <w:spacing w:line="360" w:lineRule="auto"/>
              <w:jc w:val="right"/>
              <w:rPr>
                <w:rFonts w:eastAsiaTheme="minorEastAsia"/>
                <w:szCs w:val="21"/>
              </w:rPr>
            </w:pPr>
            <w:r w:rsidRPr="006D6271">
              <w:rPr>
                <w:rFonts w:eastAsiaTheme="minorEastAsia"/>
                <w:szCs w:val="21"/>
              </w:rPr>
              <w:t>0.68</w:t>
            </w:r>
          </w:p>
        </w:tc>
      </w:tr>
      <w:tr w:rsidR="006D6271" w:rsidRPr="006D6271" w14:paraId="1BE8067A" w14:textId="77777777">
        <w:tc>
          <w:tcPr>
            <w:tcW w:w="1080" w:type="dxa"/>
            <w:vAlign w:val="center"/>
          </w:tcPr>
          <w:p w14:paraId="2B5F3143"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O</w:t>
            </w:r>
          </w:p>
        </w:tc>
        <w:tc>
          <w:tcPr>
            <w:tcW w:w="3600" w:type="dxa"/>
            <w:vAlign w:val="center"/>
          </w:tcPr>
          <w:p w14:paraId="7DF1A749"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居民服务、修理和其他服务业</w:t>
            </w:r>
          </w:p>
        </w:tc>
        <w:tc>
          <w:tcPr>
            <w:tcW w:w="2656" w:type="dxa"/>
            <w:vAlign w:val="bottom"/>
          </w:tcPr>
          <w:p w14:paraId="3AAB9474"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4" w:type="dxa"/>
            <w:vAlign w:val="bottom"/>
          </w:tcPr>
          <w:p w14:paraId="636B0692"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21CB055A" w14:textId="77777777">
        <w:tc>
          <w:tcPr>
            <w:tcW w:w="1080" w:type="dxa"/>
            <w:vAlign w:val="center"/>
          </w:tcPr>
          <w:p w14:paraId="2F4D3E54"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P</w:t>
            </w:r>
          </w:p>
        </w:tc>
        <w:tc>
          <w:tcPr>
            <w:tcW w:w="3600" w:type="dxa"/>
            <w:vAlign w:val="center"/>
          </w:tcPr>
          <w:p w14:paraId="415CE559"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教育</w:t>
            </w:r>
          </w:p>
        </w:tc>
        <w:tc>
          <w:tcPr>
            <w:tcW w:w="2656" w:type="dxa"/>
            <w:vAlign w:val="bottom"/>
          </w:tcPr>
          <w:p w14:paraId="23D75017" w14:textId="77777777" w:rsidR="00EE1E53" w:rsidRPr="006D6271" w:rsidRDefault="00F13EB3">
            <w:pPr>
              <w:spacing w:line="360" w:lineRule="auto"/>
              <w:jc w:val="right"/>
              <w:rPr>
                <w:rFonts w:eastAsiaTheme="minorEastAsia"/>
                <w:szCs w:val="21"/>
              </w:rPr>
            </w:pPr>
            <w:r w:rsidRPr="006D6271">
              <w:rPr>
                <w:rFonts w:eastAsiaTheme="minorEastAsia"/>
                <w:szCs w:val="21"/>
              </w:rPr>
              <w:t>50,606.00</w:t>
            </w:r>
          </w:p>
        </w:tc>
        <w:tc>
          <w:tcPr>
            <w:tcW w:w="1664" w:type="dxa"/>
            <w:vAlign w:val="bottom"/>
          </w:tcPr>
          <w:p w14:paraId="16284425" w14:textId="77777777" w:rsidR="00EE1E53" w:rsidRPr="006D6271" w:rsidRDefault="00F13EB3">
            <w:pPr>
              <w:spacing w:line="360" w:lineRule="auto"/>
              <w:jc w:val="right"/>
              <w:rPr>
                <w:rFonts w:eastAsiaTheme="minorEastAsia"/>
                <w:szCs w:val="21"/>
              </w:rPr>
            </w:pPr>
            <w:r w:rsidRPr="006D6271">
              <w:rPr>
                <w:rFonts w:eastAsiaTheme="minorEastAsia"/>
                <w:szCs w:val="21"/>
              </w:rPr>
              <w:t>0.31</w:t>
            </w:r>
          </w:p>
        </w:tc>
      </w:tr>
      <w:tr w:rsidR="006D6271" w:rsidRPr="006D6271" w14:paraId="09A7775E" w14:textId="77777777">
        <w:tc>
          <w:tcPr>
            <w:tcW w:w="1080" w:type="dxa"/>
            <w:vAlign w:val="center"/>
          </w:tcPr>
          <w:p w14:paraId="0499133C"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Q</w:t>
            </w:r>
          </w:p>
        </w:tc>
        <w:tc>
          <w:tcPr>
            <w:tcW w:w="3600" w:type="dxa"/>
            <w:vAlign w:val="center"/>
          </w:tcPr>
          <w:p w14:paraId="7F83877C"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卫生和社会工作</w:t>
            </w:r>
          </w:p>
        </w:tc>
        <w:tc>
          <w:tcPr>
            <w:tcW w:w="2656" w:type="dxa"/>
            <w:vAlign w:val="bottom"/>
          </w:tcPr>
          <w:p w14:paraId="73F1A411" w14:textId="77777777" w:rsidR="00EE1E53" w:rsidRPr="006D6271" w:rsidRDefault="00F13EB3">
            <w:pPr>
              <w:spacing w:line="360" w:lineRule="auto"/>
              <w:jc w:val="right"/>
              <w:rPr>
                <w:rFonts w:eastAsiaTheme="minorEastAsia"/>
                <w:szCs w:val="21"/>
              </w:rPr>
            </w:pPr>
            <w:r w:rsidRPr="006D6271">
              <w:rPr>
                <w:rFonts w:eastAsiaTheme="minorEastAsia"/>
                <w:szCs w:val="21"/>
              </w:rPr>
              <w:t>35,789.00</w:t>
            </w:r>
          </w:p>
        </w:tc>
        <w:tc>
          <w:tcPr>
            <w:tcW w:w="1664" w:type="dxa"/>
            <w:vAlign w:val="bottom"/>
          </w:tcPr>
          <w:p w14:paraId="1830227B" w14:textId="77777777" w:rsidR="00EE1E53" w:rsidRPr="006D6271" w:rsidRDefault="00F13EB3">
            <w:pPr>
              <w:spacing w:line="360" w:lineRule="auto"/>
              <w:jc w:val="right"/>
              <w:rPr>
                <w:rFonts w:eastAsiaTheme="minorEastAsia"/>
                <w:szCs w:val="21"/>
              </w:rPr>
            </w:pPr>
            <w:r w:rsidRPr="006D6271">
              <w:rPr>
                <w:rFonts w:eastAsiaTheme="minorEastAsia"/>
                <w:szCs w:val="21"/>
              </w:rPr>
              <w:t>0.22</w:t>
            </w:r>
          </w:p>
        </w:tc>
      </w:tr>
      <w:tr w:rsidR="006D6271" w:rsidRPr="006D6271" w14:paraId="6E2E92B5" w14:textId="77777777">
        <w:tc>
          <w:tcPr>
            <w:tcW w:w="1080" w:type="dxa"/>
            <w:vAlign w:val="center"/>
          </w:tcPr>
          <w:p w14:paraId="789B0AD7"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R</w:t>
            </w:r>
          </w:p>
        </w:tc>
        <w:tc>
          <w:tcPr>
            <w:tcW w:w="3600" w:type="dxa"/>
            <w:vAlign w:val="center"/>
          </w:tcPr>
          <w:p w14:paraId="6EFBD50F"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文化、体育和娱乐业</w:t>
            </w:r>
          </w:p>
        </w:tc>
        <w:tc>
          <w:tcPr>
            <w:tcW w:w="2656" w:type="dxa"/>
            <w:vAlign w:val="bottom"/>
          </w:tcPr>
          <w:p w14:paraId="4E29A380" w14:textId="77777777" w:rsidR="00EE1E53" w:rsidRPr="006D6271" w:rsidRDefault="00F13EB3">
            <w:pPr>
              <w:spacing w:line="360" w:lineRule="auto"/>
              <w:jc w:val="right"/>
              <w:rPr>
                <w:rFonts w:eastAsiaTheme="minorEastAsia"/>
                <w:szCs w:val="21"/>
              </w:rPr>
            </w:pPr>
            <w:r w:rsidRPr="006D6271">
              <w:rPr>
                <w:rFonts w:eastAsiaTheme="minorEastAsia"/>
                <w:szCs w:val="21"/>
              </w:rPr>
              <w:t>136,631.38</w:t>
            </w:r>
          </w:p>
        </w:tc>
        <w:tc>
          <w:tcPr>
            <w:tcW w:w="1664" w:type="dxa"/>
            <w:vAlign w:val="bottom"/>
          </w:tcPr>
          <w:p w14:paraId="2E723380" w14:textId="77777777" w:rsidR="00EE1E53" w:rsidRPr="006D6271" w:rsidRDefault="00F13EB3">
            <w:pPr>
              <w:spacing w:line="360" w:lineRule="auto"/>
              <w:jc w:val="right"/>
              <w:rPr>
                <w:rFonts w:eastAsiaTheme="minorEastAsia"/>
                <w:szCs w:val="21"/>
              </w:rPr>
            </w:pPr>
            <w:r w:rsidRPr="006D6271">
              <w:rPr>
                <w:rFonts w:eastAsiaTheme="minorEastAsia"/>
                <w:szCs w:val="21"/>
              </w:rPr>
              <w:t>0.85</w:t>
            </w:r>
          </w:p>
        </w:tc>
      </w:tr>
      <w:tr w:rsidR="006D6271" w:rsidRPr="006D6271" w14:paraId="51229F8A" w14:textId="77777777">
        <w:tc>
          <w:tcPr>
            <w:tcW w:w="1080" w:type="dxa"/>
            <w:vAlign w:val="center"/>
          </w:tcPr>
          <w:p w14:paraId="0BBF2876"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S</w:t>
            </w:r>
          </w:p>
        </w:tc>
        <w:tc>
          <w:tcPr>
            <w:tcW w:w="3600" w:type="dxa"/>
            <w:vAlign w:val="center"/>
          </w:tcPr>
          <w:p w14:paraId="3F7FF056"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综合</w:t>
            </w:r>
          </w:p>
        </w:tc>
        <w:tc>
          <w:tcPr>
            <w:tcW w:w="2656" w:type="dxa"/>
            <w:vAlign w:val="bottom"/>
          </w:tcPr>
          <w:p w14:paraId="2A33F94C" w14:textId="77777777" w:rsidR="00EE1E53" w:rsidRPr="006D6271" w:rsidRDefault="00F13EB3">
            <w:pPr>
              <w:spacing w:line="360" w:lineRule="auto"/>
              <w:jc w:val="right"/>
              <w:rPr>
                <w:rFonts w:eastAsiaTheme="minorEastAsia"/>
                <w:szCs w:val="21"/>
              </w:rPr>
            </w:pPr>
            <w:r w:rsidRPr="006D6271">
              <w:rPr>
                <w:rFonts w:eastAsiaTheme="minorEastAsia"/>
                <w:szCs w:val="21"/>
              </w:rPr>
              <w:t>32,741.00</w:t>
            </w:r>
          </w:p>
        </w:tc>
        <w:tc>
          <w:tcPr>
            <w:tcW w:w="1664" w:type="dxa"/>
            <w:vAlign w:val="bottom"/>
          </w:tcPr>
          <w:p w14:paraId="26EF9B39" w14:textId="77777777" w:rsidR="00EE1E53" w:rsidRPr="006D6271" w:rsidRDefault="00F13EB3">
            <w:pPr>
              <w:spacing w:line="360" w:lineRule="auto"/>
              <w:jc w:val="right"/>
              <w:rPr>
                <w:rFonts w:eastAsiaTheme="minorEastAsia"/>
                <w:szCs w:val="21"/>
              </w:rPr>
            </w:pPr>
            <w:r w:rsidRPr="006D6271">
              <w:rPr>
                <w:rFonts w:eastAsiaTheme="minorEastAsia"/>
                <w:szCs w:val="21"/>
              </w:rPr>
              <w:t>0.20</w:t>
            </w:r>
          </w:p>
        </w:tc>
      </w:tr>
      <w:tr w:rsidR="006D6271" w:rsidRPr="006D6271" w14:paraId="08D73599" w14:textId="77777777">
        <w:tc>
          <w:tcPr>
            <w:tcW w:w="1080" w:type="dxa"/>
            <w:vAlign w:val="center"/>
          </w:tcPr>
          <w:p w14:paraId="384F5610" w14:textId="77777777" w:rsidR="00EE1E53" w:rsidRPr="006D6271" w:rsidRDefault="00EE1E53">
            <w:pPr>
              <w:spacing w:line="360" w:lineRule="auto"/>
              <w:jc w:val="center"/>
              <w:rPr>
                <w:rFonts w:eastAsiaTheme="minorEastAsia"/>
                <w:szCs w:val="21"/>
              </w:rPr>
            </w:pPr>
          </w:p>
        </w:tc>
        <w:tc>
          <w:tcPr>
            <w:tcW w:w="3600" w:type="dxa"/>
            <w:vAlign w:val="center"/>
          </w:tcPr>
          <w:p w14:paraId="56A570FD" w14:textId="77777777" w:rsidR="00EE1E53" w:rsidRPr="006D6271" w:rsidRDefault="00F13EB3">
            <w:pPr>
              <w:spacing w:line="360" w:lineRule="auto"/>
              <w:rPr>
                <w:rFonts w:eastAsiaTheme="minorEastAsia"/>
                <w:szCs w:val="21"/>
              </w:rPr>
            </w:pPr>
            <w:r w:rsidRPr="006D6271">
              <w:rPr>
                <w:rFonts w:eastAsiaTheme="minorEastAsia"/>
                <w:szCs w:val="21"/>
              </w:rPr>
              <w:t>合计</w:t>
            </w:r>
          </w:p>
        </w:tc>
        <w:tc>
          <w:tcPr>
            <w:tcW w:w="2656" w:type="dxa"/>
            <w:vAlign w:val="center"/>
          </w:tcPr>
          <w:p w14:paraId="23EC7733"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15,176,665.21</w:t>
            </w:r>
          </w:p>
        </w:tc>
        <w:tc>
          <w:tcPr>
            <w:tcW w:w="1664" w:type="dxa"/>
            <w:vAlign w:val="center"/>
          </w:tcPr>
          <w:p w14:paraId="41A59879"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94.40</w:t>
            </w:r>
          </w:p>
        </w:tc>
      </w:tr>
    </w:tbl>
    <w:p w14:paraId="432FE7AD"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96" w:name="_Toc361324881"/>
      <w:bookmarkStart w:id="197" w:name="_Toc409100445"/>
      <w:bookmarkStart w:id="198" w:name="_Toc409100082"/>
      <w:bookmarkStart w:id="199" w:name="_Toc194050247"/>
      <w:r w:rsidRPr="006D6271">
        <w:rPr>
          <w:rFonts w:ascii="Times New Roman" w:eastAsiaTheme="minorEastAsia" w:hAnsi="Times New Roman"/>
          <w:kern w:val="0"/>
          <w:sz w:val="21"/>
          <w:szCs w:val="21"/>
        </w:rPr>
        <w:t xml:space="preserve">8.3 </w:t>
      </w:r>
      <w:r w:rsidRPr="006D6271">
        <w:rPr>
          <w:rFonts w:ascii="Times New Roman" w:eastAsiaTheme="minorEastAsia" w:hAnsi="Times New Roman"/>
          <w:kern w:val="0"/>
          <w:sz w:val="21"/>
          <w:szCs w:val="21"/>
        </w:rPr>
        <w:t>期末按公允价值占基金资产净值比例大小排序的所有股票投资明细</w:t>
      </w:r>
      <w:bookmarkEnd w:id="196"/>
      <w:bookmarkEnd w:id="197"/>
      <w:bookmarkEnd w:id="198"/>
      <w:bookmarkEnd w:id="199"/>
    </w:p>
    <w:p w14:paraId="1FD7C16D" w14:textId="77777777"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金额单位：人民币元</w:t>
      </w:r>
    </w:p>
    <w:tbl>
      <w:tblPr>
        <w:tblW w:w="8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559"/>
        <w:gridCol w:w="1932"/>
        <w:gridCol w:w="1612"/>
      </w:tblGrid>
      <w:tr w:rsidR="006D6271" w:rsidRPr="006D6271" w14:paraId="2152EAB2" w14:textId="77777777">
        <w:tc>
          <w:tcPr>
            <w:tcW w:w="817" w:type="dxa"/>
            <w:vAlign w:val="center"/>
          </w:tcPr>
          <w:p w14:paraId="33242374"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序号</w:t>
            </w:r>
          </w:p>
        </w:tc>
        <w:tc>
          <w:tcPr>
            <w:tcW w:w="1276" w:type="dxa"/>
            <w:vAlign w:val="center"/>
          </w:tcPr>
          <w:p w14:paraId="0C70DD1B"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股票代码</w:t>
            </w:r>
          </w:p>
        </w:tc>
        <w:tc>
          <w:tcPr>
            <w:tcW w:w="1701" w:type="dxa"/>
            <w:vAlign w:val="center"/>
          </w:tcPr>
          <w:p w14:paraId="60DEFE9E"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股票名称</w:t>
            </w:r>
          </w:p>
        </w:tc>
        <w:tc>
          <w:tcPr>
            <w:tcW w:w="1559" w:type="dxa"/>
            <w:vAlign w:val="center"/>
          </w:tcPr>
          <w:p w14:paraId="65DADADF"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数量</w:t>
            </w:r>
            <w:r w:rsidRPr="006D6271">
              <w:rPr>
                <w:rFonts w:eastAsiaTheme="minorEastAsia"/>
                <w:szCs w:val="21"/>
              </w:rPr>
              <w:t>(</w:t>
            </w:r>
            <w:r w:rsidRPr="006D6271">
              <w:rPr>
                <w:rFonts w:eastAsiaTheme="minorEastAsia"/>
                <w:szCs w:val="21"/>
              </w:rPr>
              <w:t>股</w:t>
            </w:r>
            <w:r w:rsidRPr="006D6271">
              <w:rPr>
                <w:rFonts w:eastAsiaTheme="minorEastAsia"/>
                <w:szCs w:val="21"/>
              </w:rPr>
              <w:t>)</w:t>
            </w:r>
          </w:p>
        </w:tc>
        <w:tc>
          <w:tcPr>
            <w:tcW w:w="1932" w:type="dxa"/>
            <w:vAlign w:val="center"/>
          </w:tcPr>
          <w:p w14:paraId="180B974C" w14:textId="77777777" w:rsidR="00EE1E53" w:rsidRPr="006D6271" w:rsidRDefault="00F13EB3">
            <w:pPr>
              <w:autoSpaceDE w:val="0"/>
              <w:autoSpaceDN w:val="0"/>
              <w:adjustRightInd w:val="0"/>
              <w:spacing w:before="29" w:line="360" w:lineRule="auto"/>
              <w:ind w:left="17"/>
              <w:jc w:val="center"/>
              <w:rPr>
                <w:rFonts w:eastAsiaTheme="minorEastAsia"/>
                <w:szCs w:val="21"/>
              </w:rPr>
            </w:pPr>
            <w:r w:rsidRPr="006D6271">
              <w:rPr>
                <w:rFonts w:eastAsiaTheme="minorEastAsia"/>
                <w:szCs w:val="21"/>
              </w:rPr>
              <w:t>公允价值</w:t>
            </w:r>
          </w:p>
        </w:tc>
        <w:tc>
          <w:tcPr>
            <w:tcW w:w="1612" w:type="dxa"/>
            <w:vAlign w:val="center"/>
          </w:tcPr>
          <w:p w14:paraId="0FB802DF"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占基金资产净值比例</w:t>
            </w:r>
            <w:r w:rsidRPr="006D6271">
              <w:rPr>
                <w:rFonts w:eastAsiaTheme="minorEastAsia"/>
                <w:szCs w:val="21"/>
              </w:rPr>
              <w:t>(</w:t>
            </w:r>
            <w:r w:rsidRPr="006D6271">
              <w:rPr>
                <w:rFonts w:eastAsiaTheme="minorEastAsia"/>
                <w:szCs w:val="21"/>
              </w:rPr>
              <w:t>％</w:t>
            </w:r>
            <w:r w:rsidRPr="006D6271">
              <w:rPr>
                <w:rFonts w:eastAsiaTheme="minorEastAsia"/>
                <w:szCs w:val="21"/>
              </w:rPr>
              <w:t>)</w:t>
            </w:r>
          </w:p>
        </w:tc>
      </w:tr>
      <w:tr w:rsidR="00C25785" w14:paraId="29EE86D9" w14:textId="77777777">
        <w:tc>
          <w:tcPr>
            <w:tcW w:w="817" w:type="dxa"/>
            <w:vAlign w:val="center"/>
          </w:tcPr>
          <w:p w14:paraId="050285A9" w14:textId="77777777" w:rsidR="00C25785" w:rsidRDefault="009913E2">
            <w:pPr>
              <w:jc w:val="center"/>
            </w:pPr>
            <w:r>
              <w:rPr>
                <w:rFonts w:eastAsiaTheme="minorEastAsia"/>
                <w:szCs w:val="21"/>
              </w:rPr>
              <w:t>1</w:t>
            </w:r>
          </w:p>
        </w:tc>
        <w:tc>
          <w:tcPr>
            <w:tcW w:w="1276" w:type="dxa"/>
            <w:vAlign w:val="center"/>
          </w:tcPr>
          <w:p w14:paraId="4CCE5373" w14:textId="77777777" w:rsidR="00C25785" w:rsidRDefault="009913E2">
            <w:pPr>
              <w:jc w:val="center"/>
            </w:pPr>
            <w:r>
              <w:rPr>
                <w:rFonts w:eastAsiaTheme="minorEastAsia"/>
                <w:szCs w:val="21"/>
              </w:rPr>
              <w:t>300502</w:t>
            </w:r>
          </w:p>
        </w:tc>
        <w:tc>
          <w:tcPr>
            <w:tcW w:w="1701" w:type="dxa"/>
            <w:vAlign w:val="center"/>
          </w:tcPr>
          <w:p w14:paraId="22643F51" w14:textId="77777777" w:rsidR="00C25785" w:rsidRDefault="009913E2">
            <w:pPr>
              <w:jc w:val="center"/>
            </w:pPr>
            <w:r>
              <w:rPr>
                <w:rFonts w:eastAsiaTheme="minorEastAsia"/>
                <w:szCs w:val="21"/>
              </w:rPr>
              <w:t>新易盛</w:t>
            </w:r>
          </w:p>
        </w:tc>
        <w:tc>
          <w:tcPr>
            <w:tcW w:w="1559" w:type="dxa"/>
            <w:vAlign w:val="center"/>
          </w:tcPr>
          <w:p w14:paraId="7ADDC669" w14:textId="77777777" w:rsidR="00C25785" w:rsidRDefault="009913E2">
            <w:pPr>
              <w:jc w:val="right"/>
            </w:pPr>
            <w:r>
              <w:rPr>
                <w:rFonts w:eastAsiaTheme="minorEastAsia"/>
                <w:szCs w:val="21"/>
              </w:rPr>
              <w:t>1,676.00</w:t>
            </w:r>
          </w:p>
        </w:tc>
        <w:tc>
          <w:tcPr>
            <w:tcW w:w="1932" w:type="dxa"/>
            <w:vAlign w:val="center"/>
          </w:tcPr>
          <w:p w14:paraId="2911AEFE" w14:textId="77777777" w:rsidR="00C25785" w:rsidRDefault="009913E2">
            <w:pPr>
              <w:jc w:val="right"/>
            </w:pPr>
            <w:r>
              <w:rPr>
                <w:rFonts w:eastAsiaTheme="minorEastAsia"/>
                <w:szCs w:val="21"/>
              </w:rPr>
              <w:t>193,712.08</w:t>
            </w:r>
          </w:p>
        </w:tc>
        <w:tc>
          <w:tcPr>
            <w:tcW w:w="1612" w:type="dxa"/>
            <w:vAlign w:val="center"/>
          </w:tcPr>
          <w:p w14:paraId="26732210" w14:textId="77777777" w:rsidR="00C25785" w:rsidRDefault="009913E2">
            <w:pPr>
              <w:jc w:val="right"/>
            </w:pPr>
            <w:r>
              <w:rPr>
                <w:rFonts w:eastAsiaTheme="minorEastAsia"/>
                <w:szCs w:val="21"/>
              </w:rPr>
              <w:t>1.20</w:t>
            </w:r>
          </w:p>
        </w:tc>
      </w:tr>
      <w:tr w:rsidR="00C25785" w14:paraId="660EC567" w14:textId="77777777">
        <w:tc>
          <w:tcPr>
            <w:tcW w:w="817" w:type="dxa"/>
            <w:vAlign w:val="center"/>
          </w:tcPr>
          <w:p w14:paraId="3EB7EDCD" w14:textId="77777777" w:rsidR="00C25785" w:rsidRDefault="009913E2">
            <w:pPr>
              <w:jc w:val="center"/>
            </w:pPr>
            <w:r>
              <w:rPr>
                <w:rFonts w:eastAsiaTheme="minorEastAsia"/>
                <w:szCs w:val="21"/>
              </w:rPr>
              <w:t>2</w:t>
            </w:r>
          </w:p>
        </w:tc>
        <w:tc>
          <w:tcPr>
            <w:tcW w:w="1276" w:type="dxa"/>
            <w:vAlign w:val="center"/>
          </w:tcPr>
          <w:p w14:paraId="312AA971" w14:textId="77777777" w:rsidR="00C25785" w:rsidRDefault="009913E2">
            <w:pPr>
              <w:jc w:val="center"/>
            </w:pPr>
            <w:r>
              <w:rPr>
                <w:rFonts w:eastAsiaTheme="minorEastAsia"/>
                <w:szCs w:val="21"/>
              </w:rPr>
              <w:t>000728</w:t>
            </w:r>
          </w:p>
        </w:tc>
        <w:tc>
          <w:tcPr>
            <w:tcW w:w="1701" w:type="dxa"/>
            <w:vAlign w:val="center"/>
          </w:tcPr>
          <w:p w14:paraId="4CB310F8" w14:textId="77777777" w:rsidR="00C25785" w:rsidRDefault="009913E2">
            <w:pPr>
              <w:jc w:val="center"/>
            </w:pPr>
            <w:proofErr w:type="gramStart"/>
            <w:r>
              <w:rPr>
                <w:rFonts w:eastAsiaTheme="minorEastAsia"/>
                <w:szCs w:val="21"/>
              </w:rPr>
              <w:t>国元证券</w:t>
            </w:r>
            <w:proofErr w:type="gramEnd"/>
          </w:p>
        </w:tc>
        <w:tc>
          <w:tcPr>
            <w:tcW w:w="1559" w:type="dxa"/>
            <w:vAlign w:val="center"/>
          </w:tcPr>
          <w:p w14:paraId="0C9EC76C" w14:textId="77777777" w:rsidR="00C25785" w:rsidRDefault="009913E2">
            <w:pPr>
              <w:jc w:val="right"/>
            </w:pPr>
            <w:r>
              <w:rPr>
                <w:rFonts w:eastAsiaTheme="minorEastAsia"/>
                <w:szCs w:val="21"/>
              </w:rPr>
              <w:t>22,400.00</w:t>
            </w:r>
          </w:p>
        </w:tc>
        <w:tc>
          <w:tcPr>
            <w:tcW w:w="1932" w:type="dxa"/>
            <w:vAlign w:val="center"/>
          </w:tcPr>
          <w:p w14:paraId="42553F18" w14:textId="77777777" w:rsidR="00C25785" w:rsidRDefault="009913E2">
            <w:pPr>
              <w:jc w:val="right"/>
            </w:pPr>
            <w:r>
              <w:rPr>
                <w:rFonts w:eastAsiaTheme="minorEastAsia"/>
                <w:szCs w:val="21"/>
              </w:rPr>
              <w:t>187,264.00</w:t>
            </w:r>
          </w:p>
        </w:tc>
        <w:tc>
          <w:tcPr>
            <w:tcW w:w="1612" w:type="dxa"/>
            <w:vAlign w:val="center"/>
          </w:tcPr>
          <w:p w14:paraId="5B6252C9" w14:textId="77777777" w:rsidR="00C25785" w:rsidRDefault="009913E2">
            <w:pPr>
              <w:jc w:val="right"/>
            </w:pPr>
            <w:r>
              <w:rPr>
                <w:rFonts w:eastAsiaTheme="minorEastAsia"/>
                <w:szCs w:val="21"/>
              </w:rPr>
              <w:t>1.16</w:t>
            </w:r>
          </w:p>
        </w:tc>
      </w:tr>
      <w:tr w:rsidR="00C25785" w14:paraId="695D04D6" w14:textId="77777777">
        <w:tc>
          <w:tcPr>
            <w:tcW w:w="817" w:type="dxa"/>
            <w:vAlign w:val="center"/>
          </w:tcPr>
          <w:p w14:paraId="5FB7FF32" w14:textId="77777777" w:rsidR="00C25785" w:rsidRDefault="009913E2">
            <w:pPr>
              <w:jc w:val="center"/>
            </w:pPr>
            <w:r>
              <w:rPr>
                <w:rFonts w:eastAsiaTheme="minorEastAsia"/>
                <w:szCs w:val="21"/>
              </w:rPr>
              <w:t>3</w:t>
            </w:r>
          </w:p>
        </w:tc>
        <w:tc>
          <w:tcPr>
            <w:tcW w:w="1276" w:type="dxa"/>
            <w:vAlign w:val="center"/>
          </w:tcPr>
          <w:p w14:paraId="30C607E4" w14:textId="77777777" w:rsidR="00C25785" w:rsidRDefault="009913E2">
            <w:pPr>
              <w:jc w:val="center"/>
            </w:pPr>
            <w:r>
              <w:rPr>
                <w:rFonts w:eastAsiaTheme="minorEastAsia"/>
                <w:szCs w:val="21"/>
              </w:rPr>
              <w:t>600418</w:t>
            </w:r>
          </w:p>
        </w:tc>
        <w:tc>
          <w:tcPr>
            <w:tcW w:w="1701" w:type="dxa"/>
            <w:vAlign w:val="center"/>
          </w:tcPr>
          <w:p w14:paraId="382990CB" w14:textId="77777777" w:rsidR="00C25785" w:rsidRDefault="009913E2">
            <w:pPr>
              <w:jc w:val="center"/>
            </w:pPr>
            <w:r>
              <w:rPr>
                <w:rFonts w:eastAsiaTheme="minorEastAsia"/>
                <w:szCs w:val="21"/>
              </w:rPr>
              <w:t>江淮汽车</w:t>
            </w:r>
          </w:p>
        </w:tc>
        <w:tc>
          <w:tcPr>
            <w:tcW w:w="1559" w:type="dxa"/>
            <w:vAlign w:val="center"/>
          </w:tcPr>
          <w:p w14:paraId="2DA482DB" w14:textId="77777777" w:rsidR="00C25785" w:rsidRDefault="009913E2">
            <w:pPr>
              <w:jc w:val="right"/>
            </w:pPr>
            <w:r>
              <w:rPr>
                <w:rFonts w:eastAsiaTheme="minorEastAsia"/>
                <w:szCs w:val="21"/>
              </w:rPr>
              <w:t>3,900.00</w:t>
            </w:r>
          </w:p>
        </w:tc>
        <w:tc>
          <w:tcPr>
            <w:tcW w:w="1932" w:type="dxa"/>
            <w:vAlign w:val="center"/>
          </w:tcPr>
          <w:p w14:paraId="1B3CCD80" w14:textId="77777777" w:rsidR="00C25785" w:rsidRDefault="009913E2">
            <w:pPr>
              <w:jc w:val="right"/>
            </w:pPr>
            <w:r>
              <w:rPr>
                <w:rFonts w:eastAsiaTheme="minorEastAsia"/>
                <w:szCs w:val="21"/>
              </w:rPr>
              <w:t>146,250.00</w:t>
            </w:r>
          </w:p>
        </w:tc>
        <w:tc>
          <w:tcPr>
            <w:tcW w:w="1612" w:type="dxa"/>
            <w:vAlign w:val="center"/>
          </w:tcPr>
          <w:p w14:paraId="06A454FC" w14:textId="77777777" w:rsidR="00C25785" w:rsidRDefault="009913E2">
            <w:pPr>
              <w:jc w:val="right"/>
            </w:pPr>
            <w:r>
              <w:rPr>
                <w:rFonts w:eastAsiaTheme="minorEastAsia"/>
                <w:szCs w:val="21"/>
              </w:rPr>
              <w:t>0.91</w:t>
            </w:r>
          </w:p>
        </w:tc>
      </w:tr>
      <w:tr w:rsidR="00C25785" w14:paraId="120D1BD4" w14:textId="77777777">
        <w:tc>
          <w:tcPr>
            <w:tcW w:w="817" w:type="dxa"/>
            <w:vAlign w:val="center"/>
          </w:tcPr>
          <w:p w14:paraId="308F75E9" w14:textId="77777777" w:rsidR="00C25785" w:rsidRDefault="009913E2">
            <w:pPr>
              <w:jc w:val="center"/>
            </w:pPr>
            <w:r>
              <w:rPr>
                <w:rFonts w:eastAsiaTheme="minorEastAsia"/>
                <w:szCs w:val="21"/>
              </w:rPr>
              <w:t>4</w:t>
            </w:r>
          </w:p>
        </w:tc>
        <w:tc>
          <w:tcPr>
            <w:tcW w:w="1276" w:type="dxa"/>
            <w:vAlign w:val="center"/>
          </w:tcPr>
          <w:p w14:paraId="0AAB4244" w14:textId="77777777" w:rsidR="00C25785" w:rsidRDefault="009913E2">
            <w:pPr>
              <w:jc w:val="center"/>
            </w:pPr>
            <w:r>
              <w:rPr>
                <w:rFonts w:eastAsiaTheme="minorEastAsia"/>
                <w:szCs w:val="21"/>
              </w:rPr>
              <w:t>600909</w:t>
            </w:r>
          </w:p>
        </w:tc>
        <w:tc>
          <w:tcPr>
            <w:tcW w:w="1701" w:type="dxa"/>
            <w:vAlign w:val="center"/>
          </w:tcPr>
          <w:p w14:paraId="6719DD47" w14:textId="77777777" w:rsidR="00C25785" w:rsidRDefault="009913E2">
            <w:pPr>
              <w:jc w:val="center"/>
            </w:pPr>
            <w:r>
              <w:rPr>
                <w:rFonts w:eastAsiaTheme="minorEastAsia"/>
                <w:szCs w:val="21"/>
              </w:rPr>
              <w:t>华安证券</w:t>
            </w:r>
          </w:p>
        </w:tc>
        <w:tc>
          <w:tcPr>
            <w:tcW w:w="1559" w:type="dxa"/>
            <w:vAlign w:val="center"/>
          </w:tcPr>
          <w:p w14:paraId="664ADDEF" w14:textId="77777777" w:rsidR="00C25785" w:rsidRDefault="009913E2">
            <w:pPr>
              <w:jc w:val="right"/>
            </w:pPr>
            <w:r>
              <w:rPr>
                <w:rFonts w:eastAsiaTheme="minorEastAsia"/>
                <w:szCs w:val="21"/>
              </w:rPr>
              <w:t>23,646.00</w:t>
            </w:r>
          </w:p>
        </w:tc>
        <w:tc>
          <w:tcPr>
            <w:tcW w:w="1932" w:type="dxa"/>
            <w:vAlign w:val="center"/>
          </w:tcPr>
          <w:p w14:paraId="6130FE4D" w14:textId="77777777" w:rsidR="00C25785" w:rsidRDefault="009913E2">
            <w:pPr>
              <w:jc w:val="right"/>
            </w:pPr>
            <w:r>
              <w:rPr>
                <w:rFonts w:eastAsiaTheme="minorEastAsia"/>
                <w:szCs w:val="21"/>
              </w:rPr>
              <w:t>143,294.76</w:t>
            </w:r>
          </w:p>
        </w:tc>
        <w:tc>
          <w:tcPr>
            <w:tcW w:w="1612" w:type="dxa"/>
            <w:vAlign w:val="center"/>
          </w:tcPr>
          <w:p w14:paraId="2F98C011" w14:textId="77777777" w:rsidR="00C25785" w:rsidRDefault="009913E2">
            <w:pPr>
              <w:jc w:val="right"/>
            </w:pPr>
            <w:r>
              <w:rPr>
                <w:rFonts w:eastAsiaTheme="minorEastAsia"/>
                <w:szCs w:val="21"/>
              </w:rPr>
              <w:t>0.89</w:t>
            </w:r>
          </w:p>
        </w:tc>
      </w:tr>
      <w:tr w:rsidR="00C25785" w14:paraId="296BAA32" w14:textId="77777777">
        <w:tc>
          <w:tcPr>
            <w:tcW w:w="817" w:type="dxa"/>
            <w:vAlign w:val="center"/>
          </w:tcPr>
          <w:p w14:paraId="1BF14AB7" w14:textId="77777777" w:rsidR="00C25785" w:rsidRDefault="009913E2">
            <w:pPr>
              <w:jc w:val="center"/>
            </w:pPr>
            <w:r>
              <w:rPr>
                <w:rFonts w:eastAsiaTheme="minorEastAsia"/>
                <w:szCs w:val="21"/>
              </w:rPr>
              <w:t>5</w:t>
            </w:r>
          </w:p>
        </w:tc>
        <w:tc>
          <w:tcPr>
            <w:tcW w:w="1276" w:type="dxa"/>
            <w:vAlign w:val="center"/>
          </w:tcPr>
          <w:p w14:paraId="12CC18E3" w14:textId="77777777" w:rsidR="00C25785" w:rsidRDefault="009913E2">
            <w:pPr>
              <w:jc w:val="center"/>
            </w:pPr>
            <w:r>
              <w:rPr>
                <w:rFonts w:eastAsiaTheme="minorEastAsia"/>
                <w:szCs w:val="21"/>
              </w:rPr>
              <w:t>601168</w:t>
            </w:r>
          </w:p>
        </w:tc>
        <w:tc>
          <w:tcPr>
            <w:tcW w:w="1701" w:type="dxa"/>
            <w:vAlign w:val="center"/>
          </w:tcPr>
          <w:p w14:paraId="3AE37E1A" w14:textId="77777777" w:rsidR="00C25785" w:rsidRDefault="009913E2">
            <w:pPr>
              <w:jc w:val="center"/>
            </w:pPr>
            <w:r>
              <w:rPr>
                <w:rFonts w:eastAsiaTheme="minorEastAsia"/>
                <w:szCs w:val="21"/>
              </w:rPr>
              <w:t>西部矿业</w:t>
            </w:r>
          </w:p>
        </w:tc>
        <w:tc>
          <w:tcPr>
            <w:tcW w:w="1559" w:type="dxa"/>
            <w:vAlign w:val="center"/>
          </w:tcPr>
          <w:p w14:paraId="446989C8" w14:textId="77777777" w:rsidR="00C25785" w:rsidRDefault="009913E2">
            <w:pPr>
              <w:jc w:val="right"/>
            </w:pPr>
            <w:r>
              <w:rPr>
                <w:rFonts w:eastAsiaTheme="minorEastAsia"/>
                <w:szCs w:val="21"/>
              </w:rPr>
              <w:t>8,572.00</w:t>
            </w:r>
          </w:p>
        </w:tc>
        <w:tc>
          <w:tcPr>
            <w:tcW w:w="1932" w:type="dxa"/>
            <w:vAlign w:val="center"/>
          </w:tcPr>
          <w:p w14:paraId="1FD78B6F" w14:textId="77777777" w:rsidR="00C25785" w:rsidRDefault="009913E2">
            <w:pPr>
              <w:jc w:val="right"/>
            </w:pPr>
            <w:r>
              <w:rPr>
                <w:rFonts w:eastAsiaTheme="minorEastAsia"/>
                <w:szCs w:val="21"/>
              </w:rPr>
              <w:t>137,752.04</w:t>
            </w:r>
          </w:p>
        </w:tc>
        <w:tc>
          <w:tcPr>
            <w:tcW w:w="1612" w:type="dxa"/>
            <w:vAlign w:val="center"/>
          </w:tcPr>
          <w:p w14:paraId="2B0CE9A2" w14:textId="77777777" w:rsidR="00C25785" w:rsidRDefault="009913E2">
            <w:pPr>
              <w:jc w:val="right"/>
            </w:pPr>
            <w:r>
              <w:rPr>
                <w:rFonts w:eastAsiaTheme="minorEastAsia"/>
                <w:szCs w:val="21"/>
              </w:rPr>
              <w:t>0.86</w:t>
            </w:r>
          </w:p>
        </w:tc>
      </w:tr>
      <w:tr w:rsidR="00C25785" w14:paraId="17D2FD05" w14:textId="77777777">
        <w:tc>
          <w:tcPr>
            <w:tcW w:w="817" w:type="dxa"/>
            <w:vAlign w:val="center"/>
          </w:tcPr>
          <w:p w14:paraId="226CF870" w14:textId="77777777" w:rsidR="00C25785" w:rsidRDefault="009913E2">
            <w:pPr>
              <w:jc w:val="center"/>
            </w:pPr>
            <w:r>
              <w:rPr>
                <w:rFonts w:eastAsiaTheme="minorEastAsia"/>
                <w:szCs w:val="21"/>
              </w:rPr>
              <w:t>6</w:t>
            </w:r>
          </w:p>
        </w:tc>
        <w:tc>
          <w:tcPr>
            <w:tcW w:w="1276" w:type="dxa"/>
            <w:vAlign w:val="center"/>
          </w:tcPr>
          <w:p w14:paraId="4983A3F9" w14:textId="77777777" w:rsidR="00C25785" w:rsidRDefault="009913E2">
            <w:pPr>
              <w:jc w:val="center"/>
            </w:pPr>
            <w:r>
              <w:rPr>
                <w:rFonts w:eastAsiaTheme="minorEastAsia"/>
                <w:szCs w:val="21"/>
              </w:rPr>
              <w:t>000630</w:t>
            </w:r>
          </w:p>
        </w:tc>
        <w:tc>
          <w:tcPr>
            <w:tcW w:w="1701" w:type="dxa"/>
            <w:vAlign w:val="center"/>
          </w:tcPr>
          <w:p w14:paraId="5A3665A4" w14:textId="77777777" w:rsidR="00C25785" w:rsidRDefault="009913E2">
            <w:pPr>
              <w:jc w:val="center"/>
            </w:pPr>
            <w:r>
              <w:rPr>
                <w:rFonts w:eastAsiaTheme="minorEastAsia"/>
                <w:szCs w:val="21"/>
              </w:rPr>
              <w:t>铜陵有色</w:t>
            </w:r>
          </w:p>
        </w:tc>
        <w:tc>
          <w:tcPr>
            <w:tcW w:w="1559" w:type="dxa"/>
            <w:vAlign w:val="center"/>
          </w:tcPr>
          <w:p w14:paraId="73E62AC7" w14:textId="77777777" w:rsidR="00C25785" w:rsidRDefault="009913E2">
            <w:pPr>
              <w:jc w:val="right"/>
            </w:pPr>
            <w:r>
              <w:rPr>
                <w:rFonts w:eastAsiaTheme="minorEastAsia"/>
                <w:szCs w:val="21"/>
              </w:rPr>
              <w:t>41,378.00</w:t>
            </w:r>
          </w:p>
        </w:tc>
        <w:tc>
          <w:tcPr>
            <w:tcW w:w="1932" w:type="dxa"/>
            <w:vAlign w:val="center"/>
          </w:tcPr>
          <w:p w14:paraId="60040B34" w14:textId="77777777" w:rsidR="00C25785" w:rsidRDefault="009913E2">
            <w:pPr>
              <w:jc w:val="right"/>
            </w:pPr>
            <w:r>
              <w:rPr>
                <w:rFonts w:eastAsiaTheme="minorEastAsia"/>
                <w:szCs w:val="21"/>
              </w:rPr>
              <w:t>133,650.94</w:t>
            </w:r>
          </w:p>
        </w:tc>
        <w:tc>
          <w:tcPr>
            <w:tcW w:w="1612" w:type="dxa"/>
            <w:vAlign w:val="center"/>
          </w:tcPr>
          <w:p w14:paraId="162EADEC" w14:textId="77777777" w:rsidR="00C25785" w:rsidRDefault="009913E2">
            <w:pPr>
              <w:jc w:val="right"/>
            </w:pPr>
            <w:r>
              <w:rPr>
                <w:rFonts w:eastAsiaTheme="minorEastAsia"/>
                <w:szCs w:val="21"/>
              </w:rPr>
              <w:t>0.83</w:t>
            </w:r>
          </w:p>
        </w:tc>
      </w:tr>
      <w:tr w:rsidR="00C25785" w14:paraId="3DE29989" w14:textId="77777777">
        <w:tc>
          <w:tcPr>
            <w:tcW w:w="817" w:type="dxa"/>
            <w:vAlign w:val="center"/>
          </w:tcPr>
          <w:p w14:paraId="14416AD5" w14:textId="77777777" w:rsidR="00C25785" w:rsidRDefault="009913E2">
            <w:pPr>
              <w:jc w:val="center"/>
            </w:pPr>
            <w:r>
              <w:rPr>
                <w:rFonts w:eastAsiaTheme="minorEastAsia"/>
                <w:szCs w:val="21"/>
              </w:rPr>
              <w:lastRenderedPageBreak/>
              <w:t>7</w:t>
            </w:r>
          </w:p>
        </w:tc>
        <w:tc>
          <w:tcPr>
            <w:tcW w:w="1276" w:type="dxa"/>
            <w:vAlign w:val="center"/>
          </w:tcPr>
          <w:p w14:paraId="2CAC21D5" w14:textId="77777777" w:rsidR="00C25785" w:rsidRDefault="009913E2">
            <w:pPr>
              <w:jc w:val="center"/>
            </w:pPr>
            <w:r>
              <w:rPr>
                <w:rFonts w:eastAsiaTheme="minorEastAsia"/>
                <w:szCs w:val="21"/>
              </w:rPr>
              <w:t>600096</w:t>
            </w:r>
          </w:p>
        </w:tc>
        <w:tc>
          <w:tcPr>
            <w:tcW w:w="1701" w:type="dxa"/>
            <w:vAlign w:val="center"/>
          </w:tcPr>
          <w:p w14:paraId="629AA18C" w14:textId="77777777" w:rsidR="00C25785" w:rsidRDefault="009913E2">
            <w:pPr>
              <w:jc w:val="center"/>
            </w:pPr>
            <w:r>
              <w:rPr>
                <w:rFonts w:eastAsiaTheme="minorEastAsia"/>
                <w:szCs w:val="21"/>
              </w:rPr>
              <w:t>云天化</w:t>
            </w:r>
          </w:p>
        </w:tc>
        <w:tc>
          <w:tcPr>
            <w:tcW w:w="1559" w:type="dxa"/>
            <w:vAlign w:val="center"/>
          </w:tcPr>
          <w:p w14:paraId="61346866" w14:textId="77777777" w:rsidR="00C25785" w:rsidRDefault="009913E2">
            <w:pPr>
              <w:jc w:val="right"/>
            </w:pPr>
            <w:r>
              <w:rPr>
                <w:rFonts w:eastAsiaTheme="minorEastAsia"/>
                <w:szCs w:val="21"/>
              </w:rPr>
              <w:t>5,968.00</w:t>
            </w:r>
          </w:p>
        </w:tc>
        <w:tc>
          <w:tcPr>
            <w:tcW w:w="1932" w:type="dxa"/>
            <w:vAlign w:val="center"/>
          </w:tcPr>
          <w:p w14:paraId="32960A84" w14:textId="77777777" w:rsidR="00C25785" w:rsidRDefault="009913E2">
            <w:pPr>
              <w:jc w:val="right"/>
            </w:pPr>
            <w:r>
              <w:rPr>
                <w:rFonts w:eastAsiaTheme="minorEastAsia"/>
                <w:szCs w:val="21"/>
              </w:rPr>
              <w:t>133,086.40</w:t>
            </w:r>
          </w:p>
        </w:tc>
        <w:tc>
          <w:tcPr>
            <w:tcW w:w="1612" w:type="dxa"/>
            <w:vAlign w:val="center"/>
          </w:tcPr>
          <w:p w14:paraId="411E2E4A" w14:textId="77777777" w:rsidR="00C25785" w:rsidRDefault="009913E2">
            <w:pPr>
              <w:jc w:val="right"/>
            </w:pPr>
            <w:r>
              <w:rPr>
                <w:rFonts w:eastAsiaTheme="minorEastAsia"/>
                <w:szCs w:val="21"/>
              </w:rPr>
              <w:t>0.83</w:t>
            </w:r>
          </w:p>
        </w:tc>
      </w:tr>
      <w:tr w:rsidR="00C25785" w14:paraId="2FFA7902" w14:textId="77777777">
        <w:tc>
          <w:tcPr>
            <w:tcW w:w="817" w:type="dxa"/>
            <w:vAlign w:val="center"/>
          </w:tcPr>
          <w:p w14:paraId="3928EFA4" w14:textId="77777777" w:rsidR="00C25785" w:rsidRDefault="009913E2">
            <w:pPr>
              <w:jc w:val="center"/>
            </w:pPr>
            <w:r>
              <w:rPr>
                <w:rFonts w:eastAsiaTheme="minorEastAsia"/>
                <w:szCs w:val="21"/>
              </w:rPr>
              <w:t>8</w:t>
            </w:r>
          </w:p>
        </w:tc>
        <w:tc>
          <w:tcPr>
            <w:tcW w:w="1276" w:type="dxa"/>
            <w:vAlign w:val="center"/>
          </w:tcPr>
          <w:p w14:paraId="727E3C5E" w14:textId="77777777" w:rsidR="00C25785" w:rsidRDefault="009913E2">
            <w:pPr>
              <w:jc w:val="center"/>
            </w:pPr>
            <w:r>
              <w:rPr>
                <w:rFonts w:eastAsiaTheme="minorEastAsia"/>
                <w:szCs w:val="21"/>
              </w:rPr>
              <w:t>601555</w:t>
            </w:r>
          </w:p>
        </w:tc>
        <w:tc>
          <w:tcPr>
            <w:tcW w:w="1701" w:type="dxa"/>
            <w:vAlign w:val="center"/>
          </w:tcPr>
          <w:p w14:paraId="6FDEE186" w14:textId="77777777" w:rsidR="00C25785" w:rsidRDefault="009913E2">
            <w:pPr>
              <w:jc w:val="center"/>
            </w:pPr>
            <w:r>
              <w:rPr>
                <w:rFonts w:eastAsiaTheme="minorEastAsia"/>
                <w:szCs w:val="21"/>
              </w:rPr>
              <w:t>东吴证券</w:t>
            </w:r>
          </w:p>
        </w:tc>
        <w:tc>
          <w:tcPr>
            <w:tcW w:w="1559" w:type="dxa"/>
            <w:vAlign w:val="center"/>
          </w:tcPr>
          <w:p w14:paraId="547EC9CA" w14:textId="77777777" w:rsidR="00C25785" w:rsidRDefault="009913E2">
            <w:pPr>
              <w:jc w:val="right"/>
            </w:pPr>
            <w:r>
              <w:rPr>
                <w:rFonts w:eastAsiaTheme="minorEastAsia"/>
                <w:szCs w:val="21"/>
              </w:rPr>
              <w:t>16,644.00</w:t>
            </w:r>
          </w:p>
        </w:tc>
        <w:tc>
          <w:tcPr>
            <w:tcW w:w="1932" w:type="dxa"/>
            <w:vAlign w:val="center"/>
          </w:tcPr>
          <w:p w14:paraId="1F102AD1" w14:textId="77777777" w:rsidR="00C25785" w:rsidRDefault="009913E2">
            <w:pPr>
              <w:jc w:val="right"/>
            </w:pPr>
            <w:r>
              <w:rPr>
                <w:rFonts w:eastAsiaTheme="minorEastAsia"/>
                <w:szCs w:val="21"/>
              </w:rPr>
              <w:t>129,823.20</w:t>
            </w:r>
          </w:p>
        </w:tc>
        <w:tc>
          <w:tcPr>
            <w:tcW w:w="1612" w:type="dxa"/>
            <w:vAlign w:val="center"/>
          </w:tcPr>
          <w:p w14:paraId="4A4764FF" w14:textId="77777777" w:rsidR="00C25785" w:rsidRDefault="009913E2">
            <w:pPr>
              <w:jc w:val="right"/>
            </w:pPr>
            <w:r>
              <w:rPr>
                <w:rFonts w:eastAsiaTheme="minorEastAsia"/>
                <w:szCs w:val="21"/>
              </w:rPr>
              <w:t>0.81</w:t>
            </w:r>
          </w:p>
        </w:tc>
      </w:tr>
      <w:tr w:rsidR="00C25785" w14:paraId="1A89903D" w14:textId="77777777">
        <w:tc>
          <w:tcPr>
            <w:tcW w:w="817" w:type="dxa"/>
            <w:vAlign w:val="center"/>
          </w:tcPr>
          <w:p w14:paraId="37010A8F" w14:textId="77777777" w:rsidR="00C25785" w:rsidRDefault="009913E2">
            <w:pPr>
              <w:jc w:val="center"/>
            </w:pPr>
            <w:r>
              <w:rPr>
                <w:rFonts w:eastAsiaTheme="minorEastAsia"/>
                <w:szCs w:val="21"/>
              </w:rPr>
              <w:t>9</w:t>
            </w:r>
          </w:p>
        </w:tc>
        <w:tc>
          <w:tcPr>
            <w:tcW w:w="1276" w:type="dxa"/>
            <w:vAlign w:val="center"/>
          </w:tcPr>
          <w:p w14:paraId="3DFED8B4" w14:textId="77777777" w:rsidR="00C25785" w:rsidRDefault="009913E2">
            <w:pPr>
              <w:jc w:val="center"/>
            </w:pPr>
            <w:r>
              <w:rPr>
                <w:rFonts w:eastAsiaTheme="minorEastAsia"/>
                <w:szCs w:val="21"/>
              </w:rPr>
              <w:t>601108</w:t>
            </w:r>
          </w:p>
        </w:tc>
        <w:tc>
          <w:tcPr>
            <w:tcW w:w="1701" w:type="dxa"/>
            <w:vAlign w:val="center"/>
          </w:tcPr>
          <w:p w14:paraId="74CC598A" w14:textId="77777777" w:rsidR="00C25785" w:rsidRDefault="009913E2">
            <w:pPr>
              <w:jc w:val="center"/>
            </w:pPr>
            <w:r>
              <w:rPr>
                <w:rFonts w:eastAsiaTheme="minorEastAsia"/>
                <w:szCs w:val="21"/>
              </w:rPr>
              <w:t>财通证券</w:t>
            </w:r>
          </w:p>
        </w:tc>
        <w:tc>
          <w:tcPr>
            <w:tcW w:w="1559" w:type="dxa"/>
            <w:vAlign w:val="center"/>
          </w:tcPr>
          <w:p w14:paraId="5E93EF67" w14:textId="77777777" w:rsidR="00C25785" w:rsidRDefault="009913E2">
            <w:pPr>
              <w:jc w:val="right"/>
            </w:pPr>
            <w:r>
              <w:rPr>
                <w:rFonts w:eastAsiaTheme="minorEastAsia"/>
                <w:szCs w:val="21"/>
              </w:rPr>
              <w:t>14,868.00</w:t>
            </w:r>
          </w:p>
        </w:tc>
        <w:tc>
          <w:tcPr>
            <w:tcW w:w="1932" w:type="dxa"/>
            <w:vAlign w:val="center"/>
          </w:tcPr>
          <w:p w14:paraId="6C542E63" w14:textId="77777777" w:rsidR="00C25785" w:rsidRDefault="009913E2">
            <w:pPr>
              <w:jc w:val="right"/>
            </w:pPr>
            <w:r>
              <w:rPr>
                <w:rFonts w:eastAsiaTheme="minorEastAsia"/>
                <w:szCs w:val="21"/>
              </w:rPr>
              <w:t>121,471.56</w:t>
            </w:r>
          </w:p>
        </w:tc>
        <w:tc>
          <w:tcPr>
            <w:tcW w:w="1612" w:type="dxa"/>
            <w:vAlign w:val="center"/>
          </w:tcPr>
          <w:p w14:paraId="74848259" w14:textId="77777777" w:rsidR="00C25785" w:rsidRDefault="009913E2">
            <w:pPr>
              <w:jc w:val="right"/>
            </w:pPr>
            <w:r>
              <w:rPr>
                <w:rFonts w:eastAsiaTheme="minorEastAsia"/>
                <w:szCs w:val="21"/>
              </w:rPr>
              <w:t>0.76</w:t>
            </w:r>
          </w:p>
        </w:tc>
      </w:tr>
      <w:tr w:rsidR="00C25785" w14:paraId="7F295C1A" w14:textId="77777777">
        <w:tc>
          <w:tcPr>
            <w:tcW w:w="817" w:type="dxa"/>
            <w:vAlign w:val="center"/>
          </w:tcPr>
          <w:p w14:paraId="2A6F2A09" w14:textId="77777777" w:rsidR="00C25785" w:rsidRDefault="009913E2">
            <w:pPr>
              <w:jc w:val="center"/>
            </w:pPr>
            <w:r>
              <w:rPr>
                <w:rFonts w:eastAsiaTheme="minorEastAsia"/>
                <w:szCs w:val="21"/>
              </w:rPr>
              <w:t>10</w:t>
            </w:r>
          </w:p>
        </w:tc>
        <w:tc>
          <w:tcPr>
            <w:tcW w:w="1276" w:type="dxa"/>
            <w:vAlign w:val="center"/>
          </w:tcPr>
          <w:p w14:paraId="05AC65C1" w14:textId="77777777" w:rsidR="00C25785" w:rsidRDefault="009913E2">
            <w:pPr>
              <w:jc w:val="center"/>
            </w:pPr>
            <w:r>
              <w:rPr>
                <w:rFonts w:eastAsiaTheme="minorEastAsia"/>
                <w:szCs w:val="21"/>
              </w:rPr>
              <w:t>600271</w:t>
            </w:r>
          </w:p>
        </w:tc>
        <w:tc>
          <w:tcPr>
            <w:tcW w:w="1701" w:type="dxa"/>
            <w:vAlign w:val="center"/>
          </w:tcPr>
          <w:p w14:paraId="41C83F5B" w14:textId="77777777" w:rsidR="00C25785" w:rsidRDefault="009913E2">
            <w:pPr>
              <w:jc w:val="center"/>
            </w:pPr>
            <w:r>
              <w:rPr>
                <w:rFonts w:eastAsiaTheme="minorEastAsia"/>
                <w:szCs w:val="21"/>
              </w:rPr>
              <w:t>航天信息</w:t>
            </w:r>
          </w:p>
        </w:tc>
        <w:tc>
          <w:tcPr>
            <w:tcW w:w="1559" w:type="dxa"/>
            <w:vAlign w:val="center"/>
          </w:tcPr>
          <w:p w14:paraId="3A336046" w14:textId="77777777" w:rsidR="00C25785" w:rsidRDefault="009913E2">
            <w:pPr>
              <w:jc w:val="right"/>
            </w:pPr>
            <w:r>
              <w:rPr>
                <w:rFonts w:eastAsiaTheme="minorEastAsia"/>
                <w:szCs w:val="21"/>
              </w:rPr>
              <w:t>13,300.00</w:t>
            </w:r>
          </w:p>
        </w:tc>
        <w:tc>
          <w:tcPr>
            <w:tcW w:w="1932" w:type="dxa"/>
            <w:vAlign w:val="center"/>
          </w:tcPr>
          <w:p w14:paraId="60012B94" w14:textId="77777777" w:rsidR="00C25785" w:rsidRDefault="009913E2">
            <w:pPr>
              <w:jc w:val="right"/>
            </w:pPr>
            <w:r>
              <w:rPr>
                <w:rFonts w:eastAsiaTheme="minorEastAsia"/>
                <w:szCs w:val="21"/>
              </w:rPr>
              <w:t>121,163.00</w:t>
            </w:r>
          </w:p>
        </w:tc>
        <w:tc>
          <w:tcPr>
            <w:tcW w:w="1612" w:type="dxa"/>
            <w:vAlign w:val="center"/>
          </w:tcPr>
          <w:p w14:paraId="27F1B7EA" w14:textId="77777777" w:rsidR="00C25785" w:rsidRDefault="009913E2">
            <w:pPr>
              <w:jc w:val="right"/>
            </w:pPr>
            <w:r>
              <w:rPr>
                <w:rFonts w:eastAsiaTheme="minorEastAsia"/>
                <w:szCs w:val="21"/>
              </w:rPr>
              <w:t>0.75</w:t>
            </w:r>
          </w:p>
        </w:tc>
      </w:tr>
      <w:tr w:rsidR="00C25785" w14:paraId="283AD6DA" w14:textId="77777777">
        <w:tc>
          <w:tcPr>
            <w:tcW w:w="817" w:type="dxa"/>
            <w:vAlign w:val="center"/>
          </w:tcPr>
          <w:p w14:paraId="70BF5850" w14:textId="77777777" w:rsidR="00C25785" w:rsidRDefault="009913E2">
            <w:pPr>
              <w:jc w:val="center"/>
            </w:pPr>
            <w:r>
              <w:rPr>
                <w:rFonts w:eastAsiaTheme="minorEastAsia"/>
                <w:szCs w:val="21"/>
              </w:rPr>
              <w:t>11</w:t>
            </w:r>
          </w:p>
        </w:tc>
        <w:tc>
          <w:tcPr>
            <w:tcW w:w="1276" w:type="dxa"/>
            <w:vAlign w:val="center"/>
          </w:tcPr>
          <w:p w14:paraId="77ABF377" w14:textId="77777777" w:rsidR="00C25785" w:rsidRDefault="009913E2">
            <w:pPr>
              <w:jc w:val="center"/>
            </w:pPr>
            <w:r>
              <w:rPr>
                <w:rFonts w:eastAsiaTheme="minorEastAsia"/>
                <w:szCs w:val="21"/>
              </w:rPr>
              <w:t>000729</w:t>
            </w:r>
          </w:p>
        </w:tc>
        <w:tc>
          <w:tcPr>
            <w:tcW w:w="1701" w:type="dxa"/>
            <w:vAlign w:val="center"/>
          </w:tcPr>
          <w:p w14:paraId="1AA8068E" w14:textId="77777777" w:rsidR="00C25785" w:rsidRDefault="009913E2">
            <w:pPr>
              <w:jc w:val="center"/>
            </w:pPr>
            <w:r>
              <w:rPr>
                <w:rFonts w:eastAsiaTheme="minorEastAsia"/>
                <w:szCs w:val="21"/>
              </w:rPr>
              <w:t>燕京啤酒</w:t>
            </w:r>
          </w:p>
        </w:tc>
        <w:tc>
          <w:tcPr>
            <w:tcW w:w="1559" w:type="dxa"/>
            <w:vAlign w:val="center"/>
          </w:tcPr>
          <w:p w14:paraId="3B1045D6" w14:textId="77777777" w:rsidR="00C25785" w:rsidRDefault="009913E2">
            <w:pPr>
              <w:jc w:val="right"/>
            </w:pPr>
            <w:r>
              <w:rPr>
                <w:rFonts w:eastAsiaTheme="minorEastAsia"/>
                <w:szCs w:val="21"/>
              </w:rPr>
              <w:t>9,400.00</w:t>
            </w:r>
          </w:p>
        </w:tc>
        <w:tc>
          <w:tcPr>
            <w:tcW w:w="1932" w:type="dxa"/>
            <w:vAlign w:val="center"/>
          </w:tcPr>
          <w:p w14:paraId="7A53EAD2" w14:textId="77777777" w:rsidR="00C25785" w:rsidRDefault="009913E2">
            <w:pPr>
              <w:jc w:val="right"/>
            </w:pPr>
            <w:r>
              <w:rPr>
                <w:rFonts w:eastAsiaTheme="minorEastAsia"/>
                <w:szCs w:val="21"/>
              </w:rPr>
              <w:t>113,176.00</w:t>
            </w:r>
          </w:p>
        </w:tc>
        <w:tc>
          <w:tcPr>
            <w:tcW w:w="1612" w:type="dxa"/>
            <w:vAlign w:val="center"/>
          </w:tcPr>
          <w:p w14:paraId="00647075" w14:textId="77777777" w:rsidR="00C25785" w:rsidRDefault="009913E2">
            <w:pPr>
              <w:jc w:val="right"/>
            </w:pPr>
            <w:r>
              <w:rPr>
                <w:rFonts w:eastAsiaTheme="minorEastAsia"/>
                <w:szCs w:val="21"/>
              </w:rPr>
              <w:t>0.70</w:t>
            </w:r>
          </w:p>
        </w:tc>
      </w:tr>
      <w:tr w:rsidR="00C25785" w14:paraId="2A268716" w14:textId="77777777">
        <w:tc>
          <w:tcPr>
            <w:tcW w:w="817" w:type="dxa"/>
            <w:vAlign w:val="center"/>
          </w:tcPr>
          <w:p w14:paraId="74513253" w14:textId="77777777" w:rsidR="00C25785" w:rsidRDefault="009913E2">
            <w:pPr>
              <w:jc w:val="center"/>
            </w:pPr>
            <w:r>
              <w:rPr>
                <w:rFonts w:eastAsiaTheme="minorEastAsia"/>
                <w:szCs w:val="21"/>
              </w:rPr>
              <w:t>12</w:t>
            </w:r>
          </w:p>
        </w:tc>
        <w:tc>
          <w:tcPr>
            <w:tcW w:w="1276" w:type="dxa"/>
            <w:vAlign w:val="center"/>
          </w:tcPr>
          <w:p w14:paraId="6A048D2A" w14:textId="77777777" w:rsidR="00C25785" w:rsidRDefault="009913E2">
            <w:pPr>
              <w:jc w:val="center"/>
            </w:pPr>
            <w:r>
              <w:rPr>
                <w:rFonts w:eastAsiaTheme="minorEastAsia"/>
                <w:szCs w:val="21"/>
              </w:rPr>
              <w:t>600141</w:t>
            </w:r>
          </w:p>
        </w:tc>
        <w:tc>
          <w:tcPr>
            <w:tcW w:w="1701" w:type="dxa"/>
            <w:vAlign w:val="center"/>
          </w:tcPr>
          <w:p w14:paraId="4BA87D91" w14:textId="77777777" w:rsidR="00C25785" w:rsidRDefault="009913E2">
            <w:pPr>
              <w:jc w:val="center"/>
            </w:pPr>
            <w:r>
              <w:rPr>
                <w:rFonts w:eastAsiaTheme="minorEastAsia"/>
                <w:szCs w:val="21"/>
              </w:rPr>
              <w:t>兴发集团</w:t>
            </w:r>
          </w:p>
        </w:tc>
        <w:tc>
          <w:tcPr>
            <w:tcW w:w="1559" w:type="dxa"/>
            <w:vAlign w:val="center"/>
          </w:tcPr>
          <w:p w14:paraId="19E60071" w14:textId="77777777" w:rsidR="00C25785" w:rsidRDefault="009913E2">
            <w:pPr>
              <w:jc w:val="right"/>
            </w:pPr>
            <w:r>
              <w:rPr>
                <w:rFonts w:eastAsiaTheme="minorEastAsia"/>
                <w:szCs w:val="21"/>
              </w:rPr>
              <w:t>5,118.00</w:t>
            </w:r>
          </w:p>
        </w:tc>
        <w:tc>
          <w:tcPr>
            <w:tcW w:w="1932" w:type="dxa"/>
            <w:vAlign w:val="center"/>
          </w:tcPr>
          <w:p w14:paraId="27AB9D95" w14:textId="77777777" w:rsidR="00C25785" w:rsidRDefault="009913E2">
            <w:pPr>
              <w:jc w:val="right"/>
            </w:pPr>
            <w:r>
              <w:rPr>
                <w:rFonts w:eastAsiaTheme="minorEastAsia"/>
                <w:szCs w:val="21"/>
              </w:rPr>
              <w:t>111,060.60</w:t>
            </w:r>
          </w:p>
        </w:tc>
        <w:tc>
          <w:tcPr>
            <w:tcW w:w="1612" w:type="dxa"/>
            <w:vAlign w:val="center"/>
          </w:tcPr>
          <w:p w14:paraId="7DC92F3F" w14:textId="77777777" w:rsidR="00C25785" w:rsidRDefault="009913E2">
            <w:pPr>
              <w:jc w:val="right"/>
            </w:pPr>
            <w:r>
              <w:rPr>
                <w:rFonts w:eastAsiaTheme="minorEastAsia"/>
                <w:szCs w:val="21"/>
              </w:rPr>
              <w:t>0.69</w:t>
            </w:r>
          </w:p>
        </w:tc>
      </w:tr>
      <w:tr w:rsidR="00C25785" w14:paraId="21E3E160" w14:textId="77777777">
        <w:tc>
          <w:tcPr>
            <w:tcW w:w="817" w:type="dxa"/>
            <w:vAlign w:val="center"/>
          </w:tcPr>
          <w:p w14:paraId="231932EE" w14:textId="77777777" w:rsidR="00C25785" w:rsidRDefault="009913E2">
            <w:pPr>
              <w:jc w:val="center"/>
            </w:pPr>
            <w:r>
              <w:rPr>
                <w:rFonts w:eastAsiaTheme="minorEastAsia"/>
                <w:szCs w:val="21"/>
              </w:rPr>
              <w:t>13</w:t>
            </w:r>
          </w:p>
        </w:tc>
        <w:tc>
          <w:tcPr>
            <w:tcW w:w="1276" w:type="dxa"/>
            <w:vAlign w:val="center"/>
          </w:tcPr>
          <w:p w14:paraId="18C3A96F" w14:textId="77777777" w:rsidR="00C25785" w:rsidRDefault="009913E2">
            <w:pPr>
              <w:jc w:val="center"/>
            </w:pPr>
            <w:r>
              <w:rPr>
                <w:rFonts w:eastAsiaTheme="minorEastAsia"/>
                <w:szCs w:val="21"/>
              </w:rPr>
              <w:t>002273</w:t>
            </w:r>
          </w:p>
        </w:tc>
        <w:tc>
          <w:tcPr>
            <w:tcW w:w="1701" w:type="dxa"/>
            <w:vAlign w:val="center"/>
          </w:tcPr>
          <w:p w14:paraId="2547BA0D" w14:textId="77777777" w:rsidR="00C25785" w:rsidRDefault="009913E2">
            <w:pPr>
              <w:jc w:val="center"/>
            </w:pPr>
            <w:r>
              <w:rPr>
                <w:rFonts w:eastAsiaTheme="minorEastAsia"/>
                <w:szCs w:val="21"/>
              </w:rPr>
              <w:t>水晶光电</w:t>
            </w:r>
          </w:p>
        </w:tc>
        <w:tc>
          <w:tcPr>
            <w:tcW w:w="1559" w:type="dxa"/>
            <w:vAlign w:val="center"/>
          </w:tcPr>
          <w:p w14:paraId="4BB95D70" w14:textId="77777777" w:rsidR="00C25785" w:rsidRDefault="009913E2">
            <w:pPr>
              <w:jc w:val="right"/>
            </w:pPr>
            <w:r>
              <w:rPr>
                <w:rFonts w:eastAsiaTheme="minorEastAsia"/>
                <w:szCs w:val="21"/>
              </w:rPr>
              <w:t>4,738.00</w:t>
            </w:r>
          </w:p>
        </w:tc>
        <w:tc>
          <w:tcPr>
            <w:tcW w:w="1932" w:type="dxa"/>
            <w:vAlign w:val="center"/>
          </w:tcPr>
          <w:p w14:paraId="21426DED" w14:textId="77777777" w:rsidR="00C25785" w:rsidRDefault="009913E2">
            <w:pPr>
              <w:jc w:val="right"/>
            </w:pPr>
            <w:r>
              <w:rPr>
                <w:rFonts w:eastAsiaTheme="minorEastAsia"/>
                <w:szCs w:val="21"/>
              </w:rPr>
              <w:t>105,278.36</w:t>
            </w:r>
          </w:p>
        </w:tc>
        <w:tc>
          <w:tcPr>
            <w:tcW w:w="1612" w:type="dxa"/>
            <w:vAlign w:val="center"/>
          </w:tcPr>
          <w:p w14:paraId="0C7FE794" w14:textId="77777777" w:rsidR="00C25785" w:rsidRDefault="009913E2">
            <w:pPr>
              <w:jc w:val="right"/>
            </w:pPr>
            <w:r>
              <w:rPr>
                <w:rFonts w:eastAsiaTheme="minorEastAsia"/>
                <w:szCs w:val="21"/>
              </w:rPr>
              <w:t>0.65</w:t>
            </w:r>
          </w:p>
        </w:tc>
      </w:tr>
      <w:tr w:rsidR="00C25785" w14:paraId="29EB8CCF" w14:textId="77777777">
        <w:tc>
          <w:tcPr>
            <w:tcW w:w="817" w:type="dxa"/>
            <w:vAlign w:val="center"/>
          </w:tcPr>
          <w:p w14:paraId="3E49D3BA" w14:textId="77777777" w:rsidR="00C25785" w:rsidRDefault="009913E2">
            <w:pPr>
              <w:jc w:val="center"/>
            </w:pPr>
            <w:r>
              <w:rPr>
                <w:rFonts w:eastAsiaTheme="minorEastAsia"/>
                <w:szCs w:val="21"/>
              </w:rPr>
              <w:t>14</w:t>
            </w:r>
          </w:p>
        </w:tc>
        <w:tc>
          <w:tcPr>
            <w:tcW w:w="1276" w:type="dxa"/>
            <w:vAlign w:val="center"/>
          </w:tcPr>
          <w:p w14:paraId="314C54B9" w14:textId="77777777" w:rsidR="00C25785" w:rsidRDefault="009913E2">
            <w:pPr>
              <w:jc w:val="center"/>
            </w:pPr>
            <w:r>
              <w:rPr>
                <w:rFonts w:eastAsiaTheme="minorEastAsia"/>
                <w:szCs w:val="21"/>
              </w:rPr>
              <w:t>600699</w:t>
            </w:r>
          </w:p>
        </w:tc>
        <w:tc>
          <w:tcPr>
            <w:tcW w:w="1701" w:type="dxa"/>
            <w:vAlign w:val="center"/>
          </w:tcPr>
          <w:p w14:paraId="585B01FD" w14:textId="77777777" w:rsidR="00C25785" w:rsidRDefault="009913E2">
            <w:pPr>
              <w:jc w:val="center"/>
            </w:pPr>
            <w:r>
              <w:rPr>
                <w:rFonts w:eastAsiaTheme="minorEastAsia"/>
                <w:szCs w:val="21"/>
              </w:rPr>
              <w:t>均胜电子</w:t>
            </w:r>
          </w:p>
        </w:tc>
        <w:tc>
          <w:tcPr>
            <w:tcW w:w="1559" w:type="dxa"/>
            <w:vAlign w:val="center"/>
          </w:tcPr>
          <w:p w14:paraId="36683D5F" w14:textId="77777777" w:rsidR="00C25785" w:rsidRDefault="009913E2">
            <w:pPr>
              <w:jc w:val="right"/>
            </w:pPr>
            <w:r>
              <w:rPr>
                <w:rFonts w:eastAsiaTheme="minorEastAsia"/>
                <w:szCs w:val="21"/>
              </w:rPr>
              <w:t>6,640.00</w:t>
            </w:r>
          </w:p>
        </w:tc>
        <w:tc>
          <w:tcPr>
            <w:tcW w:w="1932" w:type="dxa"/>
            <w:vAlign w:val="center"/>
          </w:tcPr>
          <w:p w14:paraId="58074605" w14:textId="77777777" w:rsidR="00C25785" w:rsidRDefault="009913E2">
            <w:pPr>
              <w:jc w:val="right"/>
            </w:pPr>
            <w:r>
              <w:rPr>
                <w:rFonts w:eastAsiaTheme="minorEastAsia"/>
                <w:szCs w:val="21"/>
              </w:rPr>
              <w:t>104,048.80</w:t>
            </w:r>
          </w:p>
        </w:tc>
        <w:tc>
          <w:tcPr>
            <w:tcW w:w="1612" w:type="dxa"/>
            <w:vAlign w:val="center"/>
          </w:tcPr>
          <w:p w14:paraId="2A1605DC" w14:textId="77777777" w:rsidR="00C25785" w:rsidRDefault="009913E2">
            <w:pPr>
              <w:jc w:val="right"/>
            </w:pPr>
            <w:r>
              <w:rPr>
                <w:rFonts w:eastAsiaTheme="minorEastAsia"/>
                <w:szCs w:val="21"/>
              </w:rPr>
              <w:t>0.65</w:t>
            </w:r>
          </w:p>
        </w:tc>
      </w:tr>
      <w:tr w:rsidR="00C25785" w14:paraId="350DC9EF" w14:textId="77777777">
        <w:tc>
          <w:tcPr>
            <w:tcW w:w="817" w:type="dxa"/>
            <w:vAlign w:val="center"/>
          </w:tcPr>
          <w:p w14:paraId="4C85AA67" w14:textId="77777777" w:rsidR="00C25785" w:rsidRDefault="009913E2">
            <w:pPr>
              <w:jc w:val="center"/>
            </w:pPr>
            <w:r>
              <w:rPr>
                <w:rFonts w:eastAsiaTheme="minorEastAsia"/>
                <w:szCs w:val="21"/>
              </w:rPr>
              <w:t>15</w:t>
            </w:r>
          </w:p>
        </w:tc>
        <w:tc>
          <w:tcPr>
            <w:tcW w:w="1276" w:type="dxa"/>
            <w:vAlign w:val="center"/>
          </w:tcPr>
          <w:p w14:paraId="3EE71D04" w14:textId="77777777" w:rsidR="00C25785" w:rsidRDefault="009913E2">
            <w:pPr>
              <w:jc w:val="center"/>
            </w:pPr>
            <w:r>
              <w:rPr>
                <w:rFonts w:eastAsiaTheme="minorEastAsia"/>
                <w:szCs w:val="21"/>
              </w:rPr>
              <w:t>600879</w:t>
            </w:r>
          </w:p>
        </w:tc>
        <w:tc>
          <w:tcPr>
            <w:tcW w:w="1701" w:type="dxa"/>
            <w:vAlign w:val="center"/>
          </w:tcPr>
          <w:p w14:paraId="4350F600" w14:textId="77777777" w:rsidR="00C25785" w:rsidRDefault="009913E2">
            <w:pPr>
              <w:jc w:val="center"/>
            </w:pPr>
            <w:r>
              <w:rPr>
                <w:rFonts w:eastAsiaTheme="minorEastAsia"/>
                <w:szCs w:val="21"/>
              </w:rPr>
              <w:t>航天电子</w:t>
            </w:r>
          </w:p>
        </w:tc>
        <w:tc>
          <w:tcPr>
            <w:tcW w:w="1559" w:type="dxa"/>
            <w:vAlign w:val="center"/>
          </w:tcPr>
          <w:p w14:paraId="13FA25C9" w14:textId="77777777" w:rsidR="00C25785" w:rsidRDefault="009913E2">
            <w:pPr>
              <w:jc w:val="right"/>
            </w:pPr>
            <w:r>
              <w:rPr>
                <w:rFonts w:eastAsiaTheme="minorEastAsia"/>
                <w:szCs w:val="21"/>
              </w:rPr>
              <w:t>11,300.00</w:t>
            </w:r>
          </w:p>
        </w:tc>
        <w:tc>
          <w:tcPr>
            <w:tcW w:w="1932" w:type="dxa"/>
            <w:vAlign w:val="center"/>
          </w:tcPr>
          <w:p w14:paraId="7E8843F1" w14:textId="77777777" w:rsidR="00C25785" w:rsidRDefault="009913E2">
            <w:pPr>
              <w:jc w:val="right"/>
            </w:pPr>
            <w:r>
              <w:rPr>
                <w:rFonts w:eastAsiaTheme="minorEastAsia"/>
                <w:szCs w:val="21"/>
              </w:rPr>
              <w:t>101,248.00</w:t>
            </w:r>
          </w:p>
        </w:tc>
        <w:tc>
          <w:tcPr>
            <w:tcW w:w="1612" w:type="dxa"/>
            <w:vAlign w:val="center"/>
          </w:tcPr>
          <w:p w14:paraId="4CA37008" w14:textId="77777777" w:rsidR="00C25785" w:rsidRDefault="009913E2">
            <w:pPr>
              <w:jc w:val="right"/>
            </w:pPr>
            <w:r>
              <w:rPr>
                <w:rFonts w:eastAsiaTheme="minorEastAsia"/>
                <w:szCs w:val="21"/>
              </w:rPr>
              <w:t>0.63</w:t>
            </w:r>
          </w:p>
        </w:tc>
      </w:tr>
      <w:tr w:rsidR="00C25785" w14:paraId="0C83A41D" w14:textId="77777777">
        <w:tc>
          <w:tcPr>
            <w:tcW w:w="817" w:type="dxa"/>
            <w:vAlign w:val="center"/>
          </w:tcPr>
          <w:p w14:paraId="6D08A64B" w14:textId="77777777" w:rsidR="00C25785" w:rsidRDefault="009913E2">
            <w:pPr>
              <w:jc w:val="center"/>
            </w:pPr>
            <w:r>
              <w:rPr>
                <w:rFonts w:eastAsiaTheme="minorEastAsia"/>
                <w:szCs w:val="21"/>
              </w:rPr>
              <w:t>16</w:t>
            </w:r>
          </w:p>
        </w:tc>
        <w:tc>
          <w:tcPr>
            <w:tcW w:w="1276" w:type="dxa"/>
            <w:vAlign w:val="center"/>
          </w:tcPr>
          <w:p w14:paraId="7FE08E98" w14:textId="77777777" w:rsidR="00C25785" w:rsidRDefault="009913E2">
            <w:pPr>
              <w:jc w:val="center"/>
            </w:pPr>
            <w:r>
              <w:rPr>
                <w:rFonts w:eastAsiaTheme="minorEastAsia"/>
                <w:szCs w:val="21"/>
              </w:rPr>
              <w:t>002138</w:t>
            </w:r>
          </w:p>
        </w:tc>
        <w:tc>
          <w:tcPr>
            <w:tcW w:w="1701" w:type="dxa"/>
            <w:vAlign w:val="center"/>
          </w:tcPr>
          <w:p w14:paraId="64CB4717" w14:textId="77777777" w:rsidR="00C25785" w:rsidRDefault="009913E2">
            <w:pPr>
              <w:jc w:val="center"/>
            </w:pPr>
            <w:r>
              <w:rPr>
                <w:rFonts w:eastAsiaTheme="minorEastAsia"/>
                <w:szCs w:val="21"/>
              </w:rPr>
              <w:t>顺</w:t>
            </w:r>
            <w:proofErr w:type="gramStart"/>
            <w:r>
              <w:rPr>
                <w:rFonts w:eastAsiaTheme="minorEastAsia"/>
                <w:szCs w:val="21"/>
              </w:rPr>
              <w:t>络电子</w:t>
            </w:r>
            <w:proofErr w:type="gramEnd"/>
          </w:p>
        </w:tc>
        <w:tc>
          <w:tcPr>
            <w:tcW w:w="1559" w:type="dxa"/>
            <w:vAlign w:val="center"/>
          </w:tcPr>
          <w:p w14:paraId="65733085" w14:textId="77777777" w:rsidR="00C25785" w:rsidRDefault="009913E2">
            <w:pPr>
              <w:jc w:val="right"/>
            </w:pPr>
            <w:r>
              <w:rPr>
                <w:rFonts w:eastAsiaTheme="minorEastAsia"/>
                <w:szCs w:val="21"/>
              </w:rPr>
              <w:t>3,208.00</w:t>
            </w:r>
          </w:p>
        </w:tc>
        <w:tc>
          <w:tcPr>
            <w:tcW w:w="1932" w:type="dxa"/>
            <w:vAlign w:val="center"/>
          </w:tcPr>
          <w:p w14:paraId="0F193F21" w14:textId="77777777" w:rsidR="00C25785" w:rsidRDefault="009913E2">
            <w:pPr>
              <w:jc w:val="right"/>
            </w:pPr>
            <w:r>
              <w:rPr>
                <w:rFonts w:eastAsiaTheme="minorEastAsia"/>
                <w:szCs w:val="21"/>
              </w:rPr>
              <w:t>100,987.84</w:t>
            </w:r>
          </w:p>
        </w:tc>
        <w:tc>
          <w:tcPr>
            <w:tcW w:w="1612" w:type="dxa"/>
            <w:vAlign w:val="center"/>
          </w:tcPr>
          <w:p w14:paraId="56977C2D" w14:textId="77777777" w:rsidR="00C25785" w:rsidRDefault="009913E2">
            <w:pPr>
              <w:jc w:val="right"/>
            </w:pPr>
            <w:r>
              <w:rPr>
                <w:rFonts w:eastAsiaTheme="minorEastAsia"/>
                <w:szCs w:val="21"/>
              </w:rPr>
              <w:t>0.63</w:t>
            </w:r>
          </w:p>
        </w:tc>
      </w:tr>
      <w:tr w:rsidR="00C25785" w14:paraId="59E49C33" w14:textId="77777777">
        <w:tc>
          <w:tcPr>
            <w:tcW w:w="817" w:type="dxa"/>
            <w:vAlign w:val="center"/>
          </w:tcPr>
          <w:p w14:paraId="313BB73D" w14:textId="77777777" w:rsidR="00C25785" w:rsidRDefault="009913E2">
            <w:pPr>
              <w:jc w:val="center"/>
            </w:pPr>
            <w:r>
              <w:rPr>
                <w:rFonts w:eastAsiaTheme="minorEastAsia"/>
                <w:szCs w:val="21"/>
              </w:rPr>
              <w:t>17</w:t>
            </w:r>
          </w:p>
        </w:tc>
        <w:tc>
          <w:tcPr>
            <w:tcW w:w="1276" w:type="dxa"/>
            <w:vAlign w:val="center"/>
          </w:tcPr>
          <w:p w14:paraId="5AF17CAB" w14:textId="77777777" w:rsidR="00C25785" w:rsidRDefault="009913E2">
            <w:pPr>
              <w:jc w:val="center"/>
            </w:pPr>
            <w:r>
              <w:rPr>
                <w:rFonts w:eastAsiaTheme="minorEastAsia"/>
                <w:szCs w:val="21"/>
              </w:rPr>
              <w:t>000683</w:t>
            </w:r>
          </w:p>
        </w:tc>
        <w:tc>
          <w:tcPr>
            <w:tcW w:w="1701" w:type="dxa"/>
            <w:vAlign w:val="center"/>
          </w:tcPr>
          <w:p w14:paraId="7D48A055" w14:textId="77777777" w:rsidR="00C25785" w:rsidRDefault="009913E2">
            <w:pPr>
              <w:jc w:val="center"/>
            </w:pPr>
            <w:r>
              <w:rPr>
                <w:rFonts w:eastAsiaTheme="minorEastAsia"/>
                <w:szCs w:val="21"/>
              </w:rPr>
              <w:t>远兴能源</w:t>
            </w:r>
          </w:p>
        </w:tc>
        <w:tc>
          <w:tcPr>
            <w:tcW w:w="1559" w:type="dxa"/>
            <w:vAlign w:val="center"/>
          </w:tcPr>
          <w:p w14:paraId="663BD284" w14:textId="77777777" w:rsidR="00C25785" w:rsidRDefault="009913E2">
            <w:pPr>
              <w:jc w:val="right"/>
            </w:pPr>
            <w:r>
              <w:rPr>
                <w:rFonts w:eastAsiaTheme="minorEastAsia"/>
                <w:szCs w:val="21"/>
              </w:rPr>
              <w:t>17,776.00</w:t>
            </w:r>
          </w:p>
        </w:tc>
        <w:tc>
          <w:tcPr>
            <w:tcW w:w="1932" w:type="dxa"/>
            <w:vAlign w:val="center"/>
          </w:tcPr>
          <w:p w14:paraId="2007F2B0" w14:textId="77777777" w:rsidR="00C25785" w:rsidRDefault="009913E2">
            <w:pPr>
              <w:jc w:val="right"/>
            </w:pPr>
            <w:r>
              <w:rPr>
                <w:rFonts w:eastAsiaTheme="minorEastAsia"/>
                <w:szCs w:val="21"/>
              </w:rPr>
              <w:t>99,367.84</w:t>
            </w:r>
          </w:p>
        </w:tc>
        <w:tc>
          <w:tcPr>
            <w:tcW w:w="1612" w:type="dxa"/>
            <w:vAlign w:val="center"/>
          </w:tcPr>
          <w:p w14:paraId="6BF61085" w14:textId="77777777" w:rsidR="00C25785" w:rsidRDefault="009913E2">
            <w:pPr>
              <w:jc w:val="right"/>
            </w:pPr>
            <w:r>
              <w:rPr>
                <w:rFonts w:eastAsiaTheme="minorEastAsia"/>
                <w:szCs w:val="21"/>
              </w:rPr>
              <w:t>0.62</w:t>
            </w:r>
          </w:p>
        </w:tc>
      </w:tr>
      <w:tr w:rsidR="00C25785" w14:paraId="11083AB1" w14:textId="77777777">
        <w:tc>
          <w:tcPr>
            <w:tcW w:w="817" w:type="dxa"/>
            <w:vAlign w:val="center"/>
          </w:tcPr>
          <w:p w14:paraId="3249414C" w14:textId="77777777" w:rsidR="00C25785" w:rsidRDefault="009913E2">
            <w:pPr>
              <w:jc w:val="center"/>
            </w:pPr>
            <w:r>
              <w:rPr>
                <w:rFonts w:eastAsiaTheme="minorEastAsia"/>
                <w:szCs w:val="21"/>
              </w:rPr>
              <w:t>18</w:t>
            </w:r>
          </w:p>
        </w:tc>
        <w:tc>
          <w:tcPr>
            <w:tcW w:w="1276" w:type="dxa"/>
            <w:vAlign w:val="center"/>
          </w:tcPr>
          <w:p w14:paraId="3F5AC23F" w14:textId="77777777" w:rsidR="00C25785" w:rsidRDefault="009913E2">
            <w:pPr>
              <w:jc w:val="center"/>
            </w:pPr>
            <w:r>
              <w:rPr>
                <w:rFonts w:eastAsiaTheme="minorEastAsia"/>
                <w:szCs w:val="21"/>
              </w:rPr>
              <w:t>688099</w:t>
            </w:r>
          </w:p>
        </w:tc>
        <w:tc>
          <w:tcPr>
            <w:tcW w:w="1701" w:type="dxa"/>
            <w:vAlign w:val="center"/>
          </w:tcPr>
          <w:p w14:paraId="17DAC939" w14:textId="77777777" w:rsidR="00C25785" w:rsidRDefault="009913E2">
            <w:pPr>
              <w:jc w:val="center"/>
            </w:pPr>
            <w:proofErr w:type="gramStart"/>
            <w:r>
              <w:rPr>
                <w:rFonts w:eastAsiaTheme="minorEastAsia"/>
                <w:szCs w:val="21"/>
              </w:rPr>
              <w:t>晶晨股份</w:t>
            </w:r>
            <w:proofErr w:type="gramEnd"/>
          </w:p>
        </w:tc>
        <w:tc>
          <w:tcPr>
            <w:tcW w:w="1559" w:type="dxa"/>
            <w:vAlign w:val="center"/>
          </w:tcPr>
          <w:p w14:paraId="3F665D7C" w14:textId="77777777" w:rsidR="00C25785" w:rsidRDefault="009913E2">
            <w:pPr>
              <w:jc w:val="right"/>
            </w:pPr>
            <w:r>
              <w:rPr>
                <w:rFonts w:eastAsiaTheme="minorEastAsia"/>
                <w:szCs w:val="21"/>
              </w:rPr>
              <w:t>1,400.00</w:t>
            </w:r>
          </w:p>
        </w:tc>
        <w:tc>
          <w:tcPr>
            <w:tcW w:w="1932" w:type="dxa"/>
            <w:vAlign w:val="center"/>
          </w:tcPr>
          <w:p w14:paraId="551D265A" w14:textId="77777777" w:rsidR="00C25785" w:rsidRDefault="009913E2">
            <w:pPr>
              <w:jc w:val="right"/>
            </w:pPr>
            <w:r>
              <w:rPr>
                <w:rFonts w:eastAsiaTheme="minorEastAsia"/>
                <w:szCs w:val="21"/>
              </w:rPr>
              <w:t>96,152.00</w:t>
            </w:r>
          </w:p>
        </w:tc>
        <w:tc>
          <w:tcPr>
            <w:tcW w:w="1612" w:type="dxa"/>
            <w:vAlign w:val="center"/>
          </w:tcPr>
          <w:p w14:paraId="5A552F66" w14:textId="77777777" w:rsidR="00C25785" w:rsidRDefault="009913E2">
            <w:pPr>
              <w:jc w:val="right"/>
            </w:pPr>
            <w:r>
              <w:rPr>
                <w:rFonts w:eastAsiaTheme="minorEastAsia"/>
                <w:szCs w:val="21"/>
              </w:rPr>
              <w:t>0.60</w:t>
            </w:r>
          </w:p>
        </w:tc>
      </w:tr>
      <w:tr w:rsidR="00C25785" w14:paraId="2BA97F45" w14:textId="77777777">
        <w:tc>
          <w:tcPr>
            <w:tcW w:w="817" w:type="dxa"/>
            <w:vAlign w:val="center"/>
          </w:tcPr>
          <w:p w14:paraId="03C05B97" w14:textId="77777777" w:rsidR="00C25785" w:rsidRDefault="009913E2">
            <w:pPr>
              <w:jc w:val="center"/>
            </w:pPr>
            <w:r>
              <w:rPr>
                <w:rFonts w:eastAsiaTheme="minorEastAsia"/>
                <w:szCs w:val="21"/>
              </w:rPr>
              <w:t>19</w:t>
            </w:r>
          </w:p>
        </w:tc>
        <w:tc>
          <w:tcPr>
            <w:tcW w:w="1276" w:type="dxa"/>
            <w:vAlign w:val="center"/>
          </w:tcPr>
          <w:p w14:paraId="058667AE" w14:textId="77777777" w:rsidR="00C25785" w:rsidRDefault="009913E2">
            <w:pPr>
              <w:jc w:val="center"/>
            </w:pPr>
            <w:r>
              <w:rPr>
                <w:rFonts w:eastAsiaTheme="minorEastAsia"/>
                <w:szCs w:val="21"/>
              </w:rPr>
              <w:t>600066</w:t>
            </w:r>
          </w:p>
        </w:tc>
        <w:tc>
          <w:tcPr>
            <w:tcW w:w="1701" w:type="dxa"/>
            <w:vAlign w:val="center"/>
          </w:tcPr>
          <w:p w14:paraId="10443E0E" w14:textId="77777777" w:rsidR="00C25785" w:rsidRDefault="009913E2">
            <w:pPr>
              <w:jc w:val="center"/>
            </w:pPr>
            <w:r>
              <w:rPr>
                <w:rFonts w:eastAsiaTheme="minorEastAsia"/>
                <w:szCs w:val="21"/>
              </w:rPr>
              <w:t>宇通客车</w:t>
            </w:r>
          </w:p>
        </w:tc>
        <w:tc>
          <w:tcPr>
            <w:tcW w:w="1559" w:type="dxa"/>
            <w:vAlign w:val="center"/>
          </w:tcPr>
          <w:p w14:paraId="250D4946" w14:textId="77777777" w:rsidR="00C25785" w:rsidRDefault="009913E2">
            <w:pPr>
              <w:jc w:val="right"/>
            </w:pPr>
            <w:r>
              <w:rPr>
                <w:rFonts w:eastAsiaTheme="minorEastAsia"/>
                <w:szCs w:val="21"/>
              </w:rPr>
              <w:t>3,632.00</w:t>
            </w:r>
          </w:p>
        </w:tc>
        <w:tc>
          <w:tcPr>
            <w:tcW w:w="1932" w:type="dxa"/>
            <w:vAlign w:val="center"/>
          </w:tcPr>
          <w:p w14:paraId="09C0C006" w14:textId="77777777" w:rsidR="00C25785" w:rsidRDefault="009913E2">
            <w:pPr>
              <w:jc w:val="right"/>
            </w:pPr>
            <w:r>
              <w:rPr>
                <w:rFonts w:eastAsiaTheme="minorEastAsia"/>
                <w:szCs w:val="21"/>
              </w:rPr>
              <w:t>95,812.16</w:t>
            </w:r>
          </w:p>
        </w:tc>
        <w:tc>
          <w:tcPr>
            <w:tcW w:w="1612" w:type="dxa"/>
            <w:vAlign w:val="center"/>
          </w:tcPr>
          <w:p w14:paraId="4293657F" w14:textId="77777777" w:rsidR="00C25785" w:rsidRDefault="009913E2">
            <w:pPr>
              <w:jc w:val="right"/>
            </w:pPr>
            <w:r>
              <w:rPr>
                <w:rFonts w:eastAsiaTheme="minorEastAsia"/>
                <w:szCs w:val="21"/>
              </w:rPr>
              <w:t>0.60</w:t>
            </w:r>
          </w:p>
        </w:tc>
      </w:tr>
      <w:tr w:rsidR="00C25785" w14:paraId="2D1C9B02" w14:textId="77777777">
        <w:tc>
          <w:tcPr>
            <w:tcW w:w="817" w:type="dxa"/>
            <w:vAlign w:val="center"/>
          </w:tcPr>
          <w:p w14:paraId="20845482" w14:textId="77777777" w:rsidR="00C25785" w:rsidRDefault="009913E2">
            <w:pPr>
              <w:jc w:val="center"/>
            </w:pPr>
            <w:r>
              <w:rPr>
                <w:rFonts w:eastAsiaTheme="minorEastAsia"/>
                <w:szCs w:val="21"/>
              </w:rPr>
              <w:t>20</w:t>
            </w:r>
          </w:p>
        </w:tc>
        <w:tc>
          <w:tcPr>
            <w:tcW w:w="1276" w:type="dxa"/>
            <w:vAlign w:val="center"/>
          </w:tcPr>
          <w:p w14:paraId="0FAABBEC" w14:textId="77777777" w:rsidR="00C25785" w:rsidRDefault="009913E2">
            <w:pPr>
              <w:jc w:val="center"/>
            </w:pPr>
            <w:r>
              <w:rPr>
                <w:rFonts w:eastAsiaTheme="minorEastAsia"/>
                <w:szCs w:val="21"/>
              </w:rPr>
              <w:t>600765</w:t>
            </w:r>
          </w:p>
        </w:tc>
        <w:tc>
          <w:tcPr>
            <w:tcW w:w="1701" w:type="dxa"/>
            <w:vAlign w:val="center"/>
          </w:tcPr>
          <w:p w14:paraId="23F80528" w14:textId="77777777" w:rsidR="00C25785" w:rsidRDefault="009913E2">
            <w:pPr>
              <w:jc w:val="center"/>
            </w:pPr>
            <w:r>
              <w:rPr>
                <w:rFonts w:eastAsiaTheme="minorEastAsia"/>
                <w:szCs w:val="21"/>
              </w:rPr>
              <w:t>中航重机</w:t>
            </w:r>
          </w:p>
        </w:tc>
        <w:tc>
          <w:tcPr>
            <w:tcW w:w="1559" w:type="dxa"/>
            <w:vAlign w:val="center"/>
          </w:tcPr>
          <w:p w14:paraId="7CEAA0C0" w14:textId="77777777" w:rsidR="00C25785" w:rsidRDefault="009913E2">
            <w:pPr>
              <w:jc w:val="right"/>
            </w:pPr>
            <w:r>
              <w:rPr>
                <w:rFonts w:eastAsiaTheme="minorEastAsia"/>
                <w:szCs w:val="21"/>
              </w:rPr>
              <w:t>4,668.00</w:t>
            </w:r>
          </w:p>
        </w:tc>
        <w:tc>
          <w:tcPr>
            <w:tcW w:w="1932" w:type="dxa"/>
            <w:vAlign w:val="center"/>
          </w:tcPr>
          <w:p w14:paraId="5025E20E" w14:textId="77777777" w:rsidR="00C25785" w:rsidRDefault="009913E2">
            <w:pPr>
              <w:jc w:val="right"/>
            </w:pPr>
            <w:r>
              <w:rPr>
                <w:rFonts w:eastAsiaTheme="minorEastAsia"/>
                <w:szCs w:val="21"/>
              </w:rPr>
              <w:t>95,553.96</w:t>
            </w:r>
          </w:p>
        </w:tc>
        <w:tc>
          <w:tcPr>
            <w:tcW w:w="1612" w:type="dxa"/>
            <w:vAlign w:val="center"/>
          </w:tcPr>
          <w:p w14:paraId="585E1A1C" w14:textId="77777777" w:rsidR="00C25785" w:rsidRDefault="009913E2">
            <w:pPr>
              <w:jc w:val="right"/>
            </w:pPr>
            <w:r>
              <w:rPr>
                <w:rFonts w:eastAsiaTheme="minorEastAsia"/>
                <w:szCs w:val="21"/>
              </w:rPr>
              <w:t>0.59</w:t>
            </w:r>
          </w:p>
        </w:tc>
      </w:tr>
      <w:tr w:rsidR="00C25785" w14:paraId="29EB8D8C" w14:textId="77777777">
        <w:tc>
          <w:tcPr>
            <w:tcW w:w="817" w:type="dxa"/>
            <w:vAlign w:val="center"/>
          </w:tcPr>
          <w:p w14:paraId="3D7378B7" w14:textId="77777777" w:rsidR="00C25785" w:rsidRDefault="009913E2">
            <w:pPr>
              <w:jc w:val="center"/>
            </w:pPr>
            <w:r>
              <w:rPr>
                <w:rFonts w:eastAsiaTheme="minorEastAsia"/>
                <w:szCs w:val="21"/>
              </w:rPr>
              <w:t>21</w:t>
            </w:r>
          </w:p>
        </w:tc>
        <w:tc>
          <w:tcPr>
            <w:tcW w:w="1276" w:type="dxa"/>
            <w:vAlign w:val="center"/>
          </w:tcPr>
          <w:p w14:paraId="11EAC7EB" w14:textId="77777777" w:rsidR="00C25785" w:rsidRDefault="009913E2">
            <w:pPr>
              <w:jc w:val="center"/>
            </w:pPr>
            <w:r>
              <w:rPr>
                <w:rFonts w:eastAsiaTheme="minorEastAsia"/>
                <w:szCs w:val="21"/>
              </w:rPr>
              <w:t>000830</w:t>
            </w:r>
          </w:p>
        </w:tc>
        <w:tc>
          <w:tcPr>
            <w:tcW w:w="1701" w:type="dxa"/>
            <w:vAlign w:val="center"/>
          </w:tcPr>
          <w:p w14:paraId="77044820" w14:textId="77777777" w:rsidR="00C25785" w:rsidRDefault="009913E2">
            <w:pPr>
              <w:jc w:val="center"/>
            </w:pPr>
            <w:r>
              <w:rPr>
                <w:rFonts w:eastAsiaTheme="minorEastAsia"/>
                <w:szCs w:val="21"/>
              </w:rPr>
              <w:t>鲁西化工</w:t>
            </w:r>
          </w:p>
        </w:tc>
        <w:tc>
          <w:tcPr>
            <w:tcW w:w="1559" w:type="dxa"/>
            <w:vAlign w:val="center"/>
          </w:tcPr>
          <w:p w14:paraId="7A4FF7F2" w14:textId="77777777" w:rsidR="00C25785" w:rsidRDefault="009913E2">
            <w:pPr>
              <w:jc w:val="right"/>
            </w:pPr>
            <w:r>
              <w:rPr>
                <w:rFonts w:eastAsiaTheme="minorEastAsia"/>
                <w:szCs w:val="21"/>
              </w:rPr>
              <w:t>8,148.00</w:t>
            </w:r>
          </w:p>
        </w:tc>
        <w:tc>
          <w:tcPr>
            <w:tcW w:w="1932" w:type="dxa"/>
            <w:vAlign w:val="center"/>
          </w:tcPr>
          <w:p w14:paraId="68E7F6B9" w14:textId="77777777" w:rsidR="00C25785" w:rsidRDefault="009913E2">
            <w:pPr>
              <w:jc w:val="right"/>
            </w:pPr>
            <w:r>
              <w:rPr>
                <w:rFonts w:eastAsiaTheme="minorEastAsia"/>
                <w:szCs w:val="21"/>
              </w:rPr>
              <w:t>95,250.12</w:t>
            </w:r>
          </w:p>
        </w:tc>
        <w:tc>
          <w:tcPr>
            <w:tcW w:w="1612" w:type="dxa"/>
            <w:vAlign w:val="center"/>
          </w:tcPr>
          <w:p w14:paraId="25F10222" w14:textId="77777777" w:rsidR="00C25785" w:rsidRDefault="009913E2">
            <w:pPr>
              <w:jc w:val="right"/>
            </w:pPr>
            <w:r>
              <w:rPr>
                <w:rFonts w:eastAsiaTheme="minorEastAsia"/>
                <w:szCs w:val="21"/>
              </w:rPr>
              <w:t>0.59</w:t>
            </w:r>
          </w:p>
        </w:tc>
      </w:tr>
      <w:tr w:rsidR="00C25785" w14:paraId="0D297715" w14:textId="77777777">
        <w:tc>
          <w:tcPr>
            <w:tcW w:w="817" w:type="dxa"/>
            <w:vAlign w:val="center"/>
          </w:tcPr>
          <w:p w14:paraId="4CA1FA5E" w14:textId="77777777" w:rsidR="00C25785" w:rsidRDefault="009913E2">
            <w:pPr>
              <w:jc w:val="center"/>
            </w:pPr>
            <w:r>
              <w:rPr>
                <w:rFonts w:eastAsiaTheme="minorEastAsia"/>
                <w:szCs w:val="21"/>
              </w:rPr>
              <w:t>22</w:t>
            </w:r>
          </w:p>
        </w:tc>
        <w:tc>
          <w:tcPr>
            <w:tcW w:w="1276" w:type="dxa"/>
            <w:vAlign w:val="center"/>
          </w:tcPr>
          <w:p w14:paraId="7D0EBF10" w14:textId="77777777" w:rsidR="00C25785" w:rsidRDefault="009913E2">
            <w:pPr>
              <w:jc w:val="center"/>
            </w:pPr>
            <w:r>
              <w:rPr>
                <w:rFonts w:eastAsiaTheme="minorEastAsia"/>
                <w:szCs w:val="21"/>
              </w:rPr>
              <w:t>600170</w:t>
            </w:r>
          </w:p>
        </w:tc>
        <w:tc>
          <w:tcPr>
            <w:tcW w:w="1701" w:type="dxa"/>
            <w:vAlign w:val="center"/>
          </w:tcPr>
          <w:p w14:paraId="39C4BDA0" w14:textId="77777777" w:rsidR="00C25785" w:rsidRDefault="009913E2">
            <w:pPr>
              <w:jc w:val="center"/>
            </w:pPr>
            <w:r>
              <w:rPr>
                <w:rFonts w:eastAsiaTheme="minorEastAsia"/>
                <w:szCs w:val="21"/>
              </w:rPr>
              <w:t>上海建工</w:t>
            </w:r>
          </w:p>
        </w:tc>
        <w:tc>
          <w:tcPr>
            <w:tcW w:w="1559" w:type="dxa"/>
            <w:vAlign w:val="center"/>
          </w:tcPr>
          <w:p w14:paraId="4BAB83DB" w14:textId="77777777" w:rsidR="00C25785" w:rsidRDefault="009913E2">
            <w:pPr>
              <w:jc w:val="right"/>
            </w:pPr>
            <w:r>
              <w:rPr>
                <w:rFonts w:eastAsiaTheme="minorEastAsia"/>
                <w:szCs w:val="21"/>
              </w:rPr>
              <w:t>35,864.00</w:t>
            </w:r>
          </w:p>
        </w:tc>
        <w:tc>
          <w:tcPr>
            <w:tcW w:w="1932" w:type="dxa"/>
            <w:vAlign w:val="center"/>
          </w:tcPr>
          <w:p w14:paraId="0DEE5582" w14:textId="77777777" w:rsidR="00C25785" w:rsidRDefault="009913E2">
            <w:pPr>
              <w:jc w:val="right"/>
            </w:pPr>
            <w:r>
              <w:rPr>
                <w:rFonts w:eastAsiaTheme="minorEastAsia"/>
                <w:szCs w:val="21"/>
              </w:rPr>
              <w:t>95,039.60</w:t>
            </w:r>
          </w:p>
        </w:tc>
        <w:tc>
          <w:tcPr>
            <w:tcW w:w="1612" w:type="dxa"/>
            <w:vAlign w:val="center"/>
          </w:tcPr>
          <w:p w14:paraId="0B5313C1" w14:textId="77777777" w:rsidR="00C25785" w:rsidRDefault="009913E2">
            <w:pPr>
              <w:jc w:val="right"/>
            </w:pPr>
            <w:r>
              <w:rPr>
                <w:rFonts w:eastAsiaTheme="minorEastAsia"/>
                <w:szCs w:val="21"/>
              </w:rPr>
              <w:t>0.59</w:t>
            </w:r>
          </w:p>
        </w:tc>
      </w:tr>
      <w:tr w:rsidR="00C25785" w14:paraId="07B6DD96" w14:textId="77777777">
        <w:tc>
          <w:tcPr>
            <w:tcW w:w="817" w:type="dxa"/>
            <w:vAlign w:val="center"/>
          </w:tcPr>
          <w:p w14:paraId="0ACA1B4D" w14:textId="77777777" w:rsidR="00C25785" w:rsidRDefault="009913E2">
            <w:pPr>
              <w:jc w:val="center"/>
            </w:pPr>
            <w:r>
              <w:rPr>
                <w:rFonts w:eastAsiaTheme="minorEastAsia"/>
                <w:szCs w:val="21"/>
              </w:rPr>
              <w:t>23</w:t>
            </w:r>
          </w:p>
        </w:tc>
        <w:tc>
          <w:tcPr>
            <w:tcW w:w="1276" w:type="dxa"/>
            <w:vAlign w:val="center"/>
          </w:tcPr>
          <w:p w14:paraId="06861512" w14:textId="77777777" w:rsidR="00C25785" w:rsidRDefault="009913E2">
            <w:pPr>
              <w:jc w:val="center"/>
            </w:pPr>
            <w:r>
              <w:rPr>
                <w:rFonts w:eastAsiaTheme="minorEastAsia"/>
                <w:szCs w:val="21"/>
              </w:rPr>
              <w:t>600862</w:t>
            </w:r>
          </w:p>
        </w:tc>
        <w:tc>
          <w:tcPr>
            <w:tcW w:w="1701" w:type="dxa"/>
            <w:vAlign w:val="center"/>
          </w:tcPr>
          <w:p w14:paraId="60E2FA93" w14:textId="77777777" w:rsidR="00C25785" w:rsidRDefault="009913E2">
            <w:pPr>
              <w:jc w:val="center"/>
            </w:pPr>
            <w:r>
              <w:rPr>
                <w:rFonts w:eastAsiaTheme="minorEastAsia"/>
                <w:szCs w:val="21"/>
              </w:rPr>
              <w:t>中航高科</w:t>
            </w:r>
          </w:p>
        </w:tc>
        <w:tc>
          <w:tcPr>
            <w:tcW w:w="1559" w:type="dxa"/>
            <w:vAlign w:val="center"/>
          </w:tcPr>
          <w:p w14:paraId="7EB3CB97" w14:textId="77777777" w:rsidR="00C25785" w:rsidRDefault="009913E2">
            <w:pPr>
              <w:jc w:val="right"/>
            </w:pPr>
            <w:r>
              <w:rPr>
                <w:rFonts w:eastAsiaTheme="minorEastAsia"/>
                <w:szCs w:val="21"/>
              </w:rPr>
              <w:t>3,668.00</w:t>
            </w:r>
          </w:p>
        </w:tc>
        <w:tc>
          <w:tcPr>
            <w:tcW w:w="1932" w:type="dxa"/>
            <w:vAlign w:val="center"/>
          </w:tcPr>
          <w:p w14:paraId="5296592A" w14:textId="77777777" w:rsidR="00C25785" w:rsidRDefault="009913E2">
            <w:pPr>
              <w:jc w:val="right"/>
            </w:pPr>
            <w:r>
              <w:rPr>
                <w:rFonts w:eastAsiaTheme="minorEastAsia"/>
                <w:szCs w:val="21"/>
              </w:rPr>
              <w:t>92,653.68</w:t>
            </w:r>
          </w:p>
        </w:tc>
        <w:tc>
          <w:tcPr>
            <w:tcW w:w="1612" w:type="dxa"/>
            <w:vAlign w:val="center"/>
          </w:tcPr>
          <w:p w14:paraId="6CE77D17" w14:textId="77777777" w:rsidR="00C25785" w:rsidRDefault="009913E2">
            <w:pPr>
              <w:jc w:val="right"/>
            </w:pPr>
            <w:r>
              <w:rPr>
                <w:rFonts w:eastAsiaTheme="minorEastAsia"/>
                <w:szCs w:val="21"/>
              </w:rPr>
              <w:t>0.58</w:t>
            </w:r>
          </w:p>
        </w:tc>
      </w:tr>
      <w:tr w:rsidR="00C25785" w14:paraId="79020E5E" w14:textId="77777777">
        <w:tc>
          <w:tcPr>
            <w:tcW w:w="817" w:type="dxa"/>
            <w:vAlign w:val="center"/>
          </w:tcPr>
          <w:p w14:paraId="0D5F6B48" w14:textId="77777777" w:rsidR="00C25785" w:rsidRDefault="009913E2">
            <w:pPr>
              <w:jc w:val="center"/>
            </w:pPr>
            <w:r>
              <w:rPr>
                <w:rFonts w:eastAsiaTheme="minorEastAsia"/>
                <w:szCs w:val="21"/>
              </w:rPr>
              <w:t>24</w:t>
            </w:r>
          </w:p>
        </w:tc>
        <w:tc>
          <w:tcPr>
            <w:tcW w:w="1276" w:type="dxa"/>
            <w:vAlign w:val="center"/>
          </w:tcPr>
          <w:p w14:paraId="20A36DF1" w14:textId="77777777" w:rsidR="00C25785" w:rsidRDefault="009913E2">
            <w:pPr>
              <w:jc w:val="center"/>
            </w:pPr>
            <w:r>
              <w:rPr>
                <w:rFonts w:eastAsiaTheme="minorEastAsia"/>
                <w:szCs w:val="21"/>
              </w:rPr>
              <w:t>002385</w:t>
            </w:r>
          </w:p>
        </w:tc>
        <w:tc>
          <w:tcPr>
            <w:tcW w:w="1701" w:type="dxa"/>
            <w:vAlign w:val="center"/>
          </w:tcPr>
          <w:p w14:paraId="38BD86A6" w14:textId="77777777" w:rsidR="00C25785" w:rsidRDefault="009913E2">
            <w:pPr>
              <w:jc w:val="center"/>
            </w:pPr>
            <w:r>
              <w:rPr>
                <w:rFonts w:eastAsiaTheme="minorEastAsia"/>
                <w:szCs w:val="21"/>
              </w:rPr>
              <w:t>大北农</w:t>
            </w:r>
          </w:p>
        </w:tc>
        <w:tc>
          <w:tcPr>
            <w:tcW w:w="1559" w:type="dxa"/>
            <w:vAlign w:val="center"/>
          </w:tcPr>
          <w:p w14:paraId="59E36ED0" w14:textId="77777777" w:rsidR="00C25785" w:rsidRDefault="009913E2">
            <w:pPr>
              <w:jc w:val="right"/>
            </w:pPr>
            <w:r>
              <w:rPr>
                <w:rFonts w:eastAsiaTheme="minorEastAsia"/>
                <w:szCs w:val="21"/>
              </w:rPr>
              <w:t>21,000.00</w:t>
            </w:r>
          </w:p>
        </w:tc>
        <w:tc>
          <w:tcPr>
            <w:tcW w:w="1932" w:type="dxa"/>
            <w:vAlign w:val="center"/>
          </w:tcPr>
          <w:p w14:paraId="051EF99B" w14:textId="77777777" w:rsidR="00C25785" w:rsidRDefault="009913E2">
            <w:pPr>
              <w:jc w:val="right"/>
            </w:pPr>
            <w:r>
              <w:rPr>
                <w:rFonts w:eastAsiaTheme="minorEastAsia"/>
                <w:szCs w:val="21"/>
              </w:rPr>
              <w:t>90,930.00</w:t>
            </w:r>
          </w:p>
        </w:tc>
        <w:tc>
          <w:tcPr>
            <w:tcW w:w="1612" w:type="dxa"/>
            <w:vAlign w:val="center"/>
          </w:tcPr>
          <w:p w14:paraId="105A7332" w14:textId="77777777" w:rsidR="00C25785" w:rsidRDefault="009913E2">
            <w:pPr>
              <w:jc w:val="right"/>
            </w:pPr>
            <w:r>
              <w:rPr>
                <w:rFonts w:eastAsiaTheme="minorEastAsia"/>
                <w:szCs w:val="21"/>
              </w:rPr>
              <w:t>0.57</w:t>
            </w:r>
          </w:p>
        </w:tc>
      </w:tr>
      <w:tr w:rsidR="00C25785" w14:paraId="073472C9" w14:textId="77777777">
        <w:tc>
          <w:tcPr>
            <w:tcW w:w="817" w:type="dxa"/>
            <w:vAlign w:val="center"/>
          </w:tcPr>
          <w:p w14:paraId="5EEE17BE" w14:textId="77777777" w:rsidR="00C25785" w:rsidRDefault="009913E2">
            <w:pPr>
              <w:jc w:val="center"/>
            </w:pPr>
            <w:r>
              <w:rPr>
                <w:rFonts w:eastAsiaTheme="minorEastAsia"/>
                <w:szCs w:val="21"/>
              </w:rPr>
              <w:t>25</w:t>
            </w:r>
          </w:p>
        </w:tc>
        <w:tc>
          <w:tcPr>
            <w:tcW w:w="1276" w:type="dxa"/>
            <w:vAlign w:val="center"/>
          </w:tcPr>
          <w:p w14:paraId="6F11CDEE" w14:textId="77777777" w:rsidR="00C25785" w:rsidRDefault="009913E2">
            <w:pPr>
              <w:jc w:val="center"/>
            </w:pPr>
            <w:r>
              <w:rPr>
                <w:rFonts w:eastAsiaTheme="minorEastAsia"/>
                <w:szCs w:val="21"/>
              </w:rPr>
              <w:t>002500</w:t>
            </w:r>
          </w:p>
        </w:tc>
        <w:tc>
          <w:tcPr>
            <w:tcW w:w="1701" w:type="dxa"/>
            <w:vAlign w:val="center"/>
          </w:tcPr>
          <w:p w14:paraId="1916119C" w14:textId="77777777" w:rsidR="00C25785" w:rsidRDefault="009913E2">
            <w:pPr>
              <w:jc w:val="center"/>
            </w:pPr>
            <w:r>
              <w:rPr>
                <w:rFonts w:eastAsiaTheme="minorEastAsia"/>
                <w:szCs w:val="21"/>
              </w:rPr>
              <w:t>山西证券</w:t>
            </w:r>
          </w:p>
        </w:tc>
        <w:tc>
          <w:tcPr>
            <w:tcW w:w="1559" w:type="dxa"/>
            <w:vAlign w:val="center"/>
          </w:tcPr>
          <w:p w14:paraId="7EAE41BE" w14:textId="77777777" w:rsidR="00C25785" w:rsidRDefault="009913E2">
            <w:pPr>
              <w:jc w:val="right"/>
            </w:pPr>
            <w:r>
              <w:rPr>
                <w:rFonts w:eastAsiaTheme="minorEastAsia"/>
                <w:szCs w:val="21"/>
              </w:rPr>
              <w:t>14,200.00</w:t>
            </w:r>
          </w:p>
        </w:tc>
        <w:tc>
          <w:tcPr>
            <w:tcW w:w="1932" w:type="dxa"/>
            <w:vAlign w:val="center"/>
          </w:tcPr>
          <w:p w14:paraId="7E1D1F70" w14:textId="77777777" w:rsidR="00C25785" w:rsidRDefault="009913E2">
            <w:pPr>
              <w:jc w:val="right"/>
            </w:pPr>
            <w:r>
              <w:rPr>
                <w:rFonts w:eastAsiaTheme="minorEastAsia"/>
                <w:szCs w:val="21"/>
              </w:rPr>
              <w:t>89,176.00</w:t>
            </w:r>
          </w:p>
        </w:tc>
        <w:tc>
          <w:tcPr>
            <w:tcW w:w="1612" w:type="dxa"/>
            <w:vAlign w:val="center"/>
          </w:tcPr>
          <w:p w14:paraId="3E4C10FC" w14:textId="77777777" w:rsidR="00C25785" w:rsidRDefault="009913E2">
            <w:pPr>
              <w:jc w:val="right"/>
            </w:pPr>
            <w:r>
              <w:rPr>
                <w:rFonts w:eastAsiaTheme="minorEastAsia"/>
                <w:szCs w:val="21"/>
              </w:rPr>
              <w:t>0.55</w:t>
            </w:r>
          </w:p>
        </w:tc>
      </w:tr>
      <w:tr w:rsidR="00C25785" w14:paraId="3C6B843D" w14:textId="77777777">
        <w:tc>
          <w:tcPr>
            <w:tcW w:w="817" w:type="dxa"/>
            <w:vAlign w:val="center"/>
          </w:tcPr>
          <w:p w14:paraId="02243754" w14:textId="77777777" w:rsidR="00C25785" w:rsidRDefault="009913E2">
            <w:pPr>
              <w:jc w:val="center"/>
            </w:pPr>
            <w:r>
              <w:rPr>
                <w:rFonts w:eastAsiaTheme="minorEastAsia"/>
                <w:szCs w:val="21"/>
              </w:rPr>
              <w:t>26</w:t>
            </w:r>
          </w:p>
        </w:tc>
        <w:tc>
          <w:tcPr>
            <w:tcW w:w="1276" w:type="dxa"/>
            <w:vAlign w:val="center"/>
          </w:tcPr>
          <w:p w14:paraId="426B4EBB" w14:textId="77777777" w:rsidR="00C25785" w:rsidRDefault="009913E2">
            <w:pPr>
              <w:jc w:val="center"/>
            </w:pPr>
            <w:r>
              <w:rPr>
                <w:rFonts w:eastAsiaTheme="minorEastAsia"/>
                <w:szCs w:val="21"/>
              </w:rPr>
              <w:t>300207</w:t>
            </w:r>
          </w:p>
        </w:tc>
        <w:tc>
          <w:tcPr>
            <w:tcW w:w="1701" w:type="dxa"/>
            <w:vAlign w:val="center"/>
          </w:tcPr>
          <w:p w14:paraId="29B84523" w14:textId="77777777" w:rsidR="00C25785" w:rsidRDefault="009913E2">
            <w:pPr>
              <w:jc w:val="center"/>
            </w:pPr>
            <w:proofErr w:type="gramStart"/>
            <w:r>
              <w:rPr>
                <w:rFonts w:eastAsiaTheme="minorEastAsia"/>
                <w:szCs w:val="21"/>
              </w:rPr>
              <w:t>欣旺达</w:t>
            </w:r>
            <w:proofErr w:type="gramEnd"/>
          </w:p>
        </w:tc>
        <w:tc>
          <w:tcPr>
            <w:tcW w:w="1559" w:type="dxa"/>
            <w:vAlign w:val="center"/>
          </w:tcPr>
          <w:p w14:paraId="1D411B18" w14:textId="77777777" w:rsidR="00C25785" w:rsidRDefault="009913E2">
            <w:pPr>
              <w:jc w:val="right"/>
            </w:pPr>
            <w:r>
              <w:rPr>
                <w:rFonts w:eastAsiaTheme="minorEastAsia"/>
                <w:szCs w:val="21"/>
              </w:rPr>
              <w:t>3,992.00</w:t>
            </w:r>
          </w:p>
        </w:tc>
        <w:tc>
          <w:tcPr>
            <w:tcW w:w="1932" w:type="dxa"/>
            <w:vAlign w:val="center"/>
          </w:tcPr>
          <w:p w14:paraId="65B93737" w14:textId="77777777" w:rsidR="00C25785" w:rsidRDefault="009913E2">
            <w:pPr>
              <w:jc w:val="right"/>
            </w:pPr>
            <w:r>
              <w:rPr>
                <w:rFonts w:eastAsiaTheme="minorEastAsia"/>
                <w:szCs w:val="21"/>
              </w:rPr>
              <w:t>89,061.52</w:t>
            </w:r>
          </w:p>
        </w:tc>
        <w:tc>
          <w:tcPr>
            <w:tcW w:w="1612" w:type="dxa"/>
            <w:vAlign w:val="center"/>
          </w:tcPr>
          <w:p w14:paraId="0D882E79" w14:textId="77777777" w:rsidR="00C25785" w:rsidRDefault="009913E2">
            <w:pPr>
              <w:jc w:val="right"/>
            </w:pPr>
            <w:r>
              <w:rPr>
                <w:rFonts w:eastAsiaTheme="minorEastAsia"/>
                <w:szCs w:val="21"/>
              </w:rPr>
              <w:t>0.55</w:t>
            </w:r>
          </w:p>
        </w:tc>
      </w:tr>
      <w:tr w:rsidR="00C25785" w14:paraId="45AF6FC9" w14:textId="77777777">
        <w:tc>
          <w:tcPr>
            <w:tcW w:w="817" w:type="dxa"/>
            <w:vAlign w:val="center"/>
          </w:tcPr>
          <w:p w14:paraId="03BCFF6A" w14:textId="77777777" w:rsidR="00C25785" w:rsidRDefault="009913E2">
            <w:pPr>
              <w:jc w:val="center"/>
            </w:pPr>
            <w:r>
              <w:rPr>
                <w:rFonts w:eastAsiaTheme="minorEastAsia"/>
                <w:szCs w:val="21"/>
              </w:rPr>
              <w:t>27</w:t>
            </w:r>
          </w:p>
        </w:tc>
        <w:tc>
          <w:tcPr>
            <w:tcW w:w="1276" w:type="dxa"/>
            <w:vAlign w:val="center"/>
          </w:tcPr>
          <w:p w14:paraId="049F4487" w14:textId="77777777" w:rsidR="00C25785" w:rsidRDefault="009913E2">
            <w:pPr>
              <w:jc w:val="center"/>
            </w:pPr>
            <w:r>
              <w:rPr>
                <w:rFonts w:eastAsiaTheme="minorEastAsia"/>
                <w:szCs w:val="21"/>
              </w:rPr>
              <w:t>002532</w:t>
            </w:r>
          </w:p>
        </w:tc>
        <w:tc>
          <w:tcPr>
            <w:tcW w:w="1701" w:type="dxa"/>
            <w:vAlign w:val="center"/>
          </w:tcPr>
          <w:p w14:paraId="6D14994D" w14:textId="77777777" w:rsidR="00C25785" w:rsidRDefault="009913E2">
            <w:pPr>
              <w:jc w:val="center"/>
            </w:pPr>
            <w:r>
              <w:rPr>
                <w:rFonts w:eastAsiaTheme="minorEastAsia"/>
                <w:szCs w:val="21"/>
              </w:rPr>
              <w:t>天山铝业</w:t>
            </w:r>
          </w:p>
        </w:tc>
        <w:tc>
          <w:tcPr>
            <w:tcW w:w="1559" w:type="dxa"/>
            <w:vAlign w:val="center"/>
          </w:tcPr>
          <w:p w14:paraId="4A4A09E5" w14:textId="77777777" w:rsidR="00C25785" w:rsidRDefault="009913E2">
            <w:pPr>
              <w:jc w:val="right"/>
            </w:pPr>
            <w:r>
              <w:rPr>
                <w:rFonts w:eastAsiaTheme="minorEastAsia"/>
                <w:szCs w:val="21"/>
              </w:rPr>
              <w:t>10,900.00</w:t>
            </w:r>
          </w:p>
        </w:tc>
        <w:tc>
          <w:tcPr>
            <w:tcW w:w="1932" w:type="dxa"/>
            <w:vAlign w:val="center"/>
          </w:tcPr>
          <w:p w14:paraId="156A77D3" w14:textId="77777777" w:rsidR="00C25785" w:rsidRDefault="009913E2">
            <w:pPr>
              <w:jc w:val="right"/>
            </w:pPr>
            <w:r>
              <w:rPr>
                <w:rFonts w:eastAsiaTheme="minorEastAsia"/>
                <w:szCs w:val="21"/>
              </w:rPr>
              <w:t>85,783.00</w:t>
            </w:r>
          </w:p>
        </w:tc>
        <w:tc>
          <w:tcPr>
            <w:tcW w:w="1612" w:type="dxa"/>
            <w:vAlign w:val="center"/>
          </w:tcPr>
          <w:p w14:paraId="3083A721" w14:textId="77777777" w:rsidR="00C25785" w:rsidRDefault="009913E2">
            <w:pPr>
              <w:jc w:val="right"/>
            </w:pPr>
            <w:r>
              <w:rPr>
                <w:rFonts w:eastAsiaTheme="minorEastAsia"/>
                <w:szCs w:val="21"/>
              </w:rPr>
              <w:t>0.53</w:t>
            </w:r>
          </w:p>
        </w:tc>
      </w:tr>
      <w:tr w:rsidR="00C25785" w14:paraId="686C852C" w14:textId="77777777">
        <w:tc>
          <w:tcPr>
            <w:tcW w:w="817" w:type="dxa"/>
            <w:vAlign w:val="center"/>
          </w:tcPr>
          <w:p w14:paraId="766040D7" w14:textId="77777777" w:rsidR="00C25785" w:rsidRDefault="009913E2">
            <w:pPr>
              <w:jc w:val="center"/>
            </w:pPr>
            <w:r>
              <w:rPr>
                <w:rFonts w:eastAsiaTheme="minorEastAsia"/>
                <w:szCs w:val="21"/>
              </w:rPr>
              <w:t>28</w:t>
            </w:r>
          </w:p>
        </w:tc>
        <w:tc>
          <w:tcPr>
            <w:tcW w:w="1276" w:type="dxa"/>
            <w:vAlign w:val="center"/>
          </w:tcPr>
          <w:p w14:paraId="65A47B9A" w14:textId="77777777" w:rsidR="00C25785" w:rsidRDefault="009913E2">
            <w:pPr>
              <w:jc w:val="center"/>
            </w:pPr>
            <w:r>
              <w:rPr>
                <w:rFonts w:eastAsiaTheme="minorEastAsia"/>
                <w:szCs w:val="21"/>
              </w:rPr>
              <w:t>600549</w:t>
            </w:r>
          </w:p>
        </w:tc>
        <w:tc>
          <w:tcPr>
            <w:tcW w:w="1701" w:type="dxa"/>
            <w:vAlign w:val="center"/>
          </w:tcPr>
          <w:p w14:paraId="7226BAC1" w14:textId="77777777" w:rsidR="00C25785" w:rsidRDefault="009913E2">
            <w:pPr>
              <w:jc w:val="center"/>
            </w:pPr>
            <w:proofErr w:type="gramStart"/>
            <w:r>
              <w:rPr>
                <w:rFonts w:eastAsiaTheme="minorEastAsia"/>
                <w:szCs w:val="21"/>
              </w:rPr>
              <w:t>厦门钨业</w:t>
            </w:r>
            <w:proofErr w:type="gramEnd"/>
          </w:p>
        </w:tc>
        <w:tc>
          <w:tcPr>
            <w:tcW w:w="1559" w:type="dxa"/>
            <w:vAlign w:val="center"/>
          </w:tcPr>
          <w:p w14:paraId="52D768F6" w14:textId="77777777" w:rsidR="00C25785" w:rsidRDefault="009913E2">
            <w:pPr>
              <w:jc w:val="right"/>
            </w:pPr>
            <w:r>
              <w:rPr>
                <w:rFonts w:eastAsiaTheme="minorEastAsia"/>
                <w:szCs w:val="21"/>
              </w:rPr>
              <w:t>4,300.00</w:t>
            </w:r>
          </w:p>
        </w:tc>
        <w:tc>
          <w:tcPr>
            <w:tcW w:w="1932" w:type="dxa"/>
            <w:vAlign w:val="center"/>
          </w:tcPr>
          <w:p w14:paraId="2CE2801B" w14:textId="77777777" w:rsidR="00C25785" w:rsidRDefault="009913E2">
            <w:pPr>
              <w:jc w:val="right"/>
            </w:pPr>
            <w:r>
              <w:rPr>
                <w:rFonts w:eastAsiaTheme="minorEastAsia"/>
                <w:szCs w:val="21"/>
              </w:rPr>
              <w:t>82,861.00</w:t>
            </w:r>
          </w:p>
        </w:tc>
        <w:tc>
          <w:tcPr>
            <w:tcW w:w="1612" w:type="dxa"/>
            <w:vAlign w:val="center"/>
          </w:tcPr>
          <w:p w14:paraId="08596461" w14:textId="77777777" w:rsidR="00C25785" w:rsidRDefault="009913E2">
            <w:pPr>
              <w:jc w:val="right"/>
            </w:pPr>
            <w:r>
              <w:rPr>
                <w:rFonts w:eastAsiaTheme="minorEastAsia"/>
                <w:szCs w:val="21"/>
              </w:rPr>
              <w:t>0.52</w:t>
            </w:r>
          </w:p>
        </w:tc>
      </w:tr>
      <w:tr w:rsidR="00C25785" w14:paraId="6E927F42" w14:textId="77777777">
        <w:tc>
          <w:tcPr>
            <w:tcW w:w="817" w:type="dxa"/>
            <w:vAlign w:val="center"/>
          </w:tcPr>
          <w:p w14:paraId="263DE212" w14:textId="77777777" w:rsidR="00C25785" w:rsidRDefault="009913E2">
            <w:pPr>
              <w:jc w:val="center"/>
            </w:pPr>
            <w:r>
              <w:rPr>
                <w:rFonts w:eastAsiaTheme="minorEastAsia"/>
                <w:szCs w:val="21"/>
              </w:rPr>
              <w:t>29</w:t>
            </w:r>
          </w:p>
        </w:tc>
        <w:tc>
          <w:tcPr>
            <w:tcW w:w="1276" w:type="dxa"/>
            <w:vAlign w:val="center"/>
          </w:tcPr>
          <w:p w14:paraId="2F169466" w14:textId="77777777" w:rsidR="00C25785" w:rsidRDefault="009913E2">
            <w:pPr>
              <w:jc w:val="center"/>
            </w:pPr>
            <w:r>
              <w:rPr>
                <w:rFonts w:eastAsiaTheme="minorEastAsia"/>
                <w:szCs w:val="21"/>
              </w:rPr>
              <w:t>600941</w:t>
            </w:r>
          </w:p>
        </w:tc>
        <w:tc>
          <w:tcPr>
            <w:tcW w:w="1701" w:type="dxa"/>
            <w:vAlign w:val="center"/>
          </w:tcPr>
          <w:p w14:paraId="1047C7F4" w14:textId="77777777" w:rsidR="00C25785" w:rsidRDefault="009913E2">
            <w:pPr>
              <w:jc w:val="center"/>
            </w:pPr>
            <w:r>
              <w:rPr>
                <w:rFonts w:eastAsiaTheme="minorEastAsia"/>
                <w:szCs w:val="21"/>
              </w:rPr>
              <w:t>中国移动</w:t>
            </w:r>
          </w:p>
        </w:tc>
        <w:tc>
          <w:tcPr>
            <w:tcW w:w="1559" w:type="dxa"/>
            <w:vAlign w:val="center"/>
          </w:tcPr>
          <w:p w14:paraId="2CCE8647" w14:textId="77777777" w:rsidR="00C25785" w:rsidRDefault="009913E2">
            <w:pPr>
              <w:jc w:val="right"/>
            </w:pPr>
            <w:r>
              <w:rPr>
                <w:rFonts w:eastAsiaTheme="minorEastAsia"/>
                <w:szCs w:val="21"/>
              </w:rPr>
              <w:t>700.00</w:t>
            </w:r>
          </w:p>
        </w:tc>
        <w:tc>
          <w:tcPr>
            <w:tcW w:w="1932" w:type="dxa"/>
            <w:vAlign w:val="center"/>
          </w:tcPr>
          <w:p w14:paraId="0A0212D6" w14:textId="77777777" w:rsidR="00C25785" w:rsidRDefault="009913E2">
            <w:pPr>
              <w:jc w:val="right"/>
            </w:pPr>
            <w:r>
              <w:rPr>
                <w:rFonts w:eastAsiaTheme="minorEastAsia"/>
                <w:szCs w:val="21"/>
              </w:rPr>
              <w:t>82,712.00</w:t>
            </w:r>
          </w:p>
        </w:tc>
        <w:tc>
          <w:tcPr>
            <w:tcW w:w="1612" w:type="dxa"/>
            <w:vAlign w:val="center"/>
          </w:tcPr>
          <w:p w14:paraId="0C994255" w14:textId="77777777" w:rsidR="00C25785" w:rsidRDefault="009913E2">
            <w:pPr>
              <w:jc w:val="right"/>
            </w:pPr>
            <w:r>
              <w:rPr>
                <w:rFonts w:eastAsiaTheme="minorEastAsia"/>
                <w:szCs w:val="21"/>
              </w:rPr>
              <w:t>0.51</w:t>
            </w:r>
          </w:p>
        </w:tc>
      </w:tr>
      <w:tr w:rsidR="00C25785" w14:paraId="71C67410" w14:textId="77777777">
        <w:tc>
          <w:tcPr>
            <w:tcW w:w="817" w:type="dxa"/>
            <w:vAlign w:val="center"/>
          </w:tcPr>
          <w:p w14:paraId="0528F2A7" w14:textId="77777777" w:rsidR="00C25785" w:rsidRDefault="009913E2">
            <w:pPr>
              <w:jc w:val="center"/>
            </w:pPr>
            <w:r>
              <w:rPr>
                <w:rFonts w:eastAsiaTheme="minorEastAsia"/>
                <w:szCs w:val="21"/>
              </w:rPr>
              <w:t>30</w:t>
            </w:r>
          </w:p>
        </w:tc>
        <w:tc>
          <w:tcPr>
            <w:tcW w:w="1276" w:type="dxa"/>
            <w:vAlign w:val="center"/>
          </w:tcPr>
          <w:p w14:paraId="0EF1A4E5" w14:textId="77777777" w:rsidR="00C25785" w:rsidRDefault="009913E2">
            <w:pPr>
              <w:jc w:val="center"/>
            </w:pPr>
            <w:r>
              <w:rPr>
                <w:rFonts w:eastAsiaTheme="minorEastAsia"/>
                <w:szCs w:val="21"/>
              </w:rPr>
              <w:t>301236</w:t>
            </w:r>
          </w:p>
        </w:tc>
        <w:tc>
          <w:tcPr>
            <w:tcW w:w="1701" w:type="dxa"/>
            <w:vAlign w:val="center"/>
          </w:tcPr>
          <w:p w14:paraId="674FAFD1" w14:textId="77777777" w:rsidR="00C25785" w:rsidRDefault="009913E2">
            <w:pPr>
              <w:jc w:val="center"/>
            </w:pPr>
            <w:proofErr w:type="gramStart"/>
            <w:r>
              <w:rPr>
                <w:rFonts w:eastAsiaTheme="minorEastAsia"/>
                <w:szCs w:val="21"/>
              </w:rPr>
              <w:t>软通动力</w:t>
            </w:r>
            <w:proofErr w:type="gramEnd"/>
          </w:p>
        </w:tc>
        <w:tc>
          <w:tcPr>
            <w:tcW w:w="1559" w:type="dxa"/>
            <w:vAlign w:val="center"/>
          </w:tcPr>
          <w:p w14:paraId="7718E1D4" w14:textId="77777777" w:rsidR="00C25785" w:rsidRDefault="009913E2">
            <w:pPr>
              <w:jc w:val="right"/>
            </w:pPr>
            <w:r>
              <w:rPr>
                <w:rFonts w:eastAsiaTheme="minorEastAsia"/>
                <w:szCs w:val="21"/>
              </w:rPr>
              <w:t>1,400.00</w:t>
            </w:r>
          </w:p>
        </w:tc>
        <w:tc>
          <w:tcPr>
            <w:tcW w:w="1932" w:type="dxa"/>
            <w:vAlign w:val="center"/>
          </w:tcPr>
          <w:p w14:paraId="109C7A5B" w14:textId="77777777" w:rsidR="00C25785" w:rsidRDefault="009913E2">
            <w:pPr>
              <w:jc w:val="right"/>
            </w:pPr>
            <w:r>
              <w:rPr>
                <w:rFonts w:eastAsiaTheme="minorEastAsia"/>
                <w:szCs w:val="21"/>
              </w:rPr>
              <w:t>82,194.00</w:t>
            </w:r>
          </w:p>
        </w:tc>
        <w:tc>
          <w:tcPr>
            <w:tcW w:w="1612" w:type="dxa"/>
            <w:vAlign w:val="center"/>
          </w:tcPr>
          <w:p w14:paraId="5E0E9DBE" w14:textId="77777777" w:rsidR="00C25785" w:rsidRDefault="009913E2">
            <w:pPr>
              <w:jc w:val="right"/>
            </w:pPr>
            <w:r>
              <w:rPr>
                <w:rFonts w:eastAsiaTheme="minorEastAsia"/>
                <w:szCs w:val="21"/>
              </w:rPr>
              <w:t>0.51</w:t>
            </w:r>
          </w:p>
        </w:tc>
      </w:tr>
      <w:tr w:rsidR="00C25785" w14:paraId="363C5A9B" w14:textId="77777777">
        <w:tc>
          <w:tcPr>
            <w:tcW w:w="817" w:type="dxa"/>
            <w:vAlign w:val="center"/>
          </w:tcPr>
          <w:p w14:paraId="655F752F" w14:textId="77777777" w:rsidR="00C25785" w:rsidRDefault="009913E2">
            <w:pPr>
              <w:jc w:val="center"/>
            </w:pPr>
            <w:r>
              <w:rPr>
                <w:rFonts w:eastAsiaTheme="minorEastAsia"/>
                <w:szCs w:val="21"/>
              </w:rPr>
              <w:t>31</w:t>
            </w:r>
          </w:p>
        </w:tc>
        <w:tc>
          <w:tcPr>
            <w:tcW w:w="1276" w:type="dxa"/>
            <w:vAlign w:val="center"/>
          </w:tcPr>
          <w:p w14:paraId="1A1F7128" w14:textId="77777777" w:rsidR="00C25785" w:rsidRDefault="009913E2">
            <w:pPr>
              <w:jc w:val="center"/>
            </w:pPr>
            <w:r>
              <w:rPr>
                <w:rFonts w:eastAsiaTheme="minorEastAsia"/>
                <w:szCs w:val="21"/>
              </w:rPr>
              <w:t>002384</w:t>
            </w:r>
          </w:p>
        </w:tc>
        <w:tc>
          <w:tcPr>
            <w:tcW w:w="1701" w:type="dxa"/>
            <w:vAlign w:val="center"/>
          </w:tcPr>
          <w:p w14:paraId="4344C048" w14:textId="77777777" w:rsidR="00C25785" w:rsidRDefault="009913E2">
            <w:pPr>
              <w:jc w:val="center"/>
            </w:pPr>
            <w:r>
              <w:rPr>
                <w:rFonts w:eastAsiaTheme="minorEastAsia"/>
                <w:szCs w:val="21"/>
              </w:rPr>
              <w:t>东山精密</w:t>
            </w:r>
          </w:p>
        </w:tc>
        <w:tc>
          <w:tcPr>
            <w:tcW w:w="1559" w:type="dxa"/>
            <w:vAlign w:val="center"/>
          </w:tcPr>
          <w:p w14:paraId="3F915F33" w14:textId="77777777" w:rsidR="00C25785" w:rsidRDefault="009913E2">
            <w:pPr>
              <w:jc w:val="right"/>
            </w:pPr>
            <w:r>
              <w:rPr>
                <w:rFonts w:eastAsiaTheme="minorEastAsia"/>
                <w:szCs w:val="21"/>
              </w:rPr>
              <w:t>2,800.00</w:t>
            </w:r>
          </w:p>
        </w:tc>
        <w:tc>
          <w:tcPr>
            <w:tcW w:w="1932" w:type="dxa"/>
            <w:vAlign w:val="center"/>
          </w:tcPr>
          <w:p w14:paraId="46FE0796" w14:textId="77777777" w:rsidR="00C25785" w:rsidRDefault="009913E2">
            <w:pPr>
              <w:jc w:val="right"/>
            </w:pPr>
            <w:r>
              <w:rPr>
                <w:rFonts w:eastAsiaTheme="minorEastAsia"/>
                <w:szCs w:val="21"/>
              </w:rPr>
              <w:t>81,760.00</w:t>
            </w:r>
          </w:p>
        </w:tc>
        <w:tc>
          <w:tcPr>
            <w:tcW w:w="1612" w:type="dxa"/>
            <w:vAlign w:val="center"/>
          </w:tcPr>
          <w:p w14:paraId="1A75DA17" w14:textId="77777777" w:rsidR="00C25785" w:rsidRDefault="009913E2">
            <w:pPr>
              <w:jc w:val="right"/>
            </w:pPr>
            <w:r>
              <w:rPr>
                <w:rFonts w:eastAsiaTheme="minorEastAsia"/>
                <w:szCs w:val="21"/>
              </w:rPr>
              <w:t>0.51</w:t>
            </w:r>
          </w:p>
        </w:tc>
      </w:tr>
      <w:tr w:rsidR="00C25785" w14:paraId="4CC22689" w14:textId="77777777">
        <w:tc>
          <w:tcPr>
            <w:tcW w:w="817" w:type="dxa"/>
            <w:vAlign w:val="center"/>
          </w:tcPr>
          <w:p w14:paraId="446CB344" w14:textId="77777777" w:rsidR="00C25785" w:rsidRDefault="009913E2">
            <w:pPr>
              <w:jc w:val="center"/>
            </w:pPr>
            <w:r>
              <w:rPr>
                <w:rFonts w:eastAsiaTheme="minorEastAsia"/>
                <w:szCs w:val="21"/>
              </w:rPr>
              <w:t>32</w:t>
            </w:r>
          </w:p>
        </w:tc>
        <w:tc>
          <w:tcPr>
            <w:tcW w:w="1276" w:type="dxa"/>
            <w:vAlign w:val="center"/>
          </w:tcPr>
          <w:p w14:paraId="19261212" w14:textId="77777777" w:rsidR="00C25785" w:rsidRDefault="009913E2">
            <w:pPr>
              <w:jc w:val="center"/>
            </w:pPr>
            <w:r>
              <w:rPr>
                <w:rFonts w:eastAsiaTheme="minorEastAsia"/>
                <w:szCs w:val="21"/>
              </w:rPr>
              <w:t>601058</w:t>
            </w:r>
          </w:p>
        </w:tc>
        <w:tc>
          <w:tcPr>
            <w:tcW w:w="1701" w:type="dxa"/>
            <w:vAlign w:val="center"/>
          </w:tcPr>
          <w:p w14:paraId="648FF243" w14:textId="77777777" w:rsidR="00C25785" w:rsidRDefault="009913E2">
            <w:pPr>
              <w:jc w:val="center"/>
            </w:pPr>
            <w:proofErr w:type="gramStart"/>
            <w:r>
              <w:rPr>
                <w:rFonts w:eastAsiaTheme="minorEastAsia"/>
                <w:szCs w:val="21"/>
              </w:rPr>
              <w:t>赛轮轮胎</w:t>
            </w:r>
            <w:proofErr w:type="gramEnd"/>
          </w:p>
        </w:tc>
        <w:tc>
          <w:tcPr>
            <w:tcW w:w="1559" w:type="dxa"/>
            <w:vAlign w:val="center"/>
          </w:tcPr>
          <w:p w14:paraId="014DD740" w14:textId="77777777" w:rsidR="00C25785" w:rsidRDefault="009913E2">
            <w:pPr>
              <w:jc w:val="right"/>
            </w:pPr>
            <w:r>
              <w:rPr>
                <w:rFonts w:eastAsiaTheme="minorEastAsia"/>
                <w:szCs w:val="21"/>
              </w:rPr>
              <w:t>5,686.00</w:t>
            </w:r>
          </w:p>
        </w:tc>
        <w:tc>
          <w:tcPr>
            <w:tcW w:w="1932" w:type="dxa"/>
            <w:vAlign w:val="center"/>
          </w:tcPr>
          <w:p w14:paraId="22475CBD" w14:textId="77777777" w:rsidR="00C25785" w:rsidRDefault="009913E2">
            <w:pPr>
              <w:jc w:val="right"/>
            </w:pPr>
            <w:r>
              <w:rPr>
                <w:rFonts w:eastAsiaTheme="minorEastAsia"/>
                <w:szCs w:val="21"/>
              </w:rPr>
              <w:t>81,480.38</w:t>
            </w:r>
          </w:p>
        </w:tc>
        <w:tc>
          <w:tcPr>
            <w:tcW w:w="1612" w:type="dxa"/>
            <w:vAlign w:val="center"/>
          </w:tcPr>
          <w:p w14:paraId="26BD71C4" w14:textId="77777777" w:rsidR="00C25785" w:rsidRDefault="009913E2">
            <w:pPr>
              <w:jc w:val="right"/>
            </w:pPr>
            <w:r>
              <w:rPr>
                <w:rFonts w:eastAsiaTheme="minorEastAsia"/>
                <w:szCs w:val="21"/>
              </w:rPr>
              <w:t>0.51</w:t>
            </w:r>
          </w:p>
        </w:tc>
      </w:tr>
      <w:tr w:rsidR="00C25785" w14:paraId="328AA5B1" w14:textId="77777777">
        <w:tc>
          <w:tcPr>
            <w:tcW w:w="817" w:type="dxa"/>
            <w:vAlign w:val="center"/>
          </w:tcPr>
          <w:p w14:paraId="4F4D2C0D" w14:textId="77777777" w:rsidR="00C25785" w:rsidRDefault="009913E2">
            <w:pPr>
              <w:jc w:val="center"/>
            </w:pPr>
            <w:r>
              <w:rPr>
                <w:rFonts w:eastAsiaTheme="minorEastAsia"/>
                <w:szCs w:val="21"/>
              </w:rPr>
              <w:t>33</w:t>
            </w:r>
          </w:p>
        </w:tc>
        <w:tc>
          <w:tcPr>
            <w:tcW w:w="1276" w:type="dxa"/>
            <w:vAlign w:val="center"/>
          </w:tcPr>
          <w:p w14:paraId="5E9FBB73" w14:textId="77777777" w:rsidR="00C25785" w:rsidRDefault="009913E2">
            <w:pPr>
              <w:jc w:val="center"/>
            </w:pPr>
            <w:r>
              <w:rPr>
                <w:rFonts w:eastAsiaTheme="minorEastAsia"/>
                <w:szCs w:val="21"/>
              </w:rPr>
              <w:t>600582</w:t>
            </w:r>
          </w:p>
        </w:tc>
        <w:tc>
          <w:tcPr>
            <w:tcW w:w="1701" w:type="dxa"/>
            <w:vAlign w:val="center"/>
          </w:tcPr>
          <w:p w14:paraId="30E7049E" w14:textId="77777777" w:rsidR="00C25785" w:rsidRDefault="009913E2">
            <w:pPr>
              <w:jc w:val="center"/>
            </w:pPr>
            <w:r>
              <w:rPr>
                <w:rFonts w:eastAsiaTheme="minorEastAsia"/>
                <w:szCs w:val="21"/>
              </w:rPr>
              <w:t>天地科技</w:t>
            </w:r>
          </w:p>
        </w:tc>
        <w:tc>
          <w:tcPr>
            <w:tcW w:w="1559" w:type="dxa"/>
            <w:vAlign w:val="center"/>
          </w:tcPr>
          <w:p w14:paraId="29A8F312" w14:textId="77777777" w:rsidR="00C25785" w:rsidRDefault="009913E2">
            <w:pPr>
              <w:jc w:val="right"/>
            </w:pPr>
            <w:r>
              <w:rPr>
                <w:rFonts w:eastAsiaTheme="minorEastAsia"/>
                <w:szCs w:val="21"/>
              </w:rPr>
              <w:t>13,178.00</w:t>
            </w:r>
          </w:p>
        </w:tc>
        <w:tc>
          <w:tcPr>
            <w:tcW w:w="1932" w:type="dxa"/>
            <w:vAlign w:val="center"/>
          </w:tcPr>
          <w:p w14:paraId="5181D2EE" w14:textId="77777777" w:rsidR="00C25785" w:rsidRDefault="009913E2">
            <w:pPr>
              <w:jc w:val="right"/>
            </w:pPr>
            <w:r>
              <w:rPr>
                <w:rFonts w:eastAsiaTheme="minorEastAsia"/>
                <w:szCs w:val="21"/>
              </w:rPr>
              <w:t>81,440.04</w:t>
            </w:r>
          </w:p>
        </w:tc>
        <w:tc>
          <w:tcPr>
            <w:tcW w:w="1612" w:type="dxa"/>
            <w:vAlign w:val="center"/>
          </w:tcPr>
          <w:p w14:paraId="7C85C2AF" w14:textId="77777777" w:rsidR="00C25785" w:rsidRDefault="009913E2">
            <w:pPr>
              <w:jc w:val="right"/>
            </w:pPr>
            <w:r>
              <w:rPr>
                <w:rFonts w:eastAsiaTheme="minorEastAsia"/>
                <w:szCs w:val="21"/>
              </w:rPr>
              <w:t>0.51</w:t>
            </w:r>
          </w:p>
        </w:tc>
      </w:tr>
      <w:tr w:rsidR="00C25785" w14:paraId="6E29688B" w14:textId="77777777">
        <w:tc>
          <w:tcPr>
            <w:tcW w:w="817" w:type="dxa"/>
            <w:vAlign w:val="center"/>
          </w:tcPr>
          <w:p w14:paraId="0C03435B" w14:textId="77777777" w:rsidR="00C25785" w:rsidRDefault="009913E2">
            <w:pPr>
              <w:jc w:val="center"/>
            </w:pPr>
            <w:r>
              <w:rPr>
                <w:rFonts w:eastAsiaTheme="minorEastAsia"/>
                <w:szCs w:val="21"/>
              </w:rPr>
              <w:t>34</w:t>
            </w:r>
          </w:p>
        </w:tc>
        <w:tc>
          <w:tcPr>
            <w:tcW w:w="1276" w:type="dxa"/>
            <w:vAlign w:val="center"/>
          </w:tcPr>
          <w:p w14:paraId="743BBB8B" w14:textId="77777777" w:rsidR="00C25785" w:rsidRDefault="009913E2">
            <w:pPr>
              <w:jc w:val="center"/>
            </w:pPr>
            <w:r>
              <w:rPr>
                <w:rFonts w:eastAsiaTheme="minorEastAsia"/>
                <w:szCs w:val="21"/>
              </w:rPr>
              <w:t>600497</w:t>
            </w:r>
          </w:p>
        </w:tc>
        <w:tc>
          <w:tcPr>
            <w:tcW w:w="1701" w:type="dxa"/>
            <w:vAlign w:val="center"/>
          </w:tcPr>
          <w:p w14:paraId="3296BA42" w14:textId="77777777" w:rsidR="00C25785" w:rsidRDefault="009913E2">
            <w:pPr>
              <w:jc w:val="center"/>
            </w:pPr>
            <w:proofErr w:type="gramStart"/>
            <w:r>
              <w:rPr>
                <w:rFonts w:eastAsiaTheme="minorEastAsia"/>
                <w:szCs w:val="21"/>
              </w:rPr>
              <w:t>驰宏锌锗</w:t>
            </w:r>
            <w:proofErr w:type="gramEnd"/>
          </w:p>
        </w:tc>
        <w:tc>
          <w:tcPr>
            <w:tcW w:w="1559" w:type="dxa"/>
            <w:vAlign w:val="center"/>
          </w:tcPr>
          <w:p w14:paraId="5B744C11" w14:textId="77777777" w:rsidR="00C25785" w:rsidRDefault="009913E2">
            <w:pPr>
              <w:jc w:val="right"/>
            </w:pPr>
            <w:r>
              <w:rPr>
                <w:rFonts w:eastAsiaTheme="minorEastAsia"/>
                <w:szCs w:val="21"/>
              </w:rPr>
              <w:t>14,539.00</w:t>
            </w:r>
          </w:p>
        </w:tc>
        <w:tc>
          <w:tcPr>
            <w:tcW w:w="1932" w:type="dxa"/>
            <w:vAlign w:val="center"/>
          </w:tcPr>
          <w:p w14:paraId="17971D11" w14:textId="77777777" w:rsidR="00C25785" w:rsidRDefault="009913E2">
            <w:pPr>
              <w:jc w:val="right"/>
            </w:pPr>
            <w:r>
              <w:rPr>
                <w:rFonts w:eastAsiaTheme="minorEastAsia"/>
                <w:szCs w:val="21"/>
              </w:rPr>
              <w:t>80,982.23</w:t>
            </w:r>
          </w:p>
        </w:tc>
        <w:tc>
          <w:tcPr>
            <w:tcW w:w="1612" w:type="dxa"/>
            <w:vAlign w:val="center"/>
          </w:tcPr>
          <w:p w14:paraId="1B42D671" w14:textId="77777777" w:rsidR="00C25785" w:rsidRDefault="009913E2">
            <w:pPr>
              <w:jc w:val="right"/>
            </w:pPr>
            <w:r>
              <w:rPr>
                <w:rFonts w:eastAsiaTheme="minorEastAsia"/>
                <w:szCs w:val="21"/>
              </w:rPr>
              <w:t>0.50</w:t>
            </w:r>
          </w:p>
        </w:tc>
      </w:tr>
      <w:tr w:rsidR="00C25785" w14:paraId="32924B29" w14:textId="77777777">
        <w:tc>
          <w:tcPr>
            <w:tcW w:w="817" w:type="dxa"/>
            <w:vAlign w:val="center"/>
          </w:tcPr>
          <w:p w14:paraId="459C7EE0" w14:textId="77777777" w:rsidR="00C25785" w:rsidRDefault="009913E2">
            <w:pPr>
              <w:jc w:val="center"/>
            </w:pPr>
            <w:r>
              <w:rPr>
                <w:rFonts w:eastAsiaTheme="minorEastAsia"/>
                <w:szCs w:val="21"/>
              </w:rPr>
              <w:t>35</w:t>
            </w:r>
          </w:p>
        </w:tc>
        <w:tc>
          <w:tcPr>
            <w:tcW w:w="1276" w:type="dxa"/>
            <w:vAlign w:val="center"/>
          </w:tcPr>
          <w:p w14:paraId="1FBC4440" w14:textId="77777777" w:rsidR="00C25785" w:rsidRDefault="009913E2">
            <w:pPr>
              <w:jc w:val="center"/>
            </w:pPr>
            <w:r>
              <w:rPr>
                <w:rFonts w:eastAsiaTheme="minorEastAsia"/>
                <w:szCs w:val="21"/>
              </w:rPr>
              <w:t>002202</w:t>
            </w:r>
          </w:p>
        </w:tc>
        <w:tc>
          <w:tcPr>
            <w:tcW w:w="1701" w:type="dxa"/>
            <w:vAlign w:val="center"/>
          </w:tcPr>
          <w:p w14:paraId="1492FBCE" w14:textId="77777777" w:rsidR="00C25785" w:rsidRDefault="009913E2">
            <w:pPr>
              <w:jc w:val="center"/>
            </w:pPr>
            <w:r>
              <w:rPr>
                <w:rFonts w:eastAsiaTheme="minorEastAsia"/>
                <w:szCs w:val="21"/>
              </w:rPr>
              <w:t>金风科技</w:t>
            </w:r>
          </w:p>
        </w:tc>
        <w:tc>
          <w:tcPr>
            <w:tcW w:w="1559" w:type="dxa"/>
            <w:vAlign w:val="center"/>
          </w:tcPr>
          <w:p w14:paraId="65D2DC49" w14:textId="77777777" w:rsidR="00C25785" w:rsidRDefault="009913E2">
            <w:pPr>
              <w:jc w:val="right"/>
            </w:pPr>
            <w:r>
              <w:rPr>
                <w:rFonts w:eastAsiaTheme="minorEastAsia"/>
                <w:szCs w:val="21"/>
              </w:rPr>
              <w:t>7,816.00</w:t>
            </w:r>
          </w:p>
        </w:tc>
        <w:tc>
          <w:tcPr>
            <w:tcW w:w="1932" w:type="dxa"/>
            <w:vAlign w:val="center"/>
          </w:tcPr>
          <w:p w14:paraId="6559BD2D" w14:textId="77777777" w:rsidR="00C25785" w:rsidRDefault="009913E2">
            <w:pPr>
              <w:jc w:val="right"/>
            </w:pPr>
            <w:r>
              <w:rPr>
                <w:rFonts w:eastAsiaTheme="minorEastAsia"/>
                <w:szCs w:val="21"/>
              </w:rPr>
              <w:t>80,739.28</w:t>
            </w:r>
          </w:p>
        </w:tc>
        <w:tc>
          <w:tcPr>
            <w:tcW w:w="1612" w:type="dxa"/>
            <w:vAlign w:val="center"/>
          </w:tcPr>
          <w:p w14:paraId="3EBB4D53" w14:textId="77777777" w:rsidR="00C25785" w:rsidRDefault="009913E2">
            <w:pPr>
              <w:jc w:val="right"/>
            </w:pPr>
            <w:r>
              <w:rPr>
                <w:rFonts w:eastAsiaTheme="minorEastAsia"/>
                <w:szCs w:val="21"/>
              </w:rPr>
              <w:t>0.50</w:t>
            </w:r>
          </w:p>
        </w:tc>
      </w:tr>
      <w:tr w:rsidR="00C25785" w14:paraId="4894FF23" w14:textId="77777777">
        <w:tc>
          <w:tcPr>
            <w:tcW w:w="817" w:type="dxa"/>
            <w:vAlign w:val="center"/>
          </w:tcPr>
          <w:p w14:paraId="315A2DDA" w14:textId="77777777" w:rsidR="00C25785" w:rsidRDefault="009913E2">
            <w:pPr>
              <w:jc w:val="center"/>
            </w:pPr>
            <w:r>
              <w:rPr>
                <w:rFonts w:eastAsiaTheme="minorEastAsia"/>
                <w:szCs w:val="21"/>
              </w:rPr>
              <w:t>36</w:t>
            </w:r>
          </w:p>
        </w:tc>
        <w:tc>
          <w:tcPr>
            <w:tcW w:w="1276" w:type="dxa"/>
            <w:vAlign w:val="center"/>
          </w:tcPr>
          <w:p w14:paraId="6B9DC262" w14:textId="77777777" w:rsidR="00C25785" w:rsidRDefault="009913E2">
            <w:pPr>
              <w:jc w:val="center"/>
            </w:pPr>
            <w:r>
              <w:rPr>
                <w:rFonts w:eastAsiaTheme="minorEastAsia"/>
                <w:szCs w:val="21"/>
              </w:rPr>
              <w:t>002185</w:t>
            </w:r>
          </w:p>
        </w:tc>
        <w:tc>
          <w:tcPr>
            <w:tcW w:w="1701" w:type="dxa"/>
            <w:vAlign w:val="center"/>
          </w:tcPr>
          <w:p w14:paraId="1E3720AA" w14:textId="77777777" w:rsidR="00C25785" w:rsidRDefault="009913E2">
            <w:pPr>
              <w:jc w:val="center"/>
            </w:pPr>
            <w:r>
              <w:rPr>
                <w:rFonts w:eastAsiaTheme="minorEastAsia"/>
                <w:szCs w:val="21"/>
              </w:rPr>
              <w:t>华天科技</w:t>
            </w:r>
          </w:p>
        </w:tc>
        <w:tc>
          <w:tcPr>
            <w:tcW w:w="1559" w:type="dxa"/>
            <w:vAlign w:val="center"/>
          </w:tcPr>
          <w:p w14:paraId="43ECE55C" w14:textId="77777777" w:rsidR="00C25785" w:rsidRDefault="009913E2">
            <w:pPr>
              <w:jc w:val="right"/>
            </w:pPr>
            <w:r>
              <w:rPr>
                <w:rFonts w:eastAsiaTheme="minorEastAsia"/>
                <w:szCs w:val="21"/>
              </w:rPr>
              <w:t>6,918.00</w:t>
            </w:r>
          </w:p>
        </w:tc>
        <w:tc>
          <w:tcPr>
            <w:tcW w:w="1932" w:type="dxa"/>
            <w:vAlign w:val="center"/>
          </w:tcPr>
          <w:p w14:paraId="7227DED3" w14:textId="77777777" w:rsidR="00C25785" w:rsidRDefault="009913E2">
            <w:pPr>
              <w:jc w:val="right"/>
            </w:pPr>
            <w:r>
              <w:rPr>
                <w:rFonts w:eastAsiaTheme="minorEastAsia"/>
                <w:szCs w:val="21"/>
              </w:rPr>
              <w:t>80,317.98</w:t>
            </w:r>
          </w:p>
        </w:tc>
        <w:tc>
          <w:tcPr>
            <w:tcW w:w="1612" w:type="dxa"/>
            <w:vAlign w:val="center"/>
          </w:tcPr>
          <w:p w14:paraId="7E9C2DC6" w14:textId="77777777" w:rsidR="00C25785" w:rsidRDefault="009913E2">
            <w:pPr>
              <w:jc w:val="right"/>
            </w:pPr>
            <w:r>
              <w:rPr>
                <w:rFonts w:eastAsiaTheme="minorEastAsia"/>
                <w:szCs w:val="21"/>
              </w:rPr>
              <w:t>0.50</w:t>
            </w:r>
          </w:p>
        </w:tc>
      </w:tr>
      <w:tr w:rsidR="00C25785" w14:paraId="53EDCD80" w14:textId="77777777">
        <w:tc>
          <w:tcPr>
            <w:tcW w:w="817" w:type="dxa"/>
            <w:vAlign w:val="center"/>
          </w:tcPr>
          <w:p w14:paraId="170CC572" w14:textId="77777777" w:rsidR="00C25785" w:rsidRDefault="009913E2">
            <w:pPr>
              <w:jc w:val="center"/>
            </w:pPr>
            <w:r>
              <w:rPr>
                <w:rFonts w:eastAsiaTheme="minorEastAsia"/>
                <w:szCs w:val="21"/>
              </w:rPr>
              <w:t>37</w:t>
            </w:r>
          </w:p>
        </w:tc>
        <w:tc>
          <w:tcPr>
            <w:tcW w:w="1276" w:type="dxa"/>
            <w:vAlign w:val="center"/>
          </w:tcPr>
          <w:p w14:paraId="5FFF772F" w14:textId="77777777" w:rsidR="00C25785" w:rsidRDefault="009913E2">
            <w:pPr>
              <w:jc w:val="center"/>
            </w:pPr>
            <w:r>
              <w:rPr>
                <w:rFonts w:eastAsiaTheme="minorEastAsia"/>
                <w:szCs w:val="21"/>
              </w:rPr>
              <w:t>000933</w:t>
            </w:r>
          </w:p>
        </w:tc>
        <w:tc>
          <w:tcPr>
            <w:tcW w:w="1701" w:type="dxa"/>
            <w:vAlign w:val="center"/>
          </w:tcPr>
          <w:p w14:paraId="668C3EEE" w14:textId="77777777" w:rsidR="00C25785" w:rsidRDefault="009913E2">
            <w:pPr>
              <w:jc w:val="center"/>
            </w:pPr>
            <w:r>
              <w:rPr>
                <w:rFonts w:eastAsiaTheme="minorEastAsia"/>
                <w:szCs w:val="21"/>
              </w:rPr>
              <w:t>神火股份</w:t>
            </w:r>
          </w:p>
        </w:tc>
        <w:tc>
          <w:tcPr>
            <w:tcW w:w="1559" w:type="dxa"/>
            <w:vAlign w:val="center"/>
          </w:tcPr>
          <w:p w14:paraId="2D573024" w14:textId="77777777" w:rsidR="00C25785" w:rsidRDefault="009913E2">
            <w:pPr>
              <w:jc w:val="right"/>
            </w:pPr>
            <w:r>
              <w:rPr>
                <w:rFonts w:eastAsiaTheme="minorEastAsia"/>
                <w:szCs w:val="21"/>
              </w:rPr>
              <w:t>4,734.00</w:t>
            </w:r>
          </w:p>
        </w:tc>
        <w:tc>
          <w:tcPr>
            <w:tcW w:w="1932" w:type="dxa"/>
            <w:vAlign w:val="center"/>
          </w:tcPr>
          <w:p w14:paraId="04DE9C57" w14:textId="77777777" w:rsidR="00C25785" w:rsidRDefault="009913E2">
            <w:pPr>
              <w:jc w:val="right"/>
            </w:pPr>
            <w:r>
              <w:rPr>
                <w:rFonts w:eastAsiaTheme="minorEastAsia"/>
                <w:szCs w:val="21"/>
              </w:rPr>
              <w:t>80,004.60</w:t>
            </w:r>
          </w:p>
        </w:tc>
        <w:tc>
          <w:tcPr>
            <w:tcW w:w="1612" w:type="dxa"/>
            <w:vAlign w:val="center"/>
          </w:tcPr>
          <w:p w14:paraId="6B205F1D" w14:textId="77777777" w:rsidR="00C25785" w:rsidRDefault="009913E2">
            <w:pPr>
              <w:jc w:val="right"/>
            </w:pPr>
            <w:r>
              <w:rPr>
                <w:rFonts w:eastAsiaTheme="minorEastAsia"/>
                <w:szCs w:val="21"/>
              </w:rPr>
              <w:t>0.50</w:t>
            </w:r>
          </w:p>
        </w:tc>
      </w:tr>
      <w:tr w:rsidR="00C25785" w14:paraId="0C37CF8C" w14:textId="77777777">
        <w:tc>
          <w:tcPr>
            <w:tcW w:w="817" w:type="dxa"/>
            <w:vAlign w:val="center"/>
          </w:tcPr>
          <w:p w14:paraId="64F18BFA" w14:textId="77777777" w:rsidR="00C25785" w:rsidRDefault="009913E2">
            <w:pPr>
              <w:jc w:val="center"/>
            </w:pPr>
            <w:r>
              <w:rPr>
                <w:rFonts w:eastAsiaTheme="minorEastAsia"/>
                <w:szCs w:val="21"/>
              </w:rPr>
              <w:t>38</w:t>
            </w:r>
          </w:p>
        </w:tc>
        <w:tc>
          <w:tcPr>
            <w:tcW w:w="1276" w:type="dxa"/>
            <w:vAlign w:val="center"/>
          </w:tcPr>
          <w:p w14:paraId="2193E5EA" w14:textId="77777777" w:rsidR="00C25785" w:rsidRDefault="009913E2">
            <w:pPr>
              <w:jc w:val="center"/>
            </w:pPr>
            <w:r>
              <w:rPr>
                <w:rFonts w:eastAsiaTheme="minorEastAsia"/>
                <w:szCs w:val="21"/>
              </w:rPr>
              <w:t>002028</w:t>
            </w:r>
          </w:p>
        </w:tc>
        <w:tc>
          <w:tcPr>
            <w:tcW w:w="1701" w:type="dxa"/>
            <w:vAlign w:val="center"/>
          </w:tcPr>
          <w:p w14:paraId="41E811A8" w14:textId="77777777" w:rsidR="00C25785" w:rsidRDefault="009913E2">
            <w:pPr>
              <w:jc w:val="center"/>
            </w:pPr>
            <w:r>
              <w:rPr>
                <w:rFonts w:eastAsiaTheme="minorEastAsia"/>
                <w:szCs w:val="21"/>
              </w:rPr>
              <w:t>思源电气</w:t>
            </w:r>
          </w:p>
        </w:tc>
        <w:tc>
          <w:tcPr>
            <w:tcW w:w="1559" w:type="dxa"/>
            <w:vAlign w:val="center"/>
          </w:tcPr>
          <w:p w14:paraId="7EFA3717" w14:textId="77777777" w:rsidR="00C25785" w:rsidRDefault="009913E2">
            <w:pPr>
              <w:jc w:val="right"/>
            </w:pPr>
            <w:r>
              <w:rPr>
                <w:rFonts w:eastAsiaTheme="minorEastAsia"/>
                <w:szCs w:val="21"/>
              </w:rPr>
              <w:t>1,100.00</w:t>
            </w:r>
          </w:p>
        </w:tc>
        <w:tc>
          <w:tcPr>
            <w:tcW w:w="1932" w:type="dxa"/>
            <w:vAlign w:val="center"/>
          </w:tcPr>
          <w:p w14:paraId="60205E1F" w14:textId="77777777" w:rsidR="00C25785" w:rsidRDefault="009913E2">
            <w:pPr>
              <w:jc w:val="right"/>
            </w:pPr>
            <w:r>
              <w:rPr>
                <w:rFonts w:eastAsiaTheme="minorEastAsia"/>
                <w:szCs w:val="21"/>
              </w:rPr>
              <w:t>79,970.00</w:t>
            </w:r>
          </w:p>
        </w:tc>
        <w:tc>
          <w:tcPr>
            <w:tcW w:w="1612" w:type="dxa"/>
            <w:vAlign w:val="center"/>
          </w:tcPr>
          <w:p w14:paraId="54C7B356" w14:textId="77777777" w:rsidR="00C25785" w:rsidRDefault="009913E2">
            <w:pPr>
              <w:jc w:val="right"/>
            </w:pPr>
            <w:r>
              <w:rPr>
                <w:rFonts w:eastAsiaTheme="minorEastAsia"/>
                <w:szCs w:val="21"/>
              </w:rPr>
              <w:t>0.50</w:t>
            </w:r>
          </w:p>
        </w:tc>
      </w:tr>
      <w:tr w:rsidR="00C25785" w14:paraId="53E4175D" w14:textId="77777777">
        <w:tc>
          <w:tcPr>
            <w:tcW w:w="817" w:type="dxa"/>
            <w:vAlign w:val="center"/>
          </w:tcPr>
          <w:p w14:paraId="5421F783" w14:textId="77777777" w:rsidR="00C25785" w:rsidRDefault="009913E2">
            <w:pPr>
              <w:jc w:val="center"/>
            </w:pPr>
            <w:r>
              <w:rPr>
                <w:rFonts w:eastAsiaTheme="minorEastAsia"/>
                <w:szCs w:val="21"/>
              </w:rPr>
              <w:t>39</w:t>
            </w:r>
          </w:p>
        </w:tc>
        <w:tc>
          <w:tcPr>
            <w:tcW w:w="1276" w:type="dxa"/>
            <w:vAlign w:val="center"/>
          </w:tcPr>
          <w:p w14:paraId="36214BA2" w14:textId="77777777" w:rsidR="00C25785" w:rsidRDefault="009913E2">
            <w:pPr>
              <w:jc w:val="center"/>
            </w:pPr>
            <w:r>
              <w:rPr>
                <w:rFonts w:eastAsiaTheme="minorEastAsia"/>
                <w:szCs w:val="21"/>
              </w:rPr>
              <w:t>000513</w:t>
            </w:r>
          </w:p>
        </w:tc>
        <w:tc>
          <w:tcPr>
            <w:tcW w:w="1701" w:type="dxa"/>
            <w:vAlign w:val="center"/>
          </w:tcPr>
          <w:p w14:paraId="365F6709" w14:textId="77777777" w:rsidR="00C25785" w:rsidRDefault="009913E2">
            <w:pPr>
              <w:jc w:val="center"/>
            </w:pPr>
            <w:r>
              <w:rPr>
                <w:rFonts w:eastAsiaTheme="minorEastAsia"/>
                <w:szCs w:val="21"/>
              </w:rPr>
              <w:t>丽珠集团</w:t>
            </w:r>
          </w:p>
        </w:tc>
        <w:tc>
          <w:tcPr>
            <w:tcW w:w="1559" w:type="dxa"/>
            <w:vAlign w:val="center"/>
          </w:tcPr>
          <w:p w14:paraId="05008E4D" w14:textId="77777777" w:rsidR="00C25785" w:rsidRDefault="009913E2">
            <w:pPr>
              <w:jc w:val="right"/>
            </w:pPr>
            <w:r>
              <w:rPr>
                <w:rFonts w:eastAsiaTheme="minorEastAsia"/>
                <w:szCs w:val="21"/>
              </w:rPr>
              <w:t>2,036.00</w:t>
            </w:r>
          </w:p>
        </w:tc>
        <w:tc>
          <w:tcPr>
            <w:tcW w:w="1932" w:type="dxa"/>
            <w:vAlign w:val="center"/>
          </w:tcPr>
          <w:p w14:paraId="015FE523" w14:textId="77777777" w:rsidR="00C25785" w:rsidRDefault="009913E2">
            <w:pPr>
              <w:jc w:val="right"/>
            </w:pPr>
            <w:r>
              <w:rPr>
                <w:rFonts w:eastAsiaTheme="minorEastAsia"/>
                <w:szCs w:val="21"/>
              </w:rPr>
              <w:t>77,368.00</w:t>
            </w:r>
          </w:p>
        </w:tc>
        <w:tc>
          <w:tcPr>
            <w:tcW w:w="1612" w:type="dxa"/>
            <w:vAlign w:val="center"/>
          </w:tcPr>
          <w:p w14:paraId="56E615ED" w14:textId="77777777" w:rsidR="00C25785" w:rsidRDefault="009913E2">
            <w:pPr>
              <w:jc w:val="right"/>
            </w:pPr>
            <w:r>
              <w:rPr>
                <w:rFonts w:eastAsiaTheme="minorEastAsia"/>
                <w:szCs w:val="21"/>
              </w:rPr>
              <w:t>0.48</w:t>
            </w:r>
          </w:p>
        </w:tc>
      </w:tr>
      <w:tr w:rsidR="00C25785" w14:paraId="24AD33A9" w14:textId="77777777">
        <w:tc>
          <w:tcPr>
            <w:tcW w:w="817" w:type="dxa"/>
            <w:vAlign w:val="center"/>
          </w:tcPr>
          <w:p w14:paraId="70613029" w14:textId="77777777" w:rsidR="00C25785" w:rsidRDefault="009913E2">
            <w:pPr>
              <w:jc w:val="center"/>
            </w:pPr>
            <w:r>
              <w:rPr>
                <w:rFonts w:eastAsiaTheme="minorEastAsia"/>
                <w:szCs w:val="21"/>
              </w:rPr>
              <w:t>40</w:t>
            </w:r>
          </w:p>
        </w:tc>
        <w:tc>
          <w:tcPr>
            <w:tcW w:w="1276" w:type="dxa"/>
            <w:vAlign w:val="center"/>
          </w:tcPr>
          <w:p w14:paraId="5B818BE1" w14:textId="77777777" w:rsidR="00C25785" w:rsidRDefault="009913E2">
            <w:pPr>
              <w:jc w:val="center"/>
            </w:pPr>
            <w:r>
              <w:rPr>
                <w:rFonts w:eastAsiaTheme="minorEastAsia"/>
                <w:szCs w:val="21"/>
              </w:rPr>
              <w:t>000156</w:t>
            </w:r>
          </w:p>
        </w:tc>
        <w:tc>
          <w:tcPr>
            <w:tcW w:w="1701" w:type="dxa"/>
            <w:vAlign w:val="center"/>
          </w:tcPr>
          <w:p w14:paraId="13E021AA" w14:textId="77777777" w:rsidR="00C25785" w:rsidRDefault="009913E2">
            <w:pPr>
              <w:jc w:val="center"/>
            </w:pPr>
            <w:proofErr w:type="gramStart"/>
            <w:r>
              <w:rPr>
                <w:rFonts w:eastAsiaTheme="minorEastAsia"/>
                <w:szCs w:val="21"/>
              </w:rPr>
              <w:t>华数传媒</w:t>
            </w:r>
            <w:proofErr w:type="gramEnd"/>
          </w:p>
        </w:tc>
        <w:tc>
          <w:tcPr>
            <w:tcW w:w="1559" w:type="dxa"/>
            <w:vAlign w:val="center"/>
          </w:tcPr>
          <w:p w14:paraId="187831F4" w14:textId="77777777" w:rsidR="00C25785" w:rsidRDefault="009913E2">
            <w:pPr>
              <w:jc w:val="right"/>
            </w:pPr>
            <w:r>
              <w:rPr>
                <w:rFonts w:eastAsiaTheme="minorEastAsia"/>
                <w:szCs w:val="21"/>
              </w:rPr>
              <w:t>10,700.00</w:t>
            </w:r>
          </w:p>
        </w:tc>
        <w:tc>
          <w:tcPr>
            <w:tcW w:w="1932" w:type="dxa"/>
            <w:vAlign w:val="center"/>
          </w:tcPr>
          <w:p w14:paraId="56212426" w14:textId="77777777" w:rsidR="00C25785" w:rsidRDefault="009913E2">
            <w:pPr>
              <w:jc w:val="right"/>
            </w:pPr>
            <w:r>
              <w:rPr>
                <w:rFonts w:eastAsiaTheme="minorEastAsia"/>
                <w:szCs w:val="21"/>
              </w:rPr>
              <w:t>77,040.00</w:t>
            </w:r>
          </w:p>
        </w:tc>
        <w:tc>
          <w:tcPr>
            <w:tcW w:w="1612" w:type="dxa"/>
            <w:vAlign w:val="center"/>
          </w:tcPr>
          <w:p w14:paraId="50749CB9" w14:textId="77777777" w:rsidR="00C25785" w:rsidRDefault="009913E2">
            <w:pPr>
              <w:jc w:val="right"/>
            </w:pPr>
            <w:r>
              <w:rPr>
                <w:rFonts w:eastAsiaTheme="minorEastAsia"/>
                <w:szCs w:val="21"/>
              </w:rPr>
              <w:t>0.48</w:t>
            </w:r>
          </w:p>
        </w:tc>
      </w:tr>
      <w:tr w:rsidR="00C25785" w14:paraId="2192CB1F" w14:textId="77777777">
        <w:tc>
          <w:tcPr>
            <w:tcW w:w="817" w:type="dxa"/>
            <w:vAlign w:val="center"/>
          </w:tcPr>
          <w:p w14:paraId="23A394B1" w14:textId="77777777" w:rsidR="00C25785" w:rsidRDefault="009913E2">
            <w:pPr>
              <w:jc w:val="center"/>
            </w:pPr>
            <w:r>
              <w:rPr>
                <w:rFonts w:eastAsiaTheme="minorEastAsia"/>
                <w:szCs w:val="21"/>
              </w:rPr>
              <w:t>41</w:t>
            </w:r>
          </w:p>
        </w:tc>
        <w:tc>
          <w:tcPr>
            <w:tcW w:w="1276" w:type="dxa"/>
            <w:vAlign w:val="center"/>
          </w:tcPr>
          <w:p w14:paraId="558C09EA" w14:textId="77777777" w:rsidR="00C25785" w:rsidRDefault="009913E2">
            <w:pPr>
              <w:jc w:val="center"/>
            </w:pPr>
            <w:r>
              <w:rPr>
                <w:rFonts w:eastAsiaTheme="minorEastAsia"/>
                <w:szCs w:val="21"/>
              </w:rPr>
              <w:t>002156</w:t>
            </w:r>
          </w:p>
        </w:tc>
        <w:tc>
          <w:tcPr>
            <w:tcW w:w="1701" w:type="dxa"/>
            <w:vAlign w:val="center"/>
          </w:tcPr>
          <w:p w14:paraId="78653803" w14:textId="77777777" w:rsidR="00C25785" w:rsidRDefault="009913E2">
            <w:pPr>
              <w:jc w:val="center"/>
            </w:pPr>
            <w:proofErr w:type="gramStart"/>
            <w:r>
              <w:rPr>
                <w:rFonts w:eastAsiaTheme="minorEastAsia"/>
                <w:szCs w:val="21"/>
              </w:rPr>
              <w:t>通富微电</w:t>
            </w:r>
            <w:proofErr w:type="gramEnd"/>
          </w:p>
        </w:tc>
        <w:tc>
          <w:tcPr>
            <w:tcW w:w="1559" w:type="dxa"/>
            <w:vAlign w:val="center"/>
          </w:tcPr>
          <w:p w14:paraId="5E22BB68" w14:textId="77777777" w:rsidR="00C25785" w:rsidRDefault="009913E2">
            <w:pPr>
              <w:jc w:val="right"/>
            </w:pPr>
            <w:r>
              <w:rPr>
                <w:rFonts w:eastAsiaTheme="minorEastAsia"/>
                <w:szCs w:val="21"/>
              </w:rPr>
              <w:t>2,600.00</w:t>
            </w:r>
          </w:p>
        </w:tc>
        <w:tc>
          <w:tcPr>
            <w:tcW w:w="1932" w:type="dxa"/>
            <w:vAlign w:val="center"/>
          </w:tcPr>
          <w:p w14:paraId="757C6968" w14:textId="77777777" w:rsidR="00C25785" w:rsidRDefault="009913E2">
            <w:pPr>
              <w:jc w:val="right"/>
            </w:pPr>
            <w:r>
              <w:rPr>
                <w:rFonts w:eastAsiaTheme="minorEastAsia"/>
                <w:szCs w:val="21"/>
              </w:rPr>
              <w:t>76,830.00</w:t>
            </w:r>
          </w:p>
        </w:tc>
        <w:tc>
          <w:tcPr>
            <w:tcW w:w="1612" w:type="dxa"/>
            <w:vAlign w:val="center"/>
          </w:tcPr>
          <w:p w14:paraId="40E4B8D0" w14:textId="77777777" w:rsidR="00C25785" w:rsidRDefault="009913E2">
            <w:pPr>
              <w:jc w:val="right"/>
            </w:pPr>
            <w:r>
              <w:rPr>
                <w:rFonts w:eastAsiaTheme="minorEastAsia"/>
                <w:szCs w:val="21"/>
              </w:rPr>
              <w:t>0.48</w:t>
            </w:r>
          </w:p>
        </w:tc>
      </w:tr>
      <w:tr w:rsidR="00C25785" w14:paraId="14DE4EB2" w14:textId="77777777">
        <w:tc>
          <w:tcPr>
            <w:tcW w:w="817" w:type="dxa"/>
            <w:vAlign w:val="center"/>
          </w:tcPr>
          <w:p w14:paraId="178729A6" w14:textId="77777777" w:rsidR="00C25785" w:rsidRDefault="009913E2">
            <w:pPr>
              <w:jc w:val="center"/>
            </w:pPr>
            <w:r>
              <w:rPr>
                <w:rFonts w:eastAsiaTheme="minorEastAsia"/>
                <w:szCs w:val="21"/>
              </w:rPr>
              <w:t>42</w:t>
            </w:r>
          </w:p>
        </w:tc>
        <w:tc>
          <w:tcPr>
            <w:tcW w:w="1276" w:type="dxa"/>
            <w:vAlign w:val="center"/>
          </w:tcPr>
          <w:p w14:paraId="3755806D" w14:textId="77777777" w:rsidR="00C25785" w:rsidRDefault="009913E2">
            <w:pPr>
              <w:jc w:val="center"/>
            </w:pPr>
            <w:r>
              <w:rPr>
                <w:rFonts w:eastAsiaTheme="minorEastAsia"/>
                <w:szCs w:val="21"/>
              </w:rPr>
              <w:t>600282</w:t>
            </w:r>
          </w:p>
        </w:tc>
        <w:tc>
          <w:tcPr>
            <w:tcW w:w="1701" w:type="dxa"/>
            <w:vAlign w:val="center"/>
          </w:tcPr>
          <w:p w14:paraId="662C9523" w14:textId="77777777" w:rsidR="00C25785" w:rsidRDefault="009913E2">
            <w:pPr>
              <w:jc w:val="center"/>
            </w:pPr>
            <w:r>
              <w:rPr>
                <w:rFonts w:eastAsiaTheme="minorEastAsia"/>
                <w:szCs w:val="21"/>
              </w:rPr>
              <w:t>南钢股份</w:t>
            </w:r>
          </w:p>
        </w:tc>
        <w:tc>
          <w:tcPr>
            <w:tcW w:w="1559" w:type="dxa"/>
            <w:vAlign w:val="center"/>
          </w:tcPr>
          <w:p w14:paraId="57623AC0" w14:textId="77777777" w:rsidR="00C25785" w:rsidRDefault="009913E2">
            <w:pPr>
              <w:jc w:val="right"/>
            </w:pPr>
            <w:r>
              <w:rPr>
                <w:rFonts w:eastAsiaTheme="minorEastAsia"/>
                <w:szCs w:val="21"/>
              </w:rPr>
              <w:t>16,366.00</w:t>
            </w:r>
          </w:p>
        </w:tc>
        <w:tc>
          <w:tcPr>
            <w:tcW w:w="1932" w:type="dxa"/>
            <w:vAlign w:val="center"/>
          </w:tcPr>
          <w:p w14:paraId="6E74CC30" w14:textId="77777777" w:rsidR="00C25785" w:rsidRDefault="009913E2">
            <w:pPr>
              <w:jc w:val="right"/>
            </w:pPr>
            <w:r>
              <w:rPr>
                <w:rFonts w:eastAsiaTheme="minorEastAsia"/>
                <w:szCs w:val="21"/>
              </w:rPr>
              <w:t>76,756.54</w:t>
            </w:r>
          </w:p>
        </w:tc>
        <w:tc>
          <w:tcPr>
            <w:tcW w:w="1612" w:type="dxa"/>
            <w:vAlign w:val="center"/>
          </w:tcPr>
          <w:p w14:paraId="11CA319F" w14:textId="77777777" w:rsidR="00C25785" w:rsidRDefault="009913E2">
            <w:pPr>
              <w:jc w:val="right"/>
            </w:pPr>
            <w:r>
              <w:rPr>
                <w:rFonts w:eastAsiaTheme="minorEastAsia"/>
                <w:szCs w:val="21"/>
              </w:rPr>
              <w:t>0.48</w:t>
            </w:r>
          </w:p>
        </w:tc>
      </w:tr>
      <w:tr w:rsidR="00C25785" w14:paraId="5D23ED19" w14:textId="77777777">
        <w:tc>
          <w:tcPr>
            <w:tcW w:w="817" w:type="dxa"/>
            <w:vAlign w:val="center"/>
          </w:tcPr>
          <w:p w14:paraId="2F7DC367" w14:textId="77777777" w:rsidR="00C25785" w:rsidRDefault="009913E2">
            <w:pPr>
              <w:jc w:val="center"/>
            </w:pPr>
            <w:r>
              <w:rPr>
                <w:rFonts w:eastAsiaTheme="minorEastAsia"/>
                <w:szCs w:val="21"/>
              </w:rPr>
              <w:t>43</w:t>
            </w:r>
          </w:p>
        </w:tc>
        <w:tc>
          <w:tcPr>
            <w:tcW w:w="1276" w:type="dxa"/>
            <w:vAlign w:val="center"/>
          </w:tcPr>
          <w:p w14:paraId="06BE1DDD" w14:textId="77777777" w:rsidR="00C25785" w:rsidRDefault="009913E2">
            <w:pPr>
              <w:jc w:val="center"/>
            </w:pPr>
            <w:r>
              <w:rPr>
                <w:rFonts w:eastAsiaTheme="minorEastAsia"/>
                <w:szCs w:val="21"/>
              </w:rPr>
              <w:t>601231</w:t>
            </w:r>
          </w:p>
        </w:tc>
        <w:tc>
          <w:tcPr>
            <w:tcW w:w="1701" w:type="dxa"/>
            <w:vAlign w:val="center"/>
          </w:tcPr>
          <w:p w14:paraId="468C59C9" w14:textId="77777777" w:rsidR="00C25785" w:rsidRDefault="009913E2">
            <w:pPr>
              <w:jc w:val="center"/>
            </w:pPr>
            <w:proofErr w:type="gramStart"/>
            <w:r>
              <w:rPr>
                <w:rFonts w:eastAsiaTheme="minorEastAsia"/>
                <w:szCs w:val="21"/>
              </w:rPr>
              <w:t>环旭电子</w:t>
            </w:r>
            <w:proofErr w:type="gramEnd"/>
          </w:p>
        </w:tc>
        <w:tc>
          <w:tcPr>
            <w:tcW w:w="1559" w:type="dxa"/>
            <w:vAlign w:val="center"/>
          </w:tcPr>
          <w:p w14:paraId="115D5E32" w14:textId="77777777" w:rsidR="00C25785" w:rsidRDefault="009913E2">
            <w:pPr>
              <w:jc w:val="right"/>
            </w:pPr>
            <w:r>
              <w:rPr>
                <w:rFonts w:eastAsiaTheme="minorEastAsia"/>
                <w:szCs w:val="21"/>
              </w:rPr>
              <w:t>4,638.00</w:t>
            </w:r>
          </w:p>
        </w:tc>
        <w:tc>
          <w:tcPr>
            <w:tcW w:w="1932" w:type="dxa"/>
            <w:vAlign w:val="center"/>
          </w:tcPr>
          <w:p w14:paraId="45F36667" w14:textId="77777777" w:rsidR="00C25785" w:rsidRDefault="009913E2">
            <w:pPr>
              <w:jc w:val="right"/>
            </w:pPr>
            <w:r>
              <w:rPr>
                <w:rFonts w:eastAsiaTheme="minorEastAsia"/>
                <w:szCs w:val="21"/>
              </w:rPr>
              <w:t>76,527.00</w:t>
            </w:r>
          </w:p>
        </w:tc>
        <w:tc>
          <w:tcPr>
            <w:tcW w:w="1612" w:type="dxa"/>
            <w:vAlign w:val="center"/>
          </w:tcPr>
          <w:p w14:paraId="25AC46C6" w14:textId="77777777" w:rsidR="00C25785" w:rsidRDefault="009913E2">
            <w:pPr>
              <w:jc w:val="right"/>
            </w:pPr>
            <w:r>
              <w:rPr>
                <w:rFonts w:eastAsiaTheme="minorEastAsia"/>
                <w:szCs w:val="21"/>
              </w:rPr>
              <w:t>0.48</w:t>
            </w:r>
          </w:p>
        </w:tc>
      </w:tr>
      <w:tr w:rsidR="00C25785" w14:paraId="6D29D968" w14:textId="77777777">
        <w:tc>
          <w:tcPr>
            <w:tcW w:w="817" w:type="dxa"/>
            <w:vAlign w:val="center"/>
          </w:tcPr>
          <w:p w14:paraId="464BC9C0" w14:textId="77777777" w:rsidR="00C25785" w:rsidRDefault="009913E2">
            <w:pPr>
              <w:jc w:val="center"/>
            </w:pPr>
            <w:r>
              <w:rPr>
                <w:rFonts w:eastAsiaTheme="minorEastAsia"/>
                <w:szCs w:val="21"/>
              </w:rPr>
              <w:t>44</w:t>
            </w:r>
          </w:p>
        </w:tc>
        <w:tc>
          <w:tcPr>
            <w:tcW w:w="1276" w:type="dxa"/>
            <w:vAlign w:val="center"/>
          </w:tcPr>
          <w:p w14:paraId="64879347" w14:textId="77777777" w:rsidR="00C25785" w:rsidRDefault="009913E2">
            <w:pPr>
              <w:jc w:val="center"/>
            </w:pPr>
            <w:r>
              <w:rPr>
                <w:rFonts w:eastAsiaTheme="minorEastAsia"/>
                <w:szCs w:val="21"/>
              </w:rPr>
              <w:t>600968</w:t>
            </w:r>
          </w:p>
        </w:tc>
        <w:tc>
          <w:tcPr>
            <w:tcW w:w="1701" w:type="dxa"/>
            <w:vAlign w:val="center"/>
          </w:tcPr>
          <w:p w14:paraId="402A0467" w14:textId="77777777" w:rsidR="00C25785" w:rsidRDefault="009913E2">
            <w:pPr>
              <w:jc w:val="center"/>
            </w:pPr>
            <w:r>
              <w:rPr>
                <w:rFonts w:eastAsiaTheme="minorEastAsia"/>
                <w:szCs w:val="21"/>
              </w:rPr>
              <w:t>海油发展</w:t>
            </w:r>
          </w:p>
        </w:tc>
        <w:tc>
          <w:tcPr>
            <w:tcW w:w="1559" w:type="dxa"/>
            <w:vAlign w:val="center"/>
          </w:tcPr>
          <w:p w14:paraId="26F7B5B1" w14:textId="77777777" w:rsidR="00C25785" w:rsidRDefault="009913E2">
            <w:pPr>
              <w:jc w:val="right"/>
            </w:pPr>
            <w:r>
              <w:rPr>
                <w:rFonts w:eastAsiaTheme="minorEastAsia"/>
                <w:szCs w:val="21"/>
              </w:rPr>
              <w:t>17,890.00</w:t>
            </w:r>
          </w:p>
        </w:tc>
        <w:tc>
          <w:tcPr>
            <w:tcW w:w="1932" w:type="dxa"/>
            <w:vAlign w:val="center"/>
          </w:tcPr>
          <w:p w14:paraId="08020BB7" w14:textId="77777777" w:rsidR="00C25785" w:rsidRDefault="009913E2">
            <w:pPr>
              <w:jc w:val="right"/>
            </w:pPr>
            <w:r>
              <w:rPr>
                <w:rFonts w:eastAsiaTheme="minorEastAsia"/>
                <w:szCs w:val="21"/>
              </w:rPr>
              <w:t>76,390.30</w:t>
            </w:r>
          </w:p>
        </w:tc>
        <w:tc>
          <w:tcPr>
            <w:tcW w:w="1612" w:type="dxa"/>
            <w:vAlign w:val="center"/>
          </w:tcPr>
          <w:p w14:paraId="518818BD" w14:textId="77777777" w:rsidR="00C25785" w:rsidRDefault="009913E2">
            <w:pPr>
              <w:jc w:val="right"/>
            </w:pPr>
            <w:r>
              <w:rPr>
                <w:rFonts w:eastAsiaTheme="minorEastAsia"/>
                <w:szCs w:val="21"/>
              </w:rPr>
              <w:t>0.48</w:t>
            </w:r>
          </w:p>
        </w:tc>
      </w:tr>
      <w:tr w:rsidR="00C25785" w14:paraId="2E43B057" w14:textId="77777777">
        <w:tc>
          <w:tcPr>
            <w:tcW w:w="817" w:type="dxa"/>
            <w:vAlign w:val="center"/>
          </w:tcPr>
          <w:p w14:paraId="7986674F" w14:textId="77777777" w:rsidR="00C25785" w:rsidRDefault="009913E2">
            <w:pPr>
              <w:jc w:val="center"/>
            </w:pPr>
            <w:r>
              <w:rPr>
                <w:rFonts w:eastAsiaTheme="minorEastAsia"/>
                <w:szCs w:val="21"/>
              </w:rPr>
              <w:t>45</w:t>
            </w:r>
          </w:p>
        </w:tc>
        <w:tc>
          <w:tcPr>
            <w:tcW w:w="1276" w:type="dxa"/>
            <w:vAlign w:val="center"/>
          </w:tcPr>
          <w:p w14:paraId="34363DB5" w14:textId="77777777" w:rsidR="00C25785" w:rsidRDefault="009913E2">
            <w:pPr>
              <w:jc w:val="center"/>
            </w:pPr>
            <w:r>
              <w:rPr>
                <w:rFonts w:eastAsiaTheme="minorEastAsia"/>
                <w:szCs w:val="21"/>
              </w:rPr>
              <w:t>300699</w:t>
            </w:r>
          </w:p>
        </w:tc>
        <w:tc>
          <w:tcPr>
            <w:tcW w:w="1701" w:type="dxa"/>
            <w:vAlign w:val="center"/>
          </w:tcPr>
          <w:p w14:paraId="1FEA13E9" w14:textId="77777777" w:rsidR="00C25785" w:rsidRDefault="009913E2">
            <w:pPr>
              <w:jc w:val="center"/>
            </w:pPr>
            <w:r>
              <w:rPr>
                <w:rFonts w:eastAsiaTheme="minorEastAsia"/>
                <w:szCs w:val="21"/>
              </w:rPr>
              <w:t>光</w:t>
            </w:r>
            <w:proofErr w:type="gramStart"/>
            <w:r>
              <w:rPr>
                <w:rFonts w:eastAsiaTheme="minorEastAsia"/>
                <w:szCs w:val="21"/>
              </w:rPr>
              <w:t>威复材</w:t>
            </w:r>
            <w:proofErr w:type="gramEnd"/>
          </w:p>
        </w:tc>
        <w:tc>
          <w:tcPr>
            <w:tcW w:w="1559" w:type="dxa"/>
            <w:vAlign w:val="center"/>
          </w:tcPr>
          <w:p w14:paraId="720A8C3C" w14:textId="77777777" w:rsidR="00C25785" w:rsidRDefault="009913E2">
            <w:pPr>
              <w:jc w:val="right"/>
            </w:pPr>
            <w:r>
              <w:rPr>
                <w:rFonts w:eastAsiaTheme="minorEastAsia"/>
                <w:szCs w:val="21"/>
              </w:rPr>
              <w:t>2,200.00</w:t>
            </w:r>
          </w:p>
        </w:tc>
        <w:tc>
          <w:tcPr>
            <w:tcW w:w="1932" w:type="dxa"/>
            <w:vAlign w:val="center"/>
          </w:tcPr>
          <w:p w14:paraId="19B2DBA6" w14:textId="77777777" w:rsidR="00C25785" w:rsidRDefault="009913E2">
            <w:pPr>
              <w:jc w:val="right"/>
            </w:pPr>
            <w:r>
              <w:rPr>
                <w:rFonts w:eastAsiaTheme="minorEastAsia"/>
                <w:szCs w:val="21"/>
              </w:rPr>
              <w:t>76,230.00</w:t>
            </w:r>
          </w:p>
        </w:tc>
        <w:tc>
          <w:tcPr>
            <w:tcW w:w="1612" w:type="dxa"/>
            <w:vAlign w:val="center"/>
          </w:tcPr>
          <w:p w14:paraId="7DA140E6" w14:textId="77777777" w:rsidR="00C25785" w:rsidRDefault="009913E2">
            <w:pPr>
              <w:jc w:val="right"/>
            </w:pPr>
            <w:r>
              <w:rPr>
                <w:rFonts w:eastAsiaTheme="minorEastAsia"/>
                <w:szCs w:val="21"/>
              </w:rPr>
              <w:t>0.47</w:t>
            </w:r>
          </w:p>
        </w:tc>
      </w:tr>
      <w:tr w:rsidR="00C25785" w14:paraId="60F1C19A" w14:textId="77777777">
        <w:tc>
          <w:tcPr>
            <w:tcW w:w="817" w:type="dxa"/>
            <w:vAlign w:val="center"/>
          </w:tcPr>
          <w:p w14:paraId="75D0CBF3" w14:textId="77777777" w:rsidR="00C25785" w:rsidRDefault="009913E2">
            <w:pPr>
              <w:jc w:val="center"/>
            </w:pPr>
            <w:r>
              <w:rPr>
                <w:rFonts w:eastAsiaTheme="minorEastAsia"/>
                <w:szCs w:val="21"/>
              </w:rPr>
              <w:t>46</w:t>
            </w:r>
          </w:p>
        </w:tc>
        <w:tc>
          <w:tcPr>
            <w:tcW w:w="1276" w:type="dxa"/>
            <w:vAlign w:val="center"/>
          </w:tcPr>
          <w:p w14:paraId="662D1B04" w14:textId="77777777" w:rsidR="00C25785" w:rsidRDefault="009913E2">
            <w:pPr>
              <w:jc w:val="center"/>
            </w:pPr>
            <w:r>
              <w:rPr>
                <w:rFonts w:eastAsiaTheme="minorEastAsia"/>
                <w:szCs w:val="21"/>
              </w:rPr>
              <w:t>688772</w:t>
            </w:r>
          </w:p>
        </w:tc>
        <w:tc>
          <w:tcPr>
            <w:tcW w:w="1701" w:type="dxa"/>
            <w:vAlign w:val="center"/>
          </w:tcPr>
          <w:p w14:paraId="6B725E76" w14:textId="77777777" w:rsidR="00C25785" w:rsidRDefault="009913E2">
            <w:pPr>
              <w:jc w:val="center"/>
            </w:pPr>
            <w:proofErr w:type="gramStart"/>
            <w:r>
              <w:rPr>
                <w:rFonts w:eastAsiaTheme="minorEastAsia"/>
                <w:szCs w:val="21"/>
              </w:rPr>
              <w:t>珠海冠宇</w:t>
            </w:r>
            <w:proofErr w:type="gramEnd"/>
          </w:p>
        </w:tc>
        <w:tc>
          <w:tcPr>
            <w:tcW w:w="1559" w:type="dxa"/>
            <w:vAlign w:val="center"/>
          </w:tcPr>
          <w:p w14:paraId="1D9ED84B" w14:textId="77777777" w:rsidR="00C25785" w:rsidRDefault="009913E2">
            <w:pPr>
              <w:jc w:val="right"/>
            </w:pPr>
            <w:r>
              <w:rPr>
                <w:rFonts w:eastAsiaTheme="minorEastAsia"/>
                <w:szCs w:val="21"/>
              </w:rPr>
              <w:t>4,700.00</w:t>
            </w:r>
          </w:p>
        </w:tc>
        <w:tc>
          <w:tcPr>
            <w:tcW w:w="1932" w:type="dxa"/>
            <w:vAlign w:val="center"/>
          </w:tcPr>
          <w:p w14:paraId="71DC7FCC" w14:textId="77777777" w:rsidR="00C25785" w:rsidRDefault="009913E2">
            <w:pPr>
              <w:jc w:val="right"/>
            </w:pPr>
            <w:r>
              <w:rPr>
                <w:rFonts w:eastAsiaTheme="minorEastAsia"/>
                <w:szCs w:val="21"/>
              </w:rPr>
              <w:t>75,576.00</w:t>
            </w:r>
          </w:p>
        </w:tc>
        <w:tc>
          <w:tcPr>
            <w:tcW w:w="1612" w:type="dxa"/>
            <w:vAlign w:val="center"/>
          </w:tcPr>
          <w:p w14:paraId="331FAB0C" w14:textId="77777777" w:rsidR="00C25785" w:rsidRDefault="009913E2">
            <w:pPr>
              <w:jc w:val="right"/>
            </w:pPr>
            <w:r>
              <w:rPr>
                <w:rFonts w:eastAsiaTheme="minorEastAsia"/>
                <w:szCs w:val="21"/>
              </w:rPr>
              <w:t>0.47</w:t>
            </w:r>
          </w:p>
        </w:tc>
      </w:tr>
      <w:tr w:rsidR="00C25785" w14:paraId="0976152D" w14:textId="77777777">
        <w:tc>
          <w:tcPr>
            <w:tcW w:w="817" w:type="dxa"/>
            <w:vAlign w:val="center"/>
          </w:tcPr>
          <w:p w14:paraId="359D0D68" w14:textId="77777777" w:rsidR="00C25785" w:rsidRDefault="009913E2">
            <w:pPr>
              <w:jc w:val="center"/>
            </w:pPr>
            <w:r>
              <w:rPr>
                <w:rFonts w:eastAsiaTheme="minorEastAsia"/>
                <w:szCs w:val="21"/>
              </w:rPr>
              <w:t>47</w:t>
            </w:r>
          </w:p>
        </w:tc>
        <w:tc>
          <w:tcPr>
            <w:tcW w:w="1276" w:type="dxa"/>
            <w:vAlign w:val="center"/>
          </w:tcPr>
          <w:p w14:paraId="65182E2A" w14:textId="77777777" w:rsidR="00C25785" w:rsidRDefault="009913E2">
            <w:pPr>
              <w:jc w:val="center"/>
            </w:pPr>
            <w:r>
              <w:rPr>
                <w:rFonts w:eastAsiaTheme="minorEastAsia"/>
                <w:szCs w:val="21"/>
              </w:rPr>
              <w:t>688617</w:t>
            </w:r>
          </w:p>
        </w:tc>
        <w:tc>
          <w:tcPr>
            <w:tcW w:w="1701" w:type="dxa"/>
            <w:vAlign w:val="center"/>
          </w:tcPr>
          <w:p w14:paraId="6BAFE3DC" w14:textId="77777777" w:rsidR="00C25785" w:rsidRDefault="009913E2">
            <w:pPr>
              <w:jc w:val="center"/>
            </w:pPr>
            <w:r>
              <w:rPr>
                <w:rFonts w:eastAsiaTheme="minorEastAsia"/>
                <w:szCs w:val="21"/>
              </w:rPr>
              <w:t>惠泰医疗</w:t>
            </w:r>
          </w:p>
        </w:tc>
        <w:tc>
          <w:tcPr>
            <w:tcW w:w="1559" w:type="dxa"/>
            <w:vAlign w:val="center"/>
          </w:tcPr>
          <w:p w14:paraId="55C5709F" w14:textId="77777777" w:rsidR="00C25785" w:rsidRDefault="009913E2">
            <w:pPr>
              <w:jc w:val="right"/>
            </w:pPr>
            <w:r>
              <w:rPr>
                <w:rFonts w:eastAsiaTheme="minorEastAsia"/>
                <w:szCs w:val="21"/>
              </w:rPr>
              <w:t>200.00</w:t>
            </w:r>
          </w:p>
        </w:tc>
        <w:tc>
          <w:tcPr>
            <w:tcW w:w="1932" w:type="dxa"/>
            <w:vAlign w:val="center"/>
          </w:tcPr>
          <w:p w14:paraId="127E6DCA" w14:textId="77777777" w:rsidR="00C25785" w:rsidRDefault="009913E2">
            <w:pPr>
              <w:jc w:val="right"/>
            </w:pPr>
            <w:r>
              <w:rPr>
                <w:rFonts w:eastAsiaTheme="minorEastAsia"/>
                <w:szCs w:val="21"/>
              </w:rPr>
              <w:t>74,466.00</w:t>
            </w:r>
          </w:p>
        </w:tc>
        <w:tc>
          <w:tcPr>
            <w:tcW w:w="1612" w:type="dxa"/>
            <w:vAlign w:val="center"/>
          </w:tcPr>
          <w:p w14:paraId="174692B0" w14:textId="77777777" w:rsidR="00C25785" w:rsidRDefault="009913E2">
            <w:pPr>
              <w:jc w:val="right"/>
            </w:pPr>
            <w:r>
              <w:rPr>
                <w:rFonts w:eastAsiaTheme="minorEastAsia"/>
                <w:szCs w:val="21"/>
              </w:rPr>
              <w:t>0.46</w:t>
            </w:r>
          </w:p>
        </w:tc>
      </w:tr>
      <w:tr w:rsidR="00C25785" w14:paraId="01F7FF90" w14:textId="77777777">
        <w:tc>
          <w:tcPr>
            <w:tcW w:w="817" w:type="dxa"/>
            <w:vAlign w:val="center"/>
          </w:tcPr>
          <w:p w14:paraId="12170B69" w14:textId="77777777" w:rsidR="00C25785" w:rsidRDefault="009913E2">
            <w:pPr>
              <w:jc w:val="center"/>
            </w:pPr>
            <w:r>
              <w:rPr>
                <w:rFonts w:eastAsiaTheme="minorEastAsia"/>
                <w:szCs w:val="21"/>
              </w:rPr>
              <w:t>48</w:t>
            </w:r>
          </w:p>
        </w:tc>
        <w:tc>
          <w:tcPr>
            <w:tcW w:w="1276" w:type="dxa"/>
            <w:vAlign w:val="center"/>
          </w:tcPr>
          <w:p w14:paraId="191D6721" w14:textId="77777777" w:rsidR="00C25785" w:rsidRDefault="009913E2">
            <w:pPr>
              <w:jc w:val="center"/>
            </w:pPr>
            <w:r>
              <w:rPr>
                <w:rFonts w:eastAsiaTheme="minorEastAsia"/>
                <w:szCs w:val="21"/>
              </w:rPr>
              <w:t>600863</w:t>
            </w:r>
          </w:p>
        </w:tc>
        <w:tc>
          <w:tcPr>
            <w:tcW w:w="1701" w:type="dxa"/>
            <w:vAlign w:val="center"/>
          </w:tcPr>
          <w:p w14:paraId="180A285E" w14:textId="77777777" w:rsidR="00C25785" w:rsidRDefault="009913E2">
            <w:pPr>
              <w:jc w:val="center"/>
            </w:pPr>
            <w:r>
              <w:rPr>
                <w:rFonts w:eastAsiaTheme="minorEastAsia"/>
                <w:szCs w:val="21"/>
              </w:rPr>
              <w:t>内蒙华电</w:t>
            </w:r>
          </w:p>
        </w:tc>
        <w:tc>
          <w:tcPr>
            <w:tcW w:w="1559" w:type="dxa"/>
            <w:vAlign w:val="center"/>
          </w:tcPr>
          <w:p w14:paraId="58BB6DA5" w14:textId="77777777" w:rsidR="00C25785" w:rsidRDefault="009913E2">
            <w:pPr>
              <w:jc w:val="right"/>
            </w:pPr>
            <w:r>
              <w:rPr>
                <w:rFonts w:eastAsiaTheme="minorEastAsia"/>
                <w:szCs w:val="21"/>
              </w:rPr>
              <w:t>16,700.00</w:t>
            </w:r>
          </w:p>
        </w:tc>
        <w:tc>
          <w:tcPr>
            <w:tcW w:w="1932" w:type="dxa"/>
            <w:vAlign w:val="center"/>
          </w:tcPr>
          <w:p w14:paraId="296A486E" w14:textId="77777777" w:rsidR="00C25785" w:rsidRDefault="009913E2">
            <w:pPr>
              <w:jc w:val="right"/>
            </w:pPr>
            <w:r>
              <w:rPr>
                <w:rFonts w:eastAsiaTheme="minorEastAsia"/>
                <w:szCs w:val="21"/>
              </w:rPr>
              <w:t>72,311.00</w:t>
            </w:r>
          </w:p>
        </w:tc>
        <w:tc>
          <w:tcPr>
            <w:tcW w:w="1612" w:type="dxa"/>
            <w:vAlign w:val="center"/>
          </w:tcPr>
          <w:p w14:paraId="6D69769B" w14:textId="77777777" w:rsidR="00C25785" w:rsidRDefault="009913E2">
            <w:pPr>
              <w:jc w:val="right"/>
            </w:pPr>
            <w:r>
              <w:rPr>
                <w:rFonts w:eastAsiaTheme="minorEastAsia"/>
                <w:szCs w:val="21"/>
              </w:rPr>
              <w:t>0.45</w:t>
            </w:r>
          </w:p>
        </w:tc>
      </w:tr>
      <w:tr w:rsidR="00C25785" w14:paraId="1502746D" w14:textId="77777777">
        <w:tc>
          <w:tcPr>
            <w:tcW w:w="817" w:type="dxa"/>
            <w:vAlign w:val="center"/>
          </w:tcPr>
          <w:p w14:paraId="2213F67B" w14:textId="77777777" w:rsidR="00C25785" w:rsidRDefault="009913E2">
            <w:pPr>
              <w:jc w:val="center"/>
            </w:pPr>
            <w:r>
              <w:rPr>
                <w:rFonts w:eastAsiaTheme="minorEastAsia"/>
                <w:szCs w:val="21"/>
              </w:rPr>
              <w:t>49</w:t>
            </w:r>
          </w:p>
        </w:tc>
        <w:tc>
          <w:tcPr>
            <w:tcW w:w="1276" w:type="dxa"/>
            <w:vAlign w:val="center"/>
          </w:tcPr>
          <w:p w14:paraId="72E384E1" w14:textId="77777777" w:rsidR="00C25785" w:rsidRDefault="009913E2">
            <w:pPr>
              <w:jc w:val="center"/>
            </w:pPr>
            <w:r>
              <w:rPr>
                <w:rFonts w:eastAsiaTheme="minorEastAsia"/>
                <w:szCs w:val="21"/>
              </w:rPr>
              <w:t>600637</w:t>
            </w:r>
          </w:p>
        </w:tc>
        <w:tc>
          <w:tcPr>
            <w:tcW w:w="1701" w:type="dxa"/>
            <w:vAlign w:val="center"/>
          </w:tcPr>
          <w:p w14:paraId="1D6DA56D" w14:textId="77777777" w:rsidR="00C25785" w:rsidRDefault="009913E2">
            <w:pPr>
              <w:jc w:val="center"/>
            </w:pPr>
            <w:r>
              <w:rPr>
                <w:rFonts w:eastAsiaTheme="minorEastAsia"/>
                <w:szCs w:val="21"/>
              </w:rPr>
              <w:t>东方明珠</w:t>
            </w:r>
          </w:p>
        </w:tc>
        <w:tc>
          <w:tcPr>
            <w:tcW w:w="1559" w:type="dxa"/>
            <w:vAlign w:val="center"/>
          </w:tcPr>
          <w:p w14:paraId="126FF97A" w14:textId="77777777" w:rsidR="00C25785" w:rsidRDefault="009913E2">
            <w:pPr>
              <w:jc w:val="right"/>
            </w:pPr>
            <w:r>
              <w:rPr>
                <w:rFonts w:eastAsiaTheme="minorEastAsia"/>
                <w:szCs w:val="21"/>
              </w:rPr>
              <w:t>9,300.00</w:t>
            </w:r>
          </w:p>
        </w:tc>
        <w:tc>
          <w:tcPr>
            <w:tcW w:w="1932" w:type="dxa"/>
            <w:vAlign w:val="center"/>
          </w:tcPr>
          <w:p w14:paraId="6CC27D9B" w14:textId="77777777" w:rsidR="00C25785" w:rsidRDefault="009913E2">
            <w:pPr>
              <w:jc w:val="right"/>
            </w:pPr>
            <w:r>
              <w:rPr>
                <w:rFonts w:eastAsiaTheme="minorEastAsia"/>
                <w:szCs w:val="21"/>
              </w:rPr>
              <w:t>72,168.00</w:t>
            </w:r>
          </w:p>
        </w:tc>
        <w:tc>
          <w:tcPr>
            <w:tcW w:w="1612" w:type="dxa"/>
            <w:vAlign w:val="center"/>
          </w:tcPr>
          <w:p w14:paraId="7C599DAA" w14:textId="77777777" w:rsidR="00C25785" w:rsidRDefault="009913E2">
            <w:pPr>
              <w:jc w:val="right"/>
            </w:pPr>
            <w:r>
              <w:rPr>
                <w:rFonts w:eastAsiaTheme="minorEastAsia"/>
                <w:szCs w:val="21"/>
              </w:rPr>
              <w:t>0.45</w:t>
            </w:r>
          </w:p>
        </w:tc>
      </w:tr>
      <w:tr w:rsidR="00C25785" w14:paraId="53C28AA8" w14:textId="77777777">
        <w:tc>
          <w:tcPr>
            <w:tcW w:w="817" w:type="dxa"/>
            <w:vAlign w:val="center"/>
          </w:tcPr>
          <w:p w14:paraId="1A394235" w14:textId="77777777" w:rsidR="00C25785" w:rsidRDefault="009913E2">
            <w:pPr>
              <w:jc w:val="center"/>
            </w:pPr>
            <w:r>
              <w:rPr>
                <w:rFonts w:eastAsiaTheme="minorEastAsia"/>
                <w:szCs w:val="21"/>
              </w:rPr>
              <w:t>50</w:t>
            </w:r>
          </w:p>
        </w:tc>
        <w:tc>
          <w:tcPr>
            <w:tcW w:w="1276" w:type="dxa"/>
            <w:vAlign w:val="center"/>
          </w:tcPr>
          <w:p w14:paraId="21AD9F1B" w14:textId="77777777" w:rsidR="00C25785" w:rsidRDefault="009913E2">
            <w:pPr>
              <w:jc w:val="center"/>
            </w:pPr>
            <w:r>
              <w:rPr>
                <w:rFonts w:eastAsiaTheme="minorEastAsia"/>
                <w:szCs w:val="21"/>
              </w:rPr>
              <w:t>000066</w:t>
            </w:r>
          </w:p>
        </w:tc>
        <w:tc>
          <w:tcPr>
            <w:tcW w:w="1701" w:type="dxa"/>
            <w:vAlign w:val="center"/>
          </w:tcPr>
          <w:p w14:paraId="1CBD9CF6" w14:textId="77777777" w:rsidR="00C25785" w:rsidRDefault="009913E2">
            <w:pPr>
              <w:jc w:val="center"/>
            </w:pPr>
            <w:r>
              <w:rPr>
                <w:rFonts w:eastAsiaTheme="minorEastAsia"/>
                <w:szCs w:val="21"/>
              </w:rPr>
              <w:t>中国长城</w:t>
            </w:r>
          </w:p>
        </w:tc>
        <w:tc>
          <w:tcPr>
            <w:tcW w:w="1559" w:type="dxa"/>
            <w:vAlign w:val="center"/>
          </w:tcPr>
          <w:p w14:paraId="313B4E27" w14:textId="77777777" w:rsidR="00C25785" w:rsidRDefault="009913E2">
            <w:pPr>
              <w:jc w:val="right"/>
            </w:pPr>
            <w:r>
              <w:rPr>
                <w:rFonts w:eastAsiaTheme="minorEastAsia"/>
                <w:szCs w:val="21"/>
              </w:rPr>
              <w:t>4,876.00</w:t>
            </w:r>
          </w:p>
        </w:tc>
        <w:tc>
          <w:tcPr>
            <w:tcW w:w="1932" w:type="dxa"/>
            <w:vAlign w:val="center"/>
          </w:tcPr>
          <w:p w14:paraId="4B31FE44" w14:textId="77777777" w:rsidR="00C25785" w:rsidRDefault="009913E2">
            <w:pPr>
              <w:jc w:val="right"/>
            </w:pPr>
            <w:r>
              <w:rPr>
                <w:rFonts w:eastAsiaTheme="minorEastAsia"/>
                <w:szCs w:val="21"/>
              </w:rPr>
              <w:t>71,043.32</w:t>
            </w:r>
          </w:p>
        </w:tc>
        <w:tc>
          <w:tcPr>
            <w:tcW w:w="1612" w:type="dxa"/>
            <w:vAlign w:val="center"/>
          </w:tcPr>
          <w:p w14:paraId="57F45736" w14:textId="77777777" w:rsidR="00C25785" w:rsidRDefault="009913E2">
            <w:pPr>
              <w:jc w:val="right"/>
            </w:pPr>
            <w:r>
              <w:rPr>
                <w:rFonts w:eastAsiaTheme="minorEastAsia"/>
                <w:szCs w:val="21"/>
              </w:rPr>
              <w:t>0.44</w:t>
            </w:r>
          </w:p>
        </w:tc>
      </w:tr>
      <w:tr w:rsidR="00C25785" w14:paraId="304597DA" w14:textId="77777777">
        <w:tc>
          <w:tcPr>
            <w:tcW w:w="817" w:type="dxa"/>
            <w:vAlign w:val="center"/>
          </w:tcPr>
          <w:p w14:paraId="694E3947" w14:textId="77777777" w:rsidR="00C25785" w:rsidRDefault="009913E2">
            <w:pPr>
              <w:jc w:val="center"/>
            </w:pPr>
            <w:r>
              <w:rPr>
                <w:rFonts w:eastAsiaTheme="minorEastAsia"/>
                <w:szCs w:val="21"/>
              </w:rPr>
              <w:lastRenderedPageBreak/>
              <w:t>51</w:t>
            </w:r>
          </w:p>
        </w:tc>
        <w:tc>
          <w:tcPr>
            <w:tcW w:w="1276" w:type="dxa"/>
            <w:vAlign w:val="center"/>
          </w:tcPr>
          <w:p w14:paraId="78F8485C" w14:textId="77777777" w:rsidR="00C25785" w:rsidRDefault="009913E2">
            <w:pPr>
              <w:jc w:val="center"/>
            </w:pPr>
            <w:r>
              <w:rPr>
                <w:rFonts w:eastAsiaTheme="minorEastAsia"/>
                <w:szCs w:val="21"/>
              </w:rPr>
              <w:t>601717</w:t>
            </w:r>
          </w:p>
        </w:tc>
        <w:tc>
          <w:tcPr>
            <w:tcW w:w="1701" w:type="dxa"/>
            <w:vAlign w:val="center"/>
          </w:tcPr>
          <w:p w14:paraId="67FCDD04" w14:textId="77777777" w:rsidR="00C25785" w:rsidRDefault="009913E2">
            <w:pPr>
              <w:jc w:val="center"/>
            </w:pPr>
            <w:r>
              <w:rPr>
                <w:rFonts w:eastAsiaTheme="minorEastAsia"/>
                <w:szCs w:val="21"/>
              </w:rPr>
              <w:t>郑煤机</w:t>
            </w:r>
          </w:p>
        </w:tc>
        <w:tc>
          <w:tcPr>
            <w:tcW w:w="1559" w:type="dxa"/>
            <w:vAlign w:val="center"/>
          </w:tcPr>
          <w:p w14:paraId="6AB7DC5C" w14:textId="77777777" w:rsidR="00C25785" w:rsidRDefault="009913E2">
            <w:pPr>
              <w:jc w:val="right"/>
            </w:pPr>
            <w:r>
              <w:rPr>
                <w:rFonts w:eastAsiaTheme="minorEastAsia"/>
                <w:szCs w:val="21"/>
              </w:rPr>
              <w:t>5,462.00</w:t>
            </w:r>
          </w:p>
        </w:tc>
        <w:tc>
          <w:tcPr>
            <w:tcW w:w="1932" w:type="dxa"/>
            <w:vAlign w:val="center"/>
          </w:tcPr>
          <w:p w14:paraId="2A8DA391" w14:textId="77777777" w:rsidR="00C25785" w:rsidRDefault="009913E2">
            <w:pPr>
              <w:jc w:val="right"/>
            </w:pPr>
            <w:r>
              <w:rPr>
                <w:rFonts w:eastAsiaTheme="minorEastAsia"/>
                <w:szCs w:val="21"/>
              </w:rPr>
              <w:t>70,896.76</w:t>
            </w:r>
          </w:p>
        </w:tc>
        <w:tc>
          <w:tcPr>
            <w:tcW w:w="1612" w:type="dxa"/>
            <w:vAlign w:val="center"/>
          </w:tcPr>
          <w:p w14:paraId="16C8CBF8" w14:textId="77777777" w:rsidR="00C25785" w:rsidRDefault="009913E2">
            <w:pPr>
              <w:jc w:val="right"/>
            </w:pPr>
            <w:r>
              <w:rPr>
                <w:rFonts w:eastAsiaTheme="minorEastAsia"/>
                <w:szCs w:val="21"/>
              </w:rPr>
              <w:t>0.44</w:t>
            </w:r>
          </w:p>
        </w:tc>
      </w:tr>
      <w:tr w:rsidR="00C25785" w14:paraId="0A6013D7" w14:textId="77777777">
        <w:tc>
          <w:tcPr>
            <w:tcW w:w="817" w:type="dxa"/>
            <w:vAlign w:val="center"/>
          </w:tcPr>
          <w:p w14:paraId="78DF46DB" w14:textId="77777777" w:rsidR="00C25785" w:rsidRDefault="009913E2">
            <w:pPr>
              <w:jc w:val="center"/>
            </w:pPr>
            <w:r>
              <w:rPr>
                <w:rFonts w:eastAsiaTheme="minorEastAsia"/>
                <w:szCs w:val="21"/>
              </w:rPr>
              <w:t>52</w:t>
            </w:r>
          </w:p>
        </w:tc>
        <w:tc>
          <w:tcPr>
            <w:tcW w:w="1276" w:type="dxa"/>
            <w:vAlign w:val="center"/>
          </w:tcPr>
          <w:p w14:paraId="28AE3666" w14:textId="77777777" w:rsidR="00C25785" w:rsidRDefault="009913E2">
            <w:pPr>
              <w:jc w:val="center"/>
            </w:pPr>
            <w:r>
              <w:rPr>
                <w:rFonts w:eastAsiaTheme="minorEastAsia"/>
                <w:szCs w:val="21"/>
              </w:rPr>
              <w:t>300012</w:t>
            </w:r>
          </w:p>
        </w:tc>
        <w:tc>
          <w:tcPr>
            <w:tcW w:w="1701" w:type="dxa"/>
            <w:vAlign w:val="center"/>
          </w:tcPr>
          <w:p w14:paraId="3E699DD4" w14:textId="77777777" w:rsidR="00C25785" w:rsidRDefault="009913E2">
            <w:pPr>
              <w:jc w:val="center"/>
            </w:pPr>
            <w:proofErr w:type="gramStart"/>
            <w:r>
              <w:rPr>
                <w:rFonts w:eastAsiaTheme="minorEastAsia"/>
                <w:szCs w:val="21"/>
              </w:rPr>
              <w:t>华测检测</w:t>
            </w:r>
            <w:proofErr w:type="gramEnd"/>
          </w:p>
        </w:tc>
        <w:tc>
          <w:tcPr>
            <w:tcW w:w="1559" w:type="dxa"/>
            <w:vAlign w:val="center"/>
          </w:tcPr>
          <w:p w14:paraId="74D89F63" w14:textId="77777777" w:rsidR="00C25785" w:rsidRDefault="009913E2">
            <w:pPr>
              <w:jc w:val="right"/>
            </w:pPr>
            <w:r>
              <w:rPr>
                <w:rFonts w:eastAsiaTheme="minorEastAsia"/>
                <w:szCs w:val="21"/>
              </w:rPr>
              <w:t>5,700.00</w:t>
            </w:r>
          </w:p>
        </w:tc>
        <w:tc>
          <w:tcPr>
            <w:tcW w:w="1932" w:type="dxa"/>
            <w:vAlign w:val="center"/>
          </w:tcPr>
          <w:p w14:paraId="35677CD8" w14:textId="77777777" w:rsidR="00C25785" w:rsidRDefault="009913E2">
            <w:pPr>
              <w:jc w:val="right"/>
            </w:pPr>
            <w:r>
              <w:rPr>
                <w:rFonts w:eastAsiaTheme="minorEastAsia"/>
                <w:szCs w:val="21"/>
              </w:rPr>
              <w:t>70,851.00</w:t>
            </w:r>
          </w:p>
        </w:tc>
        <w:tc>
          <w:tcPr>
            <w:tcW w:w="1612" w:type="dxa"/>
            <w:vAlign w:val="center"/>
          </w:tcPr>
          <w:p w14:paraId="5E2D4940" w14:textId="77777777" w:rsidR="00C25785" w:rsidRDefault="009913E2">
            <w:pPr>
              <w:jc w:val="right"/>
            </w:pPr>
            <w:r>
              <w:rPr>
                <w:rFonts w:eastAsiaTheme="minorEastAsia"/>
                <w:szCs w:val="21"/>
              </w:rPr>
              <w:t>0.44</w:t>
            </w:r>
          </w:p>
        </w:tc>
      </w:tr>
      <w:tr w:rsidR="00C25785" w14:paraId="729280A2" w14:textId="77777777">
        <w:tc>
          <w:tcPr>
            <w:tcW w:w="817" w:type="dxa"/>
            <w:vAlign w:val="center"/>
          </w:tcPr>
          <w:p w14:paraId="22E5CEB0" w14:textId="77777777" w:rsidR="00C25785" w:rsidRDefault="009913E2">
            <w:pPr>
              <w:jc w:val="center"/>
            </w:pPr>
            <w:r>
              <w:rPr>
                <w:rFonts w:eastAsiaTheme="minorEastAsia"/>
                <w:szCs w:val="21"/>
              </w:rPr>
              <w:t>53</w:t>
            </w:r>
          </w:p>
        </w:tc>
        <w:tc>
          <w:tcPr>
            <w:tcW w:w="1276" w:type="dxa"/>
            <w:vAlign w:val="center"/>
          </w:tcPr>
          <w:p w14:paraId="6536F686" w14:textId="77777777" w:rsidR="00C25785" w:rsidRDefault="009913E2">
            <w:pPr>
              <w:jc w:val="center"/>
            </w:pPr>
            <w:r>
              <w:rPr>
                <w:rFonts w:eastAsiaTheme="minorEastAsia"/>
                <w:szCs w:val="21"/>
              </w:rPr>
              <w:t>600038</w:t>
            </w:r>
          </w:p>
        </w:tc>
        <w:tc>
          <w:tcPr>
            <w:tcW w:w="1701" w:type="dxa"/>
            <w:vAlign w:val="center"/>
          </w:tcPr>
          <w:p w14:paraId="089C628D" w14:textId="77777777" w:rsidR="00C25785" w:rsidRDefault="009913E2">
            <w:pPr>
              <w:jc w:val="center"/>
            </w:pPr>
            <w:r>
              <w:rPr>
                <w:rFonts w:eastAsiaTheme="minorEastAsia"/>
                <w:szCs w:val="21"/>
              </w:rPr>
              <w:t>中直股份</w:t>
            </w:r>
          </w:p>
        </w:tc>
        <w:tc>
          <w:tcPr>
            <w:tcW w:w="1559" w:type="dxa"/>
            <w:vAlign w:val="center"/>
          </w:tcPr>
          <w:p w14:paraId="727D75F7" w14:textId="77777777" w:rsidR="00C25785" w:rsidRDefault="009913E2">
            <w:pPr>
              <w:jc w:val="right"/>
            </w:pPr>
            <w:r>
              <w:rPr>
                <w:rFonts w:eastAsiaTheme="minorEastAsia"/>
                <w:szCs w:val="21"/>
              </w:rPr>
              <w:t>1,830.00</w:t>
            </w:r>
          </w:p>
        </w:tc>
        <w:tc>
          <w:tcPr>
            <w:tcW w:w="1932" w:type="dxa"/>
            <w:vAlign w:val="center"/>
          </w:tcPr>
          <w:p w14:paraId="52236E27" w14:textId="77777777" w:rsidR="00C25785" w:rsidRDefault="009913E2">
            <w:pPr>
              <w:jc w:val="right"/>
            </w:pPr>
            <w:r>
              <w:rPr>
                <w:rFonts w:eastAsiaTheme="minorEastAsia"/>
                <w:szCs w:val="21"/>
              </w:rPr>
              <w:t>70,564.80</w:t>
            </w:r>
          </w:p>
        </w:tc>
        <w:tc>
          <w:tcPr>
            <w:tcW w:w="1612" w:type="dxa"/>
            <w:vAlign w:val="center"/>
          </w:tcPr>
          <w:p w14:paraId="3445BDE3" w14:textId="77777777" w:rsidR="00C25785" w:rsidRDefault="009913E2">
            <w:pPr>
              <w:jc w:val="right"/>
            </w:pPr>
            <w:r>
              <w:rPr>
                <w:rFonts w:eastAsiaTheme="minorEastAsia"/>
                <w:szCs w:val="21"/>
              </w:rPr>
              <w:t>0.44</w:t>
            </w:r>
          </w:p>
        </w:tc>
      </w:tr>
      <w:tr w:rsidR="00C25785" w14:paraId="534A54EC" w14:textId="77777777">
        <w:tc>
          <w:tcPr>
            <w:tcW w:w="817" w:type="dxa"/>
            <w:vAlign w:val="center"/>
          </w:tcPr>
          <w:p w14:paraId="795DB884" w14:textId="77777777" w:rsidR="00C25785" w:rsidRDefault="009913E2">
            <w:pPr>
              <w:jc w:val="center"/>
            </w:pPr>
            <w:r>
              <w:rPr>
                <w:rFonts w:eastAsiaTheme="minorEastAsia"/>
                <w:szCs w:val="21"/>
              </w:rPr>
              <w:t>54</w:t>
            </w:r>
          </w:p>
        </w:tc>
        <w:tc>
          <w:tcPr>
            <w:tcW w:w="1276" w:type="dxa"/>
            <w:vAlign w:val="center"/>
          </w:tcPr>
          <w:p w14:paraId="1B7C8EED" w14:textId="77777777" w:rsidR="00C25785" w:rsidRDefault="009913E2">
            <w:pPr>
              <w:jc w:val="center"/>
            </w:pPr>
            <w:r>
              <w:rPr>
                <w:rFonts w:eastAsiaTheme="minorEastAsia"/>
                <w:szCs w:val="21"/>
              </w:rPr>
              <w:t>300001</w:t>
            </w:r>
          </w:p>
        </w:tc>
        <w:tc>
          <w:tcPr>
            <w:tcW w:w="1701" w:type="dxa"/>
            <w:vAlign w:val="center"/>
          </w:tcPr>
          <w:p w14:paraId="1483CE07" w14:textId="77777777" w:rsidR="00C25785" w:rsidRDefault="009913E2">
            <w:pPr>
              <w:jc w:val="center"/>
            </w:pPr>
            <w:proofErr w:type="gramStart"/>
            <w:r>
              <w:rPr>
                <w:rFonts w:eastAsiaTheme="minorEastAsia"/>
                <w:szCs w:val="21"/>
              </w:rPr>
              <w:t>特锐德</w:t>
            </w:r>
            <w:proofErr w:type="gramEnd"/>
          </w:p>
        </w:tc>
        <w:tc>
          <w:tcPr>
            <w:tcW w:w="1559" w:type="dxa"/>
            <w:vAlign w:val="center"/>
          </w:tcPr>
          <w:p w14:paraId="1F83914D" w14:textId="77777777" w:rsidR="00C25785" w:rsidRDefault="009913E2">
            <w:pPr>
              <w:jc w:val="right"/>
            </w:pPr>
            <w:r>
              <w:rPr>
                <w:rFonts w:eastAsiaTheme="minorEastAsia"/>
                <w:szCs w:val="21"/>
              </w:rPr>
              <w:t>3,200.00</w:t>
            </w:r>
          </w:p>
        </w:tc>
        <w:tc>
          <w:tcPr>
            <w:tcW w:w="1932" w:type="dxa"/>
            <w:vAlign w:val="center"/>
          </w:tcPr>
          <w:p w14:paraId="1569F7A4" w14:textId="77777777" w:rsidR="00C25785" w:rsidRDefault="009913E2">
            <w:pPr>
              <w:jc w:val="right"/>
            </w:pPr>
            <w:r>
              <w:rPr>
                <w:rFonts w:eastAsiaTheme="minorEastAsia"/>
                <w:szCs w:val="21"/>
              </w:rPr>
              <w:t>70,240.00</w:t>
            </w:r>
          </w:p>
        </w:tc>
        <w:tc>
          <w:tcPr>
            <w:tcW w:w="1612" w:type="dxa"/>
            <w:vAlign w:val="center"/>
          </w:tcPr>
          <w:p w14:paraId="1D4DF8B1" w14:textId="77777777" w:rsidR="00C25785" w:rsidRDefault="009913E2">
            <w:pPr>
              <w:jc w:val="right"/>
            </w:pPr>
            <w:r>
              <w:rPr>
                <w:rFonts w:eastAsiaTheme="minorEastAsia"/>
                <w:szCs w:val="21"/>
              </w:rPr>
              <w:t>0.44</w:t>
            </w:r>
          </w:p>
        </w:tc>
      </w:tr>
      <w:tr w:rsidR="00C25785" w14:paraId="3157AA80" w14:textId="77777777">
        <w:tc>
          <w:tcPr>
            <w:tcW w:w="817" w:type="dxa"/>
            <w:vAlign w:val="center"/>
          </w:tcPr>
          <w:p w14:paraId="65A8CB88" w14:textId="77777777" w:rsidR="00C25785" w:rsidRDefault="009913E2">
            <w:pPr>
              <w:jc w:val="center"/>
            </w:pPr>
            <w:r>
              <w:rPr>
                <w:rFonts w:eastAsiaTheme="minorEastAsia"/>
                <w:szCs w:val="21"/>
              </w:rPr>
              <w:t>55</w:t>
            </w:r>
          </w:p>
        </w:tc>
        <w:tc>
          <w:tcPr>
            <w:tcW w:w="1276" w:type="dxa"/>
            <w:vAlign w:val="center"/>
          </w:tcPr>
          <w:p w14:paraId="17950C88" w14:textId="77777777" w:rsidR="00C25785" w:rsidRDefault="009913E2">
            <w:pPr>
              <w:jc w:val="center"/>
            </w:pPr>
            <w:r>
              <w:rPr>
                <w:rFonts w:eastAsiaTheme="minorEastAsia"/>
                <w:szCs w:val="21"/>
              </w:rPr>
              <w:t>002266</w:t>
            </w:r>
          </w:p>
        </w:tc>
        <w:tc>
          <w:tcPr>
            <w:tcW w:w="1701" w:type="dxa"/>
            <w:vAlign w:val="center"/>
          </w:tcPr>
          <w:p w14:paraId="4C0E7501" w14:textId="77777777" w:rsidR="00C25785" w:rsidRDefault="009913E2">
            <w:pPr>
              <w:jc w:val="center"/>
            </w:pPr>
            <w:proofErr w:type="gramStart"/>
            <w:r>
              <w:rPr>
                <w:rFonts w:eastAsiaTheme="minorEastAsia"/>
                <w:szCs w:val="21"/>
              </w:rPr>
              <w:t>浙富控股</w:t>
            </w:r>
            <w:proofErr w:type="gramEnd"/>
          </w:p>
        </w:tc>
        <w:tc>
          <w:tcPr>
            <w:tcW w:w="1559" w:type="dxa"/>
            <w:vAlign w:val="center"/>
          </w:tcPr>
          <w:p w14:paraId="61AB78A9" w14:textId="77777777" w:rsidR="00C25785" w:rsidRDefault="009913E2">
            <w:pPr>
              <w:jc w:val="right"/>
            </w:pPr>
            <w:r>
              <w:rPr>
                <w:rFonts w:eastAsiaTheme="minorEastAsia"/>
                <w:szCs w:val="21"/>
              </w:rPr>
              <w:t>22,000.00</w:t>
            </w:r>
          </w:p>
        </w:tc>
        <w:tc>
          <w:tcPr>
            <w:tcW w:w="1932" w:type="dxa"/>
            <w:vAlign w:val="center"/>
          </w:tcPr>
          <w:p w14:paraId="0A40C84F" w14:textId="77777777" w:rsidR="00C25785" w:rsidRDefault="009913E2">
            <w:pPr>
              <w:jc w:val="right"/>
            </w:pPr>
            <w:r>
              <w:rPr>
                <w:rFonts w:eastAsiaTheme="minorEastAsia"/>
                <w:szCs w:val="21"/>
              </w:rPr>
              <w:t>68,640.00</w:t>
            </w:r>
          </w:p>
        </w:tc>
        <w:tc>
          <w:tcPr>
            <w:tcW w:w="1612" w:type="dxa"/>
            <w:vAlign w:val="center"/>
          </w:tcPr>
          <w:p w14:paraId="72513B2A" w14:textId="77777777" w:rsidR="00C25785" w:rsidRDefault="009913E2">
            <w:pPr>
              <w:jc w:val="right"/>
            </w:pPr>
            <w:r>
              <w:rPr>
                <w:rFonts w:eastAsiaTheme="minorEastAsia"/>
                <w:szCs w:val="21"/>
              </w:rPr>
              <w:t>0.43</w:t>
            </w:r>
          </w:p>
        </w:tc>
      </w:tr>
      <w:tr w:rsidR="00C25785" w14:paraId="1BCB82ED" w14:textId="77777777">
        <w:tc>
          <w:tcPr>
            <w:tcW w:w="817" w:type="dxa"/>
            <w:vAlign w:val="center"/>
          </w:tcPr>
          <w:p w14:paraId="0B34CE3D" w14:textId="77777777" w:rsidR="00C25785" w:rsidRDefault="009913E2">
            <w:pPr>
              <w:jc w:val="center"/>
            </w:pPr>
            <w:r>
              <w:rPr>
                <w:rFonts w:eastAsiaTheme="minorEastAsia"/>
                <w:szCs w:val="21"/>
              </w:rPr>
              <w:t>56</w:t>
            </w:r>
          </w:p>
        </w:tc>
        <w:tc>
          <w:tcPr>
            <w:tcW w:w="1276" w:type="dxa"/>
            <w:vAlign w:val="center"/>
          </w:tcPr>
          <w:p w14:paraId="03D8B68E" w14:textId="77777777" w:rsidR="00C25785" w:rsidRDefault="009913E2">
            <w:pPr>
              <w:jc w:val="center"/>
            </w:pPr>
            <w:r>
              <w:rPr>
                <w:rFonts w:eastAsiaTheme="minorEastAsia"/>
                <w:szCs w:val="21"/>
              </w:rPr>
              <w:t>600848</w:t>
            </w:r>
          </w:p>
        </w:tc>
        <w:tc>
          <w:tcPr>
            <w:tcW w:w="1701" w:type="dxa"/>
            <w:vAlign w:val="center"/>
          </w:tcPr>
          <w:p w14:paraId="2BE02880" w14:textId="77777777" w:rsidR="00C25785" w:rsidRDefault="009913E2">
            <w:pPr>
              <w:jc w:val="center"/>
            </w:pPr>
            <w:r>
              <w:rPr>
                <w:rFonts w:eastAsiaTheme="minorEastAsia"/>
                <w:szCs w:val="21"/>
              </w:rPr>
              <w:t>上海临港</w:t>
            </w:r>
          </w:p>
        </w:tc>
        <w:tc>
          <w:tcPr>
            <w:tcW w:w="1559" w:type="dxa"/>
            <w:vAlign w:val="center"/>
          </w:tcPr>
          <w:p w14:paraId="517E71D8" w14:textId="77777777" w:rsidR="00C25785" w:rsidRDefault="009913E2">
            <w:pPr>
              <w:jc w:val="right"/>
            </w:pPr>
            <w:r>
              <w:rPr>
                <w:rFonts w:eastAsiaTheme="minorEastAsia"/>
                <w:szCs w:val="21"/>
              </w:rPr>
              <w:t>6,700.00</w:t>
            </w:r>
          </w:p>
        </w:tc>
        <w:tc>
          <w:tcPr>
            <w:tcW w:w="1932" w:type="dxa"/>
            <w:vAlign w:val="center"/>
          </w:tcPr>
          <w:p w14:paraId="7AE23FE9" w14:textId="77777777" w:rsidR="00C25785" w:rsidRDefault="009913E2">
            <w:pPr>
              <w:jc w:val="right"/>
            </w:pPr>
            <w:r>
              <w:rPr>
                <w:rFonts w:eastAsiaTheme="minorEastAsia"/>
                <w:szCs w:val="21"/>
              </w:rPr>
              <w:t>67,670.00</w:t>
            </w:r>
          </w:p>
        </w:tc>
        <w:tc>
          <w:tcPr>
            <w:tcW w:w="1612" w:type="dxa"/>
            <w:vAlign w:val="center"/>
          </w:tcPr>
          <w:p w14:paraId="54BAC2AE" w14:textId="77777777" w:rsidR="00C25785" w:rsidRDefault="009913E2">
            <w:pPr>
              <w:jc w:val="right"/>
            </w:pPr>
            <w:r>
              <w:rPr>
                <w:rFonts w:eastAsiaTheme="minorEastAsia"/>
                <w:szCs w:val="21"/>
              </w:rPr>
              <w:t>0.42</w:t>
            </w:r>
          </w:p>
        </w:tc>
      </w:tr>
      <w:tr w:rsidR="00C25785" w14:paraId="14B3EBDF" w14:textId="77777777">
        <w:tc>
          <w:tcPr>
            <w:tcW w:w="817" w:type="dxa"/>
            <w:vAlign w:val="center"/>
          </w:tcPr>
          <w:p w14:paraId="696A7F48" w14:textId="77777777" w:rsidR="00C25785" w:rsidRDefault="009913E2">
            <w:pPr>
              <w:jc w:val="center"/>
            </w:pPr>
            <w:r>
              <w:rPr>
                <w:rFonts w:eastAsiaTheme="minorEastAsia"/>
                <w:szCs w:val="21"/>
              </w:rPr>
              <w:t>57</w:t>
            </w:r>
          </w:p>
        </w:tc>
        <w:tc>
          <w:tcPr>
            <w:tcW w:w="1276" w:type="dxa"/>
            <w:vAlign w:val="center"/>
          </w:tcPr>
          <w:p w14:paraId="35A1EE69" w14:textId="77777777" w:rsidR="00C25785" w:rsidRDefault="009913E2">
            <w:pPr>
              <w:jc w:val="center"/>
            </w:pPr>
            <w:r>
              <w:rPr>
                <w:rFonts w:eastAsiaTheme="minorEastAsia"/>
                <w:szCs w:val="21"/>
              </w:rPr>
              <w:t>300866</w:t>
            </w:r>
          </w:p>
        </w:tc>
        <w:tc>
          <w:tcPr>
            <w:tcW w:w="1701" w:type="dxa"/>
            <w:vAlign w:val="center"/>
          </w:tcPr>
          <w:p w14:paraId="2043F249" w14:textId="77777777" w:rsidR="00C25785" w:rsidRDefault="009913E2">
            <w:pPr>
              <w:jc w:val="center"/>
            </w:pPr>
            <w:r>
              <w:rPr>
                <w:rFonts w:eastAsiaTheme="minorEastAsia"/>
                <w:szCs w:val="21"/>
              </w:rPr>
              <w:t>安</w:t>
            </w:r>
            <w:proofErr w:type="gramStart"/>
            <w:r>
              <w:rPr>
                <w:rFonts w:eastAsiaTheme="minorEastAsia"/>
                <w:szCs w:val="21"/>
              </w:rPr>
              <w:t>克创新</w:t>
            </w:r>
            <w:proofErr w:type="gramEnd"/>
          </w:p>
        </w:tc>
        <w:tc>
          <w:tcPr>
            <w:tcW w:w="1559" w:type="dxa"/>
            <w:vAlign w:val="center"/>
          </w:tcPr>
          <w:p w14:paraId="69B2A093" w14:textId="77777777" w:rsidR="00C25785" w:rsidRDefault="009913E2">
            <w:pPr>
              <w:jc w:val="right"/>
            </w:pPr>
            <w:r>
              <w:rPr>
                <w:rFonts w:eastAsiaTheme="minorEastAsia"/>
                <w:szCs w:val="21"/>
              </w:rPr>
              <w:t>690.00</w:t>
            </w:r>
          </w:p>
        </w:tc>
        <w:tc>
          <w:tcPr>
            <w:tcW w:w="1932" w:type="dxa"/>
            <w:vAlign w:val="center"/>
          </w:tcPr>
          <w:p w14:paraId="04C7213D" w14:textId="77777777" w:rsidR="00C25785" w:rsidRDefault="009913E2">
            <w:pPr>
              <w:jc w:val="right"/>
            </w:pPr>
            <w:r>
              <w:rPr>
                <w:rFonts w:eastAsiaTheme="minorEastAsia"/>
                <w:szCs w:val="21"/>
              </w:rPr>
              <w:t>67,371.60</w:t>
            </w:r>
          </w:p>
        </w:tc>
        <w:tc>
          <w:tcPr>
            <w:tcW w:w="1612" w:type="dxa"/>
            <w:vAlign w:val="center"/>
          </w:tcPr>
          <w:p w14:paraId="6652E1F9" w14:textId="77777777" w:rsidR="00C25785" w:rsidRDefault="009913E2">
            <w:pPr>
              <w:jc w:val="right"/>
            </w:pPr>
            <w:r>
              <w:rPr>
                <w:rFonts w:eastAsiaTheme="minorEastAsia"/>
                <w:szCs w:val="21"/>
              </w:rPr>
              <w:t>0.42</w:t>
            </w:r>
          </w:p>
        </w:tc>
      </w:tr>
      <w:tr w:rsidR="00C25785" w14:paraId="45CECEF3" w14:textId="77777777">
        <w:tc>
          <w:tcPr>
            <w:tcW w:w="817" w:type="dxa"/>
            <w:vAlign w:val="center"/>
          </w:tcPr>
          <w:p w14:paraId="556C7864" w14:textId="77777777" w:rsidR="00C25785" w:rsidRDefault="009913E2">
            <w:pPr>
              <w:jc w:val="center"/>
            </w:pPr>
            <w:r>
              <w:rPr>
                <w:rFonts w:eastAsiaTheme="minorEastAsia"/>
                <w:szCs w:val="21"/>
              </w:rPr>
              <w:t>58</w:t>
            </w:r>
          </w:p>
        </w:tc>
        <w:tc>
          <w:tcPr>
            <w:tcW w:w="1276" w:type="dxa"/>
            <w:vAlign w:val="center"/>
          </w:tcPr>
          <w:p w14:paraId="3D537EE0" w14:textId="77777777" w:rsidR="00C25785" w:rsidRDefault="009913E2">
            <w:pPr>
              <w:jc w:val="center"/>
            </w:pPr>
            <w:r>
              <w:rPr>
                <w:rFonts w:eastAsiaTheme="minorEastAsia"/>
                <w:szCs w:val="21"/>
              </w:rPr>
              <w:t>002625</w:t>
            </w:r>
          </w:p>
        </w:tc>
        <w:tc>
          <w:tcPr>
            <w:tcW w:w="1701" w:type="dxa"/>
            <w:vAlign w:val="center"/>
          </w:tcPr>
          <w:p w14:paraId="47373C74" w14:textId="77777777" w:rsidR="00C25785" w:rsidRDefault="009913E2">
            <w:pPr>
              <w:jc w:val="center"/>
            </w:pPr>
            <w:r>
              <w:rPr>
                <w:rFonts w:eastAsiaTheme="minorEastAsia"/>
                <w:szCs w:val="21"/>
              </w:rPr>
              <w:t>光启技术</w:t>
            </w:r>
          </w:p>
        </w:tc>
        <w:tc>
          <w:tcPr>
            <w:tcW w:w="1559" w:type="dxa"/>
            <w:vAlign w:val="center"/>
          </w:tcPr>
          <w:p w14:paraId="2D170941" w14:textId="77777777" w:rsidR="00C25785" w:rsidRDefault="009913E2">
            <w:pPr>
              <w:jc w:val="right"/>
            </w:pPr>
            <w:r>
              <w:rPr>
                <w:rFonts w:eastAsiaTheme="minorEastAsia"/>
                <w:szCs w:val="21"/>
              </w:rPr>
              <w:t>1,400.00</w:t>
            </w:r>
          </w:p>
        </w:tc>
        <w:tc>
          <w:tcPr>
            <w:tcW w:w="1932" w:type="dxa"/>
            <w:vAlign w:val="center"/>
          </w:tcPr>
          <w:p w14:paraId="67CAD7A8" w14:textId="77777777" w:rsidR="00C25785" w:rsidRDefault="009913E2">
            <w:pPr>
              <w:jc w:val="right"/>
            </w:pPr>
            <w:r>
              <w:rPr>
                <w:rFonts w:eastAsiaTheme="minorEastAsia"/>
                <w:szCs w:val="21"/>
              </w:rPr>
              <w:t>66,920.00</w:t>
            </w:r>
          </w:p>
        </w:tc>
        <w:tc>
          <w:tcPr>
            <w:tcW w:w="1612" w:type="dxa"/>
            <w:vAlign w:val="center"/>
          </w:tcPr>
          <w:p w14:paraId="6BC02816" w14:textId="77777777" w:rsidR="00C25785" w:rsidRDefault="009913E2">
            <w:pPr>
              <w:jc w:val="right"/>
            </w:pPr>
            <w:r>
              <w:rPr>
                <w:rFonts w:eastAsiaTheme="minorEastAsia"/>
                <w:szCs w:val="21"/>
              </w:rPr>
              <w:t>0.42</w:t>
            </w:r>
          </w:p>
        </w:tc>
      </w:tr>
      <w:tr w:rsidR="00C25785" w14:paraId="7A7ACB3F" w14:textId="77777777">
        <w:tc>
          <w:tcPr>
            <w:tcW w:w="817" w:type="dxa"/>
            <w:vAlign w:val="center"/>
          </w:tcPr>
          <w:p w14:paraId="29E61CF7" w14:textId="77777777" w:rsidR="00C25785" w:rsidRDefault="009913E2">
            <w:pPr>
              <w:jc w:val="center"/>
            </w:pPr>
            <w:r>
              <w:rPr>
                <w:rFonts w:eastAsiaTheme="minorEastAsia"/>
                <w:szCs w:val="21"/>
              </w:rPr>
              <w:t>59</w:t>
            </w:r>
          </w:p>
        </w:tc>
        <w:tc>
          <w:tcPr>
            <w:tcW w:w="1276" w:type="dxa"/>
            <w:vAlign w:val="center"/>
          </w:tcPr>
          <w:p w14:paraId="7BF1FDA7" w14:textId="77777777" w:rsidR="00C25785" w:rsidRDefault="009913E2">
            <w:pPr>
              <w:jc w:val="center"/>
            </w:pPr>
            <w:r>
              <w:rPr>
                <w:rFonts w:eastAsiaTheme="minorEastAsia"/>
                <w:szCs w:val="21"/>
              </w:rPr>
              <w:t>600079</w:t>
            </w:r>
          </w:p>
        </w:tc>
        <w:tc>
          <w:tcPr>
            <w:tcW w:w="1701" w:type="dxa"/>
            <w:vAlign w:val="center"/>
          </w:tcPr>
          <w:p w14:paraId="0D9CEC47" w14:textId="77777777" w:rsidR="00C25785" w:rsidRDefault="009913E2">
            <w:pPr>
              <w:jc w:val="center"/>
            </w:pPr>
            <w:r>
              <w:rPr>
                <w:rFonts w:eastAsiaTheme="minorEastAsia"/>
                <w:szCs w:val="21"/>
              </w:rPr>
              <w:t>人福医药</w:t>
            </w:r>
          </w:p>
        </w:tc>
        <w:tc>
          <w:tcPr>
            <w:tcW w:w="1559" w:type="dxa"/>
            <w:vAlign w:val="center"/>
          </w:tcPr>
          <w:p w14:paraId="582115F7" w14:textId="77777777" w:rsidR="00C25785" w:rsidRDefault="009913E2">
            <w:pPr>
              <w:jc w:val="right"/>
            </w:pPr>
            <w:r>
              <w:rPr>
                <w:rFonts w:eastAsiaTheme="minorEastAsia"/>
                <w:szCs w:val="21"/>
              </w:rPr>
              <w:t>2,856.00</w:t>
            </w:r>
          </w:p>
        </w:tc>
        <w:tc>
          <w:tcPr>
            <w:tcW w:w="1932" w:type="dxa"/>
            <w:vAlign w:val="center"/>
          </w:tcPr>
          <w:p w14:paraId="08548B16" w14:textId="77777777" w:rsidR="00C25785" w:rsidRDefault="009913E2">
            <w:pPr>
              <w:jc w:val="right"/>
            </w:pPr>
            <w:r>
              <w:rPr>
                <w:rFonts w:eastAsiaTheme="minorEastAsia"/>
                <w:szCs w:val="21"/>
              </w:rPr>
              <w:t>66,773.28</w:t>
            </w:r>
          </w:p>
        </w:tc>
        <w:tc>
          <w:tcPr>
            <w:tcW w:w="1612" w:type="dxa"/>
            <w:vAlign w:val="center"/>
          </w:tcPr>
          <w:p w14:paraId="2E68831D" w14:textId="77777777" w:rsidR="00C25785" w:rsidRDefault="009913E2">
            <w:pPr>
              <w:jc w:val="right"/>
            </w:pPr>
            <w:r>
              <w:rPr>
                <w:rFonts w:eastAsiaTheme="minorEastAsia"/>
                <w:szCs w:val="21"/>
              </w:rPr>
              <w:t>0.42</w:t>
            </w:r>
          </w:p>
        </w:tc>
      </w:tr>
      <w:tr w:rsidR="00C25785" w14:paraId="655EC206" w14:textId="77777777">
        <w:tc>
          <w:tcPr>
            <w:tcW w:w="817" w:type="dxa"/>
            <w:vAlign w:val="center"/>
          </w:tcPr>
          <w:p w14:paraId="53D41650" w14:textId="77777777" w:rsidR="00C25785" w:rsidRDefault="009913E2">
            <w:pPr>
              <w:jc w:val="center"/>
            </w:pPr>
            <w:r>
              <w:rPr>
                <w:rFonts w:eastAsiaTheme="minorEastAsia"/>
                <w:szCs w:val="21"/>
              </w:rPr>
              <w:t>60</w:t>
            </w:r>
          </w:p>
        </w:tc>
        <w:tc>
          <w:tcPr>
            <w:tcW w:w="1276" w:type="dxa"/>
            <w:vAlign w:val="center"/>
          </w:tcPr>
          <w:p w14:paraId="0A68E098" w14:textId="77777777" w:rsidR="00C25785" w:rsidRDefault="009913E2">
            <w:pPr>
              <w:jc w:val="center"/>
            </w:pPr>
            <w:r>
              <w:rPr>
                <w:rFonts w:eastAsiaTheme="minorEastAsia"/>
                <w:szCs w:val="21"/>
              </w:rPr>
              <w:t>600050</w:t>
            </w:r>
          </w:p>
        </w:tc>
        <w:tc>
          <w:tcPr>
            <w:tcW w:w="1701" w:type="dxa"/>
            <w:vAlign w:val="center"/>
          </w:tcPr>
          <w:p w14:paraId="747CDF69" w14:textId="77777777" w:rsidR="00C25785" w:rsidRDefault="009913E2">
            <w:pPr>
              <w:jc w:val="center"/>
            </w:pPr>
            <w:r>
              <w:rPr>
                <w:rFonts w:eastAsiaTheme="minorEastAsia"/>
                <w:szCs w:val="21"/>
              </w:rPr>
              <w:t>中国联通</w:t>
            </w:r>
          </w:p>
        </w:tc>
        <w:tc>
          <w:tcPr>
            <w:tcW w:w="1559" w:type="dxa"/>
            <w:vAlign w:val="center"/>
          </w:tcPr>
          <w:p w14:paraId="7593C82F" w14:textId="77777777" w:rsidR="00C25785" w:rsidRDefault="009913E2">
            <w:pPr>
              <w:jc w:val="right"/>
            </w:pPr>
            <w:r>
              <w:rPr>
                <w:rFonts w:eastAsiaTheme="minorEastAsia"/>
                <w:szCs w:val="21"/>
              </w:rPr>
              <w:t>12,460.00</w:t>
            </w:r>
          </w:p>
        </w:tc>
        <w:tc>
          <w:tcPr>
            <w:tcW w:w="1932" w:type="dxa"/>
            <w:vAlign w:val="center"/>
          </w:tcPr>
          <w:p w14:paraId="4173BBD2" w14:textId="77777777" w:rsidR="00C25785" w:rsidRDefault="009913E2">
            <w:pPr>
              <w:jc w:val="right"/>
            </w:pPr>
            <w:r>
              <w:rPr>
                <w:rFonts w:eastAsiaTheme="minorEastAsia"/>
                <w:szCs w:val="21"/>
              </w:rPr>
              <w:t>66,162.60</w:t>
            </w:r>
          </w:p>
        </w:tc>
        <w:tc>
          <w:tcPr>
            <w:tcW w:w="1612" w:type="dxa"/>
            <w:vAlign w:val="center"/>
          </w:tcPr>
          <w:p w14:paraId="0FF92DCD" w14:textId="77777777" w:rsidR="00C25785" w:rsidRDefault="009913E2">
            <w:pPr>
              <w:jc w:val="right"/>
            </w:pPr>
            <w:r>
              <w:rPr>
                <w:rFonts w:eastAsiaTheme="minorEastAsia"/>
                <w:szCs w:val="21"/>
              </w:rPr>
              <w:t>0.41</w:t>
            </w:r>
          </w:p>
        </w:tc>
      </w:tr>
      <w:tr w:rsidR="00C25785" w14:paraId="6BDBA913" w14:textId="77777777">
        <w:tc>
          <w:tcPr>
            <w:tcW w:w="817" w:type="dxa"/>
            <w:vAlign w:val="center"/>
          </w:tcPr>
          <w:p w14:paraId="7F4654FD" w14:textId="77777777" w:rsidR="00C25785" w:rsidRDefault="009913E2">
            <w:pPr>
              <w:jc w:val="center"/>
            </w:pPr>
            <w:r>
              <w:rPr>
                <w:rFonts w:eastAsiaTheme="minorEastAsia"/>
                <w:szCs w:val="21"/>
              </w:rPr>
              <w:t>61</w:t>
            </w:r>
          </w:p>
        </w:tc>
        <w:tc>
          <w:tcPr>
            <w:tcW w:w="1276" w:type="dxa"/>
            <w:vAlign w:val="center"/>
          </w:tcPr>
          <w:p w14:paraId="483774EE" w14:textId="77777777" w:rsidR="00C25785" w:rsidRDefault="009913E2">
            <w:pPr>
              <w:jc w:val="center"/>
            </w:pPr>
            <w:r>
              <w:rPr>
                <w:rFonts w:eastAsiaTheme="minorEastAsia"/>
                <w:szCs w:val="21"/>
              </w:rPr>
              <w:t>688425</w:t>
            </w:r>
          </w:p>
        </w:tc>
        <w:tc>
          <w:tcPr>
            <w:tcW w:w="1701" w:type="dxa"/>
            <w:vAlign w:val="center"/>
          </w:tcPr>
          <w:p w14:paraId="128DB497" w14:textId="77777777" w:rsidR="00C25785" w:rsidRDefault="009913E2">
            <w:pPr>
              <w:jc w:val="center"/>
            </w:pPr>
            <w:proofErr w:type="gramStart"/>
            <w:r>
              <w:rPr>
                <w:rFonts w:eastAsiaTheme="minorEastAsia"/>
                <w:szCs w:val="21"/>
              </w:rPr>
              <w:t>铁建重工</w:t>
            </w:r>
            <w:proofErr w:type="gramEnd"/>
          </w:p>
        </w:tc>
        <w:tc>
          <w:tcPr>
            <w:tcW w:w="1559" w:type="dxa"/>
            <w:vAlign w:val="center"/>
          </w:tcPr>
          <w:p w14:paraId="6155CE6F" w14:textId="77777777" w:rsidR="00C25785" w:rsidRDefault="009913E2">
            <w:pPr>
              <w:jc w:val="right"/>
            </w:pPr>
            <w:r>
              <w:rPr>
                <w:rFonts w:eastAsiaTheme="minorEastAsia"/>
                <w:szCs w:val="21"/>
              </w:rPr>
              <w:t>14,700.00</w:t>
            </w:r>
          </w:p>
        </w:tc>
        <w:tc>
          <w:tcPr>
            <w:tcW w:w="1932" w:type="dxa"/>
            <w:vAlign w:val="center"/>
          </w:tcPr>
          <w:p w14:paraId="33DD6067" w14:textId="77777777" w:rsidR="00C25785" w:rsidRDefault="009913E2">
            <w:pPr>
              <w:jc w:val="right"/>
            </w:pPr>
            <w:r>
              <w:rPr>
                <w:rFonts w:eastAsiaTheme="minorEastAsia"/>
                <w:szCs w:val="21"/>
              </w:rPr>
              <w:t>64,680.00</w:t>
            </w:r>
          </w:p>
        </w:tc>
        <w:tc>
          <w:tcPr>
            <w:tcW w:w="1612" w:type="dxa"/>
            <w:vAlign w:val="center"/>
          </w:tcPr>
          <w:p w14:paraId="4EC80E5B" w14:textId="77777777" w:rsidR="00C25785" w:rsidRDefault="009913E2">
            <w:pPr>
              <w:jc w:val="right"/>
            </w:pPr>
            <w:r>
              <w:rPr>
                <w:rFonts w:eastAsiaTheme="minorEastAsia"/>
                <w:szCs w:val="21"/>
              </w:rPr>
              <w:t>0.40</w:t>
            </w:r>
          </w:p>
        </w:tc>
      </w:tr>
      <w:tr w:rsidR="00C25785" w14:paraId="1934AB67" w14:textId="77777777">
        <w:tc>
          <w:tcPr>
            <w:tcW w:w="817" w:type="dxa"/>
            <w:vAlign w:val="center"/>
          </w:tcPr>
          <w:p w14:paraId="64F22CF2" w14:textId="77777777" w:rsidR="00C25785" w:rsidRDefault="009913E2">
            <w:pPr>
              <w:jc w:val="center"/>
            </w:pPr>
            <w:r>
              <w:rPr>
                <w:rFonts w:eastAsiaTheme="minorEastAsia"/>
                <w:szCs w:val="21"/>
              </w:rPr>
              <w:t>62</w:t>
            </w:r>
          </w:p>
        </w:tc>
        <w:tc>
          <w:tcPr>
            <w:tcW w:w="1276" w:type="dxa"/>
            <w:vAlign w:val="center"/>
          </w:tcPr>
          <w:p w14:paraId="39B3213F" w14:textId="77777777" w:rsidR="00C25785" w:rsidRDefault="009913E2">
            <w:pPr>
              <w:jc w:val="center"/>
            </w:pPr>
            <w:r>
              <w:rPr>
                <w:rFonts w:eastAsiaTheme="minorEastAsia"/>
                <w:szCs w:val="21"/>
              </w:rPr>
              <w:t>600196</w:t>
            </w:r>
          </w:p>
        </w:tc>
        <w:tc>
          <w:tcPr>
            <w:tcW w:w="1701" w:type="dxa"/>
            <w:vAlign w:val="center"/>
          </w:tcPr>
          <w:p w14:paraId="280F45DB" w14:textId="77777777" w:rsidR="00C25785" w:rsidRDefault="009913E2">
            <w:pPr>
              <w:jc w:val="center"/>
            </w:pPr>
            <w:r>
              <w:rPr>
                <w:rFonts w:eastAsiaTheme="minorEastAsia"/>
                <w:szCs w:val="21"/>
              </w:rPr>
              <w:t>复星医药</w:t>
            </w:r>
          </w:p>
        </w:tc>
        <w:tc>
          <w:tcPr>
            <w:tcW w:w="1559" w:type="dxa"/>
            <w:vAlign w:val="center"/>
          </w:tcPr>
          <w:p w14:paraId="6CF79F79" w14:textId="77777777" w:rsidR="00C25785" w:rsidRDefault="009913E2">
            <w:pPr>
              <w:jc w:val="right"/>
            </w:pPr>
            <w:r>
              <w:rPr>
                <w:rFonts w:eastAsiaTheme="minorEastAsia"/>
                <w:szCs w:val="21"/>
              </w:rPr>
              <w:t>2,600.00</w:t>
            </w:r>
          </w:p>
        </w:tc>
        <w:tc>
          <w:tcPr>
            <w:tcW w:w="1932" w:type="dxa"/>
            <w:vAlign w:val="center"/>
          </w:tcPr>
          <w:p w14:paraId="72ADD8A5" w14:textId="77777777" w:rsidR="00C25785" w:rsidRDefault="009913E2">
            <w:pPr>
              <w:jc w:val="right"/>
            </w:pPr>
            <w:r>
              <w:rPr>
                <w:rFonts w:eastAsiaTheme="minorEastAsia"/>
                <w:szCs w:val="21"/>
              </w:rPr>
              <w:t>64,610.00</w:t>
            </w:r>
          </w:p>
        </w:tc>
        <w:tc>
          <w:tcPr>
            <w:tcW w:w="1612" w:type="dxa"/>
            <w:vAlign w:val="center"/>
          </w:tcPr>
          <w:p w14:paraId="125D1D2B" w14:textId="77777777" w:rsidR="00C25785" w:rsidRDefault="009913E2">
            <w:pPr>
              <w:jc w:val="right"/>
            </w:pPr>
            <w:r>
              <w:rPr>
                <w:rFonts w:eastAsiaTheme="minorEastAsia"/>
                <w:szCs w:val="21"/>
              </w:rPr>
              <w:t>0.40</w:t>
            </w:r>
          </w:p>
        </w:tc>
      </w:tr>
      <w:tr w:rsidR="00C25785" w14:paraId="2C47DB3A" w14:textId="77777777">
        <w:tc>
          <w:tcPr>
            <w:tcW w:w="817" w:type="dxa"/>
            <w:vAlign w:val="center"/>
          </w:tcPr>
          <w:p w14:paraId="14A04B6A" w14:textId="77777777" w:rsidR="00C25785" w:rsidRDefault="009913E2">
            <w:pPr>
              <w:jc w:val="center"/>
            </w:pPr>
            <w:r>
              <w:rPr>
                <w:rFonts w:eastAsiaTheme="minorEastAsia"/>
                <w:szCs w:val="21"/>
              </w:rPr>
              <w:t>63</w:t>
            </w:r>
          </w:p>
        </w:tc>
        <w:tc>
          <w:tcPr>
            <w:tcW w:w="1276" w:type="dxa"/>
            <w:vAlign w:val="center"/>
          </w:tcPr>
          <w:p w14:paraId="6479CF70" w14:textId="77777777" w:rsidR="00C25785" w:rsidRDefault="009913E2">
            <w:pPr>
              <w:jc w:val="center"/>
            </w:pPr>
            <w:r>
              <w:rPr>
                <w:rFonts w:eastAsiaTheme="minorEastAsia"/>
                <w:szCs w:val="21"/>
              </w:rPr>
              <w:t>603298</w:t>
            </w:r>
          </w:p>
        </w:tc>
        <w:tc>
          <w:tcPr>
            <w:tcW w:w="1701" w:type="dxa"/>
            <w:vAlign w:val="center"/>
          </w:tcPr>
          <w:p w14:paraId="3017E2CA" w14:textId="77777777" w:rsidR="00C25785" w:rsidRDefault="009913E2">
            <w:pPr>
              <w:jc w:val="center"/>
            </w:pPr>
            <w:proofErr w:type="gramStart"/>
            <w:r>
              <w:rPr>
                <w:rFonts w:eastAsiaTheme="minorEastAsia"/>
                <w:szCs w:val="21"/>
              </w:rPr>
              <w:t>杭叉集团</w:t>
            </w:r>
            <w:proofErr w:type="gramEnd"/>
          </w:p>
        </w:tc>
        <w:tc>
          <w:tcPr>
            <w:tcW w:w="1559" w:type="dxa"/>
            <w:vAlign w:val="center"/>
          </w:tcPr>
          <w:p w14:paraId="1F6436D4" w14:textId="77777777" w:rsidR="00C25785" w:rsidRDefault="009913E2">
            <w:pPr>
              <w:jc w:val="right"/>
            </w:pPr>
            <w:r>
              <w:rPr>
                <w:rFonts w:eastAsiaTheme="minorEastAsia"/>
                <w:szCs w:val="21"/>
              </w:rPr>
              <w:t>3,600.00</w:t>
            </w:r>
          </w:p>
        </w:tc>
        <w:tc>
          <w:tcPr>
            <w:tcW w:w="1932" w:type="dxa"/>
            <w:vAlign w:val="center"/>
          </w:tcPr>
          <w:p w14:paraId="62981584" w14:textId="77777777" w:rsidR="00C25785" w:rsidRDefault="009913E2">
            <w:pPr>
              <w:jc w:val="right"/>
            </w:pPr>
            <w:r>
              <w:rPr>
                <w:rFonts w:eastAsiaTheme="minorEastAsia"/>
                <w:szCs w:val="21"/>
              </w:rPr>
              <w:t>64,404.00</w:t>
            </w:r>
          </w:p>
        </w:tc>
        <w:tc>
          <w:tcPr>
            <w:tcW w:w="1612" w:type="dxa"/>
            <w:vAlign w:val="center"/>
          </w:tcPr>
          <w:p w14:paraId="7F7E531F" w14:textId="77777777" w:rsidR="00C25785" w:rsidRDefault="009913E2">
            <w:pPr>
              <w:jc w:val="right"/>
            </w:pPr>
            <w:r>
              <w:rPr>
                <w:rFonts w:eastAsiaTheme="minorEastAsia"/>
                <w:szCs w:val="21"/>
              </w:rPr>
              <w:t>0.40</w:t>
            </w:r>
          </w:p>
        </w:tc>
      </w:tr>
      <w:tr w:rsidR="00C25785" w14:paraId="317CBE2C" w14:textId="77777777">
        <w:tc>
          <w:tcPr>
            <w:tcW w:w="817" w:type="dxa"/>
            <w:vAlign w:val="center"/>
          </w:tcPr>
          <w:p w14:paraId="5BB2096C" w14:textId="77777777" w:rsidR="00C25785" w:rsidRDefault="009913E2">
            <w:pPr>
              <w:jc w:val="center"/>
            </w:pPr>
            <w:r>
              <w:rPr>
                <w:rFonts w:eastAsiaTheme="minorEastAsia"/>
                <w:szCs w:val="21"/>
              </w:rPr>
              <w:t>64</w:t>
            </w:r>
          </w:p>
        </w:tc>
        <w:tc>
          <w:tcPr>
            <w:tcW w:w="1276" w:type="dxa"/>
            <w:vAlign w:val="center"/>
          </w:tcPr>
          <w:p w14:paraId="58206DC4" w14:textId="77777777" w:rsidR="00C25785" w:rsidRDefault="009913E2">
            <w:pPr>
              <w:jc w:val="center"/>
            </w:pPr>
            <w:r>
              <w:rPr>
                <w:rFonts w:eastAsiaTheme="minorEastAsia"/>
                <w:szCs w:val="21"/>
              </w:rPr>
              <w:t>002683</w:t>
            </w:r>
          </w:p>
        </w:tc>
        <w:tc>
          <w:tcPr>
            <w:tcW w:w="1701" w:type="dxa"/>
            <w:vAlign w:val="center"/>
          </w:tcPr>
          <w:p w14:paraId="6F1FE9DE" w14:textId="77777777" w:rsidR="00C25785" w:rsidRDefault="009913E2">
            <w:pPr>
              <w:jc w:val="center"/>
            </w:pPr>
            <w:r>
              <w:rPr>
                <w:rFonts w:eastAsiaTheme="minorEastAsia"/>
                <w:szCs w:val="21"/>
              </w:rPr>
              <w:t>广东宏大</w:t>
            </w:r>
          </w:p>
        </w:tc>
        <w:tc>
          <w:tcPr>
            <w:tcW w:w="1559" w:type="dxa"/>
            <w:vAlign w:val="center"/>
          </w:tcPr>
          <w:p w14:paraId="365BD88B" w14:textId="77777777" w:rsidR="00C25785" w:rsidRDefault="009913E2">
            <w:pPr>
              <w:jc w:val="right"/>
            </w:pPr>
            <w:r>
              <w:rPr>
                <w:rFonts w:eastAsiaTheme="minorEastAsia"/>
                <w:szCs w:val="21"/>
              </w:rPr>
              <w:t>2,400.00</w:t>
            </w:r>
          </w:p>
        </w:tc>
        <w:tc>
          <w:tcPr>
            <w:tcW w:w="1932" w:type="dxa"/>
            <w:vAlign w:val="center"/>
          </w:tcPr>
          <w:p w14:paraId="7C8F1FBD" w14:textId="77777777" w:rsidR="00C25785" w:rsidRDefault="009913E2">
            <w:pPr>
              <w:jc w:val="right"/>
            </w:pPr>
            <w:r>
              <w:rPr>
                <w:rFonts w:eastAsiaTheme="minorEastAsia"/>
                <w:szCs w:val="21"/>
              </w:rPr>
              <w:t>63,552.00</w:t>
            </w:r>
          </w:p>
        </w:tc>
        <w:tc>
          <w:tcPr>
            <w:tcW w:w="1612" w:type="dxa"/>
            <w:vAlign w:val="center"/>
          </w:tcPr>
          <w:p w14:paraId="19C18E4C" w14:textId="77777777" w:rsidR="00C25785" w:rsidRDefault="009913E2">
            <w:pPr>
              <w:jc w:val="right"/>
            </w:pPr>
            <w:r>
              <w:rPr>
                <w:rFonts w:eastAsiaTheme="minorEastAsia"/>
                <w:szCs w:val="21"/>
              </w:rPr>
              <w:t>0.40</w:t>
            </w:r>
          </w:p>
        </w:tc>
      </w:tr>
      <w:tr w:rsidR="00C25785" w14:paraId="4D8A2CC1" w14:textId="77777777">
        <w:tc>
          <w:tcPr>
            <w:tcW w:w="817" w:type="dxa"/>
            <w:vAlign w:val="center"/>
          </w:tcPr>
          <w:p w14:paraId="1998592E" w14:textId="77777777" w:rsidR="00C25785" w:rsidRDefault="009913E2">
            <w:pPr>
              <w:jc w:val="center"/>
            </w:pPr>
            <w:r>
              <w:rPr>
                <w:rFonts w:eastAsiaTheme="minorEastAsia"/>
                <w:szCs w:val="21"/>
              </w:rPr>
              <w:t>65</w:t>
            </w:r>
          </w:p>
        </w:tc>
        <w:tc>
          <w:tcPr>
            <w:tcW w:w="1276" w:type="dxa"/>
            <w:vAlign w:val="center"/>
          </w:tcPr>
          <w:p w14:paraId="04A20039" w14:textId="77777777" w:rsidR="00C25785" w:rsidRDefault="009913E2">
            <w:pPr>
              <w:jc w:val="center"/>
            </w:pPr>
            <w:r>
              <w:rPr>
                <w:rFonts w:eastAsiaTheme="minorEastAsia"/>
                <w:szCs w:val="21"/>
              </w:rPr>
              <w:t>002439</w:t>
            </w:r>
          </w:p>
        </w:tc>
        <w:tc>
          <w:tcPr>
            <w:tcW w:w="1701" w:type="dxa"/>
            <w:vAlign w:val="center"/>
          </w:tcPr>
          <w:p w14:paraId="55EF3B42" w14:textId="77777777" w:rsidR="00C25785" w:rsidRDefault="009913E2">
            <w:pPr>
              <w:jc w:val="center"/>
            </w:pPr>
            <w:r>
              <w:rPr>
                <w:rFonts w:eastAsiaTheme="minorEastAsia"/>
                <w:szCs w:val="21"/>
              </w:rPr>
              <w:t>启明星辰</w:t>
            </w:r>
          </w:p>
        </w:tc>
        <w:tc>
          <w:tcPr>
            <w:tcW w:w="1559" w:type="dxa"/>
            <w:vAlign w:val="center"/>
          </w:tcPr>
          <w:p w14:paraId="55C147CA" w14:textId="77777777" w:rsidR="00C25785" w:rsidRDefault="009913E2">
            <w:pPr>
              <w:jc w:val="right"/>
            </w:pPr>
            <w:r>
              <w:rPr>
                <w:rFonts w:eastAsiaTheme="minorEastAsia"/>
                <w:szCs w:val="21"/>
              </w:rPr>
              <w:t>4,000.00</w:t>
            </w:r>
          </w:p>
        </w:tc>
        <w:tc>
          <w:tcPr>
            <w:tcW w:w="1932" w:type="dxa"/>
            <w:vAlign w:val="center"/>
          </w:tcPr>
          <w:p w14:paraId="72EBF10A" w14:textId="77777777" w:rsidR="00C25785" w:rsidRDefault="009913E2">
            <w:pPr>
              <w:jc w:val="right"/>
            </w:pPr>
            <w:r>
              <w:rPr>
                <w:rFonts w:eastAsiaTheme="minorEastAsia"/>
                <w:szCs w:val="21"/>
              </w:rPr>
              <w:t>63,280.00</w:t>
            </w:r>
          </w:p>
        </w:tc>
        <w:tc>
          <w:tcPr>
            <w:tcW w:w="1612" w:type="dxa"/>
            <w:vAlign w:val="center"/>
          </w:tcPr>
          <w:p w14:paraId="608AF29C" w14:textId="77777777" w:rsidR="00C25785" w:rsidRDefault="009913E2">
            <w:pPr>
              <w:jc w:val="right"/>
            </w:pPr>
            <w:r>
              <w:rPr>
                <w:rFonts w:eastAsiaTheme="minorEastAsia"/>
                <w:szCs w:val="21"/>
              </w:rPr>
              <w:t>0.39</w:t>
            </w:r>
          </w:p>
        </w:tc>
      </w:tr>
      <w:tr w:rsidR="00C25785" w14:paraId="430F3074" w14:textId="77777777">
        <w:tc>
          <w:tcPr>
            <w:tcW w:w="817" w:type="dxa"/>
            <w:vAlign w:val="center"/>
          </w:tcPr>
          <w:p w14:paraId="48E3B909" w14:textId="77777777" w:rsidR="00C25785" w:rsidRDefault="009913E2">
            <w:pPr>
              <w:jc w:val="center"/>
            </w:pPr>
            <w:r>
              <w:rPr>
                <w:rFonts w:eastAsiaTheme="minorEastAsia"/>
                <w:szCs w:val="21"/>
              </w:rPr>
              <w:t>66</w:t>
            </w:r>
          </w:p>
        </w:tc>
        <w:tc>
          <w:tcPr>
            <w:tcW w:w="1276" w:type="dxa"/>
            <w:vAlign w:val="center"/>
          </w:tcPr>
          <w:p w14:paraId="633E6EB3" w14:textId="77777777" w:rsidR="00C25785" w:rsidRDefault="009913E2">
            <w:pPr>
              <w:jc w:val="center"/>
            </w:pPr>
            <w:r>
              <w:rPr>
                <w:rFonts w:eastAsiaTheme="minorEastAsia"/>
                <w:szCs w:val="21"/>
              </w:rPr>
              <w:t>600380</w:t>
            </w:r>
          </w:p>
        </w:tc>
        <w:tc>
          <w:tcPr>
            <w:tcW w:w="1701" w:type="dxa"/>
            <w:vAlign w:val="center"/>
          </w:tcPr>
          <w:p w14:paraId="6D29C076" w14:textId="77777777" w:rsidR="00C25785" w:rsidRDefault="009913E2">
            <w:pPr>
              <w:jc w:val="center"/>
            </w:pPr>
            <w:proofErr w:type="gramStart"/>
            <w:r>
              <w:rPr>
                <w:rFonts w:eastAsiaTheme="minorEastAsia"/>
                <w:szCs w:val="21"/>
              </w:rPr>
              <w:t>健康元</w:t>
            </w:r>
            <w:proofErr w:type="gramEnd"/>
          </w:p>
        </w:tc>
        <w:tc>
          <w:tcPr>
            <w:tcW w:w="1559" w:type="dxa"/>
            <w:vAlign w:val="center"/>
          </w:tcPr>
          <w:p w14:paraId="75C95D3C" w14:textId="77777777" w:rsidR="00C25785" w:rsidRDefault="009913E2">
            <w:pPr>
              <w:jc w:val="right"/>
            </w:pPr>
            <w:r>
              <w:rPr>
                <w:rFonts w:eastAsiaTheme="minorEastAsia"/>
                <w:szCs w:val="21"/>
              </w:rPr>
              <w:t>5,558.00</w:t>
            </w:r>
          </w:p>
        </w:tc>
        <w:tc>
          <w:tcPr>
            <w:tcW w:w="1932" w:type="dxa"/>
            <w:vAlign w:val="center"/>
          </w:tcPr>
          <w:p w14:paraId="490AB611" w14:textId="77777777" w:rsidR="00C25785" w:rsidRDefault="009913E2">
            <w:pPr>
              <w:jc w:val="right"/>
            </w:pPr>
            <w:r>
              <w:rPr>
                <w:rFonts w:eastAsiaTheme="minorEastAsia"/>
                <w:szCs w:val="21"/>
              </w:rPr>
              <w:t>62,638.66</w:t>
            </w:r>
          </w:p>
        </w:tc>
        <w:tc>
          <w:tcPr>
            <w:tcW w:w="1612" w:type="dxa"/>
            <w:vAlign w:val="center"/>
          </w:tcPr>
          <w:p w14:paraId="3AF779FA" w14:textId="77777777" w:rsidR="00C25785" w:rsidRDefault="009913E2">
            <w:pPr>
              <w:jc w:val="right"/>
            </w:pPr>
            <w:r>
              <w:rPr>
                <w:rFonts w:eastAsiaTheme="minorEastAsia"/>
                <w:szCs w:val="21"/>
              </w:rPr>
              <w:t>0.39</w:t>
            </w:r>
          </w:p>
        </w:tc>
      </w:tr>
      <w:tr w:rsidR="00C25785" w14:paraId="7BDBE207" w14:textId="77777777">
        <w:tc>
          <w:tcPr>
            <w:tcW w:w="817" w:type="dxa"/>
            <w:vAlign w:val="center"/>
          </w:tcPr>
          <w:p w14:paraId="38C2BAAB" w14:textId="77777777" w:rsidR="00C25785" w:rsidRDefault="009913E2">
            <w:pPr>
              <w:jc w:val="center"/>
            </w:pPr>
            <w:r>
              <w:rPr>
                <w:rFonts w:eastAsiaTheme="minorEastAsia"/>
                <w:szCs w:val="21"/>
              </w:rPr>
              <w:t>67</w:t>
            </w:r>
          </w:p>
        </w:tc>
        <w:tc>
          <w:tcPr>
            <w:tcW w:w="1276" w:type="dxa"/>
            <w:vAlign w:val="center"/>
          </w:tcPr>
          <w:p w14:paraId="217FF482" w14:textId="77777777" w:rsidR="00C25785" w:rsidRDefault="009913E2">
            <w:pPr>
              <w:jc w:val="center"/>
            </w:pPr>
            <w:r>
              <w:rPr>
                <w:rFonts w:eastAsiaTheme="minorEastAsia"/>
                <w:szCs w:val="21"/>
              </w:rPr>
              <w:t>600970</w:t>
            </w:r>
          </w:p>
        </w:tc>
        <w:tc>
          <w:tcPr>
            <w:tcW w:w="1701" w:type="dxa"/>
            <w:vAlign w:val="center"/>
          </w:tcPr>
          <w:p w14:paraId="44D3F685" w14:textId="77777777" w:rsidR="00C25785" w:rsidRDefault="009913E2">
            <w:pPr>
              <w:jc w:val="center"/>
            </w:pPr>
            <w:r>
              <w:rPr>
                <w:rFonts w:eastAsiaTheme="minorEastAsia"/>
                <w:szCs w:val="21"/>
              </w:rPr>
              <w:t>中</w:t>
            </w:r>
            <w:proofErr w:type="gramStart"/>
            <w:r>
              <w:rPr>
                <w:rFonts w:eastAsiaTheme="minorEastAsia"/>
                <w:szCs w:val="21"/>
              </w:rPr>
              <w:t>材国际</w:t>
            </w:r>
            <w:proofErr w:type="gramEnd"/>
          </w:p>
        </w:tc>
        <w:tc>
          <w:tcPr>
            <w:tcW w:w="1559" w:type="dxa"/>
            <w:vAlign w:val="center"/>
          </w:tcPr>
          <w:p w14:paraId="12A5173F" w14:textId="77777777" w:rsidR="00C25785" w:rsidRDefault="009913E2">
            <w:pPr>
              <w:jc w:val="right"/>
            </w:pPr>
            <w:r>
              <w:rPr>
                <w:rFonts w:eastAsiaTheme="minorEastAsia"/>
                <w:szCs w:val="21"/>
              </w:rPr>
              <w:t>6,578.00</w:t>
            </w:r>
          </w:p>
        </w:tc>
        <w:tc>
          <w:tcPr>
            <w:tcW w:w="1932" w:type="dxa"/>
            <w:vAlign w:val="center"/>
          </w:tcPr>
          <w:p w14:paraId="627997F0" w14:textId="77777777" w:rsidR="00C25785" w:rsidRDefault="009913E2">
            <w:pPr>
              <w:jc w:val="right"/>
            </w:pPr>
            <w:r>
              <w:rPr>
                <w:rFonts w:eastAsiaTheme="minorEastAsia"/>
                <w:szCs w:val="21"/>
              </w:rPr>
              <w:t>62,359.44</w:t>
            </w:r>
          </w:p>
        </w:tc>
        <w:tc>
          <w:tcPr>
            <w:tcW w:w="1612" w:type="dxa"/>
            <w:vAlign w:val="center"/>
          </w:tcPr>
          <w:p w14:paraId="6DC6BA09" w14:textId="77777777" w:rsidR="00C25785" w:rsidRDefault="009913E2">
            <w:pPr>
              <w:jc w:val="right"/>
            </w:pPr>
            <w:r>
              <w:rPr>
                <w:rFonts w:eastAsiaTheme="minorEastAsia"/>
                <w:szCs w:val="21"/>
              </w:rPr>
              <w:t>0.39</w:t>
            </w:r>
          </w:p>
        </w:tc>
      </w:tr>
      <w:tr w:rsidR="00C25785" w14:paraId="4FEE7BD2" w14:textId="77777777">
        <w:tc>
          <w:tcPr>
            <w:tcW w:w="817" w:type="dxa"/>
            <w:vAlign w:val="center"/>
          </w:tcPr>
          <w:p w14:paraId="3D7B2300" w14:textId="77777777" w:rsidR="00C25785" w:rsidRDefault="009913E2">
            <w:pPr>
              <w:jc w:val="center"/>
            </w:pPr>
            <w:r>
              <w:rPr>
                <w:rFonts w:eastAsiaTheme="minorEastAsia"/>
                <w:szCs w:val="21"/>
              </w:rPr>
              <w:t>68</w:t>
            </w:r>
          </w:p>
        </w:tc>
        <w:tc>
          <w:tcPr>
            <w:tcW w:w="1276" w:type="dxa"/>
            <w:vAlign w:val="center"/>
          </w:tcPr>
          <w:p w14:paraId="37FA859A" w14:textId="77777777" w:rsidR="00C25785" w:rsidRDefault="009913E2">
            <w:pPr>
              <w:jc w:val="center"/>
            </w:pPr>
            <w:r>
              <w:rPr>
                <w:rFonts w:eastAsiaTheme="minorEastAsia"/>
                <w:szCs w:val="21"/>
              </w:rPr>
              <w:t>600703</w:t>
            </w:r>
          </w:p>
        </w:tc>
        <w:tc>
          <w:tcPr>
            <w:tcW w:w="1701" w:type="dxa"/>
            <w:vAlign w:val="center"/>
          </w:tcPr>
          <w:p w14:paraId="20E42D2E" w14:textId="77777777" w:rsidR="00C25785" w:rsidRDefault="009913E2">
            <w:pPr>
              <w:jc w:val="center"/>
            </w:pPr>
            <w:r>
              <w:rPr>
                <w:rFonts w:eastAsiaTheme="minorEastAsia"/>
                <w:szCs w:val="21"/>
              </w:rPr>
              <w:t>三安光电</w:t>
            </w:r>
          </w:p>
        </w:tc>
        <w:tc>
          <w:tcPr>
            <w:tcW w:w="1559" w:type="dxa"/>
            <w:vAlign w:val="center"/>
          </w:tcPr>
          <w:p w14:paraId="6CA5F515" w14:textId="77777777" w:rsidR="00C25785" w:rsidRDefault="009913E2">
            <w:pPr>
              <w:jc w:val="right"/>
            </w:pPr>
            <w:r>
              <w:rPr>
                <w:rFonts w:eastAsiaTheme="minorEastAsia"/>
                <w:szCs w:val="21"/>
              </w:rPr>
              <w:t>5,100.00</w:t>
            </w:r>
          </w:p>
        </w:tc>
        <w:tc>
          <w:tcPr>
            <w:tcW w:w="1932" w:type="dxa"/>
            <w:vAlign w:val="center"/>
          </w:tcPr>
          <w:p w14:paraId="35B80963" w14:textId="77777777" w:rsidR="00C25785" w:rsidRDefault="009913E2">
            <w:pPr>
              <w:jc w:val="right"/>
            </w:pPr>
            <w:r>
              <w:rPr>
                <w:rFonts w:eastAsiaTheme="minorEastAsia"/>
                <w:szCs w:val="21"/>
              </w:rPr>
              <w:t>62,067.00</w:t>
            </w:r>
          </w:p>
        </w:tc>
        <w:tc>
          <w:tcPr>
            <w:tcW w:w="1612" w:type="dxa"/>
            <w:vAlign w:val="center"/>
          </w:tcPr>
          <w:p w14:paraId="704CDE06" w14:textId="77777777" w:rsidR="00C25785" w:rsidRDefault="009913E2">
            <w:pPr>
              <w:jc w:val="right"/>
            </w:pPr>
            <w:r>
              <w:rPr>
                <w:rFonts w:eastAsiaTheme="minorEastAsia"/>
                <w:szCs w:val="21"/>
              </w:rPr>
              <w:t>0.39</w:t>
            </w:r>
          </w:p>
        </w:tc>
      </w:tr>
      <w:tr w:rsidR="00C25785" w14:paraId="127527C0" w14:textId="77777777">
        <w:tc>
          <w:tcPr>
            <w:tcW w:w="817" w:type="dxa"/>
            <w:vAlign w:val="center"/>
          </w:tcPr>
          <w:p w14:paraId="0B111A02" w14:textId="77777777" w:rsidR="00C25785" w:rsidRDefault="009913E2">
            <w:pPr>
              <w:jc w:val="center"/>
            </w:pPr>
            <w:r>
              <w:rPr>
                <w:rFonts w:eastAsiaTheme="minorEastAsia"/>
                <w:szCs w:val="21"/>
              </w:rPr>
              <w:t>69</w:t>
            </w:r>
          </w:p>
        </w:tc>
        <w:tc>
          <w:tcPr>
            <w:tcW w:w="1276" w:type="dxa"/>
            <w:vAlign w:val="center"/>
          </w:tcPr>
          <w:p w14:paraId="2A1F75BA" w14:textId="77777777" w:rsidR="00C25785" w:rsidRDefault="009913E2">
            <w:pPr>
              <w:jc w:val="center"/>
            </w:pPr>
            <w:r>
              <w:rPr>
                <w:rFonts w:eastAsiaTheme="minorEastAsia"/>
                <w:szCs w:val="21"/>
              </w:rPr>
              <w:t>002517</w:t>
            </w:r>
          </w:p>
        </w:tc>
        <w:tc>
          <w:tcPr>
            <w:tcW w:w="1701" w:type="dxa"/>
            <w:vAlign w:val="center"/>
          </w:tcPr>
          <w:p w14:paraId="13F4207D" w14:textId="77777777" w:rsidR="00C25785" w:rsidRDefault="009913E2">
            <w:pPr>
              <w:jc w:val="center"/>
            </w:pPr>
            <w:proofErr w:type="gramStart"/>
            <w:r>
              <w:rPr>
                <w:rFonts w:eastAsiaTheme="minorEastAsia"/>
                <w:szCs w:val="21"/>
              </w:rPr>
              <w:t>恺</w:t>
            </w:r>
            <w:proofErr w:type="gramEnd"/>
            <w:r>
              <w:rPr>
                <w:rFonts w:eastAsiaTheme="minorEastAsia"/>
                <w:szCs w:val="21"/>
              </w:rPr>
              <w:t>英网络</w:t>
            </w:r>
          </w:p>
        </w:tc>
        <w:tc>
          <w:tcPr>
            <w:tcW w:w="1559" w:type="dxa"/>
            <w:vAlign w:val="center"/>
          </w:tcPr>
          <w:p w14:paraId="178F0C91" w14:textId="77777777" w:rsidR="00C25785" w:rsidRDefault="009913E2">
            <w:pPr>
              <w:jc w:val="right"/>
            </w:pPr>
            <w:r>
              <w:rPr>
                <w:rFonts w:eastAsiaTheme="minorEastAsia"/>
                <w:szCs w:val="21"/>
              </w:rPr>
              <w:t>4,500.00</w:t>
            </w:r>
          </w:p>
        </w:tc>
        <w:tc>
          <w:tcPr>
            <w:tcW w:w="1932" w:type="dxa"/>
            <w:vAlign w:val="center"/>
          </w:tcPr>
          <w:p w14:paraId="65E1D025" w14:textId="77777777" w:rsidR="00C25785" w:rsidRDefault="009913E2">
            <w:pPr>
              <w:jc w:val="right"/>
            </w:pPr>
            <w:r>
              <w:rPr>
                <w:rFonts w:eastAsiaTheme="minorEastAsia"/>
                <w:szCs w:val="21"/>
              </w:rPr>
              <w:t>61,245.00</w:t>
            </w:r>
          </w:p>
        </w:tc>
        <w:tc>
          <w:tcPr>
            <w:tcW w:w="1612" w:type="dxa"/>
            <w:vAlign w:val="center"/>
          </w:tcPr>
          <w:p w14:paraId="22FB017F" w14:textId="77777777" w:rsidR="00C25785" w:rsidRDefault="009913E2">
            <w:pPr>
              <w:jc w:val="right"/>
            </w:pPr>
            <w:r>
              <w:rPr>
                <w:rFonts w:eastAsiaTheme="minorEastAsia"/>
                <w:szCs w:val="21"/>
              </w:rPr>
              <w:t>0.38</w:t>
            </w:r>
          </w:p>
        </w:tc>
      </w:tr>
      <w:tr w:rsidR="00C25785" w14:paraId="1C4881A5" w14:textId="77777777">
        <w:tc>
          <w:tcPr>
            <w:tcW w:w="817" w:type="dxa"/>
            <w:vAlign w:val="center"/>
          </w:tcPr>
          <w:p w14:paraId="3382B696" w14:textId="77777777" w:rsidR="00C25785" w:rsidRDefault="009913E2">
            <w:pPr>
              <w:jc w:val="center"/>
            </w:pPr>
            <w:r>
              <w:rPr>
                <w:rFonts w:eastAsiaTheme="minorEastAsia"/>
                <w:szCs w:val="21"/>
              </w:rPr>
              <w:t>70</w:t>
            </w:r>
          </w:p>
        </w:tc>
        <w:tc>
          <w:tcPr>
            <w:tcW w:w="1276" w:type="dxa"/>
            <w:vAlign w:val="center"/>
          </w:tcPr>
          <w:p w14:paraId="38A3570F" w14:textId="77777777" w:rsidR="00C25785" w:rsidRDefault="009913E2">
            <w:pPr>
              <w:jc w:val="center"/>
            </w:pPr>
            <w:r>
              <w:rPr>
                <w:rFonts w:eastAsiaTheme="minorEastAsia"/>
                <w:szCs w:val="21"/>
              </w:rPr>
              <w:t>605567</w:t>
            </w:r>
          </w:p>
        </w:tc>
        <w:tc>
          <w:tcPr>
            <w:tcW w:w="1701" w:type="dxa"/>
            <w:vAlign w:val="center"/>
          </w:tcPr>
          <w:p w14:paraId="6D4FA79F" w14:textId="77777777" w:rsidR="00C25785" w:rsidRDefault="009913E2">
            <w:pPr>
              <w:jc w:val="center"/>
            </w:pPr>
            <w:r>
              <w:rPr>
                <w:rFonts w:eastAsiaTheme="minorEastAsia"/>
                <w:szCs w:val="21"/>
              </w:rPr>
              <w:t>春雪食品</w:t>
            </w:r>
          </w:p>
        </w:tc>
        <w:tc>
          <w:tcPr>
            <w:tcW w:w="1559" w:type="dxa"/>
            <w:vAlign w:val="center"/>
          </w:tcPr>
          <w:p w14:paraId="23DE826A" w14:textId="77777777" w:rsidR="00C25785" w:rsidRDefault="009913E2">
            <w:pPr>
              <w:jc w:val="right"/>
            </w:pPr>
            <w:r>
              <w:rPr>
                <w:rFonts w:eastAsiaTheme="minorEastAsia"/>
                <w:szCs w:val="21"/>
              </w:rPr>
              <w:t>6,800.00</w:t>
            </w:r>
          </w:p>
        </w:tc>
        <w:tc>
          <w:tcPr>
            <w:tcW w:w="1932" w:type="dxa"/>
            <w:vAlign w:val="center"/>
          </w:tcPr>
          <w:p w14:paraId="2A3DD588" w14:textId="77777777" w:rsidR="00C25785" w:rsidRDefault="009913E2">
            <w:pPr>
              <w:jc w:val="right"/>
            </w:pPr>
            <w:r>
              <w:rPr>
                <w:rFonts w:eastAsiaTheme="minorEastAsia"/>
                <w:szCs w:val="21"/>
              </w:rPr>
              <w:t>61,200.00</w:t>
            </w:r>
          </w:p>
        </w:tc>
        <w:tc>
          <w:tcPr>
            <w:tcW w:w="1612" w:type="dxa"/>
            <w:vAlign w:val="center"/>
          </w:tcPr>
          <w:p w14:paraId="21357EA7" w14:textId="77777777" w:rsidR="00C25785" w:rsidRDefault="009913E2">
            <w:pPr>
              <w:jc w:val="right"/>
            </w:pPr>
            <w:r>
              <w:rPr>
                <w:rFonts w:eastAsiaTheme="minorEastAsia"/>
                <w:szCs w:val="21"/>
              </w:rPr>
              <w:t>0.38</w:t>
            </w:r>
          </w:p>
        </w:tc>
      </w:tr>
      <w:tr w:rsidR="00C25785" w14:paraId="682D5DB8" w14:textId="77777777">
        <w:tc>
          <w:tcPr>
            <w:tcW w:w="817" w:type="dxa"/>
            <w:vAlign w:val="center"/>
          </w:tcPr>
          <w:p w14:paraId="24A25A87" w14:textId="77777777" w:rsidR="00C25785" w:rsidRDefault="009913E2">
            <w:pPr>
              <w:jc w:val="center"/>
            </w:pPr>
            <w:r>
              <w:rPr>
                <w:rFonts w:eastAsiaTheme="minorEastAsia"/>
                <w:szCs w:val="21"/>
              </w:rPr>
              <w:t>71</w:t>
            </w:r>
          </w:p>
        </w:tc>
        <w:tc>
          <w:tcPr>
            <w:tcW w:w="1276" w:type="dxa"/>
            <w:vAlign w:val="center"/>
          </w:tcPr>
          <w:p w14:paraId="0377C0BE" w14:textId="77777777" w:rsidR="00C25785" w:rsidRDefault="009913E2">
            <w:pPr>
              <w:jc w:val="center"/>
            </w:pPr>
            <w:r>
              <w:rPr>
                <w:rFonts w:eastAsiaTheme="minorEastAsia"/>
                <w:szCs w:val="21"/>
              </w:rPr>
              <w:t>600536</w:t>
            </w:r>
          </w:p>
        </w:tc>
        <w:tc>
          <w:tcPr>
            <w:tcW w:w="1701" w:type="dxa"/>
            <w:vAlign w:val="center"/>
          </w:tcPr>
          <w:p w14:paraId="2429E861" w14:textId="77777777" w:rsidR="00C25785" w:rsidRDefault="009913E2">
            <w:pPr>
              <w:jc w:val="center"/>
            </w:pPr>
            <w:r>
              <w:rPr>
                <w:rFonts w:eastAsiaTheme="minorEastAsia"/>
                <w:szCs w:val="21"/>
              </w:rPr>
              <w:t>中国软件</w:t>
            </w:r>
          </w:p>
        </w:tc>
        <w:tc>
          <w:tcPr>
            <w:tcW w:w="1559" w:type="dxa"/>
            <w:vAlign w:val="center"/>
          </w:tcPr>
          <w:p w14:paraId="76C4A348" w14:textId="77777777" w:rsidR="00C25785" w:rsidRDefault="009913E2">
            <w:pPr>
              <w:jc w:val="right"/>
            </w:pPr>
            <w:r>
              <w:rPr>
                <w:rFonts w:eastAsiaTheme="minorEastAsia"/>
                <w:szCs w:val="21"/>
              </w:rPr>
              <w:t>1,300.00</w:t>
            </w:r>
          </w:p>
        </w:tc>
        <w:tc>
          <w:tcPr>
            <w:tcW w:w="1932" w:type="dxa"/>
            <w:vAlign w:val="center"/>
          </w:tcPr>
          <w:p w14:paraId="70B8FD62" w14:textId="77777777" w:rsidR="00C25785" w:rsidRDefault="009913E2">
            <w:pPr>
              <w:jc w:val="right"/>
            </w:pPr>
            <w:r>
              <w:rPr>
                <w:rFonts w:eastAsiaTheme="minorEastAsia"/>
                <w:szCs w:val="21"/>
              </w:rPr>
              <w:t>60,697.00</w:t>
            </w:r>
          </w:p>
        </w:tc>
        <w:tc>
          <w:tcPr>
            <w:tcW w:w="1612" w:type="dxa"/>
            <w:vAlign w:val="center"/>
          </w:tcPr>
          <w:p w14:paraId="03DD9F1A" w14:textId="77777777" w:rsidR="00C25785" w:rsidRDefault="009913E2">
            <w:pPr>
              <w:jc w:val="right"/>
            </w:pPr>
            <w:r>
              <w:rPr>
                <w:rFonts w:eastAsiaTheme="minorEastAsia"/>
                <w:szCs w:val="21"/>
              </w:rPr>
              <w:t>0.38</w:t>
            </w:r>
          </w:p>
        </w:tc>
      </w:tr>
      <w:tr w:rsidR="00C25785" w14:paraId="1EC52BD0" w14:textId="77777777">
        <w:tc>
          <w:tcPr>
            <w:tcW w:w="817" w:type="dxa"/>
            <w:vAlign w:val="center"/>
          </w:tcPr>
          <w:p w14:paraId="2F713B4E" w14:textId="77777777" w:rsidR="00C25785" w:rsidRDefault="009913E2">
            <w:pPr>
              <w:jc w:val="center"/>
            </w:pPr>
            <w:r>
              <w:rPr>
                <w:rFonts w:eastAsiaTheme="minorEastAsia"/>
                <w:szCs w:val="21"/>
              </w:rPr>
              <w:t>72</w:t>
            </w:r>
          </w:p>
        </w:tc>
        <w:tc>
          <w:tcPr>
            <w:tcW w:w="1276" w:type="dxa"/>
            <w:vAlign w:val="center"/>
          </w:tcPr>
          <w:p w14:paraId="25FCE28C" w14:textId="77777777" w:rsidR="00C25785" w:rsidRDefault="009913E2">
            <w:pPr>
              <w:jc w:val="center"/>
            </w:pPr>
            <w:r>
              <w:rPr>
                <w:rFonts w:eastAsiaTheme="minorEastAsia"/>
                <w:szCs w:val="21"/>
              </w:rPr>
              <w:t>000050</w:t>
            </w:r>
          </w:p>
        </w:tc>
        <w:tc>
          <w:tcPr>
            <w:tcW w:w="1701" w:type="dxa"/>
            <w:vAlign w:val="center"/>
          </w:tcPr>
          <w:p w14:paraId="718BEC13" w14:textId="77777777" w:rsidR="00C25785" w:rsidRDefault="009913E2">
            <w:pPr>
              <w:jc w:val="center"/>
            </w:pPr>
            <w:r>
              <w:rPr>
                <w:rFonts w:eastAsiaTheme="minorEastAsia"/>
                <w:szCs w:val="21"/>
              </w:rPr>
              <w:t>深天马Ａ</w:t>
            </w:r>
          </w:p>
        </w:tc>
        <w:tc>
          <w:tcPr>
            <w:tcW w:w="1559" w:type="dxa"/>
            <w:vAlign w:val="center"/>
          </w:tcPr>
          <w:p w14:paraId="1FEC7F3A" w14:textId="77777777" w:rsidR="00C25785" w:rsidRDefault="009913E2">
            <w:pPr>
              <w:jc w:val="right"/>
            </w:pPr>
            <w:r>
              <w:rPr>
                <w:rFonts w:eastAsiaTheme="minorEastAsia"/>
                <w:szCs w:val="21"/>
              </w:rPr>
              <w:t>6,718.00</w:t>
            </w:r>
          </w:p>
        </w:tc>
        <w:tc>
          <w:tcPr>
            <w:tcW w:w="1932" w:type="dxa"/>
            <w:vAlign w:val="center"/>
          </w:tcPr>
          <w:p w14:paraId="4ED9A451" w14:textId="77777777" w:rsidR="00C25785" w:rsidRDefault="009913E2">
            <w:pPr>
              <w:jc w:val="right"/>
            </w:pPr>
            <w:r>
              <w:rPr>
                <w:rFonts w:eastAsiaTheme="minorEastAsia"/>
                <w:szCs w:val="21"/>
              </w:rPr>
              <w:t>60,663.54</w:t>
            </w:r>
          </w:p>
        </w:tc>
        <w:tc>
          <w:tcPr>
            <w:tcW w:w="1612" w:type="dxa"/>
            <w:vAlign w:val="center"/>
          </w:tcPr>
          <w:p w14:paraId="0E81A5E0" w14:textId="77777777" w:rsidR="00C25785" w:rsidRDefault="009913E2">
            <w:pPr>
              <w:jc w:val="right"/>
            </w:pPr>
            <w:r>
              <w:rPr>
                <w:rFonts w:eastAsiaTheme="minorEastAsia"/>
                <w:szCs w:val="21"/>
              </w:rPr>
              <w:t>0.38</w:t>
            </w:r>
          </w:p>
        </w:tc>
      </w:tr>
      <w:tr w:rsidR="00C25785" w14:paraId="48875A98" w14:textId="77777777">
        <w:tc>
          <w:tcPr>
            <w:tcW w:w="817" w:type="dxa"/>
            <w:vAlign w:val="center"/>
          </w:tcPr>
          <w:p w14:paraId="0D2E8F33" w14:textId="77777777" w:rsidR="00C25785" w:rsidRDefault="009913E2">
            <w:pPr>
              <w:jc w:val="center"/>
            </w:pPr>
            <w:r>
              <w:rPr>
                <w:rFonts w:eastAsiaTheme="minorEastAsia"/>
                <w:szCs w:val="21"/>
              </w:rPr>
              <w:t>73</w:t>
            </w:r>
          </w:p>
        </w:tc>
        <w:tc>
          <w:tcPr>
            <w:tcW w:w="1276" w:type="dxa"/>
            <w:vAlign w:val="center"/>
          </w:tcPr>
          <w:p w14:paraId="4E3859B0" w14:textId="77777777" w:rsidR="00C25785" w:rsidRDefault="009913E2">
            <w:pPr>
              <w:jc w:val="center"/>
            </w:pPr>
            <w:r>
              <w:rPr>
                <w:rFonts w:eastAsiaTheme="minorEastAsia"/>
                <w:szCs w:val="21"/>
              </w:rPr>
              <w:t>601990</w:t>
            </w:r>
          </w:p>
        </w:tc>
        <w:tc>
          <w:tcPr>
            <w:tcW w:w="1701" w:type="dxa"/>
            <w:vAlign w:val="center"/>
          </w:tcPr>
          <w:p w14:paraId="62D59DAF" w14:textId="77777777" w:rsidR="00C25785" w:rsidRDefault="009913E2">
            <w:pPr>
              <w:jc w:val="center"/>
            </w:pPr>
            <w:r>
              <w:rPr>
                <w:rFonts w:eastAsiaTheme="minorEastAsia"/>
                <w:szCs w:val="21"/>
              </w:rPr>
              <w:t>南京证券</w:t>
            </w:r>
          </w:p>
        </w:tc>
        <w:tc>
          <w:tcPr>
            <w:tcW w:w="1559" w:type="dxa"/>
            <w:vAlign w:val="center"/>
          </w:tcPr>
          <w:p w14:paraId="380F403B" w14:textId="77777777" w:rsidR="00C25785" w:rsidRDefault="009913E2">
            <w:pPr>
              <w:jc w:val="right"/>
            </w:pPr>
            <w:r>
              <w:rPr>
                <w:rFonts w:eastAsiaTheme="minorEastAsia"/>
                <w:szCs w:val="21"/>
              </w:rPr>
              <w:t>7,000.00</w:t>
            </w:r>
          </w:p>
        </w:tc>
        <w:tc>
          <w:tcPr>
            <w:tcW w:w="1932" w:type="dxa"/>
            <w:vAlign w:val="center"/>
          </w:tcPr>
          <w:p w14:paraId="3C1FE25D" w14:textId="77777777" w:rsidR="00C25785" w:rsidRDefault="009913E2">
            <w:pPr>
              <w:jc w:val="right"/>
            </w:pPr>
            <w:r>
              <w:rPr>
                <w:rFonts w:eastAsiaTheme="minorEastAsia"/>
                <w:szCs w:val="21"/>
              </w:rPr>
              <w:t>60,620.00</w:t>
            </w:r>
          </w:p>
        </w:tc>
        <w:tc>
          <w:tcPr>
            <w:tcW w:w="1612" w:type="dxa"/>
            <w:vAlign w:val="center"/>
          </w:tcPr>
          <w:p w14:paraId="2E3BD5D7" w14:textId="77777777" w:rsidR="00C25785" w:rsidRDefault="009913E2">
            <w:pPr>
              <w:jc w:val="right"/>
            </w:pPr>
            <w:r>
              <w:rPr>
                <w:rFonts w:eastAsiaTheme="minorEastAsia"/>
                <w:szCs w:val="21"/>
              </w:rPr>
              <w:t>0.38</w:t>
            </w:r>
          </w:p>
        </w:tc>
      </w:tr>
      <w:tr w:rsidR="00C25785" w14:paraId="662E74E6" w14:textId="77777777">
        <w:tc>
          <w:tcPr>
            <w:tcW w:w="817" w:type="dxa"/>
            <w:vAlign w:val="center"/>
          </w:tcPr>
          <w:p w14:paraId="0BAB499F" w14:textId="77777777" w:rsidR="00C25785" w:rsidRDefault="009913E2">
            <w:pPr>
              <w:jc w:val="center"/>
            </w:pPr>
            <w:r>
              <w:rPr>
                <w:rFonts w:eastAsiaTheme="minorEastAsia"/>
                <w:szCs w:val="21"/>
              </w:rPr>
              <w:t>74</w:t>
            </w:r>
          </w:p>
        </w:tc>
        <w:tc>
          <w:tcPr>
            <w:tcW w:w="1276" w:type="dxa"/>
            <w:vAlign w:val="center"/>
          </w:tcPr>
          <w:p w14:paraId="4534086B" w14:textId="77777777" w:rsidR="00C25785" w:rsidRDefault="009913E2">
            <w:pPr>
              <w:jc w:val="center"/>
            </w:pPr>
            <w:r>
              <w:rPr>
                <w:rFonts w:eastAsiaTheme="minorEastAsia"/>
                <w:szCs w:val="21"/>
              </w:rPr>
              <w:t>601162</w:t>
            </w:r>
          </w:p>
        </w:tc>
        <w:tc>
          <w:tcPr>
            <w:tcW w:w="1701" w:type="dxa"/>
            <w:vAlign w:val="center"/>
          </w:tcPr>
          <w:p w14:paraId="7833B86D" w14:textId="77777777" w:rsidR="00C25785" w:rsidRDefault="009913E2">
            <w:pPr>
              <w:jc w:val="center"/>
            </w:pPr>
            <w:r>
              <w:rPr>
                <w:rFonts w:eastAsiaTheme="minorEastAsia"/>
                <w:szCs w:val="21"/>
              </w:rPr>
              <w:t>天风证券</w:t>
            </w:r>
          </w:p>
        </w:tc>
        <w:tc>
          <w:tcPr>
            <w:tcW w:w="1559" w:type="dxa"/>
            <w:vAlign w:val="center"/>
          </w:tcPr>
          <w:p w14:paraId="73371957" w14:textId="77777777" w:rsidR="00C25785" w:rsidRDefault="009913E2">
            <w:pPr>
              <w:jc w:val="right"/>
            </w:pPr>
            <w:r>
              <w:rPr>
                <w:rFonts w:eastAsiaTheme="minorEastAsia"/>
                <w:szCs w:val="21"/>
              </w:rPr>
              <w:t>13,400.00</w:t>
            </w:r>
          </w:p>
        </w:tc>
        <w:tc>
          <w:tcPr>
            <w:tcW w:w="1932" w:type="dxa"/>
            <w:vAlign w:val="center"/>
          </w:tcPr>
          <w:p w14:paraId="23D4269A" w14:textId="77777777" w:rsidR="00C25785" w:rsidRDefault="009913E2">
            <w:pPr>
              <w:jc w:val="right"/>
            </w:pPr>
            <w:r>
              <w:rPr>
                <w:rFonts w:eastAsiaTheme="minorEastAsia"/>
                <w:szCs w:val="21"/>
              </w:rPr>
              <w:t>60,032.00</w:t>
            </w:r>
          </w:p>
        </w:tc>
        <w:tc>
          <w:tcPr>
            <w:tcW w:w="1612" w:type="dxa"/>
            <w:vAlign w:val="center"/>
          </w:tcPr>
          <w:p w14:paraId="1CD9AF80" w14:textId="77777777" w:rsidR="00C25785" w:rsidRDefault="009913E2">
            <w:pPr>
              <w:jc w:val="right"/>
            </w:pPr>
            <w:r>
              <w:rPr>
                <w:rFonts w:eastAsiaTheme="minorEastAsia"/>
                <w:szCs w:val="21"/>
              </w:rPr>
              <w:t>0.37</w:t>
            </w:r>
          </w:p>
        </w:tc>
      </w:tr>
      <w:tr w:rsidR="00C25785" w14:paraId="4DC93EFD" w14:textId="77777777">
        <w:tc>
          <w:tcPr>
            <w:tcW w:w="817" w:type="dxa"/>
            <w:vAlign w:val="center"/>
          </w:tcPr>
          <w:p w14:paraId="1F478CA0" w14:textId="77777777" w:rsidR="00C25785" w:rsidRDefault="009913E2">
            <w:pPr>
              <w:jc w:val="center"/>
            </w:pPr>
            <w:r>
              <w:rPr>
                <w:rFonts w:eastAsiaTheme="minorEastAsia"/>
                <w:szCs w:val="21"/>
              </w:rPr>
              <w:t>75</w:t>
            </w:r>
          </w:p>
        </w:tc>
        <w:tc>
          <w:tcPr>
            <w:tcW w:w="1276" w:type="dxa"/>
            <w:vAlign w:val="center"/>
          </w:tcPr>
          <w:p w14:paraId="16EA8D46" w14:textId="77777777" w:rsidR="00C25785" w:rsidRDefault="009913E2">
            <w:pPr>
              <w:jc w:val="center"/>
            </w:pPr>
            <w:r>
              <w:rPr>
                <w:rFonts w:eastAsiaTheme="minorEastAsia"/>
                <w:szCs w:val="21"/>
              </w:rPr>
              <w:t>600885</w:t>
            </w:r>
          </w:p>
        </w:tc>
        <w:tc>
          <w:tcPr>
            <w:tcW w:w="1701" w:type="dxa"/>
            <w:vAlign w:val="center"/>
          </w:tcPr>
          <w:p w14:paraId="3F3A8448" w14:textId="77777777" w:rsidR="00C25785" w:rsidRDefault="009913E2">
            <w:pPr>
              <w:jc w:val="center"/>
            </w:pPr>
            <w:r>
              <w:rPr>
                <w:rFonts w:eastAsiaTheme="minorEastAsia"/>
                <w:szCs w:val="21"/>
              </w:rPr>
              <w:t>宏发股份</w:t>
            </w:r>
          </w:p>
        </w:tc>
        <w:tc>
          <w:tcPr>
            <w:tcW w:w="1559" w:type="dxa"/>
            <w:vAlign w:val="center"/>
          </w:tcPr>
          <w:p w14:paraId="42F18D6E" w14:textId="77777777" w:rsidR="00C25785" w:rsidRDefault="009913E2">
            <w:pPr>
              <w:jc w:val="right"/>
            </w:pPr>
            <w:r>
              <w:rPr>
                <w:rFonts w:eastAsiaTheme="minorEastAsia"/>
                <w:szCs w:val="21"/>
              </w:rPr>
              <w:t>1,864.00</w:t>
            </w:r>
          </w:p>
        </w:tc>
        <w:tc>
          <w:tcPr>
            <w:tcW w:w="1932" w:type="dxa"/>
            <w:vAlign w:val="center"/>
          </w:tcPr>
          <w:p w14:paraId="47CB958B" w14:textId="77777777" w:rsidR="00C25785" w:rsidRDefault="009913E2">
            <w:pPr>
              <w:jc w:val="right"/>
            </w:pPr>
            <w:r>
              <w:rPr>
                <w:rFonts w:eastAsiaTheme="minorEastAsia"/>
                <w:szCs w:val="21"/>
              </w:rPr>
              <w:t>59,312.48</w:t>
            </w:r>
          </w:p>
        </w:tc>
        <w:tc>
          <w:tcPr>
            <w:tcW w:w="1612" w:type="dxa"/>
            <w:vAlign w:val="center"/>
          </w:tcPr>
          <w:p w14:paraId="6834D481" w14:textId="77777777" w:rsidR="00C25785" w:rsidRDefault="009913E2">
            <w:pPr>
              <w:jc w:val="right"/>
            </w:pPr>
            <w:r>
              <w:rPr>
                <w:rFonts w:eastAsiaTheme="minorEastAsia"/>
                <w:szCs w:val="21"/>
              </w:rPr>
              <w:t>0.37</w:t>
            </w:r>
          </w:p>
        </w:tc>
      </w:tr>
      <w:tr w:rsidR="00C25785" w14:paraId="1621A990" w14:textId="77777777">
        <w:tc>
          <w:tcPr>
            <w:tcW w:w="817" w:type="dxa"/>
            <w:vAlign w:val="center"/>
          </w:tcPr>
          <w:p w14:paraId="3C825FDB" w14:textId="77777777" w:rsidR="00C25785" w:rsidRDefault="009913E2">
            <w:pPr>
              <w:jc w:val="center"/>
            </w:pPr>
            <w:r>
              <w:rPr>
                <w:rFonts w:eastAsiaTheme="minorEastAsia"/>
                <w:szCs w:val="21"/>
              </w:rPr>
              <w:t>76</w:t>
            </w:r>
          </w:p>
        </w:tc>
        <w:tc>
          <w:tcPr>
            <w:tcW w:w="1276" w:type="dxa"/>
            <w:vAlign w:val="center"/>
          </w:tcPr>
          <w:p w14:paraId="70A41645" w14:textId="77777777" w:rsidR="00C25785" w:rsidRDefault="009913E2">
            <w:pPr>
              <w:jc w:val="center"/>
            </w:pPr>
            <w:r>
              <w:rPr>
                <w:rFonts w:eastAsiaTheme="minorEastAsia"/>
                <w:szCs w:val="21"/>
              </w:rPr>
              <w:t>000739</w:t>
            </w:r>
          </w:p>
        </w:tc>
        <w:tc>
          <w:tcPr>
            <w:tcW w:w="1701" w:type="dxa"/>
            <w:vAlign w:val="center"/>
          </w:tcPr>
          <w:p w14:paraId="61F73A5E" w14:textId="77777777" w:rsidR="00C25785" w:rsidRDefault="009913E2">
            <w:pPr>
              <w:jc w:val="center"/>
            </w:pPr>
            <w:r>
              <w:rPr>
                <w:rFonts w:eastAsiaTheme="minorEastAsia"/>
                <w:szCs w:val="21"/>
              </w:rPr>
              <w:t>普</w:t>
            </w:r>
            <w:proofErr w:type="gramStart"/>
            <w:r>
              <w:rPr>
                <w:rFonts w:eastAsiaTheme="minorEastAsia"/>
                <w:szCs w:val="21"/>
              </w:rPr>
              <w:t>洛</w:t>
            </w:r>
            <w:proofErr w:type="gramEnd"/>
            <w:r>
              <w:rPr>
                <w:rFonts w:eastAsiaTheme="minorEastAsia"/>
                <w:szCs w:val="21"/>
              </w:rPr>
              <w:t>药业</w:t>
            </w:r>
          </w:p>
        </w:tc>
        <w:tc>
          <w:tcPr>
            <w:tcW w:w="1559" w:type="dxa"/>
            <w:vAlign w:val="center"/>
          </w:tcPr>
          <w:p w14:paraId="6487182A" w14:textId="77777777" w:rsidR="00C25785" w:rsidRDefault="009913E2">
            <w:pPr>
              <w:jc w:val="right"/>
            </w:pPr>
            <w:r>
              <w:rPr>
                <w:rFonts w:eastAsiaTheme="minorEastAsia"/>
                <w:szCs w:val="21"/>
              </w:rPr>
              <w:t>3,600.00</w:t>
            </w:r>
          </w:p>
        </w:tc>
        <w:tc>
          <w:tcPr>
            <w:tcW w:w="1932" w:type="dxa"/>
            <w:vAlign w:val="center"/>
          </w:tcPr>
          <w:p w14:paraId="2DB6F24E" w14:textId="77777777" w:rsidR="00C25785" w:rsidRDefault="009913E2">
            <w:pPr>
              <w:jc w:val="right"/>
            </w:pPr>
            <w:r>
              <w:rPr>
                <w:rFonts w:eastAsiaTheme="minorEastAsia"/>
                <w:szCs w:val="21"/>
              </w:rPr>
              <w:t>58,536.00</w:t>
            </w:r>
          </w:p>
        </w:tc>
        <w:tc>
          <w:tcPr>
            <w:tcW w:w="1612" w:type="dxa"/>
            <w:vAlign w:val="center"/>
          </w:tcPr>
          <w:p w14:paraId="5E7A5527" w14:textId="77777777" w:rsidR="00C25785" w:rsidRDefault="009913E2">
            <w:pPr>
              <w:jc w:val="right"/>
            </w:pPr>
            <w:r>
              <w:rPr>
                <w:rFonts w:eastAsiaTheme="minorEastAsia"/>
                <w:szCs w:val="21"/>
              </w:rPr>
              <w:t>0.36</w:t>
            </w:r>
          </w:p>
        </w:tc>
      </w:tr>
      <w:tr w:rsidR="00C25785" w14:paraId="1B7D2C6D" w14:textId="77777777">
        <w:tc>
          <w:tcPr>
            <w:tcW w:w="817" w:type="dxa"/>
            <w:vAlign w:val="center"/>
          </w:tcPr>
          <w:p w14:paraId="2472BE79" w14:textId="77777777" w:rsidR="00C25785" w:rsidRDefault="009913E2">
            <w:pPr>
              <w:jc w:val="center"/>
            </w:pPr>
            <w:r>
              <w:rPr>
                <w:rFonts w:eastAsiaTheme="minorEastAsia"/>
                <w:szCs w:val="21"/>
              </w:rPr>
              <w:t>77</w:t>
            </w:r>
          </w:p>
        </w:tc>
        <w:tc>
          <w:tcPr>
            <w:tcW w:w="1276" w:type="dxa"/>
            <w:vAlign w:val="center"/>
          </w:tcPr>
          <w:p w14:paraId="6101F488" w14:textId="77777777" w:rsidR="00C25785" w:rsidRDefault="009913E2">
            <w:pPr>
              <w:jc w:val="center"/>
            </w:pPr>
            <w:r>
              <w:rPr>
                <w:rFonts w:eastAsiaTheme="minorEastAsia"/>
                <w:szCs w:val="21"/>
              </w:rPr>
              <w:t>002850</w:t>
            </w:r>
          </w:p>
        </w:tc>
        <w:tc>
          <w:tcPr>
            <w:tcW w:w="1701" w:type="dxa"/>
            <w:vAlign w:val="center"/>
          </w:tcPr>
          <w:p w14:paraId="230EF7AD" w14:textId="77777777" w:rsidR="00C25785" w:rsidRDefault="009913E2">
            <w:pPr>
              <w:jc w:val="center"/>
            </w:pPr>
            <w:r>
              <w:rPr>
                <w:rFonts w:eastAsiaTheme="minorEastAsia"/>
                <w:szCs w:val="21"/>
              </w:rPr>
              <w:t>科达利</w:t>
            </w:r>
          </w:p>
        </w:tc>
        <w:tc>
          <w:tcPr>
            <w:tcW w:w="1559" w:type="dxa"/>
            <w:vAlign w:val="center"/>
          </w:tcPr>
          <w:p w14:paraId="10405B67" w14:textId="77777777" w:rsidR="00C25785" w:rsidRDefault="009913E2">
            <w:pPr>
              <w:jc w:val="right"/>
            </w:pPr>
            <w:r>
              <w:rPr>
                <w:rFonts w:eastAsiaTheme="minorEastAsia"/>
                <w:szCs w:val="21"/>
              </w:rPr>
              <w:t>592.00</w:t>
            </w:r>
          </w:p>
        </w:tc>
        <w:tc>
          <w:tcPr>
            <w:tcW w:w="1932" w:type="dxa"/>
            <w:vAlign w:val="center"/>
          </w:tcPr>
          <w:p w14:paraId="0FFF30B3" w14:textId="77777777" w:rsidR="00C25785" w:rsidRDefault="009913E2">
            <w:pPr>
              <w:jc w:val="right"/>
            </w:pPr>
            <w:r>
              <w:rPr>
                <w:rFonts w:eastAsiaTheme="minorEastAsia"/>
                <w:szCs w:val="21"/>
              </w:rPr>
              <w:t>57,826.56</w:t>
            </w:r>
          </w:p>
        </w:tc>
        <w:tc>
          <w:tcPr>
            <w:tcW w:w="1612" w:type="dxa"/>
            <w:vAlign w:val="center"/>
          </w:tcPr>
          <w:p w14:paraId="4BFBF1EF" w14:textId="77777777" w:rsidR="00C25785" w:rsidRDefault="009913E2">
            <w:pPr>
              <w:jc w:val="right"/>
            </w:pPr>
            <w:r>
              <w:rPr>
                <w:rFonts w:eastAsiaTheme="minorEastAsia"/>
                <w:szCs w:val="21"/>
              </w:rPr>
              <w:t>0.36</w:t>
            </w:r>
          </w:p>
        </w:tc>
      </w:tr>
      <w:tr w:rsidR="00C25785" w14:paraId="5333E1E3" w14:textId="77777777">
        <w:tc>
          <w:tcPr>
            <w:tcW w:w="817" w:type="dxa"/>
            <w:vAlign w:val="center"/>
          </w:tcPr>
          <w:p w14:paraId="2C1E19D4" w14:textId="77777777" w:rsidR="00C25785" w:rsidRDefault="009913E2">
            <w:pPr>
              <w:jc w:val="center"/>
            </w:pPr>
            <w:r>
              <w:rPr>
                <w:rFonts w:eastAsiaTheme="minorEastAsia"/>
                <w:szCs w:val="21"/>
              </w:rPr>
              <w:t>78</w:t>
            </w:r>
          </w:p>
        </w:tc>
        <w:tc>
          <w:tcPr>
            <w:tcW w:w="1276" w:type="dxa"/>
            <w:vAlign w:val="center"/>
          </w:tcPr>
          <w:p w14:paraId="19D1B7C1" w14:textId="77777777" w:rsidR="00C25785" w:rsidRDefault="009913E2">
            <w:pPr>
              <w:jc w:val="center"/>
            </w:pPr>
            <w:r>
              <w:rPr>
                <w:rFonts w:eastAsiaTheme="minorEastAsia"/>
                <w:szCs w:val="21"/>
              </w:rPr>
              <w:t>688180</w:t>
            </w:r>
          </w:p>
        </w:tc>
        <w:tc>
          <w:tcPr>
            <w:tcW w:w="1701" w:type="dxa"/>
            <w:vAlign w:val="center"/>
          </w:tcPr>
          <w:p w14:paraId="1D832382" w14:textId="77777777" w:rsidR="00C25785" w:rsidRDefault="009913E2">
            <w:pPr>
              <w:jc w:val="center"/>
            </w:pPr>
            <w:r>
              <w:rPr>
                <w:rFonts w:eastAsiaTheme="minorEastAsia"/>
                <w:szCs w:val="21"/>
              </w:rPr>
              <w:t>君实生物</w:t>
            </w:r>
          </w:p>
        </w:tc>
        <w:tc>
          <w:tcPr>
            <w:tcW w:w="1559" w:type="dxa"/>
            <w:vAlign w:val="center"/>
          </w:tcPr>
          <w:p w14:paraId="4AF5F523" w14:textId="77777777" w:rsidR="00C25785" w:rsidRDefault="009913E2">
            <w:pPr>
              <w:jc w:val="right"/>
            </w:pPr>
            <w:r>
              <w:rPr>
                <w:rFonts w:eastAsiaTheme="minorEastAsia"/>
                <w:szCs w:val="21"/>
              </w:rPr>
              <w:t>2,100.00</w:t>
            </w:r>
          </w:p>
        </w:tc>
        <w:tc>
          <w:tcPr>
            <w:tcW w:w="1932" w:type="dxa"/>
            <w:vAlign w:val="center"/>
          </w:tcPr>
          <w:p w14:paraId="58CA216C" w14:textId="77777777" w:rsidR="00C25785" w:rsidRDefault="009913E2">
            <w:pPr>
              <w:jc w:val="right"/>
            </w:pPr>
            <w:r>
              <w:rPr>
                <w:rFonts w:eastAsiaTheme="minorEastAsia"/>
                <w:szCs w:val="21"/>
              </w:rPr>
              <w:t>57,393.00</w:t>
            </w:r>
          </w:p>
        </w:tc>
        <w:tc>
          <w:tcPr>
            <w:tcW w:w="1612" w:type="dxa"/>
            <w:vAlign w:val="center"/>
          </w:tcPr>
          <w:p w14:paraId="5D7100AD" w14:textId="77777777" w:rsidR="00C25785" w:rsidRDefault="009913E2">
            <w:pPr>
              <w:jc w:val="right"/>
            </w:pPr>
            <w:r>
              <w:rPr>
                <w:rFonts w:eastAsiaTheme="minorEastAsia"/>
                <w:szCs w:val="21"/>
              </w:rPr>
              <w:t>0.36</w:t>
            </w:r>
          </w:p>
        </w:tc>
      </w:tr>
      <w:tr w:rsidR="00C25785" w14:paraId="220C0CE0" w14:textId="77777777">
        <w:tc>
          <w:tcPr>
            <w:tcW w:w="817" w:type="dxa"/>
            <w:vAlign w:val="center"/>
          </w:tcPr>
          <w:p w14:paraId="086D90AB" w14:textId="77777777" w:rsidR="00C25785" w:rsidRDefault="009913E2">
            <w:pPr>
              <w:jc w:val="center"/>
            </w:pPr>
            <w:r>
              <w:rPr>
                <w:rFonts w:eastAsiaTheme="minorEastAsia"/>
                <w:szCs w:val="21"/>
              </w:rPr>
              <w:t>79</w:t>
            </w:r>
          </w:p>
        </w:tc>
        <w:tc>
          <w:tcPr>
            <w:tcW w:w="1276" w:type="dxa"/>
            <w:vAlign w:val="center"/>
          </w:tcPr>
          <w:p w14:paraId="6E53A35F" w14:textId="77777777" w:rsidR="00C25785" w:rsidRDefault="009913E2">
            <w:pPr>
              <w:jc w:val="center"/>
            </w:pPr>
            <w:r>
              <w:rPr>
                <w:rFonts w:eastAsiaTheme="minorEastAsia"/>
                <w:szCs w:val="21"/>
              </w:rPr>
              <w:t>300017</w:t>
            </w:r>
          </w:p>
        </w:tc>
        <w:tc>
          <w:tcPr>
            <w:tcW w:w="1701" w:type="dxa"/>
            <w:vAlign w:val="center"/>
          </w:tcPr>
          <w:p w14:paraId="19AF56A5" w14:textId="77777777" w:rsidR="00C25785" w:rsidRDefault="009913E2">
            <w:pPr>
              <w:jc w:val="center"/>
            </w:pPr>
            <w:proofErr w:type="gramStart"/>
            <w:r>
              <w:rPr>
                <w:rFonts w:eastAsiaTheme="minorEastAsia"/>
                <w:szCs w:val="21"/>
              </w:rPr>
              <w:t>网宿科技</w:t>
            </w:r>
            <w:proofErr w:type="gramEnd"/>
          </w:p>
        </w:tc>
        <w:tc>
          <w:tcPr>
            <w:tcW w:w="1559" w:type="dxa"/>
            <w:vAlign w:val="center"/>
          </w:tcPr>
          <w:p w14:paraId="769BB767" w14:textId="77777777" w:rsidR="00C25785" w:rsidRDefault="009913E2">
            <w:pPr>
              <w:jc w:val="right"/>
            </w:pPr>
            <w:r>
              <w:rPr>
                <w:rFonts w:eastAsiaTheme="minorEastAsia"/>
                <w:szCs w:val="21"/>
              </w:rPr>
              <w:t>5,380.00</w:t>
            </w:r>
          </w:p>
        </w:tc>
        <w:tc>
          <w:tcPr>
            <w:tcW w:w="1932" w:type="dxa"/>
            <w:vAlign w:val="center"/>
          </w:tcPr>
          <w:p w14:paraId="4ED7E4DA" w14:textId="77777777" w:rsidR="00C25785" w:rsidRDefault="009913E2">
            <w:pPr>
              <w:jc w:val="right"/>
            </w:pPr>
            <w:r>
              <w:rPr>
                <w:rFonts w:eastAsiaTheme="minorEastAsia"/>
                <w:szCs w:val="21"/>
              </w:rPr>
              <w:t>56,866.60</w:t>
            </w:r>
          </w:p>
        </w:tc>
        <w:tc>
          <w:tcPr>
            <w:tcW w:w="1612" w:type="dxa"/>
            <w:vAlign w:val="center"/>
          </w:tcPr>
          <w:p w14:paraId="4B73518B" w14:textId="77777777" w:rsidR="00C25785" w:rsidRDefault="009913E2">
            <w:pPr>
              <w:jc w:val="right"/>
            </w:pPr>
            <w:r>
              <w:rPr>
                <w:rFonts w:eastAsiaTheme="minorEastAsia"/>
                <w:szCs w:val="21"/>
              </w:rPr>
              <w:t>0.35</w:t>
            </w:r>
          </w:p>
        </w:tc>
      </w:tr>
      <w:tr w:rsidR="00C25785" w14:paraId="3EDEA73F" w14:textId="77777777">
        <w:tc>
          <w:tcPr>
            <w:tcW w:w="817" w:type="dxa"/>
            <w:vAlign w:val="center"/>
          </w:tcPr>
          <w:p w14:paraId="4356BCE0" w14:textId="77777777" w:rsidR="00C25785" w:rsidRDefault="009913E2">
            <w:pPr>
              <w:jc w:val="center"/>
            </w:pPr>
            <w:r>
              <w:rPr>
                <w:rFonts w:eastAsiaTheme="minorEastAsia"/>
                <w:szCs w:val="21"/>
              </w:rPr>
              <w:t>80</w:t>
            </w:r>
          </w:p>
        </w:tc>
        <w:tc>
          <w:tcPr>
            <w:tcW w:w="1276" w:type="dxa"/>
            <w:vAlign w:val="center"/>
          </w:tcPr>
          <w:p w14:paraId="7198AC7F" w14:textId="77777777" w:rsidR="00C25785" w:rsidRDefault="009913E2">
            <w:pPr>
              <w:jc w:val="center"/>
            </w:pPr>
            <w:r>
              <w:rPr>
                <w:rFonts w:eastAsiaTheme="minorEastAsia"/>
                <w:szCs w:val="21"/>
              </w:rPr>
              <w:t>600839</w:t>
            </w:r>
          </w:p>
        </w:tc>
        <w:tc>
          <w:tcPr>
            <w:tcW w:w="1701" w:type="dxa"/>
            <w:vAlign w:val="center"/>
          </w:tcPr>
          <w:p w14:paraId="091E7D26" w14:textId="77777777" w:rsidR="00C25785" w:rsidRDefault="009913E2">
            <w:pPr>
              <w:jc w:val="center"/>
            </w:pPr>
            <w:r>
              <w:rPr>
                <w:rFonts w:eastAsiaTheme="minorEastAsia"/>
                <w:szCs w:val="21"/>
              </w:rPr>
              <w:t>四川长虹</w:t>
            </w:r>
          </w:p>
        </w:tc>
        <w:tc>
          <w:tcPr>
            <w:tcW w:w="1559" w:type="dxa"/>
            <w:vAlign w:val="center"/>
          </w:tcPr>
          <w:p w14:paraId="71B3DBC4" w14:textId="77777777" w:rsidR="00C25785" w:rsidRDefault="009913E2">
            <w:pPr>
              <w:jc w:val="right"/>
            </w:pPr>
            <w:r>
              <w:rPr>
                <w:rFonts w:eastAsiaTheme="minorEastAsia"/>
                <w:szCs w:val="21"/>
              </w:rPr>
              <w:t>5,800.00</w:t>
            </w:r>
          </w:p>
        </w:tc>
        <w:tc>
          <w:tcPr>
            <w:tcW w:w="1932" w:type="dxa"/>
            <w:vAlign w:val="center"/>
          </w:tcPr>
          <w:p w14:paraId="1C02DA8D" w14:textId="77777777" w:rsidR="00C25785" w:rsidRDefault="009913E2">
            <w:pPr>
              <w:jc w:val="right"/>
            </w:pPr>
            <w:r>
              <w:rPr>
                <w:rFonts w:eastAsiaTheme="minorEastAsia"/>
                <w:szCs w:val="21"/>
              </w:rPr>
              <w:t>55,970.00</w:t>
            </w:r>
          </w:p>
        </w:tc>
        <w:tc>
          <w:tcPr>
            <w:tcW w:w="1612" w:type="dxa"/>
            <w:vAlign w:val="center"/>
          </w:tcPr>
          <w:p w14:paraId="34871FE0" w14:textId="77777777" w:rsidR="00C25785" w:rsidRDefault="009913E2">
            <w:pPr>
              <w:jc w:val="right"/>
            </w:pPr>
            <w:r>
              <w:rPr>
                <w:rFonts w:eastAsiaTheme="minorEastAsia"/>
                <w:szCs w:val="21"/>
              </w:rPr>
              <w:t>0.35</w:t>
            </w:r>
          </w:p>
        </w:tc>
      </w:tr>
      <w:tr w:rsidR="00C25785" w14:paraId="617EDB37" w14:textId="77777777">
        <w:tc>
          <w:tcPr>
            <w:tcW w:w="817" w:type="dxa"/>
            <w:vAlign w:val="center"/>
          </w:tcPr>
          <w:p w14:paraId="7EC2F1AD" w14:textId="77777777" w:rsidR="00C25785" w:rsidRDefault="009913E2">
            <w:pPr>
              <w:jc w:val="center"/>
            </w:pPr>
            <w:r>
              <w:rPr>
                <w:rFonts w:eastAsiaTheme="minorEastAsia"/>
                <w:szCs w:val="21"/>
              </w:rPr>
              <w:t>81</w:t>
            </w:r>
          </w:p>
        </w:tc>
        <w:tc>
          <w:tcPr>
            <w:tcW w:w="1276" w:type="dxa"/>
            <w:vAlign w:val="center"/>
          </w:tcPr>
          <w:p w14:paraId="17BE793B" w14:textId="77777777" w:rsidR="00C25785" w:rsidRDefault="009913E2">
            <w:pPr>
              <w:jc w:val="center"/>
            </w:pPr>
            <w:r>
              <w:rPr>
                <w:rFonts w:eastAsiaTheme="minorEastAsia"/>
                <w:szCs w:val="21"/>
              </w:rPr>
              <w:t>600655</w:t>
            </w:r>
          </w:p>
        </w:tc>
        <w:tc>
          <w:tcPr>
            <w:tcW w:w="1701" w:type="dxa"/>
            <w:vAlign w:val="center"/>
          </w:tcPr>
          <w:p w14:paraId="013D77D2" w14:textId="77777777" w:rsidR="00C25785" w:rsidRDefault="009913E2">
            <w:pPr>
              <w:jc w:val="center"/>
            </w:pPr>
            <w:r>
              <w:rPr>
                <w:rFonts w:eastAsiaTheme="minorEastAsia"/>
                <w:szCs w:val="21"/>
              </w:rPr>
              <w:t>豫</w:t>
            </w:r>
            <w:proofErr w:type="gramStart"/>
            <w:r>
              <w:rPr>
                <w:rFonts w:eastAsiaTheme="minorEastAsia"/>
                <w:szCs w:val="21"/>
              </w:rPr>
              <w:t>园股份</w:t>
            </w:r>
            <w:proofErr w:type="gramEnd"/>
          </w:p>
        </w:tc>
        <w:tc>
          <w:tcPr>
            <w:tcW w:w="1559" w:type="dxa"/>
            <w:vAlign w:val="center"/>
          </w:tcPr>
          <w:p w14:paraId="2E2A6D49" w14:textId="77777777" w:rsidR="00C25785" w:rsidRDefault="009913E2">
            <w:pPr>
              <w:jc w:val="right"/>
            </w:pPr>
            <w:r>
              <w:rPr>
                <w:rFonts w:eastAsiaTheme="minorEastAsia"/>
                <w:szCs w:val="21"/>
              </w:rPr>
              <w:t>8,700.00</w:t>
            </w:r>
          </w:p>
        </w:tc>
        <w:tc>
          <w:tcPr>
            <w:tcW w:w="1932" w:type="dxa"/>
            <w:vAlign w:val="center"/>
          </w:tcPr>
          <w:p w14:paraId="2CAF53A0" w14:textId="77777777" w:rsidR="00C25785" w:rsidRDefault="009913E2">
            <w:pPr>
              <w:jc w:val="right"/>
            </w:pPr>
            <w:r>
              <w:rPr>
                <w:rFonts w:eastAsiaTheme="minorEastAsia"/>
                <w:szCs w:val="21"/>
              </w:rPr>
              <w:t>55,941.00</w:t>
            </w:r>
          </w:p>
        </w:tc>
        <w:tc>
          <w:tcPr>
            <w:tcW w:w="1612" w:type="dxa"/>
            <w:vAlign w:val="center"/>
          </w:tcPr>
          <w:p w14:paraId="5D27F8C1" w14:textId="77777777" w:rsidR="00C25785" w:rsidRDefault="009913E2">
            <w:pPr>
              <w:jc w:val="right"/>
            </w:pPr>
            <w:r>
              <w:rPr>
                <w:rFonts w:eastAsiaTheme="minorEastAsia"/>
                <w:szCs w:val="21"/>
              </w:rPr>
              <w:t>0.35</w:t>
            </w:r>
          </w:p>
        </w:tc>
      </w:tr>
      <w:tr w:rsidR="00C25785" w14:paraId="57A4E6CE" w14:textId="77777777">
        <w:tc>
          <w:tcPr>
            <w:tcW w:w="817" w:type="dxa"/>
            <w:vAlign w:val="center"/>
          </w:tcPr>
          <w:p w14:paraId="5AACC012" w14:textId="77777777" w:rsidR="00C25785" w:rsidRDefault="009913E2">
            <w:pPr>
              <w:jc w:val="center"/>
            </w:pPr>
            <w:r>
              <w:rPr>
                <w:rFonts w:eastAsiaTheme="minorEastAsia"/>
                <w:szCs w:val="21"/>
              </w:rPr>
              <w:t>82</w:t>
            </w:r>
          </w:p>
        </w:tc>
        <w:tc>
          <w:tcPr>
            <w:tcW w:w="1276" w:type="dxa"/>
            <w:vAlign w:val="center"/>
          </w:tcPr>
          <w:p w14:paraId="30514C61" w14:textId="77777777" w:rsidR="00C25785" w:rsidRDefault="009913E2">
            <w:pPr>
              <w:jc w:val="center"/>
            </w:pPr>
            <w:r>
              <w:rPr>
                <w:rFonts w:eastAsiaTheme="minorEastAsia"/>
                <w:szCs w:val="21"/>
              </w:rPr>
              <w:t>601399</w:t>
            </w:r>
          </w:p>
        </w:tc>
        <w:tc>
          <w:tcPr>
            <w:tcW w:w="1701" w:type="dxa"/>
            <w:vAlign w:val="center"/>
          </w:tcPr>
          <w:p w14:paraId="39EBF6E9" w14:textId="77777777" w:rsidR="00C25785" w:rsidRDefault="009913E2">
            <w:pPr>
              <w:jc w:val="center"/>
            </w:pPr>
            <w:r>
              <w:rPr>
                <w:rFonts w:eastAsiaTheme="minorEastAsia"/>
                <w:szCs w:val="21"/>
              </w:rPr>
              <w:t>国机重装</w:t>
            </w:r>
          </w:p>
        </w:tc>
        <w:tc>
          <w:tcPr>
            <w:tcW w:w="1559" w:type="dxa"/>
            <w:vAlign w:val="center"/>
          </w:tcPr>
          <w:p w14:paraId="2C6C2209" w14:textId="77777777" w:rsidR="00C25785" w:rsidRDefault="009913E2">
            <w:pPr>
              <w:jc w:val="right"/>
            </w:pPr>
            <w:r>
              <w:rPr>
                <w:rFonts w:eastAsiaTheme="minorEastAsia"/>
                <w:szCs w:val="21"/>
              </w:rPr>
              <w:t>17,900.00</w:t>
            </w:r>
          </w:p>
        </w:tc>
        <w:tc>
          <w:tcPr>
            <w:tcW w:w="1932" w:type="dxa"/>
            <w:vAlign w:val="center"/>
          </w:tcPr>
          <w:p w14:paraId="4B62817F" w14:textId="77777777" w:rsidR="00C25785" w:rsidRDefault="009913E2">
            <w:pPr>
              <w:jc w:val="right"/>
            </w:pPr>
            <w:r>
              <w:rPr>
                <w:rFonts w:eastAsiaTheme="minorEastAsia"/>
                <w:szCs w:val="21"/>
              </w:rPr>
              <w:t>55,132.00</w:t>
            </w:r>
          </w:p>
        </w:tc>
        <w:tc>
          <w:tcPr>
            <w:tcW w:w="1612" w:type="dxa"/>
            <w:vAlign w:val="center"/>
          </w:tcPr>
          <w:p w14:paraId="1D0EB0E4" w14:textId="77777777" w:rsidR="00C25785" w:rsidRDefault="009913E2">
            <w:pPr>
              <w:jc w:val="right"/>
            </w:pPr>
            <w:r>
              <w:rPr>
                <w:rFonts w:eastAsiaTheme="minorEastAsia"/>
                <w:szCs w:val="21"/>
              </w:rPr>
              <w:t>0.34</w:t>
            </w:r>
          </w:p>
        </w:tc>
      </w:tr>
      <w:tr w:rsidR="00C25785" w14:paraId="6C250DA8" w14:textId="77777777">
        <w:tc>
          <w:tcPr>
            <w:tcW w:w="817" w:type="dxa"/>
            <w:vAlign w:val="center"/>
          </w:tcPr>
          <w:p w14:paraId="6C374DB7" w14:textId="77777777" w:rsidR="00C25785" w:rsidRDefault="009913E2">
            <w:pPr>
              <w:jc w:val="center"/>
            </w:pPr>
            <w:r>
              <w:rPr>
                <w:rFonts w:eastAsiaTheme="minorEastAsia"/>
                <w:szCs w:val="21"/>
              </w:rPr>
              <w:t>83</w:t>
            </w:r>
          </w:p>
        </w:tc>
        <w:tc>
          <w:tcPr>
            <w:tcW w:w="1276" w:type="dxa"/>
            <w:vAlign w:val="center"/>
          </w:tcPr>
          <w:p w14:paraId="20AD605D" w14:textId="77777777" w:rsidR="00C25785" w:rsidRDefault="009913E2">
            <w:pPr>
              <w:jc w:val="center"/>
            </w:pPr>
            <w:r>
              <w:rPr>
                <w:rFonts w:eastAsiaTheme="minorEastAsia"/>
                <w:szCs w:val="21"/>
              </w:rPr>
              <w:t>300136</w:t>
            </w:r>
          </w:p>
        </w:tc>
        <w:tc>
          <w:tcPr>
            <w:tcW w:w="1701" w:type="dxa"/>
            <w:vAlign w:val="center"/>
          </w:tcPr>
          <w:p w14:paraId="3656A56E" w14:textId="77777777" w:rsidR="00C25785" w:rsidRDefault="009913E2">
            <w:pPr>
              <w:jc w:val="center"/>
            </w:pPr>
            <w:proofErr w:type="gramStart"/>
            <w:r>
              <w:rPr>
                <w:rFonts w:eastAsiaTheme="minorEastAsia"/>
                <w:szCs w:val="21"/>
              </w:rPr>
              <w:t>信维通信</w:t>
            </w:r>
            <w:proofErr w:type="gramEnd"/>
          </w:p>
        </w:tc>
        <w:tc>
          <w:tcPr>
            <w:tcW w:w="1559" w:type="dxa"/>
            <w:vAlign w:val="center"/>
          </w:tcPr>
          <w:p w14:paraId="3515380A" w14:textId="77777777" w:rsidR="00C25785" w:rsidRDefault="009913E2">
            <w:pPr>
              <w:jc w:val="right"/>
            </w:pPr>
            <w:r>
              <w:rPr>
                <w:rFonts w:eastAsiaTheme="minorEastAsia"/>
                <w:szCs w:val="21"/>
              </w:rPr>
              <w:t>2,166.00</w:t>
            </w:r>
          </w:p>
        </w:tc>
        <w:tc>
          <w:tcPr>
            <w:tcW w:w="1932" w:type="dxa"/>
            <w:vAlign w:val="center"/>
          </w:tcPr>
          <w:p w14:paraId="0A13B1A0" w14:textId="77777777" w:rsidR="00C25785" w:rsidRDefault="009913E2">
            <w:pPr>
              <w:jc w:val="right"/>
            </w:pPr>
            <w:r>
              <w:rPr>
                <w:rFonts w:eastAsiaTheme="minorEastAsia"/>
                <w:szCs w:val="21"/>
              </w:rPr>
              <w:t>55,103.04</w:t>
            </w:r>
          </w:p>
        </w:tc>
        <w:tc>
          <w:tcPr>
            <w:tcW w:w="1612" w:type="dxa"/>
            <w:vAlign w:val="center"/>
          </w:tcPr>
          <w:p w14:paraId="3092005F" w14:textId="77777777" w:rsidR="00C25785" w:rsidRDefault="009913E2">
            <w:pPr>
              <w:jc w:val="right"/>
            </w:pPr>
            <w:r>
              <w:rPr>
                <w:rFonts w:eastAsiaTheme="minorEastAsia"/>
                <w:szCs w:val="21"/>
              </w:rPr>
              <w:t>0.34</w:t>
            </w:r>
          </w:p>
        </w:tc>
      </w:tr>
      <w:tr w:rsidR="00C25785" w14:paraId="4F92F399" w14:textId="77777777">
        <w:tc>
          <w:tcPr>
            <w:tcW w:w="817" w:type="dxa"/>
            <w:vAlign w:val="center"/>
          </w:tcPr>
          <w:p w14:paraId="6489DB5E" w14:textId="77777777" w:rsidR="00C25785" w:rsidRDefault="009913E2">
            <w:pPr>
              <w:jc w:val="center"/>
            </w:pPr>
            <w:r>
              <w:rPr>
                <w:rFonts w:eastAsiaTheme="minorEastAsia"/>
                <w:szCs w:val="21"/>
              </w:rPr>
              <w:t>84</w:t>
            </w:r>
          </w:p>
        </w:tc>
        <w:tc>
          <w:tcPr>
            <w:tcW w:w="1276" w:type="dxa"/>
            <w:vAlign w:val="center"/>
          </w:tcPr>
          <w:p w14:paraId="17B19060" w14:textId="77777777" w:rsidR="00C25785" w:rsidRDefault="009913E2">
            <w:pPr>
              <w:jc w:val="center"/>
            </w:pPr>
            <w:r>
              <w:rPr>
                <w:rFonts w:eastAsiaTheme="minorEastAsia"/>
                <w:szCs w:val="21"/>
              </w:rPr>
              <w:t>000932</w:t>
            </w:r>
          </w:p>
        </w:tc>
        <w:tc>
          <w:tcPr>
            <w:tcW w:w="1701" w:type="dxa"/>
            <w:vAlign w:val="center"/>
          </w:tcPr>
          <w:p w14:paraId="11FC6395" w14:textId="77777777" w:rsidR="00C25785" w:rsidRDefault="009913E2">
            <w:pPr>
              <w:jc w:val="center"/>
            </w:pPr>
            <w:proofErr w:type="gramStart"/>
            <w:r>
              <w:rPr>
                <w:rFonts w:eastAsiaTheme="minorEastAsia"/>
                <w:szCs w:val="21"/>
              </w:rPr>
              <w:t>华菱钢铁</w:t>
            </w:r>
            <w:proofErr w:type="gramEnd"/>
          </w:p>
        </w:tc>
        <w:tc>
          <w:tcPr>
            <w:tcW w:w="1559" w:type="dxa"/>
            <w:vAlign w:val="center"/>
          </w:tcPr>
          <w:p w14:paraId="1A850128" w14:textId="77777777" w:rsidR="00C25785" w:rsidRDefault="009913E2">
            <w:pPr>
              <w:jc w:val="right"/>
            </w:pPr>
            <w:r>
              <w:rPr>
                <w:rFonts w:eastAsiaTheme="minorEastAsia"/>
                <w:szCs w:val="21"/>
              </w:rPr>
              <w:t>12,996.00</w:t>
            </w:r>
          </w:p>
        </w:tc>
        <w:tc>
          <w:tcPr>
            <w:tcW w:w="1932" w:type="dxa"/>
            <w:vAlign w:val="center"/>
          </w:tcPr>
          <w:p w14:paraId="7B8A0D94" w14:textId="77777777" w:rsidR="00C25785" w:rsidRDefault="009913E2">
            <w:pPr>
              <w:jc w:val="right"/>
            </w:pPr>
            <w:r>
              <w:rPr>
                <w:rFonts w:eastAsiaTheme="minorEastAsia"/>
                <w:szCs w:val="21"/>
              </w:rPr>
              <w:t>54,323.28</w:t>
            </w:r>
          </w:p>
        </w:tc>
        <w:tc>
          <w:tcPr>
            <w:tcW w:w="1612" w:type="dxa"/>
            <w:vAlign w:val="center"/>
          </w:tcPr>
          <w:p w14:paraId="7A37F3DA" w14:textId="77777777" w:rsidR="00C25785" w:rsidRDefault="009913E2">
            <w:pPr>
              <w:jc w:val="right"/>
            </w:pPr>
            <w:r>
              <w:rPr>
                <w:rFonts w:eastAsiaTheme="minorEastAsia"/>
                <w:szCs w:val="21"/>
              </w:rPr>
              <w:t>0.34</w:t>
            </w:r>
          </w:p>
        </w:tc>
      </w:tr>
      <w:tr w:rsidR="00C25785" w14:paraId="6EDB18B2" w14:textId="77777777">
        <w:tc>
          <w:tcPr>
            <w:tcW w:w="817" w:type="dxa"/>
            <w:vAlign w:val="center"/>
          </w:tcPr>
          <w:p w14:paraId="539802BB" w14:textId="77777777" w:rsidR="00C25785" w:rsidRDefault="009913E2">
            <w:pPr>
              <w:jc w:val="center"/>
            </w:pPr>
            <w:r>
              <w:rPr>
                <w:rFonts w:eastAsiaTheme="minorEastAsia"/>
                <w:szCs w:val="21"/>
              </w:rPr>
              <w:t>85</w:t>
            </w:r>
          </w:p>
        </w:tc>
        <w:tc>
          <w:tcPr>
            <w:tcW w:w="1276" w:type="dxa"/>
            <w:vAlign w:val="center"/>
          </w:tcPr>
          <w:p w14:paraId="09ADAB16" w14:textId="77777777" w:rsidR="00C25785" w:rsidRDefault="009913E2">
            <w:pPr>
              <w:jc w:val="center"/>
            </w:pPr>
            <w:r>
              <w:rPr>
                <w:rFonts w:eastAsiaTheme="minorEastAsia"/>
                <w:szCs w:val="21"/>
              </w:rPr>
              <w:t>002060</w:t>
            </w:r>
          </w:p>
        </w:tc>
        <w:tc>
          <w:tcPr>
            <w:tcW w:w="1701" w:type="dxa"/>
            <w:vAlign w:val="center"/>
          </w:tcPr>
          <w:p w14:paraId="668914BA" w14:textId="77777777" w:rsidR="00C25785" w:rsidRDefault="009913E2">
            <w:pPr>
              <w:jc w:val="center"/>
            </w:pPr>
            <w:r>
              <w:rPr>
                <w:rFonts w:eastAsiaTheme="minorEastAsia"/>
                <w:szCs w:val="21"/>
              </w:rPr>
              <w:t>广东建工</w:t>
            </w:r>
          </w:p>
        </w:tc>
        <w:tc>
          <w:tcPr>
            <w:tcW w:w="1559" w:type="dxa"/>
            <w:vAlign w:val="center"/>
          </w:tcPr>
          <w:p w14:paraId="33ED0414" w14:textId="77777777" w:rsidR="00C25785" w:rsidRDefault="009913E2">
            <w:pPr>
              <w:jc w:val="right"/>
            </w:pPr>
            <w:r>
              <w:rPr>
                <w:rFonts w:eastAsiaTheme="minorEastAsia"/>
                <w:szCs w:val="21"/>
              </w:rPr>
              <w:t>14,800.00</w:t>
            </w:r>
          </w:p>
        </w:tc>
        <w:tc>
          <w:tcPr>
            <w:tcW w:w="1932" w:type="dxa"/>
            <w:vAlign w:val="center"/>
          </w:tcPr>
          <w:p w14:paraId="26C24B4F" w14:textId="77777777" w:rsidR="00C25785" w:rsidRDefault="009913E2">
            <w:pPr>
              <w:jc w:val="right"/>
            </w:pPr>
            <w:r>
              <w:rPr>
                <w:rFonts w:eastAsiaTheme="minorEastAsia"/>
                <w:szCs w:val="21"/>
              </w:rPr>
              <w:t>54,168.00</w:t>
            </w:r>
          </w:p>
        </w:tc>
        <w:tc>
          <w:tcPr>
            <w:tcW w:w="1612" w:type="dxa"/>
            <w:vAlign w:val="center"/>
          </w:tcPr>
          <w:p w14:paraId="06CFD997" w14:textId="77777777" w:rsidR="00C25785" w:rsidRDefault="009913E2">
            <w:pPr>
              <w:jc w:val="right"/>
            </w:pPr>
            <w:r>
              <w:rPr>
                <w:rFonts w:eastAsiaTheme="minorEastAsia"/>
                <w:szCs w:val="21"/>
              </w:rPr>
              <w:t>0.34</w:t>
            </w:r>
          </w:p>
        </w:tc>
      </w:tr>
      <w:tr w:rsidR="00C25785" w14:paraId="4393D773" w14:textId="77777777">
        <w:tc>
          <w:tcPr>
            <w:tcW w:w="817" w:type="dxa"/>
            <w:vAlign w:val="center"/>
          </w:tcPr>
          <w:p w14:paraId="664F5042" w14:textId="77777777" w:rsidR="00C25785" w:rsidRDefault="009913E2">
            <w:pPr>
              <w:jc w:val="center"/>
            </w:pPr>
            <w:r>
              <w:rPr>
                <w:rFonts w:eastAsiaTheme="minorEastAsia"/>
                <w:szCs w:val="21"/>
              </w:rPr>
              <w:t>86</w:t>
            </w:r>
          </w:p>
        </w:tc>
        <w:tc>
          <w:tcPr>
            <w:tcW w:w="1276" w:type="dxa"/>
            <w:vAlign w:val="center"/>
          </w:tcPr>
          <w:p w14:paraId="0BC6EDE3" w14:textId="77777777" w:rsidR="00C25785" w:rsidRDefault="009913E2">
            <w:pPr>
              <w:jc w:val="center"/>
            </w:pPr>
            <w:r>
              <w:rPr>
                <w:rFonts w:eastAsiaTheme="minorEastAsia"/>
                <w:szCs w:val="21"/>
              </w:rPr>
              <w:t>600754</w:t>
            </w:r>
          </w:p>
        </w:tc>
        <w:tc>
          <w:tcPr>
            <w:tcW w:w="1701" w:type="dxa"/>
            <w:vAlign w:val="center"/>
          </w:tcPr>
          <w:p w14:paraId="69A0E53E" w14:textId="77777777" w:rsidR="00C25785" w:rsidRDefault="009913E2">
            <w:pPr>
              <w:jc w:val="center"/>
            </w:pPr>
            <w:r>
              <w:rPr>
                <w:rFonts w:eastAsiaTheme="minorEastAsia"/>
                <w:szCs w:val="21"/>
              </w:rPr>
              <w:t>锦江酒店</w:t>
            </w:r>
          </w:p>
        </w:tc>
        <w:tc>
          <w:tcPr>
            <w:tcW w:w="1559" w:type="dxa"/>
            <w:vAlign w:val="center"/>
          </w:tcPr>
          <w:p w14:paraId="5C877C2D" w14:textId="77777777" w:rsidR="00C25785" w:rsidRDefault="009913E2">
            <w:pPr>
              <w:jc w:val="right"/>
            </w:pPr>
            <w:r>
              <w:rPr>
                <w:rFonts w:eastAsiaTheme="minorEastAsia"/>
                <w:szCs w:val="21"/>
              </w:rPr>
              <w:t>2,000.00</w:t>
            </w:r>
          </w:p>
        </w:tc>
        <w:tc>
          <w:tcPr>
            <w:tcW w:w="1932" w:type="dxa"/>
            <w:vAlign w:val="center"/>
          </w:tcPr>
          <w:p w14:paraId="54B39F77" w14:textId="77777777" w:rsidR="00C25785" w:rsidRDefault="009913E2">
            <w:pPr>
              <w:jc w:val="right"/>
            </w:pPr>
            <w:r>
              <w:rPr>
                <w:rFonts w:eastAsiaTheme="minorEastAsia"/>
                <w:szCs w:val="21"/>
              </w:rPr>
              <w:t>53,720.00</w:t>
            </w:r>
          </w:p>
        </w:tc>
        <w:tc>
          <w:tcPr>
            <w:tcW w:w="1612" w:type="dxa"/>
            <w:vAlign w:val="center"/>
          </w:tcPr>
          <w:p w14:paraId="09F97F43" w14:textId="77777777" w:rsidR="00C25785" w:rsidRDefault="009913E2">
            <w:pPr>
              <w:jc w:val="right"/>
            </w:pPr>
            <w:r>
              <w:rPr>
                <w:rFonts w:eastAsiaTheme="minorEastAsia"/>
                <w:szCs w:val="21"/>
              </w:rPr>
              <w:t>0.33</w:t>
            </w:r>
          </w:p>
        </w:tc>
      </w:tr>
      <w:tr w:rsidR="00C25785" w14:paraId="424AAE2A" w14:textId="77777777">
        <w:tc>
          <w:tcPr>
            <w:tcW w:w="817" w:type="dxa"/>
            <w:vAlign w:val="center"/>
          </w:tcPr>
          <w:p w14:paraId="19BD33C4" w14:textId="77777777" w:rsidR="00C25785" w:rsidRDefault="009913E2">
            <w:pPr>
              <w:jc w:val="center"/>
            </w:pPr>
            <w:r>
              <w:rPr>
                <w:rFonts w:eastAsiaTheme="minorEastAsia"/>
                <w:szCs w:val="21"/>
              </w:rPr>
              <w:t>87</w:t>
            </w:r>
          </w:p>
        </w:tc>
        <w:tc>
          <w:tcPr>
            <w:tcW w:w="1276" w:type="dxa"/>
            <w:vAlign w:val="center"/>
          </w:tcPr>
          <w:p w14:paraId="0A77A9A4" w14:textId="77777777" w:rsidR="00C25785" w:rsidRDefault="009913E2">
            <w:pPr>
              <w:jc w:val="center"/>
            </w:pPr>
            <w:r>
              <w:rPr>
                <w:rFonts w:eastAsiaTheme="minorEastAsia"/>
                <w:szCs w:val="21"/>
              </w:rPr>
              <w:t>600535</w:t>
            </w:r>
          </w:p>
        </w:tc>
        <w:tc>
          <w:tcPr>
            <w:tcW w:w="1701" w:type="dxa"/>
            <w:vAlign w:val="center"/>
          </w:tcPr>
          <w:p w14:paraId="2BB3BE57" w14:textId="77777777" w:rsidR="00C25785" w:rsidRDefault="009913E2">
            <w:pPr>
              <w:jc w:val="center"/>
            </w:pPr>
            <w:r>
              <w:rPr>
                <w:rFonts w:eastAsiaTheme="minorEastAsia"/>
                <w:szCs w:val="21"/>
              </w:rPr>
              <w:t>天士力</w:t>
            </w:r>
          </w:p>
        </w:tc>
        <w:tc>
          <w:tcPr>
            <w:tcW w:w="1559" w:type="dxa"/>
            <w:vAlign w:val="center"/>
          </w:tcPr>
          <w:p w14:paraId="2999C734" w14:textId="77777777" w:rsidR="00C25785" w:rsidRDefault="009913E2">
            <w:pPr>
              <w:jc w:val="right"/>
            </w:pPr>
            <w:r>
              <w:rPr>
                <w:rFonts w:eastAsiaTheme="minorEastAsia"/>
                <w:szCs w:val="21"/>
              </w:rPr>
              <w:t>3,700.00</w:t>
            </w:r>
          </w:p>
        </w:tc>
        <w:tc>
          <w:tcPr>
            <w:tcW w:w="1932" w:type="dxa"/>
            <w:vAlign w:val="center"/>
          </w:tcPr>
          <w:p w14:paraId="0B7BE731" w14:textId="77777777" w:rsidR="00C25785" w:rsidRDefault="009913E2">
            <w:pPr>
              <w:jc w:val="right"/>
            </w:pPr>
            <w:r>
              <w:rPr>
                <w:rFonts w:eastAsiaTheme="minorEastAsia"/>
                <w:szCs w:val="21"/>
              </w:rPr>
              <w:t>53,502.00</w:t>
            </w:r>
          </w:p>
        </w:tc>
        <w:tc>
          <w:tcPr>
            <w:tcW w:w="1612" w:type="dxa"/>
            <w:vAlign w:val="center"/>
          </w:tcPr>
          <w:p w14:paraId="2B60F95A" w14:textId="77777777" w:rsidR="00C25785" w:rsidRDefault="009913E2">
            <w:pPr>
              <w:jc w:val="right"/>
            </w:pPr>
            <w:r>
              <w:rPr>
                <w:rFonts w:eastAsiaTheme="minorEastAsia"/>
                <w:szCs w:val="21"/>
              </w:rPr>
              <w:t>0.33</w:t>
            </w:r>
          </w:p>
        </w:tc>
      </w:tr>
      <w:tr w:rsidR="00C25785" w14:paraId="24615CDD" w14:textId="77777777">
        <w:tc>
          <w:tcPr>
            <w:tcW w:w="817" w:type="dxa"/>
            <w:vAlign w:val="center"/>
          </w:tcPr>
          <w:p w14:paraId="46084B23" w14:textId="77777777" w:rsidR="00C25785" w:rsidRDefault="009913E2">
            <w:pPr>
              <w:jc w:val="center"/>
            </w:pPr>
            <w:r>
              <w:rPr>
                <w:rFonts w:eastAsiaTheme="minorEastAsia"/>
                <w:szCs w:val="21"/>
              </w:rPr>
              <w:t>88</w:t>
            </w:r>
          </w:p>
        </w:tc>
        <w:tc>
          <w:tcPr>
            <w:tcW w:w="1276" w:type="dxa"/>
            <w:vAlign w:val="center"/>
          </w:tcPr>
          <w:p w14:paraId="47375B4D" w14:textId="77777777" w:rsidR="00C25785" w:rsidRDefault="009913E2">
            <w:pPr>
              <w:jc w:val="center"/>
            </w:pPr>
            <w:r>
              <w:rPr>
                <w:rFonts w:eastAsiaTheme="minorEastAsia"/>
                <w:szCs w:val="21"/>
              </w:rPr>
              <w:t>000967</w:t>
            </w:r>
          </w:p>
        </w:tc>
        <w:tc>
          <w:tcPr>
            <w:tcW w:w="1701" w:type="dxa"/>
            <w:vAlign w:val="center"/>
          </w:tcPr>
          <w:p w14:paraId="31B66DCB" w14:textId="77777777" w:rsidR="00C25785" w:rsidRDefault="009913E2">
            <w:pPr>
              <w:jc w:val="center"/>
            </w:pPr>
            <w:proofErr w:type="gramStart"/>
            <w:r>
              <w:rPr>
                <w:rFonts w:eastAsiaTheme="minorEastAsia"/>
                <w:szCs w:val="21"/>
              </w:rPr>
              <w:t>盈峰环境</w:t>
            </w:r>
            <w:proofErr w:type="gramEnd"/>
          </w:p>
        </w:tc>
        <w:tc>
          <w:tcPr>
            <w:tcW w:w="1559" w:type="dxa"/>
            <w:vAlign w:val="center"/>
          </w:tcPr>
          <w:p w14:paraId="3E9ECFE6" w14:textId="77777777" w:rsidR="00C25785" w:rsidRDefault="009913E2">
            <w:pPr>
              <w:jc w:val="right"/>
            </w:pPr>
            <w:r>
              <w:rPr>
                <w:rFonts w:eastAsiaTheme="minorEastAsia"/>
                <w:szCs w:val="21"/>
              </w:rPr>
              <w:t>10,700.00</w:t>
            </w:r>
          </w:p>
        </w:tc>
        <w:tc>
          <w:tcPr>
            <w:tcW w:w="1932" w:type="dxa"/>
            <w:vAlign w:val="center"/>
          </w:tcPr>
          <w:p w14:paraId="6D9A8B82" w14:textId="77777777" w:rsidR="00C25785" w:rsidRDefault="009913E2">
            <w:pPr>
              <w:jc w:val="right"/>
            </w:pPr>
            <w:r>
              <w:rPr>
                <w:rFonts w:eastAsiaTheme="minorEastAsia"/>
                <w:szCs w:val="21"/>
              </w:rPr>
              <w:t>53,179.00</w:t>
            </w:r>
          </w:p>
        </w:tc>
        <w:tc>
          <w:tcPr>
            <w:tcW w:w="1612" w:type="dxa"/>
            <w:vAlign w:val="center"/>
          </w:tcPr>
          <w:p w14:paraId="5CE6FC13" w14:textId="77777777" w:rsidR="00C25785" w:rsidRDefault="009913E2">
            <w:pPr>
              <w:jc w:val="right"/>
            </w:pPr>
            <w:r>
              <w:rPr>
                <w:rFonts w:eastAsiaTheme="minorEastAsia"/>
                <w:szCs w:val="21"/>
              </w:rPr>
              <w:t>0.33</w:t>
            </w:r>
          </w:p>
        </w:tc>
      </w:tr>
      <w:tr w:rsidR="00C25785" w14:paraId="03E48015" w14:textId="77777777">
        <w:tc>
          <w:tcPr>
            <w:tcW w:w="817" w:type="dxa"/>
            <w:vAlign w:val="center"/>
          </w:tcPr>
          <w:p w14:paraId="46345CB5" w14:textId="77777777" w:rsidR="00C25785" w:rsidRDefault="009913E2">
            <w:pPr>
              <w:jc w:val="center"/>
            </w:pPr>
            <w:r>
              <w:rPr>
                <w:rFonts w:eastAsiaTheme="minorEastAsia"/>
                <w:szCs w:val="21"/>
              </w:rPr>
              <w:t>89</w:t>
            </w:r>
          </w:p>
        </w:tc>
        <w:tc>
          <w:tcPr>
            <w:tcW w:w="1276" w:type="dxa"/>
            <w:vAlign w:val="center"/>
          </w:tcPr>
          <w:p w14:paraId="61D55E19" w14:textId="77777777" w:rsidR="00C25785" w:rsidRDefault="009913E2">
            <w:pPr>
              <w:jc w:val="center"/>
            </w:pPr>
            <w:r>
              <w:rPr>
                <w:rFonts w:eastAsiaTheme="minorEastAsia"/>
                <w:szCs w:val="21"/>
              </w:rPr>
              <w:t>603880</w:t>
            </w:r>
          </w:p>
        </w:tc>
        <w:tc>
          <w:tcPr>
            <w:tcW w:w="1701" w:type="dxa"/>
            <w:vAlign w:val="center"/>
          </w:tcPr>
          <w:p w14:paraId="5187D6D3" w14:textId="77777777" w:rsidR="00C25785" w:rsidRDefault="009913E2">
            <w:pPr>
              <w:jc w:val="center"/>
            </w:pPr>
            <w:r>
              <w:rPr>
                <w:rFonts w:eastAsiaTheme="minorEastAsia"/>
                <w:szCs w:val="21"/>
              </w:rPr>
              <w:t>南卫股份</w:t>
            </w:r>
          </w:p>
        </w:tc>
        <w:tc>
          <w:tcPr>
            <w:tcW w:w="1559" w:type="dxa"/>
            <w:vAlign w:val="center"/>
          </w:tcPr>
          <w:p w14:paraId="63492C26" w14:textId="77777777" w:rsidR="00C25785" w:rsidRDefault="009913E2">
            <w:pPr>
              <w:jc w:val="right"/>
            </w:pPr>
            <w:r>
              <w:rPr>
                <w:rFonts w:eastAsiaTheme="minorEastAsia"/>
                <w:szCs w:val="21"/>
              </w:rPr>
              <w:t>12,100.00</w:t>
            </w:r>
          </w:p>
        </w:tc>
        <w:tc>
          <w:tcPr>
            <w:tcW w:w="1932" w:type="dxa"/>
            <w:vAlign w:val="center"/>
          </w:tcPr>
          <w:p w14:paraId="092FA34C" w14:textId="77777777" w:rsidR="00C25785" w:rsidRDefault="009913E2">
            <w:pPr>
              <w:jc w:val="right"/>
            </w:pPr>
            <w:r>
              <w:rPr>
                <w:rFonts w:eastAsiaTheme="minorEastAsia"/>
                <w:szCs w:val="21"/>
              </w:rPr>
              <w:t>52,635.00</w:t>
            </w:r>
          </w:p>
        </w:tc>
        <w:tc>
          <w:tcPr>
            <w:tcW w:w="1612" w:type="dxa"/>
            <w:vAlign w:val="center"/>
          </w:tcPr>
          <w:p w14:paraId="039846E5" w14:textId="77777777" w:rsidR="00C25785" w:rsidRDefault="009913E2">
            <w:pPr>
              <w:jc w:val="right"/>
            </w:pPr>
            <w:r>
              <w:rPr>
                <w:rFonts w:eastAsiaTheme="minorEastAsia"/>
                <w:szCs w:val="21"/>
              </w:rPr>
              <w:t>0.33</w:t>
            </w:r>
          </w:p>
        </w:tc>
      </w:tr>
      <w:tr w:rsidR="00C25785" w14:paraId="5F8643AB" w14:textId="77777777">
        <w:tc>
          <w:tcPr>
            <w:tcW w:w="817" w:type="dxa"/>
            <w:vAlign w:val="center"/>
          </w:tcPr>
          <w:p w14:paraId="701264A4" w14:textId="77777777" w:rsidR="00C25785" w:rsidRDefault="009913E2">
            <w:pPr>
              <w:jc w:val="center"/>
            </w:pPr>
            <w:r>
              <w:rPr>
                <w:rFonts w:eastAsiaTheme="minorEastAsia"/>
                <w:szCs w:val="21"/>
              </w:rPr>
              <w:t>90</w:t>
            </w:r>
          </w:p>
        </w:tc>
        <w:tc>
          <w:tcPr>
            <w:tcW w:w="1276" w:type="dxa"/>
            <w:vAlign w:val="center"/>
          </w:tcPr>
          <w:p w14:paraId="0CABDE91" w14:textId="77777777" w:rsidR="00C25785" w:rsidRDefault="009913E2">
            <w:pPr>
              <w:jc w:val="center"/>
            </w:pPr>
            <w:r>
              <w:rPr>
                <w:rFonts w:eastAsiaTheme="minorEastAsia"/>
                <w:szCs w:val="21"/>
              </w:rPr>
              <w:t>601598</w:t>
            </w:r>
          </w:p>
        </w:tc>
        <w:tc>
          <w:tcPr>
            <w:tcW w:w="1701" w:type="dxa"/>
            <w:vAlign w:val="center"/>
          </w:tcPr>
          <w:p w14:paraId="3886253C" w14:textId="77777777" w:rsidR="00C25785" w:rsidRDefault="009913E2">
            <w:pPr>
              <w:jc w:val="center"/>
            </w:pPr>
            <w:r>
              <w:rPr>
                <w:rFonts w:eastAsiaTheme="minorEastAsia"/>
                <w:szCs w:val="21"/>
              </w:rPr>
              <w:t>中国外运</w:t>
            </w:r>
          </w:p>
        </w:tc>
        <w:tc>
          <w:tcPr>
            <w:tcW w:w="1559" w:type="dxa"/>
            <w:vAlign w:val="center"/>
          </w:tcPr>
          <w:p w14:paraId="0D4F505B" w14:textId="77777777" w:rsidR="00C25785" w:rsidRDefault="009913E2">
            <w:pPr>
              <w:jc w:val="right"/>
            </w:pPr>
            <w:r>
              <w:rPr>
                <w:rFonts w:eastAsiaTheme="minorEastAsia"/>
                <w:szCs w:val="21"/>
              </w:rPr>
              <w:t>9,834.00</w:t>
            </w:r>
          </w:p>
        </w:tc>
        <w:tc>
          <w:tcPr>
            <w:tcW w:w="1932" w:type="dxa"/>
            <w:vAlign w:val="center"/>
          </w:tcPr>
          <w:p w14:paraId="36CA7991" w14:textId="77777777" w:rsidR="00C25785" w:rsidRDefault="009913E2">
            <w:pPr>
              <w:jc w:val="right"/>
            </w:pPr>
            <w:r>
              <w:rPr>
                <w:rFonts w:eastAsiaTheme="minorEastAsia"/>
                <w:szCs w:val="21"/>
              </w:rPr>
              <w:t>52,611.90</w:t>
            </w:r>
          </w:p>
        </w:tc>
        <w:tc>
          <w:tcPr>
            <w:tcW w:w="1612" w:type="dxa"/>
            <w:vAlign w:val="center"/>
          </w:tcPr>
          <w:p w14:paraId="10A68699" w14:textId="77777777" w:rsidR="00C25785" w:rsidRDefault="009913E2">
            <w:pPr>
              <w:jc w:val="right"/>
            </w:pPr>
            <w:r>
              <w:rPr>
                <w:rFonts w:eastAsiaTheme="minorEastAsia"/>
                <w:szCs w:val="21"/>
              </w:rPr>
              <w:t>0.33</w:t>
            </w:r>
          </w:p>
        </w:tc>
      </w:tr>
      <w:tr w:rsidR="00C25785" w14:paraId="7F8B9E65" w14:textId="77777777">
        <w:tc>
          <w:tcPr>
            <w:tcW w:w="817" w:type="dxa"/>
            <w:vAlign w:val="center"/>
          </w:tcPr>
          <w:p w14:paraId="3CDED7C7" w14:textId="77777777" w:rsidR="00C25785" w:rsidRDefault="009913E2">
            <w:pPr>
              <w:jc w:val="center"/>
            </w:pPr>
            <w:r>
              <w:rPr>
                <w:rFonts w:eastAsiaTheme="minorEastAsia"/>
                <w:szCs w:val="21"/>
              </w:rPr>
              <w:t>91</w:t>
            </w:r>
          </w:p>
        </w:tc>
        <w:tc>
          <w:tcPr>
            <w:tcW w:w="1276" w:type="dxa"/>
            <w:vAlign w:val="center"/>
          </w:tcPr>
          <w:p w14:paraId="4C08D345" w14:textId="77777777" w:rsidR="00C25785" w:rsidRDefault="009913E2">
            <w:pPr>
              <w:jc w:val="center"/>
            </w:pPr>
            <w:r>
              <w:rPr>
                <w:rFonts w:eastAsiaTheme="minorEastAsia"/>
                <w:szCs w:val="21"/>
              </w:rPr>
              <w:t>688521</w:t>
            </w:r>
          </w:p>
        </w:tc>
        <w:tc>
          <w:tcPr>
            <w:tcW w:w="1701" w:type="dxa"/>
            <w:vAlign w:val="center"/>
          </w:tcPr>
          <w:p w14:paraId="099DE014" w14:textId="77777777" w:rsidR="00C25785" w:rsidRDefault="009913E2">
            <w:pPr>
              <w:jc w:val="center"/>
            </w:pPr>
            <w:proofErr w:type="gramStart"/>
            <w:r>
              <w:rPr>
                <w:rFonts w:eastAsiaTheme="minorEastAsia"/>
                <w:szCs w:val="21"/>
              </w:rPr>
              <w:t>芯原股份</w:t>
            </w:r>
            <w:proofErr w:type="gramEnd"/>
          </w:p>
        </w:tc>
        <w:tc>
          <w:tcPr>
            <w:tcW w:w="1559" w:type="dxa"/>
            <w:vAlign w:val="center"/>
          </w:tcPr>
          <w:p w14:paraId="08AA02DC" w14:textId="77777777" w:rsidR="00C25785" w:rsidRDefault="009913E2">
            <w:pPr>
              <w:jc w:val="right"/>
            </w:pPr>
            <w:r>
              <w:rPr>
                <w:rFonts w:eastAsiaTheme="minorEastAsia"/>
                <w:szCs w:val="21"/>
              </w:rPr>
              <w:t>1,000.00</w:t>
            </w:r>
          </w:p>
        </w:tc>
        <w:tc>
          <w:tcPr>
            <w:tcW w:w="1932" w:type="dxa"/>
            <w:vAlign w:val="center"/>
          </w:tcPr>
          <w:p w14:paraId="7D3C701C" w14:textId="77777777" w:rsidR="00C25785" w:rsidRDefault="009913E2">
            <w:pPr>
              <w:jc w:val="right"/>
            </w:pPr>
            <w:r>
              <w:rPr>
                <w:rFonts w:eastAsiaTheme="minorEastAsia"/>
                <w:szCs w:val="21"/>
              </w:rPr>
              <w:t>52,430.00</w:t>
            </w:r>
          </w:p>
        </w:tc>
        <w:tc>
          <w:tcPr>
            <w:tcW w:w="1612" w:type="dxa"/>
            <w:vAlign w:val="center"/>
          </w:tcPr>
          <w:p w14:paraId="12A5D93C" w14:textId="77777777" w:rsidR="00C25785" w:rsidRDefault="009913E2">
            <w:pPr>
              <w:jc w:val="right"/>
            </w:pPr>
            <w:r>
              <w:rPr>
                <w:rFonts w:eastAsiaTheme="minorEastAsia"/>
                <w:szCs w:val="21"/>
              </w:rPr>
              <w:t>0.33</w:t>
            </w:r>
          </w:p>
        </w:tc>
      </w:tr>
      <w:tr w:rsidR="00C25785" w14:paraId="0FCFB649" w14:textId="77777777">
        <w:tc>
          <w:tcPr>
            <w:tcW w:w="817" w:type="dxa"/>
            <w:vAlign w:val="center"/>
          </w:tcPr>
          <w:p w14:paraId="2A489376" w14:textId="77777777" w:rsidR="00C25785" w:rsidRDefault="009913E2">
            <w:pPr>
              <w:jc w:val="center"/>
            </w:pPr>
            <w:r>
              <w:rPr>
                <w:rFonts w:eastAsiaTheme="minorEastAsia"/>
                <w:szCs w:val="21"/>
              </w:rPr>
              <w:t>92</w:t>
            </w:r>
          </w:p>
        </w:tc>
        <w:tc>
          <w:tcPr>
            <w:tcW w:w="1276" w:type="dxa"/>
            <w:vAlign w:val="center"/>
          </w:tcPr>
          <w:p w14:paraId="3D4DD8A1" w14:textId="77777777" w:rsidR="00C25785" w:rsidRDefault="009913E2">
            <w:pPr>
              <w:jc w:val="center"/>
            </w:pPr>
            <w:r>
              <w:rPr>
                <w:rFonts w:eastAsiaTheme="minorEastAsia"/>
                <w:szCs w:val="21"/>
              </w:rPr>
              <w:t>603927</w:t>
            </w:r>
          </w:p>
        </w:tc>
        <w:tc>
          <w:tcPr>
            <w:tcW w:w="1701" w:type="dxa"/>
            <w:vAlign w:val="center"/>
          </w:tcPr>
          <w:p w14:paraId="6E7C6C41" w14:textId="77777777" w:rsidR="00C25785" w:rsidRDefault="009913E2">
            <w:pPr>
              <w:jc w:val="center"/>
            </w:pPr>
            <w:r>
              <w:rPr>
                <w:rFonts w:eastAsiaTheme="minorEastAsia"/>
                <w:szCs w:val="21"/>
              </w:rPr>
              <w:t>中科软</w:t>
            </w:r>
          </w:p>
        </w:tc>
        <w:tc>
          <w:tcPr>
            <w:tcW w:w="1559" w:type="dxa"/>
            <w:vAlign w:val="center"/>
          </w:tcPr>
          <w:p w14:paraId="3651FCAA" w14:textId="77777777" w:rsidR="00C25785" w:rsidRDefault="009913E2">
            <w:pPr>
              <w:jc w:val="right"/>
            </w:pPr>
            <w:r>
              <w:rPr>
                <w:rFonts w:eastAsiaTheme="minorEastAsia"/>
                <w:szCs w:val="21"/>
              </w:rPr>
              <w:t>2,400.00</w:t>
            </w:r>
          </w:p>
        </w:tc>
        <w:tc>
          <w:tcPr>
            <w:tcW w:w="1932" w:type="dxa"/>
            <w:vAlign w:val="center"/>
          </w:tcPr>
          <w:p w14:paraId="0256D3C3" w14:textId="77777777" w:rsidR="00C25785" w:rsidRDefault="009913E2">
            <w:pPr>
              <w:jc w:val="right"/>
            </w:pPr>
            <w:r>
              <w:rPr>
                <w:rFonts w:eastAsiaTheme="minorEastAsia"/>
                <w:szCs w:val="21"/>
              </w:rPr>
              <w:t>52,080.00</w:t>
            </w:r>
          </w:p>
        </w:tc>
        <w:tc>
          <w:tcPr>
            <w:tcW w:w="1612" w:type="dxa"/>
            <w:vAlign w:val="center"/>
          </w:tcPr>
          <w:p w14:paraId="580696B0" w14:textId="77777777" w:rsidR="00C25785" w:rsidRDefault="009913E2">
            <w:pPr>
              <w:jc w:val="right"/>
            </w:pPr>
            <w:r>
              <w:rPr>
                <w:rFonts w:eastAsiaTheme="minorEastAsia"/>
                <w:szCs w:val="21"/>
              </w:rPr>
              <w:t>0.32</w:t>
            </w:r>
          </w:p>
        </w:tc>
      </w:tr>
      <w:tr w:rsidR="00C25785" w14:paraId="26EEDFF6" w14:textId="77777777">
        <w:tc>
          <w:tcPr>
            <w:tcW w:w="817" w:type="dxa"/>
            <w:vAlign w:val="center"/>
          </w:tcPr>
          <w:p w14:paraId="2E90B88E" w14:textId="77777777" w:rsidR="00C25785" w:rsidRDefault="009913E2">
            <w:pPr>
              <w:jc w:val="center"/>
            </w:pPr>
            <w:r>
              <w:rPr>
                <w:rFonts w:eastAsiaTheme="minorEastAsia"/>
                <w:szCs w:val="21"/>
              </w:rPr>
              <w:t>93</w:t>
            </w:r>
          </w:p>
        </w:tc>
        <w:tc>
          <w:tcPr>
            <w:tcW w:w="1276" w:type="dxa"/>
            <w:vAlign w:val="center"/>
          </w:tcPr>
          <w:p w14:paraId="0104F59C" w14:textId="77777777" w:rsidR="00C25785" w:rsidRDefault="009913E2">
            <w:pPr>
              <w:jc w:val="center"/>
            </w:pPr>
            <w:r>
              <w:rPr>
                <w:rFonts w:eastAsiaTheme="minorEastAsia"/>
                <w:szCs w:val="21"/>
              </w:rPr>
              <w:t>000963</w:t>
            </w:r>
          </w:p>
        </w:tc>
        <w:tc>
          <w:tcPr>
            <w:tcW w:w="1701" w:type="dxa"/>
            <w:vAlign w:val="center"/>
          </w:tcPr>
          <w:p w14:paraId="364F02DE" w14:textId="77777777" w:rsidR="00C25785" w:rsidRDefault="009913E2">
            <w:pPr>
              <w:jc w:val="center"/>
            </w:pPr>
            <w:r>
              <w:rPr>
                <w:rFonts w:eastAsiaTheme="minorEastAsia"/>
                <w:szCs w:val="21"/>
              </w:rPr>
              <w:t>华东医药</w:t>
            </w:r>
          </w:p>
        </w:tc>
        <w:tc>
          <w:tcPr>
            <w:tcW w:w="1559" w:type="dxa"/>
            <w:vAlign w:val="center"/>
          </w:tcPr>
          <w:p w14:paraId="102DC409" w14:textId="77777777" w:rsidR="00C25785" w:rsidRDefault="009913E2">
            <w:pPr>
              <w:jc w:val="right"/>
            </w:pPr>
            <w:r>
              <w:rPr>
                <w:rFonts w:eastAsiaTheme="minorEastAsia"/>
                <w:szCs w:val="21"/>
              </w:rPr>
              <w:t>1,500.00</w:t>
            </w:r>
          </w:p>
        </w:tc>
        <w:tc>
          <w:tcPr>
            <w:tcW w:w="1932" w:type="dxa"/>
            <w:vAlign w:val="center"/>
          </w:tcPr>
          <w:p w14:paraId="46C653DA" w14:textId="77777777" w:rsidR="00C25785" w:rsidRDefault="009913E2">
            <w:pPr>
              <w:jc w:val="right"/>
            </w:pPr>
            <w:r>
              <w:rPr>
                <w:rFonts w:eastAsiaTheme="minorEastAsia"/>
                <w:szCs w:val="21"/>
              </w:rPr>
              <w:t>51,900.00</w:t>
            </w:r>
          </w:p>
        </w:tc>
        <w:tc>
          <w:tcPr>
            <w:tcW w:w="1612" w:type="dxa"/>
            <w:vAlign w:val="center"/>
          </w:tcPr>
          <w:p w14:paraId="418BB015" w14:textId="77777777" w:rsidR="00C25785" w:rsidRDefault="009913E2">
            <w:pPr>
              <w:jc w:val="right"/>
            </w:pPr>
            <w:r>
              <w:rPr>
                <w:rFonts w:eastAsiaTheme="minorEastAsia"/>
                <w:szCs w:val="21"/>
              </w:rPr>
              <w:t>0.32</w:t>
            </w:r>
          </w:p>
        </w:tc>
      </w:tr>
      <w:tr w:rsidR="00C25785" w14:paraId="09C3072C" w14:textId="77777777">
        <w:tc>
          <w:tcPr>
            <w:tcW w:w="817" w:type="dxa"/>
            <w:vAlign w:val="center"/>
          </w:tcPr>
          <w:p w14:paraId="35129B09" w14:textId="77777777" w:rsidR="00C25785" w:rsidRDefault="009913E2">
            <w:pPr>
              <w:jc w:val="center"/>
            </w:pPr>
            <w:r>
              <w:rPr>
                <w:rFonts w:eastAsiaTheme="minorEastAsia"/>
                <w:szCs w:val="21"/>
              </w:rPr>
              <w:t>94</w:t>
            </w:r>
          </w:p>
        </w:tc>
        <w:tc>
          <w:tcPr>
            <w:tcW w:w="1276" w:type="dxa"/>
            <w:vAlign w:val="center"/>
          </w:tcPr>
          <w:p w14:paraId="25D28ABA" w14:textId="77777777" w:rsidR="00C25785" w:rsidRDefault="009913E2">
            <w:pPr>
              <w:jc w:val="center"/>
            </w:pPr>
            <w:r>
              <w:rPr>
                <w:rFonts w:eastAsiaTheme="minorEastAsia"/>
                <w:szCs w:val="21"/>
              </w:rPr>
              <w:t>605033</w:t>
            </w:r>
          </w:p>
        </w:tc>
        <w:tc>
          <w:tcPr>
            <w:tcW w:w="1701" w:type="dxa"/>
            <w:vAlign w:val="center"/>
          </w:tcPr>
          <w:p w14:paraId="1920CEF9" w14:textId="77777777" w:rsidR="00C25785" w:rsidRDefault="009913E2">
            <w:pPr>
              <w:jc w:val="center"/>
            </w:pPr>
            <w:r>
              <w:rPr>
                <w:rFonts w:eastAsiaTheme="minorEastAsia"/>
                <w:szCs w:val="21"/>
              </w:rPr>
              <w:t>美邦股份</w:t>
            </w:r>
          </w:p>
        </w:tc>
        <w:tc>
          <w:tcPr>
            <w:tcW w:w="1559" w:type="dxa"/>
            <w:vAlign w:val="center"/>
          </w:tcPr>
          <w:p w14:paraId="1AB0F249" w14:textId="77777777" w:rsidR="00C25785" w:rsidRDefault="009913E2">
            <w:pPr>
              <w:jc w:val="right"/>
            </w:pPr>
            <w:r>
              <w:rPr>
                <w:rFonts w:eastAsiaTheme="minorEastAsia"/>
                <w:szCs w:val="21"/>
              </w:rPr>
              <w:t>4,300.00</w:t>
            </w:r>
          </w:p>
        </w:tc>
        <w:tc>
          <w:tcPr>
            <w:tcW w:w="1932" w:type="dxa"/>
            <w:vAlign w:val="center"/>
          </w:tcPr>
          <w:p w14:paraId="114BAD78" w14:textId="77777777" w:rsidR="00C25785" w:rsidRDefault="009913E2">
            <w:pPr>
              <w:jc w:val="right"/>
            </w:pPr>
            <w:r>
              <w:rPr>
                <w:rFonts w:eastAsiaTheme="minorEastAsia"/>
                <w:szCs w:val="21"/>
              </w:rPr>
              <w:t>51,729.00</w:t>
            </w:r>
          </w:p>
        </w:tc>
        <w:tc>
          <w:tcPr>
            <w:tcW w:w="1612" w:type="dxa"/>
            <w:vAlign w:val="center"/>
          </w:tcPr>
          <w:p w14:paraId="1F4A8AFE" w14:textId="77777777" w:rsidR="00C25785" w:rsidRDefault="009913E2">
            <w:pPr>
              <w:jc w:val="right"/>
            </w:pPr>
            <w:r>
              <w:rPr>
                <w:rFonts w:eastAsiaTheme="minorEastAsia"/>
                <w:szCs w:val="21"/>
              </w:rPr>
              <w:t>0.32</w:t>
            </w:r>
          </w:p>
        </w:tc>
      </w:tr>
      <w:tr w:rsidR="00C25785" w14:paraId="312289DC" w14:textId="77777777">
        <w:tc>
          <w:tcPr>
            <w:tcW w:w="817" w:type="dxa"/>
            <w:vAlign w:val="center"/>
          </w:tcPr>
          <w:p w14:paraId="19F6CEBF" w14:textId="77777777" w:rsidR="00C25785" w:rsidRDefault="009913E2">
            <w:pPr>
              <w:jc w:val="center"/>
            </w:pPr>
            <w:r>
              <w:rPr>
                <w:rFonts w:eastAsiaTheme="minorEastAsia"/>
                <w:szCs w:val="21"/>
              </w:rPr>
              <w:lastRenderedPageBreak/>
              <w:t>95</w:t>
            </w:r>
          </w:p>
        </w:tc>
        <w:tc>
          <w:tcPr>
            <w:tcW w:w="1276" w:type="dxa"/>
            <w:vAlign w:val="center"/>
          </w:tcPr>
          <w:p w14:paraId="2C662BDC" w14:textId="77777777" w:rsidR="00C25785" w:rsidRDefault="009913E2">
            <w:pPr>
              <w:jc w:val="center"/>
            </w:pPr>
            <w:r>
              <w:rPr>
                <w:rFonts w:eastAsiaTheme="minorEastAsia"/>
                <w:szCs w:val="21"/>
              </w:rPr>
              <w:t>688002</w:t>
            </w:r>
          </w:p>
        </w:tc>
        <w:tc>
          <w:tcPr>
            <w:tcW w:w="1701" w:type="dxa"/>
            <w:vAlign w:val="center"/>
          </w:tcPr>
          <w:p w14:paraId="66AD72C8" w14:textId="77777777" w:rsidR="00C25785" w:rsidRDefault="009913E2">
            <w:pPr>
              <w:jc w:val="center"/>
            </w:pPr>
            <w:proofErr w:type="gramStart"/>
            <w:r>
              <w:rPr>
                <w:rFonts w:eastAsiaTheme="minorEastAsia"/>
                <w:szCs w:val="21"/>
              </w:rPr>
              <w:t>睿创微纳</w:t>
            </w:r>
            <w:proofErr w:type="gramEnd"/>
          </w:p>
        </w:tc>
        <w:tc>
          <w:tcPr>
            <w:tcW w:w="1559" w:type="dxa"/>
            <w:vAlign w:val="center"/>
          </w:tcPr>
          <w:p w14:paraId="27195706" w14:textId="77777777" w:rsidR="00C25785" w:rsidRDefault="009913E2">
            <w:pPr>
              <w:jc w:val="right"/>
            </w:pPr>
            <w:r>
              <w:rPr>
                <w:rFonts w:eastAsiaTheme="minorEastAsia"/>
                <w:szCs w:val="21"/>
              </w:rPr>
              <w:t>1,100.00</w:t>
            </w:r>
          </w:p>
        </w:tc>
        <w:tc>
          <w:tcPr>
            <w:tcW w:w="1932" w:type="dxa"/>
            <w:vAlign w:val="center"/>
          </w:tcPr>
          <w:p w14:paraId="122C3808" w14:textId="77777777" w:rsidR="00C25785" w:rsidRDefault="009913E2">
            <w:pPr>
              <w:jc w:val="right"/>
            </w:pPr>
            <w:r>
              <w:rPr>
                <w:rFonts w:eastAsiaTheme="minorEastAsia"/>
                <w:szCs w:val="21"/>
              </w:rPr>
              <w:t>51,711.00</w:t>
            </w:r>
          </w:p>
        </w:tc>
        <w:tc>
          <w:tcPr>
            <w:tcW w:w="1612" w:type="dxa"/>
            <w:vAlign w:val="center"/>
          </w:tcPr>
          <w:p w14:paraId="456E3CE2" w14:textId="77777777" w:rsidR="00C25785" w:rsidRDefault="009913E2">
            <w:pPr>
              <w:jc w:val="right"/>
            </w:pPr>
            <w:r>
              <w:rPr>
                <w:rFonts w:eastAsiaTheme="minorEastAsia"/>
                <w:szCs w:val="21"/>
              </w:rPr>
              <w:t>0.32</w:t>
            </w:r>
          </w:p>
        </w:tc>
      </w:tr>
      <w:tr w:rsidR="00C25785" w14:paraId="43D2BC1A" w14:textId="77777777">
        <w:tc>
          <w:tcPr>
            <w:tcW w:w="817" w:type="dxa"/>
            <w:vAlign w:val="center"/>
          </w:tcPr>
          <w:p w14:paraId="150F9C02" w14:textId="77777777" w:rsidR="00C25785" w:rsidRDefault="009913E2">
            <w:pPr>
              <w:jc w:val="center"/>
            </w:pPr>
            <w:r>
              <w:rPr>
                <w:rFonts w:eastAsiaTheme="minorEastAsia"/>
                <w:szCs w:val="21"/>
              </w:rPr>
              <w:t>96</w:t>
            </w:r>
          </w:p>
        </w:tc>
        <w:tc>
          <w:tcPr>
            <w:tcW w:w="1276" w:type="dxa"/>
            <w:vAlign w:val="center"/>
          </w:tcPr>
          <w:p w14:paraId="12E0BF76" w14:textId="77777777" w:rsidR="00C25785" w:rsidRDefault="009913E2">
            <w:pPr>
              <w:jc w:val="center"/>
            </w:pPr>
            <w:r>
              <w:rPr>
                <w:rFonts w:eastAsiaTheme="minorEastAsia"/>
                <w:szCs w:val="21"/>
              </w:rPr>
              <w:t>601106</w:t>
            </w:r>
          </w:p>
        </w:tc>
        <w:tc>
          <w:tcPr>
            <w:tcW w:w="1701" w:type="dxa"/>
            <w:vAlign w:val="center"/>
          </w:tcPr>
          <w:p w14:paraId="531DD753" w14:textId="77777777" w:rsidR="00C25785" w:rsidRDefault="009913E2">
            <w:pPr>
              <w:jc w:val="center"/>
            </w:pPr>
            <w:r>
              <w:rPr>
                <w:rFonts w:eastAsiaTheme="minorEastAsia"/>
                <w:szCs w:val="21"/>
              </w:rPr>
              <w:t>中国一重</w:t>
            </w:r>
          </w:p>
        </w:tc>
        <w:tc>
          <w:tcPr>
            <w:tcW w:w="1559" w:type="dxa"/>
            <w:vAlign w:val="center"/>
          </w:tcPr>
          <w:p w14:paraId="3ADA739A" w14:textId="77777777" w:rsidR="00C25785" w:rsidRDefault="009913E2">
            <w:pPr>
              <w:jc w:val="right"/>
            </w:pPr>
            <w:r>
              <w:rPr>
                <w:rFonts w:eastAsiaTheme="minorEastAsia"/>
                <w:szCs w:val="21"/>
              </w:rPr>
              <w:t>17,700.00</w:t>
            </w:r>
          </w:p>
        </w:tc>
        <w:tc>
          <w:tcPr>
            <w:tcW w:w="1932" w:type="dxa"/>
            <w:vAlign w:val="center"/>
          </w:tcPr>
          <w:p w14:paraId="6991BCB9" w14:textId="77777777" w:rsidR="00C25785" w:rsidRDefault="009913E2">
            <w:pPr>
              <w:jc w:val="right"/>
            </w:pPr>
            <w:r>
              <w:rPr>
                <w:rFonts w:eastAsiaTheme="minorEastAsia"/>
                <w:szCs w:val="21"/>
              </w:rPr>
              <w:t>51,507.00</w:t>
            </w:r>
          </w:p>
        </w:tc>
        <w:tc>
          <w:tcPr>
            <w:tcW w:w="1612" w:type="dxa"/>
            <w:vAlign w:val="center"/>
          </w:tcPr>
          <w:p w14:paraId="170206FC" w14:textId="77777777" w:rsidR="00C25785" w:rsidRDefault="009913E2">
            <w:pPr>
              <w:jc w:val="right"/>
            </w:pPr>
            <w:r>
              <w:rPr>
                <w:rFonts w:eastAsiaTheme="minorEastAsia"/>
                <w:szCs w:val="21"/>
              </w:rPr>
              <w:t>0.32</w:t>
            </w:r>
          </w:p>
        </w:tc>
      </w:tr>
      <w:tr w:rsidR="00C25785" w14:paraId="2149E6FA" w14:textId="77777777">
        <w:tc>
          <w:tcPr>
            <w:tcW w:w="817" w:type="dxa"/>
            <w:vAlign w:val="center"/>
          </w:tcPr>
          <w:p w14:paraId="06870106" w14:textId="77777777" w:rsidR="00C25785" w:rsidRDefault="009913E2">
            <w:pPr>
              <w:jc w:val="center"/>
            </w:pPr>
            <w:r>
              <w:rPr>
                <w:rFonts w:eastAsiaTheme="minorEastAsia"/>
                <w:szCs w:val="21"/>
              </w:rPr>
              <w:t>97</w:t>
            </w:r>
          </w:p>
        </w:tc>
        <w:tc>
          <w:tcPr>
            <w:tcW w:w="1276" w:type="dxa"/>
            <w:vAlign w:val="center"/>
          </w:tcPr>
          <w:p w14:paraId="043EF2EA" w14:textId="77777777" w:rsidR="00C25785" w:rsidRDefault="009913E2">
            <w:pPr>
              <w:jc w:val="center"/>
            </w:pPr>
            <w:r>
              <w:rPr>
                <w:rFonts w:eastAsiaTheme="minorEastAsia"/>
                <w:szCs w:val="21"/>
              </w:rPr>
              <w:t>300394</w:t>
            </w:r>
          </w:p>
        </w:tc>
        <w:tc>
          <w:tcPr>
            <w:tcW w:w="1701" w:type="dxa"/>
            <w:vAlign w:val="center"/>
          </w:tcPr>
          <w:p w14:paraId="7DF9A32A" w14:textId="77777777" w:rsidR="00C25785" w:rsidRDefault="009913E2">
            <w:pPr>
              <w:jc w:val="center"/>
            </w:pPr>
            <w:proofErr w:type="gramStart"/>
            <w:r>
              <w:rPr>
                <w:rFonts w:eastAsiaTheme="minorEastAsia"/>
                <w:szCs w:val="21"/>
              </w:rPr>
              <w:t>天孚通信</w:t>
            </w:r>
            <w:proofErr w:type="gramEnd"/>
          </w:p>
        </w:tc>
        <w:tc>
          <w:tcPr>
            <w:tcW w:w="1559" w:type="dxa"/>
            <w:vAlign w:val="center"/>
          </w:tcPr>
          <w:p w14:paraId="6CF5903F" w14:textId="77777777" w:rsidR="00C25785" w:rsidRDefault="009913E2">
            <w:pPr>
              <w:jc w:val="right"/>
            </w:pPr>
            <w:r>
              <w:rPr>
                <w:rFonts w:eastAsiaTheme="minorEastAsia"/>
                <w:szCs w:val="21"/>
              </w:rPr>
              <w:t>563.00</w:t>
            </w:r>
          </w:p>
        </w:tc>
        <w:tc>
          <w:tcPr>
            <w:tcW w:w="1932" w:type="dxa"/>
            <w:vAlign w:val="center"/>
          </w:tcPr>
          <w:p w14:paraId="23ABA2D2" w14:textId="77777777" w:rsidR="00C25785" w:rsidRDefault="009913E2">
            <w:pPr>
              <w:jc w:val="right"/>
            </w:pPr>
            <w:r>
              <w:rPr>
                <w:rFonts w:eastAsiaTheme="minorEastAsia"/>
                <w:szCs w:val="21"/>
              </w:rPr>
              <w:t>51,435.68</w:t>
            </w:r>
          </w:p>
        </w:tc>
        <w:tc>
          <w:tcPr>
            <w:tcW w:w="1612" w:type="dxa"/>
            <w:vAlign w:val="center"/>
          </w:tcPr>
          <w:p w14:paraId="0A92155A" w14:textId="77777777" w:rsidR="00C25785" w:rsidRDefault="009913E2">
            <w:pPr>
              <w:jc w:val="right"/>
            </w:pPr>
            <w:r>
              <w:rPr>
                <w:rFonts w:eastAsiaTheme="minorEastAsia"/>
                <w:szCs w:val="21"/>
              </w:rPr>
              <w:t>0.32</w:t>
            </w:r>
          </w:p>
        </w:tc>
      </w:tr>
      <w:tr w:rsidR="00C25785" w14:paraId="515C7AA3" w14:textId="77777777">
        <w:tc>
          <w:tcPr>
            <w:tcW w:w="817" w:type="dxa"/>
            <w:vAlign w:val="center"/>
          </w:tcPr>
          <w:p w14:paraId="2B2ED106" w14:textId="77777777" w:rsidR="00C25785" w:rsidRDefault="009913E2">
            <w:pPr>
              <w:jc w:val="center"/>
            </w:pPr>
            <w:r>
              <w:rPr>
                <w:rFonts w:eastAsiaTheme="minorEastAsia"/>
                <w:szCs w:val="21"/>
              </w:rPr>
              <w:t>98</w:t>
            </w:r>
          </w:p>
        </w:tc>
        <w:tc>
          <w:tcPr>
            <w:tcW w:w="1276" w:type="dxa"/>
            <w:vAlign w:val="center"/>
          </w:tcPr>
          <w:p w14:paraId="3E15A29B" w14:textId="77777777" w:rsidR="00C25785" w:rsidRDefault="009913E2">
            <w:pPr>
              <w:jc w:val="center"/>
            </w:pPr>
            <w:r>
              <w:rPr>
                <w:rFonts w:eastAsiaTheme="minorEastAsia"/>
                <w:szCs w:val="21"/>
              </w:rPr>
              <w:t>001202</w:t>
            </w:r>
          </w:p>
        </w:tc>
        <w:tc>
          <w:tcPr>
            <w:tcW w:w="1701" w:type="dxa"/>
            <w:vAlign w:val="center"/>
          </w:tcPr>
          <w:p w14:paraId="5F0BDC77" w14:textId="77777777" w:rsidR="00C25785" w:rsidRDefault="009913E2">
            <w:pPr>
              <w:jc w:val="center"/>
            </w:pPr>
            <w:proofErr w:type="gramStart"/>
            <w:r>
              <w:rPr>
                <w:rFonts w:eastAsiaTheme="minorEastAsia"/>
                <w:szCs w:val="21"/>
              </w:rPr>
              <w:t>炬申股份</w:t>
            </w:r>
            <w:proofErr w:type="gramEnd"/>
          </w:p>
        </w:tc>
        <w:tc>
          <w:tcPr>
            <w:tcW w:w="1559" w:type="dxa"/>
            <w:vAlign w:val="center"/>
          </w:tcPr>
          <w:p w14:paraId="651597FF" w14:textId="77777777" w:rsidR="00C25785" w:rsidRDefault="009913E2">
            <w:pPr>
              <w:jc w:val="right"/>
            </w:pPr>
            <w:r>
              <w:rPr>
                <w:rFonts w:eastAsiaTheme="minorEastAsia"/>
                <w:szCs w:val="21"/>
              </w:rPr>
              <w:t>3,700.00</w:t>
            </w:r>
          </w:p>
        </w:tc>
        <w:tc>
          <w:tcPr>
            <w:tcW w:w="1932" w:type="dxa"/>
            <w:vAlign w:val="center"/>
          </w:tcPr>
          <w:p w14:paraId="0874F884" w14:textId="77777777" w:rsidR="00C25785" w:rsidRDefault="009913E2">
            <w:pPr>
              <w:jc w:val="right"/>
            </w:pPr>
            <w:r>
              <w:rPr>
                <w:rFonts w:eastAsiaTheme="minorEastAsia"/>
                <w:szCs w:val="21"/>
              </w:rPr>
              <w:t>51,393.00</w:t>
            </w:r>
          </w:p>
        </w:tc>
        <w:tc>
          <w:tcPr>
            <w:tcW w:w="1612" w:type="dxa"/>
            <w:vAlign w:val="center"/>
          </w:tcPr>
          <w:p w14:paraId="0A6EA27E" w14:textId="77777777" w:rsidR="00C25785" w:rsidRDefault="009913E2">
            <w:pPr>
              <w:jc w:val="right"/>
            </w:pPr>
            <w:r>
              <w:rPr>
                <w:rFonts w:eastAsiaTheme="minorEastAsia"/>
                <w:szCs w:val="21"/>
              </w:rPr>
              <w:t>0.32</w:t>
            </w:r>
          </w:p>
        </w:tc>
      </w:tr>
      <w:tr w:rsidR="00C25785" w14:paraId="7E28BA0A" w14:textId="77777777">
        <w:tc>
          <w:tcPr>
            <w:tcW w:w="817" w:type="dxa"/>
            <w:vAlign w:val="center"/>
          </w:tcPr>
          <w:p w14:paraId="63D9A843" w14:textId="77777777" w:rsidR="00C25785" w:rsidRDefault="009913E2">
            <w:pPr>
              <w:jc w:val="center"/>
            </w:pPr>
            <w:r>
              <w:rPr>
                <w:rFonts w:eastAsiaTheme="minorEastAsia"/>
                <w:szCs w:val="21"/>
              </w:rPr>
              <w:t>99</w:t>
            </w:r>
          </w:p>
        </w:tc>
        <w:tc>
          <w:tcPr>
            <w:tcW w:w="1276" w:type="dxa"/>
            <w:vAlign w:val="center"/>
          </w:tcPr>
          <w:p w14:paraId="30190582" w14:textId="77777777" w:rsidR="00C25785" w:rsidRDefault="009913E2">
            <w:pPr>
              <w:jc w:val="center"/>
            </w:pPr>
            <w:r>
              <w:rPr>
                <w:rFonts w:eastAsiaTheme="minorEastAsia"/>
                <w:szCs w:val="21"/>
              </w:rPr>
              <w:t>600157</w:t>
            </w:r>
          </w:p>
        </w:tc>
        <w:tc>
          <w:tcPr>
            <w:tcW w:w="1701" w:type="dxa"/>
            <w:vAlign w:val="center"/>
          </w:tcPr>
          <w:p w14:paraId="4AF506AC" w14:textId="77777777" w:rsidR="00C25785" w:rsidRDefault="009913E2">
            <w:pPr>
              <w:jc w:val="center"/>
            </w:pPr>
            <w:r>
              <w:rPr>
                <w:rFonts w:eastAsiaTheme="minorEastAsia"/>
                <w:szCs w:val="21"/>
              </w:rPr>
              <w:t>永泰能源</w:t>
            </w:r>
          </w:p>
        </w:tc>
        <w:tc>
          <w:tcPr>
            <w:tcW w:w="1559" w:type="dxa"/>
            <w:vAlign w:val="center"/>
          </w:tcPr>
          <w:p w14:paraId="350DC209" w14:textId="77777777" w:rsidR="00C25785" w:rsidRDefault="009913E2">
            <w:pPr>
              <w:jc w:val="right"/>
            </w:pPr>
            <w:r>
              <w:rPr>
                <w:rFonts w:eastAsiaTheme="minorEastAsia"/>
                <w:szCs w:val="21"/>
              </w:rPr>
              <w:t>29,500.00</w:t>
            </w:r>
          </w:p>
        </w:tc>
        <w:tc>
          <w:tcPr>
            <w:tcW w:w="1932" w:type="dxa"/>
            <w:vAlign w:val="center"/>
          </w:tcPr>
          <w:p w14:paraId="6BD9AD08" w14:textId="77777777" w:rsidR="00C25785" w:rsidRDefault="009913E2">
            <w:pPr>
              <w:jc w:val="right"/>
            </w:pPr>
            <w:r>
              <w:rPr>
                <w:rFonts w:eastAsiaTheme="minorEastAsia"/>
                <w:szCs w:val="21"/>
              </w:rPr>
              <w:t>50,445.00</w:t>
            </w:r>
          </w:p>
        </w:tc>
        <w:tc>
          <w:tcPr>
            <w:tcW w:w="1612" w:type="dxa"/>
            <w:vAlign w:val="center"/>
          </w:tcPr>
          <w:p w14:paraId="18CFFCFA" w14:textId="77777777" w:rsidR="00C25785" w:rsidRDefault="009913E2">
            <w:pPr>
              <w:jc w:val="right"/>
            </w:pPr>
            <w:r>
              <w:rPr>
                <w:rFonts w:eastAsiaTheme="minorEastAsia"/>
                <w:szCs w:val="21"/>
              </w:rPr>
              <w:t>0.31</w:t>
            </w:r>
          </w:p>
        </w:tc>
      </w:tr>
      <w:tr w:rsidR="00C25785" w14:paraId="4885835E" w14:textId="77777777">
        <w:tc>
          <w:tcPr>
            <w:tcW w:w="817" w:type="dxa"/>
            <w:vAlign w:val="center"/>
          </w:tcPr>
          <w:p w14:paraId="7B760CD0" w14:textId="77777777" w:rsidR="00C25785" w:rsidRDefault="009913E2">
            <w:pPr>
              <w:jc w:val="center"/>
            </w:pPr>
            <w:r>
              <w:rPr>
                <w:rFonts w:eastAsiaTheme="minorEastAsia"/>
                <w:szCs w:val="21"/>
              </w:rPr>
              <w:t>100</w:t>
            </w:r>
          </w:p>
        </w:tc>
        <w:tc>
          <w:tcPr>
            <w:tcW w:w="1276" w:type="dxa"/>
            <w:vAlign w:val="center"/>
          </w:tcPr>
          <w:p w14:paraId="7AD67913" w14:textId="77777777" w:rsidR="00C25785" w:rsidRDefault="009913E2">
            <w:pPr>
              <w:jc w:val="center"/>
            </w:pPr>
            <w:r>
              <w:rPr>
                <w:rFonts w:eastAsiaTheme="minorEastAsia"/>
                <w:szCs w:val="21"/>
              </w:rPr>
              <w:t>002268</w:t>
            </w:r>
          </w:p>
        </w:tc>
        <w:tc>
          <w:tcPr>
            <w:tcW w:w="1701" w:type="dxa"/>
            <w:vAlign w:val="center"/>
          </w:tcPr>
          <w:p w14:paraId="10EFD54D" w14:textId="77777777" w:rsidR="00C25785" w:rsidRDefault="009913E2">
            <w:pPr>
              <w:jc w:val="center"/>
            </w:pPr>
            <w:proofErr w:type="gramStart"/>
            <w:r>
              <w:rPr>
                <w:rFonts w:eastAsiaTheme="minorEastAsia"/>
                <w:szCs w:val="21"/>
              </w:rPr>
              <w:t>电科网安</w:t>
            </w:r>
            <w:proofErr w:type="gramEnd"/>
          </w:p>
        </w:tc>
        <w:tc>
          <w:tcPr>
            <w:tcW w:w="1559" w:type="dxa"/>
            <w:vAlign w:val="center"/>
          </w:tcPr>
          <w:p w14:paraId="5BD6A724" w14:textId="77777777" w:rsidR="00C25785" w:rsidRDefault="009913E2">
            <w:pPr>
              <w:jc w:val="right"/>
            </w:pPr>
            <w:r>
              <w:rPr>
                <w:rFonts w:eastAsiaTheme="minorEastAsia"/>
                <w:szCs w:val="21"/>
              </w:rPr>
              <w:t>3,100.00</w:t>
            </w:r>
          </w:p>
        </w:tc>
        <w:tc>
          <w:tcPr>
            <w:tcW w:w="1932" w:type="dxa"/>
            <w:vAlign w:val="center"/>
          </w:tcPr>
          <w:p w14:paraId="54D6E472" w14:textId="77777777" w:rsidR="00C25785" w:rsidRDefault="009913E2">
            <w:pPr>
              <w:jc w:val="right"/>
            </w:pPr>
            <w:r>
              <w:rPr>
                <w:rFonts w:eastAsiaTheme="minorEastAsia"/>
                <w:szCs w:val="21"/>
              </w:rPr>
              <w:t>50,375.00</w:t>
            </w:r>
          </w:p>
        </w:tc>
        <w:tc>
          <w:tcPr>
            <w:tcW w:w="1612" w:type="dxa"/>
            <w:vAlign w:val="center"/>
          </w:tcPr>
          <w:p w14:paraId="5306D77C" w14:textId="77777777" w:rsidR="00C25785" w:rsidRDefault="009913E2">
            <w:pPr>
              <w:jc w:val="right"/>
            </w:pPr>
            <w:r>
              <w:rPr>
                <w:rFonts w:eastAsiaTheme="minorEastAsia"/>
                <w:szCs w:val="21"/>
              </w:rPr>
              <w:t>0.31</w:t>
            </w:r>
          </w:p>
        </w:tc>
      </w:tr>
      <w:tr w:rsidR="00C25785" w14:paraId="4C9DC5B7" w14:textId="77777777">
        <w:tc>
          <w:tcPr>
            <w:tcW w:w="817" w:type="dxa"/>
            <w:vAlign w:val="center"/>
          </w:tcPr>
          <w:p w14:paraId="450D8663" w14:textId="77777777" w:rsidR="00C25785" w:rsidRDefault="009913E2">
            <w:pPr>
              <w:jc w:val="center"/>
            </w:pPr>
            <w:r>
              <w:rPr>
                <w:rFonts w:eastAsiaTheme="minorEastAsia"/>
                <w:szCs w:val="21"/>
              </w:rPr>
              <w:t>101</w:t>
            </w:r>
          </w:p>
        </w:tc>
        <w:tc>
          <w:tcPr>
            <w:tcW w:w="1276" w:type="dxa"/>
            <w:vAlign w:val="center"/>
          </w:tcPr>
          <w:p w14:paraId="32E96A9E" w14:textId="77777777" w:rsidR="00C25785" w:rsidRDefault="009913E2">
            <w:pPr>
              <w:jc w:val="center"/>
            </w:pPr>
            <w:r>
              <w:rPr>
                <w:rFonts w:eastAsiaTheme="minorEastAsia"/>
                <w:szCs w:val="21"/>
              </w:rPr>
              <w:t>688819</w:t>
            </w:r>
          </w:p>
        </w:tc>
        <w:tc>
          <w:tcPr>
            <w:tcW w:w="1701" w:type="dxa"/>
            <w:vAlign w:val="center"/>
          </w:tcPr>
          <w:p w14:paraId="3FAC0365" w14:textId="77777777" w:rsidR="00C25785" w:rsidRDefault="009913E2">
            <w:pPr>
              <w:jc w:val="center"/>
            </w:pPr>
            <w:r>
              <w:rPr>
                <w:rFonts w:eastAsiaTheme="minorEastAsia"/>
                <w:szCs w:val="21"/>
              </w:rPr>
              <w:t>天能股份</w:t>
            </w:r>
          </w:p>
        </w:tc>
        <w:tc>
          <w:tcPr>
            <w:tcW w:w="1559" w:type="dxa"/>
            <w:vAlign w:val="center"/>
          </w:tcPr>
          <w:p w14:paraId="450B04EB" w14:textId="77777777" w:rsidR="00C25785" w:rsidRDefault="009913E2">
            <w:pPr>
              <w:jc w:val="right"/>
            </w:pPr>
            <w:r>
              <w:rPr>
                <w:rFonts w:eastAsiaTheme="minorEastAsia"/>
                <w:szCs w:val="21"/>
              </w:rPr>
              <w:t>1,838.00</w:t>
            </w:r>
          </w:p>
        </w:tc>
        <w:tc>
          <w:tcPr>
            <w:tcW w:w="1932" w:type="dxa"/>
            <w:vAlign w:val="center"/>
          </w:tcPr>
          <w:p w14:paraId="52C8934C" w14:textId="77777777" w:rsidR="00C25785" w:rsidRDefault="009913E2">
            <w:pPr>
              <w:jc w:val="right"/>
            </w:pPr>
            <w:r>
              <w:rPr>
                <w:rFonts w:eastAsiaTheme="minorEastAsia"/>
                <w:szCs w:val="21"/>
              </w:rPr>
              <w:t>50,030.36</w:t>
            </w:r>
          </w:p>
        </w:tc>
        <w:tc>
          <w:tcPr>
            <w:tcW w:w="1612" w:type="dxa"/>
            <w:vAlign w:val="center"/>
          </w:tcPr>
          <w:p w14:paraId="73C7A1F9" w14:textId="77777777" w:rsidR="00C25785" w:rsidRDefault="009913E2">
            <w:pPr>
              <w:jc w:val="right"/>
            </w:pPr>
            <w:r>
              <w:rPr>
                <w:rFonts w:eastAsiaTheme="minorEastAsia"/>
                <w:szCs w:val="21"/>
              </w:rPr>
              <w:t>0.31</w:t>
            </w:r>
          </w:p>
        </w:tc>
      </w:tr>
      <w:tr w:rsidR="00C25785" w14:paraId="21705994" w14:textId="77777777">
        <w:tc>
          <w:tcPr>
            <w:tcW w:w="817" w:type="dxa"/>
            <w:vAlign w:val="center"/>
          </w:tcPr>
          <w:p w14:paraId="5BB6EBD9" w14:textId="77777777" w:rsidR="00C25785" w:rsidRDefault="009913E2">
            <w:pPr>
              <w:jc w:val="center"/>
            </w:pPr>
            <w:r>
              <w:rPr>
                <w:rFonts w:eastAsiaTheme="minorEastAsia"/>
                <w:szCs w:val="21"/>
              </w:rPr>
              <w:t>102</w:t>
            </w:r>
          </w:p>
        </w:tc>
        <w:tc>
          <w:tcPr>
            <w:tcW w:w="1276" w:type="dxa"/>
            <w:vAlign w:val="center"/>
          </w:tcPr>
          <w:p w14:paraId="1382D307" w14:textId="77777777" w:rsidR="00C25785" w:rsidRDefault="009913E2">
            <w:pPr>
              <w:jc w:val="center"/>
            </w:pPr>
            <w:r>
              <w:rPr>
                <w:rFonts w:eastAsiaTheme="minorEastAsia"/>
                <w:szCs w:val="21"/>
              </w:rPr>
              <w:t>002429</w:t>
            </w:r>
          </w:p>
        </w:tc>
        <w:tc>
          <w:tcPr>
            <w:tcW w:w="1701" w:type="dxa"/>
            <w:vAlign w:val="center"/>
          </w:tcPr>
          <w:p w14:paraId="1CE67C4D" w14:textId="77777777" w:rsidR="00C25785" w:rsidRDefault="009913E2">
            <w:pPr>
              <w:jc w:val="center"/>
            </w:pPr>
            <w:proofErr w:type="gramStart"/>
            <w:r>
              <w:rPr>
                <w:rFonts w:eastAsiaTheme="minorEastAsia"/>
                <w:szCs w:val="21"/>
              </w:rPr>
              <w:t>兆驰股份</w:t>
            </w:r>
            <w:proofErr w:type="gramEnd"/>
          </w:p>
        </w:tc>
        <w:tc>
          <w:tcPr>
            <w:tcW w:w="1559" w:type="dxa"/>
            <w:vAlign w:val="center"/>
          </w:tcPr>
          <w:p w14:paraId="513B57C2" w14:textId="77777777" w:rsidR="00C25785" w:rsidRDefault="009913E2">
            <w:pPr>
              <w:jc w:val="right"/>
            </w:pPr>
            <w:r>
              <w:rPr>
                <w:rFonts w:eastAsiaTheme="minorEastAsia"/>
                <w:szCs w:val="21"/>
              </w:rPr>
              <w:t>8,600.00</w:t>
            </w:r>
          </w:p>
        </w:tc>
        <w:tc>
          <w:tcPr>
            <w:tcW w:w="1932" w:type="dxa"/>
            <w:vAlign w:val="center"/>
          </w:tcPr>
          <w:p w14:paraId="6CA299BF" w14:textId="77777777" w:rsidR="00C25785" w:rsidRDefault="009913E2">
            <w:pPr>
              <w:jc w:val="right"/>
            </w:pPr>
            <w:r>
              <w:rPr>
                <w:rFonts w:eastAsiaTheme="minorEastAsia"/>
                <w:szCs w:val="21"/>
              </w:rPr>
              <w:t>49,708.00</w:t>
            </w:r>
          </w:p>
        </w:tc>
        <w:tc>
          <w:tcPr>
            <w:tcW w:w="1612" w:type="dxa"/>
            <w:vAlign w:val="center"/>
          </w:tcPr>
          <w:p w14:paraId="34F12049" w14:textId="77777777" w:rsidR="00C25785" w:rsidRDefault="009913E2">
            <w:pPr>
              <w:jc w:val="right"/>
            </w:pPr>
            <w:r>
              <w:rPr>
                <w:rFonts w:eastAsiaTheme="minorEastAsia"/>
                <w:szCs w:val="21"/>
              </w:rPr>
              <w:t>0.31</w:t>
            </w:r>
          </w:p>
        </w:tc>
      </w:tr>
      <w:tr w:rsidR="00C25785" w14:paraId="0BE7B36C" w14:textId="77777777">
        <w:tc>
          <w:tcPr>
            <w:tcW w:w="817" w:type="dxa"/>
            <w:vAlign w:val="center"/>
          </w:tcPr>
          <w:p w14:paraId="6E293A0F" w14:textId="77777777" w:rsidR="00C25785" w:rsidRDefault="009913E2">
            <w:pPr>
              <w:jc w:val="center"/>
            </w:pPr>
            <w:r>
              <w:rPr>
                <w:rFonts w:eastAsiaTheme="minorEastAsia"/>
                <w:szCs w:val="21"/>
              </w:rPr>
              <w:t>103</w:t>
            </w:r>
          </w:p>
        </w:tc>
        <w:tc>
          <w:tcPr>
            <w:tcW w:w="1276" w:type="dxa"/>
            <w:vAlign w:val="center"/>
          </w:tcPr>
          <w:p w14:paraId="3EA5539A" w14:textId="77777777" w:rsidR="00C25785" w:rsidRDefault="009913E2">
            <w:pPr>
              <w:jc w:val="center"/>
            </w:pPr>
            <w:r>
              <w:rPr>
                <w:rFonts w:eastAsiaTheme="minorEastAsia"/>
                <w:szCs w:val="21"/>
              </w:rPr>
              <w:t>600578</w:t>
            </w:r>
          </w:p>
        </w:tc>
        <w:tc>
          <w:tcPr>
            <w:tcW w:w="1701" w:type="dxa"/>
            <w:vAlign w:val="center"/>
          </w:tcPr>
          <w:p w14:paraId="6785020D" w14:textId="77777777" w:rsidR="00C25785" w:rsidRDefault="009913E2">
            <w:pPr>
              <w:jc w:val="center"/>
            </w:pPr>
            <w:proofErr w:type="gramStart"/>
            <w:r>
              <w:rPr>
                <w:rFonts w:eastAsiaTheme="minorEastAsia"/>
                <w:szCs w:val="21"/>
              </w:rPr>
              <w:t>京能电力</w:t>
            </w:r>
            <w:proofErr w:type="gramEnd"/>
          </w:p>
        </w:tc>
        <w:tc>
          <w:tcPr>
            <w:tcW w:w="1559" w:type="dxa"/>
            <w:vAlign w:val="center"/>
          </w:tcPr>
          <w:p w14:paraId="74AC9505" w14:textId="77777777" w:rsidR="00C25785" w:rsidRDefault="009913E2">
            <w:pPr>
              <w:jc w:val="right"/>
            </w:pPr>
            <w:r>
              <w:rPr>
                <w:rFonts w:eastAsiaTheme="minorEastAsia"/>
                <w:szCs w:val="21"/>
              </w:rPr>
              <w:t>14,000.00</w:t>
            </w:r>
          </w:p>
        </w:tc>
        <w:tc>
          <w:tcPr>
            <w:tcW w:w="1932" w:type="dxa"/>
            <w:vAlign w:val="center"/>
          </w:tcPr>
          <w:p w14:paraId="1BDDDB07" w14:textId="77777777" w:rsidR="00C25785" w:rsidRDefault="009913E2">
            <w:pPr>
              <w:jc w:val="right"/>
            </w:pPr>
            <w:r>
              <w:rPr>
                <w:rFonts w:eastAsiaTheme="minorEastAsia"/>
                <w:szCs w:val="21"/>
              </w:rPr>
              <w:t>49,280.00</w:t>
            </w:r>
          </w:p>
        </w:tc>
        <w:tc>
          <w:tcPr>
            <w:tcW w:w="1612" w:type="dxa"/>
            <w:vAlign w:val="center"/>
          </w:tcPr>
          <w:p w14:paraId="292858E9" w14:textId="77777777" w:rsidR="00C25785" w:rsidRDefault="009913E2">
            <w:pPr>
              <w:jc w:val="right"/>
            </w:pPr>
            <w:r>
              <w:rPr>
                <w:rFonts w:eastAsiaTheme="minorEastAsia"/>
                <w:szCs w:val="21"/>
              </w:rPr>
              <w:t>0.31</w:t>
            </w:r>
          </w:p>
        </w:tc>
      </w:tr>
      <w:tr w:rsidR="00C25785" w14:paraId="76B42BE1" w14:textId="77777777">
        <w:tc>
          <w:tcPr>
            <w:tcW w:w="817" w:type="dxa"/>
            <w:vAlign w:val="center"/>
          </w:tcPr>
          <w:p w14:paraId="52DAE25E" w14:textId="77777777" w:rsidR="00C25785" w:rsidRDefault="009913E2">
            <w:pPr>
              <w:jc w:val="center"/>
            </w:pPr>
            <w:r>
              <w:rPr>
                <w:rFonts w:eastAsiaTheme="minorEastAsia"/>
                <w:szCs w:val="21"/>
              </w:rPr>
              <w:t>104</w:t>
            </w:r>
          </w:p>
        </w:tc>
        <w:tc>
          <w:tcPr>
            <w:tcW w:w="1276" w:type="dxa"/>
            <w:vAlign w:val="center"/>
          </w:tcPr>
          <w:p w14:paraId="322B0977" w14:textId="77777777" w:rsidR="00C25785" w:rsidRDefault="009913E2">
            <w:pPr>
              <w:jc w:val="center"/>
            </w:pPr>
            <w:r>
              <w:rPr>
                <w:rFonts w:eastAsiaTheme="minorEastAsia"/>
                <w:szCs w:val="21"/>
              </w:rPr>
              <w:t>002430</w:t>
            </w:r>
          </w:p>
        </w:tc>
        <w:tc>
          <w:tcPr>
            <w:tcW w:w="1701" w:type="dxa"/>
            <w:vAlign w:val="center"/>
          </w:tcPr>
          <w:p w14:paraId="3816E17D" w14:textId="77777777" w:rsidR="00C25785" w:rsidRDefault="009913E2">
            <w:pPr>
              <w:jc w:val="center"/>
            </w:pPr>
            <w:proofErr w:type="gramStart"/>
            <w:r>
              <w:rPr>
                <w:rFonts w:eastAsiaTheme="minorEastAsia"/>
                <w:szCs w:val="21"/>
              </w:rPr>
              <w:t>杭氧股份</w:t>
            </w:r>
            <w:proofErr w:type="gramEnd"/>
          </w:p>
        </w:tc>
        <w:tc>
          <w:tcPr>
            <w:tcW w:w="1559" w:type="dxa"/>
            <w:vAlign w:val="center"/>
          </w:tcPr>
          <w:p w14:paraId="60D54848" w14:textId="77777777" w:rsidR="00C25785" w:rsidRDefault="009913E2">
            <w:pPr>
              <w:jc w:val="right"/>
            </w:pPr>
            <w:r>
              <w:rPr>
                <w:rFonts w:eastAsiaTheme="minorEastAsia"/>
                <w:szCs w:val="21"/>
              </w:rPr>
              <w:t>2,260.00</w:t>
            </w:r>
          </w:p>
        </w:tc>
        <w:tc>
          <w:tcPr>
            <w:tcW w:w="1932" w:type="dxa"/>
            <w:vAlign w:val="center"/>
          </w:tcPr>
          <w:p w14:paraId="7142E41F" w14:textId="77777777" w:rsidR="00C25785" w:rsidRDefault="009913E2">
            <w:pPr>
              <w:jc w:val="right"/>
            </w:pPr>
            <w:r>
              <w:rPr>
                <w:rFonts w:eastAsiaTheme="minorEastAsia"/>
                <w:szCs w:val="21"/>
              </w:rPr>
              <w:t>49,268.00</w:t>
            </w:r>
          </w:p>
        </w:tc>
        <w:tc>
          <w:tcPr>
            <w:tcW w:w="1612" w:type="dxa"/>
            <w:vAlign w:val="center"/>
          </w:tcPr>
          <w:p w14:paraId="2E365DAB" w14:textId="77777777" w:rsidR="00C25785" w:rsidRDefault="009913E2">
            <w:pPr>
              <w:jc w:val="right"/>
            </w:pPr>
            <w:r>
              <w:rPr>
                <w:rFonts w:eastAsiaTheme="minorEastAsia"/>
                <w:szCs w:val="21"/>
              </w:rPr>
              <w:t>0.31</w:t>
            </w:r>
          </w:p>
        </w:tc>
      </w:tr>
      <w:tr w:rsidR="00C25785" w14:paraId="60F4E673" w14:textId="77777777">
        <w:tc>
          <w:tcPr>
            <w:tcW w:w="817" w:type="dxa"/>
            <w:vAlign w:val="center"/>
          </w:tcPr>
          <w:p w14:paraId="790450DE" w14:textId="77777777" w:rsidR="00C25785" w:rsidRDefault="009913E2">
            <w:pPr>
              <w:jc w:val="center"/>
            </w:pPr>
            <w:r>
              <w:rPr>
                <w:rFonts w:eastAsiaTheme="minorEastAsia"/>
                <w:szCs w:val="21"/>
              </w:rPr>
              <w:t>105</w:t>
            </w:r>
          </w:p>
        </w:tc>
        <w:tc>
          <w:tcPr>
            <w:tcW w:w="1276" w:type="dxa"/>
            <w:vAlign w:val="center"/>
          </w:tcPr>
          <w:p w14:paraId="359F57D9" w14:textId="77777777" w:rsidR="00C25785" w:rsidRDefault="009913E2">
            <w:pPr>
              <w:jc w:val="center"/>
            </w:pPr>
            <w:r>
              <w:rPr>
                <w:rFonts w:eastAsiaTheme="minorEastAsia"/>
                <w:szCs w:val="21"/>
              </w:rPr>
              <w:t>002065</w:t>
            </w:r>
          </w:p>
        </w:tc>
        <w:tc>
          <w:tcPr>
            <w:tcW w:w="1701" w:type="dxa"/>
            <w:vAlign w:val="center"/>
          </w:tcPr>
          <w:p w14:paraId="3CF9FBC5" w14:textId="77777777" w:rsidR="00C25785" w:rsidRDefault="009913E2">
            <w:pPr>
              <w:jc w:val="center"/>
            </w:pPr>
            <w:r>
              <w:rPr>
                <w:rFonts w:eastAsiaTheme="minorEastAsia"/>
                <w:szCs w:val="21"/>
              </w:rPr>
              <w:t>东华软件</w:t>
            </w:r>
          </w:p>
        </w:tc>
        <w:tc>
          <w:tcPr>
            <w:tcW w:w="1559" w:type="dxa"/>
            <w:vAlign w:val="center"/>
          </w:tcPr>
          <w:p w14:paraId="5D3C8989" w14:textId="77777777" w:rsidR="00C25785" w:rsidRDefault="009913E2">
            <w:pPr>
              <w:jc w:val="right"/>
            </w:pPr>
            <w:r>
              <w:rPr>
                <w:rFonts w:eastAsiaTheme="minorEastAsia"/>
                <w:szCs w:val="21"/>
              </w:rPr>
              <w:t>6,768.00</w:t>
            </w:r>
          </w:p>
        </w:tc>
        <w:tc>
          <w:tcPr>
            <w:tcW w:w="1932" w:type="dxa"/>
            <w:vAlign w:val="center"/>
          </w:tcPr>
          <w:p w14:paraId="767525DB" w14:textId="77777777" w:rsidR="00C25785" w:rsidRDefault="009913E2">
            <w:pPr>
              <w:jc w:val="right"/>
            </w:pPr>
            <w:r>
              <w:rPr>
                <w:rFonts w:eastAsiaTheme="minorEastAsia"/>
                <w:szCs w:val="21"/>
              </w:rPr>
              <w:t>49,135.68</w:t>
            </w:r>
          </w:p>
        </w:tc>
        <w:tc>
          <w:tcPr>
            <w:tcW w:w="1612" w:type="dxa"/>
            <w:vAlign w:val="center"/>
          </w:tcPr>
          <w:p w14:paraId="073A41A4" w14:textId="77777777" w:rsidR="00C25785" w:rsidRDefault="009913E2">
            <w:pPr>
              <w:jc w:val="right"/>
            </w:pPr>
            <w:r>
              <w:rPr>
                <w:rFonts w:eastAsiaTheme="minorEastAsia"/>
                <w:szCs w:val="21"/>
              </w:rPr>
              <w:t>0.31</w:t>
            </w:r>
          </w:p>
        </w:tc>
      </w:tr>
      <w:tr w:rsidR="00C25785" w14:paraId="076291D7" w14:textId="77777777">
        <w:tc>
          <w:tcPr>
            <w:tcW w:w="817" w:type="dxa"/>
            <w:vAlign w:val="center"/>
          </w:tcPr>
          <w:p w14:paraId="2E39BA9F" w14:textId="77777777" w:rsidR="00C25785" w:rsidRDefault="009913E2">
            <w:pPr>
              <w:jc w:val="center"/>
            </w:pPr>
            <w:r>
              <w:rPr>
                <w:rFonts w:eastAsiaTheme="minorEastAsia"/>
                <w:szCs w:val="21"/>
              </w:rPr>
              <w:t>106</w:t>
            </w:r>
          </w:p>
        </w:tc>
        <w:tc>
          <w:tcPr>
            <w:tcW w:w="1276" w:type="dxa"/>
            <w:vAlign w:val="center"/>
          </w:tcPr>
          <w:p w14:paraId="77B92E5D" w14:textId="77777777" w:rsidR="00C25785" w:rsidRDefault="009913E2">
            <w:pPr>
              <w:jc w:val="center"/>
            </w:pPr>
            <w:r>
              <w:rPr>
                <w:rFonts w:eastAsiaTheme="minorEastAsia"/>
                <w:szCs w:val="21"/>
              </w:rPr>
              <w:t>600801</w:t>
            </w:r>
          </w:p>
        </w:tc>
        <w:tc>
          <w:tcPr>
            <w:tcW w:w="1701" w:type="dxa"/>
            <w:vAlign w:val="center"/>
          </w:tcPr>
          <w:p w14:paraId="1634A65D" w14:textId="77777777" w:rsidR="00C25785" w:rsidRDefault="009913E2">
            <w:pPr>
              <w:jc w:val="center"/>
            </w:pPr>
            <w:r>
              <w:rPr>
                <w:rFonts w:eastAsiaTheme="minorEastAsia"/>
                <w:szCs w:val="21"/>
              </w:rPr>
              <w:t>华新水泥</w:t>
            </w:r>
          </w:p>
        </w:tc>
        <w:tc>
          <w:tcPr>
            <w:tcW w:w="1559" w:type="dxa"/>
            <w:vAlign w:val="center"/>
          </w:tcPr>
          <w:p w14:paraId="7CDF0BEF" w14:textId="77777777" w:rsidR="00C25785" w:rsidRDefault="009913E2">
            <w:pPr>
              <w:jc w:val="right"/>
            </w:pPr>
            <w:r>
              <w:rPr>
                <w:rFonts w:eastAsiaTheme="minorEastAsia"/>
                <w:szCs w:val="21"/>
              </w:rPr>
              <w:t>4,054.00</w:t>
            </w:r>
          </w:p>
        </w:tc>
        <w:tc>
          <w:tcPr>
            <w:tcW w:w="1932" w:type="dxa"/>
            <w:vAlign w:val="center"/>
          </w:tcPr>
          <w:p w14:paraId="13D9BAFA" w14:textId="77777777" w:rsidR="00C25785" w:rsidRDefault="009913E2">
            <w:pPr>
              <w:jc w:val="right"/>
            </w:pPr>
            <w:r>
              <w:rPr>
                <w:rFonts w:eastAsiaTheme="minorEastAsia"/>
                <w:szCs w:val="21"/>
              </w:rPr>
              <w:t>49,053.40</w:t>
            </w:r>
          </w:p>
        </w:tc>
        <w:tc>
          <w:tcPr>
            <w:tcW w:w="1612" w:type="dxa"/>
            <w:vAlign w:val="center"/>
          </w:tcPr>
          <w:p w14:paraId="22E6B2B5" w14:textId="77777777" w:rsidR="00C25785" w:rsidRDefault="009913E2">
            <w:pPr>
              <w:jc w:val="right"/>
            </w:pPr>
            <w:r>
              <w:rPr>
                <w:rFonts w:eastAsiaTheme="minorEastAsia"/>
                <w:szCs w:val="21"/>
              </w:rPr>
              <w:t>0.31</w:t>
            </w:r>
          </w:p>
        </w:tc>
      </w:tr>
      <w:tr w:rsidR="00C25785" w14:paraId="688D3DE1" w14:textId="77777777">
        <w:tc>
          <w:tcPr>
            <w:tcW w:w="817" w:type="dxa"/>
            <w:vAlign w:val="center"/>
          </w:tcPr>
          <w:p w14:paraId="6B818E8A" w14:textId="77777777" w:rsidR="00C25785" w:rsidRDefault="009913E2">
            <w:pPr>
              <w:jc w:val="center"/>
            </w:pPr>
            <w:r>
              <w:rPr>
                <w:rFonts w:eastAsiaTheme="minorEastAsia"/>
                <w:szCs w:val="21"/>
              </w:rPr>
              <w:t>107</w:t>
            </w:r>
          </w:p>
        </w:tc>
        <w:tc>
          <w:tcPr>
            <w:tcW w:w="1276" w:type="dxa"/>
            <w:vAlign w:val="center"/>
          </w:tcPr>
          <w:p w14:paraId="64462F21" w14:textId="77777777" w:rsidR="00C25785" w:rsidRDefault="009913E2">
            <w:pPr>
              <w:jc w:val="center"/>
            </w:pPr>
            <w:r>
              <w:rPr>
                <w:rFonts w:eastAsiaTheme="minorEastAsia"/>
                <w:szCs w:val="21"/>
              </w:rPr>
              <w:t>300604</w:t>
            </w:r>
          </w:p>
        </w:tc>
        <w:tc>
          <w:tcPr>
            <w:tcW w:w="1701" w:type="dxa"/>
            <w:vAlign w:val="center"/>
          </w:tcPr>
          <w:p w14:paraId="738AED83" w14:textId="77777777" w:rsidR="00C25785" w:rsidRDefault="009913E2">
            <w:pPr>
              <w:jc w:val="center"/>
            </w:pPr>
            <w:r>
              <w:rPr>
                <w:rFonts w:eastAsiaTheme="minorEastAsia"/>
                <w:szCs w:val="21"/>
              </w:rPr>
              <w:t>长川科技</w:t>
            </w:r>
          </w:p>
        </w:tc>
        <w:tc>
          <w:tcPr>
            <w:tcW w:w="1559" w:type="dxa"/>
            <w:vAlign w:val="center"/>
          </w:tcPr>
          <w:p w14:paraId="33C6A357" w14:textId="77777777" w:rsidR="00C25785" w:rsidRDefault="009913E2">
            <w:pPr>
              <w:jc w:val="right"/>
            </w:pPr>
            <w:r>
              <w:rPr>
                <w:rFonts w:eastAsiaTheme="minorEastAsia"/>
                <w:szCs w:val="21"/>
              </w:rPr>
              <w:t>1,100.00</w:t>
            </w:r>
          </w:p>
        </w:tc>
        <w:tc>
          <w:tcPr>
            <w:tcW w:w="1932" w:type="dxa"/>
            <w:vAlign w:val="center"/>
          </w:tcPr>
          <w:p w14:paraId="6675180B" w14:textId="77777777" w:rsidR="00C25785" w:rsidRDefault="009913E2">
            <w:pPr>
              <w:jc w:val="right"/>
            </w:pPr>
            <w:r>
              <w:rPr>
                <w:rFonts w:eastAsiaTheme="minorEastAsia"/>
                <w:szCs w:val="21"/>
              </w:rPr>
              <w:t>48,543.00</w:t>
            </w:r>
          </w:p>
        </w:tc>
        <w:tc>
          <w:tcPr>
            <w:tcW w:w="1612" w:type="dxa"/>
            <w:vAlign w:val="center"/>
          </w:tcPr>
          <w:p w14:paraId="35285D3A" w14:textId="77777777" w:rsidR="00C25785" w:rsidRDefault="009913E2">
            <w:pPr>
              <w:jc w:val="right"/>
            </w:pPr>
            <w:r>
              <w:rPr>
                <w:rFonts w:eastAsiaTheme="minorEastAsia"/>
                <w:szCs w:val="21"/>
              </w:rPr>
              <w:t>0.30</w:t>
            </w:r>
          </w:p>
        </w:tc>
      </w:tr>
      <w:tr w:rsidR="00C25785" w14:paraId="1BEC5F34" w14:textId="77777777">
        <w:tc>
          <w:tcPr>
            <w:tcW w:w="817" w:type="dxa"/>
            <w:vAlign w:val="center"/>
          </w:tcPr>
          <w:p w14:paraId="0D8BC957" w14:textId="77777777" w:rsidR="00C25785" w:rsidRDefault="009913E2">
            <w:pPr>
              <w:jc w:val="center"/>
            </w:pPr>
            <w:r>
              <w:rPr>
                <w:rFonts w:eastAsiaTheme="minorEastAsia"/>
                <w:szCs w:val="21"/>
              </w:rPr>
              <w:t>108</w:t>
            </w:r>
          </w:p>
        </w:tc>
        <w:tc>
          <w:tcPr>
            <w:tcW w:w="1276" w:type="dxa"/>
            <w:vAlign w:val="center"/>
          </w:tcPr>
          <w:p w14:paraId="46B7D7F6" w14:textId="77777777" w:rsidR="00C25785" w:rsidRDefault="009913E2">
            <w:pPr>
              <w:jc w:val="center"/>
            </w:pPr>
            <w:r>
              <w:rPr>
                <w:rFonts w:eastAsiaTheme="minorEastAsia"/>
                <w:szCs w:val="21"/>
              </w:rPr>
              <w:t>002444</w:t>
            </w:r>
          </w:p>
        </w:tc>
        <w:tc>
          <w:tcPr>
            <w:tcW w:w="1701" w:type="dxa"/>
            <w:vAlign w:val="center"/>
          </w:tcPr>
          <w:p w14:paraId="15E4CB8A" w14:textId="77777777" w:rsidR="00C25785" w:rsidRDefault="009913E2">
            <w:pPr>
              <w:jc w:val="center"/>
            </w:pPr>
            <w:r>
              <w:rPr>
                <w:rFonts w:eastAsiaTheme="minorEastAsia"/>
                <w:szCs w:val="21"/>
              </w:rPr>
              <w:t>巨星科技</w:t>
            </w:r>
          </w:p>
        </w:tc>
        <w:tc>
          <w:tcPr>
            <w:tcW w:w="1559" w:type="dxa"/>
            <w:vAlign w:val="center"/>
          </w:tcPr>
          <w:p w14:paraId="05613871" w14:textId="77777777" w:rsidR="00C25785" w:rsidRDefault="009913E2">
            <w:pPr>
              <w:jc w:val="right"/>
            </w:pPr>
            <w:r>
              <w:rPr>
                <w:rFonts w:eastAsiaTheme="minorEastAsia"/>
                <w:szCs w:val="21"/>
              </w:rPr>
              <w:t>1,500.00</w:t>
            </w:r>
          </w:p>
        </w:tc>
        <w:tc>
          <w:tcPr>
            <w:tcW w:w="1932" w:type="dxa"/>
            <w:vAlign w:val="center"/>
          </w:tcPr>
          <w:p w14:paraId="7DBEE937" w14:textId="77777777" w:rsidR="00C25785" w:rsidRDefault="009913E2">
            <w:pPr>
              <w:jc w:val="right"/>
            </w:pPr>
            <w:r>
              <w:rPr>
                <w:rFonts w:eastAsiaTheme="minorEastAsia"/>
                <w:szCs w:val="21"/>
              </w:rPr>
              <w:t>48,525.00</w:t>
            </w:r>
          </w:p>
        </w:tc>
        <w:tc>
          <w:tcPr>
            <w:tcW w:w="1612" w:type="dxa"/>
            <w:vAlign w:val="center"/>
          </w:tcPr>
          <w:p w14:paraId="2005DC97" w14:textId="77777777" w:rsidR="00C25785" w:rsidRDefault="009913E2">
            <w:pPr>
              <w:jc w:val="right"/>
            </w:pPr>
            <w:r>
              <w:rPr>
                <w:rFonts w:eastAsiaTheme="minorEastAsia"/>
                <w:szCs w:val="21"/>
              </w:rPr>
              <w:t>0.30</w:t>
            </w:r>
          </w:p>
        </w:tc>
      </w:tr>
      <w:tr w:rsidR="00C25785" w14:paraId="20E5FBB3" w14:textId="77777777">
        <w:tc>
          <w:tcPr>
            <w:tcW w:w="817" w:type="dxa"/>
            <w:vAlign w:val="center"/>
          </w:tcPr>
          <w:p w14:paraId="560D1944" w14:textId="77777777" w:rsidR="00C25785" w:rsidRDefault="009913E2">
            <w:pPr>
              <w:jc w:val="center"/>
            </w:pPr>
            <w:r>
              <w:rPr>
                <w:rFonts w:eastAsiaTheme="minorEastAsia"/>
                <w:szCs w:val="21"/>
              </w:rPr>
              <w:t>109</w:t>
            </w:r>
          </w:p>
        </w:tc>
        <w:tc>
          <w:tcPr>
            <w:tcW w:w="1276" w:type="dxa"/>
            <w:vAlign w:val="center"/>
          </w:tcPr>
          <w:p w14:paraId="4F8F3B91" w14:textId="77777777" w:rsidR="00C25785" w:rsidRDefault="009913E2">
            <w:pPr>
              <w:jc w:val="center"/>
            </w:pPr>
            <w:r>
              <w:rPr>
                <w:rFonts w:eastAsiaTheme="minorEastAsia"/>
                <w:szCs w:val="21"/>
              </w:rPr>
              <w:t>600690</w:t>
            </w:r>
          </w:p>
        </w:tc>
        <w:tc>
          <w:tcPr>
            <w:tcW w:w="1701" w:type="dxa"/>
            <w:vAlign w:val="center"/>
          </w:tcPr>
          <w:p w14:paraId="44ECF8CD" w14:textId="77777777" w:rsidR="00C25785" w:rsidRDefault="009913E2">
            <w:pPr>
              <w:jc w:val="center"/>
            </w:pPr>
            <w:r>
              <w:rPr>
                <w:rFonts w:eastAsiaTheme="minorEastAsia"/>
                <w:szCs w:val="21"/>
              </w:rPr>
              <w:t>海尔智家</w:t>
            </w:r>
          </w:p>
        </w:tc>
        <w:tc>
          <w:tcPr>
            <w:tcW w:w="1559" w:type="dxa"/>
            <w:vAlign w:val="center"/>
          </w:tcPr>
          <w:p w14:paraId="5211A31E" w14:textId="77777777" w:rsidR="00C25785" w:rsidRDefault="009913E2">
            <w:pPr>
              <w:jc w:val="right"/>
            </w:pPr>
            <w:r>
              <w:rPr>
                <w:rFonts w:eastAsiaTheme="minorEastAsia"/>
                <w:szCs w:val="21"/>
              </w:rPr>
              <w:t>1,700.00</w:t>
            </w:r>
          </w:p>
        </w:tc>
        <w:tc>
          <w:tcPr>
            <w:tcW w:w="1932" w:type="dxa"/>
            <w:vAlign w:val="center"/>
          </w:tcPr>
          <w:p w14:paraId="09AB9D27" w14:textId="77777777" w:rsidR="00C25785" w:rsidRDefault="009913E2">
            <w:pPr>
              <w:jc w:val="right"/>
            </w:pPr>
            <w:r>
              <w:rPr>
                <w:rFonts w:eastAsiaTheme="minorEastAsia"/>
                <w:szCs w:val="21"/>
              </w:rPr>
              <w:t>48,399.00</w:t>
            </w:r>
          </w:p>
        </w:tc>
        <w:tc>
          <w:tcPr>
            <w:tcW w:w="1612" w:type="dxa"/>
            <w:vAlign w:val="center"/>
          </w:tcPr>
          <w:p w14:paraId="17B8A02F" w14:textId="77777777" w:rsidR="00C25785" w:rsidRDefault="009913E2">
            <w:pPr>
              <w:jc w:val="right"/>
            </w:pPr>
            <w:r>
              <w:rPr>
                <w:rFonts w:eastAsiaTheme="minorEastAsia"/>
                <w:szCs w:val="21"/>
              </w:rPr>
              <w:t>0.30</w:t>
            </w:r>
          </w:p>
        </w:tc>
      </w:tr>
      <w:tr w:rsidR="00C25785" w14:paraId="66CAB50F" w14:textId="77777777">
        <w:tc>
          <w:tcPr>
            <w:tcW w:w="817" w:type="dxa"/>
            <w:vAlign w:val="center"/>
          </w:tcPr>
          <w:p w14:paraId="31F5C697" w14:textId="77777777" w:rsidR="00C25785" w:rsidRDefault="009913E2">
            <w:pPr>
              <w:jc w:val="center"/>
            </w:pPr>
            <w:r>
              <w:rPr>
                <w:rFonts w:eastAsiaTheme="minorEastAsia"/>
                <w:szCs w:val="21"/>
              </w:rPr>
              <w:t>110</w:t>
            </w:r>
          </w:p>
        </w:tc>
        <w:tc>
          <w:tcPr>
            <w:tcW w:w="1276" w:type="dxa"/>
            <w:vAlign w:val="center"/>
          </w:tcPr>
          <w:p w14:paraId="3CD04A0D" w14:textId="77777777" w:rsidR="00C25785" w:rsidRDefault="009913E2">
            <w:pPr>
              <w:jc w:val="center"/>
            </w:pPr>
            <w:r>
              <w:rPr>
                <w:rFonts w:eastAsiaTheme="minorEastAsia"/>
                <w:szCs w:val="21"/>
              </w:rPr>
              <w:t>688561</w:t>
            </w:r>
          </w:p>
        </w:tc>
        <w:tc>
          <w:tcPr>
            <w:tcW w:w="1701" w:type="dxa"/>
            <w:vAlign w:val="center"/>
          </w:tcPr>
          <w:p w14:paraId="1DB59B3C" w14:textId="77777777" w:rsidR="00C25785" w:rsidRDefault="009913E2">
            <w:pPr>
              <w:jc w:val="center"/>
            </w:pPr>
            <w:r>
              <w:rPr>
                <w:rFonts w:eastAsiaTheme="minorEastAsia"/>
                <w:szCs w:val="21"/>
              </w:rPr>
              <w:t>奇安信</w:t>
            </w:r>
          </w:p>
        </w:tc>
        <w:tc>
          <w:tcPr>
            <w:tcW w:w="1559" w:type="dxa"/>
            <w:vAlign w:val="center"/>
          </w:tcPr>
          <w:p w14:paraId="5B10FD59" w14:textId="77777777" w:rsidR="00C25785" w:rsidRDefault="009913E2">
            <w:pPr>
              <w:jc w:val="right"/>
            </w:pPr>
            <w:r>
              <w:rPr>
                <w:rFonts w:eastAsiaTheme="minorEastAsia"/>
                <w:szCs w:val="21"/>
              </w:rPr>
              <w:t>1,800.00</w:t>
            </w:r>
          </w:p>
        </w:tc>
        <w:tc>
          <w:tcPr>
            <w:tcW w:w="1932" w:type="dxa"/>
            <w:vAlign w:val="center"/>
          </w:tcPr>
          <w:p w14:paraId="35D43425" w14:textId="77777777" w:rsidR="00C25785" w:rsidRDefault="009913E2">
            <w:pPr>
              <w:jc w:val="right"/>
            </w:pPr>
            <w:r>
              <w:rPr>
                <w:rFonts w:eastAsiaTheme="minorEastAsia"/>
                <w:szCs w:val="21"/>
              </w:rPr>
              <w:t>48,294.00</w:t>
            </w:r>
          </w:p>
        </w:tc>
        <w:tc>
          <w:tcPr>
            <w:tcW w:w="1612" w:type="dxa"/>
            <w:vAlign w:val="center"/>
          </w:tcPr>
          <w:p w14:paraId="28E1501A" w14:textId="77777777" w:rsidR="00C25785" w:rsidRDefault="009913E2">
            <w:pPr>
              <w:jc w:val="right"/>
            </w:pPr>
            <w:r>
              <w:rPr>
                <w:rFonts w:eastAsiaTheme="minorEastAsia"/>
                <w:szCs w:val="21"/>
              </w:rPr>
              <w:t>0.30</w:t>
            </w:r>
          </w:p>
        </w:tc>
      </w:tr>
      <w:tr w:rsidR="00C25785" w14:paraId="149C4A50" w14:textId="77777777">
        <w:tc>
          <w:tcPr>
            <w:tcW w:w="817" w:type="dxa"/>
            <w:vAlign w:val="center"/>
          </w:tcPr>
          <w:p w14:paraId="0990E276" w14:textId="77777777" w:rsidR="00C25785" w:rsidRDefault="009913E2">
            <w:pPr>
              <w:jc w:val="center"/>
            </w:pPr>
            <w:r>
              <w:rPr>
                <w:rFonts w:eastAsiaTheme="minorEastAsia"/>
                <w:szCs w:val="21"/>
              </w:rPr>
              <w:t>111</w:t>
            </w:r>
          </w:p>
        </w:tc>
        <w:tc>
          <w:tcPr>
            <w:tcW w:w="1276" w:type="dxa"/>
            <w:vAlign w:val="center"/>
          </w:tcPr>
          <w:p w14:paraId="164C6C76" w14:textId="77777777" w:rsidR="00C25785" w:rsidRDefault="009913E2">
            <w:pPr>
              <w:jc w:val="center"/>
            </w:pPr>
            <w:r>
              <w:rPr>
                <w:rFonts w:eastAsiaTheme="minorEastAsia"/>
                <w:szCs w:val="21"/>
              </w:rPr>
              <w:t>300803</w:t>
            </w:r>
          </w:p>
        </w:tc>
        <w:tc>
          <w:tcPr>
            <w:tcW w:w="1701" w:type="dxa"/>
            <w:vAlign w:val="center"/>
          </w:tcPr>
          <w:p w14:paraId="0CE9A910" w14:textId="77777777" w:rsidR="00C25785" w:rsidRDefault="009913E2">
            <w:pPr>
              <w:jc w:val="center"/>
            </w:pPr>
            <w:r>
              <w:rPr>
                <w:rFonts w:eastAsiaTheme="minorEastAsia"/>
                <w:szCs w:val="21"/>
              </w:rPr>
              <w:t>指南针</w:t>
            </w:r>
          </w:p>
        </w:tc>
        <w:tc>
          <w:tcPr>
            <w:tcW w:w="1559" w:type="dxa"/>
            <w:vAlign w:val="center"/>
          </w:tcPr>
          <w:p w14:paraId="7B077525" w14:textId="77777777" w:rsidR="00C25785" w:rsidRDefault="009913E2">
            <w:pPr>
              <w:jc w:val="right"/>
            </w:pPr>
            <w:r>
              <w:rPr>
                <w:rFonts w:eastAsiaTheme="minorEastAsia"/>
                <w:szCs w:val="21"/>
              </w:rPr>
              <w:t>500.00</w:t>
            </w:r>
          </w:p>
        </w:tc>
        <w:tc>
          <w:tcPr>
            <w:tcW w:w="1932" w:type="dxa"/>
            <w:vAlign w:val="center"/>
          </w:tcPr>
          <w:p w14:paraId="6825FE55" w14:textId="77777777" w:rsidR="00C25785" w:rsidRDefault="009913E2">
            <w:pPr>
              <w:jc w:val="right"/>
            </w:pPr>
            <w:r>
              <w:rPr>
                <w:rFonts w:eastAsiaTheme="minorEastAsia"/>
                <w:szCs w:val="21"/>
              </w:rPr>
              <w:t>47,975.00</w:t>
            </w:r>
          </w:p>
        </w:tc>
        <w:tc>
          <w:tcPr>
            <w:tcW w:w="1612" w:type="dxa"/>
            <w:vAlign w:val="center"/>
          </w:tcPr>
          <w:p w14:paraId="149AE051" w14:textId="77777777" w:rsidR="00C25785" w:rsidRDefault="009913E2">
            <w:pPr>
              <w:jc w:val="right"/>
            </w:pPr>
            <w:r>
              <w:rPr>
                <w:rFonts w:eastAsiaTheme="minorEastAsia"/>
                <w:szCs w:val="21"/>
              </w:rPr>
              <w:t>0.30</w:t>
            </w:r>
          </w:p>
        </w:tc>
      </w:tr>
      <w:tr w:rsidR="00C25785" w14:paraId="2310CA50" w14:textId="77777777">
        <w:tc>
          <w:tcPr>
            <w:tcW w:w="817" w:type="dxa"/>
            <w:vAlign w:val="center"/>
          </w:tcPr>
          <w:p w14:paraId="4ADB8C18" w14:textId="77777777" w:rsidR="00C25785" w:rsidRDefault="009913E2">
            <w:pPr>
              <w:jc w:val="center"/>
            </w:pPr>
            <w:r>
              <w:rPr>
                <w:rFonts w:eastAsiaTheme="minorEastAsia"/>
                <w:szCs w:val="21"/>
              </w:rPr>
              <w:t>112</w:t>
            </w:r>
          </w:p>
        </w:tc>
        <w:tc>
          <w:tcPr>
            <w:tcW w:w="1276" w:type="dxa"/>
            <w:vAlign w:val="center"/>
          </w:tcPr>
          <w:p w14:paraId="639A54ED" w14:textId="77777777" w:rsidR="00C25785" w:rsidRDefault="009913E2">
            <w:pPr>
              <w:jc w:val="center"/>
            </w:pPr>
            <w:r>
              <w:rPr>
                <w:rFonts w:eastAsiaTheme="minorEastAsia"/>
                <w:szCs w:val="21"/>
              </w:rPr>
              <w:t>000783</w:t>
            </w:r>
          </w:p>
        </w:tc>
        <w:tc>
          <w:tcPr>
            <w:tcW w:w="1701" w:type="dxa"/>
            <w:vAlign w:val="center"/>
          </w:tcPr>
          <w:p w14:paraId="32B8EAA1" w14:textId="77777777" w:rsidR="00C25785" w:rsidRDefault="009913E2">
            <w:pPr>
              <w:jc w:val="center"/>
            </w:pPr>
            <w:r>
              <w:rPr>
                <w:rFonts w:eastAsiaTheme="minorEastAsia"/>
                <w:szCs w:val="21"/>
              </w:rPr>
              <w:t>长江证券</w:t>
            </w:r>
          </w:p>
        </w:tc>
        <w:tc>
          <w:tcPr>
            <w:tcW w:w="1559" w:type="dxa"/>
            <w:vAlign w:val="center"/>
          </w:tcPr>
          <w:p w14:paraId="7B0DF6DB" w14:textId="77777777" w:rsidR="00C25785" w:rsidRDefault="009913E2">
            <w:pPr>
              <w:jc w:val="right"/>
            </w:pPr>
            <w:r>
              <w:rPr>
                <w:rFonts w:eastAsiaTheme="minorEastAsia"/>
                <w:szCs w:val="21"/>
              </w:rPr>
              <w:t>6,968.00</w:t>
            </w:r>
          </w:p>
        </w:tc>
        <w:tc>
          <w:tcPr>
            <w:tcW w:w="1932" w:type="dxa"/>
            <w:vAlign w:val="center"/>
          </w:tcPr>
          <w:p w14:paraId="61C41DA0" w14:textId="77777777" w:rsidR="00C25785" w:rsidRDefault="009913E2">
            <w:pPr>
              <w:jc w:val="right"/>
            </w:pPr>
            <w:r>
              <w:rPr>
                <w:rFonts w:eastAsiaTheme="minorEastAsia"/>
                <w:szCs w:val="21"/>
              </w:rPr>
              <w:t>47,521.76</w:t>
            </w:r>
          </w:p>
        </w:tc>
        <w:tc>
          <w:tcPr>
            <w:tcW w:w="1612" w:type="dxa"/>
            <w:vAlign w:val="center"/>
          </w:tcPr>
          <w:p w14:paraId="3BB17CE2" w14:textId="77777777" w:rsidR="00C25785" w:rsidRDefault="009913E2">
            <w:pPr>
              <w:jc w:val="right"/>
            </w:pPr>
            <w:r>
              <w:rPr>
                <w:rFonts w:eastAsiaTheme="minorEastAsia"/>
                <w:szCs w:val="21"/>
              </w:rPr>
              <w:t>0.30</w:t>
            </w:r>
          </w:p>
        </w:tc>
      </w:tr>
      <w:tr w:rsidR="00C25785" w14:paraId="67EE81EF" w14:textId="77777777">
        <w:tc>
          <w:tcPr>
            <w:tcW w:w="817" w:type="dxa"/>
            <w:vAlign w:val="center"/>
          </w:tcPr>
          <w:p w14:paraId="562E1B3B" w14:textId="77777777" w:rsidR="00C25785" w:rsidRDefault="009913E2">
            <w:pPr>
              <w:jc w:val="center"/>
            </w:pPr>
            <w:r>
              <w:rPr>
                <w:rFonts w:eastAsiaTheme="minorEastAsia"/>
                <w:szCs w:val="21"/>
              </w:rPr>
              <w:t>113</w:t>
            </w:r>
          </w:p>
        </w:tc>
        <w:tc>
          <w:tcPr>
            <w:tcW w:w="1276" w:type="dxa"/>
            <w:vAlign w:val="center"/>
          </w:tcPr>
          <w:p w14:paraId="41D77ACE" w14:textId="77777777" w:rsidR="00C25785" w:rsidRDefault="009913E2">
            <w:pPr>
              <w:jc w:val="center"/>
            </w:pPr>
            <w:r>
              <w:rPr>
                <w:rFonts w:eastAsiaTheme="minorEastAsia"/>
                <w:szCs w:val="21"/>
              </w:rPr>
              <w:t>002128</w:t>
            </w:r>
          </w:p>
        </w:tc>
        <w:tc>
          <w:tcPr>
            <w:tcW w:w="1701" w:type="dxa"/>
            <w:vAlign w:val="center"/>
          </w:tcPr>
          <w:p w14:paraId="028EF88C" w14:textId="77777777" w:rsidR="00C25785" w:rsidRDefault="009913E2">
            <w:pPr>
              <w:jc w:val="center"/>
            </w:pPr>
            <w:proofErr w:type="gramStart"/>
            <w:r>
              <w:rPr>
                <w:rFonts w:eastAsiaTheme="minorEastAsia"/>
                <w:szCs w:val="21"/>
              </w:rPr>
              <w:t>电投能源</w:t>
            </w:r>
            <w:proofErr w:type="gramEnd"/>
          </w:p>
        </w:tc>
        <w:tc>
          <w:tcPr>
            <w:tcW w:w="1559" w:type="dxa"/>
            <w:vAlign w:val="center"/>
          </w:tcPr>
          <w:p w14:paraId="41E1BFD1" w14:textId="77777777" w:rsidR="00C25785" w:rsidRDefault="009913E2">
            <w:pPr>
              <w:jc w:val="right"/>
            </w:pPr>
            <w:r>
              <w:rPr>
                <w:rFonts w:eastAsiaTheme="minorEastAsia"/>
                <w:szCs w:val="21"/>
              </w:rPr>
              <w:t>2,400.00</w:t>
            </w:r>
          </w:p>
        </w:tc>
        <w:tc>
          <w:tcPr>
            <w:tcW w:w="1932" w:type="dxa"/>
            <w:vAlign w:val="center"/>
          </w:tcPr>
          <w:p w14:paraId="0C888E2C" w14:textId="77777777" w:rsidR="00C25785" w:rsidRDefault="009913E2">
            <w:pPr>
              <w:jc w:val="right"/>
            </w:pPr>
            <w:r>
              <w:rPr>
                <w:rFonts w:eastAsiaTheme="minorEastAsia"/>
                <w:szCs w:val="21"/>
              </w:rPr>
              <w:t>46,992.00</w:t>
            </w:r>
          </w:p>
        </w:tc>
        <w:tc>
          <w:tcPr>
            <w:tcW w:w="1612" w:type="dxa"/>
            <w:vAlign w:val="center"/>
          </w:tcPr>
          <w:p w14:paraId="6DC2DEE9" w14:textId="77777777" w:rsidR="00C25785" w:rsidRDefault="009913E2">
            <w:pPr>
              <w:jc w:val="right"/>
            </w:pPr>
            <w:r>
              <w:rPr>
                <w:rFonts w:eastAsiaTheme="minorEastAsia"/>
                <w:szCs w:val="21"/>
              </w:rPr>
              <w:t>0.29</w:t>
            </w:r>
          </w:p>
        </w:tc>
      </w:tr>
      <w:tr w:rsidR="00C25785" w14:paraId="53859A82" w14:textId="77777777">
        <w:tc>
          <w:tcPr>
            <w:tcW w:w="817" w:type="dxa"/>
            <w:vAlign w:val="center"/>
          </w:tcPr>
          <w:p w14:paraId="43FBA03D" w14:textId="77777777" w:rsidR="00C25785" w:rsidRDefault="009913E2">
            <w:pPr>
              <w:jc w:val="center"/>
            </w:pPr>
            <w:r>
              <w:rPr>
                <w:rFonts w:eastAsiaTheme="minorEastAsia"/>
                <w:szCs w:val="21"/>
              </w:rPr>
              <w:t>114</w:t>
            </w:r>
          </w:p>
        </w:tc>
        <w:tc>
          <w:tcPr>
            <w:tcW w:w="1276" w:type="dxa"/>
            <w:vAlign w:val="center"/>
          </w:tcPr>
          <w:p w14:paraId="273F2C03" w14:textId="77777777" w:rsidR="00C25785" w:rsidRDefault="009913E2">
            <w:pPr>
              <w:jc w:val="center"/>
            </w:pPr>
            <w:r>
              <w:rPr>
                <w:rFonts w:eastAsiaTheme="minorEastAsia"/>
                <w:szCs w:val="21"/>
              </w:rPr>
              <w:t>002558</w:t>
            </w:r>
          </w:p>
        </w:tc>
        <w:tc>
          <w:tcPr>
            <w:tcW w:w="1701" w:type="dxa"/>
            <w:vAlign w:val="center"/>
          </w:tcPr>
          <w:p w14:paraId="3D883F7D" w14:textId="77777777" w:rsidR="00C25785" w:rsidRDefault="009913E2">
            <w:pPr>
              <w:jc w:val="center"/>
            </w:pPr>
            <w:r>
              <w:rPr>
                <w:rFonts w:eastAsiaTheme="minorEastAsia"/>
                <w:szCs w:val="21"/>
              </w:rPr>
              <w:t>巨人网络</w:t>
            </w:r>
          </w:p>
        </w:tc>
        <w:tc>
          <w:tcPr>
            <w:tcW w:w="1559" w:type="dxa"/>
            <w:vAlign w:val="center"/>
          </w:tcPr>
          <w:p w14:paraId="2EF8746E" w14:textId="77777777" w:rsidR="00C25785" w:rsidRDefault="009913E2">
            <w:pPr>
              <w:jc w:val="right"/>
            </w:pPr>
            <w:r>
              <w:rPr>
                <w:rFonts w:eastAsiaTheme="minorEastAsia"/>
                <w:szCs w:val="21"/>
              </w:rPr>
              <w:t>3,700.00</w:t>
            </w:r>
          </w:p>
        </w:tc>
        <w:tc>
          <w:tcPr>
            <w:tcW w:w="1932" w:type="dxa"/>
            <w:vAlign w:val="center"/>
          </w:tcPr>
          <w:p w14:paraId="0C976785" w14:textId="77777777" w:rsidR="00C25785" w:rsidRDefault="009913E2">
            <w:pPr>
              <w:jc w:val="right"/>
            </w:pPr>
            <w:r>
              <w:rPr>
                <w:rFonts w:eastAsiaTheme="minorEastAsia"/>
                <w:szCs w:val="21"/>
              </w:rPr>
              <w:t>46,953.00</w:t>
            </w:r>
          </w:p>
        </w:tc>
        <w:tc>
          <w:tcPr>
            <w:tcW w:w="1612" w:type="dxa"/>
            <w:vAlign w:val="center"/>
          </w:tcPr>
          <w:p w14:paraId="276B1EB4" w14:textId="77777777" w:rsidR="00C25785" w:rsidRDefault="009913E2">
            <w:pPr>
              <w:jc w:val="right"/>
            </w:pPr>
            <w:r>
              <w:rPr>
                <w:rFonts w:eastAsiaTheme="minorEastAsia"/>
                <w:szCs w:val="21"/>
              </w:rPr>
              <w:t>0.29</w:t>
            </w:r>
          </w:p>
        </w:tc>
      </w:tr>
      <w:tr w:rsidR="00C25785" w14:paraId="5176A1C6" w14:textId="77777777">
        <w:tc>
          <w:tcPr>
            <w:tcW w:w="817" w:type="dxa"/>
            <w:vAlign w:val="center"/>
          </w:tcPr>
          <w:p w14:paraId="47855321" w14:textId="77777777" w:rsidR="00C25785" w:rsidRDefault="009913E2">
            <w:pPr>
              <w:jc w:val="center"/>
            </w:pPr>
            <w:r>
              <w:rPr>
                <w:rFonts w:eastAsiaTheme="minorEastAsia"/>
                <w:szCs w:val="21"/>
              </w:rPr>
              <w:t>115</w:t>
            </w:r>
          </w:p>
        </w:tc>
        <w:tc>
          <w:tcPr>
            <w:tcW w:w="1276" w:type="dxa"/>
            <w:vAlign w:val="center"/>
          </w:tcPr>
          <w:p w14:paraId="60D2F406" w14:textId="77777777" w:rsidR="00C25785" w:rsidRDefault="009913E2">
            <w:pPr>
              <w:jc w:val="center"/>
            </w:pPr>
            <w:r>
              <w:rPr>
                <w:rFonts w:eastAsiaTheme="minorEastAsia"/>
                <w:szCs w:val="21"/>
              </w:rPr>
              <w:t>601933</w:t>
            </w:r>
          </w:p>
        </w:tc>
        <w:tc>
          <w:tcPr>
            <w:tcW w:w="1701" w:type="dxa"/>
            <w:vAlign w:val="center"/>
          </w:tcPr>
          <w:p w14:paraId="17E87E9F" w14:textId="77777777" w:rsidR="00C25785" w:rsidRDefault="009913E2">
            <w:pPr>
              <w:jc w:val="center"/>
            </w:pPr>
            <w:r>
              <w:rPr>
                <w:rFonts w:eastAsiaTheme="minorEastAsia"/>
                <w:szCs w:val="21"/>
              </w:rPr>
              <w:t>永辉超市</w:t>
            </w:r>
          </w:p>
        </w:tc>
        <w:tc>
          <w:tcPr>
            <w:tcW w:w="1559" w:type="dxa"/>
            <w:vAlign w:val="center"/>
          </w:tcPr>
          <w:p w14:paraId="4D4E5794" w14:textId="77777777" w:rsidR="00C25785" w:rsidRDefault="009913E2">
            <w:pPr>
              <w:jc w:val="right"/>
            </w:pPr>
            <w:r>
              <w:rPr>
                <w:rFonts w:eastAsiaTheme="minorEastAsia"/>
                <w:szCs w:val="21"/>
              </w:rPr>
              <w:t>7,400.00</w:t>
            </w:r>
          </w:p>
        </w:tc>
        <w:tc>
          <w:tcPr>
            <w:tcW w:w="1932" w:type="dxa"/>
            <w:vAlign w:val="center"/>
          </w:tcPr>
          <w:p w14:paraId="51829CFC" w14:textId="77777777" w:rsidR="00C25785" w:rsidRDefault="009913E2">
            <w:pPr>
              <w:jc w:val="right"/>
            </w:pPr>
            <w:r>
              <w:rPr>
                <w:rFonts w:eastAsiaTheme="minorEastAsia"/>
                <w:szCs w:val="21"/>
              </w:rPr>
              <w:t>46,916.00</w:t>
            </w:r>
          </w:p>
        </w:tc>
        <w:tc>
          <w:tcPr>
            <w:tcW w:w="1612" w:type="dxa"/>
            <w:vAlign w:val="center"/>
          </w:tcPr>
          <w:p w14:paraId="1ACD4FAF" w14:textId="77777777" w:rsidR="00C25785" w:rsidRDefault="009913E2">
            <w:pPr>
              <w:jc w:val="right"/>
            </w:pPr>
            <w:r>
              <w:rPr>
                <w:rFonts w:eastAsiaTheme="minorEastAsia"/>
                <w:szCs w:val="21"/>
              </w:rPr>
              <w:t>0.29</w:t>
            </w:r>
          </w:p>
        </w:tc>
      </w:tr>
      <w:tr w:rsidR="00C25785" w14:paraId="6F8A94F2" w14:textId="77777777">
        <w:tc>
          <w:tcPr>
            <w:tcW w:w="817" w:type="dxa"/>
            <w:vAlign w:val="center"/>
          </w:tcPr>
          <w:p w14:paraId="4F29016B" w14:textId="77777777" w:rsidR="00C25785" w:rsidRDefault="009913E2">
            <w:pPr>
              <w:jc w:val="center"/>
            </w:pPr>
            <w:r>
              <w:rPr>
                <w:rFonts w:eastAsiaTheme="minorEastAsia"/>
                <w:szCs w:val="21"/>
              </w:rPr>
              <w:t>116</w:t>
            </w:r>
          </w:p>
        </w:tc>
        <w:tc>
          <w:tcPr>
            <w:tcW w:w="1276" w:type="dxa"/>
            <w:vAlign w:val="center"/>
          </w:tcPr>
          <w:p w14:paraId="73285390" w14:textId="77777777" w:rsidR="00C25785" w:rsidRDefault="009913E2">
            <w:pPr>
              <w:jc w:val="center"/>
            </w:pPr>
            <w:r>
              <w:rPr>
                <w:rFonts w:eastAsiaTheme="minorEastAsia"/>
                <w:szCs w:val="21"/>
              </w:rPr>
              <w:t>000623</w:t>
            </w:r>
          </w:p>
        </w:tc>
        <w:tc>
          <w:tcPr>
            <w:tcW w:w="1701" w:type="dxa"/>
            <w:vAlign w:val="center"/>
          </w:tcPr>
          <w:p w14:paraId="6D1AB884" w14:textId="77777777" w:rsidR="00C25785" w:rsidRDefault="009913E2">
            <w:pPr>
              <w:jc w:val="center"/>
            </w:pPr>
            <w:r>
              <w:rPr>
                <w:rFonts w:eastAsiaTheme="minorEastAsia"/>
                <w:szCs w:val="21"/>
              </w:rPr>
              <w:t>吉林敖东</w:t>
            </w:r>
          </w:p>
        </w:tc>
        <w:tc>
          <w:tcPr>
            <w:tcW w:w="1559" w:type="dxa"/>
            <w:vAlign w:val="center"/>
          </w:tcPr>
          <w:p w14:paraId="35258DE0" w14:textId="77777777" w:rsidR="00C25785" w:rsidRDefault="009913E2">
            <w:pPr>
              <w:jc w:val="right"/>
            </w:pPr>
            <w:r>
              <w:rPr>
                <w:rFonts w:eastAsiaTheme="minorEastAsia"/>
                <w:szCs w:val="21"/>
              </w:rPr>
              <w:t>2,700.00</w:t>
            </w:r>
          </w:p>
        </w:tc>
        <w:tc>
          <w:tcPr>
            <w:tcW w:w="1932" w:type="dxa"/>
            <w:vAlign w:val="center"/>
          </w:tcPr>
          <w:p w14:paraId="7CC08FD5" w14:textId="77777777" w:rsidR="00C25785" w:rsidRDefault="009913E2">
            <w:pPr>
              <w:jc w:val="right"/>
            </w:pPr>
            <w:r>
              <w:rPr>
                <w:rFonts w:eastAsiaTheme="minorEastAsia"/>
                <w:szCs w:val="21"/>
              </w:rPr>
              <w:t>46,629.00</w:t>
            </w:r>
          </w:p>
        </w:tc>
        <w:tc>
          <w:tcPr>
            <w:tcW w:w="1612" w:type="dxa"/>
            <w:vAlign w:val="center"/>
          </w:tcPr>
          <w:p w14:paraId="025AC6D5" w14:textId="77777777" w:rsidR="00C25785" w:rsidRDefault="009913E2">
            <w:pPr>
              <w:jc w:val="right"/>
            </w:pPr>
            <w:r>
              <w:rPr>
                <w:rFonts w:eastAsiaTheme="minorEastAsia"/>
                <w:szCs w:val="21"/>
              </w:rPr>
              <w:t>0.29</w:t>
            </w:r>
          </w:p>
        </w:tc>
      </w:tr>
      <w:tr w:rsidR="00C25785" w14:paraId="07F082FF" w14:textId="77777777">
        <w:tc>
          <w:tcPr>
            <w:tcW w:w="817" w:type="dxa"/>
            <w:vAlign w:val="center"/>
          </w:tcPr>
          <w:p w14:paraId="3280F144" w14:textId="77777777" w:rsidR="00C25785" w:rsidRDefault="009913E2">
            <w:pPr>
              <w:jc w:val="center"/>
            </w:pPr>
            <w:r>
              <w:rPr>
                <w:rFonts w:eastAsiaTheme="minorEastAsia"/>
                <w:szCs w:val="21"/>
              </w:rPr>
              <w:t>117</w:t>
            </w:r>
          </w:p>
        </w:tc>
        <w:tc>
          <w:tcPr>
            <w:tcW w:w="1276" w:type="dxa"/>
            <w:vAlign w:val="center"/>
          </w:tcPr>
          <w:p w14:paraId="17B49718" w14:textId="77777777" w:rsidR="00C25785" w:rsidRDefault="009913E2">
            <w:pPr>
              <w:jc w:val="center"/>
            </w:pPr>
            <w:r>
              <w:rPr>
                <w:rFonts w:eastAsiaTheme="minorEastAsia"/>
                <w:szCs w:val="21"/>
              </w:rPr>
              <w:t>300003</w:t>
            </w:r>
          </w:p>
        </w:tc>
        <w:tc>
          <w:tcPr>
            <w:tcW w:w="1701" w:type="dxa"/>
            <w:vAlign w:val="center"/>
          </w:tcPr>
          <w:p w14:paraId="061541F3" w14:textId="77777777" w:rsidR="00C25785" w:rsidRDefault="009913E2">
            <w:pPr>
              <w:jc w:val="center"/>
            </w:pPr>
            <w:r>
              <w:rPr>
                <w:rFonts w:eastAsiaTheme="minorEastAsia"/>
                <w:szCs w:val="21"/>
              </w:rPr>
              <w:t>乐普医疗</w:t>
            </w:r>
          </w:p>
        </w:tc>
        <w:tc>
          <w:tcPr>
            <w:tcW w:w="1559" w:type="dxa"/>
            <w:vAlign w:val="center"/>
          </w:tcPr>
          <w:p w14:paraId="788FACAA" w14:textId="77777777" w:rsidR="00C25785" w:rsidRDefault="009913E2">
            <w:pPr>
              <w:jc w:val="right"/>
            </w:pPr>
            <w:r>
              <w:rPr>
                <w:rFonts w:eastAsiaTheme="minorEastAsia"/>
                <w:szCs w:val="21"/>
              </w:rPr>
              <w:t>4,100.00</w:t>
            </w:r>
          </w:p>
        </w:tc>
        <w:tc>
          <w:tcPr>
            <w:tcW w:w="1932" w:type="dxa"/>
            <w:vAlign w:val="center"/>
          </w:tcPr>
          <w:p w14:paraId="3ADFE819" w14:textId="77777777" w:rsidR="00C25785" w:rsidRDefault="009913E2">
            <w:pPr>
              <w:jc w:val="right"/>
            </w:pPr>
            <w:r>
              <w:rPr>
                <w:rFonts w:eastAsiaTheme="minorEastAsia"/>
                <w:szCs w:val="21"/>
              </w:rPr>
              <w:t>46,494.00</w:t>
            </w:r>
          </w:p>
        </w:tc>
        <w:tc>
          <w:tcPr>
            <w:tcW w:w="1612" w:type="dxa"/>
            <w:vAlign w:val="center"/>
          </w:tcPr>
          <w:p w14:paraId="3AD7E81D" w14:textId="77777777" w:rsidR="00C25785" w:rsidRDefault="009913E2">
            <w:pPr>
              <w:jc w:val="right"/>
            </w:pPr>
            <w:r>
              <w:rPr>
                <w:rFonts w:eastAsiaTheme="minorEastAsia"/>
                <w:szCs w:val="21"/>
              </w:rPr>
              <w:t>0.29</w:t>
            </w:r>
          </w:p>
        </w:tc>
      </w:tr>
      <w:tr w:rsidR="00C25785" w14:paraId="7E78856F" w14:textId="77777777">
        <w:tc>
          <w:tcPr>
            <w:tcW w:w="817" w:type="dxa"/>
            <w:vAlign w:val="center"/>
          </w:tcPr>
          <w:p w14:paraId="30DE17AD" w14:textId="77777777" w:rsidR="00C25785" w:rsidRDefault="009913E2">
            <w:pPr>
              <w:jc w:val="center"/>
            </w:pPr>
            <w:r>
              <w:rPr>
                <w:rFonts w:eastAsiaTheme="minorEastAsia"/>
                <w:szCs w:val="21"/>
              </w:rPr>
              <w:t>118</w:t>
            </w:r>
          </w:p>
        </w:tc>
        <w:tc>
          <w:tcPr>
            <w:tcW w:w="1276" w:type="dxa"/>
            <w:vAlign w:val="center"/>
          </w:tcPr>
          <w:p w14:paraId="533F13AD" w14:textId="77777777" w:rsidR="00C25785" w:rsidRDefault="009913E2">
            <w:pPr>
              <w:jc w:val="center"/>
            </w:pPr>
            <w:r>
              <w:rPr>
                <w:rFonts w:eastAsiaTheme="minorEastAsia"/>
                <w:szCs w:val="21"/>
              </w:rPr>
              <w:t>002831</w:t>
            </w:r>
          </w:p>
        </w:tc>
        <w:tc>
          <w:tcPr>
            <w:tcW w:w="1701" w:type="dxa"/>
            <w:vAlign w:val="center"/>
          </w:tcPr>
          <w:p w14:paraId="35E2A6CB" w14:textId="77777777" w:rsidR="00C25785" w:rsidRDefault="009913E2">
            <w:pPr>
              <w:jc w:val="center"/>
            </w:pPr>
            <w:r>
              <w:rPr>
                <w:rFonts w:eastAsiaTheme="minorEastAsia"/>
                <w:szCs w:val="21"/>
              </w:rPr>
              <w:t>裕同科技</w:t>
            </w:r>
          </w:p>
        </w:tc>
        <w:tc>
          <w:tcPr>
            <w:tcW w:w="1559" w:type="dxa"/>
            <w:vAlign w:val="center"/>
          </w:tcPr>
          <w:p w14:paraId="53259682" w14:textId="77777777" w:rsidR="00C25785" w:rsidRDefault="009913E2">
            <w:pPr>
              <w:jc w:val="right"/>
            </w:pPr>
            <w:r>
              <w:rPr>
                <w:rFonts w:eastAsiaTheme="minorEastAsia"/>
                <w:szCs w:val="21"/>
              </w:rPr>
              <w:t>1,700.00</w:t>
            </w:r>
          </w:p>
        </w:tc>
        <w:tc>
          <w:tcPr>
            <w:tcW w:w="1932" w:type="dxa"/>
            <w:vAlign w:val="center"/>
          </w:tcPr>
          <w:p w14:paraId="640BCE1E" w14:textId="77777777" w:rsidR="00C25785" w:rsidRDefault="009913E2">
            <w:pPr>
              <w:jc w:val="right"/>
            </w:pPr>
            <w:r>
              <w:rPr>
                <w:rFonts w:eastAsiaTheme="minorEastAsia"/>
                <w:szCs w:val="21"/>
              </w:rPr>
              <w:t>46,070.00</w:t>
            </w:r>
          </w:p>
        </w:tc>
        <w:tc>
          <w:tcPr>
            <w:tcW w:w="1612" w:type="dxa"/>
            <w:vAlign w:val="center"/>
          </w:tcPr>
          <w:p w14:paraId="33EF4D62" w14:textId="77777777" w:rsidR="00C25785" w:rsidRDefault="009913E2">
            <w:pPr>
              <w:jc w:val="right"/>
            </w:pPr>
            <w:r>
              <w:rPr>
                <w:rFonts w:eastAsiaTheme="minorEastAsia"/>
                <w:szCs w:val="21"/>
              </w:rPr>
              <w:t>0.29</w:t>
            </w:r>
          </w:p>
        </w:tc>
      </w:tr>
      <w:tr w:rsidR="00C25785" w14:paraId="0D7421C9" w14:textId="77777777">
        <w:tc>
          <w:tcPr>
            <w:tcW w:w="817" w:type="dxa"/>
            <w:vAlign w:val="center"/>
          </w:tcPr>
          <w:p w14:paraId="70A3F58C" w14:textId="77777777" w:rsidR="00C25785" w:rsidRDefault="009913E2">
            <w:pPr>
              <w:jc w:val="center"/>
            </w:pPr>
            <w:r>
              <w:rPr>
                <w:rFonts w:eastAsiaTheme="minorEastAsia"/>
                <w:szCs w:val="21"/>
              </w:rPr>
              <w:t>119</w:t>
            </w:r>
          </w:p>
        </w:tc>
        <w:tc>
          <w:tcPr>
            <w:tcW w:w="1276" w:type="dxa"/>
            <w:vAlign w:val="center"/>
          </w:tcPr>
          <w:p w14:paraId="5D0FF05F" w14:textId="77777777" w:rsidR="00C25785" w:rsidRDefault="009913E2">
            <w:pPr>
              <w:jc w:val="center"/>
            </w:pPr>
            <w:r>
              <w:rPr>
                <w:rFonts w:eastAsiaTheme="minorEastAsia"/>
                <w:szCs w:val="21"/>
              </w:rPr>
              <w:t>603506</w:t>
            </w:r>
          </w:p>
        </w:tc>
        <w:tc>
          <w:tcPr>
            <w:tcW w:w="1701" w:type="dxa"/>
            <w:vAlign w:val="center"/>
          </w:tcPr>
          <w:p w14:paraId="478557BC" w14:textId="77777777" w:rsidR="00C25785" w:rsidRDefault="009913E2">
            <w:pPr>
              <w:jc w:val="center"/>
            </w:pPr>
            <w:r>
              <w:rPr>
                <w:rFonts w:eastAsiaTheme="minorEastAsia"/>
                <w:szCs w:val="21"/>
              </w:rPr>
              <w:t>南都物业</w:t>
            </w:r>
          </w:p>
        </w:tc>
        <w:tc>
          <w:tcPr>
            <w:tcW w:w="1559" w:type="dxa"/>
            <w:vAlign w:val="center"/>
          </w:tcPr>
          <w:p w14:paraId="61839E5D" w14:textId="77777777" w:rsidR="00C25785" w:rsidRDefault="009913E2">
            <w:pPr>
              <w:jc w:val="right"/>
            </w:pPr>
            <w:r>
              <w:rPr>
                <w:rFonts w:eastAsiaTheme="minorEastAsia"/>
                <w:szCs w:val="21"/>
              </w:rPr>
              <w:t>5,400.00</w:t>
            </w:r>
          </w:p>
        </w:tc>
        <w:tc>
          <w:tcPr>
            <w:tcW w:w="1932" w:type="dxa"/>
            <w:vAlign w:val="center"/>
          </w:tcPr>
          <w:p w14:paraId="115F322D" w14:textId="77777777" w:rsidR="00C25785" w:rsidRDefault="009913E2">
            <w:pPr>
              <w:jc w:val="right"/>
            </w:pPr>
            <w:r>
              <w:rPr>
                <w:rFonts w:eastAsiaTheme="minorEastAsia"/>
                <w:szCs w:val="21"/>
              </w:rPr>
              <w:t>45,954.00</w:t>
            </w:r>
          </w:p>
        </w:tc>
        <w:tc>
          <w:tcPr>
            <w:tcW w:w="1612" w:type="dxa"/>
            <w:vAlign w:val="center"/>
          </w:tcPr>
          <w:p w14:paraId="0C149A67" w14:textId="77777777" w:rsidR="00C25785" w:rsidRDefault="009913E2">
            <w:pPr>
              <w:jc w:val="right"/>
            </w:pPr>
            <w:r>
              <w:rPr>
                <w:rFonts w:eastAsiaTheme="minorEastAsia"/>
                <w:szCs w:val="21"/>
              </w:rPr>
              <w:t>0.29</w:t>
            </w:r>
          </w:p>
        </w:tc>
      </w:tr>
      <w:tr w:rsidR="00C25785" w14:paraId="433727DB" w14:textId="77777777">
        <w:tc>
          <w:tcPr>
            <w:tcW w:w="817" w:type="dxa"/>
            <w:vAlign w:val="center"/>
          </w:tcPr>
          <w:p w14:paraId="3B40D09F" w14:textId="77777777" w:rsidR="00C25785" w:rsidRDefault="009913E2">
            <w:pPr>
              <w:jc w:val="center"/>
            </w:pPr>
            <w:r>
              <w:rPr>
                <w:rFonts w:eastAsiaTheme="minorEastAsia"/>
                <w:szCs w:val="21"/>
              </w:rPr>
              <w:t>120</w:t>
            </w:r>
          </w:p>
        </w:tc>
        <w:tc>
          <w:tcPr>
            <w:tcW w:w="1276" w:type="dxa"/>
            <w:vAlign w:val="center"/>
          </w:tcPr>
          <w:p w14:paraId="40902ADE" w14:textId="77777777" w:rsidR="00C25785" w:rsidRDefault="009913E2">
            <w:pPr>
              <w:jc w:val="center"/>
            </w:pPr>
            <w:r>
              <w:rPr>
                <w:rFonts w:eastAsiaTheme="minorEastAsia"/>
                <w:szCs w:val="21"/>
              </w:rPr>
              <w:t>600739</w:t>
            </w:r>
          </w:p>
        </w:tc>
        <w:tc>
          <w:tcPr>
            <w:tcW w:w="1701" w:type="dxa"/>
            <w:vAlign w:val="center"/>
          </w:tcPr>
          <w:p w14:paraId="75C96EF2" w14:textId="77777777" w:rsidR="00C25785" w:rsidRDefault="009913E2">
            <w:pPr>
              <w:jc w:val="center"/>
            </w:pPr>
            <w:r>
              <w:rPr>
                <w:rFonts w:eastAsiaTheme="minorEastAsia"/>
                <w:szCs w:val="21"/>
              </w:rPr>
              <w:t>辽宁成大</w:t>
            </w:r>
          </w:p>
        </w:tc>
        <w:tc>
          <w:tcPr>
            <w:tcW w:w="1559" w:type="dxa"/>
            <w:vAlign w:val="center"/>
          </w:tcPr>
          <w:p w14:paraId="4BB2341F" w14:textId="77777777" w:rsidR="00C25785" w:rsidRDefault="009913E2">
            <w:pPr>
              <w:jc w:val="right"/>
            </w:pPr>
            <w:r>
              <w:rPr>
                <w:rFonts w:eastAsiaTheme="minorEastAsia"/>
                <w:szCs w:val="21"/>
              </w:rPr>
              <w:t>4,400.00</w:t>
            </w:r>
          </w:p>
        </w:tc>
        <w:tc>
          <w:tcPr>
            <w:tcW w:w="1932" w:type="dxa"/>
            <w:vAlign w:val="center"/>
          </w:tcPr>
          <w:p w14:paraId="0E866CFF" w14:textId="77777777" w:rsidR="00C25785" w:rsidRDefault="009913E2">
            <w:pPr>
              <w:jc w:val="right"/>
            </w:pPr>
            <w:r>
              <w:rPr>
                <w:rFonts w:eastAsiaTheme="minorEastAsia"/>
                <w:szCs w:val="21"/>
              </w:rPr>
              <w:t>45,540.00</w:t>
            </w:r>
          </w:p>
        </w:tc>
        <w:tc>
          <w:tcPr>
            <w:tcW w:w="1612" w:type="dxa"/>
            <w:vAlign w:val="center"/>
          </w:tcPr>
          <w:p w14:paraId="56101D0C" w14:textId="77777777" w:rsidR="00C25785" w:rsidRDefault="009913E2">
            <w:pPr>
              <w:jc w:val="right"/>
            </w:pPr>
            <w:r>
              <w:rPr>
                <w:rFonts w:eastAsiaTheme="minorEastAsia"/>
                <w:szCs w:val="21"/>
              </w:rPr>
              <w:t>0.28</w:t>
            </w:r>
          </w:p>
        </w:tc>
      </w:tr>
      <w:tr w:rsidR="00C25785" w14:paraId="6D879733" w14:textId="77777777">
        <w:tc>
          <w:tcPr>
            <w:tcW w:w="817" w:type="dxa"/>
            <w:vAlign w:val="center"/>
          </w:tcPr>
          <w:p w14:paraId="3600D5E0" w14:textId="77777777" w:rsidR="00C25785" w:rsidRDefault="009913E2">
            <w:pPr>
              <w:jc w:val="center"/>
            </w:pPr>
            <w:r>
              <w:rPr>
                <w:rFonts w:eastAsiaTheme="minorEastAsia"/>
                <w:szCs w:val="21"/>
              </w:rPr>
              <w:t>121</w:t>
            </w:r>
          </w:p>
        </w:tc>
        <w:tc>
          <w:tcPr>
            <w:tcW w:w="1276" w:type="dxa"/>
            <w:vAlign w:val="center"/>
          </w:tcPr>
          <w:p w14:paraId="5919B9A1" w14:textId="77777777" w:rsidR="00C25785" w:rsidRDefault="009913E2">
            <w:pPr>
              <w:jc w:val="center"/>
            </w:pPr>
            <w:r>
              <w:rPr>
                <w:rFonts w:eastAsiaTheme="minorEastAsia"/>
                <w:szCs w:val="21"/>
              </w:rPr>
              <w:t>002624</w:t>
            </w:r>
          </w:p>
        </w:tc>
        <w:tc>
          <w:tcPr>
            <w:tcW w:w="1701" w:type="dxa"/>
            <w:vAlign w:val="center"/>
          </w:tcPr>
          <w:p w14:paraId="4AF34BBA" w14:textId="77777777" w:rsidR="00C25785" w:rsidRDefault="009913E2">
            <w:pPr>
              <w:jc w:val="center"/>
            </w:pPr>
            <w:r>
              <w:rPr>
                <w:rFonts w:eastAsiaTheme="minorEastAsia"/>
                <w:szCs w:val="21"/>
              </w:rPr>
              <w:t>完美世界</w:t>
            </w:r>
          </w:p>
        </w:tc>
        <w:tc>
          <w:tcPr>
            <w:tcW w:w="1559" w:type="dxa"/>
            <w:vAlign w:val="center"/>
          </w:tcPr>
          <w:p w14:paraId="72ACEA2C" w14:textId="77777777" w:rsidR="00C25785" w:rsidRDefault="009913E2">
            <w:pPr>
              <w:jc w:val="right"/>
            </w:pPr>
            <w:r>
              <w:rPr>
                <w:rFonts w:eastAsiaTheme="minorEastAsia"/>
                <w:szCs w:val="21"/>
              </w:rPr>
              <w:t>4,400.00</w:t>
            </w:r>
          </w:p>
        </w:tc>
        <w:tc>
          <w:tcPr>
            <w:tcW w:w="1932" w:type="dxa"/>
            <w:vAlign w:val="center"/>
          </w:tcPr>
          <w:p w14:paraId="6EA07E63" w14:textId="77777777" w:rsidR="00C25785" w:rsidRDefault="009913E2">
            <w:pPr>
              <w:jc w:val="right"/>
            </w:pPr>
            <w:r>
              <w:rPr>
                <w:rFonts w:eastAsiaTheme="minorEastAsia"/>
                <w:szCs w:val="21"/>
              </w:rPr>
              <w:t>45,452.00</w:t>
            </w:r>
          </w:p>
        </w:tc>
        <w:tc>
          <w:tcPr>
            <w:tcW w:w="1612" w:type="dxa"/>
            <w:vAlign w:val="center"/>
          </w:tcPr>
          <w:p w14:paraId="1E1D8517" w14:textId="77777777" w:rsidR="00C25785" w:rsidRDefault="009913E2">
            <w:pPr>
              <w:jc w:val="right"/>
            </w:pPr>
            <w:r>
              <w:rPr>
                <w:rFonts w:eastAsiaTheme="minorEastAsia"/>
                <w:szCs w:val="21"/>
              </w:rPr>
              <w:t>0.28</w:t>
            </w:r>
          </w:p>
        </w:tc>
      </w:tr>
      <w:tr w:rsidR="00C25785" w14:paraId="6678FC78" w14:textId="77777777">
        <w:tc>
          <w:tcPr>
            <w:tcW w:w="817" w:type="dxa"/>
            <w:vAlign w:val="center"/>
          </w:tcPr>
          <w:p w14:paraId="05C06330" w14:textId="77777777" w:rsidR="00C25785" w:rsidRDefault="009913E2">
            <w:pPr>
              <w:jc w:val="center"/>
            </w:pPr>
            <w:r>
              <w:rPr>
                <w:rFonts w:eastAsiaTheme="minorEastAsia"/>
                <w:szCs w:val="21"/>
              </w:rPr>
              <w:t>122</w:t>
            </w:r>
          </w:p>
        </w:tc>
        <w:tc>
          <w:tcPr>
            <w:tcW w:w="1276" w:type="dxa"/>
            <w:vAlign w:val="center"/>
          </w:tcPr>
          <w:p w14:paraId="40A9CC07" w14:textId="77777777" w:rsidR="00C25785" w:rsidRDefault="009913E2">
            <w:pPr>
              <w:jc w:val="center"/>
            </w:pPr>
            <w:r>
              <w:rPr>
                <w:rFonts w:eastAsiaTheme="minorEastAsia"/>
                <w:szCs w:val="21"/>
              </w:rPr>
              <w:t>002368</w:t>
            </w:r>
          </w:p>
        </w:tc>
        <w:tc>
          <w:tcPr>
            <w:tcW w:w="1701" w:type="dxa"/>
            <w:vAlign w:val="center"/>
          </w:tcPr>
          <w:p w14:paraId="4D050D19" w14:textId="77777777" w:rsidR="00C25785" w:rsidRDefault="009913E2">
            <w:pPr>
              <w:jc w:val="center"/>
            </w:pPr>
            <w:r>
              <w:rPr>
                <w:rFonts w:eastAsiaTheme="minorEastAsia"/>
                <w:szCs w:val="21"/>
              </w:rPr>
              <w:t>太极股份</w:t>
            </w:r>
          </w:p>
        </w:tc>
        <w:tc>
          <w:tcPr>
            <w:tcW w:w="1559" w:type="dxa"/>
            <w:vAlign w:val="center"/>
          </w:tcPr>
          <w:p w14:paraId="55D448C7" w14:textId="77777777" w:rsidR="00C25785" w:rsidRDefault="009913E2">
            <w:pPr>
              <w:jc w:val="right"/>
            </w:pPr>
            <w:r>
              <w:rPr>
                <w:rFonts w:eastAsiaTheme="minorEastAsia"/>
                <w:szCs w:val="21"/>
              </w:rPr>
              <w:t>1,900.00</w:t>
            </w:r>
          </w:p>
        </w:tc>
        <w:tc>
          <w:tcPr>
            <w:tcW w:w="1932" w:type="dxa"/>
            <w:vAlign w:val="center"/>
          </w:tcPr>
          <w:p w14:paraId="4BF8EC2F" w14:textId="77777777" w:rsidR="00C25785" w:rsidRDefault="009913E2">
            <w:pPr>
              <w:jc w:val="right"/>
            </w:pPr>
            <w:r>
              <w:rPr>
                <w:rFonts w:eastAsiaTheme="minorEastAsia"/>
                <w:szCs w:val="21"/>
              </w:rPr>
              <w:t>44,992.00</w:t>
            </w:r>
          </w:p>
        </w:tc>
        <w:tc>
          <w:tcPr>
            <w:tcW w:w="1612" w:type="dxa"/>
            <w:vAlign w:val="center"/>
          </w:tcPr>
          <w:p w14:paraId="2789A483" w14:textId="77777777" w:rsidR="00C25785" w:rsidRDefault="009913E2">
            <w:pPr>
              <w:jc w:val="right"/>
            </w:pPr>
            <w:r>
              <w:rPr>
                <w:rFonts w:eastAsiaTheme="minorEastAsia"/>
                <w:szCs w:val="21"/>
              </w:rPr>
              <w:t>0.28</w:t>
            </w:r>
          </w:p>
        </w:tc>
      </w:tr>
      <w:tr w:rsidR="00C25785" w14:paraId="44237DE3" w14:textId="77777777">
        <w:tc>
          <w:tcPr>
            <w:tcW w:w="817" w:type="dxa"/>
            <w:vAlign w:val="center"/>
          </w:tcPr>
          <w:p w14:paraId="4A7A815A" w14:textId="77777777" w:rsidR="00C25785" w:rsidRDefault="009913E2">
            <w:pPr>
              <w:jc w:val="center"/>
            </w:pPr>
            <w:r>
              <w:rPr>
                <w:rFonts w:eastAsiaTheme="minorEastAsia"/>
                <w:szCs w:val="21"/>
              </w:rPr>
              <w:t>123</w:t>
            </w:r>
          </w:p>
        </w:tc>
        <w:tc>
          <w:tcPr>
            <w:tcW w:w="1276" w:type="dxa"/>
            <w:vAlign w:val="center"/>
          </w:tcPr>
          <w:p w14:paraId="58C139E7" w14:textId="77777777" w:rsidR="00C25785" w:rsidRDefault="009913E2">
            <w:pPr>
              <w:jc w:val="center"/>
            </w:pPr>
            <w:r>
              <w:rPr>
                <w:rFonts w:eastAsiaTheme="minorEastAsia"/>
                <w:szCs w:val="21"/>
              </w:rPr>
              <w:t>605189</w:t>
            </w:r>
          </w:p>
        </w:tc>
        <w:tc>
          <w:tcPr>
            <w:tcW w:w="1701" w:type="dxa"/>
            <w:vAlign w:val="center"/>
          </w:tcPr>
          <w:p w14:paraId="07D73574" w14:textId="77777777" w:rsidR="00C25785" w:rsidRDefault="009913E2">
            <w:pPr>
              <w:jc w:val="center"/>
            </w:pPr>
            <w:r>
              <w:rPr>
                <w:rFonts w:eastAsiaTheme="minorEastAsia"/>
                <w:szCs w:val="21"/>
              </w:rPr>
              <w:t>富春染织</w:t>
            </w:r>
          </w:p>
        </w:tc>
        <w:tc>
          <w:tcPr>
            <w:tcW w:w="1559" w:type="dxa"/>
            <w:vAlign w:val="center"/>
          </w:tcPr>
          <w:p w14:paraId="662A5125" w14:textId="77777777" w:rsidR="00C25785" w:rsidRDefault="009913E2">
            <w:pPr>
              <w:jc w:val="right"/>
            </w:pPr>
            <w:r>
              <w:rPr>
                <w:rFonts w:eastAsiaTheme="minorEastAsia"/>
                <w:szCs w:val="21"/>
              </w:rPr>
              <w:t>3,700.00</w:t>
            </w:r>
          </w:p>
        </w:tc>
        <w:tc>
          <w:tcPr>
            <w:tcW w:w="1932" w:type="dxa"/>
            <w:vAlign w:val="center"/>
          </w:tcPr>
          <w:p w14:paraId="0077E684" w14:textId="77777777" w:rsidR="00C25785" w:rsidRDefault="009913E2">
            <w:pPr>
              <w:jc w:val="right"/>
            </w:pPr>
            <w:r>
              <w:rPr>
                <w:rFonts w:eastAsiaTheme="minorEastAsia"/>
                <w:szCs w:val="21"/>
              </w:rPr>
              <w:t>44,955.00</w:t>
            </w:r>
          </w:p>
        </w:tc>
        <w:tc>
          <w:tcPr>
            <w:tcW w:w="1612" w:type="dxa"/>
            <w:vAlign w:val="center"/>
          </w:tcPr>
          <w:p w14:paraId="12D302EA" w14:textId="77777777" w:rsidR="00C25785" w:rsidRDefault="009913E2">
            <w:pPr>
              <w:jc w:val="right"/>
            </w:pPr>
            <w:r>
              <w:rPr>
                <w:rFonts w:eastAsiaTheme="minorEastAsia"/>
                <w:szCs w:val="21"/>
              </w:rPr>
              <w:t>0.28</w:t>
            </w:r>
          </w:p>
        </w:tc>
      </w:tr>
      <w:tr w:rsidR="00C25785" w14:paraId="2BAF5462" w14:textId="77777777">
        <w:tc>
          <w:tcPr>
            <w:tcW w:w="817" w:type="dxa"/>
            <w:vAlign w:val="center"/>
          </w:tcPr>
          <w:p w14:paraId="20A13942" w14:textId="77777777" w:rsidR="00C25785" w:rsidRDefault="009913E2">
            <w:pPr>
              <w:jc w:val="center"/>
            </w:pPr>
            <w:r>
              <w:rPr>
                <w:rFonts w:eastAsiaTheme="minorEastAsia"/>
                <w:szCs w:val="21"/>
              </w:rPr>
              <w:t>124</w:t>
            </w:r>
          </w:p>
        </w:tc>
        <w:tc>
          <w:tcPr>
            <w:tcW w:w="1276" w:type="dxa"/>
            <w:vAlign w:val="center"/>
          </w:tcPr>
          <w:p w14:paraId="641E5538" w14:textId="77777777" w:rsidR="00C25785" w:rsidRDefault="009913E2">
            <w:pPr>
              <w:jc w:val="center"/>
            </w:pPr>
            <w:r>
              <w:rPr>
                <w:rFonts w:eastAsiaTheme="minorEastAsia"/>
                <w:szCs w:val="21"/>
              </w:rPr>
              <w:t>300024</w:t>
            </w:r>
          </w:p>
        </w:tc>
        <w:tc>
          <w:tcPr>
            <w:tcW w:w="1701" w:type="dxa"/>
            <w:vAlign w:val="center"/>
          </w:tcPr>
          <w:p w14:paraId="7AB820AE" w14:textId="77777777" w:rsidR="00C25785" w:rsidRDefault="009913E2">
            <w:pPr>
              <w:jc w:val="center"/>
            </w:pPr>
            <w:r>
              <w:rPr>
                <w:rFonts w:eastAsiaTheme="minorEastAsia"/>
                <w:szCs w:val="21"/>
              </w:rPr>
              <w:t>机器人</w:t>
            </w:r>
          </w:p>
        </w:tc>
        <w:tc>
          <w:tcPr>
            <w:tcW w:w="1559" w:type="dxa"/>
            <w:vAlign w:val="center"/>
          </w:tcPr>
          <w:p w14:paraId="04CA9D2A" w14:textId="77777777" w:rsidR="00C25785" w:rsidRDefault="009913E2">
            <w:pPr>
              <w:jc w:val="right"/>
            </w:pPr>
            <w:r>
              <w:rPr>
                <w:rFonts w:eastAsiaTheme="minorEastAsia"/>
                <w:szCs w:val="21"/>
              </w:rPr>
              <w:t>2,500.00</w:t>
            </w:r>
          </w:p>
        </w:tc>
        <w:tc>
          <w:tcPr>
            <w:tcW w:w="1932" w:type="dxa"/>
            <w:vAlign w:val="center"/>
          </w:tcPr>
          <w:p w14:paraId="6BFC01BD" w14:textId="77777777" w:rsidR="00C25785" w:rsidRDefault="009913E2">
            <w:pPr>
              <w:jc w:val="right"/>
            </w:pPr>
            <w:r>
              <w:rPr>
                <w:rFonts w:eastAsiaTheme="minorEastAsia"/>
                <w:szCs w:val="21"/>
              </w:rPr>
              <w:t>44,875.00</w:t>
            </w:r>
          </w:p>
        </w:tc>
        <w:tc>
          <w:tcPr>
            <w:tcW w:w="1612" w:type="dxa"/>
            <w:vAlign w:val="center"/>
          </w:tcPr>
          <w:p w14:paraId="3DDB9351" w14:textId="77777777" w:rsidR="00C25785" w:rsidRDefault="009913E2">
            <w:pPr>
              <w:jc w:val="right"/>
            </w:pPr>
            <w:r>
              <w:rPr>
                <w:rFonts w:eastAsiaTheme="minorEastAsia"/>
                <w:szCs w:val="21"/>
              </w:rPr>
              <w:t>0.28</w:t>
            </w:r>
          </w:p>
        </w:tc>
      </w:tr>
      <w:tr w:rsidR="00C25785" w14:paraId="65855637" w14:textId="77777777">
        <w:tc>
          <w:tcPr>
            <w:tcW w:w="817" w:type="dxa"/>
            <w:vAlign w:val="center"/>
          </w:tcPr>
          <w:p w14:paraId="0044F1CC" w14:textId="77777777" w:rsidR="00C25785" w:rsidRDefault="009913E2">
            <w:pPr>
              <w:jc w:val="center"/>
            </w:pPr>
            <w:r>
              <w:rPr>
                <w:rFonts w:eastAsiaTheme="minorEastAsia"/>
                <w:szCs w:val="21"/>
              </w:rPr>
              <w:t>125</w:t>
            </w:r>
          </w:p>
        </w:tc>
        <w:tc>
          <w:tcPr>
            <w:tcW w:w="1276" w:type="dxa"/>
            <w:vAlign w:val="center"/>
          </w:tcPr>
          <w:p w14:paraId="6FFCC971" w14:textId="77777777" w:rsidR="00C25785" w:rsidRDefault="009913E2">
            <w:pPr>
              <w:jc w:val="center"/>
            </w:pPr>
            <w:r>
              <w:rPr>
                <w:rFonts w:eastAsiaTheme="minorEastAsia"/>
                <w:szCs w:val="21"/>
              </w:rPr>
              <w:t>002236</w:t>
            </w:r>
          </w:p>
        </w:tc>
        <w:tc>
          <w:tcPr>
            <w:tcW w:w="1701" w:type="dxa"/>
            <w:vAlign w:val="center"/>
          </w:tcPr>
          <w:p w14:paraId="4FC8E5F1" w14:textId="77777777" w:rsidR="00C25785" w:rsidRDefault="009913E2">
            <w:pPr>
              <w:jc w:val="center"/>
            </w:pPr>
            <w:r>
              <w:rPr>
                <w:rFonts w:eastAsiaTheme="minorEastAsia"/>
                <w:szCs w:val="21"/>
              </w:rPr>
              <w:t>大华股份</w:t>
            </w:r>
          </w:p>
        </w:tc>
        <w:tc>
          <w:tcPr>
            <w:tcW w:w="1559" w:type="dxa"/>
            <w:vAlign w:val="center"/>
          </w:tcPr>
          <w:p w14:paraId="692A3A5F" w14:textId="77777777" w:rsidR="00C25785" w:rsidRDefault="009913E2">
            <w:pPr>
              <w:jc w:val="right"/>
            </w:pPr>
            <w:r>
              <w:rPr>
                <w:rFonts w:eastAsiaTheme="minorEastAsia"/>
                <w:szCs w:val="21"/>
              </w:rPr>
              <w:t>2,800.00</w:t>
            </w:r>
          </w:p>
        </w:tc>
        <w:tc>
          <w:tcPr>
            <w:tcW w:w="1932" w:type="dxa"/>
            <w:vAlign w:val="center"/>
          </w:tcPr>
          <w:p w14:paraId="140E36F7" w14:textId="77777777" w:rsidR="00C25785" w:rsidRDefault="009913E2">
            <w:pPr>
              <w:jc w:val="right"/>
            </w:pPr>
            <w:r>
              <w:rPr>
                <w:rFonts w:eastAsiaTheme="minorEastAsia"/>
                <w:szCs w:val="21"/>
              </w:rPr>
              <w:t>44,800.00</w:t>
            </w:r>
          </w:p>
        </w:tc>
        <w:tc>
          <w:tcPr>
            <w:tcW w:w="1612" w:type="dxa"/>
            <w:vAlign w:val="center"/>
          </w:tcPr>
          <w:p w14:paraId="005F5D27" w14:textId="77777777" w:rsidR="00C25785" w:rsidRDefault="009913E2">
            <w:pPr>
              <w:jc w:val="right"/>
            </w:pPr>
            <w:r>
              <w:rPr>
                <w:rFonts w:eastAsiaTheme="minorEastAsia"/>
                <w:szCs w:val="21"/>
              </w:rPr>
              <w:t>0.28</w:t>
            </w:r>
          </w:p>
        </w:tc>
      </w:tr>
      <w:tr w:rsidR="00C25785" w14:paraId="077A675E" w14:textId="77777777">
        <w:tc>
          <w:tcPr>
            <w:tcW w:w="817" w:type="dxa"/>
            <w:vAlign w:val="center"/>
          </w:tcPr>
          <w:p w14:paraId="47496CE6" w14:textId="77777777" w:rsidR="00C25785" w:rsidRDefault="009913E2">
            <w:pPr>
              <w:jc w:val="center"/>
            </w:pPr>
            <w:r>
              <w:rPr>
                <w:rFonts w:eastAsiaTheme="minorEastAsia"/>
                <w:szCs w:val="21"/>
              </w:rPr>
              <w:t>126</w:t>
            </w:r>
          </w:p>
        </w:tc>
        <w:tc>
          <w:tcPr>
            <w:tcW w:w="1276" w:type="dxa"/>
            <w:vAlign w:val="center"/>
          </w:tcPr>
          <w:p w14:paraId="66E39183" w14:textId="77777777" w:rsidR="00C25785" w:rsidRDefault="009913E2">
            <w:pPr>
              <w:jc w:val="center"/>
            </w:pPr>
            <w:r>
              <w:rPr>
                <w:rFonts w:eastAsiaTheme="minorEastAsia"/>
                <w:szCs w:val="21"/>
              </w:rPr>
              <w:t>600998</w:t>
            </w:r>
          </w:p>
        </w:tc>
        <w:tc>
          <w:tcPr>
            <w:tcW w:w="1701" w:type="dxa"/>
            <w:vAlign w:val="center"/>
          </w:tcPr>
          <w:p w14:paraId="43524640" w14:textId="77777777" w:rsidR="00C25785" w:rsidRDefault="009913E2">
            <w:pPr>
              <w:jc w:val="center"/>
            </w:pPr>
            <w:r>
              <w:rPr>
                <w:rFonts w:eastAsiaTheme="minorEastAsia"/>
                <w:szCs w:val="21"/>
              </w:rPr>
              <w:t>九州通</w:t>
            </w:r>
          </w:p>
        </w:tc>
        <w:tc>
          <w:tcPr>
            <w:tcW w:w="1559" w:type="dxa"/>
            <w:vAlign w:val="center"/>
          </w:tcPr>
          <w:p w14:paraId="465DE229" w14:textId="77777777" w:rsidR="00C25785" w:rsidRDefault="009913E2">
            <w:pPr>
              <w:jc w:val="right"/>
            </w:pPr>
            <w:r>
              <w:rPr>
                <w:rFonts w:eastAsiaTheme="minorEastAsia"/>
                <w:szCs w:val="21"/>
              </w:rPr>
              <w:t>8,656.00</w:t>
            </w:r>
          </w:p>
        </w:tc>
        <w:tc>
          <w:tcPr>
            <w:tcW w:w="1932" w:type="dxa"/>
            <w:vAlign w:val="center"/>
          </w:tcPr>
          <w:p w14:paraId="1ABA21BA" w14:textId="77777777" w:rsidR="00C25785" w:rsidRDefault="009913E2">
            <w:pPr>
              <w:jc w:val="right"/>
            </w:pPr>
            <w:r>
              <w:rPr>
                <w:rFonts w:eastAsiaTheme="minorEastAsia"/>
                <w:szCs w:val="21"/>
              </w:rPr>
              <w:t>44,318.72</w:t>
            </w:r>
          </w:p>
        </w:tc>
        <w:tc>
          <w:tcPr>
            <w:tcW w:w="1612" w:type="dxa"/>
            <w:vAlign w:val="center"/>
          </w:tcPr>
          <w:p w14:paraId="71ACA672" w14:textId="77777777" w:rsidR="00C25785" w:rsidRDefault="009913E2">
            <w:pPr>
              <w:jc w:val="right"/>
            </w:pPr>
            <w:r>
              <w:rPr>
                <w:rFonts w:eastAsiaTheme="minorEastAsia"/>
                <w:szCs w:val="21"/>
              </w:rPr>
              <w:t>0.28</w:t>
            </w:r>
          </w:p>
        </w:tc>
      </w:tr>
      <w:tr w:rsidR="00C25785" w14:paraId="3B4D9E1C" w14:textId="77777777">
        <w:tc>
          <w:tcPr>
            <w:tcW w:w="817" w:type="dxa"/>
            <w:vAlign w:val="center"/>
          </w:tcPr>
          <w:p w14:paraId="7DDC2FAD" w14:textId="77777777" w:rsidR="00C25785" w:rsidRDefault="009913E2">
            <w:pPr>
              <w:jc w:val="center"/>
            </w:pPr>
            <w:r>
              <w:rPr>
                <w:rFonts w:eastAsiaTheme="minorEastAsia"/>
                <w:szCs w:val="21"/>
              </w:rPr>
              <w:t>127</w:t>
            </w:r>
          </w:p>
        </w:tc>
        <w:tc>
          <w:tcPr>
            <w:tcW w:w="1276" w:type="dxa"/>
            <w:vAlign w:val="center"/>
          </w:tcPr>
          <w:p w14:paraId="031DF856" w14:textId="77777777" w:rsidR="00C25785" w:rsidRDefault="009913E2">
            <w:pPr>
              <w:jc w:val="center"/>
            </w:pPr>
            <w:r>
              <w:rPr>
                <w:rFonts w:eastAsiaTheme="minorEastAsia"/>
                <w:szCs w:val="21"/>
              </w:rPr>
              <w:t>000895</w:t>
            </w:r>
          </w:p>
        </w:tc>
        <w:tc>
          <w:tcPr>
            <w:tcW w:w="1701" w:type="dxa"/>
            <w:vAlign w:val="center"/>
          </w:tcPr>
          <w:p w14:paraId="2FCCB1B7" w14:textId="77777777" w:rsidR="00C25785" w:rsidRDefault="009913E2">
            <w:pPr>
              <w:jc w:val="center"/>
            </w:pPr>
            <w:r>
              <w:rPr>
                <w:rFonts w:eastAsiaTheme="minorEastAsia"/>
                <w:szCs w:val="21"/>
              </w:rPr>
              <w:t>双汇发展</w:t>
            </w:r>
          </w:p>
        </w:tc>
        <w:tc>
          <w:tcPr>
            <w:tcW w:w="1559" w:type="dxa"/>
            <w:vAlign w:val="center"/>
          </w:tcPr>
          <w:p w14:paraId="5ACA9558" w14:textId="77777777" w:rsidR="00C25785" w:rsidRDefault="009913E2">
            <w:pPr>
              <w:jc w:val="right"/>
            </w:pPr>
            <w:r>
              <w:rPr>
                <w:rFonts w:eastAsiaTheme="minorEastAsia"/>
                <w:szCs w:val="21"/>
              </w:rPr>
              <w:t>1,700.00</w:t>
            </w:r>
          </w:p>
        </w:tc>
        <w:tc>
          <w:tcPr>
            <w:tcW w:w="1932" w:type="dxa"/>
            <w:vAlign w:val="center"/>
          </w:tcPr>
          <w:p w14:paraId="28D035F9" w14:textId="77777777" w:rsidR="00C25785" w:rsidRDefault="009913E2">
            <w:pPr>
              <w:jc w:val="right"/>
            </w:pPr>
            <w:r>
              <w:rPr>
                <w:rFonts w:eastAsiaTheme="minorEastAsia"/>
                <w:szCs w:val="21"/>
              </w:rPr>
              <w:t>44,132.00</w:t>
            </w:r>
          </w:p>
        </w:tc>
        <w:tc>
          <w:tcPr>
            <w:tcW w:w="1612" w:type="dxa"/>
            <w:vAlign w:val="center"/>
          </w:tcPr>
          <w:p w14:paraId="56B3659A" w14:textId="77777777" w:rsidR="00C25785" w:rsidRDefault="009913E2">
            <w:pPr>
              <w:jc w:val="right"/>
            </w:pPr>
            <w:r>
              <w:rPr>
                <w:rFonts w:eastAsiaTheme="minorEastAsia"/>
                <w:szCs w:val="21"/>
              </w:rPr>
              <w:t>0.27</w:t>
            </w:r>
          </w:p>
        </w:tc>
      </w:tr>
      <w:tr w:rsidR="00C25785" w14:paraId="1D412697" w14:textId="77777777">
        <w:tc>
          <w:tcPr>
            <w:tcW w:w="817" w:type="dxa"/>
            <w:vAlign w:val="center"/>
          </w:tcPr>
          <w:p w14:paraId="2BB777DB" w14:textId="77777777" w:rsidR="00C25785" w:rsidRDefault="009913E2">
            <w:pPr>
              <w:jc w:val="center"/>
            </w:pPr>
            <w:r>
              <w:rPr>
                <w:rFonts w:eastAsiaTheme="minorEastAsia"/>
                <w:szCs w:val="21"/>
              </w:rPr>
              <w:t>128</w:t>
            </w:r>
          </w:p>
        </w:tc>
        <w:tc>
          <w:tcPr>
            <w:tcW w:w="1276" w:type="dxa"/>
            <w:vAlign w:val="center"/>
          </w:tcPr>
          <w:p w14:paraId="387DE4AD" w14:textId="77777777" w:rsidR="00C25785" w:rsidRDefault="009913E2">
            <w:pPr>
              <w:jc w:val="center"/>
            </w:pPr>
            <w:r>
              <w:rPr>
                <w:rFonts w:eastAsiaTheme="minorEastAsia"/>
                <w:szCs w:val="21"/>
              </w:rPr>
              <w:t>603893</w:t>
            </w:r>
          </w:p>
        </w:tc>
        <w:tc>
          <w:tcPr>
            <w:tcW w:w="1701" w:type="dxa"/>
            <w:vAlign w:val="center"/>
          </w:tcPr>
          <w:p w14:paraId="50BA8BB3" w14:textId="77777777" w:rsidR="00C25785" w:rsidRDefault="009913E2">
            <w:pPr>
              <w:jc w:val="center"/>
            </w:pPr>
            <w:proofErr w:type="gramStart"/>
            <w:r>
              <w:rPr>
                <w:rFonts w:eastAsiaTheme="minorEastAsia"/>
                <w:szCs w:val="21"/>
              </w:rPr>
              <w:t>瑞芯微</w:t>
            </w:r>
            <w:proofErr w:type="gramEnd"/>
          </w:p>
        </w:tc>
        <w:tc>
          <w:tcPr>
            <w:tcW w:w="1559" w:type="dxa"/>
            <w:vAlign w:val="center"/>
          </w:tcPr>
          <w:p w14:paraId="1F8E3D7A" w14:textId="77777777" w:rsidR="00C25785" w:rsidRDefault="009913E2">
            <w:pPr>
              <w:jc w:val="right"/>
            </w:pPr>
            <w:r>
              <w:rPr>
                <w:rFonts w:eastAsiaTheme="minorEastAsia"/>
                <w:szCs w:val="21"/>
              </w:rPr>
              <w:t>400.00</w:t>
            </w:r>
          </w:p>
        </w:tc>
        <w:tc>
          <w:tcPr>
            <w:tcW w:w="1932" w:type="dxa"/>
            <w:vAlign w:val="center"/>
          </w:tcPr>
          <w:p w14:paraId="2ED936EE" w14:textId="77777777" w:rsidR="00C25785" w:rsidRDefault="009913E2">
            <w:pPr>
              <w:jc w:val="right"/>
            </w:pPr>
            <w:r>
              <w:rPr>
                <w:rFonts w:eastAsiaTheme="minorEastAsia"/>
                <w:szCs w:val="21"/>
              </w:rPr>
              <w:t>44,024.00</w:t>
            </w:r>
          </w:p>
        </w:tc>
        <w:tc>
          <w:tcPr>
            <w:tcW w:w="1612" w:type="dxa"/>
            <w:vAlign w:val="center"/>
          </w:tcPr>
          <w:p w14:paraId="5E1D187C" w14:textId="77777777" w:rsidR="00C25785" w:rsidRDefault="009913E2">
            <w:pPr>
              <w:jc w:val="right"/>
            </w:pPr>
            <w:r>
              <w:rPr>
                <w:rFonts w:eastAsiaTheme="minorEastAsia"/>
                <w:szCs w:val="21"/>
              </w:rPr>
              <w:t>0.27</w:t>
            </w:r>
          </w:p>
        </w:tc>
      </w:tr>
      <w:tr w:rsidR="00C25785" w14:paraId="69D02139" w14:textId="77777777">
        <w:tc>
          <w:tcPr>
            <w:tcW w:w="817" w:type="dxa"/>
            <w:vAlign w:val="center"/>
          </w:tcPr>
          <w:p w14:paraId="677224A7" w14:textId="77777777" w:rsidR="00C25785" w:rsidRDefault="009913E2">
            <w:pPr>
              <w:jc w:val="center"/>
            </w:pPr>
            <w:r>
              <w:rPr>
                <w:rFonts w:eastAsiaTheme="minorEastAsia"/>
                <w:szCs w:val="21"/>
              </w:rPr>
              <w:t>129</w:t>
            </w:r>
          </w:p>
        </w:tc>
        <w:tc>
          <w:tcPr>
            <w:tcW w:w="1276" w:type="dxa"/>
            <w:vAlign w:val="center"/>
          </w:tcPr>
          <w:p w14:paraId="20F5048B" w14:textId="77777777" w:rsidR="00C25785" w:rsidRDefault="009913E2">
            <w:pPr>
              <w:jc w:val="center"/>
            </w:pPr>
            <w:r>
              <w:rPr>
                <w:rFonts w:eastAsiaTheme="minorEastAsia"/>
                <w:szCs w:val="21"/>
              </w:rPr>
              <w:t>600573</w:t>
            </w:r>
          </w:p>
        </w:tc>
        <w:tc>
          <w:tcPr>
            <w:tcW w:w="1701" w:type="dxa"/>
            <w:vAlign w:val="center"/>
          </w:tcPr>
          <w:p w14:paraId="72BC1538" w14:textId="77777777" w:rsidR="00C25785" w:rsidRDefault="009913E2">
            <w:pPr>
              <w:jc w:val="center"/>
            </w:pPr>
            <w:r>
              <w:rPr>
                <w:rFonts w:eastAsiaTheme="minorEastAsia"/>
                <w:szCs w:val="21"/>
              </w:rPr>
              <w:t>惠泉啤酒</w:t>
            </w:r>
          </w:p>
        </w:tc>
        <w:tc>
          <w:tcPr>
            <w:tcW w:w="1559" w:type="dxa"/>
            <w:vAlign w:val="center"/>
          </w:tcPr>
          <w:p w14:paraId="3487058C" w14:textId="77777777" w:rsidR="00C25785" w:rsidRDefault="009913E2">
            <w:pPr>
              <w:jc w:val="right"/>
            </w:pPr>
            <w:r>
              <w:rPr>
                <w:rFonts w:eastAsiaTheme="minorEastAsia"/>
                <w:szCs w:val="21"/>
              </w:rPr>
              <w:t>3,900.00</w:t>
            </w:r>
          </w:p>
        </w:tc>
        <w:tc>
          <w:tcPr>
            <w:tcW w:w="1932" w:type="dxa"/>
            <w:vAlign w:val="center"/>
          </w:tcPr>
          <w:p w14:paraId="3AEC9D9B" w14:textId="77777777" w:rsidR="00C25785" w:rsidRDefault="009913E2">
            <w:pPr>
              <w:jc w:val="right"/>
            </w:pPr>
            <w:r>
              <w:rPr>
                <w:rFonts w:eastAsiaTheme="minorEastAsia"/>
                <w:szCs w:val="21"/>
              </w:rPr>
              <w:t>43,914.00</w:t>
            </w:r>
          </w:p>
        </w:tc>
        <w:tc>
          <w:tcPr>
            <w:tcW w:w="1612" w:type="dxa"/>
            <w:vAlign w:val="center"/>
          </w:tcPr>
          <w:p w14:paraId="226723AB" w14:textId="77777777" w:rsidR="00C25785" w:rsidRDefault="009913E2">
            <w:pPr>
              <w:jc w:val="right"/>
            </w:pPr>
            <w:r>
              <w:rPr>
                <w:rFonts w:eastAsiaTheme="minorEastAsia"/>
                <w:szCs w:val="21"/>
              </w:rPr>
              <w:t>0.27</w:t>
            </w:r>
          </w:p>
        </w:tc>
      </w:tr>
      <w:tr w:rsidR="00C25785" w14:paraId="1F3174EC" w14:textId="77777777">
        <w:tc>
          <w:tcPr>
            <w:tcW w:w="817" w:type="dxa"/>
            <w:vAlign w:val="center"/>
          </w:tcPr>
          <w:p w14:paraId="70977A32" w14:textId="77777777" w:rsidR="00C25785" w:rsidRDefault="009913E2">
            <w:pPr>
              <w:jc w:val="center"/>
            </w:pPr>
            <w:r>
              <w:rPr>
                <w:rFonts w:eastAsiaTheme="minorEastAsia"/>
                <w:szCs w:val="21"/>
              </w:rPr>
              <w:t>130</w:t>
            </w:r>
          </w:p>
        </w:tc>
        <w:tc>
          <w:tcPr>
            <w:tcW w:w="1276" w:type="dxa"/>
            <w:vAlign w:val="center"/>
          </w:tcPr>
          <w:p w14:paraId="7E37BEFB" w14:textId="77777777" w:rsidR="00C25785" w:rsidRDefault="009913E2">
            <w:pPr>
              <w:jc w:val="center"/>
            </w:pPr>
            <w:r>
              <w:rPr>
                <w:rFonts w:eastAsiaTheme="minorEastAsia"/>
                <w:szCs w:val="21"/>
              </w:rPr>
              <w:t>600060</w:t>
            </w:r>
          </w:p>
        </w:tc>
        <w:tc>
          <w:tcPr>
            <w:tcW w:w="1701" w:type="dxa"/>
            <w:vAlign w:val="center"/>
          </w:tcPr>
          <w:p w14:paraId="3BA695E6" w14:textId="77777777" w:rsidR="00C25785" w:rsidRDefault="009913E2">
            <w:pPr>
              <w:jc w:val="center"/>
            </w:pPr>
            <w:r>
              <w:rPr>
                <w:rFonts w:eastAsiaTheme="minorEastAsia"/>
                <w:szCs w:val="21"/>
              </w:rPr>
              <w:t>海信视像</w:t>
            </w:r>
          </w:p>
        </w:tc>
        <w:tc>
          <w:tcPr>
            <w:tcW w:w="1559" w:type="dxa"/>
            <w:vAlign w:val="center"/>
          </w:tcPr>
          <w:p w14:paraId="00D175FF" w14:textId="77777777" w:rsidR="00C25785" w:rsidRDefault="009913E2">
            <w:pPr>
              <w:jc w:val="right"/>
            </w:pPr>
            <w:r>
              <w:rPr>
                <w:rFonts w:eastAsiaTheme="minorEastAsia"/>
                <w:szCs w:val="21"/>
              </w:rPr>
              <w:t>2,200.00</w:t>
            </w:r>
          </w:p>
        </w:tc>
        <w:tc>
          <w:tcPr>
            <w:tcW w:w="1932" w:type="dxa"/>
            <w:vAlign w:val="center"/>
          </w:tcPr>
          <w:p w14:paraId="7EA85827" w14:textId="77777777" w:rsidR="00C25785" w:rsidRDefault="009913E2">
            <w:pPr>
              <w:jc w:val="right"/>
            </w:pPr>
            <w:r>
              <w:rPr>
                <w:rFonts w:eastAsiaTheme="minorEastAsia"/>
                <w:szCs w:val="21"/>
              </w:rPr>
              <w:t>43,868.00</w:t>
            </w:r>
          </w:p>
        </w:tc>
        <w:tc>
          <w:tcPr>
            <w:tcW w:w="1612" w:type="dxa"/>
            <w:vAlign w:val="center"/>
          </w:tcPr>
          <w:p w14:paraId="1B4AC9EE" w14:textId="77777777" w:rsidR="00C25785" w:rsidRDefault="009913E2">
            <w:pPr>
              <w:jc w:val="right"/>
            </w:pPr>
            <w:r>
              <w:rPr>
                <w:rFonts w:eastAsiaTheme="minorEastAsia"/>
                <w:szCs w:val="21"/>
              </w:rPr>
              <w:t>0.27</w:t>
            </w:r>
          </w:p>
        </w:tc>
      </w:tr>
      <w:tr w:rsidR="00C25785" w14:paraId="5B7DF988" w14:textId="77777777">
        <w:tc>
          <w:tcPr>
            <w:tcW w:w="817" w:type="dxa"/>
            <w:vAlign w:val="center"/>
          </w:tcPr>
          <w:p w14:paraId="475F43D2" w14:textId="77777777" w:rsidR="00C25785" w:rsidRDefault="009913E2">
            <w:pPr>
              <w:jc w:val="center"/>
            </w:pPr>
            <w:r>
              <w:rPr>
                <w:rFonts w:eastAsiaTheme="minorEastAsia"/>
                <w:szCs w:val="21"/>
              </w:rPr>
              <w:t>131</w:t>
            </w:r>
          </w:p>
        </w:tc>
        <w:tc>
          <w:tcPr>
            <w:tcW w:w="1276" w:type="dxa"/>
            <w:vAlign w:val="center"/>
          </w:tcPr>
          <w:p w14:paraId="2CB9B112" w14:textId="77777777" w:rsidR="00C25785" w:rsidRDefault="009913E2">
            <w:pPr>
              <w:jc w:val="center"/>
            </w:pPr>
            <w:r>
              <w:rPr>
                <w:rFonts w:eastAsiaTheme="minorEastAsia"/>
                <w:szCs w:val="21"/>
              </w:rPr>
              <w:t>603444</w:t>
            </w:r>
          </w:p>
        </w:tc>
        <w:tc>
          <w:tcPr>
            <w:tcW w:w="1701" w:type="dxa"/>
            <w:vAlign w:val="center"/>
          </w:tcPr>
          <w:p w14:paraId="6ACADAF3" w14:textId="77777777" w:rsidR="00C25785" w:rsidRDefault="009913E2">
            <w:pPr>
              <w:jc w:val="center"/>
            </w:pPr>
            <w:r>
              <w:rPr>
                <w:rFonts w:eastAsiaTheme="minorEastAsia"/>
                <w:szCs w:val="21"/>
              </w:rPr>
              <w:t>吉比特</w:t>
            </w:r>
          </w:p>
        </w:tc>
        <w:tc>
          <w:tcPr>
            <w:tcW w:w="1559" w:type="dxa"/>
            <w:vAlign w:val="center"/>
          </w:tcPr>
          <w:p w14:paraId="033E8D33" w14:textId="77777777" w:rsidR="00C25785" w:rsidRDefault="009913E2">
            <w:pPr>
              <w:jc w:val="right"/>
            </w:pPr>
            <w:r>
              <w:rPr>
                <w:rFonts w:eastAsiaTheme="minorEastAsia"/>
                <w:szCs w:val="21"/>
              </w:rPr>
              <w:t>200.00</w:t>
            </w:r>
          </w:p>
        </w:tc>
        <w:tc>
          <w:tcPr>
            <w:tcW w:w="1932" w:type="dxa"/>
            <w:vAlign w:val="center"/>
          </w:tcPr>
          <w:p w14:paraId="11BB86D1" w14:textId="77777777" w:rsidR="00C25785" w:rsidRDefault="009913E2">
            <w:pPr>
              <w:jc w:val="right"/>
            </w:pPr>
            <w:r>
              <w:rPr>
                <w:rFonts w:eastAsiaTheme="minorEastAsia"/>
                <w:szCs w:val="21"/>
              </w:rPr>
              <w:t>43,768.00</w:t>
            </w:r>
          </w:p>
        </w:tc>
        <w:tc>
          <w:tcPr>
            <w:tcW w:w="1612" w:type="dxa"/>
            <w:vAlign w:val="center"/>
          </w:tcPr>
          <w:p w14:paraId="622FB6A0" w14:textId="77777777" w:rsidR="00C25785" w:rsidRDefault="009913E2">
            <w:pPr>
              <w:jc w:val="right"/>
            </w:pPr>
            <w:r>
              <w:rPr>
                <w:rFonts w:eastAsiaTheme="minorEastAsia"/>
                <w:szCs w:val="21"/>
              </w:rPr>
              <w:t>0.27</w:t>
            </w:r>
          </w:p>
        </w:tc>
      </w:tr>
      <w:tr w:rsidR="00C25785" w14:paraId="60A258C5" w14:textId="77777777">
        <w:tc>
          <w:tcPr>
            <w:tcW w:w="817" w:type="dxa"/>
            <w:vAlign w:val="center"/>
          </w:tcPr>
          <w:p w14:paraId="0ADAB558" w14:textId="77777777" w:rsidR="00C25785" w:rsidRDefault="009913E2">
            <w:pPr>
              <w:jc w:val="center"/>
            </w:pPr>
            <w:r>
              <w:rPr>
                <w:rFonts w:eastAsiaTheme="minorEastAsia"/>
                <w:szCs w:val="21"/>
              </w:rPr>
              <w:t>132</w:t>
            </w:r>
          </w:p>
        </w:tc>
        <w:tc>
          <w:tcPr>
            <w:tcW w:w="1276" w:type="dxa"/>
            <w:vAlign w:val="center"/>
          </w:tcPr>
          <w:p w14:paraId="036BA9C5" w14:textId="77777777" w:rsidR="00C25785" w:rsidRDefault="009913E2">
            <w:pPr>
              <w:jc w:val="center"/>
            </w:pPr>
            <w:r>
              <w:rPr>
                <w:rFonts w:eastAsiaTheme="minorEastAsia"/>
                <w:szCs w:val="21"/>
              </w:rPr>
              <w:t>002025</w:t>
            </w:r>
          </w:p>
        </w:tc>
        <w:tc>
          <w:tcPr>
            <w:tcW w:w="1701" w:type="dxa"/>
            <w:vAlign w:val="center"/>
          </w:tcPr>
          <w:p w14:paraId="545C91E7" w14:textId="77777777" w:rsidR="00C25785" w:rsidRDefault="009913E2">
            <w:pPr>
              <w:jc w:val="center"/>
            </w:pPr>
            <w:r>
              <w:rPr>
                <w:rFonts w:eastAsiaTheme="minorEastAsia"/>
                <w:szCs w:val="21"/>
              </w:rPr>
              <w:t>航天电器</w:t>
            </w:r>
          </w:p>
        </w:tc>
        <w:tc>
          <w:tcPr>
            <w:tcW w:w="1559" w:type="dxa"/>
            <w:vAlign w:val="center"/>
          </w:tcPr>
          <w:p w14:paraId="7E56329E" w14:textId="77777777" w:rsidR="00C25785" w:rsidRDefault="009913E2">
            <w:pPr>
              <w:jc w:val="right"/>
            </w:pPr>
            <w:r>
              <w:rPr>
                <w:rFonts w:eastAsiaTheme="minorEastAsia"/>
                <w:szCs w:val="21"/>
              </w:rPr>
              <w:t>900.00</w:t>
            </w:r>
          </w:p>
        </w:tc>
        <w:tc>
          <w:tcPr>
            <w:tcW w:w="1932" w:type="dxa"/>
            <w:vAlign w:val="center"/>
          </w:tcPr>
          <w:p w14:paraId="4BE0C039" w14:textId="77777777" w:rsidR="00C25785" w:rsidRDefault="009913E2">
            <w:pPr>
              <w:jc w:val="right"/>
            </w:pPr>
            <w:r>
              <w:rPr>
                <w:rFonts w:eastAsiaTheme="minorEastAsia"/>
                <w:szCs w:val="21"/>
              </w:rPr>
              <w:t>43,704.00</w:t>
            </w:r>
          </w:p>
        </w:tc>
        <w:tc>
          <w:tcPr>
            <w:tcW w:w="1612" w:type="dxa"/>
            <w:vAlign w:val="center"/>
          </w:tcPr>
          <w:p w14:paraId="083B290C" w14:textId="77777777" w:rsidR="00C25785" w:rsidRDefault="009913E2">
            <w:pPr>
              <w:jc w:val="right"/>
            </w:pPr>
            <w:r>
              <w:rPr>
                <w:rFonts w:eastAsiaTheme="minorEastAsia"/>
                <w:szCs w:val="21"/>
              </w:rPr>
              <w:t>0.27</w:t>
            </w:r>
          </w:p>
        </w:tc>
      </w:tr>
      <w:tr w:rsidR="00C25785" w14:paraId="6084BC57" w14:textId="77777777">
        <w:tc>
          <w:tcPr>
            <w:tcW w:w="817" w:type="dxa"/>
            <w:vAlign w:val="center"/>
          </w:tcPr>
          <w:p w14:paraId="4F346C3C" w14:textId="77777777" w:rsidR="00C25785" w:rsidRDefault="009913E2">
            <w:pPr>
              <w:jc w:val="center"/>
            </w:pPr>
            <w:r>
              <w:rPr>
                <w:rFonts w:eastAsiaTheme="minorEastAsia"/>
                <w:szCs w:val="21"/>
              </w:rPr>
              <w:t>133</w:t>
            </w:r>
          </w:p>
        </w:tc>
        <w:tc>
          <w:tcPr>
            <w:tcW w:w="1276" w:type="dxa"/>
            <w:vAlign w:val="center"/>
          </w:tcPr>
          <w:p w14:paraId="29291E81" w14:textId="77777777" w:rsidR="00C25785" w:rsidRDefault="009913E2">
            <w:pPr>
              <w:jc w:val="center"/>
            </w:pPr>
            <w:r>
              <w:rPr>
                <w:rFonts w:eastAsiaTheme="minorEastAsia"/>
                <w:szCs w:val="21"/>
              </w:rPr>
              <w:t>000691</w:t>
            </w:r>
          </w:p>
        </w:tc>
        <w:tc>
          <w:tcPr>
            <w:tcW w:w="1701" w:type="dxa"/>
            <w:vAlign w:val="center"/>
          </w:tcPr>
          <w:p w14:paraId="2983F323" w14:textId="77777777" w:rsidR="00C25785" w:rsidRDefault="009913E2">
            <w:pPr>
              <w:jc w:val="center"/>
            </w:pPr>
            <w:r>
              <w:rPr>
                <w:rFonts w:eastAsiaTheme="minorEastAsia"/>
                <w:szCs w:val="21"/>
              </w:rPr>
              <w:t>亚太实业</w:t>
            </w:r>
          </w:p>
        </w:tc>
        <w:tc>
          <w:tcPr>
            <w:tcW w:w="1559" w:type="dxa"/>
            <w:vAlign w:val="center"/>
          </w:tcPr>
          <w:p w14:paraId="46134900" w14:textId="77777777" w:rsidR="00C25785" w:rsidRDefault="009913E2">
            <w:pPr>
              <w:jc w:val="right"/>
            </w:pPr>
            <w:r>
              <w:rPr>
                <w:rFonts w:eastAsiaTheme="minorEastAsia"/>
                <w:szCs w:val="21"/>
              </w:rPr>
              <w:t>12,700.00</w:t>
            </w:r>
          </w:p>
        </w:tc>
        <w:tc>
          <w:tcPr>
            <w:tcW w:w="1932" w:type="dxa"/>
            <w:vAlign w:val="center"/>
          </w:tcPr>
          <w:p w14:paraId="6CE4632F" w14:textId="77777777" w:rsidR="00C25785" w:rsidRDefault="009913E2">
            <w:pPr>
              <w:jc w:val="right"/>
            </w:pPr>
            <w:r>
              <w:rPr>
                <w:rFonts w:eastAsiaTheme="minorEastAsia"/>
                <w:szCs w:val="21"/>
              </w:rPr>
              <w:t>43,561.00</w:t>
            </w:r>
          </w:p>
        </w:tc>
        <w:tc>
          <w:tcPr>
            <w:tcW w:w="1612" w:type="dxa"/>
            <w:vAlign w:val="center"/>
          </w:tcPr>
          <w:p w14:paraId="10BDE848" w14:textId="77777777" w:rsidR="00C25785" w:rsidRDefault="009913E2">
            <w:pPr>
              <w:jc w:val="right"/>
            </w:pPr>
            <w:r>
              <w:rPr>
                <w:rFonts w:eastAsiaTheme="minorEastAsia"/>
                <w:szCs w:val="21"/>
              </w:rPr>
              <w:t>0.27</w:t>
            </w:r>
          </w:p>
        </w:tc>
      </w:tr>
      <w:tr w:rsidR="00C25785" w14:paraId="25399F3B" w14:textId="77777777">
        <w:tc>
          <w:tcPr>
            <w:tcW w:w="817" w:type="dxa"/>
            <w:vAlign w:val="center"/>
          </w:tcPr>
          <w:p w14:paraId="5F3A398F" w14:textId="77777777" w:rsidR="00C25785" w:rsidRDefault="009913E2">
            <w:pPr>
              <w:jc w:val="center"/>
            </w:pPr>
            <w:r>
              <w:rPr>
                <w:rFonts w:eastAsiaTheme="minorEastAsia"/>
                <w:szCs w:val="21"/>
              </w:rPr>
              <w:t>134</w:t>
            </w:r>
          </w:p>
        </w:tc>
        <w:tc>
          <w:tcPr>
            <w:tcW w:w="1276" w:type="dxa"/>
            <w:vAlign w:val="center"/>
          </w:tcPr>
          <w:p w14:paraId="57BF08A0" w14:textId="77777777" w:rsidR="00C25785" w:rsidRDefault="009913E2">
            <w:pPr>
              <w:jc w:val="center"/>
            </w:pPr>
            <w:r>
              <w:rPr>
                <w:rFonts w:eastAsiaTheme="minorEastAsia"/>
                <w:szCs w:val="21"/>
              </w:rPr>
              <w:t>600029</w:t>
            </w:r>
          </w:p>
        </w:tc>
        <w:tc>
          <w:tcPr>
            <w:tcW w:w="1701" w:type="dxa"/>
            <w:vAlign w:val="center"/>
          </w:tcPr>
          <w:p w14:paraId="56BACE9F" w14:textId="77777777" w:rsidR="00C25785" w:rsidRDefault="009913E2">
            <w:pPr>
              <w:jc w:val="center"/>
            </w:pPr>
            <w:r>
              <w:rPr>
                <w:rFonts w:eastAsiaTheme="minorEastAsia"/>
                <w:szCs w:val="21"/>
              </w:rPr>
              <w:t>南方航空</w:t>
            </w:r>
          </w:p>
        </w:tc>
        <w:tc>
          <w:tcPr>
            <w:tcW w:w="1559" w:type="dxa"/>
            <w:vAlign w:val="center"/>
          </w:tcPr>
          <w:p w14:paraId="57958433" w14:textId="77777777" w:rsidR="00C25785" w:rsidRDefault="009913E2">
            <w:pPr>
              <w:jc w:val="right"/>
            </w:pPr>
            <w:r>
              <w:rPr>
                <w:rFonts w:eastAsiaTheme="minorEastAsia"/>
                <w:szCs w:val="21"/>
              </w:rPr>
              <w:t>6,700.00</w:t>
            </w:r>
          </w:p>
        </w:tc>
        <w:tc>
          <w:tcPr>
            <w:tcW w:w="1932" w:type="dxa"/>
            <w:vAlign w:val="center"/>
          </w:tcPr>
          <w:p w14:paraId="1DFD7B96" w14:textId="77777777" w:rsidR="00C25785" w:rsidRDefault="009913E2">
            <w:pPr>
              <w:jc w:val="right"/>
            </w:pPr>
            <w:r>
              <w:rPr>
                <w:rFonts w:eastAsiaTheme="minorEastAsia"/>
                <w:szCs w:val="21"/>
              </w:rPr>
              <w:t>43,483.00</w:t>
            </w:r>
          </w:p>
        </w:tc>
        <w:tc>
          <w:tcPr>
            <w:tcW w:w="1612" w:type="dxa"/>
            <w:vAlign w:val="center"/>
          </w:tcPr>
          <w:p w14:paraId="207AE1EA" w14:textId="77777777" w:rsidR="00C25785" w:rsidRDefault="009913E2">
            <w:pPr>
              <w:jc w:val="right"/>
            </w:pPr>
            <w:r>
              <w:rPr>
                <w:rFonts w:eastAsiaTheme="minorEastAsia"/>
                <w:szCs w:val="21"/>
              </w:rPr>
              <w:t>0.27</w:t>
            </w:r>
          </w:p>
        </w:tc>
      </w:tr>
      <w:tr w:rsidR="00C25785" w14:paraId="27EF1AEC" w14:textId="77777777">
        <w:tc>
          <w:tcPr>
            <w:tcW w:w="817" w:type="dxa"/>
            <w:vAlign w:val="center"/>
          </w:tcPr>
          <w:p w14:paraId="2E9E7061" w14:textId="77777777" w:rsidR="00C25785" w:rsidRDefault="009913E2">
            <w:pPr>
              <w:jc w:val="center"/>
            </w:pPr>
            <w:r>
              <w:rPr>
                <w:rFonts w:eastAsiaTheme="minorEastAsia"/>
                <w:szCs w:val="21"/>
              </w:rPr>
              <w:t>135</w:t>
            </w:r>
          </w:p>
        </w:tc>
        <w:tc>
          <w:tcPr>
            <w:tcW w:w="1276" w:type="dxa"/>
            <w:vAlign w:val="center"/>
          </w:tcPr>
          <w:p w14:paraId="0F49F9D4" w14:textId="77777777" w:rsidR="00C25785" w:rsidRDefault="009913E2">
            <w:pPr>
              <w:jc w:val="center"/>
            </w:pPr>
            <w:r>
              <w:rPr>
                <w:rFonts w:eastAsiaTheme="minorEastAsia"/>
                <w:szCs w:val="21"/>
              </w:rPr>
              <w:t>300002</w:t>
            </w:r>
          </w:p>
        </w:tc>
        <w:tc>
          <w:tcPr>
            <w:tcW w:w="1701" w:type="dxa"/>
            <w:vAlign w:val="center"/>
          </w:tcPr>
          <w:p w14:paraId="24020386" w14:textId="77777777" w:rsidR="00C25785" w:rsidRDefault="009913E2">
            <w:pPr>
              <w:jc w:val="center"/>
            </w:pPr>
            <w:r>
              <w:rPr>
                <w:rFonts w:eastAsiaTheme="minorEastAsia"/>
                <w:szCs w:val="21"/>
              </w:rPr>
              <w:t>神州泰岳</w:t>
            </w:r>
          </w:p>
        </w:tc>
        <w:tc>
          <w:tcPr>
            <w:tcW w:w="1559" w:type="dxa"/>
            <w:vAlign w:val="center"/>
          </w:tcPr>
          <w:p w14:paraId="7C4DE66C" w14:textId="77777777" w:rsidR="00C25785" w:rsidRDefault="009913E2">
            <w:pPr>
              <w:jc w:val="right"/>
            </w:pPr>
            <w:r>
              <w:rPr>
                <w:rFonts w:eastAsiaTheme="minorEastAsia"/>
                <w:szCs w:val="21"/>
              </w:rPr>
              <w:t>3,748.00</w:t>
            </w:r>
          </w:p>
        </w:tc>
        <w:tc>
          <w:tcPr>
            <w:tcW w:w="1932" w:type="dxa"/>
            <w:vAlign w:val="center"/>
          </w:tcPr>
          <w:p w14:paraId="538DA6A8" w14:textId="77777777" w:rsidR="00C25785" w:rsidRDefault="009913E2">
            <w:pPr>
              <w:jc w:val="right"/>
            </w:pPr>
            <w:r>
              <w:rPr>
                <w:rFonts w:eastAsiaTheme="minorEastAsia"/>
                <w:szCs w:val="21"/>
              </w:rPr>
              <w:t>43,439.32</w:t>
            </w:r>
          </w:p>
        </w:tc>
        <w:tc>
          <w:tcPr>
            <w:tcW w:w="1612" w:type="dxa"/>
            <w:vAlign w:val="center"/>
          </w:tcPr>
          <w:p w14:paraId="7C3F6ABF" w14:textId="77777777" w:rsidR="00C25785" w:rsidRDefault="009913E2">
            <w:pPr>
              <w:jc w:val="right"/>
            </w:pPr>
            <w:r>
              <w:rPr>
                <w:rFonts w:eastAsiaTheme="minorEastAsia"/>
                <w:szCs w:val="21"/>
              </w:rPr>
              <w:t>0.27</w:t>
            </w:r>
          </w:p>
        </w:tc>
      </w:tr>
      <w:tr w:rsidR="00C25785" w14:paraId="4421EA18" w14:textId="77777777">
        <w:tc>
          <w:tcPr>
            <w:tcW w:w="817" w:type="dxa"/>
            <w:vAlign w:val="center"/>
          </w:tcPr>
          <w:p w14:paraId="1AE89B31" w14:textId="77777777" w:rsidR="00C25785" w:rsidRDefault="009913E2">
            <w:pPr>
              <w:jc w:val="center"/>
            </w:pPr>
            <w:r>
              <w:rPr>
                <w:rFonts w:eastAsiaTheme="minorEastAsia"/>
                <w:szCs w:val="21"/>
              </w:rPr>
              <w:t>136</w:t>
            </w:r>
          </w:p>
        </w:tc>
        <w:tc>
          <w:tcPr>
            <w:tcW w:w="1276" w:type="dxa"/>
            <w:vAlign w:val="center"/>
          </w:tcPr>
          <w:p w14:paraId="689656E7" w14:textId="77777777" w:rsidR="00C25785" w:rsidRDefault="009913E2">
            <w:pPr>
              <w:jc w:val="center"/>
            </w:pPr>
            <w:r>
              <w:rPr>
                <w:rFonts w:eastAsiaTheme="minorEastAsia"/>
                <w:szCs w:val="21"/>
              </w:rPr>
              <w:t>003816</w:t>
            </w:r>
          </w:p>
        </w:tc>
        <w:tc>
          <w:tcPr>
            <w:tcW w:w="1701" w:type="dxa"/>
            <w:vAlign w:val="center"/>
          </w:tcPr>
          <w:p w14:paraId="6A90CD48" w14:textId="77777777" w:rsidR="00C25785" w:rsidRDefault="009913E2">
            <w:pPr>
              <w:jc w:val="center"/>
            </w:pPr>
            <w:r>
              <w:rPr>
                <w:rFonts w:eastAsiaTheme="minorEastAsia"/>
                <w:szCs w:val="21"/>
              </w:rPr>
              <w:t>中国广核</w:t>
            </w:r>
          </w:p>
        </w:tc>
        <w:tc>
          <w:tcPr>
            <w:tcW w:w="1559" w:type="dxa"/>
            <w:vAlign w:val="center"/>
          </w:tcPr>
          <w:p w14:paraId="50203C8A" w14:textId="77777777" w:rsidR="00C25785" w:rsidRDefault="009913E2">
            <w:pPr>
              <w:jc w:val="right"/>
            </w:pPr>
            <w:r>
              <w:rPr>
                <w:rFonts w:eastAsiaTheme="minorEastAsia"/>
                <w:szCs w:val="21"/>
              </w:rPr>
              <w:t>10,500.00</w:t>
            </w:r>
          </w:p>
        </w:tc>
        <w:tc>
          <w:tcPr>
            <w:tcW w:w="1932" w:type="dxa"/>
            <w:vAlign w:val="center"/>
          </w:tcPr>
          <w:p w14:paraId="7FBF5DDC" w14:textId="77777777" w:rsidR="00C25785" w:rsidRDefault="009913E2">
            <w:pPr>
              <w:jc w:val="right"/>
            </w:pPr>
            <w:r>
              <w:rPr>
                <w:rFonts w:eastAsiaTheme="minorEastAsia"/>
                <w:szCs w:val="21"/>
              </w:rPr>
              <w:t>43,365.00</w:t>
            </w:r>
          </w:p>
        </w:tc>
        <w:tc>
          <w:tcPr>
            <w:tcW w:w="1612" w:type="dxa"/>
            <w:vAlign w:val="center"/>
          </w:tcPr>
          <w:p w14:paraId="6B80B80E" w14:textId="77777777" w:rsidR="00C25785" w:rsidRDefault="009913E2">
            <w:pPr>
              <w:jc w:val="right"/>
            </w:pPr>
            <w:r>
              <w:rPr>
                <w:rFonts w:eastAsiaTheme="minorEastAsia"/>
                <w:szCs w:val="21"/>
              </w:rPr>
              <w:t>0.27</w:t>
            </w:r>
          </w:p>
        </w:tc>
      </w:tr>
      <w:tr w:rsidR="00C25785" w14:paraId="2677FF49" w14:textId="77777777">
        <w:tc>
          <w:tcPr>
            <w:tcW w:w="817" w:type="dxa"/>
            <w:vAlign w:val="center"/>
          </w:tcPr>
          <w:p w14:paraId="641E820B" w14:textId="77777777" w:rsidR="00C25785" w:rsidRDefault="009913E2">
            <w:pPr>
              <w:jc w:val="center"/>
            </w:pPr>
            <w:r>
              <w:rPr>
                <w:rFonts w:eastAsiaTheme="minorEastAsia"/>
                <w:szCs w:val="21"/>
              </w:rPr>
              <w:t>137</w:t>
            </w:r>
          </w:p>
        </w:tc>
        <w:tc>
          <w:tcPr>
            <w:tcW w:w="1276" w:type="dxa"/>
            <w:vAlign w:val="center"/>
          </w:tcPr>
          <w:p w14:paraId="016FCC59" w14:textId="77777777" w:rsidR="00C25785" w:rsidRDefault="009913E2">
            <w:pPr>
              <w:jc w:val="center"/>
            </w:pPr>
            <w:r>
              <w:rPr>
                <w:rFonts w:eastAsiaTheme="minorEastAsia"/>
                <w:szCs w:val="21"/>
              </w:rPr>
              <w:t>300373</w:t>
            </w:r>
          </w:p>
        </w:tc>
        <w:tc>
          <w:tcPr>
            <w:tcW w:w="1701" w:type="dxa"/>
            <w:vAlign w:val="center"/>
          </w:tcPr>
          <w:p w14:paraId="38FF1879" w14:textId="77777777" w:rsidR="00C25785" w:rsidRDefault="009913E2">
            <w:pPr>
              <w:jc w:val="center"/>
            </w:pPr>
            <w:r>
              <w:rPr>
                <w:rFonts w:eastAsiaTheme="minorEastAsia"/>
                <w:szCs w:val="21"/>
              </w:rPr>
              <w:t>扬杰科技</w:t>
            </w:r>
          </w:p>
        </w:tc>
        <w:tc>
          <w:tcPr>
            <w:tcW w:w="1559" w:type="dxa"/>
            <w:vAlign w:val="center"/>
          </w:tcPr>
          <w:p w14:paraId="2D5A9EE5" w14:textId="77777777" w:rsidR="00C25785" w:rsidRDefault="009913E2">
            <w:pPr>
              <w:jc w:val="right"/>
            </w:pPr>
            <w:r>
              <w:rPr>
                <w:rFonts w:eastAsiaTheme="minorEastAsia"/>
                <w:szCs w:val="21"/>
              </w:rPr>
              <w:t>986.00</w:t>
            </w:r>
          </w:p>
        </w:tc>
        <w:tc>
          <w:tcPr>
            <w:tcW w:w="1932" w:type="dxa"/>
            <w:vAlign w:val="center"/>
          </w:tcPr>
          <w:p w14:paraId="088E7A55" w14:textId="77777777" w:rsidR="00C25785" w:rsidRDefault="009913E2">
            <w:pPr>
              <w:jc w:val="right"/>
            </w:pPr>
            <w:r>
              <w:rPr>
                <w:rFonts w:eastAsiaTheme="minorEastAsia"/>
                <w:szCs w:val="21"/>
              </w:rPr>
              <w:t>42,910.72</w:t>
            </w:r>
          </w:p>
        </w:tc>
        <w:tc>
          <w:tcPr>
            <w:tcW w:w="1612" w:type="dxa"/>
            <w:vAlign w:val="center"/>
          </w:tcPr>
          <w:p w14:paraId="5CF7B8C3" w14:textId="77777777" w:rsidR="00C25785" w:rsidRDefault="009913E2">
            <w:pPr>
              <w:jc w:val="right"/>
            </w:pPr>
            <w:r>
              <w:rPr>
                <w:rFonts w:eastAsiaTheme="minorEastAsia"/>
                <w:szCs w:val="21"/>
              </w:rPr>
              <w:t>0.27</w:t>
            </w:r>
          </w:p>
        </w:tc>
      </w:tr>
      <w:tr w:rsidR="00C25785" w14:paraId="5A08E188" w14:textId="77777777">
        <w:tc>
          <w:tcPr>
            <w:tcW w:w="817" w:type="dxa"/>
            <w:vAlign w:val="center"/>
          </w:tcPr>
          <w:p w14:paraId="64896351" w14:textId="77777777" w:rsidR="00C25785" w:rsidRDefault="009913E2">
            <w:pPr>
              <w:jc w:val="center"/>
            </w:pPr>
            <w:r>
              <w:rPr>
                <w:rFonts w:eastAsiaTheme="minorEastAsia"/>
                <w:szCs w:val="21"/>
              </w:rPr>
              <w:t>138</w:t>
            </w:r>
          </w:p>
        </w:tc>
        <w:tc>
          <w:tcPr>
            <w:tcW w:w="1276" w:type="dxa"/>
            <w:vAlign w:val="center"/>
          </w:tcPr>
          <w:p w14:paraId="05B4056D" w14:textId="77777777" w:rsidR="00C25785" w:rsidRDefault="009913E2">
            <w:pPr>
              <w:jc w:val="center"/>
            </w:pPr>
            <w:r>
              <w:rPr>
                <w:rFonts w:eastAsiaTheme="minorEastAsia"/>
                <w:szCs w:val="21"/>
              </w:rPr>
              <w:t>300724</w:t>
            </w:r>
          </w:p>
        </w:tc>
        <w:tc>
          <w:tcPr>
            <w:tcW w:w="1701" w:type="dxa"/>
            <w:vAlign w:val="center"/>
          </w:tcPr>
          <w:p w14:paraId="6640E8C2" w14:textId="77777777" w:rsidR="00C25785" w:rsidRDefault="009913E2">
            <w:pPr>
              <w:jc w:val="center"/>
            </w:pPr>
            <w:proofErr w:type="gramStart"/>
            <w:r>
              <w:rPr>
                <w:rFonts w:eastAsiaTheme="minorEastAsia"/>
                <w:szCs w:val="21"/>
              </w:rPr>
              <w:t>捷佳伟创</w:t>
            </w:r>
            <w:proofErr w:type="gramEnd"/>
          </w:p>
        </w:tc>
        <w:tc>
          <w:tcPr>
            <w:tcW w:w="1559" w:type="dxa"/>
            <w:vAlign w:val="center"/>
          </w:tcPr>
          <w:p w14:paraId="632E4339" w14:textId="77777777" w:rsidR="00C25785" w:rsidRDefault="009913E2">
            <w:pPr>
              <w:jc w:val="right"/>
            </w:pPr>
            <w:r>
              <w:rPr>
                <w:rFonts w:eastAsiaTheme="minorEastAsia"/>
                <w:szCs w:val="21"/>
              </w:rPr>
              <w:t>676.00</w:t>
            </w:r>
          </w:p>
        </w:tc>
        <w:tc>
          <w:tcPr>
            <w:tcW w:w="1932" w:type="dxa"/>
            <w:vAlign w:val="center"/>
          </w:tcPr>
          <w:p w14:paraId="00D5DF5E" w14:textId="77777777" w:rsidR="00C25785" w:rsidRDefault="009913E2">
            <w:pPr>
              <w:jc w:val="right"/>
            </w:pPr>
            <w:r>
              <w:rPr>
                <w:rFonts w:eastAsiaTheme="minorEastAsia"/>
                <w:szCs w:val="21"/>
              </w:rPr>
              <w:t>42,729.96</w:t>
            </w:r>
          </w:p>
        </w:tc>
        <w:tc>
          <w:tcPr>
            <w:tcW w:w="1612" w:type="dxa"/>
            <w:vAlign w:val="center"/>
          </w:tcPr>
          <w:p w14:paraId="27E6BDB7" w14:textId="77777777" w:rsidR="00C25785" w:rsidRDefault="009913E2">
            <w:pPr>
              <w:jc w:val="right"/>
            </w:pPr>
            <w:r>
              <w:rPr>
                <w:rFonts w:eastAsiaTheme="minorEastAsia"/>
                <w:szCs w:val="21"/>
              </w:rPr>
              <w:t>0.27</w:t>
            </w:r>
          </w:p>
        </w:tc>
      </w:tr>
      <w:tr w:rsidR="00C25785" w14:paraId="5B8CBD78" w14:textId="77777777">
        <w:tc>
          <w:tcPr>
            <w:tcW w:w="817" w:type="dxa"/>
            <w:vAlign w:val="center"/>
          </w:tcPr>
          <w:p w14:paraId="21C111C3" w14:textId="77777777" w:rsidR="00C25785" w:rsidRDefault="009913E2">
            <w:pPr>
              <w:jc w:val="center"/>
            </w:pPr>
            <w:r>
              <w:rPr>
                <w:rFonts w:eastAsiaTheme="minorEastAsia"/>
                <w:szCs w:val="21"/>
              </w:rPr>
              <w:lastRenderedPageBreak/>
              <w:t>139</w:t>
            </w:r>
          </w:p>
        </w:tc>
        <w:tc>
          <w:tcPr>
            <w:tcW w:w="1276" w:type="dxa"/>
            <w:vAlign w:val="center"/>
          </w:tcPr>
          <w:p w14:paraId="06D31E7D" w14:textId="77777777" w:rsidR="00C25785" w:rsidRDefault="009913E2">
            <w:pPr>
              <w:jc w:val="center"/>
            </w:pPr>
            <w:r>
              <w:rPr>
                <w:rFonts w:eastAsiaTheme="minorEastAsia"/>
                <w:szCs w:val="21"/>
              </w:rPr>
              <w:t>600988</w:t>
            </w:r>
          </w:p>
        </w:tc>
        <w:tc>
          <w:tcPr>
            <w:tcW w:w="1701" w:type="dxa"/>
            <w:vAlign w:val="center"/>
          </w:tcPr>
          <w:p w14:paraId="6C45612C" w14:textId="77777777" w:rsidR="00C25785" w:rsidRDefault="009913E2">
            <w:pPr>
              <w:jc w:val="center"/>
            </w:pPr>
            <w:r>
              <w:rPr>
                <w:rFonts w:eastAsiaTheme="minorEastAsia"/>
                <w:szCs w:val="21"/>
              </w:rPr>
              <w:t>赤峰黄金</w:t>
            </w:r>
          </w:p>
        </w:tc>
        <w:tc>
          <w:tcPr>
            <w:tcW w:w="1559" w:type="dxa"/>
            <w:vAlign w:val="center"/>
          </w:tcPr>
          <w:p w14:paraId="3CADC4EE" w14:textId="77777777" w:rsidR="00C25785" w:rsidRDefault="009913E2">
            <w:pPr>
              <w:jc w:val="right"/>
            </w:pPr>
            <w:r>
              <w:rPr>
                <w:rFonts w:eastAsiaTheme="minorEastAsia"/>
                <w:szCs w:val="21"/>
              </w:rPr>
              <w:t>2,700.00</w:t>
            </w:r>
          </w:p>
        </w:tc>
        <w:tc>
          <w:tcPr>
            <w:tcW w:w="1932" w:type="dxa"/>
            <w:vAlign w:val="center"/>
          </w:tcPr>
          <w:p w14:paraId="7168A052" w14:textId="77777777" w:rsidR="00C25785" w:rsidRDefault="009913E2">
            <w:pPr>
              <w:jc w:val="right"/>
            </w:pPr>
            <w:r>
              <w:rPr>
                <w:rFonts w:eastAsiaTheme="minorEastAsia"/>
                <w:szCs w:val="21"/>
              </w:rPr>
              <w:t>42,147.00</w:t>
            </w:r>
          </w:p>
        </w:tc>
        <w:tc>
          <w:tcPr>
            <w:tcW w:w="1612" w:type="dxa"/>
            <w:vAlign w:val="center"/>
          </w:tcPr>
          <w:p w14:paraId="55DB5D07" w14:textId="77777777" w:rsidR="00C25785" w:rsidRDefault="009913E2">
            <w:pPr>
              <w:jc w:val="right"/>
            </w:pPr>
            <w:r>
              <w:rPr>
                <w:rFonts w:eastAsiaTheme="minorEastAsia"/>
                <w:szCs w:val="21"/>
              </w:rPr>
              <w:t>0.26</w:t>
            </w:r>
          </w:p>
        </w:tc>
      </w:tr>
      <w:tr w:rsidR="00C25785" w14:paraId="491CCBFD" w14:textId="77777777">
        <w:tc>
          <w:tcPr>
            <w:tcW w:w="817" w:type="dxa"/>
            <w:vAlign w:val="center"/>
          </w:tcPr>
          <w:p w14:paraId="414D7BF6" w14:textId="77777777" w:rsidR="00C25785" w:rsidRDefault="009913E2">
            <w:pPr>
              <w:jc w:val="center"/>
            </w:pPr>
            <w:r>
              <w:rPr>
                <w:rFonts w:eastAsiaTheme="minorEastAsia"/>
                <w:szCs w:val="21"/>
              </w:rPr>
              <w:t>140</w:t>
            </w:r>
          </w:p>
        </w:tc>
        <w:tc>
          <w:tcPr>
            <w:tcW w:w="1276" w:type="dxa"/>
            <w:vAlign w:val="center"/>
          </w:tcPr>
          <w:p w14:paraId="54995E43" w14:textId="77777777" w:rsidR="00C25785" w:rsidRDefault="009913E2">
            <w:pPr>
              <w:jc w:val="center"/>
            </w:pPr>
            <w:r>
              <w:rPr>
                <w:rFonts w:eastAsiaTheme="minorEastAsia"/>
                <w:szCs w:val="21"/>
              </w:rPr>
              <w:t>000021</w:t>
            </w:r>
          </w:p>
        </w:tc>
        <w:tc>
          <w:tcPr>
            <w:tcW w:w="1701" w:type="dxa"/>
            <w:vAlign w:val="center"/>
          </w:tcPr>
          <w:p w14:paraId="1AC21EA3" w14:textId="77777777" w:rsidR="00C25785" w:rsidRDefault="009913E2">
            <w:pPr>
              <w:jc w:val="center"/>
            </w:pPr>
            <w:r>
              <w:rPr>
                <w:rFonts w:eastAsiaTheme="minorEastAsia"/>
                <w:szCs w:val="21"/>
              </w:rPr>
              <w:t>深科技</w:t>
            </w:r>
          </w:p>
        </w:tc>
        <w:tc>
          <w:tcPr>
            <w:tcW w:w="1559" w:type="dxa"/>
            <w:vAlign w:val="center"/>
          </w:tcPr>
          <w:p w14:paraId="241E1514" w14:textId="77777777" w:rsidR="00C25785" w:rsidRDefault="009913E2">
            <w:pPr>
              <w:jc w:val="right"/>
            </w:pPr>
            <w:r>
              <w:rPr>
                <w:rFonts w:eastAsiaTheme="minorEastAsia"/>
                <w:szCs w:val="21"/>
              </w:rPr>
              <w:t>2,200.00</w:t>
            </w:r>
          </w:p>
        </w:tc>
        <w:tc>
          <w:tcPr>
            <w:tcW w:w="1932" w:type="dxa"/>
            <w:vAlign w:val="center"/>
          </w:tcPr>
          <w:p w14:paraId="311B6D25" w14:textId="77777777" w:rsidR="00C25785" w:rsidRDefault="009913E2">
            <w:pPr>
              <w:jc w:val="right"/>
            </w:pPr>
            <w:r>
              <w:rPr>
                <w:rFonts w:eastAsiaTheme="minorEastAsia"/>
                <w:szCs w:val="21"/>
              </w:rPr>
              <w:t>41,932.00</w:t>
            </w:r>
          </w:p>
        </w:tc>
        <w:tc>
          <w:tcPr>
            <w:tcW w:w="1612" w:type="dxa"/>
            <w:vAlign w:val="center"/>
          </w:tcPr>
          <w:p w14:paraId="0436E5DC" w14:textId="77777777" w:rsidR="00C25785" w:rsidRDefault="009913E2">
            <w:pPr>
              <w:jc w:val="right"/>
            </w:pPr>
            <w:r>
              <w:rPr>
                <w:rFonts w:eastAsiaTheme="minorEastAsia"/>
                <w:szCs w:val="21"/>
              </w:rPr>
              <w:t>0.26</w:t>
            </w:r>
          </w:p>
        </w:tc>
      </w:tr>
      <w:tr w:rsidR="00C25785" w14:paraId="7DB75021" w14:textId="77777777">
        <w:tc>
          <w:tcPr>
            <w:tcW w:w="817" w:type="dxa"/>
            <w:vAlign w:val="center"/>
          </w:tcPr>
          <w:p w14:paraId="70CA830C" w14:textId="77777777" w:rsidR="00C25785" w:rsidRDefault="009913E2">
            <w:pPr>
              <w:jc w:val="center"/>
            </w:pPr>
            <w:r>
              <w:rPr>
                <w:rFonts w:eastAsiaTheme="minorEastAsia"/>
                <w:szCs w:val="21"/>
              </w:rPr>
              <w:t>141</w:t>
            </w:r>
          </w:p>
        </w:tc>
        <w:tc>
          <w:tcPr>
            <w:tcW w:w="1276" w:type="dxa"/>
            <w:vAlign w:val="center"/>
          </w:tcPr>
          <w:p w14:paraId="241250E8" w14:textId="77777777" w:rsidR="00C25785" w:rsidRDefault="009913E2">
            <w:pPr>
              <w:jc w:val="center"/>
            </w:pPr>
            <w:r>
              <w:rPr>
                <w:rFonts w:eastAsiaTheme="minorEastAsia"/>
                <w:szCs w:val="21"/>
              </w:rPr>
              <w:t>600827</w:t>
            </w:r>
          </w:p>
        </w:tc>
        <w:tc>
          <w:tcPr>
            <w:tcW w:w="1701" w:type="dxa"/>
            <w:vAlign w:val="center"/>
          </w:tcPr>
          <w:p w14:paraId="6DB69D55" w14:textId="77777777" w:rsidR="00C25785" w:rsidRDefault="009913E2">
            <w:pPr>
              <w:jc w:val="center"/>
            </w:pPr>
            <w:proofErr w:type="gramStart"/>
            <w:r>
              <w:rPr>
                <w:rFonts w:eastAsiaTheme="minorEastAsia"/>
                <w:szCs w:val="21"/>
              </w:rPr>
              <w:t>百联股份</w:t>
            </w:r>
            <w:proofErr w:type="gramEnd"/>
          </w:p>
        </w:tc>
        <w:tc>
          <w:tcPr>
            <w:tcW w:w="1559" w:type="dxa"/>
            <w:vAlign w:val="center"/>
          </w:tcPr>
          <w:p w14:paraId="11BEC9E8" w14:textId="77777777" w:rsidR="00C25785" w:rsidRDefault="009913E2">
            <w:pPr>
              <w:jc w:val="right"/>
            </w:pPr>
            <w:r>
              <w:rPr>
                <w:rFonts w:eastAsiaTheme="minorEastAsia"/>
                <w:szCs w:val="21"/>
              </w:rPr>
              <w:t>3,800.00</w:t>
            </w:r>
          </w:p>
        </w:tc>
        <w:tc>
          <w:tcPr>
            <w:tcW w:w="1932" w:type="dxa"/>
            <w:vAlign w:val="center"/>
          </w:tcPr>
          <w:p w14:paraId="5F547EDA" w14:textId="77777777" w:rsidR="00C25785" w:rsidRDefault="009913E2">
            <w:pPr>
              <w:jc w:val="right"/>
            </w:pPr>
            <w:r>
              <w:rPr>
                <w:rFonts w:eastAsiaTheme="minorEastAsia"/>
                <w:szCs w:val="21"/>
              </w:rPr>
              <w:t>41,534.00</w:t>
            </w:r>
          </w:p>
        </w:tc>
        <w:tc>
          <w:tcPr>
            <w:tcW w:w="1612" w:type="dxa"/>
            <w:vAlign w:val="center"/>
          </w:tcPr>
          <w:p w14:paraId="47936C87" w14:textId="77777777" w:rsidR="00C25785" w:rsidRDefault="009913E2">
            <w:pPr>
              <w:jc w:val="right"/>
            </w:pPr>
            <w:r>
              <w:rPr>
                <w:rFonts w:eastAsiaTheme="minorEastAsia"/>
                <w:szCs w:val="21"/>
              </w:rPr>
              <w:t>0.26</w:t>
            </w:r>
          </w:p>
        </w:tc>
      </w:tr>
      <w:tr w:rsidR="00C25785" w14:paraId="76F683F3" w14:textId="77777777">
        <w:tc>
          <w:tcPr>
            <w:tcW w:w="817" w:type="dxa"/>
            <w:vAlign w:val="center"/>
          </w:tcPr>
          <w:p w14:paraId="7C8A0110" w14:textId="77777777" w:rsidR="00C25785" w:rsidRDefault="009913E2">
            <w:pPr>
              <w:jc w:val="center"/>
            </w:pPr>
            <w:r>
              <w:rPr>
                <w:rFonts w:eastAsiaTheme="minorEastAsia"/>
                <w:szCs w:val="21"/>
              </w:rPr>
              <w:t>142</w:t>
            </w:r>
          </w:p>
        </w:tc>
        <w:tc>
          <w:tcPr>
            <w:tcW w:w="1276" w:type="dxa"/>
            <w:vAlign w:val="center"/>
          </w:tcPr>
          <w:p w14:paraId="5557C569" w14:textId="77777777" w:rsidR="00C25785" w:rsidRDefault="009913E2">
            <w:pPr>
              <w:jc w:val="center"/>
            </w:pPr>
            <w:r>
              <w:rPr>
                <w:rFonts w:eastAsiaTheme="minorEastAsia"/>
                <w:szCs w:val="21"/>
              </w:rPr>
              <w:t>002340</w:t>
            </w:r>
          </w:p>
        </w:tc>
        <w:tc>
          <w:tcPr>
            <w:tcW w:w="1701" w:type="dxa"/>
            <w:vAlign w:val="center"/>
          </w:tcPr>
          <w:p w14:paraId="233D3E10" w14:textId="77777777" w:rsidR="00C25785" w:rsidRDefault="009913E2">
            <w:pPr>
              <w:jc w:val="center"/>
            </w:pPr>
            <w:r>
              <w:rPr>
                <w:rFonts w:eastAsiaTheme="minorEastAsia"/>
                <w:szCs w:val="21"/>
              </w:rPr>
              <w:t>格林美</w:t>
            </w:r>
          </w:p>
        </w:tc>
        <w:tc>
          <w:tcPr>
            <w:tcW w:w="1559" w:type="dxa"/>
            <w:vAlign w:val="center"/>
          </w:tcPr>
          <w:p w14:paraId="7F82BB62" w14:textId="77777777" w:rsidR="00C25785" w:rsidRDefault="009913E2">
            <w:pPr>
              <w:jc w:val="right"/>
            </w:pPr>
            <w:r>
              <w:rPr>
                <w:rFonts w:eastAsiaTheme="minorEastAsia"/>
                <w:szCs w:val="21"/>
              </w:rPr>
              <w:t>6,340.00</w:t>
            </w:r>
          </w:p>
        </w:tc>
        <w:tc>
          <w:tcPr>
            <w:tcW w:w="1932" w:type="dxa"/>
            <w:vAlign w:val="center"/>
          </w:tcPr>
          <w:p w14:paraId="555B9B0E" w14:textId="77777777" w:rsidR="00C25785" w:rsidRDefault="009913E2">
            <w:pPr>
              <w:jc w:val="right"/>
            </w:pPr>
            <w:r>
              <w:rPr>
                <w:rFonts w:eastAsiaTheme="minorEastAsia"/>
                <w:szCs w:val="21"/>
              </w:rPr>
              <w:t>41,400.20</w:t>
            </w:r>
          </w:p>
        </w:tc>
        <w:tc>
          <w:tcPr>
            <w:tcW w:w="1612" w:type="dxa"/>
            <w:vAlign w:val="center"/>
          </w:tcPr>
          <w:p w14:paraId="36585D0D" w14:textId="77777777" w:rsidR="00C25785" w:rsidRDefault="009913E2">
            <w:pPr>
              <w:jc w:val="right"/>
            </w:pPr>
            <w:r>
              <w:rPr>
                <w:rFonts w:eastAsiaTheme="minorEastAsia"/>
                <w:szCs w:val="21"/>
              </w:rPr>
              <w:t>0.26</w:t>
            </w:r>
          </w:p>
        </w:tc>
      </w:tr>
      <w:tr w:rsidR="00C25785" w14:paraId="73ED0899" w14:textId="77777777">
        <w:tc>
          <w:tcPr>
            <w:tcW w:w="817" w:type="dxa"/>
            <w:vAlign w:val="center"/>
          </w:tcPr>
          <w:p w14:paraId="6A310560" w14:textId="77777777" w:rsidR="00C25785" w:rsidRDefault="009913E2">
            <w:pPr>
              <w:jc w:val="center"/>
            </w:pPr>
            <w:r>
              <w:rPr>
                <w:rFonts w:eastAsiaTheme="minorEastAsia"/>
                <w:szCs w:val="21"/>
              </w:rPr>
              <w:t>143</w:t>
            </w:r>
          </w:p>
        </w:tc>
        <w:tc>
          <w:tcPr>
            <w:tcW w:w="1276" w:type="dxa"/>
            <w:vAlign w:val="center"/>
          </w:tcPr>
          <w:p w14:paraId="75A816B4" w14:textId="77777777" w:rsidR="00C25785" w:rsidRDefault="009913E2">
            <w:pPr>
              <w:jc w:val="center"/>
            </w:pPr>
            <w:r>
              <w:rPr>
                <w:rFonts w:eastAsiaTheme="minorEastAsia"/>
                <w:szCs w:val="21"/>
              </w:rPr>
              <w:t>601989</w:t>
            </w:r>
          </w:p>
        </w:tc>
        <w:tc>
          <w:tcPr>
            <w:tcW w:w="1701" w:type="dxa"/>
            <w:vAlign w:val="center"/>
          </w:tcPr>
          <w:p w14:paraId="4C7BE7A2" w14:textId="77777777" w:rsidR="00C25785" w:rsidRDefault="009913E2">
            <w:pPr>
              <w:jc w:val="center"/>
            </w:pPr>
            <w:r>
              <w:rPr>
                <w:rFonts w:eastAsiaTheme="minorEastAsia"/>
                <w:szCs w:val="21"/>
              </w:rPr>
              <w:t>中国重工</w:t>
            </w:r>
          </w:p>
        </w:tc>
        <w:tc>
          <w:tcPr>
            <w:tcW w:w="1559" w:type="dxa"/>
            <w:vAlign w:val="center"/>
          </w:tcPr>
          <w:p w14:paraId="48720F96" w14:textId="77777777" w:rsidR="00C25785" w:rsidRDefault="009913E2">
            <w:pPr>
              <w:jc w:val="right"/>
            </w:pPr>
            <w:r>
              <w:rPr>
                <w:rFonts w:eastAsiaTheme="minorEastAsia"/>
                <w:szCs w:val="21"/>
              </w:rPr>
              <w:t>8,600.00</w:t>
            </w:r>
          </w:p>
        </w:tc>
        <w:tc>
          <w:tcPr>
            <w:tcW w:w="1932" w:type="dxa"/>
            <w:vAlign w:val="center"/>
          </w:tcPr>
          <w:p w14:paraId="5ACCD03F" w14:textId="77777777" w:rsidR="00C25785" w:rsidRDefault="009913E2">
            <w:pPr>
              <w:jc w:val="right"/>
            </w:pPr>
            <w:r>
              <w:rPr>
                <w:rFonts w:eastAsiaTheme="minorEastAsia"/>
                <w:szCs w:val="21"/>
              </w:rPr>
              <w:t>41,366.00</w:t>
            </w:r>
          </w:p>
        </w:tc>
        <w:tc>
          <w:tcPr>
            <w:tcW w:w="1612" w:type="dxa"/>
            <w:vAlign w:val="center"/>
          </w:tcPr>
          <w:p w14:paraId="7E5DEA28" w14:textId="77777777" w:rsidR="00C25785" w:rsidRDefault="009913E2">
            <w:pPr>
              <w:jc w:val="right"/>
            </w:pPr>
            <w:r>
              <w:rPr>
                <w:rFonts w:eastAsiaTheme="minorEastAsia"/>
                <w:szCs w:val="21"/>
              </w:rPr>
              <w:t>0.26</w:t>
            </w:r>
          </w:p>
        </w:tc>
      </w:tr>
      <w:tr w:rsidR="00C25785" w14:paraId="0B6F70AA" w14:textId="77777777">
        <w:tc>
          <w:tcPr>
            <w:tcW w:w="817" w:type="dxa"/>
            <w:vAlign w:val="center"/>
          </w:tcPr>
          <w:p w14:paraId="676FD063" w14:textId="77777777" w:rsidR="00C25785" w:rsidRDefault="009913E2">
            <w:pPr>
              <w:jc w:val="center"/>
            </w:pPr>
            <w:r>
              <w:rPr>
                <w:rFonts w:eastAsiaTheme="minorEastAsia"/>
                <w:szCs w:val="21"/>
              </w:rPr>
              <w:t>144</w:t>
            </w:r>
          </w:p>
        </w:tc>
        <w:tc>
          <w:tcPr>
            <w:tcW w:w="1276" w:type="dxa"/>
            <w:vAlign w:val="center"/>
          </w:tcPr>
          <w:p w14:paraId="479A5B14" w14:textId="77777777" w:rsidR="00C25785" w:rsidRDefault="009913E2">
            <w:pPr>
              <w:jc w:val="center"/>
            </w:pPr>
            <w:r>
              <w:rPr>
                <w:rFonts w:eastAsiaTheme="minorEastAsia"/>
                <w:szCs w:val="21"/>
              </w:rPr>
              <w:t>600521</w:t>
            </w:r>
          </w:p>
        </w:tc>
        <w:tc>
          <w:tcPr>
            <w:tcW w:w="1701" w:type="dxa"/>
            <w:vAlign w:val="center"/>
          </w:tcPr>
          <w:p w14:paraId="07A4E470" w14:textId="77777777" w:rsidR="00C25785" w:rsidRDefault="009913E2">
            <w:pPr>
              <w:jc w:val="center"/>
            </w:pPr>
            <w:r>
              <w:rPr>
                <w:rFonts w:eastAsiaTheme="minorEastAsia"/>
                <w:szCs w:val="21"/>
              </w:rPr>
              <w:t>华海药业</w:t>
            </w:r>
          </w:p>
        </w:tc>
        <w:tc>
          <w:tcPr>
            <w:tcW w:w="1559" w:type="dxa"/>
            <w:vAlign w:val="center"/>
          </w:tcPr>
          <w:p w14:paraId="5BDC4BD1" w14:textId="77777777" w:rsidR="00C25785" w:rsidRDefault="009913E2">
            <w:pPr>
              <w:jc w:val="right"/>
            </w:pPr>
            <w:r>
              <w:rPr>
                <w:rFonts w:eastAsiaTheme="minorEastAsia"/>
                <w:szCs w:val="21"/>
              </w:rPr>
              <w:t>2,300.00</w:t>
            </w:r>
          </w:p>
        </w:tc>
        <w:tc>
          <w:tcPr>
            <w:tcW w:w="1932" w:type="dxa"/>
            <w:vAlign w:val="center"/>
          </w:tcPr>
          <w:p w14:paraId="2D55746F" w14:textId="77777777" w:rsidR="00C25785" w:rsidRDefault="009913E2">
            <w:pPr>
              <w:jc w:val="right"/>
            </w:pPr>
            <w:r>
              <w:rPr>
                <w:rFonts w:eastAsiaTheme="minorEastAsia"/>
                <w:szCs w:val="21"/>
              </w:rPr>
              <w:t>41,101.00</w:t>
            </w:r>
          </w:p>
        </w:tc>
        <w:tc>
          <w:tcPr>
            <w:tcW w:w="1612" w:type="dxa"/>
            <w:vAlign w:val="center"/>
          </w:tcPr>
          <w:p w14:paraId="42608231" w14:textId="77777777" w:rsidR="00C25785" w:rsidRDefault="009913E2">
            <w:pPr>
              <w:jc w:val="right"/>
            </w:pPr>
            <w:r>
              <w:rPr>
                <w:rFonts w:eastAsiaTheme="minorEastAsia"/>
                <w:szCs w:val="21"/>
              </w:rPr>
              <w:t>0.26</w:t>
            </w:r>
          </w:p>
        </w:tc>
      </w:tr>
      <w:tr w:rsidR="00C25785" w14:paraId="6AB22FE8" w14:textId="77777777">
        <w:tc>
          <w:tcPr>
            <w:tcW w:w="817" w:type="dxa"/>
            <w:vAlign w:val="center"/>
          </w:tcPr>
          <w:p w14:paraId="4D41DB96" w14:textId="77777777" w:rsidR="00C25785" w:rsidRDefault="009913E2">
            <w:pPr>
              <w:jc w:val="center"/>
            </w:pPr>
            <w:r>
              <w:rPr>
                <w:rFonts w:eastAsiaTheme="minorEastAsia"/>
                <w:szCs w:val="21"/>
              </w:rPr>
              <w:t>145</w:t>
            </w:r>
          </w:p>
        </w:tc>
        <w:tc>
          <w:tcPr>
            <w:tcW w:w="1276" w:type="dxa"/>
            <w:vAlign w:val="center"/>
          </w:tcPr>
          <w:p w14:paraId="7291DB50" w14:textId="77777777" w:rsidR="00C25785" w:rsidRDefault="009913E2">
            <w:pPr>
              <w:jc w:val="center"/>
            </w:pPr>
            <w:r>
              <w:rPr>
                <w:rFonts w:eastAsiaTheme="minorEastAsia"/>
                <w:szCs w:val="21"/>
              </w:rPr>
              <w:t>300088</w:t>
            </w:r>
          </w:p>
        </w:tc>
        <w:tc>
          <w:tcPr>
            <w:tcW w:w="1701" w:type="dxa"/>
            <w:vAlign w:val="center"/>
          </w:tcPr>
          <w:p w14:paraId="60977363" w14:textId="77777777" w:rsidR="00C25785" w:rsidRDefault="009913E2">
            <w:pPr>
              <w:jc w:val="center"/>
            </w:pPr>
            <w:r>
              <w:rPr>
                <w:rFonts w:eastAsiaTheme="minorEastAsia"/>
                <w:szCs w:val="21"/>
              </w:rPr>
              <w:t>长信科技</w:t>
            </w:r>
          </w:p>
        </w:tc>
        <w:tc>
          <w:tcPr>
            <w:tcW w:w="1559" w:type="dxa"/>
            <w:vAlign w:val="center"/>
          </w:tcPr>
          <w:p w14:paraId="2D328963" w14:textId="77777777" w:rsidR="00C25785" w:rsidRDefault="009913E2">
            <w:pPr>
              <w:jc w:val="right"/>
            </w:pPr>
            <w:r>
              <w:rPr>
                <w:rFonts w:eastAsiaTheme="minorEastAsia"/>
                <w:szCs w:val="21"/>
              </w:rPr>
              <w:t>6,284.00</w:t>
            </w:r>
          </w:p>
        </w:tc>
        <w:tc>
          <w:tcPr>
            <w:tcW w:w="1932" w:type="dxa"/>
            <w:vAlign w:val="center"/>
          </w:tcPr>
          <w:p w14:paraId="06CD6E70" w14:textId="77777777" w:rsidR="00C25785" w:rsidRDefault="009913E2">
            <w:pPr>
              <w:jc w:val="right"/>
            </w:pPr>
            <w:r>
              <w:rPr>
                <w:rFonts w:eastAsiaTheme="minorEastAsia"/>
                <w:szCs w:val="21"/>
              </w:rPr>
              <w:t>41,097.36</w:t>
            </w:r>
          </w:p>
        </w:tc>
        <w:tc>
          <w:tcPr>
            <w:tcW w:w="1612" w:type="dxa"/>
            <w:vAlign w:val="center"/>
          </w:tcPr>
          <w:p w14:paraId="12127F81" w14:textId="77777777" w:rsidR="00C25785" w:rsidRDefault="009913E2">
            <w:pPr>
              <w:jc w:val="right"/>
            </w:pPr>
            <w:r>
              <w:rPr>
                <w:rFonts w:eastAsiaTheme="minorEastAsia"/>
                <w:szCs w:val="21"/>
              </w:rPr>
              <w:t>0.26</w:t>
            </w:r>
          </w:p>
        </w:tc>
      </w:tr>
      <w:tr w:rsidR="00C25785" w14:paraId="1676190F" w14:textId="77777777">
        <w:tc>
          <w:tcPr>
            <w:tcW w:w="817" w:type="dxa"/>
            <w:vAlign w:val="center"/>
          </w:tcPr>
          <w:p w14:paraId="50E4D263" w14:textId="77777777" w:rsidR="00C25785" w:rsidRDefault="009913E2">
            <w:pPr>
              <w:jc w:val="center"/>
            </w:pPr>
            <w:r>
              <w:rPr>
                <w:rFonts w:eastAsiaTheme="minorEastAsia"/>
                <w:szCs w:val="21"/>
              </w:rPr>
              <w:t>146</w:t>
            </w:r>
          </w:p>
        </w:tc>
        <w:tc>
          <w:tcPr>
            <w:tcW w:w="1276" w:type="dxa"/>
            <w:vAlign w:val="center"/>
          </w:tcPr>
          <w:p w14:paraId="75680A83" w14:textId="77777777" w:rsidR="00C25785" w:rsidRDefault="009913E2">
            <w:pPr>
              <w:jc w:val="center"/>
            </w:pPr>
            <w:r>
              <w:rPr>
                <w:rFonts w:eastAsiaTheme="minorEastAsia"/>
                <w:szCs w:val="21"/>
              </w:rPr>
              <w:t>001286</w:t>
            </w:r>
          </w:p>
        </w:tc>
        <w:tc>
          <w:tcPr>
            <w:tcW w:w="1701" w:type="dxa"/>
            <w:vAlign w:val="center"/>
          </w:tcPr>
          <w:p w14:paraId="336828AB" w14:textId="77777777" w:rsidR="00C25785" w:rsidRDefault="009913E2">
            <w:pPr>
              <w:jc w:val="center"/>
            </w:pPr>
            <w:r>
              <w:rPr>
                <w:rFonts w:eastAsiaTheme="minorEastAsia"/>
                <w:szCs w:val="21"/>
              </w:rPr>
              <w:t>陕西能源</w:t>
            </w:r>
          </w:p>
        </w:tc>
        <w:tc>
          <w:tcPr>
            <w:tcW w:w="1559" w:type="dxa"/>
            <w:vAlign w:val="center"/>
          </w:tcPr>
          <w:p w14:paraId="3DED034F" w14:textId="77777777" w:rsidR="00C25785" w:rsidRDefault="009913E2">
            <w:pPr>
              <w:jc w:val="right"/>
            </w:pPr>
            <w:r>
              <w:rPr>
                <w:rFonts w:eastAsiaTheme="minorEastAsia"/>
                <w:szCs w:val="21"/>
              </w:rPr>
              <w:t>4,400.00</w:t>
            </w:r>
          </w:p>
        </w:tc>
        <w:tc>
          <w:tcPr>
            <w:tcW w:w="1932" w:type="dxa"/>
            <w:vAlign w:val="center"/>
          </w:tcPr>
          <w:p w14:paraId="48A4C9B6" w14:textId="77777777" w:rsidR="00C25785" w:rsidRDefault="009913E2">
            <w:pPr>
              <w:jc w:val="right"/>
            </w:pPr>
            <w:r>
              <w:rPr>
                <w:rFonts w:eastAsiaTheme="minorEastAsia"/>
                <w:szCs w:val="21"/>
              </w:rPr>
              <w:t>40,832.00</w:t>
            </w:r>
          </w:p>
        </w:tc>
        <w:tc>
          <w:tcPr>
            <w:tcW w:w="1612" w:type="dxa"/>
            <w:vAlign w:val="center"/>
          </w:tcPr>
          <w:p w14:paraId="74DB270D" w14:textId="77777777" w:rsidR="00C25785" w:rsidRDefault="009913E2">
            <w:pPr>
              <w:jc w:val="right"/>
            </w:pPr>
            <w:r>
              <w:rPr>
                <w:rFonts w:eastAsiaTheme="minorEastAsia"/>
                <w:szCs w:val="21"/>
              </w:rPr>
              <w:t>0.25</w:t>
            </w:r>
          </w:p>
        </w:tc>
      </w:tr>
      <w:tr w:rsidR="00C25785" w14:paraId="778B5D27" w14:textId="77777777">
        <w:tc>
          <w:tcPr>
            <w:tcW w:w="817" w:type="dxa"/>
            <w:vAlign w:val="center"/>
          </w:tcPr>
          <w:p w14:paraId="4BAC0753" w14:textId="77777777" w:rsidR="00C25785" w:rsidRDefault="009913E2">
            <w:pPr>
              <w:jc w:val="center"/>
            </w:pPr>
            <w:r>
              <w:rPr>
                <w:rFonts w:eastAsiaTheme="minorEastAsia"/>
                <w:szCs w:val="21"/>
              </w:rPr>
              <w:t>147</w:t>
            </w:r>
          </w:p>
        </w:tc>
        <w:tc>
          <w:tcPr>
            <w:tcW w:w="1276" w:type="dxa"/>
            <w:vAlign w:val="center"/>
          </w:tcPr>
          <w:p w14:paraId="21A1E1CE" w14:textId="77777777" w:rsidR="00C25785" w:rsidRDefault="009913E2">
            <w:pPr>
              <w:jc w:val="center"/>
            </w:pPr>
            <w:r>
              <w:rPr>
                <w:rFonts w:eastAsiaTheme="minorEastAsia"/>
                <w:szCs w:val="21"/>
              </w:rPr>
              <w:t>002926</w:t>
            </w:r>
          </w:p>
        </w:tc>
        <w:tc>
          <w:tcPr>
            <w:tcW w:w="1701" w:type="dxa"/>
            <w:vAlign w:val="center"/>
          </w:tcPr>
          <w:p w14:paraId="5A606FD4" w14:textId="77777777" w:rsidR="00C25785" w:rsidRDefault="009913E2">
            <w:pPr>
              <w:jc w:val="center"/>
            </w:pPr>
            <w:r>
              <w:rPr>
                <w:rFonts w:eastAsiaTheme="minorEastAsia"/>
                <w:szCs w:val="21"/>
              </w:rPr>
              <w:t>华西证券</w:t>
            </w:r>
          </w:p>
        </w:tc>
        <w:tc>
          <w:tcPr>
            <w:tcW w:w="1559" w:type="dxa"/>
            <w:vAlign w:val="center"/>
          </w:tcPr>
          <w:p w14:paraId="40AF099B" w14:textId="77777777" w:rsidR="00C25785" w:rsidRDefault="009913E2">
            <w:pPr>
              <w:jc w:val="right"/>
            </w:pPr>
            <w:r>
              <w:rPr>
                <w:rFonts w:eastAsiaTheme="minorEastAsia"/>
                <w:szCs w:val="21"/>
              </w:rPr>
              <w:t>4,900.00</w:t>
            </w:r>
          </w:p>
        </w:tc>
        <w:tc>
          <w:tcPr>
            <w:tcW w:w="1932" w:type="dxa"/>
            <w:vAlign w:val="center"/>
          </w:tcPr>
          <w:p w14:paraId="1610673D" w14:textId="77777777" w:rsidR="00C25785" w:rsidRDefault="009913E2">
            <w:pPr>
              <w:jc w:val="right"/>
            </w:pPr>
            <w:r>
              <w:rPr>
                <w:rFonts w:eastAsiaTheme="minorEastAsia"/>
                <w:szCs w:val="21"/>
              </w:rPr>
              <w:t>40,719.00</w:t>
            </w:r>
          </w:p>
        </w:tc>
        <w:tc>
          <w:tcPr>
            <w:tcW w:w="1612" w:type="dxa"/>
            <w:vAlign w:val="center"/>
          </w:tcPr>
          <w:p w14:paraId="0E55402B" w14:textId="77777777" w:rsidR="00C25785" w:rsidRDefault="009913E2">
            <w:pPr>
              <w:jc w:val="right"/>
            </w:pPr>
            <w:r>
              <w:rPr>
                <w:rFonts w:eastAsiaTheme="minorEastAsia"/>
                <w:szCs w:val="21"/>
              </w:rPr>
              <w:t>0.25</w:t>
            </w:r>
          </w:p>
        </w:tc>
      </w:tr>
      <w:tr w:rsidR="00C25785" w14:paraId="259495AF" w14:textId="77777777">
        <w:tc>
          <w:tcPr>
            <w:tcW w:w="817" w:type="dxa"/>
            <w:vAlign w:val="center"/>
          </w:tcPr>
          <w:p w14:paraId="38818F77" w14:textId="77777777" w:rsidR="00C25785" w:rsidRDefault="009913E2">
            <w:pPr>
              <w:jc w:val="center"/>
            </w:pPr>
            <w:r>
              <w:rPr>
                <w:rFonts w:eastAsiaTheme="minorEastAsia"/>
                <w:szCs w:val="21"/>
              </w:rPr>
              <w:t>148</w:t>
            </w:r>
          </w:p>
        </w:tc>
        <w:tc>
          <w:tcPr>
            <w:tcW w:w="1276" w:type="dxa"/>
            <w:vAlign w:val="center"/>
          </w:tcPr>
          <w:p w14:paraId="5D698A17" w14:textId="77777777" w:rsidR="00C25785" w:rsidRDefault="009913E2">
            <w:pPr>
              <w:jc w:val="center"/>
            </w:pPr>
            <w:r>
              <w:rPr>
                <w:rFonts w:eastAsiaTheme="minorEastAsia"/>
                <w:szCs w:val="21"/>
              </w:rPr>
              <w:t>688029</w:t>
            </w:r>
          </w:p>
        </w:tc>
        <w:tc>
          <w:tcPr>
            <w:tcW w:w="1701" w:type="dxa"/>
            <w:vAlign w:val="center"/>
          </w:tcPr>
          <w:p w14:paraId="34E38799" w14:textId="77777777" w:rsidR="00C25785" w:rsidRDefault="009913E2">
            <w:pPr>
              <w:jc w:val="center"/>
            </w:pPr>
            <w:proofErr w:type="gramStart"/>
            <w:r>
              <w:rPr>
                <w:rFonts w:eastAsiaTheme="minorEastAsia"/>
                <w:szCs w:val="21"/>
              </w:rPr>
              <w:t>南微医学</w:t>
            </w:r>
            <w:proofErr w:type="gramEnd"/>
          </w:p>
        </w:tc>
        <w:tc>
          <w:tcPr>
            <w:tcW w:w="1559" w:type="dxa"/>
            <w:vAlign w:val="center"/>
          </w:tcPr>
          <w:p w14:paraId="17D5B9FF" w14:textId="77777777" w:rsidR="00C25785" w:rsidRDefault="009913E2">
            <w:pPr>
              <w:jc w:val="right"/>
            </w:pPr>
            <w:r>
              <w:rPr>
                <w:rFonts w:eastAsiaTheme="minorEastAsia"/>
                <w:szCs w:val="21"/>
              </w:rPr>
              <w:t>600.00</w:t>
            </w:r>
          </w:p>
        </w:tc>
        <w:tc>
          <w:tcPr>
            <w:tcW w:w="1932" w:type="dxa"/>
            <w:vAlign w:val="center"/>
          </w:tcPr>
          <w:p w14:paraId="7D4D3510" w14:textId="77777777" w:rsidR="00C25785" w:rsidRDefault="009913E2">
            <w:pPr>
              <w:jc w:val="right"/>
            </w:pPr>
            <w:r>
              <w:rPr>
                <w:rFonts w:eastAsiaTheme="minorEastAsia"/>
                <w:szCs w:val="21"/>
              </w:rPr>
              <w:t>40,554.00</w:t>
            </w:r>
          </w:p>
        </w:tc>
        <w:tc>
          <w:tcPr>
            <w:tcW w:w="1612" w:type="dxa"/>
            <w:vAlign w:val="center"/>
          </w:tcPr>
          <w:p w14:paraId="15F9A751" w14:textId="77777777" w:rsidR="00C25785" w:rsidRDefault="009913E2">
            <w:pPr>
              <w:jc w:val="right"/>
            </w:pPr>
            <w:r>
              <w:rPr>
                <w:rFonts w:eastAsiaTheme="minorEastAsia"/>
                <w:szCs w:val="21"/>
              </w:rPr>
              <w:t>0.25</w:t>
            </w:r>
          </w:p>
        </w:tc>
      </w:tr>
      <w:tr w:rsidR="00C25785" w14:paraId="1DDF720F" w14:textId="77777777">
        <w:tc>
          <w:tcPr>
            <w:tcW w:w="817" w:type="dxa"/>
            <w:vAlign w:val="center"/>
          </w:tcPr>
          <w:p w14:paraId="503F2A72" w14:textId="77777777" w:rsidR="00C25785" w:rsidRDefault="009913E2">
            <w:pPr>
              <w:jc w:val="center"/>
            </w:pPr>
            <w:r>
              <w:rPr>
                <w:rFonts w:eastAsiaTheme="minorEastAsia"/>
                <w:szCs w:val="21"/>
              </w:rPr>
              <w:t>149</w:t>
            </w:r>
          </w:p>
        </w:tc>
        <w:tc>
          <w:tcPr>
            <w:tcW w:w="1276" w:type="dxa"/>
            <w:vAlign w:val="center"/>
          </w:tcPr>
          <w:p w14:paraId="224C4962" w14:textId="77777777" w:rsidR="00C25785" w:rsidRDefault="009913E2">
            <w:pPr>
              <w:jc w:val="center"/>
            </w:pPr>
            <w:r>
              <w:rPr>
                <w:rFonts w:eastAsiaTheme="minorEastAsia"/>
                <w:szCs w:val="21"/>
              </w:rPr>
              <w:t>300073</w:t>
            </w:r>
          </w:p>
        </w:tc>
        <w:tc>
          <w:tcPr>
            <w:tcW w:w="1701" w:type="dxa"/>
            <w:vAlign w:val="center"/>
          </w:tcPr>
          <w:p w14:paraId="63A7F2A4" w14:textId="77777777" w:rsidR="00C25785" w:rsidRDefault="009913E2">
            <w:pPr>
              <w:jc w:val="center"/>
            </w:pPr>
            <w:r>
              <w:rPr>
                <w:rFonts w:eastAsiaTheme="minorEastAsia"/>
                <w:szCs w:val="21"/>
              </w:rPr>
              <w:t>当</w:t>
            </w:r>
            <w:proofErr w:type="gramStart"/>
            <w:r>
              <w:rPr>
                <w:rFonts w:eastAsiaTheme="minorEastAsia"/>
                <w:szCs w:val="21"/>
              </w:rPr>
              <w:t>升科技</w:t>
            </w:r>
            <w:proofErr w:type="gramEnd"/>
          </w:p>
        </w:tc>
        <w:tc>
          <w:tcPr>
            <w:tcW w:w="1559" w:type="dxa"/>
            <w:vAlign w:val="center"/>
          </w:tcPr>
          <w:p w14:paraId="3D1466B4" w14:textId="77777777" w:rsidR="00C25785" w:rsidRDefault="009913E2">
            <w:pPr>
              <w:jc w:val="right"/>
            </w:pPr>
            <w:r>
              <w:rPr>
                <w:rFonts w:eastAsiaTheme="minorEastAsia"/>
                <w:szCs w:val="21"/>
              </w:rPr>
              <w:t>1,000.00</w:t>
            </w:r>
          </w:p>
        </w:tc>
        <w:tc>
          <w:tcPr>
            <w:tcW w:w="1932" w:type="dxa"/>
            <w:vAlign w:val="center"/>
          </w:tcPr>
          <w:p w14:paraId="52B4DB29" w14:textId="77777777" w:rsidR="00C25785" w:rsidRDefault="009913E2">
            <w:pPr>
              <w:jc w:val="right"/>
            </w:pPr>
            <w:r>
              <w:rPr>
                <w:rFonts w:eastAsiaTheme="minorEastAsia"/>
                <w:szCs w:val="21"/>
              </w:rPr>
              <w:t>40,280.00</w:t>
            </w:r>
          </w:p>
        </w:tc>
        <w:tc>
          <w:tcPr>
            <w:tcW w:w="1612" w:type="dxa"/>
            <w:vAlign w:val="center"/>
          </w:tcPr>
          <w:p w14:paraId="7F489094" w14:textId="77777777" w:rsidR="00C25785" w:rsidRDefault="009913E2">
            <w:pPr>
              <w:jc w:val="right"/>
            </w:pPr>
            <w:r>
              <w:rPr>
                <w:rFonts w:eastAsiaTheme="minorEastAsia"/>
                <w:szCs w:val="21"/>
              </w:rPr>
              <w:t>0.25</w:t>
            </w:r>
          </w:p>
        </w:tc>
      </w:tr>
      <w:tr w:rsidR="00C25785" w14:paraId="5A68A3FA" w14:textId="77777777">
        <w:tc>
          <w:tcPr>
            <w:tcW w:w="817" w:type="dxa"/>
            <w:vAlign w:val="center"/>
          </w:tcPr>
          <w:p w14:paraId="20275955" w14:textId="77777777" w:rsidR="00C25785" w:rsidRDefault="009913E2">
            <w:pPr>
              <w:jc w:val="center"/>
            </w:pPr>
            <w:r>
              <w:rPr>
                <w:rFonts w:eastAsiaTheme="minorEastAsia"/>
                <w:szCs w:val="21"/>
              </w:rPr>
              <w:t>150</w:t>
            </w:r>
          </w:p>
        </w:tc>
        <w:tc>
          <w:tcPr>
            <w:tcW w:w="1276" w:type="dxa"/>
            <w:vAlign w:val="center"/>
          </w:tcPr>
          <w:p w14:paraId="209AC7FB" w14:textId="77777777" w:rsidR="00C25785" w:rsidRDefault="009913E2">
            <w:pPr>
              <w:jc w:val="center"/>
            </w:pPr>
            <w:r>
              <w:rPr>
                <w:rFonts w:eastAsiaTheme="minorEastAsia"/>
                <w:szCs w:val="21"/>
              </w:rPr>
              <w:t>002153</w:t>
            </w:r>
          </w:p>
        </w:tc>
        <w:tc>
          <w:tcPr>
            <w:tcW w:w="1701" w:type="dxa"/>
            <w:vAlign w:val="center"/>
          </w:tcPr>
          <w:p w14:paraId="6CF6A134" w14:textId="77777777" w:rsidR="00C25785" w:rsidRDefault="009913E2">
            <w:pPr>
              <w:jc w:val="center"/>
            </w:pPr>
            <w:r>
              <w:rPr>
                <w:rFonts w:eastAsiaTheme="minorEastAsia"/>
                <w:szCs w:val="21"/>
              </w:rPr>
              <w:t>石基信息</w:t>
            </w:r>
          </w:p>
        </w:tc>
        <w:tc>
          <w:tcPr>
            <w:tcW w:w="1559" w:type="dxa"/>
            <w:vAlign w:val="center"/>
          </w:tcPr>
          <w:p w14:paraId="4C932A7F" w14:textId="77777777" w:rsidR="00C25785" w:rsidRDefault="009913E2">
            <w:pPr>
              <w:jc w:val="right"/>
            </w:pPr>
            <w:r>
              <w:rPr>
                <w:rFonts w:eastAsiaTheme="minorEastAsia"/>
                <w:szCs w:val="21"/>
              </w:rPr>
              <w:t>5,600.00</w:t>
            </w:r>
          </w:p>
        </w:tc>
        <w:tc>
          <w:tcPr>
            <w:tcW w:w="1932" w:type="dxa"/>
            <w:vAlign w:val="center"/>
          </w:tcPr>
          <w:p w14:paraId="44D22579" w14:textId="77777777" w:rsidR="00C25785" w:rsidRDefault="009913E2">
            <w:pPr>
              <w:jc w:val="right"/>
            </w:pPr>
            <w:r>
              <w:rPr>
                <w:rFonts w:eastAsiaTheme="minorEastAsia"/>
                <w:szCs w:val="21"/>
              </w:rPr>
              <w:t>39,984.00</w:t>
            </w:r>
          </w:p>
        </w:tc>
        <w:tc>
          <w:tcPr>
            <w:tcW w:w="1612" w:type="dxa"/>
            <w:vAlign w:val="center"/>
          </w:tcPr>
          <w:p w14:paraId="4CF47CE8" w14:textId="77777777" w:rsidR="00C25785" w:rsidRDefault="009913E2">
            <w:pPr>
              <w:jc w:val="right"/>
            </w:pPr>
            <w:r>
              <w:rPr>
                <w:rFonts w:eastAsiaTheme="minorEastAsia"/>
                <w:szCs w:val="21"/>
              </w:rPr>
              <w:t>0.25</w:t>
            </w:r>
          </w:p>
        </w:tc>
      </w:tr>
      <w:tr w:rsidR="00C25785" w14:paraId="6FADFA67" w14:textId="77777777">
        <w:tc>
          <w:tcPr>
            <w:tcW w:w="817" w:type="dxa"/>
            <w:vAlign w:val="center"/>
          </w:tcPr>
          <w:p w14:paraId="7B678389" w14:textId="77777777" w:rsidR="00C25785" w:rsidRDefault="009913E2">
            <w:pPr>
              <w:jc w:val="center"/>
            </w:pPr>
            <w:r>
              <w:rPr>
                <w:rFonts w:eastAsiaTheme="minorEastAsia"/>
                <w:szCs w:val="21"/>
              </w:rPr>
              <w:t>151</w:t>
            </w:r>
          </w:p>
        </w:tc>
        <w:tc>
          <w:tcPr>
            <w:tcW w:w="1276" w:type="dxa"/>
            <w:vAlign w:val="center"/>
          </w:tcPr>
          <w:p w14:paraId="4D2E172E" w14:textId="77777777" w:rsidR="00C25785" w:rsidRDefault="009913E2">
            <w:pPr>
              <w:jc w:val="center"/>
            </w:pPr>
            <w:r>
              <w:rPr>
                <w:rFonts w:eastAsiaTheme="minorEastAsia"/>
                <w:szCs w:val="21"/>
              </w:rPr>
              <w:t>002078</w:t>
            </w:r>
          </w:p>
        </w:tc>
        <w:tc>
          <w:tcPr>
            <w:tcW w:w="1701" w:type="dxa"/>
            <w:vAlign w:val="center"/>
          </w:tcPr>
          <w:p w14:paraId="7C3C15A6" w14:textId="77777777" w:rsidR="00C25785" w:rsidRDefault="009913E2">
            <w:pPr>
              <w:jc w:val="center"/>
            </w:pPr>
            <w:r>
              <w:rPr>
                <w:rFonts w:eastAsiaTheme="minorEastAsia"/>
                <w:szCs w:val="21"/>
              </w:rPr>
              <w:t>太阳纸业</w:t>
            </w:r>
          </w:p>
        </w:tc>
        <w:tc>
          <w:tcPr>
            <w:tcW w:w="1559" w:type="dxa"/>
            <w:vAlign w:val="center"/>
          </w:tcPr>
          <w:p w14:paraId="28178E9F" w14:textId="77777777" w:rsidR="00C25785" w:rsidRDefault="009913E2">
            <w:pPr>
              <w:jc w:val="right"/>
            </w:pPr>
            <w:r>
              <w:rPr>
                <w:rFonts w:eastAsiaTheme="minorEastAsia"/>
                <w:szCs w:val="21"/>
              </w:rPr>
              <w:t>2,666.00</w:t>
            </w:r>
          </w:p>
        </w:tc>
        <w:tc>
          <w:tcPr>
            <w:tcW w:w="1932" w:type="dxa"/>
            <w:vAlign w:val="center"/>
          </w:tcPr>
          <w:p w14:paraId="2AC7336B" w14:textId="77777777" w:rsidR="00C25785" w:rsidRDefault="009913E2">
            <w:pPr>
              <w:jc w:val="right"/>
            </w:pPr>
            <w:r>
              <w:rPr>
                <w:rFonts w:eastAsiaTheme="minorEastAsia"/>
                <w:szCs w:val="21"/>
              </w:rPr>
              <w:t>39,643.42</w:t>
            </w:r>
          </w:p>
        </w:tc>
        <w:tc>
          <w:tcPr>
            <w:tcW w:w="1612" w:type="dxa"/>
            <w:vAlign w:val="center"/>
          </w:tcPr>
          <w:p w14:paraId="370C588D" w14:textId="77777777" w:rsidR="00C25785" w:rsidRDefault="009913E2">
            <w:pPr>
              <w:jc w:val="right"/>
            </w:pPr>
            <w:r>
              <w:rPr>
                <w:rFonts w:eastAsiaTheme="minorEastAsia"/>
                <w:szCs w:val="21"/>
              </w:rPr>
              <w:t>0.25</w:t>
            </w:r>
          </w:p>
        </w:tc>
      </w:tr>
      <w:tr w:rsidR="00C25785" w14:paraId="7DD32F34" w14:textId="77777777">
        <w:tc>
          <w:tcPr>
            <w:tcW w:w="817" w:type="dxa"/>
            <w:vAlign w:val="center"/>
          </w:tcPr>
          <w:p w14:paraId="006C31D1" w14:textId="77777777" w:rsidR="00C25785" w:rsidRDefault="009913E2">
            <w:pPr>
              <w:jc w:val="center"/>
            </w:pPr>
            <w:r>
              <w:rPr>
                <w:rFonts w:eastAsiaTheme="minorEastAsia"/>
                <w:szCs w:val="21"/>
              </w:rPr>
              <w:t>152</w:t>
            </w:r>
          </w:p>
        </w:tc>
        <w:tc>
          <w:tcPr>
            <w:tcW w:w="1276" w:type="dxa"/>
            <w:vAlign w:val="center"/>
          </w:tcPr>
          <w:p w14:paraId="51BFBDB8" w14:textId="77777777" w:rsidR="00C25785" w:rsidRDefault="009913E2">
            <w:pPr>
              <w:jc w:val="center"/>
            </w:pPr>
            <w:r>
              <w:rPr>
                <w:rFonts w:eastAsiaTheme="minorEastAsia"/>
                <w:szCs w:val="21"/>
              </w:rPr>
              <w:t>603045</w:t>
            </w:r>
          </w:p>
        </w:tc>
        <w:tc>
          <w:tcPr>
            <w:tcW w:w="1701" w:type="dxa"/>
            <w:vAlign w:val="center"/>
          </w:tcPr>
          <w:p w14:paraId="43DE2EC9" w14:textId="77777777" w:rsidR="00C25785" w:rsidRDefault="009913E2">
            <w:pPr>
              <w:jc w:val="center"/>
            </w:pPr>
            <w:r>
              <w:rPr>
                <w:rFonts w:eastAsiaTheme="minorEastAsia"/>
                <w:szCs w:val="21"/>
              </w:rPr>
              <w:t>福达合金</w:t>
            </w:r>
          </w:p>
        </w:tc>
        <w:tc>
          <w:tcPr>
            <w:tcW w:w="1559" w:type="dxa"/>
            <w:vAlign w:val="center"/>
          </w:tcPr>
          <w:p w14:paraId="3DB5AC63" w14:textId="77777777" w:rsidR="00C25785" w:rsidRDefault="009913E2">
            <w:pPr>
              <w:jc w:val="right"/>
            </w:pPr>
            <w:r>
              <w:rPr>
                <w:rFonts w:eastAsiaTheme="minorEastAsia"/>
                <w:szCs w:val="21"/>
              </w:rPr>
              <w:t>3,100.00</w:t>
            </w:r>
          </w:p>
        </w:tc>
        <w:tc>
          <w:tcPr>
            <w:tcW w:w="1932" w:type="dxa"/>
            <w:vAlign w:val="center"/>
          </w:tcPr>
          <w:p w14:paraId="7DA323DC" w14:textId="77777777" w:rsidR="00C25785" w:rsidRDefault="009913E2">
            <w:pPr>
              <w:jc w:val="right"/>
            </w:pPr>
            <w:r>
              <w:rPr>
                <w:rFonts w:eastAsiaTheme="minorEastAsia"/>
                <w:szCs w:val="21"/>
              </w:rPr>
              <w:t>39,494.00</w:t>
            </w:r>
          </w:p>
        </w:tc>
        <w:tc>
          <w:tcPr>
            <w:tcW w:w="1612" w:type="dxa"/>
            <w:vAlign w:val="center"/>
          </w:tcPr>
          <w:p w14:paraId="76A39D37" w14:textId="77777777" w:rsidR="00C25785" w:rsidRDefault="009913E2">
            <w:pPr>
              <w:jc w:val="right"/>
            </w:pPr>
            <w:r>
              <w:rPr>
                <w:rFonts w:eastAsiaTheme="minorEastAsia"/>
                <w:szCs w:val="21"/>
              </w:rPr>
              <w:t>0.25</w:t>
            </w:r>
          </w:p>
        </w:tc>
      </w:tr>
      <w:tr w:rsidR="00C25785" w14:paraId="6D9F60ED" w14:textId="77777777">
        <w:tc>
          <w:tcPr>
            <w:tcW w:w="817" w:type="dxa"/>
            <w:vAlign w:val="center"/>
          </w:tcPr>
          <w:p w14:paraId="29C6D135" w14:textId="77777777" w:rsidR="00C25785" w:rsidRDefault="009913E2">
            <w:pPr>
              <w:jc w:val="center"/>
            </w:pPr>
            <w:r>
              <w:rPr>
                <w:rFonts w:eastAsiaTheme="minorEastAsia"/>
                <w:szCs w:val="21"/>
              </w:rPr>
              <w:t>153</w:t>
            </w:r>
          </w:p>
        </w:tc>
        <w:tc>
          <w:tcPr>
            <w:tcW w:w="1276" w:type="dxa"/>
            <w:vAlign w:val="center"/>
          </w:tcPr>
          <w:p w14:paraId="4B54A6B6" w14:textId="77777777" w:rsidR="00C25785" w:rsidRDefault="009913E2">
            <w:pPr>
              <w:jc w:val="center"/>
            </w:pPr>
            <w:r>
              <w:rPr>
                <w:rFonts w:eastAsiaTheme="minorEastAsia"/>
                <w:szCs w:val="21"/>
              </w:rPr>
              <w:t>300054</w:t>
            </w:r>
          </w:p>
        </w:tc>
        <w:tc>
          <w:tcPr>
            <w:tcW w:w="1701" w:type="dxa"/>
            <w:vAlign w:val="center"/>
          </w:tcPr>
          <w:p w14:paraId="098C6066" w14:textId="77777777" w:rsidR="00C25785" w:rsidRDefault="009913E2">
            <w:pPr>
              <w:jc w:val="center"/>
            </w:pPr>
            <w:r>
              <w:rPr>
                <w:rFonts w:eastAsiaTheme="minorEastAsia"/>
                <w:szCs w:val="21"/>
              </w:rPr>
              <w:t>鼎龙股份</w:t>
            </w:r>
          </w:p>
        </w:tc>
        <w:tc>
          <w:tcPr>
            <w:tcW w:w="1559" w:type="dxa"/>
            <w:vAlign w:val="center"/>
          </w:tcPr>
          <w:p w14:paraId="695AD915" w14:textId="77777777" w:rsidR="00C25785" w:rsidRDefault="009913E2">
            <w:pPr>
              <w:jc w:val="right"/>
            </w:pPr>
            <w:r>
              <w:rPr>
                <w:rFonts w:eastAsiaTheme="minorEastAsia"/>
                <w:szCs w:val="21"/>
              </w:rPr>
              <w:t>1,500.00</w:t>
            </w:r>
          </w:p>
        </w:tc>
        <w:tc>
          <w:tcPr>
            <w:tcW w:w="1932" w:type="dxa"/>
            <w:vAlign w:val="center"/>
          </w:tcPr>
          <w:p w14:paraId="5D46E507" w14:textId="77777777" w:rsidR="00C25785" w:rsidRDefault="009913E2">
            <w:pPr>
              <w:jc w:val="right"/>
            </w:pPr>
            <w:r>
              <w:rPr>
                <w:rFonts w:eastAsiaTheme="minorEastAsia"/>
                <w:szCs w:val="21"/>
              </w:rPr>
              <w:t>39,030.00</w:t>
            </w:r>
          </w:p>
        </w:tc>
        <w:tc>
          <w:tcPr>
            <w:tcW w:w="1612" w:type="dxa"/>
            <w:vAlign w:val="center"/>
          </w:tcPr>
          <w:p w14:paraId="03CD14B0" w14:textId="77777777" w:rsidR="00C25785" w:rsidRDefault="009913E2">
            <w:pPr>
              <w:jc w:val="right"/>
            </w:pPr>
            <w:r>
              <w:rPr>
                <w:rFonts w:eastAsiaTheme="minorEastAsia"/>
                <w:szCs w:val="21"/>
              </w:rPr>
              <w:t>0.24</w:t>
            </w:r>
          </w:p>
        </w:tc>
      </w:tr>
      <w:tr w:rsidR="00C25785" w14:paraId="38291B3E" w14:textId="77777777">
        <w:tc>
          <w:tcPr>
            <w:tcW w:w="817" w:type="dxa"/>
            <w:vAlign w:val="center"/>
          </w:tcPr>
          <w:p w14:paraId="16565EC2" w14:textId="77777777" w:rsidR="00C25785" w:rsidRDefault="009913E2">
            <w:pPr>
              <w:jc w:val="center"/>
            </w:pPr>
            <w:r>
              <w:rPr>
                <w:rFonts w:eastAsiaTheme="minorEastAsia"/>
                <w:szCs w:val="21"/>
              </w:rPr>
              <w:t>154</w:t>
            </w:r>
          </w:p>
        </w:tc>
        <w:tc>
          <w:tcPr>
            <w:tcW w:w="1276" w:type="dxa"/>
            <w:vAlign w:val="center"/>
          </w:tcPr>
          <w:p w14:paraId="0A7DF94B" w14:textId="77777777" w:rsidR="00C25785" w:rsidRDefault="009913E2">
            <w:pPr>
              <w:jc w:val="center"/>
            </w:pPr>
            <w:r>
              <w:rPr>
                <w:rFonts w:eastAsiaTheme="minorEastAsia"/>
                <w:szCs w:val="21"/>
              </w:rPr>
              <w:t>600718</w:t>
            </w:r>
          </w:p>
        </w:tc>
        <w:tc>
          <w:tcPr>
            <w:tcW w:w="1701" w:type="dxa"/>
            <w:vAlign w:val="center"/>
          </w:tcPr>
          <w:p w14:paraId="1DD16A4B" w14:textId="77777777" w:rsidR="00C25785" w:rsidRDefault="009913E2">
            <w:pPr>
              <w:jc w:val="center"/>
            </w:pPr>
            <w:r>
              <w:rPr>
                <w:rFonts w:eastAsiaTheme="minorEastAsia"/>
                <w:szCs w:val="21"/>
              </w:rPr>
              <w:t>东软集团</w:t>
            </w:r>
          </w:p>
        </w:tc>
        <w:tc>
          <w:tcPr>
            <w:tcW w:w="1559" w:type="dxa"/>
            <w:vAlign w:val="center"/>
          </w:tcPr>
          <w:p w14:paraId="05E793FE" w14:textId="77777777" w:rsidR="00C25785" w:rsidRDefault="009913E2">
            <w:pPr>
              <w:jc w:val="right"/>
            </w:pPr>
            <w:r>
              <w:rPr>
                <w:rFonts w:eastAsiaTheme="minorEastAsia"/>
                <w:szCs w:val="21"/>
              </w:rPr>
              <w:t>3,600.00</w:t>
            </w:r>
          </w:p>
        </w:tc>
        <w:tc>
          <w:tcPr>
            <w:tcW w:w="1932" w:type="dxa"/>
            <w:vAlign w:val="center"/>
          </w:tcPr>
          <w:p w14:paraId="20253B76" w14:textId="77777777" w:rsidR="00C25785" w:rsidRDefault="009913E2">
            <w:pPr>
              <w:jc w:val="right"/>
            </w:pPr>
            <w:r>
              <w:rPr>
                <w:rFonts w:eastAsiaTheme="minorEastAsia"/>
                <w:szCs w:val="21"/>
              </w:rPr>
              <w:t>38,772.00</w:t>
            </w:r>
          </w:p>
        </w:tc>
        <w:tc>
          <w:tcPr>
            <w:tcW w:w="1612" w:type="dxa"/>
            <w:vAlign w:val="center"/>
          </w:tcPr>
          <w:p w14:paraId="4F66DC95" w14:textId="77777777" w:rsidR="00C25785" w:rsidRDefault="009913E2">
            <w:pPr>
              <w:jc w:val="right"/>
            </w:pPr>
            <w:r>
              <w:rPr>
                <w:rFonts w:eastAsiaTheme="minorEastAsia"/>
                <w:szCs w:val="21"/>
              </w:rPr>
              <w:t>0.24</w:t>
            </w:r>
          </w:p>
        </w:tc>
      </w:tr>
      <w:tr w:rsidR="00C25785" w14:paraId="54603263" w14:textId="77777777">
        <w:tc>
          <w:tcPr>
            <w:tcW w:w="817" w:type="dxa"/>
            <w:vAlign w:val="center"/>
          </w:tcPr>
          <w:p w14:paraId="1C06EE92" w14:textId="77777777" w:rsidR="00C25785" w:rsidRDefault="009913E2">
            <w:pPr>
              <w:jc w:val="center"/>
            </w:pPr>
            <w:r>
              <w:rPr>
                <w:rFonts w:eastAsiaTheme="minorEastAsia"/>
                <w:szCs w:val="21"/>
              </w:rPr>
              <w:t>155</w:t>
            </w:r>
          </w:p>
        </w:tc>
        <w:tc>
          <w:tcPr>
            <w:tcW w:w="1276" w:type="dxa"/>
            <w:vAlign w:val="center"/>
          </w:tcPr>
          <w:p w14:paraId="50FB10BC" w14:textId="77777777" w:rsidR="00C25785" w:rsidRDefault="009913E2">
            <w:pPr>
              <w:jc w:val="center"/>
            </w:pPr>
            <w:r>
              <w:rPr>
                <w:rFonts w:eastAsiaTheme="minorEastAsia"/>
                <w:szCs w:val="21"/>
              </w:rPr>
              <w:t>002809</w:t>
            </w:r>
          </w:p>
        </w:tc>
        <w:tc>
          <w:tcPr>
            <w:tcW w:w="1701" w:type="dxa"/>
            <w:vAlign w:val="center"/>
          </w:tcPr>
          <w:p w14:paraId="4ABDD0E4" w14:textId="77777777" w:rsidR="00C25785" w:rsidRDefault="009913E2">
            <w:pPr>
              <w:jc w:val="center"/>
            </w:pPr>
            <w:r>
              <w:rPr>
                <w:rFonts w:eastAsiaTheme="minorEastAsia"/>
                <w:szCs w:val="21"/>
              </w:rPr>
              <w:t>红墙股份</w:t>
            </w:r>
          </w:p>
        </w:tc>
        <w:tc>
          <w:tcPr>
            <w:tcW w:w="1559" w:type="dxa"/>
            <w:vAlign w:val="center"/>
          </w:tcPr>
          <w:p w14:paraId="6F039770" w14:textId="77777777" w:rsidR="00C25785" w:rsidRDefault="009913E2">
            <w:pPr>
              <w:jc w:val="right"/>
            </w:pPr>
            <w:r>
              <w:rPr>
                <w:rFonts w:eastAsiaTheme="minorEastAsia"/>
                <w:szCs w:val="21"/>
              </w:rPr>
              <w:t>4,800.00</w:t>
            </w:r>
          </w:p>
        </w:tc>
        <w:tc>
          <w:tcPr>
            <w:tcW w:w="1932" w:type="dxa"/>
            <w:vAlign w:val="center"/>
          </w:tcPr>
          <w:p w14:paraId="77D59101" w14:textId="77777777" w:rsidR="00C25785" w:rsidRDefault="009913E2">
            <w:pPr>
              <w:jc w:val="right"/>
            </w:pPr>
            <w:r>
              <w:rPr>
                <w:rFonts w:eastAsiaTheme="minorEastAsia"/>
                <w:szCs w:val="21"/>
              </w:rPr>
              <w:t>38,064.00</w:t>
            </w:r>
          </w:p>
        </w:tc>
        <w:tc>
          <w:tcPr>
            <w:tcW w:w="1612" w:type="dxa"/>
            <w:vAlign w:val="center"/>
          </w:tcPr>
          <w:p w14:paraId="5728D42A" w14:textId="77777777" w:rsidR="00C25785" w:rsidRDefault="009913E2">
            <w:pPr>
              <w:jc w:val="right"/>
            </w:pPr>
            <w:r>
              <w:rPr>
                <w:rFonts w:eastAsiaTheme="minorEastAsia"/>
                <w:szCs w:val="21"/>
              </w:rPr>
              <w:t>0.24</w:t>
            </w:r>
          </w:p>
        </w:tc>
      </w:tr>
      <w:tr w:rsidR="00C25785" w14:paraId="5B9FC5BD" w14:textId="77777777">
        <w:tc>
          <w:tcPr>
            <w:tcW w:w="817" w:type="dxa"/>
            <w:vAlign w:val="center"/>
          </w:tcPr>
          <w:p w14:paraId="0979E5B9" w14:textId="77777777" w:rsidR="00C25785" w:rsidRDefault="009913E2">
            <w:pPr>
              <w:jc w:val="center"/>
            </w:pPr>
            <w:r>
              <w:rPr>
                <w:rFonts w:eastAsiaTheme="minorEastAsia"/>
                <w:szCs w:val="21"/>
              </w:rPr>
              <w:t>156</w:t>
            </w:r>
          </w:p>
        </w:tc>
        <w:tc>
          <w:tcPr>
            <w:tcW w:w="1276" w:type="dxa"/>
            <w:vAlign w:val="center"/>
          </w:tcPr>
          <w:p w14:paraId="246E90F2" w14:textId="77777777" w:rsidR="00C25785" w:rsidRDefault="009913E2">
            <w:pPr>
              <w:jc w:val="center"/>
            </w:pPr>
            <w:r>
              <w:rPr>
                <w:rFonts w:eastAsiaTheme="minorEastAsia"/>
                <w:szCs w:val="21"/>
              </w:rPr>
              <w:t>002080</w:t>
            </w:r>
          </w:p>
        </w:tc>
        <w:tc>
          <w:tcPr>
            <w:tcW w:w="1701" w:type="dxa"/>
            <w:vAlign w:val="center"/>
          </w:tcPr>
          <w:p w14:paraId="40BB6A3B" w14:textId="77777777" w:rsidR="00C25785" w:rsidRDefault="009913E2">
            <w:pPr>
              <w:jc w:val="center"/>
            </w:pPr>
            <w:r>
              <w:rPr>
                <w:rFonts w:eastAsiaTheme="minorEastAsia"/>
                <w:szCs w:val="21"/>
              </w:rPr>
              <w:t>中</w:t>
            </w:r>
            <w:proofErr w:type="gramStart"/>
            <w:r>
              <w:rPr>
                <w:rFonts w:eastAsiaTheme="minorEastAsia"/>
                <w:szCs w:val="21"/>
              </w:rPr>
              <w:t>材科技</w:t>
            </w:r>
            <w:proofErr w:type="gramEnd"/>
          </w:p>
        </w:tc>
        <w:tc>
          <w:tcPr>
            <w:tcW w:w="1559" w:type="dxa"/>
            <w:vAlign w:val="center"/>
          </w:tcPr>
          <w:p w14:paraId="70E73CDC" w14:textId="77777777" w:rsidR="00C25785" w:rsidRDefault="009913E2">
            <w:pPr>
              <w:jc w:val="right"/>
            </w:pPr>
            <w:r>
              <w:rPr>
                <w:rFonts w:eastAsiaTheme="minorEastAsia"/>
                <w:szCs w:val="21"/>
              </w:rPr>
              <w:t>2,900.00</w:t>
            </w:r>
          </w:p>
        </w:tc>
        <w:tc>
          <w:tcPr>
            <w:tcW w:w="1932" w:type="dxa"/>
            <w:vAlign w:val="center"/>
          </w:tcPr>
          <w:p w14:paraId="7216C58C" w14:textId="77777777" w:rsidR="00C25785" w:rsidRDefault="009913E2">
            <w:pPr>
              <w:jc w:val="right"/>
            </w:pPr>
            <w:r>
              <w:rPr>
                <w:rFonts w:eastAsiaTheme="minorEastAsia"/>
                <w:szCs w:val="21"/>
              </w:rPr>
              <w:t>37,932.00</w:t>
            </w:r>
          </w:p>
        </w:tc>
        <w:tc>
          <w:tcPr>
            <w:tcW w:w="1612" w:type="dxa"/>
            <w:vAlign w:val="center"/>
          </w:tcPr>
          <w:p w14:paraId="6EA56EFD" w14:textId="77777777" w:rsidR="00C25785" w:rsidRDefault="009913E2">
            <w:pPr>
              <w:jc w:val="right"/>
            </w:pPr>
            <w:r>
              <w:rPr>
                <w:rFonts w:eastAsiaTheme="minorEastAsia"/>
                <w:szCs w:val="21"/>
              </w:rPr>
              <w:t>0.24</w:t>
            </w:r>
          </w:p>
        </w:tc>
      </w:tr>
      <w:tr w:rsidR="00C25785" w14:paraId="32447A4B" w14:textId="77777777">
        <w:tc>
          <w:tcPr>
            <w:tcW w:w="817" w:type="dxa"/>
            <w:vAlign w:val="center"/>
          </w:tcPr>
          <w:p w14:paraId="1B71B7CF" w14:textId="77777777" w:rsidR="00C25785" w:rsidRDefault="009913E2">
            <w:pPr>
              <w:jc w:val="center"/>
            </w:pPr>
            <w:r>
              <w:rPr>
                <w:rFonts w:eastAsiaTheme="minorEastAsia"/>
                <w:szCs w:val="21"/>
              </w:rPr>
              <w:t>157</w:t>
            </w:r>
          </w:p>
        </w:tc>
        <w:tc>
          <w:tcPr>
            <w:tcW w:w="1276" w:type="dxa"/>
            <w:vAlign w:val="center"/>
          </w:tcPr>
          <w:p w14:paraId="74A532FF" w14:textId="77777777" w:rsidR="00C25785" w:rsidRDefault="009913E2">
            <w:pPr>
              <w:jc w:val="center"/>
            </w:pPr>
            <w:r>
              <w:rPr>
                <w:rFonts w:eastAsiaTheme="minorEastAsia"/>
                <w:szCs w:val="21"/>
              </w:rPr>
              <w:t>300395</w:t>
            </w:r>
          </w:p>
        </w:tc>
        <w:tc>
          <w:tcPr>
            <w:tcW w:w="1701" w:type="dxa"/>
            <w:vAlign w:val="center"/>
          </w:tcPr>
          <w:p w14:paraId="00A266B0" w14:textId="77777777" w:rsidR="00C25785" w:rsidRDefault="009913E2">
            <w:pPr>
              <w:jc w:val="center"/>
            </w:pPr>
            <w:r>
              <w:rPr>
                <w:rFonts w:eastAsiaTheme="minorEastAsia"/>
                <w:szCs w:val="21"/>
              </w:rPr>
              <w:t>菲利华</w:t>
            </w:r>
          </w:p>
        </w:tc>
        <w:tc>
          <w:tcPr>
            <w:tcW w:w="1559" w:type="dxa"/>
            <w:vAlign w:val="center"/>
          </w:tcPr>
          <w:p w14:paraId="714A1FC3" w14:textId="77777777" w:rsidR="00C25785" w:rsidRDefault="009913E2">
            <w:pPr>
              <w:jc w:val="right"/>
            </w:pPr>
            <w:r>
              <w:rPr>
                <w:rFonts w:eastAsiaTheme="minorEastAsia"/>
                <w:szCs w:val="21"/>
              </w:rPr>
              <w:t>1,000.00</w:t>
            </w:r>
          </w:p>
        </w:tc>
        <w:tc>
          <w:tcPr>
            <w:tcW w:w="1932" w:type="dxa"/>
            <w:vAlign w:val="center"/>
          </w:tcPr>
          <w:p w14:paraId="43B17407" w14:textId="77777777" w:rsidR="00C25785" w:rsidRDefault="009913E2">
            <w:pPr>
              <w:jc w:val="right"/>
            </w:pPr>
            <w:r>
              <w:rPr>
                <w:rFonts w:eastAsiaTheme="minorEastAsia"/>
                <w:szCs w:val="21"/>
              </w:rPr>
              <w:t>37,610.00</w:t>
            </w:r>
          </w:p>
        </w:tc>
        <w:tc>
          <w:tcPr>
            <w:tcW w:w="1612" w:type="dxa"/>
            <w:vAlign w:val="center"/>
          </w:tcPr>
          <w:p w14:paraId="09BCFD0C" w14:textId="77777777" w:rsidR="00C25785" w:rsidRDefault="009913E2">
            <w:pPr>
              <w:jc w:val="right"/>
            </w:pPr>
            <w:r>
              <w:rPr>
                <w:rFonts w:eastAsiaTheme="minorEastAsia"/>
                <w:szCs w:val="21"/>
              </w:rPr>
              <w:t>0.23</w:t>
            </w:r>
          </w:p>
        </w:tc>
      </w:tr>
      <w:tr w:rsidR="00C25785" w14:paraId="182B340C" w14:textId="77777777">
        <w:tc>
          <w:tcPr>
            <w:tcW w:w="817" w:type="dxa"/>
            <w:vAlign w:val="center"/>
          </w:tcPr>
          <w:p w14:paraId="08146D49" w14:textId="77777777" w:rsidR="00C25785" w:rsidRDefault="009913E2">
            <w:pPr>
              <w:jc w:val="center"/>
            </w:pPr>
            <w:r>
              <w:rPr>
                <w:rFonts w:eastAsiaTheme="minorEastAsia"/>
                <w:szCs w:val="21"/>
              </w:rPr>
              <w:t>158</w:t>
            </w:r>
          </w:p>
        </w:tc>
        <w:tc>
          <w:tcPr>
            <w:tcW w:w="1276" w:type="dxa"/>
            <w:vAlign w:val="center"/>
          </w:tcPr>
          <w:p w14:paraId="12B13B6D" w14:textId="77777777" w:rsidR="00C25785" w:rsidRDefault="009913E2">
            <w:pPr>
              <w:jc w:val="center"/>
            </w:pPr>
            <w:r>
              <w:rPr>
                <w:rFonts w:eastAsiaTheme="minorEastAsia"/>
                <w:szCs w:val="21"/>
              </w:rPr>
              <w:t>002008</w:t>
            </w:r>
          </w:p>
        </w:tc>
        <w:tc>
          <w:tcPr>
            <w:tcW w:w="1701" w:type="dxa"/>
            <w:vAlign w:val="center"/>
          </w:tcPr>
          <w:p w14:paraId="34417707" w14:textId="77777777" w:rsidR="00C25785" w:rsidRDefault="009913E2">
            <w:pPr>
              <w:jc w:val="center"/>
            </w:pPr>
            <w:r>
              <w:rPr>
                <w:rFonts w:eastAsiaTheme="minorEastAsia"/>
                <w:szCs w:val="21"/>
              </w:rPr>
              <w:t>大族激光</w:t>
            </w:r>
          </w:p>
        </w:tc>
        <w:tc>
          <w:tcPr>
            <w:tcW w:w="1559" w:type="dxa"/>
            <w:vAlign w:val="center"/>
          </w:tcPr>
          <w:p w14:paraId="4E800462" w14:textId="77777777" w:rsidR="00C25785" w:rsidRDefault="009913E2">
            <w:pPr>
              <w:jc w:val="right"/>
            </w:pPr>
            <w:r>
              <w:rPr>
                <w:rFonts w:eastAsiaTheme="minorEastAsia"/>
                <w:szCs w:val="21"/>
              </w:rPr>
              <w:t>1,500.00</w:t>
            </w:r>
          </w:p>
        </w:tc>
        <w:tc>
          <w:tcPr>
            <w:tcW w:w="1932" w:type="dxa"/>
            <w:vAlign w:val="center"/>
          </w:tcPr>
          <w:p w14:paraId="20351053" w14:textId="77777777" w:rsidR="00C25785" w:rsidRDefault="009913E2">
            <w:pPr>
              <w:jc w:val="right"/>
            </w:pPr>
            <w:r>
              <w:rPr>
                <w:rFonts w:eastAsiaTheme="minorEastAsia"/>
                <w:szCs w:val="21"/>
              </w:rPr>
              <w:t>37,500.00</w:t>
            </w:r>
          </w:p>
        </w:tc>
        <w:tc>
          <w:tcPr>
            <w:tcW w:w="1612" w:type="dxa"/>
            <w:vAlign w:val="center"/>
          </w:tcPr>
          <w:p w14:paraId="2EC00922" w14:textId="77777777" w:rsidR="00C25785" w:rsidRDefault="009913E2">
            <w:pPr>
              <w:jc w:val="right"/>
            </w:pPr>
            <w:r>
              <w:rPr>
                <w:rFonts w:eastAsiaTheme="minorEastAsia"/>
                <w:szCs w:val="21"/>
              </w:rPr>
              <w:t>0.23</w:t>
            </w:r>
          </w:p>
        </w:tc>
      </w:tr>
      <w:tr w:rsidR="00C25785" w14:paraId="4C7174A8" w14:textId="77777777">
        <w:tc>
          <w:tcPr>
            <w:tcW w:w="817" w:type="dxa"/>
            <w:vAlign w:val="center"/>
          </w:tcPr>
          <w:p w14:paraId="4C7869E7" w14:textId="77777777" w:rsidR="00C25785" w:rsidRDefault="009913E2">
            <w:pPr>
              <w:jc w:val="center"/>
            </w:pPr>
            <w:r>
              <w:rPr>
                <w:rFonts w:eastAsiaTheme="minorEastAsia"/>
                <w:szCs w:val="21"/>
              </w:rPr>
              <w:t>159</w:t>
            </w:r>
          </w:p>
        </w:tc>
        <w:tc>
          <w:tcPr>
            <w:tcW w:w="1276" w:type="dxa"/>
            <w:vAlign w:val="center"/>
          </w:tcPr>
          <w:p w14:paraId="4283AFF0" w14:textId="77777777" w:rsidR="00C25785" w:rsidRDefault="009913E2">
            <w:pPr>
              <w:jc w:val="center"/>
            </w:pPr>
            <w:r>
              <w:rPr>
                <w:rFonts w:eastAsiaTheme="minorEastAsia"/>
                <w:szCs w:val="21"/>
              </w:rPr>
              <w:t>300037</w:t>
            </w:r>
          </w:p>
        </w:tc>
        <w:tc>
          <w:tcPr>
            <w:tcW w:w="1701" w:type="dxa"/>
            <w:vAlign w:val="center"/>
          </w:tcPr>
          <w:p w14:paraId="51016F0A" w14:textId="77777777" w:rsidR="00C25785" w:rsidRDefault="009913E2">
            <w:pPr>
              <w:jc w:val="center"/>
            </w:pPr>
            <w:r>
              <w:rPr>
                <w:rFonts w:eastAsiaTheme="minorEastAsia"/>
                <w:szCs w:val="21"/>
              </w:rPr>
              <w:t>新</w:t>
            </w:r>
            <w:proofErr w:type="gramStart"/>
            <w:r>
              <w:rPr>
                <w:rFonts w:eastAsiaTheme="minorEastAsia"/>
                <w:szCs w:val="21"/>
              </w:rPr>
              <w:t>宙邦</w:t>
            </w:r>
            <w:proofErr w:type="gramEnd"/>
          </w:p>
        </w:tc>
        <w:tc>
          <w:tcPr>
            <w:tcW w:w="1559" w:type="dxa"/>
            <w:vAlign w:val="center"/>
          </w:tcPr>
          <w:p w14:paraId="3F0DBF34" w14:textId="77777777" w:rsidR="00C25785" w:rsidRDefault="009913E2">
            <w:pPr>
              <w:jc w:val="right"/>
            </w:pPr>
            <w:r>
              <w:rPr>
                <w:rFonts w:eastAsiaTheme="minorEastAsia"/>
                <w:szCs w:val="21"/>
              </w:rPr>
              <w:t>1,000.00</w:t>
            </w:r>
          </w:p>
        </w:tc>
        <w:tc>
          <w:tcPr>
            <w:tcW w:w="1932" w:type="dxa"/>
            <w:vAlign w:val="center"/>
          </w:tcPr>
          <w:p w14:paraId="0D6D0F4D" w14:textId="77777777" w:rsidR="00C25785" w:rsidRDefault="009913E2">
            <w:pPr>
              <w:jc w:val="right"/>
            </w:pPr>
            <w:r>
              <w:rPr>
                <w:rFonts w:eastAsiaTheme="minorEastAsia"/>
                <w:szCs w:val="21"/>
              </w:rPr>
              <w:t>37,440.00</w:t>
            </w:r>
          </w:p>
        </w:tc>
        <w:tc>
          <w:tcPr>
            <w:tcW w:w="1612" w:type="dxa"/>
            <w:vAlign w:val="center"/>
          </w:tcPr>
          <w:p w14:paraId="2BF0B58C" w14:textId="77777777" w:rsidR="00C25785" w:rsidRDefault="009913E2">
            <w:pPr>
              <w:jc w:val="right"/>
            </w:pPr>
            <w:r>
              <w:rPr>
                <w:rFonts w:eastAsiaTheme="minorEastAsia"/>
                <w:szCs w:val="21"/>
              </w:rPr>
              <w:t>0.23</w:t>
            </w:r>
          </w:p>
        </w:tc>
      </w:tr>
      <w:tr w:rsidR="00C25785" w14:paraId="663F1F34" w14:textId="77777777">
        <w:tc>
          <w:tcPr>
            <w:tcW w:w="817" w:type="dxa"/>
            <w:vAlign w:val="center"/>
          </w:tcPr>
          <w:p w14:paraId="37951EBC" w14:textId="77777777" w:rsidR="00C25785" w:rsidRDefault="009913E2">
            <w:pPr>
              <w:jc w:val="center"/>
            </w:pPr>
            <w:r>
              <w:rPr>
                <w:rFonts w:eastAsiaTheme="minorEastAsia"/>
                <w:szCs w:val="21"/>
              </w:rPr>
              <w:t>160</w:t>
            </w:r>
          </w:p>
        </w:tc>
        <w:tc>
          <w:tcPr>
            <w:tcW w:w="1276" w:type="dxa"/>
            <w:vAlign w:val="center"/>
          </w:tcPr>
          <w:p w14:paraId="6EC8D3A2" w14:textId="77777777" w:rsidR="00C25785" w:rsidRDefault="009913E2">
            <w:pPr>
              <w:jc w:val="center"/>
            </w:pPr>
            <w:r>
              <w:rPr>
                <w:rFonts w:eastAsiaTheme="minorEastAsia"/>
                <w:szCs w:val="21"/>
              </w:rPr>
              <w:t>300474</w:t>
            </w:r>
          </w:p>
        </w:tc>
        <w:tc>
          <w:tcPr>
            <w:tcW w:w="1701" w:type="dxa"/>
            <w:vAlign w:val="center"/>
          </w:tcPr>
          <w:p w14:paraId="296BD6AE" w14:textId="77777777" w:rsidR="00C25785" w:rsidRDefault="009913E2">
            <w:pPr>
              <w:jc w:val="center"/>
            </w:pPr>
            <w:proofErr w:type="gramStart"/>
            <w:r>
              <w:rPr>
                <w:rFonts w:eastAsiaTheme="minorEastAsia"/>
                <w:szCs w:val="21"/>
              </w:rPr>
              <w:t>景嘉微</w:t>
            </w:r>
            <w:proofErr w:type="gramEnd"/>
          </w:p>
        </w:tc>
        <w:tc>
          <w:tcPr>
            <w:tcW w:w="1559" w:type="dxa"/>
            <w:vAlign w:val="center"/>
          </w:tcPr>
          <w:p w14:paraId="2917892F" w14:textId="77777777" w:rsidR="00C25785" w:rsidRDefault="009913E2">
            <w:pPr>
              <w:jc w:val="right"/>
            </w:pPr>
            <w:r>
              <w:rPr>
                <w:rFonts w:eastAsiaTheme="minorEastAsia"/>
                <w:szCs w:val="21"/>
              </w:rPr>
              <w:t>400.00</w:t>
            </w:r>
          </w:p>
        </w:tc>
        <w:tc>
          <w:tcPr>
            <w:tcW w:w="1932" w:type="dxa"/>
            <w:vAlign w:val="center"/>
          </w:tcPr>
          <w:p w14:paraId="06F69DDB" w14:textId="77777777" w:rsidR="00C25785" w:rsidRDefault="009913E2">
            <w:pPr>
              <w:jc w:val="right"/>
            </w:pPr>
            <w:r>
              <w:rPr>
                <w:rFonts w:eastAsiaTheme="minorEastAsia"/>
                <w:szCs w:val="21"/>
              </w:rPr>
              <w:t>37,396.00</w:t>
            </w:r>
          </w:p>
        </w:tc>
        <w:tc>
          <w:tcPr>
            <w:tcW w:w="1612" w:type="dxa"/>
            <w:vAlign w:val="center"/>
          </w:tcPr>
          <w:p w14:paraId="3E127C80" w14:textId="77777777" w:rsidR="00C25785" w:rsidRDefault="009913E2">
            <w:pPr>
              <w:jc w:val="right"/>
            </w:pPr>
            <w:r>
              <w:rPr>
                <w:rFonts w:eastAsiaTheme="minorEastAsia"/>
                <w:szCs w:val="21"/>
              </w:rPr>
              <w:t>0.23</w:t>
            </w:r>
          </w:p>
        </w:tc>
      </w:tr>
      <w:tr w:rsidR="00C25785" w14:paraId="52C4A364" w14:textId="77777777">
        <w:tc>
          <w:tcPr>
            <w:tcW w:w="817" w:type="dxa"/>
            <w:vAlign w:val="center"/>
          </w:tcPr>
          <w:p w14:paraId="1E9CEC87" w14:textId="77777777" w:rsidR="00C25785" w:rsidRDefault="009913E2">
            <w:pPr>
              <w:jc w:val="center"/>
            </w:pPr>
            <w:r>
              <w:rPr>
                <w:rFonts w:eastAsiaTheme="minorEastAsia"/>
                <w:szCs w:val="21"/>
              </w:rPr>
              <w:t>161</w:t>
            </w:r>
          </w:p>
        </w:tc>
        <w:tc>
          <w:tcPr>
            <w:tcW w:w="1276" w:type="dxa"/>
            <w:vAlign w:val="center"/>
          </w:tcPr>
          <w:p w14:paraId="052ABA55" w14:textId="77777777" w:rsidR="00C25785" w:rsidRDefault="009913E2">
            <w:pPr>
              <w:jc w:val="center"/>
            </w:pPr>
            <w:r>
              <w:rPr>
                <w:rFonts w:eastAsiaTheme="minorEastAsia"/>
                <w:szCs w:val="21"/>
              </w:rPr>
              <w:t>000997</w:t>
            </w:r>
          </w:p>
        </w:tc>
        <w:tc>
          <w:tcPr>
            <w:tcW w:w="1701" w:type="dxa"/>
            <w:vAlign w:val="center"/>
          </w:tcPr>
          <w:p w14:paraId="533B06B3" w14:textId="77777777" w:rsidR="00C25785" w:rsidRDefault="009913E2">
            <w:pPr>
              <w:jc w:val="center"/>
            </w:pPr>
            <w:r>
              <w:rPr>
                <w:rFonts w:eastAsiaTheme="minorEastAsia"/>
                <w:szCs w:val="21"/>
              </w:rPr>
              <w:t>新</w:t>
            </w:r>
            <w:r>
              <w:rPr>
                <w:rFonts w:eastAsiaTheme="minorEastAsia"/>
                <w:szCs w:val="21"/>
              </w:rPr>
              <w:t xml:space="preserve"> </w:t>
            </w:r>
            <w:r>
              <w:rPr>
                <w:rFonts w:eastAsiaTheme="minorEastAsia"/>
                <w:szCs w:val="21"/>
              </w:rPr>
              <w:t>大</w:t>
            </w:r>
            <w:r>
              <w:rPr>
                <w:rFonts w:eastAsiaTheme="minorEastAsia"/>
                <w:szCs w:val="21"/>
              </w:rPr>
              <w:t xml:space="preserve"> </w:t>
            </w:r>
            <w:r>
              <w:rPr>
                <w:rFonts w:eastAsiaTheme="minorEastAsia"/>
                <w:szCs w:val="21"/>
              </w:rPr>
              <w:t>陆</w:t>
            </w:r>
          </w:p>
        </w:tc>
        <w:tc>
          <w:tcPr>
            <w:tcW w:w="1559" w:type="dxa"/>
            <w:vAlign w:val="center"/>
          </w:tcPr>
          <w:p w14:paraId="1A7CE73B" w14:textId="77777777" w:rsidR="00C25785" w:rsidRDefault="009913E2">
            <w:pPr>
              <w:jc w:val="right"/>
            </w:pPr>
            <w:r>
              <w:rPr>
                <w:rFonts w:eastAsiaTheme="minorEastAsia"/>
                <w:szCs w:val="21"/>
              </w:rPr>
              <w:t>1,866.00</w:t>
            </w:r>
          </w:p>
        </w:tc>
        <w:tc>
          <w:tcPr>
            <w:tcW w:w="1932" w:type="dxa"/>
            <w:vAlign w:val="center"/>
          </w:tcPr>
          <w:p w14:paraId="44BF92FB" w14:textId="77777777" w:rsidR="00C25785" w:rsidRDefault="009913E2">
            <w:pPr>
              <w:jc w:val="right"/>
            </w:pPr>
            <w:r>
              <w:rPr>
                <w:rFonts w:eastAsiaTheme="minorEastAsia"/>
                <w:szCs w:val="21"/>
              </w:rPr>
              <w:t>37,226.70</w:t>
            </w:r>
          </w:p>
        </w:tc>
        <w:tc>
          <w:tcPr>
            <w:tcW w:w="1612" w:type="dxa"/>
            <w:vAlign w:val="center"/>
          </w:tcPr>
          <w:p w14:paraId="04768B24" w14:textId="77777777" w:rsidR="00C25785" w:rsidRDefault="009913E2">
            <w:pPr>
              <w:jc w:val="right"/>
            </w:pPr>
            <w:r>
              <w:rPr>
                <w:rFonts w:eastAsiaTheme="minorEastAsia"/>
                <w:szCs w:val="21"/>
              </w:rPr>
              <w:t>0.23</w:t>
            </w:r>
          </w:p>
        </w:tc>
      </w:tr>
      <w:tr w:rsidR="00C25785" w14:paraId="278227E8" w14:textId="77777777">
        <w:tc>
          <w:tcPr>
            <w:tcW w:w="817" w:type="dxa"/>
            <w:vAlign w:val="center"/>
          </w:tcPr>
          <w:p w14:paraId="5CBD1FD3" w14:textId="77777777" w:rsidR="00C25785" w:rsidRDefault="009913E2">
            <w:pPr>
              <w:jc w:val="center"/>
            </w:pPr>
            <w:r>
              <w:rPr>
                <w:rFonts w:eastAsiaTheme="minorEastAsia"/>
                <w:szCs w:val="21"/>
              </w:rPr>
              <w:t>162</w:t>
            </w:r>
          </w:p>
        </w:tc>
        <w:tc>
          <w:tcPr>
            <w:tcW w:w="1276" w:type="dxa"/>
            <w:vAlign w:val="center"/>
          </w:tcPr>
          <w:p w14:paraId="5E7ABC17" w14:textId="77777777" w:rsidR="00C25785" w:rsidRDefault="009913E2">
            <w:pPr>
              <w:jc w:val="center"/>
            </w:pPr>
            <w:r>
              <w:rPr>
                <w:rFonts w:eastAsiaTheme="minorEastAsia"/>
                <w:szCs w:val="21"/>
              </w:rPr>
              <w:t>600362</w:t>
            </w:r>
          </w:p>
        </w:tc>
        <w:tc>
          <w:tcPr>
            <w:tcW w:w="1701" w:type="dxa"/>
            <w:vAlign w:val="center"/>
          </w:tcPr>
          <w:p w14:paraId="258EA16A" w14:textId="77777777" w:rsidR="00C25785" w:rsidRDefault="009913E2">
            <w:pPr>
              <w:jc w:val="center"/>
            </w:pPr>
            <w:r>
              <w:rPr>
                <w:rFonts w:eastAsiaTheme="minorEastAsia"/>
                <w:szCs w:val="21"/>
              </w:rPr>
              <w:t>江西铜业</w:t>
            </w:r>
          </w:p>
        </w:tc>
        <w:tc>
          <w:tcPr>
            <w:tcW w:w="1559" w:type="dxa"/>
            <w:vAlign w:val="center"/>
          </w:tcPr>
          <w:p w14:paraId="6BD317ED" w14:textId="77777777" w:rsidR="00C25785" w:rsidRDefault="009913E2">
            <w:pPr>
              <w:jc w:val="right"/>
            </w:pPr>
            <w:r>
              <w:rPr>
                <w:rFonts w:eastAsiaTheme="minorEastAsia"/>
                <w:szCs w:val="21"/>
              </w:rPr>
              <w:t>1,800.00</w:t>
            </w:r>
          </w:p>
        </w:tc>
        <w:tc>
          <w:tcPr>
            <w:tcW w:w="1932" w:type="dxa"/>
            <w:vAlign w:val="center"/>
          </w:tcPr>
          <w:p w14:paraId="1C49D6B0" w14:textId="77777777" w:rsidR="00C25785" w:rsidRDefault="009913E2">
            <w:pPr>
              <w:jc w:val="right"/>
            </w:pPr>
            <w:r>
              <w:rPr>
                <w:rFonts w:eastAsiaTheme="minorEastAsia"/>
                <w:szCs w:val="21"/>
              </w:rPr>
              <w:t>37,152.00</w:t>
            </w:r>
          </w:p>
        </w:tc>
        <w:tc>
          <w:tcPr>
            <w:tcW w:w="1612" w:type="dxa"/>
            <w:vAlign w:val="center"/>
          </w:tcPr>
          <w:p w14:paraId="57BDCD84" w14:textId="77777777" w:rsidR="00C25785" w:rsidRDefault="009913E2">
            <w:pPr>
              <w:jc w:val="right"/>
            </w:pPr>
            <w:r>
              <w:rPr>
                <w:rFonts w:eastAsiaTheme="minorEastAsia"/>
                <w:szCs w:val="21"/>
              </w:rPr>
              <w:t>0.23</w:t>
            </w:r>
          </w:p>
        </w:tc>
      </w:tr>
      <w:tr w:rsidR="00C25785" w14:paraId="76183A99" w14:textId="77777777">
        <w:tc>
          <w:tcPr>
            <w:tcW w:w="817" w:type="dxa"/>
            <w:vAlign w:val="center"/>
          </w:tcPr>
          <w:p w14:paraId="4741B8C9" w14:textId="77777777" w:rsidR="00C25785" w:rsidRDefault="009913E2">
            <w:pPr>
              <w:jc w:val="center"/>
            </w:pPr>
            <w:r>
              <w:rPr>
                <w:rFonts w:eastAsiaTheme="minorEastAsia"/>
                <w:szCs w:val="21"/>
              </w:rPr>
              <w:t>163</w:t>
            </w:r>
          </w:p>
        </w:tc>
        <w:tc>
          <w:tcPr>
            <w:tcW w:w="1276" w:type="dxa"/>
            <w:vAlign w:val="center"/>
          </w:tcPr>
          <w:p w14:paraId="3F5AD821" w14:textId="77777777" w:rsidR="00C25785" w:rsidRDefault="009913E2">
            <w:pPr>
              <w:jc w:val="center"/>
            </w:pPr>
            <w:r>
              <w:rPr>
                <w:rFonts w:eastAsiaTheme="minorEastAsia"/>
                <w:szCs w:val="21"/>
              </w:rPr>
              <w:t>002414</w:t>
            </w:r>
          </w:p>
        </w:tc>
        <w:tc>
          <w:tcPr>
            <w:tcW w:w="1701" w:type="dxa"/>
            <w:vAlign w:val="center"/>
          </w:tcPr>
          <w:p w14:paraId="1B222D0D" w14:textId="77777777" w:rsidR="00C25785" w:rsidRDefault="009913E2">
            <w:pPr>
              <w:jc w:val="center"/>
            </w:pPr>
            <w:r>
              <w:rPr>
                <w:rFonts w:eastAsiaTheme="minorEastAsia"/>
                <w:szCs w:val="21"/>
              </w:rPr>
              <w:t>高德红外</w:t>
            </w:r>
          </w:p>
        </w:tc>
        <w:tc>
          <w:tcPr>
            <w:tcW w:w="1559" w:type="dxa"/>
            <w:vAlign w:val="center"/>
          </w:tcPr>
          <w:p w14:paraId="09271502" w14:textId="77777777" w:rsidR="00C25785" w:rsidRDefault="009913E2">
            <w:pPr>
              <w:jc w:val="right"/>
            </w:pPr>
            <w:r>
              <w:rPr>
                <w:rFonts w:eastAsiaTheme="minorEastAsia"/>
                <w:szCs w:val="21"/>
              </w:rPr>
              <w:t>5,000.00</w:t>
            </w:r>
          </w:p>
        </w:tc>
        <w:tc>
          <w:tcPr>
            <w:tcW w:w="1932" w:type="dxa"/>
            <w:vAlign w:val="center"/>
          </w:tcPr>
          <w:p w14:paraId="3B5D9391" w14:textId="77777777" w:rsidR="00C25785" w:rsidRDefault="009913E2">
            <w:pPr>
              <w:jc w:val="right"/>
            </w:pPr>
            <w:r>
              <w:rPr>
                <w:rFonts w:eastAsiaTheme="minorEastAsia"/>
                <w:szCs w:val="21"/>
              </w:rPr>
              <w:t>37,150.00</w:t>
            </w:r>
          </w:p>
        </w:tc>
        <w:tc>
          <w:tcPr>
            <w:tcW w:w="1612" w:type="dxa"/>
            <w:vAlign w:val="center"/>
          </w:tcPr>
          <w:p w14:paraId="0FF2F11A" w14:textId="77777777" w:rsidR="00C25785" w:rsidRDefault="009913E2">
            <w:pPr>
              <w:jc w:val="right"/>
            </w:pPr>
            <w:r>
              <w:rPr>
                <w:rFonts w:eastAsiaTheme="minorEastAsia"/>
                <w:szCs w:val="21"/>
              </w:rPr>
              <w:t>0.23</w:t>
            </w:r>
          </w:p>
        </w:tc>
      </w:tr>
      <w:tr w:rsidR="00C25785" w14:paraId="3D52125B" w14:textId="77777777">
        <w:tc>
          <w:tcPr>
            <w:tcW w:w="817" w:type="dxa"/>
            <w:vAlign w:val="center"/>
          </w:tcPr>
          <w:p w14:paraId="1A8CFCB7" w14:textId="77777777" w:rsidR="00C25785" w:rsidRDefault="009913E2">
            <w:pPr>
              <w:jc w:val="center"/>
            </w:pPr>
            <w:r>
              <w:rPr>
                <w:rFonts w:eastAsiaTheme="minorEastAsia"/>
                <w:szCs w:val="21"/>
              </w:rPr>
              <w:t>164</w:t>
            </w:r>
          </w:p>
        </w:tc>
        <w:tc>
          <w:tcPr>
            <w:tcW w:w="1276" w:type="dxa"/>
            <w:vAlign w:val="center"/>
          </w:tcPr>
          <w:p w14:paraId="2DC7B925" w14:textId="77777777" w:rsidR="00C25785" w:rsidRDefault="009913E2">
            <w:pPr>
              <w:jc w:val="center"/>
            </w:pPr>
            <w:r>
              <w:rPr>
                <w:rFonts w:eastAsiaTheme="minorEastAsia"/>
                <w:szCs w:val="21"/>
              </w:rPr>
              <w:t>300058</w:t>
            </w:r>
          </w:p>
        </w:tc>
        <w:tc>
          <w:tcPr>
            <w:tcW w:w="1701" w:type="dxa"/>
            <w:vAlign w:val="center"/>
          </w:tcPr>
          <w:p w14:paraId="621690EA" w14:textId="77777777" w:rsidR="00C25785" w:rsidRDefault="009913E2">
            <w:pPr>
              <w:jc w:val="center"/>
            </w:pPr>
            <w:r>
              <w:rPr>
                <w:rFonts w:eastAsiaTheme="minorEastAsia"/>
                <w:szCs w:val="21"/>
              </w:rPr>
              <w:t>蓝色光标</w:t>
            </w:r>
          </w:p>
        </w:tc>
        <w:tc>
          <w:tcPr>
            <w:tcW w:w="1559" w:type="dxa"/>
            <w:vAlign w:val="center"/>
          </w:tcPr>
          <w:p w14:paraId="16C23DFF" w14:textId="77777777" w:rsidR="00C25785" w:rsidRDefault="009913E2">
            <w:pPr>
              <w:jc w:val="right"/>
            </w:pPr>
            <w:r>
              <w:rPr>
                <w:rFonts w:eastAsiaTheme="minorEastAsia"/>
                <w:szCs w:val="21"/>
              </w:rPr>
              <w:t>4,000.00</w:t>
            </w:r>
          </w:p>
        </w:tc>
        <w:tc>
          <w:tcPr>
            <w:tcW w:w="1932" w:type="dxa"/>
            <w:vAlign w:val="center"/>
          </w:tcPr>
          <w:p w14:paraId="34D12313" w14:textId="77777777" w:rsidR="00C25785" w:rsidRDefault="009913E2">
            <w:pPr>
              <w:jc w:val="right"/>
            </w:pPr>
            <w:r>
              <w:rPr>
                <w:rFonts w:eastAsiaTheme="minorEastAsia"/>
                <w:szCs w:val="21"/>
              </w:rPr>
              <w:t>37,120.00</w:t>
            </w:r>
          </w:p>
        </w:tc>
        <w:tc>
          <w:tcPr>
            <w:tcW w:w="1612" w:type="dxa"/>
            <w:vAlign w:val="center"/>
          </w:tcPr>
          <w:p w14:paraId="563B55A9" w14:textId="77777777" w:rsidR="00C25785" w:rsidRDefault="009913E2">
            <w:pPr>
              <w:jc w:val="right"/>
            </w:pPr>
            <w:r>
              <w:rPr>
                <w:rFonts w:eastAsiaTheme="minorEastAsia"/>
                <w:szCs w:val="21"/>
              </w:rPr>
              <w:t>0.23</w:t>
            </w:r>
          </w:p>
        </w:tc>
      </w:tr>
      <w:tr w:rsidR="00C25785" w14:paraId="0E6E031A" w14:textId="77777777">
        <w:tc>
          <w:tcPr>
            <w:tcW w:w="817" w:type="dxa"/>
            <w:vAlign w:val="center"/>
          </w:tcPr>
          <w:p w14:paraId="1096FE5C" w14:textId="77777777" w:rsidR="00C25785" w:rsidRDefault="009913E2">
            <w:pPr>
              <w:jc w:val="center"/>
            </w:pPr>
            <w:r>
              <w:rPr>
                <w:rFonts w:eastAsiaTheme="minorEastAsia"/>
                <w:szCs w:val="21"/>
              </w:rPr>
              <w:t>165</w:t>
            </w:r>
          </w:p>
        </w:tc>
        <w:tc>
          <w:tcPr>
            <w:tcW w:w="1276" w:type="dxa"/>
            <w:vAlign w:val="center"/>
          </w:tcPr>
          <w:p w14:paraId="0BA8C5F9" w14:textId="77777777" w:rsidR="00C25785" w:rsidRDefault="009913E2">
            <w:pPr>
              <w:jc w:val="center"/>
            </w:pPr>
            <w:r>
              <w:rPr>
                <w:rFonts w:eastAsiaTheme="minorEastAsia"/>
                <w:szCs w:val="21"/>
              </w:rPr>
              <w:t>601567</w:t>
            </w:r>
          </w:p>
        </w:tc>
        <w:tc>
          <w:tcPr>
            <w:tcW w:w="1701" w:type="dxa"/>
            <w:vAlign w:val="center"/>
          </w:tcPr>
          <w:p w14:paraId="64BF9DEC" w14:textId="77777777" w:rsidR="00C25785" w:rsidRDefault="009913E2">
            <w:pPr>
              <w:jc w:val="center"/>
            </w:pPr>
            <w:r>
              <w:rPr>
                <w:rFonts w:eastAsiaTheme="minorEastAsia"/>
                <w:szCs w:val="21"/>
              </w:rPr>
              <w:t>三星医疗</w:t>
            </w:r>
          </w:p>
        </w:tc>
        <w:tc>
          <w:tcPr>
            <w:tcW w:w="1559" w:type="dxa"/>
            <w:vAlign w:val="center"/>
          </w:tcPr>
          <w:p w14:paraId="261A56FB" w14:textId="77777777" w:rsidR="00C25785" w:rsidRDefault="009913E2">
            <w:pPr>
              <w:jc w:val="right"/>
            </w:pPr>
            <w:r>
              <w:rPr>
                <w:rFonts w:eastAsiaTheme="minorEastAsia"/>
                <w:szCs w:val="21"/>
              </w:rPr>
              <w:t>1,200.00</w:t>
            </w:r>
          </w:p>
        </w:tc>
        <w:tc>
          <w:tcPr>
            <w:tcW w:w="1932" w:type="dxa"/>
            <w:vAlign w:val="center"/>
          </w:tcPr>
          <w:p w14:paraId="5B879268" w14:textId="77777777" w:rsidR="00C25785" w:rsidRDefault="009913E2">
            <w:pPr>
              <w:jc w:val="right"/>
            </w:pPr>
            <w:r>
              <w:rPr>
                <w:rFonts w:eastAsiaTheme="minorEastAsia"/>
                <w:szCs w:val="21"/>
              </w:rPr>
              <w:t>36,912.00</w:t>
            </w:r>
          </w:p>
        </w:tc>
        <w:tc>
          <w:tcPr>
            <w:tcW w:w="1612" w:type="dxa"/>
            <w:vAlign w:val="center"/>
          </w:tcPr>
          <w:p w14:paraId="7B087499" w14:textId="77777777" w:rsidR="00C25785" w:rsidRDefault="009913E2">
            <w:pPr>
              <w:jc w:val="right"/>
            </w:pPr>
            <w:r>
              <w:rPr>
                <w:rFonts w:eastAsiaTheme="minorEastAsia"/>
                <w:szCs w:val="21"/>
              </w:rPr>
              <w:t>0.23</w:t>
            </w:r>
          </w:p>
        </w:tc>
      </w:tr>
      <w:tr w:rsidR="00C25785" w14:paraId="1909051F" w14:textId="77777777">
        <w:tc>
          <w:tcPr>
            <w:tcW w:w="817" w:type="dxa"/>
            <w:vAlign w:val="center"/>
          </w:tcPr>
          <w:p w14:paraId="2D79B71E" w14:textId="77777777" w:rsidR="00C25785" w:rsidRDefault="009913E2">
            <w:pPr>
              <w:jc w:val="center"/>
            </w:pPr>
            <w:r>
              <w:rPr>
                <w:rFonts w:eastAsiaTheme="minorEastAsia"/>
                <w:szCs w:val="21"/>
              </w:rPr>
              <w:t>166</w:t>
            </w:r>
          </w:p>
        </w:tc>
        <w:tc>
          <w:tcPr>
            <w:tcW w:w="1276" w:type="dxa"/>
            <w:vAlign w:val="center"/>
          </w:tcPr>
          <w:p w14:paraId="3172B5FE" w14:textId="77777777" w:rsidR="00C25785" w:rsidRDefault="009913E2">
            <w:pPr>
              <w:jc w:val="center"/>
            </w:pPr>
            <w:r>
              <w:rPr>
                <w:rFonts w:eastAsiaTheme="minorEastAsia"/>
                <w:szCs w:val="21"/>
              </w:rPr>
              <w:t>600369</w:t>
            </w:r>
          </w:p>
        </w:tc>
        <w:tc>
          <w:tcPr>
            <w:tcW w:w="1701" w:type="dxa"/>
            <w:vAlign w:val="center"/>
          </w:tcPr>
          <w:p w14:paraId="18BC9EAD" w14:textId="77777777" w:rsidR="00C25785" w:rsidRDefault="009913E2">
            <w:pPr>
              <w:jc w:val="center"/>
            </w:pPr>
            <w:r>
              <w:rPr>
                <w:rFonts w:eastAsiaTheme="minorEastAsia"/>
                <w:szCs w:val="21"/>
              </w:rPr>
              <w:t>西南证券</w:t>
            </w:r>
          </w:p>
        </w:tc>
        <w:tc>
          <w:tcPr>
            <w:tcW w:w="1559" w:type="dxa"/>
            <w:vAlign w:val="center"/>
          </w:tcPr>
          <w:p w14:paraId="17201EAE" w14:textId="77777777" w:rsidR="00C25785" w:rsidRDefault="009913E2">
            <w:pPr>
              <w:jc w:val="right"/>
            </w:pPr>
            <w:r>
              <w:rPr>
                <w:rFonts w:eastAsiaTheme="minorEastAsia"/>
                <w:szCs w:val="21"/>
              </w:rPr>
              <w:t>7,900.00</w:t>
            </w:r>
          </w:p>
        </w:tc>
        <w:tc>
          <w:tcPr>
            <w:tcW w:w="1932" w:type="dxa"/>
            <w:vAlign w:val="center"/>
          </w:tcPr>
          <w:p w14:paraId="4645A5CB" w14:textId="77777777" w:rsidR="00C25785" w:rsidRDefault="009913E2">
            <w:pPr>
              <w:jc w:val="right"/>
            </w:pPr>
            <w:r>
              <w:rPr>
                <w:rFonts w:eastAsiaTheme="minorEastAsia"/>
                <w:szCs w:val="21"/>
              </w:rPr>
              <w:t>36,893.00</w:t>
            </w:r>
          </w:p>
        </w:tc>
        <w:tc>
          <w:tcPr>
            <w:tcW w:w="1612" w:type="dxa"/>
            <w:vAlign w:val="center"/>
          </w:tcPr>
          <w:p w14:paraId="78F63981" w14:textId="77777777" w:rsidR="00C25785" w:rsidRDefault="009913E2">
            <w:pPr>
              <w:jc w:val="right"/>
            </w:pPr>
            <w:r>
              <w:rPr>
                <w:rFonts w:eastAsiaTheme="minorEastAsia"/>
                <w:szCs w:val="21"/>
              </w:rPr>
              <w:t>0.23</w:t>
            </w:r>
          </w:p>
        </w:tc>
      </w:tr>
      <w:tr w:rsidR="00C25785" w14:paraId="14536B08" w14:textId="77777777">
        <w:tc>
          <w:tcPr>
            <w:tcW w:w="817" w:type="dxa"/>
            <w:vAlign w:val="center"/>
          </w:tcPr>
          <w:p w14:paraId="0A164876" w14:textId="77777777" w:rsidR="00C25785" w:rsidRDefault="009913E2">
            <w:pPr>
              <w:jc w:val="center"/>
            </w:pPr>
            <w:r>
              <w:rPr>
                <w:rFonts w:eastAsiaTheme="minorEastAsia"/>
                <w:szCs w:val="21"/>
              </w:rPr>
              <w:t>167</w:t>
            </w:r>
          </w:p>
        </w:tc>
        <w:tc>
          <w:tcPr>
            <w:tcW w:w="1276" w:type="dxa"/>
            <w:vAlign w:val="center"/>
          </w:tcPr>
          <w:p w14:paraId="13E69450" w14:textId="77777777" w:rsidR="00C25785" w:rsidRDefault="009913E2">
            <w:pPr>
              <w:jc w:val="center"/>
            </w:pPr>
            <w:r>
              <w:rPr>
                <w:rFonts w:eastAsiaTheme="minorEastAsia"/>
                <w:szCs w:val="21"/>
              </w:rPr>
              <w:t>000563</w:t>
            </w:r>
          </w:p>
        </w:tc>
        <w:tc>
          <w:tcPr>
            <w:tcW w:w="1701" w:type="dxa"/>
            <w:vAlign w:val="center"/>
          </w:tcPr>
          <w:p w14:paraId="0FD47272" w14:textId="77777777" w:rsidR="00C25785" w:rsidRDefault="009913E2">
            <w:pPr>
              <w:jc w:val="center"/>
            </w:pPr>
            <w:r>
              <w:rPr>
                <w:rFonts w:eastAsiaTheme="minorEastAsia"/>
                <w:szCs w:val="21"/>
              </w:rPr>
              <w:t>陕国投Ａ</w:t>
            </w:r>
          </w:p>
        </w:tc>
        <w:tc>
          <w:tcPr>
            <w:tcW w:w="1559" w:type="dxa"/>
            <w:vAlign w:val="center"/>
          </w:tcPr>
          <w:p w14:paraId="6437276D" w14:textId="77777777" w:rsidR="00C25785" w:rsidRDefault="009913E2">
            <w:pPr>
              <w:jc w:val="right"/>
            </w:pPr>
            <w:r>
              <w:rPr>
                <w:rFonts w:eastAsiaTheme="minorEastAsia"/>
                <w:szCs w:val="21"/>
              </w:rPr>
              <w:t>10,346.00</w:t>
            </w:r>
          </w:p>
        </w:tc>
        <w:tc>
          <w:tcPr>
            <w:tcW w:w="1932" w:type="dxa"/>
            <w:vAlign w:val="center"/>
          </w:tcPr>
          <w:p w14:paraId="32F05A4A" w14:textId="77777777" w:rsidR="00C25785" w:rsidRDefault="009913E2">
            <w:pPr>
              <w:jc w:val="right"/>
            </w:pPr>
            <w:r>
              <w:rPr>
                <w:rFonts w:eastAsiaTheme="minorEastAsia"/>
                <w:szCs w:val="21"/>
              </w:rPr>
              <w:t>36,831.76</w:t>
            </w:r>
          </w:p>
        </w:tc>
        <w:tc>
          <w:tcPr>
            <w:tcW w:w="1612" w:type="dxa"/>
            <w:vAlign w:val="center"/>
          </w:tcPr>
          <w:p w14:paraId="49C48C9E" w14:textId="77777777" w:rsidR="00C25785" w:rsidRDefault="009913E2">
            <w:pPr>
              <w:jc w:val="right"/>
            </w:pPr>
            <w:r>
              <w:rPr>
                <w:rFonts w:eastAsiaTheme="minorEastAsia"/>
                <w:szCs w:val="21"/>
              </w:rPr>
              <w:t>0.23</w:t>
            </w:r>
          </w:p>
        </w:tc>
      </w:tr>
      <w:tr w:rsidR="00C25785" w14:paraId="2245646A" w14:textId="77777777">
        <w:tc>
          <w:tcPr>
            <w:tcW w:w="817" w:type="dxa"/>
            <w:vAlign w:val="center"/>
          </w:tcPr>
          <w:p w14:paraId="5F3DDF61" w14:textId="77777777" w:rsidR="00C25785" w:rsidRDefault="009913E2">
            <w:pPr>
              <w:jc w:val="center"/>
            </w:pPr>
            <w:r>
              <w:rPr>
                <w:rFonts w:eastAsiaTheme="minorEastAsia"/>
                <w:szCs w:val="21"/>
              </w:rPr>
              <w:t>168</w:t>
            </w:r>
          </w:p>
        </w:tc>
        <w:tc>
          <w:tcPr>
            <w:tcW w:w="1276" w:type="dxa"/>
            <w:vAlign w:val="center"/>
          </w:tcPr>
          <w:p w14:paraId="63AF8565" w14:textId="77777777" w:rsidR="00C25785" w:rsidRDefault="009913E2">
            <w:pPr>
              <w:jc w:val="center"/>
            </w:pPr>
            <w:r>
              <w:rPr>
                <w:rFonts w:eastAsiaTheme="minorEastAsia"/>
                <w:szCs w:val="21"/>
              </w:rPr>
              <w:t>600499</w:t>
            </w:r>
          </w:p>
        </w:tc>
        <w:tc>
          <w:tcPr>
            <w:tcW w:w="1701" w:type="dxa"/>
            <w:vAlign w:val="center"/>
          </w:tcPr>
          <w:p w14:paraId="5F9D68E1" w14:textId="77777777" w:rsidR="00C25785" w:rsidRDefault="009913E2">
            <w:pPr>
              <w:jc w:val="center"/>
            </w:pPr>
            <w:r>
              <w:rPr>
                <w:rFonts w:eastAsiaTheme="minorEastAsia"/>
                <w:szCs w:val="21"/>
              </w:rPr>
              <w:t>科达制造</w:t>
            </w:r>
          </w:p>
        </w:tc>
        <w:tc>
          <w:tcPr>
            <w:tcW w:w="1559" w:type="dxa"/>
            <w:vAlign w:val="center"/>
          </w:tcPr>
          <w:p w14:paraId="34CD5CE0" w14:textId="77777777" w:rsidR="00C25785" w:rsidRDefault="009913E2">
            <w:pPr>
              <w:jc w:val="right"/>
            </w:pPr>
            <w:r>
              <w:rPr>
                <w:rFonts w:eastAsiaTheme="minorEastAsia"/>
                <w:szCs w:val="21"/>
              </w:rPr>
              <w:t>4,700.00</w:t>
            </w:r>
          </w:p>
        </w:tc>
        <w:tc>
          <w:tcPr>
            <w:tcW w:w="1932" w:type="dxa"/>
            <w:vAlign w:val="center"/>
          </w:tcPr>
          <w:p w14:paraId="4570CEBF" w14:textId="77777777" w:rsidR="00C25785" w:rsidRDefault="009913E2">
            <w:pPr>
              <w:jc w:val="right"/>
            </w:pPr>
            <w:r>
              <w:rPr>
                <w:rFonts w:eastAsiaTheme="minorEastAsia"/>
                <w:szCs w:val="21"/>
              </w:rPr>
              <w:t>36,660.00</w:t>
            </w:r>
          </w:p>
        </w:tc>
        <w:tc>
          <w:tcPr>
            <w:tcW w:w="1612" w:type="dxa"/>
            <w:vAlign w:val="center"/>
          </w:tcPr>
          <w:p w14:paraId="13B85945" w14:textId="77777777" w:rsidR="00C25785" w:rsidRDefault="009913E2">
            <w:pPr>
              <w:jc w:val="right"/>
            </w:pPr>
            <w:r>
              <w:rPr>
                <w:rFonts w:eastAsiaTheme="minorEastAsia"/>
                <w:szCs w:val="21"/>
              </w:rPr>
              <w:t>0.23</w:t>
            </w:r>
          </w:p>
        </w:tc>
      </w:tr>
      <w:tr w:rsidR="00C25785" w14:paraId="2CE42104" w14:textId="77777777">
        <w:tc>
          <w:tcPr>
            <w:tcW w:w="817" w:type="dxa"/>
            <w:vAlign w:val="center"/>
          </w:tcPr>
          <w:p w14:paraId="5B2A00C3" w14:textId="77777777" w:rsidR="00C25785" w:rsidRDefault="009913E2">
            <w:pPr>
              <w:jc w:val="center"/>
            </w:pPr>
            <w:r>
              <w:rPr>
                <w:rFonts w:eastAsiaTheme="minorEastAsia"/>
                <w:szCs w:val="21"/>
              </w:rPr>
              <w:t>169</w:t>
            </w:r>
          </w:p>
        </w:tc>
        <w:tc>
          <w:tcPr>
            <w:tcW w:w="1276" w:type="dxa"/>
            <w:vAlign w:val="center"/>
          </w:tcPr>
          <w:p w14:paraId="756C12E7" w14:textId="77777777" w:rsidR="00C25785" w:rsidRDefault="009913E2">
            <w:pPr>
              <w:jc w:val="center"/>
            </w:pPr>
            <w:r>
              <w:rPr>
                <w:rFonts w:eastAsiaTheme="minorEastAsia"/>
                <w:szCs w:val="21"/>
              </w:rPr>
              <w:t>600901</w:t>
            </w:r>
          </w:p>
        </w:tc>
        <w:tc>
          <w:tcPr>
            <w:tcW w:w="1701" w:type="dxa"/>
            <w:vAlign w:val="center"/>
          </w:tcPr>
          <w:p w14:paraId="4E1E0E7F" w14:textId="77777777" w:rsidR="00C25785" w:rsidRDefault="009913E2">
            <w:pPr>
              <w:jc w:val="center"/>
            </w:pPr>
            <w:proofErr w:type="gramStart"/>
            <w:r>
              <w:rPr>
                <w:rFonts w:eastAsiaTheme="minorEastAsia"/>
                <w:szCs w:val="21"/>
              </w:rPr>
              <w:t>江苏</w:t>
            </w:r>
            <w:r w:rsidR="005530DB" w:rsidRPr="005530DB">
              <w:rPr>
                <w:rFonts w:eastAsiaTheme="minorEastAsia" w:hint="eastAsia"/>
                <w:szCs w:val="21"/>
              </w:rPr>
              <w:t>金租</w:t>
            </w:r>
            <w:proofErr w:type="gramEnd"/>
          </w:p>
        </w:tc>
        <w:tc>
          <w:tcPr>
            <w:tcW w:w="1559" w:type="dxa"/>
            <w:vAlign w:val="center"/>
          </w:tcPr>
          <w:p w14:paraId="721EEB3C" w14:textId="77777777" w:rsidR="00C25785" w:rsidRDefault="009913E2">
            <w:pPr>
              <w:jc w:val="right"/>
            </w:pPr>
            <w:r>
              <w:rPr>
                <w:rFonts w:eastAsiaTheme="minorEastAsia"/>
                <w:szCs w:val="21"/>
              </w:rPr>
              <w:t>7,020.00</w:t>
            </w:r>
          </w:p>
        </w:tc>
        <w:tc>
          <w:tcPr>
            <w:tcW w:w="1932" w:type="dxa"/>
            <w:vAlign w:val="center"/>
          </w:tcPr>
          <w:p w14:paraId="2733597B" w14:textId="77777777" w:rsidR="00C25785" w:rsidRDefault="009913E2">
            <w:pPr>
              <w:jc w:val="right"/>
            </w:pPr>
            <w:r>
              <w:rPr>
                <w:rFonts w:eastAsiaTheme="minorEastAsia"/>
                <w:szCs w:val="21"/>
              </w:rPr>
              <w:t>36,644.40</w:t>
            </w:r>
          </w:p>
        </w:tc>
        <w:tc>
          <w:tcPr>
            <w:tcW w:w="1612" w:type="dxa"/>
            <w:vAlign w:val="center"/>
          </w:tcPr>
          <w:p w14:paraId="77FC80BF" w14:textId="77777777" w:rsidR="00C25785" w:rsidRDefault="009913E2">
            <w:pPr>
              <w:jc w:val="right"/>
            </w:pPr>
            <w:r>
              <w:rPr>
                <w:rFonts w:eastAsiaTheme="minorEastAsia"/>
                <w:szCs w:val="21"/>
              </w:rPr>
              <w:t>0.23</w:t>
            </w:r>
          </w:p>
        </w:tc>
      </w:tr>
      <w:tr w:rsidR="00C25785" w14:paraId="713C9382" w14:textId="77777777">
        <w:tc>
          <w:tcPr>
            <w:tcW w:w="817" w:type="dxa"/>
            <w:vAlign w:val="center"/>
          </w:tcPr>
          <w:p w14:paraId="46D35338" w14:textId="77777777" w:rsidR="00C25785" w:rsidRDefault="009913E2">
            <w:pPr>
              <w:jc w:val="center"/>
            </w:pPr>
            <w:r>
              <w:rPr>
                <w:rFonts w:eastAsiaTheme="minorEastAsia"/>
                <w:szCs w:val="21"/>
              </w:rPr>
              <w:t>170</w:t>
            </w:r>
          </w:p>
        </w:tc>
        <w:tc>
          <w:tcPr>
            <w:tcW w:w="1276" w:type="dxa"/>
            <w:vAlign w:val="center"/>
          </w:tcPr>
          <w:p w14:paraId="342C7119" w14:textId="77777777" w:rsidR="00C25785" w:rsidRDefault="009913E2">
            <w:pPr>
              <w:jc w:val="center"/>
            </w:pPr>
            <w:r>
              <w:rPr>
                <w:rFonts w:eastAsiaTheme="minorEastAsia"/>
                <w:szCs w:val="21"/>
              </w:rPr>
              <w:t>600873</w:t>
            </w:r>
          </w:p>
        </w:tc>
        <w:tc>
          <w:tcPr>
            <w:tcW w:w="1701" w:type="dxa"/>
            <w:vAlign w:val="center"/>
          </w:tcPr>
          <w:p w14:paraId="27FB992F" w14:textId="77777777" w:rsidR="00C25785" w:rsidRDefault="009913E2">
            <w:pPr>
              <w:jc w:val="center"/>
            </w:pPr>
            <w:r>
              <w:rPr>
                <w:rFonts w:eastAsiaTheme="minorEastAsia"/>
                <w:szCs w:val="21"/>
              </w:rPr>
              <w:t>梅花生物</w:t>
            </w:r>
          </w:p>
        </w:tc>
        <w:tc>
          <w:tcPr>
            <w:tcW w:w="1559" w:type="dxa"/>
            <w:vAlign w:val="center"/>
          </w:tcPr>
          <w:p w14:paraId="7A307663" w14:textId="77777777" w:rsidR="00C25785" w:rsidRDefault="009913E2">
            <w:pPr>
              <w:jc w:val="right"/>
            </w:pPr>
            <w:r>
              <w:rPr>
                <w:rFonts w:eastAsiaTheme="minorEastAsia"/>
                <w:szCs w:val="21"/>
              </w:rPr>
              <w:t>3,638.00</w:t>
            </w:r>
          </w:p>
        </w:tc>
        <w:tc>
          <w:tcPr>
            <w:tcW w:w="1932" w:type="dxa"/>
            <w:vAlign w:val="center"/>
          </w:tcPr>
          <w:p w14:paraId="303ABDC2" w14:textId="77777777" w:rsidR="00C25785" w:rsidRDefault="009913E2">
            <w:pPr>
              <w:jc w:val="right"/>
            </w:pPr>
            <w:r>
              <w:rPr>
                <w:rFonts w:eastAsiaTheme="minorEastAsia"/>
                <w:szCs w:val="21"/>
              </w:rPr>
              <w:t>36,489.14</w:t>
            </w:r>
          </w:p>
        </w:tc>
        <w:tc>
          <w:tcPr>
            <w:tcW w:w="1612" w:type="dxa"/>
            <w:vAlign w:val="center"/>
          </w:tcPr>
          <w:p w14:paraId="588E96D0" w14:textId="77777777" w:rsidR="00C25785" w:rsidRDefault="009913E2">
            <w:pPr>
              <w:jc w:val="right"/>
            </w:pPr>
            <w:r>
              <w:rPr>
                <w:rFonts w:eastAsiaTheme="minorEastAsia"/>
                <w:szCs w:val="21"/>
              </w:rPr>
              <w:t>0.23</w:t>
            </w:r>
          </w:p>
        </w:tc>
      </w:tr>
      <w:tr w:rsidR="00C25785" w14:paraId="55843B4D" w14:textId="77777777">
        <w:tc>
          <w:tcPr>
            <w:tcW w:w="817" w:type="dxa"/>
            <w:vAlign w:val="center"/>
          </w:tcPr>
          <w:p w14:paraId="3BF3DC49" w14:textId="77777777" w:rsidR="00C25785" w:rsidRDefault="009913E2">
            <w:pPr>
              <w:jc w:val="center"/>
            </w:pPr>
            <w:r>
              <w:rPr>
                <w:rFonts w:eastAsiaTheme="minorEastAsia"/>
                <w:szCs w:val="21"/>
              </w:rPr>
              <w:t>171</w:t>
            </w:r>
          </w:p>
        </w:tc>
        <w:tc>
          <w:tcPr>
            <w:tcW w:w="1276" w:type="dxa"/>
            <w:vAlign w:val="center"/>
          </w:tcPr>
          <w:p w14:paraId="1556B251" w14:textId="77777777" w:rsidR="00C25785" w:rsidRDefault="009913E2">
            <w:pPr>
              <w:jc w:val="center"/>
            </w:pPr>
            <w:r>
              <w:rPr>
                <w:rFonts w:eastAsiaTheme="minorEastAsia"/>
                <w:szCs w:val="21"/>
              </w:rPr>
              <w:t>000921</w:t>
            </w:r>
          </w:p>
        </w:tc>
        <w:tc>
          <w:tcPr>
            <w:tcW w:w="1701" w:type="dxa"/>
            <w:vAlign w:val="center"/>
          </w:tcPr>
          <w:p w14:paraId="3A038014" w14:textId="77777777" w:rsidR="00C25785" w:rsidRDefault="009913E2">
            <w:pPr>
              <w:jc w:val="center"/>
            </w:pPr>
            <w:r>
              <w:rPr>
                <w:rFonts w:eastAsiaTheme="minorEastAsia"/>
                <w:szCs w:val="21"/>
              </w:rPr>
              <w:t>海信家电</w:t>
            </w:r>
          </w:p>
        </w:tc>
        <w:tc>
          <w:tcPr>
            <w:tcW w:w="1559" w:type="dxa"/>
            <w:vAlign w:val="center"/>
          </w:tcPr>
          <w:p w14:paraId="33555103" w14:textId="77777777" w:rsidR="00C25785" w:rsidRDefault="009913E2">
            <w:pPr>
              <w:jc w:val="right"/>
            </w:pPr>
            <w:r>
              <w:rPr>
                <w:rFonts w:eastAsiaTheme="minorEastAsia"/>
                <w:szCs w:val="21"/>
              </w:rPr>
              <w:t>1,262.00</w:t>
            </w:r>
          </w:p>
        </w:tc>
        <w:tc>
          <w:tcPr>
            <w:tcW w:w="1932" w:type="dxa"/>
            <w:vAlign w:val="center"/>
          </w:tcPr>
          <w:p w14:paraId="6B11C072" w14:textId="77777777" w:rsidR="00C25785" w:rsidRDefault="009913E2">
            <w:pPr>
              <w:jc w:val="right"/>
            </w:pPr>
            <w:r>
              <w:rPr>
                <w:rFonts w:eastAsiaTheme="minorEastAsia"/>
                <w:szCs w:val="21"/>
              </w:rPr>
              <w:t>36,471.80</w:t>
            </w:r>
          </w:p>
        </w:tc>
        <w:tc>
          <w:tcPr>
            <w:tcW w:w="1612" w:type="dxa"/>
            <w:vAlign w:val="center"/>
          </w:tcPr>
          <w:p w14:paraId="2310C5E2" w14:textId="77777777" w:rsidR="00C25785" w:rsidRDefault="009913E2">
            <w:pPr>
              <w:jc w:val="right"/>
            </w:pPr>
            <w:r>
              <w:rPr>
                <w:rFonts w:eastAsiaTheme="minorEastAsia"/>
                <w:szCs w:val="21"/>
              </w:rPr>
              <w:t>0.23</w:t>
            </w:r>
          </w:p>
        </w:tc>
      </w:tr>
      <w:tr w:rsidR="00C25785" w14:paraId="52EE020F" w14:textId="77777777">
        <w:tc>
          <w:tcPr>
            <w:tcW w:w="817" w:type="dxa"/>
            <w:vAlign w:val="center"/>
          </w:tcPr>
          <w:p w14:paraId="4CE3EEC2" w14:textId="77777777" w:rsidR="00C25785" w:rsidRDefault="009913E2">
            <w:pPr>
              <w:jc w:val="center"/>
            </w:pPr>
            <w:r>
              <w:rPr>
                <w:rFonts w:eastAsiaTheme="minorEastAsia"/>
                <w:szCs w:val="21"/>
              </w:rPr>
              <w:t>172</w:t>
            </w:r>
          </w:p>
        </w:tc>
        <w:tc>
          <w:tcPr>
            <w:tcW w:w="1276" w:type="dxa"/>
            <w:vAlign w:val="center"/>
          </w:tcPr>
          <w:p w14:paraId="5F4B76FF" w14:textId="77777777" w:rsidR="00C25785" w:rsidRDefault="009913E2">
            <w:pPr>
              <w:jc w:val="center"/>
            </w:pPr>
            <w:r>
              <w:rPr>
                <w:rFonts w:eastAsiaTheme="minorEastAsia"/>
                <w:szCs w:val="21"/>
              </w:rPr>
              <w:t>688387</w:t>
            </w:r>
          </w:p>
        </w:tc>
        <w:tc>
          <w:tcPr>
            <w:tcW w:w="1701" w:type="dxa"/>
            <w:vAlign w:val="center"/>
          </w:tcPr>
          <w:p w14:paraId="6D20EB67" w14:textId="77777777" w:rsidR="00C25785" w:rsidRDefault="009913E2">
            <w:pPr>
              <w:jc w:val="center"/>
            </w:pPr>
            <w:r>
              <w:rPr>
                <w:rFonts w:eastAsiaTheme="minorEastAsia"/>
                <w:szCs w:val="21"/>
              </w:rPr>
              <w:t>信科移动</w:t>
            </w:r>
          </w:p>
        </w:tc>
        <w:tc>
          <w:tcPr>
            <w:tcW w:w="1559" w:type="dxa"/>
            <w:vAlign w:val="center"/>
          </w:tcPr>
          <w:p w14:paraId="22F3B54C" w14:textId="77777777" w:rsidR="00C25785" w:rsidRDefault="009913E2">
            <w:pPr>
              <w:jc w:val="right"/>
            </w:pPr>
            <w:r>
              <w:rPr>
                <w:rFonts w:eastAsiaTheme="minorEastAsia"/>
                <w:szCs w:val="21"/>
              </w:rPr>
              <w:t>6,100.00</w:t>
            </w:r>
          </w:p>
        </w:tc>
        <w:tc>
          <w:tcPr>
            <w:tcW w:w="1932" w:type="dxa"/>
            <w:vAlign w:val="center"/>
          </w:tcPr>
          <w:p w14:paraId="7A7EE738" w14:textId="77777777" w:rsidR="00C25785" w:rsidRDefault="009913E2">
            <w:pPr>
              <w:jc w:val="right"/>
            </w:pPr>
            <w:r>
              <w:rPr>
                <w:rFonts w:eastAsiaTheme="minorEastAsia"/>
                <w:szCs w:val="21"/>
              </w:rPr>
              <w:t>36,356.00</w:t>
            </w:r>
          </w:p>
        </w:tc>
        <w:tc>
          <w:tcPr>
            <w:tcW w:w="1612" w:type="dxa"/>
            <w:vAlign w:val="center"/>
          </w:tcPr>
          <w:p w14:paraId="71793B8A" w14:textId="77777777" w:rsidR="00C25785" w:rsidRDefault="009913E2">
            <w:pPr>
              <w:jc w:val="right"/>
            </w:pPr>
            <w:r>
              <w:rPr>
                <w:rFonts w:eastAsiaTheme="minorEastAsia"/>
                <w:szCs w:val="21"/>
              </w:rPr>
              <w:t>0.23</w:t>
            </w:r>
          </w:p>
        </w:tc>
      </w:tr>
      <w:tr w:rsidR="00C25785" w14:paraId="5450FF9B" w14:textId="77777777">
        <w:tc>
          <w:tcPr>
            <w:tcW w:w="817" w:type="dxa"/>
            <w:vAlign w:val="center"/>
          </w:tcPr>
          <w:p w14:paraId="0FD1ED11" w14:textId="77777777" w:rsidR="00C25785" w:rsidRDefault="009913E2">
            <w:pPr>
              <w:jc w:val="center"/>
            </w:pPr>
            <w:r>
              <w:rPr>
                <w:rFonts w:eastAsiaTheme="minorEastAsia"/>
                <w:szCs w:val="21"/>
              </w:rPr>
              <w:t>173</w:t>
            </w:r>
          </w:p>
        </w:tc>
        <w:tc>
          <w:tcPr>
            <w:tcW w:w="1276" w:type="dxa"/>
            <w:vAlign w:val="center"/>
          </w:tcPr>
          <w:p w14:paraId="03806312" w14:textId="77777777" w:rsidR="00C25785" w:rsidRDefault="009913E2">
            <w:pPr>
              <w:jc w:val="center"/>
            </w:pPr>
            <w:r>
              <w:rPr>
                <w:rFonts w:eastAsiaTheme="minorEastAsia"/>
                <w:szCs w:val="21"/>
              </w:rPr>
              <w:t>600031</w:t>
            </w:r>
          </w:p>
        </w:tc>
        <w:tc>
          <w:tcPr>
            <w:tcW w:w="1701" w:type="dxa"/>
            <w:vAlign w:val="center"/>
          </w:tcPr>
          <w:p w14:paraId="6F655E5C" w14:textId="77777777" w:rsidR="00C25785" w:rsidRDefault="009913E2">
            <w:pPr>
              <w:jc w:val="center"/>
            </w:pPr>
            <w:r>
              <w:rPr>
                <w:rFonts w:eastAsiaTheme="minorEastAsia"/>
                <w:szCs w:val="21"/>
              </w:rPr>
              <w:t>三一重工</w:t>
            </w:r>
          </w:p>
        </w:tc>
        <w:tc>
          <w:tcPr>
            <w:tcW w:w="1559" w:type="dxa"/>
            <w:vAlign w:val="center"/>
          </w:tcPr>
          <w:p w14:paraId="1EE1F1CD" w14:textId="77777777" w:rsidR="00C25785" w:rsidRDefault="009913E2">
            <w:pPr>
              <w:jc w:val="right"/>
            </w:pPr>
            <w:r>
              <w:rPr>
                <w:rFonts w:eastAsiaTheme="minorEastAsia"/>
                <w:szCs w:val="21"/>
              </w:rPr>
              <w:t>2,200.00</w:t>
            </w:r>
          </w:p>
        </w:tc>
        <w:tc>
          <w:tcPr>
            <w:tcW w:w="1932" w:type="dxa"/>
            <w:vAlign w:val="center"/>
          </w:tcPr>
          <w:p w14:paraId="5D05FB0C" w14:textId="77777777" w:rsidR="00C25785" w:rsidRDefault="009913E2">
            <w:pPr>
              <w:jc w:val="right"/>
            </w:pPr>
            <w:r>
              <w:rPr>
                <w:rFonts w:eastAsiaTheme="minorEastAsia"/>
                <w:szCs w:val="21"/>
              </w:rPr>
              <w:t>36,256.00</w:t>
            </w:r>
          </w:p>
        </w:tc>
        <w:tc>
          <w:tcPr>
            <w:tcW w:w="1612" w:type="dxa"/>
            <w:vAlign w:val="center"/>
          </w:tcPr>
          <w:p w14:paraId="497CD054" w14:textId="77777777" w:rsidR="00C25785" w:rsidRDefault="009913E2">
            <w:pPr>
              <w:jc w:val="right"/>
            </w:pPr>
            <w:r>
              <w:rPr>
                <w:rFonts w:eastAsiaTheme="minorEastAsia"/>
                <w:szCs w:val="21"/>
              </w:rPr>
              <w:t>0.23</w:t>
            </w:r>
          </w:p>
        </w:tc>
      </w:tr>
      <w:tr w:rsidR="00C25785" w14:paraId="159488B8" w14:textId="77777777">
        <w:tc>
          <w:tcPr>
            <w:tcW w:w="817" w:type="dxa"/>
            <w:vAlign w:val="center"/>
          </w:tcPr>
          <w:p w14:paraId="426AB606" w14:textId="77777777" w:rsidR="00C25785" w:rsidRDefault="009913E2">
            <w:pPr>
              <w:jc w:val="center"/>
            </w:pPr>
            <w:r>
              <w:rPr>
                <w:rFonts w:eastAsiaTheme="minorEastAsia"/>
                <w:szCs w:val="21"/>
              </w:rPr>
              <w:t>174</w:t>
            </w:r>
          </w:p>
        </w:tc>
        <w:tc>
          <w:tcPr>
            <w:tcW w:w="1276" w:type="dxa"/>
            <w:vAlign w:val="center"/>
          </w:tcPr>
          <w:p w14:paraId="12D5E06B" w14:textId="77777777" w:rsidR="00C25785" w:rsidRDefault="009913E2">
            <w:pPr>
              <w:jc w:val="center"/>
            </w:pPr>
            <w:r>
              <w:rPr>
                <w:rFonts w:eastAsiaTheme="minorEastAsia"/>
                <w:szCs w:val="21"/>
              </w:rPr>
              <w:t>002155</w:t>
            </w:r>
          </w:p>
        </w:tc>
        <w:tc>
          <w:tcPr>
            <w:tcW w:w="1701" w:type="dxa"/>
            <w:vAlign w:val="center"/>
          </w:tcPr>
          <w:p w14:paraId="320F335A" w14:textId="77777777" w:rsidR="00C25785" w:rsidRDefault="009913E2">
            <w:pPr>
              <w:jc w:val="center"/>
            </w:pPr>
            <w:r>
              <w:rPr>
                <w:rFonts w:eastAsiaTheme="minorEastAsia"/>
                <w:szCs w:val="21"/>
              </w:rPr>
              <w:t>湖南黄金</w:t>
            </w:r>
          </w:p>
        </w:tc>
        <w:tc>
          <w:tcPr>
            <w:tcW w:w="1559" w:type="dxa"/>
            <w:vAlign w:val="center"/>
          </w:tcPr>
          <w:p w14:paraId="0C31CC4E" w14:textId="77777777" w:rsidR="00C25785" w:rsidRDefault="009913E2">
            <w:pPr>
              <w:jc w:val="right"/>
            </w:pPr>
            <w:r>
              <w:rPr>
                <w:rFonts w:eastAsiaTheme="minorEastAsia"/>
                <w:szCs w:val="21"/>
              </w:rPr>
              <w:t>2,300.00</w:t>
            </w:r>
          </w:p>
        </w:tc>
        <w:tc>
          <w:tcPr>
            <w:tcW w:w="1932" w:type="dxa"/>
            <w:vAlign w:val="center"/>
          </w:tcPr>
          <w:p w14:paraId="6D77802F" w14:textId="77777777" w:rsidR="00C25785" w:rsidRDefault="009913E2">
            <w:pPr>
              <w:jc w:val="right"/>
            </w:pPr>
            <w:r>
              <w:rPr>
                <w:rFonts w:eastAsiaTheme="minorEastAsia"/>
                <w:szCs w:val="21"/>
              </w:rPr>
              <w:t>36,179.00</w:t>
            </w:r>
          </w:p>
        </w:tc>
        <w:tc>
          <w:tcPr>
            <w:tcW w:w="1612" w:type="dxa"/>
            <w:vAlign w:val="center"/>
          </w:tcPr>
          <w:p w14:paraId="1C7D7F97" w14:textId="77777777" w:rsidR="00C25785" w:rsidRDefault="009913E2">
            <w:pPr>
              <w:jc w:val="right"/>
            </w:pPr>
            <w:r>
              <w:rPr>
                <w:rFonts w:eastAsiaTheme="minorEastAsia"/>
                <w:szCs w:val="21"/>
              </w:rPr>
              <w:t>0.23</w:t>
            </w:r>
          </w:p>
        </w:tc>
      </w:tr>
      <w:tr w:rsidR="00C25785" w14:paraId="4446BFE8" w14:textId="77777777">
        <w:tc>
          <w:tcPr>
            <w:tcW w:w="817" w:type="dxa"/>
            <w:vAlign w:val="center"/>
          </w:tcPr>
          <w:p w14:paraId="7E4DAB8B" w14:textId="77777777" w:rsidR="00C25785" w:rsidRDefault="009913E2">
            <w:pPr>
              <w:jc w:val="center"/>
            </w:pPr>
            <w:r>
              <w:rPr>
                <w:rFonts w:eastAsiaTheme="minorEastAsia"/>
                <w:szCs w:val="21"/>
              </w:rPr>
              <w:t>175</w:t>
            </w:r>
          </w:p>
        </w:tc>
        <w:tc>
          <w:tcPr>
            <w:tcW w:w="1276" w:type="dxa"/>
            <w:vAlign w:val="center"/>
          </w:tcPr>
          <w:p w14:paraId="04BAF640" w14:textId="77777777" w:rsidR="00C25785" w:rsidRDefault="009913E2">
            <w:pPr>
              <w:jc w:val="center"/>
            </w:pPr>
            <w:r>
              <w:rPr>
                <w:rFonts w:eastAsiaTheme="minorEastAsia"/>
                <w:szCs w:val="21"/>
              </w:rPr>
              <w:t>603517</w:t>
            </w:r>
          </w:p>
        </w:tc>
        <w:tc>
          <w:tcPr>
            <w:tcW w:w="1701" w:type="dxa"/>
            <w:vAlign w:val="center"/>
          </w:tcPr>
          <w:p w14:paraId="1385A761" w14:textId="77777777" w:rsidR="00C25785" w:rsidRDefault="009913E2">
            <w:pPr>
              <w:jc w:val="center"/>
            </w:pPr>
            <w:r>
              <w:rPr>
                <w:rFonts w:eastAsiaTheme="minorEastAsia"/>
                <w:szCs w:val="21"/>
              </w:rPr>
              <w:t>绝味食品</w:t>
            </w:r>
          </w:p>
        </w:tc>
        <w:tc>
          <w:tcPr>
            <w:tcW w:w="1559" w:type="dxa"/>
            <w:vAlign w:val="center"/>
          </w:tcPr>
          <w:p w14:paraId="0972FB93" w14:textId="77777777" w:rsidR="00C25785" w:rsidRDefault="009913E2">
            <w:pPr>
              <w:jc w:val="right"/>
            </w:pPr>
            <w:r>
              <w:rPr>
                <w:rFonts w:eastAsiaTheme="minorEastAsia"/>
                <w:szCs w:val="21"/>
              </w:rPr>
              <w:t>2,200.00</w:t>
            </w:r>
          </w:p>
        </w:tc>
        <w:tc>
          <w:tcPr>
            <w:tcW w:w="1932" w:type="dxa"/>
            <w:vAlign w:val="center"/>
          </w:tcPr>
          <w:p w14:paraId="1B29E6E2" w14:textId="77777777" w:rsidR="00C25785" w:rsidRDefault="009913E2">
            <w:pPr>
              <w:jc w:val="right"/>
            </w:pPr>
            <w:r>
              <w:rPr>
                <w:rFonts w:eastAsiaTheme="minorEastAsia"/>
                <w:szCs w:val="21"/>
              </w:rPr>
              <w:t>36,168.00</w:t>
            </w:r>
          </w:p>
        </w:tc>
        <w:tc>
          <w:tcPr>
            <w:tcW w:w="1612" w:type="dxa"/>
            <w:vAlign w:val="center"/>
          </w:tcPr>
          <w:p w14:paraId="318B3396" w14:textId="77777777" w:rsidR="00C25785" w:rsidRDefault="009913E2">
            <w:pPr>
              <w:jc w:val="right"/>
            </w:pPr>
            <w:r>
              <w:rPr>
                <w:rFonts w:eastAsiaTheme="minorEastAsia"/>
                <w:szCs w:val="21"/>
              </w:rPr>
              <w:t>0.22</w:t>
            </w:r>
          </w:p>
        </w:tc>
      </w:tr>
      <w:tr w:rsidR="00C25785" w14:paraId="48862C86" w14:textId="77777777">
        <w:tc>
          <w:tcPr>
            <w:tcW w:w="817" w:type="dxa"/>
            <w:vAlign w:val="center"/>
          </w:tcPr>
          <w:p w14:paraId="693D0CE2" w14:textId="77777777" w:rsidR="00C25785" w:rsidRDefault="009913E2">
            <w:pPr>
              <w:jc w:val="center"/>
            </w:pPr>
            <w:r>
              <w:rPr>
                <w:rFonts w:eastAsiaTheme="minorEastAsia"/>
                <w:szCs w:val="21"/>
              </w:rPr>
              <w:t>176</w:t>
            </w:r>
          </w:p>
        </w:tc>
        <w:tc>
          <w:tcPr>
            <w:tcW w:w="1276" w:type="dxa"/>
            <w:vAlign w:val="center"/>
          </w:tcPr>
          <w:p w14:paraId="66241FA1" w14:textId="77777777" w:rsidR="00C25785" w:rsidRDefault="009913E2">
            <w:pPr>
              <w:jc w:val="center"/>
            </w:pPr>
            <w:r>
              <w:rPr>
                <w:rFonts w:eastAsiaTheme="minorEastAsia"/>
                <w:szCs w:val="21"/>
              </w:rPr>
              <w:t>600166</w:t>
            </w:r>
          </w:p>
        </w:tc>
        <w:tc>
          <w:tcPr>
            <w:tcW w:w="1701" w:type="dxa"/>
            <w:vAlign w:val="center"/>
          </w:tcPr>
          <w:p w14:paraId="12DE420D" w14:textId="77777777" w:rsidR="00C25785" w:rsidRDefault="009913E2">
            <w:pPr>
              <w:jc w:val="center"/>
            </w:pPr>
            <w:r>
              <w:rPr>
                <w:rFonts w:eastAsiaTheme="minorEastAsia"/>
                <w:szCs w:val="21"/>
              </w:rPr>
              <w:t>福田汽车</w:t>
            </w:r>
          </w:p>
        </w:tc>
        <w:tc>
          <w:tcPr>
            <w:tcW w:w="1559" w:type="dxa"/>
            <w:vAlign w:val="center"/>
          </w:tcPr>
          <w:p w14:paraId="7398A90A" w14:textId="77777777" w:rsidR="00C25785" w:rsidRDefault="009913E2">
            <w:pPr>
              <w:jc w:val="right"/>
            </w:pPr>
            <w:r>
              <w:rPr>
                <w:rFonts w:eastAsiaTheme="minorEastAsia"/>
                <w:szCs w:val="21"/>
              </w:rPr>
              <w:t>14,400.00</w:t>
            </w:r>
          </w:p>
        </w:tc>
        <w:tc>
          <w:tcPr>
            <w:tcW w:w="1932" w:type="dxa"/>
            <w:vAlign w:val="center"/>
          </w:tcPr>
          <w:p w14:paraId="4299C6F0" w14:textId="77777777" w:rsidR="00C25785" w:rsidRDefault="009913E2">
            <w:pPr>
              <w:jc w:val="right"/>
            </w:pPr>
            <w:r>
              <w:rPr>
                <w:rFonts w:eastAsiaTheme="minorEastAsia"/>
                <w:szCs w:val="21"/>
              </w:rPr>
              <w:t>36,144.00</w:t>
            </w:r>
          </w:p>
        </w:tc>
        <w:tc>
          <w:tcPr>
            <w:tcW w:w="1612" w:type="dxa"/>
            <w:vAlign w:val="center"/>
          </w:tcPr>
          <w:p w14:paraId="2071CB04" w14:textId="77777777" w:rsidR="00C25785" w:rsidRDefault="009913E2">
            <w:pPr>
              <w:jc w:val="right"/>
            </w:pPr>
            <w:r>
              <w:rPr>
                <w:rFonts w:eastAsiaTheme="minorEastAsia"/>
                <w:szCs w:val="21"/>
              </w:rPr>
              <w:t>0.22</w:t>
            </w:r>
          </w:p>
        </w:tc>
      </w:tr>
      <w:tr w:rsidR="00C25785" w14:paraId="4B406F7B" w14:textId="77777777">
        <w:tc>
          <w:tcPr>
            <w:tcW w:w="817" w:type="dxa"/>
            <w:vAlign w:val="center"/>
          </w:tcPr>
          <w:p w14:paraId="5E66E2E0" w14:textId="77777777" w:rsidR="00C25785" w:rsidRDefault="009913E2">
            <w:pPr>
              <w:jc w:val="center"/>
            </w:pPr>
            <w:r>
              <w:rPr>
                <w:rFonts w:eastAsiaTheme="minorEastAsia"/>
                <w:szCs w:val="21"/>
              </w:rPr>
              <w:t>177</w:t>
            </w:r>
          </w:p>
        </w:tc>
        <w:tc>
          <w:tcPr>
            <w:tcW w:w="1276" w:type="dxa"/>
            <w:vAlign w:val="center"/>
          </w:tcPr>
          <w:p w14:paraId="2C1A8F2E" w14:textId="77777777" w:rsidR="00C25785" w:rsidRDefault="009913E2">
            <w:pPr>
              <w:jc w:val="center"/>
            </w:pPr>
            <w:r>
              <w:rPr>
                <w:rFonts w:eastAsiaTheme="minorEastAsia"/>
                <w:szCs w:val="21"/>
              </w:rPr>
              <w:t>600977</w:t>
            </w:r>
          </w:p>
        </w:tc>
        <w:tc>
          <w:tcPr>
            <w:tcW w:w="1701" w:type="dxa"/>
            <w:vAlign w:val="center"/>
          </w:tcPr>
          <w:p w14:paraId="11F3AF75" w14:textId="77777777" w:rsidR="00C25785" w:rsidRDefault="009913E2">
            <w:pPr>
              <w:jc w:val="center"/>
            </w:pPr>
            <w:r>
              <w:rPr>
                <w:rFonts w:eastAsiaTheme="minorEastAsia"/>
                <w:szCs w:val="21"/>
              </w:rPr>
              <w:t>中国电影</w:t>
            </w:r>
          </w:p>
        </w:tc>
        <w:tc>
          <w:tcPr>
            <w:tcW w:w="1559" w:type="dxa"/>
            <w:vAlign w:val="center"/>
          </w:tcPr>
          <w:p w14:paraId="4C9EC384" w14:textId="77777777" w:rsidR="00C25785" w:rsidRDefault="009913E2">
            <w:pPr>
              <w:jc w:val="right"/>
            </w:pPr>
            <w:r>
              <w:rPr>
                <w:rFonts w:eastAsiaTheme="minorEastAsia"/>
                <w:szCs w:val="21"/>
              </w:rPr>
              <w:t>3,100.00</w:t>
            </w:r>
          </w:p>
        </w:tc>
        <w:tc>
          <w:tcPr>
            <w:tcW w:w="1932" w:type="dxa"/>
            <w:vAlign w:val="center"/>
          </w:tcPr>
          <w:p w14:paraId="01BF78A5" w14:textId="77777777" w:rsidR="00C25785" w:rsidRDefault="009913E2">
            <w:pPr>
              <w:jc w:val="right"/>
            </w:pPr>
            <w:r>
              <w:rPr>
                <w:rFonts w:eastAsiaTheme="minorEastAsia"/>
                <w:szCs w:val="21"/>
              </w:rPr>
              <w:t>35,991.00</w:t>
            </w:r>
          </w:p>
        </w:tc>
        <w:tc>
          <w:tcPr>
            <w:tcW w:w="1612" w:type="dxa"/>
            <w:vAlign w:val="center"/>
          </w:tcPr>
          <w:p w14:paraId="298415AE" w14:textId="77777777" w:rsidR="00C25785" w:rsidRDefault="009913E2">
            <w:pPr>
              <w:jc w:val="right"/>
            </w:pPr>
            <w:r>
              <w:rPr>
                <w:rFonts w:eastAsiaTheme="minorEastAsia"/>
                <w:szCs w:val="21"/>
              </w:rPr>
              <w:t>0.22</w:t>
            </w:r>
          </w:p>
        </w:tc>
      </w:tr>
      <w:tr w:rsidR="00C25785" w14:paraId="69462646" w14:textId="77777777">
        <w:tc>
          <w:tcPr>
            <w:tcW w:w="817" w:type="dxa"/>
            <w:vAlign w:val="center"/>
          </w:tcPr>
          <w:p w14:paraId="0201A62B" w14:textId="77777777" w:rsidR="00C25785" w:rsidRDefault="009913E2">
            <w:pPr>
              <w:jc w:val="center"/>
            </w:pPr>
            <w:r>
              <w:rPr>
                <w:rFonts w:eastAsiaTheme="minorEastAsia"/>
                <w:szCs w:val="21"/>
              </w:rPr>
              <w:t>178</w:t>
            </w:r>
          </w:p>
        </w:tc>
        <w:tc>
          <w:tcPr>
            <w:tcW w:w="1276" w:type="dxa"/>
            <w:vAlign w:val="center"/>
          </w:tcPr>
          <w:p w14:paraId="145062FE" w14:textId="77777777" w:rsidR="00C25785" w:rsidRDefault="009913E2">
            <w:pPr>
              <w:jc w:val="center"/>
            </w:pPr>
            <w:r>
              <w:rPr>
                <w:rFonts w:eastAsiaTheme="minorEastAsia"/>
                <w:szCs w:val="21"/>
              </w:rPr>
              <w:t>000423</w:t>
            </w:r>
          </w:p>
        </w:tc>
        <w:tc>
          <w:tcPr>
            <w:tcW w:w="1701" w:type="dxa"/>
            <w:vAlign w:val="center"/>
          </w:tcPr>
          <w:p w14:paraId="6AF2538F" w14:textId="77777777" w:rsidR="00C25785" w:rsidRDefault="009913E2">
            <w:pPr>
              <w:jc w:val="center"/>
            </w:pPr>
            <w:r>
              <w:rPr>
                <w:rFonts w:eastAsiaTheme="minorEastAsia"/>
                <w:szCs w:val="21"/>
              </w:rPr>
              <w:t>东阿阿胶</w:t>
            </w:r>
          </w:p>
        </w:tc>
        <w:tc>
          <w:tcPr>
            <w:tcW w:w="1559" w:type="dxa"/>
            <w:vAlign w:val="center"/>
          </w:tcPr>
          <w:p w14:paraId="6D7C8903" w14:textId="77777777" w:rsidR="00C25785" w:rsidRDefault="009913E2">
            <w:pPr>
              <w:jc w:val="right"/>
            </w:pPr>
            <w:r>
              <w:rPr>
                <w:rFonts w:eastAsiaTheme="minorEastAsia"/>
                <w:szCs w:val="21"/>
              </w:rPr>
              <w:t>572.00</w:t>
            </w:r>
          </w:p>
        </w:tc>
        <w:tc>
          <w:tcPr>
            <w:tcW w:w="1932" w:type="dxa"/>
            <w:vAlign w:val="center"/>
          </w:tcPr>
          <w:p w14:paraId="5DA11FDD" w14:textId="77777777" w:rsidR="00C25785" w:rsidRDefault="009913E2">
            <w:pPr>
              <w:jc w:val="right"/>
            </w:pPr>
            <w:r>
              <w:rPr>
                <w:rFonts w:eastAsiaTheme="minorEastAsia"/>
                <w:szCs w:val="21"/>
              </w:rPr>
              <w:t>35,875.84</w:t>
            </w:r>
          </w:p>
        </w:tc>
        <w:tc>
          <w:tcPr>
            <w:tcW w:w="1612" w:type="dxa"/>
            <w:vAlign w:val="center"/>
          </w:tcPr>
          <w:p w14:paraId="09505128" w14:textId="77777777" w:rsidR="00C25785" w:rsidRDefault="009913E2">
            <w:pPr>
              <w:jc w:val="right"/>
            </w:pPr>
            <w:r>
              <w:rPr>
                <w:rFonts w:eastAsiaTheme="minorEastAsia"/>
                <w:szCs w:val="21"/>
              </w:rPr>
              <w:t>0.22</w:t>
            </w:r>
          </w:p>
        </w:tc>
      </w:tr>
      <w:tr w:rsidR="00C25785" w14:paraId="6432DC1C" w14:textId="77777777">
        <w:tc>
          <w:tcPr>
            <w:tcW w:w="817" w:type="dxa"/>
            <w:vAlign w:val="center"/>
          </w:tcPr>
          <w:p w14:paraId="433734DB" w14:textId="77777777" w:rsidR="00C25785" w:rsidRDefault="009913E2">
            <w:pPr>
              <w:jc w:val="center"/>
            </w:pPr>
            <w:r>
              <w:rPr>
                <w:rFonts w:eastAsiaTheme="minorEastAsia"/>
                <w:szCs w:val="21"/>
              </w:rPr>
              <w:t>179</w:t>
            </w:r>
          </w:p>
        </w:tc>
        <w:tc>
          <w:tcPr>
            <w:tcW w:w="1276" w:type="dxa"/>
            <w:vAlign w:val="center"/>
          </w:tcPr>
          <w:p w14:paraId="37F37ED7" w14:textId="77777777" w:rsidR="00C25785" w:rsidRDefault="009913E2">
            <w:pPr>
              <w:jc w:val="center"/>
            </w:pPr>
            <w:r>
              <w:rPr>
                <w:rFonts w:eastAsiaTheme="minorEastAsia"/>
                <w:szCs w:val="21"/>
              </w:rPr>
              <w:t>603882</w:t>
            </w:r>
          </w:p>
        </w:tc>
        <w:tc>
          <w:tcPr>
            <w:tcW w:w="1701" w:type="dxa"/>
            <w:vAlign w:val="center"/>
          </w:tcPr>
          <w:p w14:paraId="1355CA50" w14:textId="77777777" w:rsidR="00C25785" w:rsidRDefault="009913E2">
            <w:pPr>
              <w:jc w:val="center"/>
            </w:pPr>
            <w:r>
              <w:rPr>
                <w:rFonts w:eastAsiaTheme="minorEastAsia"/>
                <w:szCs w:val="21"/>
              </w:rPr>
              <w:t>金域医学</w:t>
            </w:r>
          </w:p>
        </w:tc>
        <w:tc>
          <w:tcPr>
            <w:tcW w:w="1559" w:type="dxa"/>
            <w:vAlign w:val="center"/>
          </w:tcPr>
          <w:p w14:paraId="5D3F081F" w14:textId="77777777" w:rsidR="00C25785" w:rsidRDefault="009913E2">
            <w:pPr>
              <w:jc w:val="right"/>
            </w:pPr>
            <w:r>
              <w:rPr>
                <w:rFonts w:eastAsiaTheme="minorEastAsia"/>
                <w:szCs w:val="21"/>
              </w:rPr>
              <w:t>1,300.00</w:t>
            </w:r>
          </w:p>
        </w:tc>
        <w:tc>
          <w:tcPr>
            <w:tcW w:w="1932" w:type="dxa"/>
            <w:vAlign w:val="center"/>
          </w:tcPr>
          <w:p w14:paraId="56277BC8" w14:textId="77777777" w:rsidR="00C25785" w:rsidRDefault="009913E2">
            <w:pPr>
              <w:jc w:val="right"/>
            </w:pPr>
            <w:r>
              <w:rPr>
                <w:rFonts w:eastAsiaTheme="minorEastAsia"/>
                <w:szCs w:val="21"/>
              </w:rPr>
              <w:t>35,789.00</w:t>
            </w:r>
          </w:p>
        </w:tc>
        <w:tc>
          <w:tcPr>
            <w:tcW w:w="1612" w:type="dxa"/>
            <w:vAlign w:val="center"/>
          </w:tcPr>
          <w:p w14:paraId="43C47E6C" w14:textId="77777777" w:rsidR="00C25785" w:rsidRDefault="009913E2">
            <w:pPr>
              <w:jc w:val="right"/>
            </w:pPr>
            <w:r>
              <w:rPr>
                <w:rFonts w:eastAsiaTheme="minorEastAsia"/>
                <w:szCs w:val="21"/>
              </w:rPr>
              <w:t>0.22</w:t>
            </w:r>
          </w:p>
        </w:tc>
      </w:tr>
      <w:tr w:rsidR="00C25785" w14:paraId="59298F95" w14:textId="77777777">
        <w:tc>
          <w:tcPr>
            <w:tcW w:w="817" w:type="dxa"/>
            <w:vAlign w:val="center"/>
          </w:tcPr>
          <w:p w14:paraId="0E330713" w14:textId="77777777" w:rsidR="00C25785" w:rsidRDefault="009913E2">
            <w:pPr>
              <w:jc w:val="center"/>
            </w:pPr>
            <w:r>
              <w:rPr>
                <w:rFonts w:eastAsiaTheme="minorEastAsia"/>
                <w:szCs w:val="21"/>
              </w:rPr>
              <w:t>180</w:t>
            </w:r>
          </w:p>
        </w:tc>
        <w:tc>
          <w:tcPr>
            <w:tcW w:w="1276" w:type="dxa"/>
            <w:vAlign w:val="center"/>
          </w:tcPr>
          <w:p w14:paraId="56A322C4" w14:textId="77777777" w:rsidR="00C25785" w:rsidRDefault="009913E2">
            <w:pPr>
              <w:jc w:val="center"/>
            </w:pPr>
            <w:r>
              <w:rPr>
                <w:rFonts w:eastAsiaTheme="minorEastAsia"/>
                <w:szCs w:val="21"/>
              </w:rPr>
              <w:t>688538</w:t>
            </w:r>
          </w:p>
        </w:tc>
        <w:tc>
          <w:tcPr>
            <w:tcW w:w="1701" w:type="dxa"/>
            <w:vAlign w:val="center"/>
          </w:tcPr>
          <w:p w14:paraId="4B79A241" w14:textId="77777777" w:rsidR="00C25785" w:rsidRDefault="009913E2">
            <w:pPr>
              <w:jc w:val="center"/>
            </w:pPr>
            <w:r>
              <w:rPr>
                <w:rFonts w:eastAsiaTheme="minorEastAsia"/>
                <w:szCs w:val="21"/>
              </w:rPr>
              <w:t>和</w:t>
            </w:r>
            <w:proofErr w:type="gramStart"/>
            <w:r>
              <w:rPr>
                <w:rFonts w:eastAsiaTheme="minorEastAsia"/>
                <w:szCs w:val="21"/>
              </w:rPr>
              <w:t>辉光电</w:t>
            </w:r>
            <w:proofErr w:type="gramEnd"/>
          </w:p>
        </w:tc>
        <w:tc>
          <w:tcPr>
            <w:tcW w:w="1559" w:type="dxa"/>
            <w:vAlign w:val="center"/>
          </w:tcPr>
          <w:p w14:paraId="1452646B" w14:textId="77777777" w:rsidR="00C25785" w:rsidRDefault="009913E2">
            <w:pPr>
              <w:jc w:val="right"/>
            </w:pPr>
            <w:r>
              <w:rPr>
                <w:rFonts w:eastAsiaTheme="minorEastAsia"/>
                <w:szCs w:val="21"/>
              </w:rPr>
              <w:t>15,400.00</w:t>
            </w:r>
          </w:p>
        </w:tc>
        <w:tc>
          <w:tcPr>
            <w:tcW w:w="1932" w:type="dxa"/>
            <w:vAlign w:val="center"/>
          </w:tcPr>
          <w:p w14:paraId="37E31751" w14:textId="77777777" w:rsidR="00C25785" w:rsidRDefault="009913E2">
            <w:pPr>
              <w:jc w:val="right"/>
            </w:pPr>
            <w:r>
              <w:rPr>
                <w:rFonts w:eastAsiaTheme="minorEastAsia"/>
                <w:szCs w:val="21"/>
              </w:rPr>
              <w:t>35,728.00</w:t>
            </w:r>
          </w:p>
        </w:tc>
        <w:tc>
          <w:tcPr>
            <w:tcW w:w="1612" w:type="dxa"/>
            <w:vAlign w:val="center"/>
          </w:tcPr>
          <w:p w14:paraId="1E024BFB" w14:textId="77777777" w:rsidR="00C25785" w:rsidRDefault="009913E2">
            <w:pPr>
              <w:jc w:val="right"/>
            </w:pPr>
            <w:r>
              <w:rPr>
                <w:rFonts w:eastAsiaTheme="minorEastAsia"/>
                <w:szCs w:val="21"/>
              </w:rPr>
              <w:t>0.22</w:t>
            </w:r>
          </w:p>
        </w:tc>
      </w:tr>
      <w:tr w:rsidR="00C25785" w14:paraId="181E7059" w14:textId="77777777">
        <w:tc>
          <w:tcPr>
            <w:tcW w:w="817" w:type="dxa"/>
            <w:vAlign w:val="center"/>
          </w:tcPr>
          <w:p w14:paraId="2A763833" w14:textId="77777777" w:rsidR="00C25785" w:rsidRDefault="009913E2">
            <w:pPr>
              <w:jc w:val="center"/>
            </w:pPr>
            <w:r>
              <w:rPr>
                <w:rFonts w:eastAsiaTheme="minorEastAsia"/>
                <w:szCs w:val="21"/>
              </w:rPr>
              <w:t>181</w:t>
            </w:r>
          </w:p>
        </w:tc>
        <w:tc>
          <w:tcPr>
            <w:tcW w:w="1276" w:type="dxa"/>
            <w:vAlign w:val="center"/>
          </w:tcPr>
          <w:p w14:paraId="1456B3AD" w14:textId="77777777" w:rsidR="00C25785" w:rsidRDefault="009913E2">
            <w:pPr>
              <w:jc w:val="center"/>
            </w:pPr>
            <w:r>
              <w:rPr>
                <w:rFonts w:eastAsiaTheme="minorEastAsia"/>
                <w:szCs w:val="21"/>
              </w:rPr>
              <w:t>600563</w:t>
            </w:r>
          </w:p>
        </w:tc>
        <w:tc>
          <w:tcPr>
            <w:tcW w:w="1701" w:type="dxa"/>
            <w:vAlign w:val="center"/>
          </w:tcPr>
          <w:p w14:paraId="5D37C1B2" w14:textId="77777777" w:rsidR="00C25785" w:rsidRDefault="009913E2">
            <w:pPr>
              <w:jc w:val="center"/>
            </w:pPr>
            <w:r>
              <w:rPr>
                <w:rFonts w:eastAsiaTheme="minorEastAsia"/>
                <w:szCs w:val="21"/>
              </w:rPr>
              <w:t>法拉电子</w:t>
            </w:r>
          </w:p>
        </w:tc>
        <w:tc>
          <w:tcPr>
            <w:tcW w:w="1559" w:type="dxa"/>
            <w:vAlign w:val="center"/>
          </w:tcPr>
          <w:p w14:paraId="3F0EBF4D" w14:textId="77777777" w:rsidR="00C25785" w:rsidRDefault="009913E2">
            <w:pPr>
              <w:jc w:val="right"/>
            </w:pPr>
            <w:r>
              <w:rPr>
                <w:rFonts w:eastAsiaTheme="minorEastAsia"/>
                <w:szCs w:val="21"/>
              </w:rPr>
              <w:t>300.00</w:t>
            </w:r>
          </w:p>
        </w:tc>
        <w:tc>
          <w:tcPr>
            <w:tcW w:w="1932" w:type="dxa"/>
            <w:vAlign w:val="center"/>
          </w:tcPr>
          <w:p w14:paraId="33CDCD8E" w14:textId="77777777" w:rsidR="00C25785" w:rsidRDefault="009913E2">
            <w:pPr>
              <w:jc w:val="right"/>
            </w:pPr>
            <w:r>
              <w:rPr>
                <w:rFonts w:eastAsiaTheme="minorEastAsia"/>
                <w:szCs w:val="21"/>
              </w:rPr>
              <w:t>35,676.00</w:t>
            </w:r>
          </w:p>
        </w:tc>
        <w:tc>
          <w:tcPr>
            <w:tcW w:w="1612" w:type="dxa"/>
            <w:vAlign w:val="center"/>
          </w:tcPr>
          <w:p w14:paraId="79539F98" w14:textId="77777777" w:rsidR="00C25785" w:rsidRDefault="009913E2">
            <w:pPr>
              <w:jc w:val="right"/>
            </w:pPr>
            <w:r>
              <w:rPr>
                <w:rFonts w:eastAsiaTheme="minorEastAsia"/>
                <w:szCs w:val="21"/>
              </w:rPr>
              <w:t>0.22</w:t>
            </w:r>
          </w:p>
        </w:tc>
      </w:tr>
      <w:tr w:rsidR="00C25785" w14:paraId="34EE8B2E" w14:textId="77777777">
        <w:tc>
          <w:tcPr>
            <w:tcW w:w="817" w:type="dxa"/>
            <w:vAlign w:val="center"/>
          </w:tcPr>
          <w:p w14:paraId="62C8CFFC" w14:textId="77777777" w:rsidR="00C25785" w:rsidRDefault="009913E2">
            <w:pPr>
              <w:jc w:val="center"/>
            </w:pPr>
            <w:r>
              <w:rPr>
                <w:rFonts w:eastAsiaTheme="minorEastAsia"/>
                <w:szCs w:val="21"/>
              </w:rPr>
              <w:t>182</w:t>
            </w:r>
          </w:p>
        </w:tc>
        <w:tc>
          <w:tcPr>
            <w:tcW w:w="1276" w:type="dxa"/>
            <w:vAlign w:val="center"/>
          </w:tcPr>
          <w:p w14:paraId="4CDFE597" w14:textId="77777777" w:rsidR="00C25785" w:rsidRDefault="009913E2">
            <w:pPr>
              <w:jc w:val="center"/>
            </w:pPr>
            <w:r>
              <w:rPr>
                <w:rFonts w:eastAsiaTheme="minorEastAsia"/>
                <w:szCs w:val="21"/>
              </w:rPr>
              <w:t>600566</w:t>
            </w:r>
          </w:p>
        </w:tc>
        <w:tc>
          <w:tcPr>
            <w:tcW w:w="1701" w:type="dxa"/>
            <w:vAlign w:val="center"/>
          </w:tcPr>
          <w:p w14:paraId="4477B30A" w14:textId="77777777" w:rsidR="00C25785" w:rsidRDefault="009913E2">
            <w:pPr>
              <w:jc w:val="center"/>
            </w:pPr>
            <w:r>
              <w:rPr>
                <w:rFonts w:eastAsiaTheme="minorEastAsia"/>
                <w:szCs w:val="21"/>
              </w:rPr>
              <w:t>济川药业</w:t>
            </w:r>
          </w:p>
        </w:tc>
        <w:tc>
          <w:tcPr>
            <w:tcW w:w="1559" w:type="dxa"/>
            <w:vAlign w:val="center"/>
          </w:tcPr>
          <w:p w14:paraId="3F1C50AA" w14:textId="77777777" w:rsidR="00C25785" w:rsidRDefault="009913E2">
            <w:pPr>
              <w:jc w:val="right"/>
            </w:pPr>
            <w:r>
              <w:rPr>
                <w:rFonts w:eastAsiaTheme="minorEastAsia"/>
                <w:szCs w:val="21"/>
              </w:rPr>
              <w:t>1,200.00</w:t>
            </w:r>
          </w:p>
        </w:tc>
        <w:tc>
          <w:tcPr>
            <w:tcW w:w="1932" w:type="dxa"/>
            <w:vAlign w:val="center"/>
          </w:tcPr>
          <w:p w14:paraId="3C4F4EEB" w14:textId="77777777" w:rsidR="00C25785" w:rsidRDefault="009913E2">
            <w:pPr>
              <w:jc w:val="right"/>
            </w:pPr>
            <w:r>
              <w:rPr>
                <w:rFonts w:eastAsiaTheme="minorEastAsia"/>
                <w:szCs w:val="21"/>
              </w:rPr>
              <w:t>34,896.00</w:t>
            </w:r>
          </w:p>
        </w:tc>
        <w:tc>
          <w:tcPr>
            <w:tcW w:w="1612" w:type="dxa"/>
            <w:vAlign w:val="center"/>
          </w:tcPr>
          <w:p w14:paraId="499359F3" w14:textId="77777777" w:rsidR="00C25785" w:rsidRDefault="009913E2">
            <w:pPr>
              <w:jc w:val="right"/>
            </w:pPr>
            <w:r>
              <w:rPr>
                <w:rFonts w:eastAsiaTheme="minorEastAsia"/>
                <w:szCs w:val="21"/>
              </w:rPr>
              <w:t>0.22</w:t>
            </w:r>
          </w:p>
        </w:tc>
      </w:tr>
      <w:tr w:rsidR="00C25785" w14:paraId="14A5C510" w14:textId="77777777">
        <w:tc>
          <w:tcPr>
            <w:tcW w:w="817" w:type="dxa"/>
            <w:vAlign w:val="center"/>
          </w:tcPr>
          <w:p w14:paraId="3E5E3DA0" w14:textId="77777777" w:rsidR="00C25785" w:rsidRDefault="009913E2">
            <w:pPr>
              <w:jc w:val="center"/>
            </w:pPr>
            <w:r>
              <w:rPr>
                <w:rFonts w:eastAsiaTheme="minorEastAsia"/>
                <w:szCs w:val="21"/>
              </w:rPr>
              <w:lastRenderedPageBreak/>
              <w:t>183</w:t>
            </w:r>
          </w:p>
        </w:tc>
        <w:tc>
          <w:tcPr>
            <w:tcW w:w="1276" w:type="dxa"/>
            <w:vAlign w:val="center"/>
          </w:tcPr>
          <w:p w14:paraId="406EFBC4" w14:textId="77777777" w:rsidR="00C25785" w:rsidRDefault="009913E2">
            <w:pPr>
              <w:jc w:val="center"/>
            </w:pPr>
            <w:r>
              <w:rPr>
                <w:rFonts w:eastAsiaTheme="minorEastAsia"/>
                <w:szCs w:val="21"/>
              </w:rPr>
              <w:t>600021</w:t>
            </w:r>
          </w:p>
        </w:tc>
        <w:tc>
          <w:tcPr>
            <w:tcW w:w="1701" w:type="dxa"/>
            <w:vAlign w:val="center"/>
          </w:tcPr>
          <w:p w14:paraId="7CBD6378" w14:textId="77777777" w:rsidR="00C25785" w:rsidRDefault="009913E2">
            <w:pPr>
              <w:jc w:val="center"/>
            </w:pPr>
            <w:r>
              <w:rPr>
                <w:rFonts w:eastAsiaTheme="minorEastAsia"/>
                <w:szCs w:val="21"/>
              </w:rPr>
              <w:t>上海电力</w:t>
            </w:r>
          </w:p>
        </w:tc>
        <w:tc>
          <w:tcPr>
            <w:tcW w:w="1559" w:type="dxa"/>
            <w:vAlign w:val="center"/>
          </w:tcPr>
          <w:p w14:paraId="089DE78F" w14:textId="77777777" w:rsidR="00C25785" w:rsidRDefault="009913E2">
            <w:pPr>
              <w:jc w:val="right"/>
            </w:pPr>
            <w:r>
              <w:rPr>
                <w:rFonts w:eastAsiaTheme="minorEastAsia"/>
                <w:szCs w:val="21"/>
              </w:rPr>
              <w:t>3,800.00</w:t>
            </w:r>
          </w:p>
        </w:tc>
        <w:tc>
          <w:tcPr>
            <w:tcW w:w="1932" w:type="dxa"/>
            <w:vAlign w:val="center"/>
          </w:tcPr>
          <w:p w14:paraId="2CC92142" w14:textId="77777777" w:rsidR="00C25785" w:rsidRDefault="009913E2">
            <w:pPr>
              <w:jc w:val="right"/>
            </w:pPr>
            <w:r>
              <w:rPr>
                <w:rFonts w:eastAsiaTheme="minorEastAsia"/>
                <w:szCs w:val="21"/>
              </w:rPr>
              <w:t>34,846.00</w:t>
            </w:r>
          </w:p>
        </w:tc>
        <w:tc>
          <w:tcPr>
            <w:tcW w:w="1612" w:type="dxa"/>
            <w:vAlign w:val="center"/>
          </w:tcPr>
          <w:p w14:paraId="3B0D9F51" w14:textId="77777777" w:rsidR="00C25785" w:rsidRDefault="009913E2">
            <w:pPr>
              <w:jc w:val="right"/>
            </w:pPr>
            <w:r>
              <w:rPr>
                <w:rFonts w:eastAsiaTheme="minorEastAsia"/>
                <w:szCs w:val="21"/>
              </w:rPr>
              <w:t>0.22</w:t>
            </w:r>
          </w:p>
        </w:tc>
      </w:tr>
      <w:tr w:rsidR="00C25785" w14:paraId="7BC92A0F" w14:textId="77777777">
        <w:tc>
          <w:tcPr>
            <w:tcW w:w="817" w:type="dxa"/>
            <w:vAlign w:val="center"/>
          </w:tcPr>
          <w:p w14:paraId="3685BA19" w14:textId="77777777" w:rsidR="00C25785" w:rsidRDefault="009913E2">
            <w:pPr>
              <w:jc w:val="center"/>
            </w:pPr>
            <w:r>
              <w:rPr>
                <w:rFonts w:eastAsiaTheme="minorEastAsia"/>
                <w:szCs w:val="21"/>
              </w:rPr>
              <w:t>184</w:t>
            </w:r>
          </w:p>
        </w:tc>
        <w:tc>
          <w:tcPr>
            <w:tcW w:w="1276" w:type="dxa"/>
            <w:vAlign w:val="center"/>
          </w:tcPr>
          <w:p w14:paraId="43412F44" w14:textId="77777777" w:rsidR="00C25785" w:rsidRDefault="009913E2">
            <w:pPr>
              <w:jc w:val="center"/>
            </w:pPr>
            <w:r>
              <w:rPr>
                <w:rFonts w:eastAsiaTheme="minorEastAsia"/>
                <w:szCs w:val="21"/>
              </w:rPr>
              <w:t>000636</w:t>
            </w:r>
          </w:p>
        </w:tc>
        <w:tc>
          <w:tcPr>
            <w:tcW w:w="1701" w:type="dxa"/>
            <w:vAlign w:val="center"/>
          </w:tcPr>
          <w:p w14:paraId="36BF29E8" w14:textId="77777777" w:rsidR="00C25785" w:rsidRDefault="009913E2">
            <w:pPr>
              <w:jc w:val="center"/>
            </w:pPr>
            <w:r>
              <w:rPr>
                <w:rFonts w:eastAsiaTheme="minorEastAsia"/>
                <w:szCs w:val="21"/>
              </w:rPr>
              <w:t>风华高科</w:t>
            </w:r>
          </w:p>
        </w:tc>
        <w:tc>
          <w:tcPr>
            <w:tcW w:w="1559" w:type="dxa"/>
            <w:vAlign w:val="center"/>
          </w:tcPr>
          <w:p w14:paraId="5EB779D4" w14:textId="77777777" w:rsidR="00C25785" w:rsidRDefault="009913E2">
            <w:pPr>
              <w:jc w:val="right"/>
            </w:pPr>
            <w:r>
              <w:rPr>
                <w:rFonts w:eastAsiaTheme="minorEastAsia"/>
                <w:szCs w:val="21"/>
              </w:rPr>
              <w:t>2,400.00</w:t>
            </w:r>
          </w:p>
        </w:tc>
        <w:tc>
          <w:tcPr>
            <w:tcW w:w="1932" w:type="dxa"/>
            <w:vAlign w:val="center"/>
          </w:tcPr>
          <w:p w14:paraId="3FC99DF8" w14:textId="77777777" w:rsidR="00C25785" w:rsidRDefault="009913E2">
            <w:pPr>
              <w:jc w:val="right"/>
            </w:pPr>
            <w:r>
              <w:rPr>
                <w:rFonts w:eastAsiaTheme="minorEastAsia"/>
                <w:szCs w:val="21"/>
              </w:rPr>
              <w:t>34,440.00</w:t>
            </w:r>
          </w:p>
        </w:tc>
        <w:tc>
          <w:tcPr>
            <w:tcW w:w="1612" w:type="dxa"/>
            <w:vAlign w:val="center"/>
          </w:tcPr>
          <w:p w14:paraId="34BE18C6" w14:textId="77777777" w:rsidR="00C25785" w:rsidRDefault="009913E2">
            <w:pPr>
              <w:jc w:val="right"/>
            </w:pPr>
            <w:r>
              <w:rPr>
                <w:rFonts w:eastAsiaTheme="minorEastAsia"/>
                <w:szCs w:val="21"/>
              </w:rPr>
              <w:t>0.21</w:t>
            </w:r>
          </w:p>
        </w:tc>
      </w:tr>
      <w:tr w:rsidR="00C25785" w14:paraId="3CEE7D11" w14:textId="77777777">
        <w:tc>
          <w:tcPr>
            <w:tcW w:w="817" w:type="dxa"/>
            <w:vAlign w:val="center"/>
          </w:tcPr>
          <w:p w14:paraId="6F5F8240" w14:textId="77777777" w:rsidR="00C25785" w:rsidRDefault="009913E2">
            <w:pPr>
              <w:jc w:val="center"/>
            </w:pPr>
            <w:r>
              <w:rPr>
                <w:rFonts w:eastAsiaTheme="minorEastAsia"/>
                <w:szCs w:val="21"/>
              </w:rPr>
              <w:t>185</w:t>
            </w:r>
          </w:p>
        </w:tc>
        <w:tc>
          <w:tcPr>
            <w:tcW w:w="1276" w:type="dxa"/>
            <w:vAlign w:val="center"/>
          </w:tcPr>
          <w:p w14:paraId="3E14B461" w14:textId="77777777" w:rsidR="00C25785" w:rsidRDefault="009913E2">
            <w:pPr>
              <w:jc w:val="center"/>
            </w:pPr>
            <w:r>
              <w:rPr>
                <w:rFonts w:eastAsiaTheme="minorEastAsia"/>
                <w:szCs w:val="21"/>
              </w:rPr>
              <w:t>003008</w:t>
            </w:r>
          </w:p>
        </w:tc>
        <w:tc>
          <w:tcPr>
            <w:tcW w:w="1701" w:type="dxa"/>
            <w:vAlign w:val="center"/>
          </w:tcPr>
          <w:p w14:paraId="3B58D311" w14:textId="77777777" w:rsidR="00C25785" w:rsidRDefault="009913E2">
            <w:pPr>
              <w:jc w:val="center"/>
            </w:pPr>
            <w:r>
              <w:rPr>
                <w:rFonts w:eastAsiaTheme="minorEastAsia"/>
                <w:szCs w:val="21"/>
              </w:rPr>
              <w:t>开普检测</w:t>
            </w:r>
          </w:p>
        </w:tc>
        <w:tc>
          <w:tcPr>
            <w:tcW w:w="1559" w:type="dxa"/>
            <w:vAlign w:val="center"/>
          </w:tcPr>
          <w:p w14:paraId="59A6073E" w14:textId="77777777" w:rsidR="00C25785" w:rsidRDefault="009913E2">
            <w:pPr>
              <w:jc w:val="right"/>
            </w:pPr>
            <w:r>
              <w:rPr>
                <w:rFonts w:eastAsiaTheme="minorEastAsia"/>
                <w:szCs w:val="21"/>
              </w:rPr>
              <w:t>1,900.00</w:t>
            </w:r>
          </w:p>
        </w:tc>
        <w:tc>
          <w:tcPr>
            <w:tcW w:w="1932" w:type="dxa"/>
            <w:vAlign w:val="center"/>
          </w:tcPr>
          <w:p w14:paraId="5170CE15" w14:textId="77777777" w:rsidR="00C25785" w:rsidRDefault="009913E2">
            <w:pPr>
              <w:jc w:val="right"/>
            </w:pPr>
            <w:r>
              <w:rPr>
                <w:rFonts w:eastAsiaTheme="minorEastAsia"/>
                <w:szCs w:val="21"/>
              </w:rPr>
              <w:t>34,048.00</w:t>
            </w:r>
          </w:p>
        </w:tc>
        <w:tc>
          <w:tcPr>
            <w:tcW w:w="1612" w:type="dxa"/>
            <w:vAlign w:val="center"/>
          </w:tcPr>
          <w:p w14:paraId="6F9EDF6E" w14:textId="77777777" w:rsidR="00C25785" w:rsidRDefault="009913E2">
            <w:pPr>
              <w:jc w:val="right"/>
            </w:pPr>
            <w:r>
              <w:rPr>
                <w:rFonts w:eastAsiaTheme="minorEastAsia"/>
                <w:szCs w:val="21"/>
              </w:rPr>
              <w:t>0.21</w:t>
            </w:r>
          </w:p>
        </w:tc>
      </w:tr>
      <w:tr w:rsidR="00C25785" w14:paraId="071C682A" w14:textId="77777777">
        <w:tc>
          <w:tcPr>
            <w:tcW w:w="817" w:type="dxa"/>
            <w:vAlign w:val="center"/>
          </w:tcPr>
          <w:p w14:paraId="2440C3A1" w14:textId="77777777" w:rsidR="00C25785" w:rsidRDefault="009913E2">
            <w:pPr>
              <w:jc w:val="center"/>
            </w:pPr>
            <w:r>
              <w:rPr>
                <w:rFonts w:eastAsiaTheme="minorEastAsia"/>
                <w:szCs w:val="21"/>
              </w:rPr>
              <w:t>186</w:t>
            </w:r>
          </w:p>
        </w:tc>
        <w:tc>
          <w:tcPr>
            <w:tcW w:w="1276" w:type="dxa"/>
            <w:vAlign w:val="center"/>
          </w:tcPr>
          <w:p w14:paraId="639DB1C8" w14:textId="77777777" w:rsidR="00C25785" w:rsidRDefault="009913E2">
            <w:pPr>
              <w:jc w:val="center"/>
            </w:pPr>
            <w:r>
              <w:rPr>
                <w:rFonts w:eastAsiaTheme="minorEastAsia"/>
                <w:szCs w:val="21"/>
              </w:rPr>
              <w:t>601636</w:t>
            </w:r>
          </w:p>
        </w:tc>
        <w:tc>
          <w:tcPr>
            <w:tcW w:w="1701" w:type="dxa"/>
            <w:vAlign w:val="center"/>
          </w:tcPr>
          <w:p w14:paraId="33BA2BA2" w14:textId="77777777" w:rsidR="00C25785" w:rsidRDefault="009913E2">
            <w:pPr>
              <w:jc w:val="center"/>
            </w:pPr>
            <w:proofErr w:type="gramStart"/>
            <w:r>
              <w:rPr>
                <w:rFonts w:eastAsiaTheme="minorEastAsia"/>
                <w:szCs w:val="21"/>
              </w:rPr>
              <w:t>旗滨集团</w:t>
            </w:r>
            <w:proofErr w:type="gramEnd"/>
          </w:p>
        </w:tc>
        <w:tc>
          <w:tcPr>
            <w:tcW w:w="1559" w:type="dxa"/>
            <w:vAlign w:val="center"/>
          </w:tcPr>
          <w:p w14:paraId="0828C7DD" w14:textId="77777777" w:rsidR="00C25785" w:rsidRDefault="009913E2">
            <w:pPr>
              <w:jc w:val="right"/>
            </w:pPr>
            <w:r>
              <w:rPr>
                <w:rFonts w:eastAsiaTheme="minorEastAsia"/>
                <w:szCs w:val="21"/>
              </w:rPr>
              <w:t>6,040.00</w:t>
            </w:r>
          </w:p>
        </w:tc>
        <w:tc>
          <w:tcPr>
            <w:tcW w:w="1932" w:type="dxa"/>
            <w:vAlign w:val="center"/>
          </w:tcPr>
          <w:p w14:paraId="1F880CE1" w14:textId="77777777" w:rsidR="00C25785" w:rsidRDefault="009913E2">
            <w:pPr>
              <w:jc w:val="right"/>
            </w:pPr>
            <w:r>
              <w:rPr>
                <w:rFonts w:eastAsiaTheme="minorEastAsia"/>
                <w:szCs w:val="21"/>
              </w:rPr>
              <w:t>33,884.40</w:t>
            </w:r>
          </w:p>
        </w:tc>
        <w:tc>
          <w:tcPr>
            <w:tcW w:w="1612" w:type="dxa"/>
            <w:vAlign w:val="center"/>
          </w:tcPr>
          <w:p w14:paraId="4162D1EE" w14:textId="77777777" w:rsidR="00C25785" w:rsidRDefault="009913E2">
            <w:pPr>
              <w:jc w:val="right"/>
            </w:pPr>
            <w:r>
              <w:rPr>
                <w:rFonts w:eastAsiaTheme="minorEastAsia"/>
                <w:szCs w:val="21"/>
              </w:rPr>
              <w:t>0.21</w:t>
            </w:r>
          </w:p>
        </w:tc>
      </w:tr>
      <w:tr w:rsidR="00C25785" w14:paraId="6C43D31A" w14:textId="77777777">
        <w:tc>
          <w:tcPr>
            <w:tcW w:w="817" w:type="dxa"/>
            <w:vAlign w:val="center"/>
          </w:tcPr>
          <w:p w14:paraId="67D4B86C" w14:textId="77777777" w:rsidR="00C25785" w:rsidRDefault="009913E2">
            <w:pPr>
              <w:jc w:val="center"/>
            </w:pPr>
            <w:r>
              <w:rPr>
                <w:rFonts w:eastAsiaTheme="minorEastAsia"/>
                <w:szCs w:val="21"/>
              </w:rPr>
              <w:t>187</w:t>
            </w:r>
          </w:p>
        </w:tc>
        <w:tc>
          <w:tcPr>
            <w:tcW w:w="1276" w:type="dxa"/>
            <w:vAlign w:val="center"/>
          </w:tcPr>
          <w:p w14:paraId="66B3E4AB" w14:textId="77777777" w:rsidR="00C25785" w:rsidRDefault="009913E2">
            <w:pPr>
              <w:jc w:val="center"/>
            </w:pPr>
            <w:r>
              <w:rPr>
                <w:rFonts w:eastAsiaTheme="minorEastAsia"/>
                <w:szCs w:val="21"/>
              </w:rPr>
              <w:t>002763</w:t>
            </w:r>
          </w:p>
        </w:tc>
        <w:tc>
          <w:tcPr>
            <w:tcW w:w="1701" w:type="dxa"/>
            <w:vAlign w:val="center"/>
          </w:tcPr>
          <w:p w14:paraId="1E58615E" w14:textId="77777777" w:rsidR="00C25785" w:rsidRDefault="009913E2">
            <w:pPr>
              <w:jc w:val="center"/>
            </w:pPr>
            <w:proofErr w:type="gramStart"/>
            <w:r>
              <w:rPr>
                <w:rFonts w:eastAsiaTheme="minorEastAsia"/>
                <w:szCs w:val="21"/>
              </w:rPr>
              <w:t>汇洁股份</w:t>
            </w:r>
            <w:proofErr w:type="gramEnd"/>
          </w:p>
        </w:tc>
        <w:tc>
          <w:tcPr>
            <w:tcW w:w="1559" w:type="dxa"/>
            <w:vAlign w:val="center"/>
          </w:tcPr>
          <w:p w14:paraId="3F9C268B" w14:textId="77777777" w:rsidR="00C25785" w:rsidRDefault="009913E2">
            <w:pPr>
              <w:jc w:val="right"/>
            </w:pPr>
            <w:r>
              <w:rPr>
                <w:rFonts w:eastAsiaTheme="minorEastAsia"/>
                <w:szCs w:val="21"/>
              </w:rPr>
              <w:t>5,100.00</w:t>
            </w:r>
          </w:p>
        </w:tc>
        <w:tc>
          <w:tcPr>
            <w:tcW w:w="1932" w:type="dxa"/>
            <w:vAlign w:val="center"/>
          </w:tcPr>
          <w:p w14:paraId="647F82B4" w14:textId="77777777" w:rsidR="00C25785" w:rsidRDefault="009913E2">
            <w:pPr>
              <w:jc w:val="right"/>
            </w:pPr>
            <w:r>
              <w:rPr>
                <w:rFonts w:eastAsiaTheme="minorEastAsia"/>
                <w:szCs w:val="21"/>
              </w:rPr>
              <w:t>33,864.00</w:t>
            </w:r>
          </w:p>
        </w:tc>
        <w:tc>
          <w:tcPr>
            <w:tcW w:w="1612" w:type="dxa"/>
            <w:vAlign w:val="center"/>
          </w:tcPr>
          <w:p w14:paraId="0AC615ED" w14:textId="77777777" w:rsidR="00C25785" w:rsidRDefault="009913E2">
            <w:pPr>
              <w:jc w:val="right"/>
            </w:pPr>
            <w:r>
              <w:rPr>
                <w:rFonts w:eastAsiaTheme="minorEastAsia"/>
                <w:szCs w:val="21"/>
              </w:rPr>
              <w:t>0.21</w:t>
            </w:r>
          </w:p>
        </w:tc>
      </w:tr>
      <w:tr w:rsidR="00C25785" w14:paraId="5CAC8135" w14:textId="77777777">
        <w:tc>
          <w:tcPr>
            <w:tcW w:w="817" w:type="dxa"/>
            <w:vAlign w:val="center"/>
          </w:tcPr>
          <w:p w14:paraId="01067A85" w14:textId="77777777" w:rsidR="00C25785" w:rsidRDefault="009913E2">
            <w:pPr>
              <w:jc w:val="center"/>
            </w:pPr>
            <w:r>
              <w:rPr>
                <w:rFonts w:eastAsiaTheme="minorEastAsia"/>
                <w:szCs w:val="21"/>
              </w:rPr>
              <w:t>188</w:t>
            </w:r>
          </w:p>
        </w:tc>
        <w:tc>
          <w:tcPr>
            <w:tcW w:w="1276" w:type="dxa"/>
            <w:vAlign w:val="center"/>
          </w:tcPr>
          <w:p w14:paraId="7096ED58" w14:textId="77777777" w:rsidR="00C25785" w:rsidRDefault="009913E2">
            <w:pPr>
              <w:jc w:val="center"/>
            </w:pPr>
            <w:r>
              <w:rPr>
                <w:rFonts w:eastAsiaTheme="minorEastAsia"/>
                <w:szCs w:val="21"/>
              </w:rPr>
              <w:t>603939</w:t>
            </w:r>
          </w:p>
        </w:tc>
        <w:tc>
          <w:tcPr>
            <w:tcW w:w="1701" w:type="dxa"/>
            <w:vAlign w:val="center"/>
          </w:tcPr>
          <w:p w14:paraId="691C4F8A" w14:textId="77777777" w:rsidR="00C25785" w:rsidRDefault="009913E2">
            <w:pPr>
              <w:jc w:val="center"/>
            </w:pPr>
            <w:proofErr w:type="gramStart"/>
            <w:r>
              <w:rPr>
                <w:rFonts w:eastAsiaTheme="minorEastAsia"/>
                <w:szCs w:val="21"/>
              </w:rPr>
              <w:t>益丰药房</w:t>
            </w:r>
            <w:proofErr w:type="gramEnd"/>
          </w:p>
        </w:tc>
        <w:tc>
          <w:tcPr>
            <w:tcW w:w="1559" w:type="dxa"/>
            <w:vAlign w:val="center"/>
          </w:tcPr>
          <w:p w14:paraId="7E244F33" w14:textId="77777777" w:rsidR="00C25785" w:rsidRDefault="009913E2">
            <w:pPr>
              <w:jc w:val="right"/>
            </w:pPr>
            <w:r>
              <w:rPr>
                <w:rFonts w:eastAsiaTheme="minorEastAsia"/>
                <w:szCs w:val="21"/>
              </w:rPr>
              <w:t>1,400.00</w:t>
            </w:r>
          </w:p>
        </w:tc>
        <w:tc>
          <w:tcPr>
            <w:tcW w:w="1932" w:type="dxa"/>
            <w:vAlign w:val="center"/>
          </w:tcPr>
          <w:p w14:paraId="51FF5136" w14:textId="77777777" w:rsidR="00C25785" w:rsidRDefault="009913E2">
            <w:pPr>
              <w:jc w:val="right"/>
            </w:pPr>
            <w:r>
              <w:rPr>
                <w:rFonts w:eastAsiaTheme="minorEastAsia"/>
                <w:szCs w:val="21"/>
              </w:rPr>
              <w:t>33,782.00</w:t>
            </w:r>
          </w:p>
        </w:tc>
        <w:tc>
          <w:tcPr>
            <w:tcW w:w="1612" w:type="dxa"/>
            <w:vAlign w:val="center"/>
          </w:tcPr>
          <w:p w14:paraId="4ADB5DDB" w14:textId="77777777" w:rsidR="00C25785" w:rsidRDefault="009913E2">
            <w:pPr>
              <w:jc w:val="right"/>
            </w:pPr>
            <w:r>
              <w:rPr>
                <w:rFonts w:eastAsiaTheme="minorEastAsia"/>
                <w:szCs w:val="21"/>
              </w:rPr>
              <w:t>0.21</w:t>
            </w:r>
          </w:p>
        </w:tc>
      </w:tr>
      <w:tr w:rsidR="00C25785" w14:paraId="5879B59F" w14:textId="77777777">
        <w:tc>
          <w:tcPr>
            <w:tcW w:w="817" w:type="dxa"/>
            <w:vAlign w:val="center"/>
          </w:tcPr>
          <w:p w14:paraId="60E5C89C" w14:textId="77777777" w:rsidR="00C25785" w:rsidRDefault="009913E2">
            <w:pPr>
              <w:jc w:val="center"/>
            </w:pPr>
            <w:r>
              <w:rPr>
                <w:rFonts w:eastAsiaTheme="minorEastAsia"/>
                <w:szCs w:val="21"/>
              </w:rPr>
              <w:t>189</w:t>
            </w:r>
          </w:p>
        </w:tc>
        <w:tc>
          <w:tcPr>
            <w:tcW w:w="1276" w:type="dxa"/>
            <w:vAlign w:val="center"/>
          </w:tcPr>
          <w:p w14:paraId="6A4DFA43" w14:textId="77777777" w:rsidR="00C25785" w:rsidRDefault="009913E2">
            <w:pPr>
              <w:jc w:val="center"/>
            </w:pPr>
            <w:r>
              <w:rPr>
                <w:rFonts w:eastAsiaTheme="minorEastAsia"/>
                <w:szCs w:val="21"/>
              </w:rPr>
              <w:t>601965</w:t>
            </w:r>
          </w:p>
        </w:tc>
        <w:tc>
          <w:tcPr>
            <w:tcW w:w="1701" w:type="dxa"/>
            <w:vAlign w:val="center"/>
          </w:tcPr>
          <w:p w14:paraId="4C86C444" w14:textId="77777777" w:rsidR="00C25785" w:rsidRDefault="009913E2">
            <w:pPr>
              <w:jc w:val="center"/>
            </w:pPr>
            <w:r>
              <w:rPr>
                <w:rFonts w:eastAsiaTheme="minorEastAsia"/>
                <w:szCs w:val="21"/>
              </w:rPr>
              <w:t>中国汽</w:t>
            </w:r>
            <w:proofErr w:type="gramStart"/>
            <w:r>
              <w:rPr>
                <w:rFonts w:eastAsiaTheme="minorEastAsia"/>
                <w:szCs w:val="21"/>
              </w:rPr>
              <w:t>研</w:t>
            </w:r>
            <w:proofErr w:type="gramEnd"/>
          </w:p>
        </w:tc>
        <w:tc>
          <w:tcPr>
            <w:tcW w:w="1559" w:type="dxa"/>
            <w:vAlign w:val="center"/>
          </w:tcPr>
          <w:p w14:paraId="69243C11" w14:textId="77777777" w:rsidR="00C25785" w:rsidRDefault="009913E2">
            <w:pPr>
              <w:jc w:val="right"/>
            </w:pPr>
            <w:r>
              <w:rPr>
                <w:rFonts w:eastAsiaTheme="minorEastAsia"/>
                <w:szCs w:val="21"/>
              </w:rPr>
              <w:t>1,900.00</w:t>
            </w:r>
          </w:p>
        </w:tc>
        <w:tc>
          <w:tcPr>
            <w:tcW w:w="1932" w:type="dxa"/>
            <w:vAlign w:val="center"/>
          </w:tcPr>
          <w:p w14:paraId="2E215070" w14:textId="77777777" w:rsidR="00C25785" w:rsidRDefault="009913E2">
            <w:pPr>
              <w:jc w:val="right"/>
            </w:pPr>
            <w:r>
              <w:rPr>
                <w:rFonts w:eastAsiaTheme="minorEastAsia"/>
                <w:szCs w:val="21"/>
              </w:rPr>
              <w:t>33,478.00</w:t>
            </w:r>
          </w:p>
        </w:tc>
        <w:tc>
          <w:tcPr>
            <w:tcW w:w="1612" w:type="dxa"/>
            <w:vAlign w:val="center"/>
          </w:tcPr>
          <w:p w14:paraId="4F17A09E" w14:textId="77777777" w:rsidR="00C25785" w:rsidRDefault="009913E2">
            <w:pPr>
              <w:jc w:val="right"/>
            </w:pPr>
            <w:r>
              <w:rPr>
                <w:rFonts w:eastAsiaTheme="minorEastAsia"/>
                <w:szCs w:val="21"/>
              </w:rPr>
              <w:t>0.21</w:t>
            </w:r>
          </w:p>
        </w:tc>
      </w:tr>
      <w:tr w:rsidR="00C25785" w14:paraId="55C869A5" w14:textId="77777777">
        <w:tc>
          <w:tcPr>
            <w:tcW w:w="817" w:type="dxa"/>
            <w:vAlign w:val="center"/>
          </w:tcPr>
          <w:p w14:paraId="50398800" w14:textId="77777777" w:rsidR="00C25785" w:rsidRDefault="009913E2">
            <w:pPr>
              <w:jc w:val="center"/>
            </w:pPr>
            <w:r>
              <w:rPr>
                <w:rFonts w:eastAsiaTheme="minorEastAsia"/>
                <w:szCs w:val="21"/>
              </w:rPr>
              <w:t>190</w:t>
            </w:r>
          </w:p>
        </w:tc>
        <w:tc>
          <w:tcPr>
            <w:tcW w:w="1276" w:type="dxa"/>
            <w:vAlign w:val="center"/>
          </w:tcPr>
          <w:p w14:paraId="4A234FC6" w14:textId="77777777" w:rsidR="00C25785" w:rsidRDefault="009913E2">
            <w:pPr>
              <w:jc w:val="center"/>
            </w:pPr>
            <w:r>
              <w:rPr>
                <w:rFonts w:eastAsiaTheme="minorEastAsia"/>
                <w:szCs w:val="21"/>
              </w:rPr>
              <w:t>002299</w:t>
            </w:r>
          </w:p>
        </w:tc>
        <w:tc>
          <w:tcPr>
            <w:tcW w:w="1701" w:type="dxa"/>
            <w:vAlign w:val="center"/>
          </w:tcPr>
          <w:p w14:paraId="47B84EB9" w14:textId="77777777" w:rsidR="00C25785" w:rsidRDefault="009913E2">
            <w:pPr>
              <w:jc w:val="center"/>
            </w:pPr>
            <w:proofErr w:type="gramStart"/>
            <w:r>
              <w:rPr>
                <w:rFonts w:eastAsiaTheme="minorEastAsia"/>
                <w:szCs w:val="21"/>
              </w:rPr>
              <w:t>圣农发展</w:t>
            </w:r>
            <w:proofErr w:type="gramEnd"/>
          </w:p>
        </w:tc>
        <w:tc>
          <w:tcPr>
            <w:tcW w:w="1559" w:type="dxa"/>
            <w:vAlign w:val="center"/>
          </w:tcPr>
          <w:p w14:paraId="04B0E95A" w14:textId="77777777" w:rsidR="00C25785" w:rsidRDefault="009913E2">
            <w:pPr>
              <w:jc w:val="right"/>
            </w:pPr>
            <w:r>
              <w:rPr>
                <w:rFonts w:eastAsiaTheme="minorEastAsia"/>
                <w:szCs w:val="21"/>
              </w:rPr>
              <w:t>2,300.00</w:t>
            </w:r>
          </w:p>
        </w:tc>
        <w:tc>
          <w:tcPr>
            <w:tcW w:w="1932" w:type="dxa"/>
            <w:vAlign w:val="center"/>
          </w:tcPr>
          <w:p w14:paraId="11F4C284" w14:textId="77777777" w:rsidR="00C25785" w:rsidRDefault="009913E2">
            <w:pPr>
              <w:jc w:val="right"/>
            </w:pPr>
            <w:r>
              <w:rPr>
                <w:rFonts w:eastAsiaTheme="minorEastAsia"/>
                <w:szCs w:val="21"/>
              </w:rPr>
              <w:t>33,304.00</w:t>
            </w:r>
          </w:p>
        </w:tc>
        <w:tc>
          <w:tcPr>
            <w:tcW w:w="1612" w:type="dxa"/>
            <w:vAlign w:val="center"/>
          </w:tcPr>
          <w:p w14:paraId="75D70ADB" w14:textId="77777777" w:rsidR="00C25785" w:rsidRDefault="009913E2">
            <w:pPr>
              <w:jc w:val="right"/>
            </w:pPr>
            <w:r>
              <w:rPr>
                <w:rFonts w:eastAsiaTheme="minorEastAsia"/>
                <w:szCs w:val="21"/>
              </w:rPr>
              <w:t>0.21</w:t>
            </w:r>
          </w:p>
        </w:tc>
      </w:tr>
      <w:tr w:rsidR="00C25785" w14:paraId="465988A8" w14:textId="77777777">
        <w:tc>
          <w:tcPr>
            <w:tcW w:w="817" w:type="dxa"/>
            <w:vAlign w:val="center"/>
          </w:tcPr>
          <w:p w14:paraId="0489C2FA" w14:textId="77777777" w:rsidR="00C25785" w:rsidRDefault="009913E2">
            <w:pPr>
              <w:jc w:val="center"/>
            </w:pPr>
            <w:r>
              <w:rPr>
                <w:rFonts w:eastAsiaTheme="minorEastAsia"/>
                <w:szCs w:val="21"/>
              </w:rPr>
              <w:t>191</w:t>
            </w:r>
          </w:p>
        </w:tc>
        <w:tc>
          <w:tcPr>
            <w:tcW w:w="1276" w:type="dxa"/>
            <w:vAlign w:val="center"/>
          </w:tcPr>
          <w:p w14:paraId="340990BE" w14:textId="77777777" w:rsidR="00C25785" w:rsidRDefault="009913E2">
            <w:pPr>
              <w:jc w:val="center"/>
            </w:pPr>
            <w:r>
              <w:rPr>
                <w:rFonts w:eastAsiaTheme="minorEastAsia"/>
                <w:szCs w:val="21"/>
              </w:rPr>
              <w:t>688516</w:t>
            </w:r>
          </w:p>
        </w:tc>
        <w:tc>
          <w:tcPr>
            <w:tcW w:w="1701" w:type="dxa"/>
            <w:vAlign w:val="center"/>
          </w:tcPr>
          <w:p w14:paraId="6E028B08" w14:textId="77777777" w:rsidR="00C25785" w:rsidRDefault="009913E2">
            <w:pPr>
              <w:jc w:val="center"/>
            </w:pPr>
            <w:r>
              <w:rPr>
                <w:rFonts w:eastAsiaTheme="minorEastAsia"/>
                <w:szCs w:val="21"/>
              </w:rPr>
              <w:t>奥特维</w:t>
            </w:r>
          </w:p>
        </w:tc>
        <w:tc>
          <w:tcPr>
            <w:tcW w:w="1559" w:type="dxa"/>
            <w:vAlign w:val="center"/>
          </w:tcPr>
          <w:p w14:paraId="729CB314" w14:textId="77777777" w:rsidR="00C25785" w:rsidRDefault="009913E2">
            <w:pPr>
              <w:jc w:val="right"/>
            </w:pPr>
            <w:r>
              <w:rPr>
                <w:rFonts w:eastAsiaTheme="minorEastAsia"/>
                <w:szCs w:val="21"/>
              </w:rPr>
              <w:t>760.00</w:t>
            </w:r>
          </w:p>
        </w:tc>
        <w:tc>
          <w:tcPr>
            <w:tcW w:w="1932" w:type="dxa"/>
            <w:vAlign w:val="center"/>
          </w:tcPr>
          <w:p w14:paraId="008F0C2B" w14:textId="77777777" w:rsidR="00C25785" w:rsidRDefault="009913E2">
            <w:pPr>
              <w:jc w:val="right"/>
            </w:pPr>
            <w:r>
              <w:rPr>
                <w:rFonts w:eastAsiaTheme="minorEastAsia"/>
                <w:szCs w:val="21"/>
              </w:rPr>
              <w:t>32,915.60</w:t>
            </w:r>
          </w:p>
        </w:tc>
        <w:tc>
          <w:tcPr>
            <w:tcW w:w="1612" w:type="dxa"/>
            <w:vAlign w:val="center"/>
          </w:tcPr>
          <w:p w14:paraId="0AD27184" w14:textId="77777777" w:rsidR="00C25785" w:rsidRDefault="009913E2">
            <w:pPr>
              <w:jc w:val="right"/>
            </w:pPr>
            <w:r>
              <w:rPr>
                <w:rFonts w:eastAsiaTheme="minorEastAsia"/>
                <w:szCs w:val="21"/>
              </w:rPr>
              <w:t>0.20</w:t>
            </w:r>
          </w:p>
        </w:tc>
      </w:tr>
      <w:tr w:rsidR="00C25785" w14:paraId="4442844B" w14:textId="77777777">
        <w:tc>
          <w:tcPr>
            <w:tcW w:w="817" w:type="dxa"/>
            <w:vAlign w:val="center"/>
          </w:tcPr>
          <w:p w14:paraId="73DC60BE" w14:textId="77777777" w:rsidR="00C25785" w:rsidRDefault="009913E2">
            <w:pPr>
              <w:jc w:val="center"/>
            </w:pPr>
            <w:r>
              <w:rPr>
                <w:rFonts w:eastAsiaTheme="minorEastAsia"/>
                <w:szCs w:val="21"/>
              </w:rPr>
              <w:t>192</w:t>
            </w:r>
          </w:p>
        </w:tc>
        <w:tc>
          <w:tcPr>
            <w:tcW w:w="1276" w:type="dxa"/>
            <w:vAlign w:val="center"/>
          </w:tcPr>
          <w:p w14:paraId="68785B19" w14:textId="77777777" w:rsidR="00C25785" w:rsidRDefault="009913E2">
            <w:pPr>
              <w:jc w:val="center"/>
            </w:pPr>
            <w:r>
              <w:rPr>
                <w:rFonts w:eastAsiaTheme="minorEastAsia"/>
                <w:szCs w:val="21"/>
              </w:rPr>
              <w:t>600673</w:t>
            </w:r>
          </w:p>
        </w:tc>
        <w:tc>
          <w:tcPr>
            <w:tcW w:w="1701" w:type="dxa"/>
            <w:vAlign w:val="center"/>
          </w:tcPr>
          <w:p w14:paraId="6C4BB482" w14:textId="77777777" w:rsidR="00C25785" w:rsidRDefault="009913E2">
            <w:pPr>
              <w:jc w:val="center"/>
            </w:pPr>
            <w:r>
              <w:rPr>
                <w:rFonts w:eastAsiaTheme="minorEastAsia"/>
                <w:szCs w:val="21"/>
              </w:rPr>
              <w:t>东阳光</w:t>
            </w:r>
          </w:p>
        </w:tc>
        <w:tc>
          <w:tcPr>
            <w:tcW w:w="1559" w:type="dxa"/>
            <w:vAlign w:val="center"/>
          </w:tcPr>
          <w:p w14:paraId="2F58C4AE" w14:textId="77777777" w:rsidR="00C25785" w:rsidRDefault="009913E2">
            <w:pPr>
              <w:jc w:val="right"/>
            </w:pPr>
            <w:r>
              <w:rPr>
                <w:rFonts w:eastAsiaTheme="minorEastAsia"/>
                <w:szCs w:val="21"/>
              </w:rPr>
              <w:t>2,900.00</w:t>
            </w:r>
          </w:p>
        </w:tc>
        <w:tc>
          <w:tcPr>
            <w:tcW w:w="1932" w:type="dxa"/>
            <w:vAlign w:val="center"/>
          </w:tcPr>
          <w:p w14:paraId="7B7E1EF3" w14:textId="77777777" w:rsidR="00C25785" w:rsidRDefault="009913E2">
            <w:pPr>
              <w:jc w:val="right"/>
            </w:pPr>
            <w:r>
              <w:rPr>
                <w:rFonts w:eastAsiaTheme="minorEastAsia"/>
                <w:szCs w:val="21"/>
              </w:rPr>
              <w:t>32,741.00</w:t>
            </w:r>
          </w:p>
        </w:tc>
        <w:tc>
          <w:tcPr>
            <w:tcW w:w="1612" w:type="dxa"/>
            <w:vAlign w:val="center"/>
          </w:tcPr>
          <w:p w14:paraId="30764504" w14:textId="77777777" w:rsidR="00C25785" w:rsidRDefault="009913E2">
            <w:pPr>
              <w:jc w:val="right"/>
            </w:pPr>
            <w:r>
              <w:rPr>
                <w:rFonts w:eastAsiaTheme="minorEastAsia"/>
                <w:szCs w:val="21"/>
              </w:rPr>
              <w:t>0.20</w:t>
            </w:r>
          </w:p>
        </w:tc>
      </w:tr>
      <w:tr w:rsidR="00C25785" w14:paraId="22B82C8F" w14:textId="77777777">
        <w:tc>
          <w:tcPr>
            <w:tcW w:w="817" w:type="dxa"/>
            <w:vAlign w:val="center"/>
          </w:tcPr>
          <w:p w14:paraId="46DA02EB" w14:textId="77777777" w:rsidR="00C25785" w:rsidRDefault="009913E2">
            <w:pPr>
              <w:jc w:val="center"/>
            </w:pPr>
            <w:r>
              <w:rPr>
                <w:rFonts w:eastAsiaTheme="minorEastAsia"/>
                <w:szCs w:val="21"/>
              </w:rPr>
              <w:t>193</w:t>
            </w:r>
          </w:p>
        </w:tc>
        <w:tc>
          <w:tcPr>
            <w:tcW w:w="1276" w:type="dxa"/>
            <w:vAlign w:val="center"/>
          </w:tcPr>
          <w:p w14:paraId="34AECAC3" w14:textId="77777777" w:rsidR="00C25785" w:rsidRDefault="009913E2">
            <w:pPr>
              <w:jc w:val="center"/>
            </w:pPr>
            <w:r>
              <w:rPr>
                <w:rFonts w:eastAsiaTheme="minorEastAsia"/>
                <w:szCs w:val="21"/>
              </w:rPr>
              <w:t>688120</w:t>
            </w:r>
          </w:p>
        </w:tc>
        <w:tc>
          <w:tcPr>
            <w:tcW w:w="1701" w:type="dxa"/>
            <w:vAlign w:val="center"/>
          </w:tcPr>
          <w:p w14:paraId="30A56911" w14:textId="77777777" w:rsidR="00C25785" w:rsidRDefault="009913E2">
            <w:pPr>
              <w:jc w:val="center"/>
            </w:pPr>
            <w:r>
              <w:rPr>
                <w:rFonts w:eastAsiaTheme="minorEastAsia"/>
                <w:szCs w:val="21"/>
              </w:rPr>
              <w:t>华</w:t>
            </w:r>
            <w:proofErr w:type="gramStart"/>
            <w:r>
              <w:rPr>
                <w:rFonts w:eastAsiaTheme="minorEastAsia"/>
                <w:szCs w:val="21"/>
              </w:rPr>
              <w:t>海清科</w:t>
            </w:r>
            <w:proofErr w:type="gramEnd"/>
          </w:p>
        </w:tc>
        <w:tc>
          <w:tcPr>
            <w:tcW w:w="1559" w:type="dxa"/>
            <w:vAlign w:val="center"/>
          </w:tcPr>
          <w:p w14:paraId="54BC7CED" w14:textId="77777777" w:rsidR="00C25785" w:rsidRDefault="009913E2">
            <w:pPr>
              <w:jc w:val="right"/>
            </w:pPr>
            <w:r>
              <w:rPr>
                <w:rFonts w:eastAsiaTheme="minorEastAsia"/>
                <w:szCs w:val="21"/>
              </w:rPr>
              <w:t>200.00</w:t>
            </w:r>
          </w:p>
        </w:tc>
        <w:tc>
          <w:tcPr>
            <w:tcW w:w="1932" w:type="dxa"/>
            <w:vAlign w:val="center"/>
          </w:tcPr>
          <w:p w14:paraId="5E118270" w14:textId="77777777" w:rsidR="00C25785" w:rsidRDefault="009913E2">
            <w:pPr>
              <w:jc w:val="right"/>
            </w:pPr>
            <w:r>
              <w:rPr>
                <w:rFonts w:eastAsiaTheme="minorEastAsia"/>
                <w:szCs w:val="21"/>
              </w:rPr>
              <w:t>32,598.00</w:t>
            </w:r>
          </w:p>
        </w:tc>
        <w:tc>
          <w:tcPr>
            <w:tcW w:w="1612" w:type="dxa"/>
            <w:vAlign w:val="center"/>
          </w:tcPr>
          <w:p w14:paraId="60C5E391" w14:textId="77777777" w:rsidR="00C25785" w:rsidRDefault="009913E2">
            <w:pPr>
              <w:jc w:val="right"/>
            </w:pPr>
            <w:r>
              <w:rPr>
                <w:rFonts w:eastAsiaTheme="minorEastAsia"/>
                <w:szCs w:val="21"/>
              </w:rPr>
              <w:t>0.20</w:t>
            </w:r>
          </w:p>
        </w:tc>
      </w:tr>
      <w:tr w:rsidR="00C25785" w14:paraId="3297D554" w14:textId="77777777">
        <w:tc>
          <w:tcPr>
            <w:tcW w:w="817" w:type="dxa"/>
            <w:vAlign w:val="center"/>
          </w:tcPr>
          <w:p w14:paraId="0E923F98" w14:textId="77777777" w:rsidR="00C25785" w:rsidRDefault="009913E2">
            <w:pPr>
              <w:jc w:val="center"/>
            </w:pPr>
            <w:r>
              <w:rPr>
                <w:rFonts w:eastAsiaTheme="minorEastAsia"/>
                <w:szCs w:val="21"/>
              </w:rPr>
              <w:t>194</w:t>
            </w:r>
          </w:p>
        </w:tc>
        <w:tc>
          <w:tcPr>
            <w:tcW w:w="1276" w:type="dxa"/>
            <w:vAlign w:val="center"/>
          </w:tcPr>
          <w:p w14:paraId="1B9E754D" w14:textId="77777777" w:rsidR="00C25785" w:rsidRDefault="009913E2">
            <w:pPr>
              <w:jc w:val="center"/>
            </w:pPr>
            <w:r>
              <w:rPr>
                <w:rFonts w:eastAsiaTheme="minorEastAsia"/>
                <w:szCs w:val="21"/>
              </w:rPr>
              <w:t>600768</w:t>
            </w:r>
          </w:p>
        </w:tc>
        <w:tc>
          <w:tcPr>
            <w:tcW w:w="1701" w:type="dxa"/>
            <w:vAlign w:val="center"/>
          </w:tcPr>
          <w:p w14:paraId="2906BE9A" w14:textId="77777777" w:rsidR="00C25785" w:rsidRDefault="009913E2">
            <w:pPr>
              <w:jc w:val="center"/>
            </w:pPr>
            <w:r>
              <w:rPr>
                <w:rFonts w:eastAsiaTheme="minorEastAsia"/>
                <w:szCs w:val="21"/>
              </w:rPr>
              <w:t>宁波富邦</w:t>
            </w:r>
          </w:p>
        </w:tc>
        <w:tc>
          <w:tcPr>
            <w:tcW w:w="1559" w:type="dxa"/>
            <w:vAlign w:val="center"/>
          </w:tcPr>
          <w:p w14:paraId="02CAD332" w14:textId="77777777" w:rsidR="00C25785" w:rsidRDefault="009913E2">
            <w:pPr>
              <w:jc w:val="right"/>
            </w:pPr>
            <w:r>
              <w:rPr>
                <w:rFonts w:eastAsiaTheme="minorEastAsia"/>
                <w:szCs w:val="21"/>
              </w:rPr>
              <w:t>3,800.00</w:t>
            </w:r>
          </w:p>
        </w:tc>
        <w:tc>
          <w:tcPr>
            <w:tcW w:w="1932" w:type="dxa"/>
            <w:vAlign w:val="center"/>
          </w:tcPr>
          <w:p w14:paraId="3A14CFF3" w14:textId="77777777" w:rsidR="00C25785" w:rsidRDefault="009913E2">
            <w:pPr>
              <w:jc w:val="right"/>
            </w:pPr>
            <w:r>
              <w:rPr>
                <w:rFonts w:eastAsiaTheme="minorEastAsia"/>
                <w:szCs w:val="21"/>
              </w:rPr>
              <w:t>32,566.00</w:t>
            </w:r>
          </w:p>
        </w:tc>
        <w:tc>
          <w:tcPr>
            <w:tcW w:w="1612" w:type="dxa"/>
            <w:vAlign w:val="center"/>
          </w:tcPr>
          <w:p w14:paraId="4B7A6C41" w14:textId="77777777" w:rsidR="00C25785" w:rsidRDefault="009913E2">
            <w:pPr>
              <w:jc w:val="right"/>
            </w:pPr>
            <w:r>
              <w:rPr>
                <w:rFonts w:eastAsiaTheme="minorEastAsia"/>
                <w:szCs w:val="21"/>
              </w:rPr>
              <w:t>0.20</w:t>
            </w:r>
          </w:p>
        </w:tc>
      </w:tr>
      <w:tr w:rsidR="00C25785" w14:paraId="6EBFEF17" w14:textId="77777777">
        <w:tc>
          <w:tcPr>
            <w:tcW w:w="817" w:type="dxa"/>
            <w:vAlign w:val="center"/>
          </w:tcPr>
          <w:p w14:paraId="05DFB795" w14:textId="77777777" w:rsidR="00C25785" w:rsidRDefault="009913E2">
            <w:pPr>
              <w:jc w:val="center"/>
            </w:pPr>
            <w:r>
              <w:rPr>
                <w:rFonts w:eastAsiaTheme="minorEastAsia"/>
                <w:szCs w:val="21"/>
              </w:rPr>
              <w:t>195</w:t>
            </w:r>
          </w:p>
        </w:tc>
        <w:tc>
          <w:tcPr>
            <w:tcW w:w="1276" w:type="dxa"/>
            <w:vAlign w:val="center"/>
          </w:tcPr>
          <w:p w14:paraId="72928E37" w14:textId="77777777" w:rsidR="00C25785" w:rsidRDefault="009913E2">
            <w:pPr>
              <w:jc w:val="center"/>
            </w:pPr>
            <w:r>
              <w:rPr>
                <w:rFonts w:eastAsiaTheme="minorEastAsia"/>
                <w:szCs w:val="21"/>
              </w:rPr>
              <w:t>600500</w:t>
            </w:r>
          </w:p>
        </w:tc>
        <w:tc>
          <w:tcPr>
            <w:tcW w:w="1701" w:type="dxa"/>
            <w:vAlign w:val="center"/>
          </w:tcPr>
          <w:p w14:paraId="7B66D1EE" w14:textId="77777777" w:rsidR="00C25785" w:rsidRDefault="009913E2">
            <w:pPr>
              <w:jc w:val="center"/>
            </w:pPr>
            <w:r>
              <w:rPr>
                <w:rFonts w:eastAsiaTheme="minorEastAsia"/>
                <w:szCs w:val="21"/>
              </w:rPr>
              <w:t>中化国际</w:t>
            </w:r>
          </w:p>
        </w:tc>
        <w:tc>
          <w:tcPr>
            <w:tcW w:w="1559" w:type="dxa"/>
            <w:vAlign w:val="center"/>
          </w:tcPr>
          <w:p w14:paraId="3290A4B4" w14:textId="77777777" w:rsidR="00C25785" w:rsidRDefault="009913E2">
            <w:pPr>
              <w:jc w:val="right"/>
            </w:pPr>
            <w:r>
              <w:rPr>
                <w:rFonts w:eastAsiaTheme="minorEastAsia"/>
                <w:szCs w:val="21"/>
              </w:rPr>
              <w:t>8,100.00</w:t>
            </w:r>
          </w:p>
        </w:tc>
        <w:tc>
          <w:tcPr>
            <w:tcW w:w="1932" w:type="dxa"/>
            <w:vAlign w:val="center"/>
          </w:tcPr>
          <w:p w14:paraId="720B5000" w14:textId="77777777" w:rsidR="00C25785" w:rsidRDefault="009913E2">
            <w:pPr>
              <w:jc w:val="right"/>
            </w:pPr>
            <w:r>
              <w:rPr>
                <w:rFonts w:eastAsiaTheme="minorEastAsia"/>
                <w:szCs w:val="21"/>
              </w:rPr>
              <w:t>32,562.00</w:t>
            </w:r>
          </w:p>
        </w:tc>
        <w:tc>
          <w:tcPr>
            <w:tcW w:w="1612" w:type="dxa"/>
            <w:vAlign w:val="center"/>
          </w:tcPr>
          <w:p w14:paraId="3708FC33" w14:textId="77777777" w:rsidR="00C25785" w:rsidRDefault="009913E2">
            <w:pPr>
              <w:jc w:val="right"/>
            </w:pPr>
            <w:r>
              <w:rPr>
                <w:rFonts w:eastAsiaTheme="minorEastAsia"/>
                <w:szCs w:val="21"/>
              </w:rPr>
              <w:t>0.20</w:t>
            </w:r>
          </w:p>
        </w:tc>
      </w:tr>
      <w:tr w:rsidR="00C25785" w14:paraId="4666AEFF" w14:textId="77777777">
        <w:tc>
          <w:tcPr>
            <w:tcW w:w="817" w:type="dxa"/>
            <w:vAlign w:val="center"/>
          </w:tcPr>
          <w:p w14:paraId="544438E5" w14:textId="77777777" w:rsidR="00C25785" w:rsidRDefault="009913E2">
            <w:pPr>
              <w:jc w:val="center"/>
            </w:pPr>
            <w:r>
              <w:rPr>
                <w:rFonts w:eastAsiaTheme="minorEastAsia"/>
                <w:szCs w:val="21"/>
              </w:rPr>
              <w:t>196</w:t>
            </w:r>
          </w:p>
        </w:tc>
        <w:tc>
          <w:tcPr>
            <w:tcW w:w="1276" w:type="dxa"/>
            <w:vAlign w:val="center"/>
          </w:tcPr>
          <w:p w14:paraId="584786A0" w14:textId="77777777" w:rsidR="00C25785" w:rsidRDefault="009913E2">
            <w:pPr>
              <w:jc w:val="center"/>
            </w:pPr>
            <w:r>
              <w:rPr>
                <w:rFonts w:eastAsiaTheme="minorEastAsia"/>
                <w:szCs w:val="21"/>
              </w:rPr>
              <w:t>688567</w:t>
            </w:r>
          </w:p>
        </w:tc>
        <w:tc>
          <w:tcPr>
            <w:tcW w:w="1701" w:type="dxa"/>
            <w:vAlign w:val="center"/>
          </w:tcPr>
          <w:p w14:paraId="4B04955F" w14:textId="77777777" w:rsidR="00C25785" w:rsidRDefault="009913E2">
            <w:pPr>
              <w:jc w:val="center"/>
            </w:pPr>
            <w:proofErr w:type="gramStart"/>
            <w:r>
              <w:rPr>
                <w:rFonts w:eastAsiaTheme="minorEastAsia"/>
                <w:szCs w:val="21"/>
              </w:rPr>
              <w:t>孚能科技</w:t>
            </w:r>
            <w:proofErr w:type="gramEnd"/>
          </w:p>
        </w:tc>
        <w:tc>
          <w:tcPr>
            <w:tcW w:w="1559" w:type="dxa"/>
            <w:vAlign w:val="center"/>
          </w:tcPr>
          <w:p w14:paraId="09E330E9" w14:textId="77777777" w:rsidR="00C25785" w:rsidRDefault="009913E2">
            <w:pPr>
              <w:jc w:val="right"/>
            </w:pPr>
            <w:r>
              <w:rPr>
                <w:rFonts w:eastAsiaTheme="minorEastAsia"/>
                <w:szCs w:val="21"/>
              </w:rPr>
              <w:t>2,800.00</w:t>
            </w:r>
          </w:p>
        </w:tc>
        <w:tc>
          <w:tcPr>
            <w:tcW w:w="1932" w:type="dxa"/>
            <w:vAlign w:val="center"/>
          </w:tcPr>
          <w:p w14:paraId="6BD8147D" w14:textId="77777777" w:rsidR="00C25785" w:rsidRDefault="009913E2">
            <w:pPr>
              <w:jc w:val="right"/>
            </w:pPr>
            <w:r>
              <w:rPr>
                <w:rFonts w:eastAsiaTheme="minorEastAsia"/>
                <w:szCs w:val="21"/>
              </w:rPr>
              <w:t>32,480.00</w:t>
            </w:r>
          </w:p>
        </w:tc>
        <w:tc>
          <w:tcPr>
            <w:tcW w:w="1612" w:type="dxa"/>
            <w:vAlign w:val="center"/>
          </w:tcPr>
          <w:p w14:paraId="5B96E1F1" w14:textId="77777777" w:rsidR="00C25785" w:rsidRDefault="009913E2">
            <w:pPr>
              <w:jc w:val="right"/>
            </w:pPr>
            <w:r>
              <w:rPr>
                <w:rFonts w:eastAsiaTheme="minorEastAsia"/>
                <w:szCs w:val="21"/>
              </w:rPr>
              <w:t>0.20</w:t>
            </w:r>
          </w:p>
        </w:tc>
      </w:tr>
      <w:tr w:rsidR="00C25785" w14:paraId="758C5AB7" w14:textId="77777777">
        <w:tc>
          <w:tcPr>
            <w:tcW w:w="817" w:type="dxa"/>
            <w:vAlign w:val="center"/>
          </w:tcPr>
          <w:p w14:paraId="6C543B4F" w14:textId="77777777" w:rsidR="00C25785" w:rsidRDefault="009913E2">
            <w:pPr>
              <w:jc w:val="center"/>
            </w:pPr>
            <w:r>
              <w:rPr>
                <w:rFonts w:eastAsiaTheme="minorEastAsia"/>
                <w:szCs w:val="21"/>
              </w:rPr>
              <w:t>197</w:t>
            </w:r>
          </w:p>
        </w:tc>
        <w:tc>
          <w:tcPr>
            <w:tcW w:w="1276" w:type="dxa"/>
            <w:vAlign w:val="center"/>
          </w:tcPr>
          <w:p w14:paraId="76743B42" w14:textId="77777777" w:rsidR="00C25785" w:rsidRDefault="009913E2">
            <w:pPr>
              <w:jc w:val="center"/>
            </w:pPr>
            <w:r>
              <w:rPr>
                <w:rFonts w:eastAsiaTheme="minorEastAsia"/>
                <w:szCs w:val="21"/>
              </w:rPr>
              <w:t>688220</w:t>
            </w:r>
          </w:p>
        </w:tc>
        <w:tc>
          <w:tcPr>
            <w:tcW w:w="1701" w:type="dxa"/>
            <w:vAlign w:val="center"/>
          </w:tcPr>
          <w:p w14:paraId="64125307" w14:textId="77777777" w:rsidR="00C25785" w:rsidRDefault="009913E2">
            <w:pPr>
              <w:jc w:val="center"/>
            </w:pPr>
            <w:proofErr w:type="gramStart"/>
            <w:r>
              <w:rPr>
                <w:rFonts w:eastAsiaTheme="minorEastAsia"/>
                <w:szCs w:val="21"/>
              </w:rPr>
              <w:t>翱捷科技</w:t>
            </w:r>
            <w:proofErr w:type="gramEnd"/>
          </w:p>
        </w:tc>
        <w:tc>
          <w:tcPr>
            <w:tcW w:w="1559" w:type="dxa"/>
            <w:vAlign w:val="center"/>
          </w:tcPr>
          <w:p w14:paraId="2E081DB8" w14:textId="77777777" w:rsidR="00C25785" w:rsidRDefault="009913E2">
            <w:pPr>
              <w:jc w:val="right"/>
            </w:pPr>
            <w:r>
              <w:rPr>
                <w:rFonts w:eastAsiaTheme="minorEastAsia"/>
                <w:szCs w:val="21"/>
              </w:rPr>
              <w:t>600.00</w:t>
            </w:r>
          </w:p>
        </w:tc>
        <w:tc>
          <w:tcPr>
            <w:tcW w:w="1932" w:type="dxa"/>
            <w:vAlign w:val="center"/>
          </w:tcPr>
          <w:p w14:paraId="0868DE16" w14:textId="77777777" w:rsidR="00C25785" w:rsidRDefault="009913E2">
            <w:pPr>
              <w:jc w:val="right"/>
            </w:pPr>
            <w:r>
              <w:rPr>
                <w:rFonts w:eastAsiaTheme="minorEastAsia"/>
                <w:szCs w:val="21"/>
              </w:rPr>
              <w:t>32,454.00</w:t>
            </w:r>
          </w:p>
        </w:tc>
        <w:tc>
          <w:tcPr>
            <w:tcW w:w="1612" w:type="dxa"/>
            <w:vAlign w:val="center"/>
          </w:tcPr>
          <w:p w14:paraId="3A1C94FC" w14:textId="77777777" w:rsidR="00C25785" w:rsidRDefault="009913E2">
            <w:pPr>
              <w:jc w:val="right"/>
            </w:pPr>
            <w:r>
              <w:rPr>
                <w:rFonts w:eastAsiaTheme="minorEastAsia"/>
                <w:szCs w:val="21"/>
              </w:rPr>
              <w:t>0.20</w:t>
            </w:r>
          </w:p>
        </w:tc>
      </w:tr>
      <w:tr w:rsidR="00C25785" w14:paraId="0CF4DC5B" w14:textId="77777777">
        <w:tc>
          <w:tcPr>
            <w:tcW w:w="817" w:type="dxa"/>
            <w:vAlign w:val="center"/>
          </w:tcPr>
          <w:p w14:paraId="24811026" w14:textId="77777777" w:rsidR="00C25785" w:rsidRDefault="009913E2">
            <w:pPr>
              <w:jc w:val="center"/>
            </w:pPr>
            <w:r>
              <w:rPr>
                <w:rFonts w:eastAsiaTheme="minorEastAsia"/>
                <w:szCs w:val="21"/>
              </w:rPr>
              <w:t>198</w:t>
            </w:r>
          </w:p>
        </w:tc>
        <w:tc>
          <w:tcPr>
            <w:tcW w:w="1276" w:type="dxa"/>
            <w:vAlign w:val="center"/>
          </w:tcPr>
          <w:p w14:paraId="06554A6A" w14:textId="77777777" w:rsidR="00C25785" w:rsidRDefault="009913E2">
            <w:pPr>
              <w:jc w:val="center"/>
            </w:pPr>
            <w:r>
              <w:rPr>
                <w:rFonts w:eastAsiaTheme="minorEastAsia"/>
                <w:szCs w:val="21"/>
              </w:rPr>
              <w:t>300558</w:t>
            </w:r>
          </w:p>
        </w:tc>
        <w:tc>
          <w:tcPr>
            <w:tcW w:w="1701" w:type="dxa"/>
            <w:vAlign w:val="center"/>
          </w:tcPr>
          <w:p w14:paraId="1114785D" w14:textId="77777777" w:rsidR="00C25785" w:rsidRDefault="009913E2">
            <w:pPr>
              <w:jc w:val="center"/>
            </w:pPr>
            <w:r>
              <w:rPr>
                <w:rFonts w:eastAsiaTheme="minorEastAsia"/>
                <w:szCs w:val="21"/>
              </w:rPr>
              <w:t>贝达药业</w:t>
            </w:r>
          </w:p>
        </w:tc>
        <w:tc>
          <w:tcPr>
            <w:tcW w:w="1559" w:type="dxa"/>
            <w:vAlign w:val="center"/>
          </w:tcPr>
          <w:p w14:paraId="595A2F92" w14:textId="77777777" w:rsidR="00C25785" w:rsidRDefault="009913E2">
            <w:pPr>
              <w:jc w:val="right"/>
            </w:pPr>
            <w:r>
              <w:rPr>
                <w:rFonts w:eastAsiaTheme="minorEastAsia"/>
                <w:szCs w:val="21"/>
              </w:rPr>
              <w:t>600.00</w:t>
            </w:r>
          </w:p>
        </w:tc>
        <w:tc>
          <w:tcPr>
            <w:tcW w:w="1932" w:type="dxa"/>
            <w:vAlign w:val="center"/>
          </w:tcPr>
          <w:p w14:paraId="73DFDF2F" w14:textId="77777777" w:rsidR="00C25785" w:rsidRDefault="009913E2">
            <w:pPr>
              <w:jc w:val="right"/>
            </w:pPr>
            <w:r>
              <w:rPr>
                <w:rFonts w:eastAsiaTheme="minorEastAsia"/>
                <w:szCs w:val="21"/>
              </w:rPr>
              <w:t>32,358.00</w:t>
            </w:r>
          </w:p>
        </w:tc>
        <w:tc>
          <w:tcPr>
            <w:tcW w:w="1612" w:type="dxa"/>
            <w:vAlign w:val="center"/>
          </w:tcPr>
          <w:p w14:paraId="6E820489" w14:textId="77777777" w:rsidR="00C25785" w:rsidRDefault="009913E2">
            <w:pPr>
              <w:jc w:val="right"/>
            </w:pPr>
            <w:r>
              <w:rPr>
                <w:rFonts w:eastAsiaTheme="minorEastAsia"/>
                <w:szCs w:val="21"/>
              </w:rPr>
              <w:t>0.20</w:t>
            </w:r>
          </w:p>
        </w:tc>
      </w:tr>
      <w:tr w:rsidR="00C25785" w14:paraId="23D4B2B7" w14:textId="77777777">
        <w:tc>
          <w:tcPr>
            <w:tcW w:w="817" w:type="dxa"/>
            <w:vAlign w:val="center"/>
          </w:tcPr>
          <w:p w14:paraId="28B647C8" w14:textId="77777777" w:rsidR="00C25785" w:rsidRDefault="009913E2">
            <w:pPr>
              <w:jc w:val="center"/>
            </w:pPr>
            <w:r>
              <w:rPr>
                <w:rFonts w:eastAsiaTheme="minorEastAsia"/>
                <w:szCs w:val="21"/>
              </w:rPr>
              <w:t>199</w:t>
            </w:r>
          </w:p>
        </w:tc>
        <w:tc>
          <w:tcPr>
            <w:tcW w:w="1276" w:type="dxa"/>
            <w:vAlign w:val="center"/>
          </w:tcPr>
          <w:p w14:paraId="73EC8A63" w14:textId="77777777" w:rsidR="00C25785" w:rsidRDefault="009913E2">
            <w:pPr>
              <w:jc w:val="center"/>
            </w:pPr>
            <w:r>
              <w:rPr>
                <w:rFonts w:eastAsiaTheme="minorEastAsia"/>
                <w:szCs w:val="21"/>
              </w:rPr>
              <w:t>601126</w:t>
            </w:r>
          </w:p>
        </w:tc>
        <w:tc>
          <w:tcPr>
            <w:tcW w:w="1701" w:type="dxa"/>
            <w:vAlign w:val="center"/>
          </w:tcPr>
          <w:p w14:paraId="5485E3C9" w14:textId="77777777" w:rsidR="00C25785" w:rsidRDefault="009913E2">
            <w:pPr>
              <w:jc w:val="center"/>
            </w:pPr>
            <w:r>
              <w:rPr>
                <w:rFonts w:eastAsiaTheme="minorEastAsia"/>
                <w:szCs w:val="21"/>
              </w:rPr>
              <w:t>四方股份</w:t>
            </w:r>
          </w:p>
        </w:tc>
        <w:tc>
          <w:tcPr>
            <w:tcW w:w="1559" w:type="dxa"/>
            <w:vAlign w:val="center"/>
          </w:tcPr>
          <w:p w14:paraId="2F807E8C" w14:textId="77777777" w:rsidR="00C25785" w:rsidRDefault="009913E2">
            <w:pPr>
              <w:jc w:val="right"/>
            </w:pPr>
            <w:r>
              <w:rPr>
                <w:rFonts w:eastAsiaTheme="minorEastAsia"/>
                <w:szCs w:val="21"/>
              </w:rPr>
              <w:t>1,900.00</w:t>
            </w:r>
          </w:p>
        </w:tc>
        <w:tc>
          <w:tcPr>
            <w:tcW w:w="1932" w:type="dxa"/>
            <w:vAlign w:val="center"/>
          </w:tcPr>
          <w:p w14:paraId="6F83833E" w14:textId="77777777" w:rsidR="00C25785" w:rsidRDefault="009913E2">
            <w:pPr>
              <w:jc w:val="right"/>
            </w:pPr>
            <w:r>
              <w:rPr>
                <w:rFonts w:eastAsiaTheme="minorEastAsia"/>
                <w:szCs w:val="21"/>
              </w:rPr>
              <w:t>32,224.00</w:t>
            </w:r>
          </w:p>
        </w:tc>
        <w:tc>
          <w:tcPr>
            <w:tcW w:w="1612" w:type="dxa"/>
            <w:vAlign w:val="center"/>
          </w:tcPr>
          <w:p w14:paraId="234EDF2E" w14:textId="77777777" w:rsidR="00C25785" w:rsidRDefault="009913E2">
            <w:pPr>
              <w:jc w:val="right"/>
            </w:pPr>
            <w:r>
              <w:rPr>
                <w:rFonts w:eastAsiaTheme="minorEastAsia"/>
                <w:szCs w:val="21"/>
              </w:rPr>
              <w:t>0.20</w:t>
            </w:r>
          </w:p>
        </w:tc>
      </w:tr>
      <w:tr w:rsidR="00C25785" w14:paraId="3F7ED233" w14:textId="77777777">
        <w:tc>
          <w:tcPr>
            <w:tcW w:w="817" w:type="dxa"/>
            <w:vAlign w:val="center"/>
          </w:tcPr>
          <w:p w14:paraId="31D8E981" w14:textId="77777777" w:rsidR="00C25785" w:rsidRDefault="009913E2">
            <w:pPr>
              <w:jc w:val="center"/>
            </w:pPr>
            <w:r>
              <w:rPr>
                <w:rFonts w:eastAsiaTheme="minorEastAsia"/>
                <w:szCs w:val="21"/>
              </w:rPr>
              <w:t>200</w:t>
            </w:r>
          </w:p>
        </w:tc>
        <w:tc>
          <w:tcPr>
            <w:tcW w:w="1276" w:type="dxa"/>
            <w:vAlign w:val="center"/>
          </w:tcPr>
          <w:p w14:paraId="6982B73A" w14:textId="77777777" w:rsidR="00C25785" w:rsidRDefault="009913E2">
            <w:pPr>
              <w:jc w:val="center"/>
            </w:pPr>
            <w:r>
              <w:rPr>
                <w:rFonts w:eastAsiaTheme="minorEastAsia"/>
                <w:szCs w:val="21"/>
              </w:rPr>
              <w:t>300567</w:t>
            </w:r>
          </w:p>
        </w:tc>
        <w:tc>
          <w:tcPr>
            <w:tcW w:w="1701" w:type="dxa"/>
            <w:vAlign w:val="center"/>
          </w:tcPr>
          <w:p w14:paraId="56BC2335" w14:textId="77777777" w:rsidR="00C25785" w:rsidRDefault="009913E2">
            <w:pPr>
              <w:jc w:val="center"/>
            </w:pPr>
            <w:r>
              <w:rPr>
                <w:rFonts w:eastAsiaTheme="minorEastAsia"/>
                <w:szCs w:val="21"/>
              </w:rPr>
              <w:t>精测电子</w:t>
            </w:r>
          </w:p>
        </w:tc>
        <w:tc>
          <w:tcPr>
            <w:tcW w:w="1559" w:type="dxa"/>
            <w:vAlign w:val="center"/>
          </w:tcPr>
          <w:p w14:paraId="0A9F7AC1" w14:textId="77777777" w:rsidR="00C25785" w:rsidRDefault="009913E2">
            <w:pPr>
              <w:jc w:val="right"/>
            </w:pPr>
            <w:r>
              <w:rPr>
                <w:rFonts w:eastAsiaTheme="minorEastAsia"/>
                <w:szCs w:val="21"/>
              </w:rPr>
              <w:t>500.00</w:t>
            </w:r>
          </w:p>
        </w:tc>
        <w:tc>
          <w:tcPr>
            <w:tcW w:w="1932" w:type="dxa"/>
            <w:vAlign w:val="center"/>
          </w:tcPr>
          <w:p w14:paraId="2334F111" w14:textId="77777777" w:rsidR="00C25785" w:rsidRDefault="009913E2">
            <w:pPr>
              <w:jc w:val="right"/>
            </w:pPr>
            <w:r>
              <w:rPr>
                <w:rFonts w:eastAsiaTheme="minorEastAsia"/>
                <w:szCs w:val="21"/>
              </w:rPr>
              <w:t>32,150.00</w:t>
            </w:r>
          </w:p>
        </w:tc>
        <w:tc>
          <w:tcPr>
            <w:tcW w:w="1612" w:type="dxa"/>
            <w:vAlign w:val="center"/>
          </w:tcPr>
          <w:p w14:paraId="4110E06F" w14:textId="77777777" w:rsidR="00C25785" w:rsidRDefault="009913E2">
            <w:pPr>
              <w:jc w:val="right"/>
            </w:pPr>
            <w:r>
              <w:rPr>
                <w:rFonts w:eastAsiaTheme="minorEastAsia"/>
                <w:szCs w:val="21"/>
              </w:rPr>
              <w:t>0.20</w:t>
            </w:r>
          </w:p>
        </w:tc>
      </w:tr>
      <w:tr w:rsidR="00C25785" w14:paraId="05245C15" w14:textId="77777777">
        <w:tc>
          <w:tcPr>
            <w:tcW w:w="817" w:type="dxa"/>
            <w:vAlign w:val="center"/>
          </w:tcPr>
          <w:p w14:paraId="7F52BA20" w14:textId="77777777" w:rsidR="00C25785" w:rsidRDefault="009913E2">
            <w:pPr>
              <w:jc w:val="center"/>
            </w:pPr>
            <w:r>
              <w:rPr>
                <w:rFonts w:eastAsiaTheme="minorEastAsia"/>
                <w:szCs w:val="21"/>
              </w:rPr>
              <w:t>201</w:t>
            </w:r>
          </w:p>
        </w:tc>
        <w:tc>
          <w:tcPr>
            <w:tcW w:w="1276" w:type="dxa"/>
            <w:vAlign w:val="center"/>
          </w:tcPr>
          <w:p w14:paraId="23BB6865" w14:textId="77777777" w:rsidR="00C25785" w:rsidRDefault="009913E2">
            <w:pPr>
              <w:jc w:val="center"/>
            </w:pPr>
            <w:r>
              <w:rPr>
                <w:rFonts w:eastAsiaTheme="minorEastAsia"/>
                <w:szCs w:val="21"/>
              </w:rPr>
              <w:t>002982</w:t>
            </w:r>
          </w:p>
        </w:tc>
        <w:tc>
          <w:tcPr>
            <w:tcW w:w="1701" w:type="dxa"/>
            <w:vAlign w:val="center"/>
          </w:tcPr>
          <w:p w14:paraId="67A0AD73" w14:textId="77777777" w:rsidR="00C25785" w:rsidRDefault="009913E2">
            <w:pPr>
              <w:jc w:val="center"/>
            </w:pPr>
            <w:proofErr w:type="gramStart"/>
            <w:r>
              <w:rPr>
                <w:rFonts w:eastAsiaTheme="minorEastAsia"/>
                <w:szCs w:val="21"/>
              </w:rPr>
              <w:t>湘佳股份</w:t>
            </w:r>
            <w:proofErr w:type="gramEnd"/>
          </w:p>
        </w:tc>
        <w:tc>
          <w:tcPr>
            <w:tcW w:w="1559" w:type="dxa"/>
            <w:vAlign w:val="center"/>
          </w:tcPr>
          <w:p w14:paraId="1A2B0EEA" w14:textId="77777777" w:rsidR="00C25785" w:rsidRDefault="009913E2">
            <w:pPr>
              <w:jc w:val="right"/>
            </w:pPr>
            <w:r>
              <w:rPr>
                <w:rFonts w:eastAsiaTheme="minorEastAsia"/>
                <w:szCs w:val="21"/>
              </w:rPr>
              <w:t>1,800.00</w:t>
            </w:r>
          </w:p>
        </w:tc>
        <w:tc>
          <w:tcPr>
            <w:tcW w:w="1932" w:type="dxa"/>
            <w:vAlign w:val="center"/>
          </w:tcPr>
          <w:p w14:paraId="00E7DD56" w14:textId="77777777" w:rsidR="00C25785" w:rsidRDefault="009913E2">
            <w:pPr>
              <w:jc w:val="right"/>
            </w:pPr>
            <w:r>
              <w:rPr>
                <w:rFonts w:eastAsiaTheme="minorEastAsia"/>
                <w:szCs w:val="21"/>
              </w:rPr>
              <w:t>32,130.00</w:t>
            </w:r>
          </w:p>
        </w:tc>
        <w:tc>
          <w:tcPr>
            <w:tcW w:w="1612" w:type="dxa"/>
            <w:vAlign w:val="center"/>
          </w:tcPr>
          <w:p w14:paraId="5A22D3CE" w14:textId="77777777" w:rsidR="00C25785" w:rsidRDefault="009913E2">
            <w:pPr>
              <w:jc w:val="right"/>
            </w:pPr>
            <w:r>
              <w:rPr>
                <w:rFonts w:eastAsiaTheme="minorEastAsia"/>
                <w:szCs w:val="21"/>
              </w:rPr>
              <w:t>0.20</w:t>
            </w:r>
          </w:p>
        </w:tc>
      </w:tr>
      <w:tr w:rsidR="00C25785" w14:paraId="0768D4ED" w14:textId="77777777">
        <w:tc>
          <w:tcPr>
            <w:tcW w:w="817" w:type="dxa"/>
            <w:vAlign w:val="center"/>
          </w:tcPr>
          <w:p w14:paraId="5EED5331" w14:textId="77777777" w:rsidR="00C25785" w:rsidRDefault="009913E2">
            <w:pPr>
              <w:jc w:val="center"/>
            </w:pPr>
            <w:r>
              <w:rPr>
                <w:rFonts w:eastAsiaTheme="minorEastAsia"/>
                <w:szCs w:val="21"/>
              </w:rPr>
              <w:t>202</w:t>
            </w:r>
          </w:p>
        </w:tc>
        <w:tc>
          <w:tcPr>
            <w:tcW w:w="1276" w:type="dxa"/>
            <w:vAlign w:val="center"/>
          </w:tcPr>
          <w:p w14:paraId="519D562B" w14:textId="77777777" w:rsidR="00C25785" w:rsidRDefault="009913E2">
            <w:pPr>
              <w:jc w:val="center"/>
            </w:pPr>
            <w:r>
              <w:rPr>
                <w:rFonts w:eastAsiaTheme="minorEastAsia"/>
                <w:szCs w:val="21"/>
              </w:rPr>
              <w:t>000401</w:t>
            </w:r>
          </w:p>
        </w:tc>
        <w:tc>
          <w:tcPr>
            <w:tcW w:w="1701" w:type="dxa"/>
            <w:vAlign w:val="center"/>
          </w:tcPr>
          <w:p w14:paraId="1BFF8185" w14:textId="77777777" w:rsidR="00C25785" w:rsidRDefault="009913E2">
            <w:pPr>
              <w:jc w:val="center"/>
            </w:pPr>
            <w:r>
              <w:rPr>
                <w:rFonts w:eastAsiaTheme="minorEastAsia"/>
                <w:szCs w:val="21"/>
              </w:rPr>
              <w:t>冀东水泥</w:t>
            </w:r>
          </w:p>
        </w:tc>
        <w:tc>
          <w:tcPr>
            <w:tcW w:w="1559" w:type="dxa"/>
            <w:vAlign w:val="center"/>
          </w:tcPr>
          <w:p w14:paraId="34189340" w14:textId="77777777" w:rsidR="00C25785" w:rsidRDefault="009913E2">
            <w:pPr>
              <w:jc w:val="right"/>
            </w:pPr>
            <w:r>
              <w:rPr>
                <w:rFonts w:eastAsiaTheme="minorEastAsia"/>
                <w:szCs w:val="21"/>
              </w:rPr>
              <w:t>6,100.00</w:t>
            </w:r>
          </w:p>
        </w:tc>
        <w:tc>
          <w:tcPr>
            <w:tcW w:w="1932" w:type="dxa"/>
            <w:vAlign w:val="center"/>
          </w:tcPr>
          <w:p w14:paraId="2DD5C01D" w14:textId="77777777" w:rsidR="00C25785" w:rsidRDefault="009913E2">
            <w:pPr>
              <w:jc w:val="right"/>
            </w:pPr>
            <w:r>
              <w:rPr>
                <w:rFonts w:eastAsiaTheme="minorEastAsia"/>
                <w:szCs w:val="21"/>
              </w:rPr>
              <w:t>31,903.00</w:t>
            </w:r>
          </w:p>
        </w:tc>
        <w:tc>
          <w:tcPr>
            <w:tcW w:w="1612" w:type="dxa"/>
            <w:vAlign w:val="center"/>
          </w:tcPr>
          <w:p w14:paraId="7C37E569" w14:textId="77777777" w:rsidR="00C25785" w:rsidRDefault="009913E2">
            <w:pPr>
              <w:jc w:val="right"/>
            </w:pPr>
            <w:r>
              <w:rPr>
                <w:rFonts w:eastAsiaTheme="minorEastAsia"/>
                <w:szCs w:val="21"/>
              </w:rPr>
              <w:t>0.20</w:t>
            </w:r>
          </w:p>
        </w:tc>
      </w:tr>
      <w:tr w:rsidR="00C25785" w14:paraId="56200E41" w14:textId="77777777">
        <w:tc>
          <w:tcPr>
            <w:tcW w:w="817" w:type="dxa"/>
            <w:vAlign w:val="center"/>
          </w:tcPr>
          <w:p w14:paraId="5BBD2B3D" w14:textId="77777777" w:rsidR="00C25785" w:rsidRDefault="009913E2">
            <w:pPr>
              <w:jc w:val="center"/>
            </w:pPr>
            <w:r>
              <w:rPr>
                <w:rFonts w:eastAsiaTheme="minorEastAsia"/>
                <w:szCs w:val="21"/>
              </w:rPr>
              <w:t>203</w:t>
            </w:r>
          </w:p>
        </w:tc>
        <w:tc>
          <w:tcPr>
            <w:tcW w:w="1276" w:type="dxa"/>
            <w:vAlign w:val="center"/>
          </w:tcPr>
          <w:p w14:paraId="0330A445" w14:textId="77777777" w:rsidR="00C25785" w:rsidRDefault="009913E2">
            <w:pPr>
              <w:jc w:val="center"/>
            </w:pPr>
            <w:r>
              <w:rPr>
                <w:rFonts w:eastAsiaTheme="minorEastAsia"/>
                <w:szCs w:val="21"/>
              </w:rPr>
              <w:t>600048</w:t>
            </w:r>
          </w:p>
        </w:tc>
        <w:tc>
          <w:tcPr>
            <w:tcW w:w="1701" w:type="dxa"/>
            <w:vAlign w:val="center"/>
          </w:tcPr>
          <w:p w14:paraId="7C1AAE20" w14:textId="77777777" w:rsidR="00C25785" w:rsidRDefault="009913E2">
            <w:pPr>
              <w:jc w:val="center"/>
            </w:pPr>
            <w:r>
              <w:rPr>
                <w:rFonts w:eastAsiaTheme="minorEastAsia"/>
                <w:szCs w:val="21"/>
              </w:rPr>
              <w:t>保利发展</w:t>
            </w:r>
          </w:p>
        </w:tc>
        <w:tc>
          <w:tcPr>
            <w:tcW w:w="1559" w:type="dxa"/>
            <w:vAlign w:val="center"/>
          </w:tcPr>
          <w:p w14:paraId="2696F146" w14:textId="77777777" w:rsidR="00C25785" w:rsidRDefault="009913E2">
            <w:pPr>
              <w:jc w:val="right"/>
            </w:pPr>
            <w:r>
              <w:rPr>
                <w:rFonts w:eastAsiaTheme="minorEastAsia"/>
                <w:szCs w:val="21"/>
              </w:rPr>
              <w:t>3,600.00</w:t>
            </w:r>
          </w:p>
        </w:tc>
        <w:tc>
          <w:tcPr>
            <w:tcW w:w="1932" w:type="dxa"/>
            <w:vAlign w:val="center"/>
          </w:tcPr>
          <w:p w14:paraId="07B2C75A" w14:textId="77777777" w:rsidR="00C25785" w:rsidRDefault="009913E2">
            <w:pPr>
              <w:jc w:val="right"/>
            </w:pPr>
            <w:r>
              <w:rPr>
                <w:rFonts w:eastAsiaTheme="minorEastAsia"/>
                <w:szCs w:val="21"/>
              </w:rPr>
              <w:t>31,896.00</w:t>
            </w:r>
          </w:p>
        </w:tc>
        <w:tc>
          <w:tcPr>
            <w:tcW w:w="1612" w:type="dxa"/>
            <w:vAlign w:val="center"/>
          </w:tcPr>
          <w:p w14:paraId="70966EA8" w14:textId="77777777" w:rsidR="00C25785" w:rsidRDefault="009913E2">
            <w:pPr>
              <w:jc w:val="right"/>
            </w:pPr>
            <w:r>
              <w:rPr>
                <w:rFonts w:eastAsiaTheme="minorEastAsia"/>
                <w:szCs w:val="21"/>
              </w:rPr>
              <w:t>0.20</w:t>
            </w:r>
          </w:p>
        </w:tc>
      </w:tr>
      <w:tr w:rsidR="00C25785" w14:paraId="71623303" w14:textId="77777777">
        <w:tc>
          <w:tcPr>
            <w:tcW w:w="817" w:type="dxa"/>
            <w:vAlign w:val="center"/>
          </w:tcPr>
          <w:p w14:paraId="26CFAAC2" w14:textId="77777777" w:rsidR="00C25785" w:rsidRDefault="009913E2">
            <w:pPr>
              <w:jc w:val="center"/>
            </w:pPr>
            <w:r>
              <w:rPr>
                <w:rFonts w:eastAsiaTheme="minorEastAsia"/>
                <w:szCs w:val="21"/>
              </w:rPr>
              <w:t>204</w:t>
            </w:r>
          </w:p>
        </w:tc>
        <w:tc>
          <w:tcPr>
            <w:tcW w:w="1276" w:type="dxa"/>
            <w:vAlign w:val="center"/>
          </w:tcPr>
          <w:p w14:paraId="07D69179" w14:textId="77777777" w:rsidR="00C25785" w:rsidRDefault="009913E2">
            <w:pPr>
              <w:jc w:val="center"/>
            </w:pPr>
            <w:r>
              <w:rPr>
                <w:rFonts w:eastAsiaTheme="minorEastAsia"/>
                <w:szCs w:val="21"/>
              </w:rPr>
              <w:t>603233</w:t>
            </w:r>
          </w:p>
        </w:tc>
        <w:tc>
          <w:tcPr>
            <w:tcW w:w="1701" w:type="dxa"/>
            <w:vAlign w:val="center"/>
          </w:tcPr>
          <w:p w14:paraId="4D977CE3" w14:textId="77777777" w:rsidR="00C25785" w:rsidRDefault="009913E2">
            <w:pPr>
              <w:jc w:val="center"/>
            </w:pPr>
            <w:proofErr w:type="gramStart"/>
            <w:r>
              <w:rPr>
                <w:rFonts w:eastAsiaTheme="minorEastAsia"/>
                <w:szCs w:val="21"/>
              </w:rPr>
              <w:t>大参林</w:t>
            </w:r>
            <w:proofErr w:type="gramEnd"/>
          </w:p>
        </w:tc>
        <w:tc>
          <w:tcPr>
            <w:tcW w:w="1559" w:type="dxa"/>
            <w:vAlign w:val="center"/>
          </w:tcPr>
          <w:p w14:paraId="479EF791" w14:textId="77777777" w:rsidR="00C25785" w:rsidRDefault="009913E2">
            <w:pPr>
              <w:jc w:val="right"/>
            </w:pPr>
            <w:r>
              <w:rPr>
                <w:rFonts w:eastAsiaTheme="minorEastAsia"/>
                <w:szCs w:val="21"/>
              </w:rPr>
              <w:t>2,100.00</w:t>
            </w:r>
          </w:p>
        </w:tc>
        <w:tc>
          <w:tcPr>
            <w:tcW w:w="1932" w:type="dxa"/>
            <w:vAlign w:val="center"/>
          </w:tcPr>
          <w:p w14:paraId="388C4D1E" w14:textId="77777777" w:rsidR="00C25785" w:rsidRDefault="009913E2">
            <w:pPr>
              <w:jc w:val="right"/>
            </w:pPr>
            <w:r>
              <w:rPr>
                <w:rFonts w:eastAsiaTheme="minorEastAsia"/>
                <w:szCs w:val="21"/>
              </w:rPr>
              <w:t>31,626.00</w:t>
            </w:r>
          </w:p>
        </w:tc>
        <w:tc>
          <w:tcPr>
            <w:tcW w:w="1612" w:type="dxa"/>
            <w:vAlign w:val="center"/>
          </w:tcPr>
          <w:p w14:paraId="797750C3" w14:textId="77777777" w:rsidR="00C25785" w:rsidRDefault="009913E2">
            <w:pPr>
              <w:jc w:val="right"/>
            </w:pPr>
            <w:r>
              <w:rPr>
                <w:rFonts w:eastAsiaTheme="minorEastAsia"/>
                <w:szCs w:val="21"/>
              </w:rPr>
              <w:t>0.20</w:t>
            </w:r>
          </w:p>
        </w:tc>
      </w:tr>
      <w:tr w:rsidR="00C25785" w14:paraId="5384FBFA" w14:textId="77777777">
        <w:tc>
          <w:tcPr>
            <w:tcW w:w="817" w:type="dxa"/>
            <w:vAlign w:val="center"/>
          </w:tcPr>
          <w:p w14:paraId="5F4BE2C3" w14:textId="77777777" w:rsidR="00C25785" w:rsidRDefault="009913E2">
            <w:pPr>
              <w:jc w:val="center"/>
            </w:pPr>
            <w:r>
              <w:rPr>
                <w:rFonts w:eastAsiaTheme="minorEastAsia"/>
                <w:szCs w:val="21"/>
              </w:rPr>
              <w:t>205</w:t>
            </w:r>
          </w:p>
        </w:tc>
        <w:tc>
          <w:tcPr>
            <w:tcW w:w="1276" w:type="dxa"/>
            <w:vAlign w:val="center"/>
          </w:tcPr>
          <w:p w14:paraId="7D474999" w14:textId="77777777" w:rsidR="00C25785" w:rsidRDefault="009913E2">
            <w:pPr>
              <w:jc w:val="center"/>
            </w:pPr>
            <w:r>
              <w:rPr>
                <w:rFonts w:eastAsiaTheme="minorEastAsia"/>
                <w:szCs w:val="21"/>
              </w:rPr>
              <w:t>002281</w:t>
            </w:r>
          </w:p>
        </w:tc>
        <w:tc>
          <w:tcPr>
            <w:tcW w:w="1701" w:type="dxa"/>
            <w:vAlign w:val="center"/>
          </w:tcPr>
          <w:p w14:paraId="32DF6EF7" w14:textId="77777777" w:rsidR="00C25785" w:rsidRDefault="009913E2">
            <w:pPr>
              <w:jc w:val="center"/>
            </w:pPr>
            <w:proofErr w:type="gramStart"/>
            <w:r>
              <w:rPr>
                <w:rFonts w:eastAsiaTheme="minorEastAsia"/>
                <w:szCs w:val="21"/>
              </w:rPr>
              <w:t>光迅科技</w:t>
            </w:r>
            <w:proofErr w:type="gramEnd"/>
          </w:p>
        </w:tc>
        <w:tc>
          <w:tcPr>
            <w:tcW w:w="1559" w:type="dxa"/>
            <w:vAlign w:val="center"/>
          </w:tcPr>
          <w:p w14:paraId="40B0C14A" w14:textId="77777777" w:rsidR="00C25785" w:rsidRDefault="009913E2">
            <w:pPr>
              <w:jc w:val="right"/>
            </w:pPr>
            <w:r>
              <w:rPr>
                <w:rFonts w:eastAsiaTheme="minorEastAsia"/>
                <w:szCs w:val="21"/>
              </w:rPr>
              <w:t>600.00</w:t>
            </w:r>
          </w:p>
        </w:tc>
        <w:tc>
          <w:tcPr>
            <w:tcW w:w="1932" w:type="dxa"/>
            <w:vAlign w:val="center"/>
          </w:tcPr>
          <w:p w14:paraId="57F3F944" w14:textId="77777777" w:rsidR="00C25785" w:rsidRDefault="009913E2">
            <w:pPr>
              <w:jc w:val="right"/>
            </w:pPr>
            <w:r>
              <w:rPr>
                <w:rFonts w:eastAsiaTheme="minorEastAsia"/>
                <w:szCs w:val="21"/>
              </w:rPr>
              <w:t>31,302.00</w:t>
            </w:r>
          </w:p>
        </w:tc>
        <w:tc>
          <w:tcPr>
            <w:tcW w:w="1612" w:type="dxa"/>
            <w:vAlign w:val="center"/>
          </w:tcPr>
          <w:p w14:paraId="45AE872F" w14:textId="77777777" w:rsidR="00C25785" w:rsidRDefault="009913E2">
            <w:pPr>
              <w:jc w:val="right"/>
            </w:pPr>
            <w:r>
              <w:rPr>
                <w:rFonts w:eastAsiaTheme="minorEastAsia"/>
                <w:szCs w:val="21"/>
              </w:rPr>
              <w:t>0.19</w:t>
            </w:r>
          </w:p>
        </w:tc>
      </w:tr>
      <w:tr w:rsidR="00C25785" w14:paraId="6109226C" w14:textId="77777777">
        <w:tc>
          <w:tcPr>
            <w:tcW w:w="817" w:type="dxa"/>
            <w:vAlign w:val="center"/>
          </w:tcPr>
          <w:p w14:paraId="2FC380DC" w14:textId="77777777" w:rsidR="00C25785" w:rsidRDefault="009913E2">
            <w:pPr>
              <w:jc w:val="center"/>
            </w:pPr>
            <w:r>
              <w:rPr>
                <w:rFonts w:eastAsiaTheme="minorEastAsia"/>
                <w:szCs w:val="21"/>
              </w:rPr>
              <w:t>206</w:t>
            </w:r>
          </w:p>
        </w:tc>
        <w:tc>
          <w:tcPr>
            <w:tcW w:w="1276" w:type="dxa"/>
            <w:vAlign w:val="center"/>
          </w:tcPr>
          <w:p w14:paraId="7A3345FE" w14:textId="77777777" w:rsidR="00C25785" w:rsidRDefault="009913E2">
            <w:pPr>
              <w:jc w:val="center"/>
            </w:pPr>
            <w:r>
              <w:rPr>
                <w:rFonts w:eastAsiaTheme="minorEastAsia"/>
                <w:szCs w:val="21"/>
              </w:rPr>
              <w:t>688065</w:t>
            </w:r>
          </w:p>
        </w:tc>
        <w:tc>
          <w:tcPr>
            <w:tcW w:w="1701" w:type="dxa"/>
            <w:vAlign w:val="center"/>
          </w:tcPr>
          <w:p w14:paraId="1C112BD2" w14:textId="77777777" w:rsidR="00C25785" w:rsidRDefault="009913E2">
            <w:pPr>
              <w:jc w:val="center"/>
            </w:pPr>
            <w:proofErr w:type="gramStart"/>
            <w:r>
              <w:rPr>
                <w:rFonts w:eastAsiaTheme="minorEastAsia"/>
                <w:szCs w:val="21"/>
              </w:rPr>
              <w:t>凯</w:t>
            </w:r>
            <w:proofErr w:type="gramEnd"/>
            <w:r>
              <w:rPr>
                <w:rFonts w:eastAsiaTheme="minorEastAsia"/>
                <w:szCs w:val="21"/>
              </w:rPr>
              <w:t>赛生物</w:t>
            </w:r>
          </w:p>
        </w:tc>
        <w:tc>
          <w:tcPr>
            <w:tcW w:w="1559" w:type="dxa"/>
            <w:vAlign w:val="center"/>
          </w:tcPr>
          <w:p w14:paraId="59CAC538" w14:textId="77777777" w:rsidR="00C25785" w:rsidRDefault="009913E2">
            <w:pPr>
              <w:jc w:val="right"/>
            </w:pPr>
            <w:r>
              <w:rPr>
                <w:rFonts w:eastAsiaTheme="minorEastAsia"/>
                <w:szCs w:val="21"/>
              </w:rPr>
              <w:t>800.00</w:t>
            </w:r>
          </w:p>
        </w:tc>
        <w:tc>
          <w:tcPr>
            <w:tcW w:w="1932" w:type="dxa"/>
            <w:vAlign w:val="center"/>
          </w:tcPr>
          <w:p w14:paraId="52FCDC72" w14:textId="77777777" w:rsidR="00C25785" w:rsidRDefault="009913E2">
            <w:pPr>
              <w:jc w:val="right"/>
            </w:pPr>
            <w:r>
              <w:rPr>
                <w:rFonts w:eastAsiaTheme="minorEastAsia"/>
                <w:szCs w:val="21"/>
              </w:rPr>
              <w:t>31,040.00</w:t>
            </w:r>
          </w:p>
        </w:tc>
        <w:tc>
          <w:tcPr>
            <w:tcW w:w="1612" w:type="dxa"/>
            <w:vAlign w:val="center"/>
          </w:tcPr>
          <w:p w14:paraId="49A1D8DB" w14:textId="77777777" w:rsidR="00C25785" w:rsidRDefault="009913E2">
            <w:pPr>
              <w:jc w:val="right"/>
            </w:pPr>
            <w:r>
              <w:rPr>
                <w:rFonts w:eastAsiaTheme="minorEastAsia"/>
                <w:szCs w:val="21"/>
              </w:rPr>
              <w:t>0.19</w:t>
            </w:r>
          </w:p>
        </w:tc>
      </w:tr>
      <w:tr w:rsidR="00C25785" w14:paraId="5AD0C6C5" w14:textId="77777777">
        <w:tc>
          <w:tcPr>
            <w:tcW w:w="817" w:type="dxa"/>
            <w:vAlign w:val="center"/>
          </w:tcPr>
          <w:p w14:paraId="367A7369" w14:textId="77777777" w:rsidR="00C25785" w:rsidRDefault="009913E2">
            <w:pPr>
              <w:jc w:val="center"/>
            </w:pPr>
            <w:r>
              <w:rPr>
                <w:rFonts w:eastAsiaTheme="minorEastAsia"/>
                <w:szCs w:val="21"/>
              </w:rPr>
              <w:t>207</w:t>
            </w:r>
          </w:p>
        </w:tc>
        <w:tc>
          <w:tcPr>
            <w:tcW w:w="1276" w:type="dxa"/>
            <w:vAlign w:val="center"/>
          </w:tcPr>
          <w:p w14:paraId="12AA4562" w14:textId="77777777" w:rsidR="00C25785" w:rsidRDefault="009913E2">
            <w:pPr>
              <w:jc w:val="center"/>
            </w:pPr>
            <w:r>
              <w:rPr>
                <w:rFonts w:eastAsiaTheme="minorEastAsia"/>
                <w:szCs w:val="21"/>
              </w:rPr>
              <w:t>688525</w:t>
            </w:r>
          </w:p>
        </w:tc>
        <w:tc>
          <w:tcPr>
            <w:tcW w:w="1701" w:type="dxa"/>
            <w:vAlign w:val="center"/>
          </w:tcPr>
          <w:p w14:paraId="293489F5" w14:textId="77777777" w:rsidR="00C25785" w:rsidRDefault="009913E2">
            <w:pPr>
              <w:jc w:val="center"/>
            </w:pPr>
            <w:proofErr w:type="gramStart"/>
            <w:r>
              <w:rPr>
                <w:rFonts w:eastAsiaTheme="minorEastAsia"/>
                <w:szCs w:val="21"/>
              </w:rPr>
              <w:t>佰维存储</w:t>
            </w:r>
            <w:proofErr w:type="gramEnd"/>
          </w:p>
        </w:tc>
        <w:tc>
          <w:tcPr>
            <w:tcW w:w="1559" w:type="dxa"/>
            <w:vAlign w:val="center"/>
          </w:tcPr>
          <w:p w14:paraId="5F9D4F2C" w14:textId="77777777" w:rsidR="00C25785" w:rsidRDefault="009913E2">
            <w:pPr>
              <w:jc w:val="right"/>
            </w:pPr>
            <w:r>
              <w:rPr>
                <w:rFonts w:eastAsiaTheme="minorEastAsia"/>
                <w:szCs w:val="21"/>
              </w:rPr>
              <w:t>500.00</w:t>
            </w:r>
          </w:p>
        </w:tc>
        <w:tc>
          <w:tcPr>
            <w:tcW w:w="1932" w:type="dxa"/>
            <w:vAlign w:val="center"/>
          </w:tcPr>
          <w:p w14:paraId="30F33CA7" w14:textId="77777777" w:rsidR="00C25785" w:rsidRDefault="009913E2">
            <w:pPr>
              <w:jc w:val="right"/>
            </w:pPr>
            <w:r>
              <w:rPr>
                <w:rFonts w:eastAsiaTheme="minorEastAsia"/>
                <w:szCs w:val="21"/>
              </w:rPr>
              <w:t>30,985.00</w:t>
            </w:r>
          </w:p>
        </w:tc>
        <w:tc>
          <w:tcPr>
            <w:tcW w:w="1612" w:type="dxa"/>
            <w:vAlign w:val="center"/>
          </w:tcPr>
          <w:p w14:paraId="7E6A9B32" w14:textId="77777777" w:rsidR="00C25785" w:rsidRDefault="009913E2">
            <w:pPr>
              <w:jc w:val="right"/>
            </w:pPr>
            <w:r>
              <w:rPr>
                <w:rFonts w:eastAsiaTheme="minorEastAsia"/>
                <w:szCs w:val="21"/>
              </w:rPr>
              <w:t>0.19</w:t>
            </w:r>
          </w:p>
        </w:tc>
      </w:tr>
      <w:tr w:rsidR="00C25785" w14:paraId="2A6EA73E" w14:textId="77777777">
        <w:tc>
          <w:tcPr>
            <w:tcW w:w="817" w:type="dxa"/>
            <w:vAlign w:val="center"/>
          </w:tcPr>
          <w:p w14:paraId="16666C47" w14:textId="77777777" w:rsidR="00C25785" w:rsidRDefault="009913E2">
            <w:pPr>
              <w:jc w:val="center"/>
            </w:pPr>
            <w:r>
              <w:rPr>
                <w:rFonts w:eastAsiaTheme="minorEastAsia"/>
                <w:szCs w:val="21"/>
              </w:rPr>
              <w:t>208</w:t>
            </w:r>
          </w:p>
        </w:tc>
        <w:tc>
          <w:tcPr>
            <w:tcW w:w="1276" w:type="dxa"/>
            <w:vAlign w:val="center"/>
          </w:tcPr>
          <w:p w14:paraId="7254AB2B" w14:textId="77777777" w:rsidR="00C25785" w:rsidRDefault="009913E2">
            <w:pPr>
              <w:jc w:val="center"/>
            </w:pPr>
            <w:r>
              <w:rPr>
                <w:rFonts w:eastAsiaTheme="minorEastAsia"/>
                <w:szCs w:val="21"/>
              </w:rPr>
              <w:t>600219</w:t>
            </w:r>
          </w:p>
        </w:tc>
        <w:tc>
          <w:tcPr>
            <w:tcW w:w="1701" w:type="dxa"/>
            <w:vAlign w:val="center"/>
          </w:tcPr>
          <w:p w14:paraId="3537867C" w14:textId="77777777" w:rsidR="00C25785" w:rsidRDefault="009913E2">
            <w:pPr>
              <w:jc w:val="center"/>
            </w:pPr>
            <w:r>
              <w:rPr>
                <w:rFonts w:eastAsiaTheme="minorEastAsia"/>
                <w:szCs w:val="21"/>
              </w:rPr>
              <w:t>南山铝业</w:t>
            </w:r>
          </w:p>
        </w:tc>
        <w:tc>
          <w:tcPr>
            <w:tcW w:w="1559" w:type="dxa"/>
            <w:vAlign w:val="center"/>
          </w:tcPr>
          <w:p w14:paraId="2E2F123F" w14:textId="77777777" w:rsidR="00C25785" w:rsidRDefault="009913E2">
            <w:pPr>
              <w:jc w:val="right"/>
            </w:pPr>
            <w:r>
              <w:rPr>
                <w:rFonts w:eastAsiaTheme="minorEastAsia"/>
                <w:szCs w:val="21"/>
              </w:rPr>
              <w:t>7,900.00</w:t>
            </w:r>
          </w:p>
        </w:tc>
        <w:tc>
          <w:tcPr>
            <w:tcW w:w="1932" w:type="dxa"/>
            <w:vAlign w:val="center"/>
          </w:tcPr>
          <w:p w14:paraId="5EDBD480" w14:textId="77777777" w:rsidR="00C25785" w:rsidRDefault="009913E2">
            <w:pPr>
              <w:jc w:val="right"/>
            </w:pPr>
            <w:r>
              <w:rPr>
                <w:rFonts w:eastAsiaTheme="minorEastAsia"/>
                <w:szCs w:val="21"/>
              </w:rPr>
              <w:t>30,889.00</w:t>
            </w:r>
          </w:p>
        </w:tc>
        <w:tc>
          <w:tcPr>
            <w:tcW w:w="1612" w:type="dxa"/>
            <w:vAlign w:val="center"/>
          </w:tcPr>
          <w:p w14:paraId="327415A2" w14:textId="77777777" w:rsidR="00C25785" w:rsidRDefault="009913E2">
            <w:pPr>
              <w:jc w:val="right"/>
            </w:pPr>
            <w:r>
              <w:rPr>
                <w:rFonts w:eastAsiaTheme="minorEastAsia"/>
                <w:szCs w:val="21"/>
              </w:rPr>
              <w:t>0.19</w:t>
            </w:r>
          </w:p>
        </w:tc>
      </w:tr>
      <w:tr w:rsidR="00C25785" w14:paraId="33AE3E12" w14:textId="77777777">
        <w:tc>
          <w:tcPr>
            <w:tcW w:w="817" w:type="dxa"/>
            <w:vAlign w:val="center"/>
          </w:tcPr>
          <w:p w14:paraId="7212C29F" w14:textId="77777777" w:rsidR="00C25785" w:rsidRDefault="009913E2">
            <w:pPr>
              <w:jc w:val="center"/>
            </w:pPr>
            <w:r>
              <w:rPr>
                <w:rFonts w:eastAsiaTheme="minorEastAsia"/>
                <w:szCs w:val="21"/>
              </w:rPr>
              <w:t>209</w:t>
            </w:r>
          </w:p>
        </w:tc>
        <w:tc>
          <w:tcPr>
            <w:tcW w:w="1276" w:type="dxa"/>
            <w:vAlign w:val="center"/>
          </w:tcPr>
          <w:p w14:paraId="54C14A71" w14:textId="77777777" w:rsidR="00C25785" w:rsidRDefault="009913E2">
            <w:pPr>
              <w:jc w:val="center"/>
            </w:pPr>
            <w:r>
              <w:rPr>
                <w:rFonts w:eastAsiaTheme="minorEastAsia"/>
                <w:szCs w:val="21"/>
              </w:rPr>
              <w:t>600859</w:t>
            </w:r>
          </w:p>
        </w:tc>
        <w:tc>
          <w:tcPr>
            <w:tcW w:w="1701" w:type="dxa"/>
            <w:vAlign w:val="center"/>
          </w:tcPr>
          <w:p w14:paraId="1651B47C" w14:textId="77777777" w:rsidR="00C25785" w:rsidRDefault="009913E2">
            <w:pPr>
              <w:jc w:val="center"/>
            </w:pPr>
            <w:r>
              <w:rPr>
                <w:rFonts w:eastAsiaTheme="minorEastAsia"/>
                <w:szCs w:val="21"/>
              </w:rPr>
              <w:t>王府井</w:t>
            </w:r>
          </w:p>
        </w:tc>
        <w:tc>
          <w:tcPr>
            <w:tcW w:w="1559" w:type="dxa"/>
            <w:vAlign w:val="center"/>
          </w:tcPr>
          <w:p w14:paraId="5785ADF2" w14:textId="77777777" w:rsidR="00C25785" w:rsidRDefault="009913E2">
            <w:pPr>
              <w:jc w:val="right"/>
            </w:pPr>
            <w:r>
              <w:rPr>
                <w:rFonts w:eastAsiaTheme="minorEastAsia"/>
                <w:szCs w:val="21"/>
              </w:rPr>
              <w:t>2,000.00</w:t>
            </w:r>
          </w:p>
        </w:tc>
        <w:tc>
          <w:tcPr>
            <w:tcW w:w="1932" w:type="dxa"/>
            <w:vAlign w:val="center"/>
          </w:tcPr>
          <w:p w14:paraId="3E6EFFE5" w14:textId="77777777" w:rsidR="00C25785" w:rsidRDefault="009913E2">
            <w:pPr>
              <w:jc w:val="right"/>
            </w:pPr>
            <w:r>
              <w:rPr>
                <w:rFonts w:eastAsiaTheme="minorEastAsia"/>
                <w:szCs w:val="21"/>
              </w:rPr>
              <w:t>30,820.00</w:t>
            </w:r>
          </w:p>
        </w:tc>
        <w:tc>
          <w:tcPr>
            <w:tcW w:w="1612" w:type="dxa"/>
            <w:vAlign w:val="center"/>
          </w:tcPr>
          <w:p w14:paraId="435BCC02" w14:textId="77777777" w:rsidR="00C25785" w:rsidRDefault="009913E2">
            <w:pPr>
              <w:jc w:val="right"/>
            </w:pPr>
            <w:r>
              <w:rPr>
                <w:rFonts w:eastAsiaTheme="minorEastAsia"/>
                <w:szCs w:val="21"/>
              </w:rPr>
              <w:t>0.19</w:t>
            </w:r>
          </w:p>
        </w:tc>
      </w:tr>
      <w:tr w:rsidR="00C25785" w14:paraId="4799DAEA" w14:textId="77777777">
        <w:tc>
          <w:tcPr>
            <w:tcW w:w="817" w:type="dxa"/>
            <w:vAlign w:val="center"/>
          </w:tcPr>
          <w:p w14:paraId="3E900E1C" w14:textId="77777777" w:rsidR="00C25785" w:rsidRDefault="009913E2">
            <w:pPr>
              <w:jc w:val="center"/>
            </w:pPr>
            <w:r>
              <w:rPr>
                <w:rFonts w:eastAsiaTheme="minorEastAsia"/>
                <w:szCs w:val="21"/>
              </w:rPr>
              <w:t>210</w:t>
            </w:r>
          </w:p>
        </w:tc>
        <w:tc>
          <w:tcPr>
            <w:tcW w:w="1276" w:type="dxa"/>
            <w:vAlign w:val="center"/>
          </w:tcPr>
          <w:p w14:paraId="377A0C48" w14:textId="77777777" w:rsidR="00C25785" w:rsidRDefault="009913E2">
            <w:pPr>
              <w:jc w:val="center"/>
            </w:pPr>
            <w:r>
              <w:rPr>
                <w:rFonts w:eastAsiaTheme="minorEastAsia"/>
                <w:szCs w:val="21"/>
              </w:rPr>
              <w:t>600884</w:t>
            </w:r>
          </w:p>
        </w:tc>
        <w:tc>
          <w:tcPr>
            <w:tcW w:w="1701" w:type="dxa"/>
            <w:vAlign w:val="center"/>
          </w:tcPr>
          <w:p w14:paraId="60360444" w14:textId="77777777" w:rsidR="00C25785" w:rsidRDefault="009913E2">
            <w:pPr>
              <w:jc w:val="center"/>
            </w:pPr>
            <w:r>
              <w:rPr>
                <w:rFonts w:eastAsiaTheme="minorEastAsia"/>
                <w:szCs w:val="21"/>
              </w:rPr>
              <w:t>杉</w:t>
            </w:r>
            <w:proofErr w:type="gramStart"/>
            <w:r>
              <w:rPr>
                <w:rFonts w:eastAsiaTheme="minorEastAsia"/>
                <w:szCs w:val="21"/>
              </w:rPr>
              <w:t>杉</w:t>
            </w:r>
            <w:proofErr w:type="gramEnd"/>
            <w:r>
              <w:rPr>
                <w:rFonts w:eastAsiaTheme="minorEastAsia"/>
                <w:szCs w:val="21"/>
              </w:rPr>
              <w:t>股份</w:t>
            </w:r>
          </w:p>
        </w:tc>
        <w:tc>
          <w:tcPr>
            <w:tcW w:w="1559" w:type="dxa"/>
            <w:vAlign w:val="center"/>
          </w:tcPr>
          <w:p w14:paraId="134E83F1" w14:textId="77777777" w:rsidR="00C25785" w:rsidRDefault="009913E2">
            <w:pPr>
              <w:jc w:val="right"/>
            </w:pPr>
            <w:r>
              <w:rPr>
                <w:rFonts w:eastAsiaTheme="minorEastAsia"/>
                <w:szCs w:val="21"/>
              </w:rPr>
              <w:t>4,100.00</w:t>
            </w:r>
          </w:p>
        </w:tc>
        <w:tc>
          <w:tcPr>
            <w:tcW w:w="1932" w:type="dxa"/>
            <w:vAlign w:val="center"/>
          </w:tcPr>
          <w:p w14:paraId="462862DB" w14:textId="77777777" w:rsidR="00C25785" w:rsidRDefault="009913E2">
            <w:pPr>
              <w:jc w:val="right"/>
            </w:pPr>
            <w:r>
              <w:rPr>
                <w:rFonts w:eastAsiaTheme="minorEastAsia"/>
                <w:szCs w:val="21"/>
              </w:rPr>
              <w:t>30,545.00</w:t>
            </w:r>
          </w:p>
        </w:tc>
        <w:tc>
          <w:tcPr>
            <w:tcW w:w="1612" w:type="dxa"/>
            <w:vAlign w:val="center"/>
          </w:tcPr>
          <w:p w14:paraId="16654F24" w14:textId="77777777" w:rsidR="00C25785" w:rsidRDefault="009913E2">
            <w:pPr>
              <w:jc w:val="right"/>
            </w:pPr>
            <w:r>
              <w:rPr>
                <w:rFonts w:eastAsiaTheme="minorEastAsia"/>
                <w:szCs w:val="21"/>
              </w:rPr>
              <w:t>0.19</w:t>
            </w:r>
          </w:p>
        </w:tc>
      </w:tr>
      <w:tr w:rsidR="00C25785" w14:paraId="39BAADCF" w14:textId="77777777">
        <w:tc>
          <w:tcPr>
            <w:tcW w:w="817" w:type="dxa"/>
            <w:vAlign w:val="center"/>
          </w:tcPr>
          <w:p w14:paraId="74701DBE" w14:textId="77777777" w:rsidR="00C25785" w:rsidRDefault="009913E2">
            <w:pPr>
              <w:jc w:val="center"/>
            </w:pPr>
            <w:r>
              <w:rPr>
                <w:rFonts w:eastAsiaTheme="minorEastAsia"/>
                <w:szCs w:val="21"/>
              </w:rPr>
              <w:t>211</w:t>
            </w:r>
          </w:p>
        </w:tc>
        <w:tc>
          <w:tcPr>
            <w:tcW w:w="1276" w:type="dxa"/>
            <w:vAlign w:val="center"/>
          </w:tcPr>
          <w:p w14:paraId="0C3200F5" w14:textId="77777777" w:rsidR="00C25785" w:rsidRDefault="009913E2">
            <w:pPr>
              <w:jc w:val="center"/>
            </w:pPr>
            <w:r>
              <w:rPr>
                <w:rFonts w:eastAsiaTheme="minorEastAsia"/>
                <w:szCs w:val="21"/>
              </w:rPr>
              <w:t>300763</w:t>
            </w:r>
          </w:p>
        </w:tc>
        <w:tc>
          <w:tcPr>
            <w:tcW w:w="1701" w:type="dxa"/>
            <w:vAlign w:val="center"/>
          </w:tcPr>
          <w:p w14:paraId="755B5F16" w14:textId="77777777" w:rsidR="00C25785" w:rsidRDefault="009913E2">
            <w:pPr>
              <w:jc w:val="center"/>
            </w:pPr>
            <w:r>
              <w:rPr>
                <w:rFonts w:eastAsiaTheme="minorEastAsia"/>
                <w:szCs w:val="21"/>
              </w:rPr>
              <w:t>锦</w:t>
            </w:r>
            <w:proofErr w:type="gramStart"/>
            <w:r>
              <w:rPr>
                <w:rFonts w:eastAsiaTheme="minorEastAsia"/>
                <w:szCs w:val="21"/>
              </w:rPr>
              <w:t>浪科技</w:t>
            </w:r>
            <w:proofErr w:type="gramEnd"/>
          </w:p>
        </w:tc>
        <w:tc>
          <w:tcPr>
            <w:tcW w:w="1559" w:type="dxa"/>
            <w:vAlign w:val="center"/>
          </w:tcPr>
          <w:p w14:paraId="4D5BD603" w14:textId="77777777" w:rsidR="00C25785" w:rsidRDefault="009913E2">
            <w:pPr>
              <w:jc w:val="right"/>
            </w:pPr>
            <w:r>
              <w:rPr>
                <w:rFonts w:eastAsiaTheme="minorEastAsia"/>
                <w:szCs w:val="21"/>
              </w:rPr>
              <w:t>500.00</w:t>
            </w:r>
          </w:p>
        </w:tc>
        <w:tc>
          <w:tcPr>
            <w:tcW w:w="1932" w:type="dxa"/>
            <w:vAlign w:val="center"/>
          </w:tcPr>
          <w:p w14:paraId="572E1737" w14:textId="77777777" w:rsidR="00C25785" w:rsidRDefault="009913E2">
            <w:pPr>
              <w:jc w:val="right"/>
            </w:pPr>
            <w:r>
              <w:rPr>
                <w:rFonts w:eastAsiaTheme="minorEastAsia"/>
                <w:szCs w:val="21"/>
              </w:rPr>
              <w:t>30,535.00</w:t>
            </w:r>
          </w:p>
        </w:tc>
        <w:tc>
          <w:tcPr>
            <w:tcW w:w="1612" w:type="dxa"/>
            <w:vAlign w:val="center"/>
          </w:tcPr>
          <w:p w14:paraId="1E3D88ED" w14:textId="77777777" w:rsidR="00C25785" w:rsidRDefault="009913E2">
            <w:pPr>
              <w:jc w:val="right"/>
            </w:pPr>
            <w:r>
              <w:rPr>
                <w:rFonts w:eastAsiaTheme="minorEastAsia"/>
                <w:szCs w:val="21"/>
              </w:rPr>
              <w:t>0.19</w:t>
            </w:r>
          </w:p>
        </w:tc>
      </w:tr>
      <w:tr w:rsidR="00C25785" w14:paraId="379FF8DB" w14:textId="77777777">
        <w:tc>
          <w:tcPr>
            <w:tcW w:w="817" w:type="dxa"/>
            <w:vAlign w:val="center"/>
          </w:tcPr>
          <w:p w14:paraId="49AAC381" w14:textId="77777777" w:rsidR="00C25785" w:rsidRDefault="009913E2">
            <w:pPr>
              <w:jc w:val="center"/>
            </w:pPr>
            <w:r>
              <w:rPr>
                <w:rFonts w:eastAsiaTheme="minorEastAsia"/>
                <w:szCs w:val="21"/>
              </w:rPr>
              <w:t>212</w:t>
            </w:r>
          </w:p>
        </w:tc>
        <w:tc>
          <w:tcPr>
            <w:tcW w:w="1276" w:type="dxa"/>
            <w:vAlign w:val="center"/>
          </w:tcPr>
          <w:p w14:paraId="371AF585" w14:textId="77777777" w:rsidR="00C25785" w:rsidRDefault="009913E2">
            <w:pPr>
              <w:jc w:val="center"/>
            </w:pPr>
            <w:r>
              <w:rPr>
                <w:rFonts w:eastAsiaTheme="minorEastAsia"/>
                <w:szCs w:val="21"/>
              </w:rPr>
              <w:t>600248</w:t>
            </w:r>
          </w:p>
        </w:tc>
        <w:tc>
          <w:tcPr>
            <w:tcW w:w="1701" w:type="dxa"/>
            <w:vAlign w:val="center"/>
          </w:tcPr>
          <w:p w14:paraId="2049B800" w14:textId="77777777" w:rsidR="00C25785" w:rsidRDefault="009913E2">
            <w:pPr>
              <w:jc w:val="center"/>
            </w:pPr>
            <w:proofErr w:type="gramStart"/>
            <w:r>
              <w:rPr>
                <w:rFonts w:eastAsiaTheme="minorEastAsia"/>
                <w:szCs w:val="21"/>
              </w:rPr>
              <w:t>陕建股份</w:t>
            </w:r>
            <w:proofErr w:type="gramEnd"/>
          </w:p>
        </w:tc>
        <w:tc>
          <w:tcPr>
            <w:tcW w:w="1559" w:type="dxa"/>
            <w:vAlign w:val="center"/>
          </w:tcPr>
          <w:p w14:paraId="472492D2" w14:textId="77777777" w:rsidR="00C25785" w:rsidRDefault="009913E2">
            <w:pPr>
              <w:jc w:val="right"/>
            </w:pPr>
            <w:r>
              <w:rPr>
                <w:rFonts w:eastAsiaTheme="minorEastAsia"/>
                <w:szCs w:val="21"/>
              </w:rPr>
              <w:t>6,800.00</w:t>
            </w:r>
          </w:p>
        </w:tc>
        <w:tc>
          <w:tcPr>
            <w:tcW w:w="1932" w:type="dxa"/>
            <w:vAlign w:val="center"/>
          </w:tcPr>
          <w:p w14:paraId="61214C51" w14:textId="77777777" w:rsidR="00C25785" w:rsidRDefault="009913E2">
            <w:pPr>
              <w:jc w:val="right"/>
            </w:pPr>
            <w:r>
              <w:rPr>
                <w:rFonts w:eastAsiaTheme="minorEastAsia"/>
                <w:szCs w:val="21"/>
              </w:rPr>
              <w:t>30,464.00</w:t>
            </w:r>
          </w:p>
        </w:tc>
        <w:tc>
          <w:tcPr>
            <w:tcW w:w="1612" w:type="dxa"/>
            <w:vAlign w:val="center"/>
          </w:tcPr>
          <w:p w14:paraId="5579AAF2" w14:textId="77777777" w:rsidR="00C25785" w:rsidRDefault="009913E2">
            <w:pPr>
              <w:jc w:val="right"/>
            </w:pPr>
            <w:r>
              <w:rPr>
                <w:rFonts w:eastAsiaTheme="minorEastAsia"/>
                <w:szCs w:val="21"/>
              </w:rPr>
              <w:t>0.19</w:t>
            </w:r>
          </w:p>
        </w:tc>
      </w:tr>
      <w:tr w:rsidR="00C25785" w14:paraId="43204059" w14:textId="77777777">
        <w:tc>
          <w:tcPr>
            <w:tcW w:w="817" w:type="dxa"/>
            <w:vAlign w:val="center"/>
          </w:tcPr>
          <w:p w14:paraId="0F1AB577" w14:textId="77777777" w:rsidR="00C25785" w:rsidRDefault="009913E2">
            <w:pPr>
              <w:jc w:val="center"/>
            </w:pPr>
            <w:r>
              <w:rPr>
                <w:rFonts w:eastAsiaTheme="minorEastAsia"/>
                <w:szCs w:val="21"/>
              </w:rPr>
              <w:t>213</w:t>
            </w:r>
          </w:p>
        </w:tc>
        <w:tc>
          <w:tcPr>
            <w:tcW w:w="1276" w:type="dxa"/>
            <w:vAlign w:val="center"/>
          </w:tcPr>
          <w:p w14:paraId="0EB049C9" w14:textId="77777777" w:rsidR="00C25785" w:rsidRDefault="009913E2">
            <w:pPr>
              <w:jc w:val="center"/>
            </w:pPr>
            <w:r>
              <w:rPr>
                <w:rFonts w:eastAsiaTheme="minorEastAsia"/>
                <w:szCs w:val="21"/>
              </w:rPr>
              <w:t>603816</w:t>
            </w:r>
          </w:p>
        </w:tc>
        <w:tc>
          <w:tcPr>
            <w:tcW w:w="1701" w:type="dxa"/>
            <w:vAlign w:val="center"/>
          </w:tcPr>
          <w:p w14:paraId="1C0B564D" w14:textId="77777777" w:rsidR="00C25785" w:rsidRDefault="009913E2">
            <w:pPr>
              <w:jc w:val="center"/>
            </w:pPr>
            <w:r>
              <w:rPr>
                <w:rFonts w:eastAsiaTheme="minorEastAsia"/>
                <w:szCs w:val="21"/>
              </w:rPr>
              <w:t>顾家家居</w:t>
            </w:r>
          </w:p>
        </w:tc>
        <w:tc>
          <w:tcPr>
            <w:tcW w:w="1559" w:type="dxa"/>
            <w:vAlign w:val="center"/>
          </w:tcPr>
          <w:p w14:paraId="79FA76E0" w14:textId="77777777" w:rsidR="00C25785" w:rsidRDefault="009913E2">
            <w:pPr>
              <w:jc w:val="right"/>
            </w:pPr>
            <w:r>
              <w:rPr>
                <w:rFonts w:eastAsiaTheme="minorEastAsia"/>
                <w:szCs w:val="21"/>
              </w:rPr>
              <w:t>1,100.00</w:t>
            </w:r>
          </w:p>
        </w:tc>
        <w:tc>
          <w:tcPr>
            <w:tcW w:w="1932" w:type="dxa"/>
            <w:vAlign w:val="center"/>
          </w:tcPr>
          <w:p w14:paraId="18AF6457" w14:textId="77777777" w:rsidR="00C25785" w:rsidRDefault="009913E2">
            <w:pPr>
              <w:jc w:val="right"/>
            </w:pPr>
            <w:r>
              <w:rPr>
                <w:rFonts w:eastAsiaTheme="minorEastAsia"/>
                <w:szCs w:val="21"/>
              </w:rPr>
              <w:t>30,338.00</w:t>
            </w:r>
          </w:p>
        </w:tc>
        <w:tc>
          <w:tcPr>
            <w:tcW w:w="1612" w:type="dxa"/>
            <w:vAlign w:val="center"/>
          </w:tcPr>
          <w:p w14:paraId="1BA925EA" w14:textId="77777777" w:rsidR="00C25785" w:rsidRDefault="009913E2">
            <w:pPr>
              <w:jc w:val="right"/>
            </w:pPr>
            <w:r>
              <w:rPr>
                <w:rFonts w:eastAsiaTheme="minorEastAsia"/>
                <w:szCs w:val="21"/>
              </w:rPr>
              <w:t>0.19</w:t>
            </w:r>
          </w:p>
        </w:tc>
      </w:tr>
      <w:tr w:rsidR="00C25785" w14:paraId="69F6C66D" w14:textId="77777777">
        <w:tc>
          <w:tcPr>
            <w:tcW w:w="817" w:type="dxa"/>
            <w:vAlign w:val="center"/>
          </w:tcPr>
          <w:p w14:paraId="475174F7" w14:textId="77777777" w:rsidR="00C25785" w:rsidRDefault="009913E2">
            <w:pPr>
              <w:jc w:val="center"/>
            </w:pPr>
            <w:r>
              <w:rPr>
                <w:rFonts w:eastAsiaTheme="minorEastAsia"/>
                <w:szCs w:val="21"/>
              </w:rPr>
              <w:t>214</w:t>
            </w:r>
          </w:p>
        </w:tc>
        <w:tc>
          <w:tcPr>
            <w:tcW w:w="1276" w:type="dxa"/>
            <w:vAlign w:val="center"/>
          </w:tcPr>
          <w:p w14:paraId="1B011162" w14:textId="77777777" w:rsidR="00C25785" w:rsidRDefault="009913E2">
            <w:pPr>
              <w:jc w:val="center"/>
            </w:pPr>
            <w:r>
              <w:rPr>
                <w:rFonts w:eastAsiaTheme="minorEastAsia"/>
                <w:szCs w:val="21"/>
              </w:rPr>
              <w:t>603228</w:t>
            </w:r>
          </w:p>
        </w:tc>
        <w:tc>
          <w:tcPr>
            <w:tcW w:w="1701" w:type="dxa"/>
            <w:vAlign w:val="center"/>
          </w:tcPr>
          <w:p w14:paraId="1304946D" w14:textId="77777777" w:rsidR="00C25785" w:rsidRDefault="009913E2">
            <w:pPr>
              <w:jc w:val="center"/>
            </w:pPr>
            <w:proofErr w:type="gramStart"/>
            <w:r>
              <w:rPr>
                <w:rFonts w:eastAsiaTheme="minorEastAsia"/>
                <w:szCs w:val="21"/>
              </w:rPr>
              <w:t>景旺电子</w:t>
            </w:r>
            <w:proofErr w:type="gramEnd"/>
          </w:p>
        </w:tc>
        <w:tc>
          <w:tcPr>
            <w:tcW w:w="1559" w:type="dxa"/>
            <w:vAlign w:val="center"/>
          </w:tcPr>
          <w:p w14:paraId="31BED970" w14:textId="77777777" w:rsidR="00C25785" w:rsidRDefault="009913E2">
            <w:pPr>
              <w:jc w:val="right"/>
            </w:pPr>
            <w:r>
              <w:rPr>
                <w:rFonts w:eastAsiaTheme="minorEastAsia"/>
                <w:szCs w:val="21"/>
              </w:rPr>
              <w:t>1,088.00</w:t>
            </w:r>
          </w:p>
        </w:tc>
        <w:tc>
          <w:tcPr>
            <w:tcW w:w="1932" w:type="dxa"/>
            <w:vAlign w:val="center"/>
          </w:tcPr>
          <w:p w14:paraId="01A86E3D" w14:textId="77777777" w:rsidR="00C25785" w:rsidRDefault="009913E2">
            <w:pPr>
              <w:jc w:val="right"/>
            </w:pPr>
            <w:r>
              <w:rPr>
                <w:rFonts w:eastAsiaTheme="minorEastAsia"/>
                <w:szCs w:val="21"/>
              </w:rPr>
              <w:t>30,289.92</w:t>
            </w:r>
          </w:p>
        </w:tc>
        <w:tc>
          <w:tcPr>
            <w:tcW w:w="1612" w:type="dxa"/>
            <w:vAlign w:val="center"/>
          </w:tcPr>
          <w:p w14:paraId="3599D7C1" w14:textId="77777777" w:rsidR="00C25785" w:rsidRDefault="009913E2">
            <w:pPr>
              <w:jc w:val="right"/>
            </w:pPr>
            <w:r>
              <w:rPr>
                <w:rFonts w:eastAsiaTheme="minorEastAsia"/>
                <w:szCs w:val="21"/>
              </w:rPr>
              <w:t>0.19</w:t>
            </w:r>
          </w:p>
        </w:tc>
      </w:tr>
      <w:tr w:rsidR="00C25785" w14:paraId="7DE86084" w14:textId="77777777">
        <w:tc>
          <w:tcPr>
            <w:tcW w:w="817" w:type="dxa"/>
            <w:vAlign w:val="center"/>
          </w:tcPr>
          <w:p w14:paraId="3B273B8F" w14:textId="77777777" w:rsidR="00C25785" w:rsidRDefault="009913E2">
            <w:pPr>
              <w:jc w:val="center"/>
            </w:pPr>
            <w:r>
              <w:rPr>
                <w:rFonts w:eastAsiaTheme="minorEastAsia"/>
                <w:szCs w:val="21"/>
              </w:rPr>
              <w:t>215</w:t>
            </w:r>
          </w:p>
        </w:tc>
        <w:tc>
          <w:tcPr>
            <w:tcW w:w="1276" w:type="dxa"/>
            <w:vAlign w:val="center"/>
          </w:tcPr>
          <w:p w14:paraId="6B24AF5E" w14:textId="77777777" w:rsidR="00C25785" w:rsidRDefault="009913E2">
            <w:pPr>
              <w:jc w:val="center"/>
            </w:pPr>
            <w:r>
              <w:rPr>
                <w:rFonts w:eastAsiaTheme="minorEastAsia"/>
                <w:szCs w:val="21"/>
              </w:rPr>
              <w:t>603811</w:t>
            </w:r>
          </w:p>
        </w:tc>
        <w:tc>
          <w:tcPr>
            <w:tcW w:w="1701" w:type="dxa"/>
            <w:vAlign w:val="center"/>
          </w:tcPr>
          <w:p w14:paraId="7968A1DB" w14:textId="77777777" w:rsidR="00C25785" w:rsidRDefault="009913E2">
            <w:pPr>
              <w:jc w:val="center"/>
            </w:pPr>
            <w:r>
              <w:rPr>
                <w:rFonts w:eastAsiaTheme="minorEastAsia"/>
                <w:szCs w:val="21"/>
              </w:rPr>
              <w:t>诚意药业</w:t>
            </w:r>
          </w:p>
        </w:tc>
        <w:tc>
          <w:tcPr>
            <w:tcW w:w="1559" w:type="dxa"/>
            <w:vAlign w:val="center"/>
          </w:tcPr>
          <w:p w14:paraId="3E164060" w14:textId="77777777" w:rsidR="00C25785" w:rsidRDefault="009913E2">
            <w:pPr>
              <w:jc w:val="right"/>
            </w:pPr>
            <w:r>
              <w:rPr>
                <w:rFonts w:eastAsiaTheme="minorEastAsia"/>
                <w:szCs w:val="21"/>
              </w:rPr>
              <w:t>3,900.00</w:t>
            </w:r>
          </w:p>
        </w:tc>
        <w:tc>
          <w:tcPr>
            <w:tcW w:w="1932" w:type="dxa"/>
            <w:vAlign w:val="center"/>
          </w:tcPr>
          <w:p w14:paraId="76B0796A" w14:textId="77777777" w:rsidR="00C25785" w:rsidRDefault="009913E2">
            <w:pPr>
              <w:jc w:val="right"/>
            </w:pPr>
            <w:r>
              <w:rPr>
                <w:rFonts w:eastAsiaTheme="minorEastAsia"/>
                <w:szCs w:val="21"/>
              </w:rPr>
              <w:t>30,108.00</w:t>
            </w:r>
          </w:p>
        </w:tc>
        <w:tc>
          <w:tcPr>
            <w:tcW w:w="1612" w:type="dxa"/>
            <w:vAlign w:val="center"/>
          </w:tcPr>
          <w:p w14:paraId="6B2ECFD7" w14:textId="77777777" w:rsidR="00C25785" w:rsidRDefault="009913E2">
            <w:pPr>
              <w:jc w:val="right"/>
            </w:pPr>
            <w:r>
              <w:rPr>
                <w:rFonts w:eastAsiaTheme="minorEastAsia"/>
                <w:szCs w:val="21"/>
              </w:rPr>
              <w:t>0.19</w:t>
            </w:r>
          </w:p>
        </w:tc>
      </w:tr>
      <w:tr w:rsidR="00C25785" w14:paraId="40481A18" w14:textId="77777777">
        <w:tc>
          <w:tcPr>
            <w:tcW w:w="817" w:type="dxa"/>
            <w:vAlign w:val="center"/>
          </w:tcPr>
          <w:p w14:paraId="56CB9A11" w14:textId="77777777" w:rsidR="00C25785" w:rsidRDefault="009913E2">
            <w:pPr>
              <w:jc w:val="center"/>
            </w:pPr>
            <w:r>
              <w:rPr>
                <w:rFonts w:eastAsiaTheme="minorEastAsia"/>
                <w:szCs w:val="21"/>
              </w:rPr>
              <w:t>216</w:t>
            </w:r>
          </w:p>
        </w:tc>
        <w:tc>
          <w:tcPr>
            <w:tcW w:w="1276" w:type="dxa"/>
            <w:vAlign w:val="center"/>
          </w:tcPr>
          <w:p w14:paraId="5BE27097" w14:textId="77777777" w:rsidR="00C25785" w:rsidRDefault="009913E2">
            <w:pPr>
              <w:jc w:val="center"/>
            </w:pPr>
            <w:r>
              <w:rPr>
                <w:rFonts w:eastAsiaTheme="minorEastAsia"/>
                <w:szCs w:val="21"/>
              </w:rPr>
              <w:t>000333</w:t>
            </w:r>
          </w:p>
        </w:tc>
        <w:tc>
          <w:tcPr>
            <w:tcW w:w="1701" w:type="dxa"/>
            <w:vAlign w:val="center"/>
          </w:tcPr>
          <w:p w14:paraId="190638B5" w14:textId="77777777" w:rsidR="00C25785" w:rsidRDefault="009913E2">
            <w:pPr>
              <w:jc w:val="center"/>
            </w:pPr>
            <w:r>
              <w:rPr>
                <w:rFonts w:eastAsiaTheme="minorEastAsia"/>
                <w:szCs w:val="21"/>
              </w:rPr>
              <w:t>美的集团</w:t>
            </w:r>
          </w:p>
        </w:tc>
        <w:tc>
          <w:tcPr>
            <w:tcW w:w="1559" w:type="dxa"/>
            <w:vAlign w:val="center"/>
          </w:tcPr>
          <w:p w14:paraId="1EBA4828" w14:textId="77777777" w:rsidR="00C25785" w:rsidRDefault="009913E2">
            <w:pPr>
              <w:jc w:val="right"/>
            </w:pPr>
            <w:r>
              <w:rPr>
                <w:rFonts w:eastAsiaTheme="minorEastAsia"/>
                <w:szCs w:val="21"/>
              </w:rPr>
              <w:t>400.00</w:t>
            </w:r>
          </w:p>
        </w:tc>
        <w:tc>
          <w:tcPr>
            <w:tcW w:w="1932" w:type="dxa"/>
            <w:vAlign w:val="center"/>
          </w:tcPr>
          <w:p w14:paraId="6B6ED62F" w14:textId="77777777" w:rsidR="00C25785" w:rsidRDefault="009913E2">
            <w:pPr>
              <w:jc w:val="right"/>
            </w:pPr>
            <w:r>
              <w:rPr>
                <w:rFonts w:eastAsiaTheme="minorEastAsia"/>
                <w:szCs w:val="21"/>
              </w:rPr>
              <w:t>30,088.00</w:t>
            </w:r>
          </w:p>
        </w:tc>
        <w:tc>
          <w:tcPr>
            <w:tcW w:w="1612" w:type="dxa"/>
            <w:vAlign w:val="center"/>
          </w:tcPr>
          <w:p w14:paraId="161BB6FF" w14:textId="77777777" w:rsidR="00C25785" w:rsidRDefault="009913E2">
            <w:pPr>
              <w:jc w:val="right"/>
            </w:pPr>
            <w:r>
              <w:rPr>
                <w:rFonts w:eastAsiaTheme="minorEastAsia"/>
                <w:szCs w:val="21"/>
              </w:rPr>
              <w:t>0.19</w:t>
            </w:r>
          </w:p>
        </w:tc>
      </w:tr>
      <w:tr w:rsidR="00C25785" w14:paraId="6E45247A" w14:textId="77777777">
        <w:tc>
          <w:tcPr>
            <w:tcW w:w="817" w:type="dxa"/>
            <w:vAlign w:val="center"/>
          </w:tcPr>
          <w:p w14:paraId="291DF32C" w14:textId="77777777" w:rsidR="00C25785" w:rsidRDefault="009913E2">
            <w:pPr>
              <w:jc w:val="center"/>
            </w:pPr>
            <w:r>
              <w:rPr>
                <w:rFonts w:eastAsiaTheme="minorEastAsia"/>
                <w:szCs w:val="21"/>
              </w:rPr>
              <w:t>217</w:t>
            </w:r>
          </w:p>
        </w:tc>
        <w:tc>
          <w:tcPr>
            <w:tcW w:w="1276" w:type="dxa"/>
            <w:vAlign w:val="center"/>
          </w:tcPr>
          <w:p w14:paraId="7D069A66" w14:textId="77777777" w:rsidR="00C25785" w:rsidRDefault="009913E2">
            <w:pPr>
              <w:jc w:val="center"/>
            </w:pPr>
            <w:r>
              <w:rPr>
                <w:rFonts w:eastAsiaTheme="minorEastAsia"/>
                <w:szCs w:val="21"/>
              </w:rPr>
              <w:t>000725</w:t>
            </w:r>
          </w:p>
        </w:tc>
        <w:tc>
          <w:tcPr>
            <w:tcW w:w="1701" w:type="dxa"/>
            <w:vAlign w:val="center"/>
          </w:tcPr>
          <w:p w14:paraId="015E3CD6" w14:textId="77777777" w:rsidR="00C25785" w:rsidRDefault="009913E2">
            <w:pPr>
              <w:jc w:val="center"/>
            </w:pPr>
            <w:r>
              <w:rPr>
                <w:rFonts w:eastAsiaTheme="minorEastAsia"/>
                <w:szCs w:val="21"/>
              </w:rPr>
              <w:t>京</w:t>
            </w:r>
            <w:proofErr w:type="gramStart"/>
            <w:r>
              <w:rPr>
                <w:rFonts w:eastAsiaTheme="minorEastAsia"/>
                <w:szCs w:val="21"/>
              </w:rPr>
              <w:t>东方Ａ</w:t>
            </w:r>
            <w:proofErr w:type="gramEnd"/>
          </w:p>
        </w:tc>
        <w:tc>
          <w:tcPr>
            <w:tcW w:w="1559" w:type="dxa"/>
            <w:vAlign w:val="center"/>
          </w:tcPr>
          <w:p w14:paraId="175081EF" w14:textId="77777777" w:rsidR="00C25785" w:rsidRDefault="009913E2">
            <w:pPr>
              <w:jc w:val="right"/>
            </w:pPr>
            <w:r>
              <w:rPr>
                <w:rFonts w:eastAsiaTheme="minorEastAsia"/>
                <w:szCs w:val="21"/>
              </w:rPr>
              <w:t>6,850.00</w:t>
            </w:r>
          </w:p>
        </w:tc>
        <w:tc>
          <w:tcPr>
            <w:tcW w:w="1932" w:type="dxa"/>
            <w:vAlign w:val="center"/>
          </w:tcPr>
          <w:p w14:paraId="06957D67" w14:textId="77777777" w:rsidR="00C25785" w:rsidRDefault="009913E2">
            <w:pPr>
              <w:jc w:val="right"/>
            </w:pPr>
            <w:r>
              <w:rPr>
                <w:rFonts w:eastAsiaTheme="minorEastAsia"/>
                <w:szCs w:val="21"/>
              </w:rPr>
              <w:t>30,071.50</w:t>
            </w:r>
          </w:p>
        </w:tc>
        <w:tc>
          <w:tcPr>
            <w:tcW w:w="1612" w:type="dxa"/>
            <w:vAlign w:val="center"/>
          </w:tcPr>
          <w:p w14:paraId="2FF893A6" w14:textId="77777777" w:rsidR="00C25785" w:rsidRDefault="009913E2">
            <w:pPr>
              <w:jc w:val="right"/>
            </w:pPr>
            <w:r>
              <w:rPr>
                <w:rFonts w:eastAsiaTheme="minorEastAsia"/>
                <w:szCs w:val="21"/>
              </w:rPr>
              <w:t>0.19</w:t>
            </w:r>
          </w:p>
        </w:tc>
      </w:tr>
      <w:tr w:rsidR="00C25785" w14:paraId="79CCFB31" w14:textId="77777777">
        <w:tc>
          <w:tcPr>
            <w:tcW w:w="817" w:type="dxa"/>
            <w:vAlign w:val="center"/>
          </w:tcPr>
          <w:p w14:paraId="6D95445B" w14:textId="77777777" w:rsidR="00C25785" w:rsidRDefault="009913E2">
            <w:pPr>
              <w:jc w:val="center"/>
            </w:pPr>
            <w:r>
              <w:rPr>
                <w:rFonts w:eastAsiaTheme="minorEastAsia"/>
                <w:szCs w:val="21"/>
              </w:rPr>
              <w:t>218</w:t>
            </w:r>
          </w:p>
        </w:tc>
        <w:tc>
          <w:tcPr>
            <w:tcW w:w="1276" w:type="dxa"/>
            <w:vAlign w:val="center"/>
          </w:tcPr>
          <w:p w14:paraId="126C4C2D" w14:textId="77777777" w:rsidR="00C25785" w:rsidRDefault="009913E2">
            <w:pPr>
              <w:jc w:val="center"/>
            </w:pPr>
            <w:r>
              <w:rPr>
                <w:rFonts w:eastAsiaTheme="minorEastAsia"/>
                <w:szCs w:val="21"/>
              </w:rPr>
              <w:t>000032</w:t>
            </w:r>
          </w:p>
        </w:tc>
        <w:tc>
          <w:tcPr>
            <w:tcW w:w="1701" w:type="dxa"/>
            <w:vAlign w:val="center"/>
          </w:tcPr>
          <w:p w14:paraId="5FB30A3A" w14:textId="77777777" w:rsidR="00C25785" w:rsidRDefault="009913E2">
            <w:pPr>
              <w:jc w:val="center"/>
            </w:pPr>
            <w:r>
              <w:rPr>
                <w:rFonts w:eastAsiaTheme="minorEastAsia"/>
                <w:szCs w:val="21"/>
              </w:rPr>
              <w:t>深桑达Ａ</w:t>
            </w:r>
          </w:p>
        </w:tc>
        <w:tc>
          <w:tcPr>
            <w:tcW w:w="1559" w:type="dxa"/>
            <w:vAlign w:val="center"/>
          </w:tcPr>
          <w:p w14:paraId="729C2F87" w14:textId="77777777" w:rsidR="00C25785" w:rsidRDefault="009913E2">
            <w:pPr>
              <w:jc w:val="right"/>
            </w:pPr>
            <w:r>
              <w:rPr>
                <w:rFonts w:eastAsiaTheme="minorEastAsia"/>
                <w:szCs w:val="21"/>
              </w:rPr>
              <w:t>1,700.00</w:t>
            </w:r>
          </w:p>
        </w:tc>
        <w:tc>
          <w:tcPr>
            <w:tcW w:w="1932" w:type="dxa"/>
            <w:vAlign w:val="center"/>
          </w:tcPr>
          <w:p w14:paraId="6CD853CA" w14:textId="77777777" w:rsidR="00C25785" w:rsidRDefault="009913E2">
            <w:pPr>
              <w:jc w:val="right"/>
            </w:pPr>
            <w:r>
              <w:rPr>
                <w:rFonts w:eastAsiaTheme="minorEastAsia"/>
                <w:szCs w:val="21"/>
              </w:rPr>
              <w:t>29,988.00</w:t>
            </w:r>
          </w:p>
        </w:tc>
        <w:tc>
          <w:tcPr>
            <w:tcW w:w="1612" w:type="dxa"/>
            <w:vAlign w:val="center"/>
          </w:tcPr>
          <w:p w14:paraId="42134F10" w14:textId="77777777" w:rsidR="00C25785" w:rsidRDefault="009913E2">
            <w:pPr>
              <w:jc w:val="right"/>
            </w:pPr>
            <w:r>
              <w:rPr>
                <w:rFonts w:eastAsiaTheme="minorEastAsia"/>
                <w:szCs w:val="21"/>
              </w:rPr>
              <w:t>0.19</w:t>
            </w:r>
          </w:p>
        </w:tc>
      </w:tr>
      <w:tr w:rsidR="00C25785" w14:paraId="161C9F57" w14:textId="77777777">
        <w:tc>
          <w:tcPr>
            <w:tcW w:w="817" w:type="dxa"/>
            <w:vAlign w:val="center"/>
          </w:tcPr>
          <w:p w14:paraId="47CD7399" w14:textId="77777777" w:rsidR="00C25785" w:rsidRDefault="009913E2">
            <w:pPr>
              <w:jc w:val="center"/>
            </w:pPr>
            <w:r>
              <w:rPr>
                <w:rFonts w:eastAsiaTheme="minorEastAsia"/>
                <w:szCs w:val="21"/>
              </w:rPr>
              <w:t>219</w:t>
            </w:r>
          </w:p>
        </w:tc>
        <w:tc>
          <w:tcPr>
            <w:tcW w:w="1276" w:type="dxa"/>
            <w:vAlign w:val="center"/>
          </w:tcPr>
          <w:p w14:paraId="2FD88488" w14:textId="77777777" w:rsidR="00C25785" w:rsidRDefault="009913E2">
            <w:pPr>
              <w:jc w:val="center"/>
            </w:pPr>
            <w:r>
              <w:rPr>
                <w:rFonts w:eastAsiaTheme="minorEastAsia"/>
                <w:szCs w:val="21"/>
              </w:rPr>
              <w:t>603380</w:t>
            </w:r>
          </w:p>
        </w:tc>
        <w:tc>
          <w:tcPr>
            <w:tcW w:w="1701" w:type="dxa"/>
            <w:vAlign w:val="center"/>
          </w:tcPr>
          <w:p w14:paraId="206127FB" w14:textId="77777777" w:rsidR="00C25785" w:rsidRDefault="009913E2">
            <w:pPr>
              <w:jc w:val="center"/>
            </w:pPr>
            <w:proofErr w:type="gramStart"/>
            <w:r>
              <w:rPr>
                <w:rFonts w:eastAsiaTheme="minorEastAsia"/>
                <w:szCs w:val="21"/>
              </w:rPr>
              <w:t>易德龙</w:t>
            </w:r>
            <w:proofErr w:type="gramEnd"/>
          </w:p>
        </w:tc>
        <w:tc>
          <w:tcPr>
            <w:tcW w:w="1559" w:type="dxa"/>
            <w:vAlign w:val="center"/>
          </w:tcPr>
          <w:p w14:paraId="4A47821A" w14:textId="77777777" w:rsidR="00C25785" w:rsidRDefault="009913E2">
            <w:pPr>
              <w:jc w:val="right"/>
            </w:pPr>
            <w:r>
              <w:rPr>
                <w:rFonts w:eastAsiaTheme="minorEastAsia"/>
                <w:szCs w:val="21"/>
              </w:rPr>
              <w:t>1,200.00</w:t>
            </w:r>
          </w:p>
        </w:tc>
        <w:tc>
          <w:tcPr>
            <w:tcW w:w="1932" w:type="dxa"/>
            <w:vAlign w:val="center"/>
          </w:tcPr>
          <w:p w14:paraId="345708F2" w14:textId="77777777" w:rsidR="00C25785" w:rsidRDefault="009913E2">
            <w:pPr>
              <w:jc w:val="right"/>
            </w:pPr>
            <w:r>
              <w:rPr>
                <w:rFonts w:eastAsiaTheme="minorEastAsia"/>
                <w:szCs w:val="21"/>
              </w:rPr>
              <w:t>29,988.00</w:t>
            </w:r>
          </w:p>
        </w:tc>
        <w:tc>
          <w:tcPr>
            <w:tcW w:w="1612" w:type="dxa"/>
            <w:vAlign w:val="center"/>
          </w:tcPr>
          <w:p w14:paraId="09FEFC2A" w14:textId="77777777" w:rsidR="00C25785" w:rsidRDefault="009913E2">
            <w:pPr>
              <w:jc w:val="right"/>
            </w:pPr>
            <w:r>
              <w:rPr>
                <w:rFonts w:eastAsiaTheme="minorEastAsia"/>
                <w:szCs w:val="21"/>
              </w:rPr>
              <w:t>0.19</w:t>
            </w:r>
          </w:p>
        </w:tc>
      </w:tr>
      <w:tr w:rsidR="00C25785" w14:paraId="14EE54AF" w14:textId="77777777">
        <w:tc>
          <w:tcPr>
            <w:tcW w:w="817" w:type="dxa"/>
            <w:vAlign w:val="center"/>
          </w:tcPr>
          <w:p w14:paraId="63199C67" w14:textId="77777777" w:rsidR="00C25785" w:rsidRDefault="009913E2">
            <w:pPr>
              <w:jc w:val="center"/>
            </w:pPr>
            <w:r>
              <w:rPr>
                <w:rFonts w:eastAsiaTheme="minorEastAsia"/>
                <w:szCs w:val="21"/>
              </w:rPr>
              <w:t>220</w:t>
            </w:r>
          </w:p>
        </w:tc>
        <w:tc>
          <w:tcPr>
            <w:tcW w:w="1276" w:type="dxa"/>
            <w:vAlign w:val="center"/>
          </w:tcPr>
          <w:p w14:paraId="6892066A" w14:textId="77777777" w:rsidR="00C25785" w:rsidRDefault="009913E2">
            <w:pPr>
              <w:jc w:val="center"/>
            </w:pPr>
            <w:r>
              <w:rPr>
                <w:rFonts w:eastAsiaTheme="minorEastAsia"/>
                <w:szCs w:val="21"/>
              </w:rPr>
              <w:t>600483</w:t>
            </w:r>
          </w:p>
        </w:tc>
        <w:tc>
          <w:tcPr>
            <w:tcW w:w="1701" w:type="dxa"/>
            <w:vAlign w:val="center"/>
          </w:tcPr>
          <w:p w14:paraId="450CF908" w14:textId="77777777" w:rsidR="00C25785" w:rsidRDefault="009913E2">
            <w:pPr>
              <w:jc w:val="center"/>
            </w:pPr>
            <w:proofErr w:type="gramStart"/>
            <w:r>
              <w:rPr>
                <w:rFonts w:eastAsiaTheme="minorEastAsia"/>
                <w:szCs w:val="21"/>
              </w:rPr>
              <w:t>福能股份</w:t>
            </w:r>
            <w:proofErr w:type="gramEnd"/>
          </w:p>
        </w:tc>
        <w:tc>
          <w:tcPr>
            <w:tcW w:w="1559" w:type="dxa"/>
            <w:vAlign w:val="center"/>
          </w:tcPr>
          <w:p w14:paraId="1DBA90A9" w14:textId="77777777" w:rsidR="00C25785" w:rsidRDefault="009913E2">
            <w:pPr>
              <w:jc w:val="right"/>
            </w:pPr>
            <w:r>
              <w:rPr>
                <w:rFonts w:eastAsiaTheme="minorEastAsia"/>
                <w:szCs w:val="21"/>
              </w:rPr>
              <w:t>3,000.00</w:t>
            </w:r>
          </w:p>
        </w:tc>
        <w:tc>
          <w:tcPr>
            <w:tcW w:w="1932" w:type="dxa"/>
            <w:vAlign w:val="center"/>
          </w:tcPr>
          <w:p w14:paraId="194C5453" w14:textId="77777777" w:rsidR="00C25785" w:rsidRDefault="009913E2">
            <w:pPr>
              <w:jc w:val="right"/>
            </w:pPr>
            <w:r>
              <w:rPr>
                <w:rFonts w:eastAsiaTheme="minorEastAsia"/>
                <w:szCs w:val="21"/>
              </w:rPr>
              <w:t>29,910.00</w:t>
            </w:r>
          </w:p>
        </w:tc>
        <w:tc>
          <w:tcPr>
            <w:tcW w:w="1612" w:type="dxa"/>
            <w:vAlign w:val="center"/>
          </w:tcPr>
          <w:p w14:paraId="204BBF15" w14:textId="77777777" w:rsidR="00C25785" w:rsidRDefault="009913E2">
            <w:pPr>
              <w:jc w:val="right"/>
            </w:pPr>
            <w:r>
              <w:rPr>
                <w:rFonts w:eastAsiaTheme="minorEastAsia"/>
                <w:szCs w:val="21"/>
              </w:rPr>
              <w:t>0.19</w:t>
            </w:r>
          </w:p>
        </w:tc>
      </w:tr>
      <w:tr w:rsidR="00C25785" w14:paraId="229CFF67" w14:textId="77777777">
        <w:tc>
          <w:tcPr>
            <w:tcW w:w="817" w:type="dxa"/>
            <w:vAlign w:val="center"/>
          </w:tcPr>
          <w:p w14:paraId="16337F10" w14:textId="77777777" w:rsidR="00C25785" w:rsidRDefault="009913E2">
            <w:pPr>
              <w:jc w:val="center"/>
            </w:pPr>
            <w:r>
              <w:rPr>
                <w:rFonts w:eastAsiaTheme="minorEastAsia"/>
                <w:szCs w:val="21"/>
              </w:rPr>
              <w:t>221</w:t>
            </w:r>
          </w:p>
        </w:tc>
        <w:tc>
          <w:tcPr>
            <w:tcW w:w="1276" w:type="dxa"/>
            <w:vAlign w:val="center"/>
          </w:tcPr>
          <w:p w14:paraId="509E5936" w14:textId="77777777" w:rsidR="00C25785" w:rsidRDefault="009913E2">
            <w:pPr>
              <w:jc w:val="center"/>
            </w:pPr>
            <w:r>
              <w:rPr>
                <w:rFonts w:eastAsiaTheme="minorEastAsia"/>
                <w:szCs w:val="21"/>
              </w:rPr>
              <w:t>600539</w:t>
            </w:r>
          </w:p>
        </w:tc>
        <w:tc>
          <w:tcPr>
            <w:tcW w:w="1701" w:type="dxa"/>
            <w:vAlign w:val="center"/>
          </w:tcPr>
          <w:p w14:paraId="65D142A2" w14:textId="77777777" w:rsidR="00C25785" w:rsidRDefault="009913E2">
            <w:pPr>
              <w:jc w:val="center"/>
            </w:pPr>
            <w:r>
              <w:rPr>
                <w:rFonts w:eastAsiaTheme="minorEastAsia"/>
                <w:szCs w:val="21"/>
              </w:rPr>
              <w:t>狮头股份</w:t>
            </w:r>
          </w:p>
        </w:tc>
        <w:tc>
          <w:tcPr>
            <w:tcW w:w="1559" w:type="dxa"/>
            <w:vAlign w:val="center"/>
          </w:tcPr>
          <w:p w14:paraId="27F62EC6" w14:textId="77777777" w:rsidR="00C25785" w:rsidRDefault="009913E2">
            <w:pPr>
              <w:jc w:val="right"/>
            </w:pPr>
            <w:r>
              <w:rPr>
                <w:rFonts w:eastAsiaTheme="minorEastAsia"/>
                <w:szCs w:val="21"/>
              </w:rPr>
              <w:t>4,300.00</w:t>
            </w:r>
          </w:p>
        </w:tc>
        <w:tc>
          <w:tcPr>
            <w:tcW w:w="1932" w:type="dxa"/>
            <w:vAlign w:val="center"/>
          </w:tcPr>
          <w:p w14:paraId="2A6D2751" w14:textId="77777777" w:rsidR="00C25785" w:rsidRDefault="009913E2">
            <w:pPr>
              <w:jc w:val="right"/>
            </w:pPr>
            <w:r>
              <w:rPr>
                <w:rFonts w:eastAsiaTheme="minorEastAsia"/>
                <w:szCs w:val="21"/>
              </w:rPr>
              <w:t>29,842.00</w:t>
            </w:r>
          </w:p>
        </w:tc>
        <w:tc>
          <w:tcPr>
            <w:tcW w:w="1612" w:type="dxa"/>
            <w:vAlign w:val="center"/>
          </w:tcPr>
          <w:p w14:paraId="388A098C" w14:textId="77777777" w:rsidR="00C25785" w:rsidRDefault="009913E2">
            <w:pPr>
              <w:jc w:val="right"/>
            </w:pPr>
            <w:r>
              <w:rPr>
                <w:rFonts w:eastAsiaTheme="minorEastAsia"/>
                <w:szCs w:val="21"/>
              </w:rPr>
              <w:t>0.19</w:t>
            </w:r>
          </w:p>
        </w:tc>
      </w:tr>
      <w:tr w:rsidR="00C25785" w14:paraId="56516D05" w14:textId="77777777">
        <w:tc>
          <w:tcPr>
            <w:tcW w:w="817" w:type="dxa"/>
            <w:vAlign w:val="center"/>
          </w:tcPr>
          <w:p w14:paraId="7BFEC717" w14:textId="77777777" w:rsidR="00C25785" w:rsidRDefault="009913E2">
            <w:pPr>
              <w:jc w:val="center"/>
            </w:pPr>
            <w:r>
              <w:rPr>
                <w:rFonts w:eastAsiaTheme="minorEastAsia"/>
                <w:szCs w:val="21"/>
              </w:rPr>
              <w:t>222</w:t>
            </w:r>
          </w:p>
        </w:tc>
        <w:tc>
          <w:tcPr>
            <w:tcW w:w="1276" w:type="dxa"/>
            <w:vAlign w:val="center"/>
          </w:tcPr>
          <w:p w14:paraId="7828B1CA" w14:textId="77777777" w:rsidR="00C25785" w:rsidRDefault="009913E2">
            <w:pPr>
              <w:jc w:val="center"/>
            </w:pPr>
            <w:r>
              <w:rPr>
                <w:rFonts w:eastAsiaTheme="minorEastAsia"/>
                <w:szCs w:val="21"/>
              </w:rPr>
              <w:t>601456</w:t>
            </w:r>
          </w:p>
        </w:tc>
        <w:tc>
          <w:tcPr>
            <w:tcW w:w="1701" w:type="dxa"/>
            <w:vAlign w:val="center"/>
          </w:tcPr>
          <w:p w14:paraId="4C399D13" w14:textId="77777777" w:rsidR="00C25785" w:rsidRDefault="009913E2">
            <w:pPr>
              <w:jc w:val="center"/>
            </w:pPr>
            <w:r>
              <w:rPr>
                <w:rFonts w:eastAsiaTheme="minorEastAsia"/>
                <w:szCs w:val="21"/>
              </w:rPr>
              <w:t>国联证券</w:t>
            </w:r>
          </w:p>
        </w:tc>
        <w:tc>
          <w:tcPr>
            <w:tcW w:w="1559" w:type="dxa"/>
            <w:vAlign w:val="center"/>
          </w:tcPr>
          <w:p w14:paraId="594BC422" w14:textId="77777777" w:rsidR="00C25785" w:rsidRDefault="009913E2">
            <w:pPr>
              <w:jc w:val="right"/>
            </w:pPr>
            <w:r>
              <w:rPr>
                <w:rFonts w:eastAsiaTheme="minorEastAsia"/>
                <w:szCs w:val="21"/>
              </w:rPr>
              <w:t>2,200.00</w:t>
            </w:r>
          </w:p>
        </w:tc>
        <w:tc>
          <w:tcPr>
            <w:tcW w:w="1932" w:type="dxa"/>
            <w:vAlign w:val="center"/>
          </w:tcPr>
          <w:p w14:paraId="4AB02B36" w14:textId="77777777" w:rsidR="00C25785" w:rsidRDefault="009913E2">
            <w:pPr>
              <w:jc w:val="right"/>
            </w:pPr>
            <w:r>
              <w:rPr>
                <w:rFonts w:eastAsiaTheme="minorEastAsia"/>
                <w:szCs w:val="21"/>
              </w:rPr>
              <w:t>29,744.00</w:t>
            </w:r>
          </w:p>
        </w:tc>
        <w:tc>
          <w:tcPr>
            <w:tcW w:w="1612" w:type="dxa"/>
            <w:vAlign w:val="center"/>
          </w:tcPr>
          <w:p w14:paraId="63768ECE" w14:textId="77777777" w:rsidR="00C25785" w:rsidRDefault="009913E2">
            <w:pPr>
              <w:jc w:val="right"/>
            </w:pPr>
            <w:r>
              <w:rPr>
                <w:rFonts w:eastAsiaTheme="minorEastAsia"/>
                <w:szCs w:val="21"/>
              </w:rPr>
              <w:t>0.19</w:t>
            </w:r>
          </w:p>
        </w:tc>
      </w:tr>
      <w:tr w:rsidR="00C25785" w14:paraId="512F969A" w14:textId="77777777">
        <w:tc>
          <w:tcPr>
            <w:tcW w:w="817" w:type="dxa"/>
            <w:vAlign w:val="center"/>
          </w:tcPr>
          <w:p w14:paraId="0CD04025" w14:textId="77777777" w:rsidR="00C25785" w:rsidRDefault="009913E2">
            <w:pPr>
              <w:jc w:val="center"/>
            </w:pPr>
            <w:r>
              <w:rPr>
                <w:rFonts w:eastAsiaTheme="minorEastAsia"/>
                <w:szCs w:val="21"/>
              </w:rPr>
              <w:t>223</w:t>
            </w:r>
          </w:p>
        </w:tc>
        <w:tc>
          <w:tcPr>
            <w:tcW w:w="1276" w:type="dxa"/>
            <w:vAlign w:val="center"/>
          </w:tcPr>
          <w:p w14:paraId="2C39916D" w14:textId="77777777" w:rsidR="00C25785" w:rsidRDefault="009913E2">
            <w:pPr>
              <w:jc w:val="center"/>
            </w:pPr>
            <w:r>
              <w:rPr>
                <w:rFonts w:eastAsiaTheme="minorEastAsia"/>
                <w:szCs w:val="21"/>
              </w:rPr>
              <w:t>603115</w:t>
            </w:r>
          </w:p>
        </w:tc>
        <w:tc>
          <w:tcPr>
            <w:tcW w:w="1701" w:type="dxa"/>
            <w:vAlign w:val="center"/>
          </w:tcPr>
          <w:p w14:paraId="378CCF1A" w14:textId="77777777" w:rsidR="00C25785" w:rsidRDefault="009913E2">
            <w:pPr>
              <w:jc w:val="center"/>
            </w:pPr>
            <w:r>
              <w:rPr>
                <w:rFonts w:eastAsiaTheme="minorEastAsia"/>
                <w:szCs w:val="21"/>
              </w:rPr>
              <w:t>海星股份</w:t>
            </w:r>
          </w:p>
        </w:tc>
        <w:tc>
          <w:tcPr>
            <w:tcW w:w="1559" w:type="dxa"/>
            <w:vAlign w:val="center"/>
          </w:tcPr>
          <w:p w14:paraId="2FF1DD61" w14:textId="77777777" w:rsidR="00C25785" w:rsidRDefault="009913E2">
            <w:pPr>
              <w:jc w:val="right"/>
            </w:pPr>
            <w:r>
              <w:rPr>
                <w:rFonts w:eastAsiaTheme="minorEastAsia"/>
                <w:szCs w:val="21"/>
              </w:rPr>
              <w:t>2,300.00</w:t>
            </w:r>
          </w:p>
        </w:tc>
        <w:tc>
          <w:tcPr>
            <w:tcW w:w="1932" w:type="dxa"/>
            <w:vAlign w:val="center"/>
          </w:tcPr>
          <w:p w14:paraId="6CC6B045" w14:textId="77777777" w:rsidR="00C25785" w:rsidRDefault="009913E2">
            <w:pPr>
              <w:jc w:val="right"/>
            </w:pPr>
            <w:r>
              <w:rPr>
                <w:rFonts w:eastAsiaTheme="minorEastAsia"/>
                <w:szCs w:val="21"/>
              </w:rPr>
              <w:t>29,693.00</w:t>
            </w:r>
          </w:p>
        </w:tc>
        <w:tc>
          <w:tcPr>
            <w:tcW w:w="1612" w:type="dxa"/>
            <w:vAlign w:val="center"/>
          </w:tcPr>
          <w:p w14:paraId="1D6545B3" w14:textId="77777777" w:rsidR="00C25785" w:rsidRDefault="009913E2">
            <w:pPr>
              <w:jc w:val="right"/>
            </w:pPr>
            <w:r>
              <w:rPr>
                <w:rFonts w:eastAsiaTheme="minorEastAsia"/>
                <w:szCs w:val="21"/>
              </w:rPr>
              <w:t>0.18</w:t>
            </w:r>
          </w:p>
        </w:tc>
      </w:tr>
      <w:tr w:rsidR="00C25785" w14:paraId="175C4EEA" w14:textId="77777777">
        <w:tc>
          <w:tcPr>
            <w:tcW w:w="817" w:type="dxa"/>
            <w:vAlign w:val="center"/>
          </w:tcPr>
          <w:p w14:paraId="29B18317" w14:textId="77777777" w:rsidR="00C25785" w:rsidRDefault="009913E2">
            <w:pPr>
              <w:jc w:val="center"/>
            </w:pPr>
            <w:r>
              <w:rPr>
                <w:rFonts w:eastAsiaTheme="minorEastAsia"/>
                <w:szCs w:val="21"/>
              </w:rPr>
              <w:t>224</w:t>
            </w:r>
          </w:p>
        </w:tc>
        <w:tc>
          <w:tcPr>
            <w:tcW w:w="1276" w:type="dxa"/>
            <w:vAlign w:val="center"/>
          </w:tcPr>
          <w:p w14:paraId="19FEC779" w14:textId="77777777" w:rsidR="00C25785" w:rsidRDefault="009913E2">
            <w:pPr>
              <w:jc w:val="center"/>
            </w:pPr>
            <w:r>
              <w:rPr>
                <w:rFonts w:eastAsiaTheme="minorEastAsia"/>
                <w:szCs w:val="21"/>
              </w:rPr>
              <w:t>600598</w:t>
            </w:r>
          </w:p>
        </w:tc>
        <w:tc>
          <w:tcPr>
            <w:tcW w:w="1701" w:type="dxa"/>
            <w:vAlign w:val="center"/>
          </w:tcPr>
          <w:p w14:paraId="5E3736AF" w14:textId="77777777" w:rsidR="00C25785" w:rsidRDefault="009913E2">
            <w:pPr>
              <w:jc w:val="center"/>
            </w:pPr>
            <w:r>
              <w:rPr>
                <w:rFonts w:eastAsiaTheme="minorEastAsia"/>
                <w:szCs w:val="21"/>
              </w:rPr>
              <w:t>北大荒</w:t>
            </w:r>
          </w:p>
        </w:tc>
        <w:tc>
          <w:tcPr>
            <w:tcW w:w="1559" w:type="dxa"/>
            <w:vAlign w:val="center"/>
          </w:tcPr>
          <w:p w14:paraId="0739CD97" w14:textId="77777777" w:rsidR="00C25785" w:rsidRDefault="009913E2">
            <w:pPr>
              <w:jc w:val="right"/>
            </w:pPr>
            <w:r>
              <w:rPr>
                <w:rFonts w:eastAsiaTheme="minorEastAsia"/>
                <w:szCs w:val="21"/>
              </w:rPr>
              <w:t>2,000.00</w:t>
            </w:r>
          </w:p>
        </w:tc>
        <w:tc>
          <w:tcPr>
            <w:tcW w:w="1932" w:type="dxa"/>
            <w:vAlign w:val="center"/>
          </w:tcPr>
          <w:p w14:paraId="4F90D08D" w14:textId="77777777" w:rsidR="00C25785" w:rsidRDefault="009913E2">
            <w:pPr>
              <w:jc w:val="right"/>
            </w:pPr>
            <w:r>
              <w:rPr>
                <w:rFonts w:eastAsiaTheme="minorEastAsia"/>
                <w:szCs w:val="21"/>
              </w:rPr>
              <w:t>29,500.00</w:t>
            </w:r>
          </w:p>
        </w:tc>
        <w:tc>
          <w:tcPr>
            <w:tcW w:w="1612" w:type="dxa"/>
            <w:vAlign w:val="center"/>
          </w:tcPr>
          <w:p w14:paraId="019DA1FE" w14:textId="77777777" w:rsidR="00C25785" w:rsidRDefault="009913E2">
            <w:pPr>
              <w:jc w:val="right"/>
            </w:pPr>
            <w:r>
              <w:rPr>
                <w:rFonts w:eastAsiaTheme="minorEastAsia"/>
                <w:szCs w:val="21"/>
              </w:rPr>
              <w:t>0.18</w:t>
            </w:r>
          </w:p>
        </w:tc>
      </w:tr>
      <w:tr w:rsidR="00C25785" w14:paraId="2D101A27" w14:textId="77777777">
        <w:tc>
          <w:tcPr>
            <w:tcW w:w="817" w:type="dxa"/>
            <w:vAlign w:val="center"/>
          </w:tcPr>
          <w:p w14:paraId="4B4C1EFB" w14:textId="77777777" w:rsidR="00C25785" w:rsidRDefault="009913E2">
            <w:pPr>
              <w:jc w:val="center"/>
            </w:pPr>
            <w:r>
              <w:rPr>
                <w:rFonts w:eastAsiaTheme="minorEastAsia"/>
                <w:szCs w:val="21"/>
              </w:rPr>
              <w:t>225</w:t>
            </w:r>
          </w:p>
        </w:tc>
        <w:tc>
          <w:tcPr>
            <w:tcW w:w="1276" w:type="dxa"/>
            <w:vAlign w:val="center"/>
          </w:tcPr>
          <w:p w14:paraId="424D5C76" w14:textId="77777777" w:rsidR="00C25785" w:rsidRDefault="009913E2">
            <w:pPr>
              <w:jc w:val="center"/>
            </w:pPr>
            <w:r>
              <w:rPr>
                <w:rFonts w:eastAsiaTheme="minorEastAsia"/>
                <w:szCs w:val="21"/>
              </w:rPr>
              <w:t>600498</w:t>
            </w:r>
          </w:p>
        </w:tc>
        <w:tc>
          <w:tcPr>
            <w:tcW w:w="1701" w:type="dxa"/>
            <w:vAlign w:val="center"/>
          </w:tcPr>
          <w:p w14:paraId="2CE0F1C9" w14:textId="77777777" w:rsidR="00C25785" w:rsidRDefault="009913E2">
            <w:pPr>
              <w:jc w:val="center"/>
            </w:pPr>
            <w:r>
              <w:rPr>
                <w:rFonts w:eastAsiaTheme="minorEastAsia"/>
                <w:szCs w:val="21"/>
              </w:rPr>
              <w:t>烽火通信</w:t>
            </w:r>
          </w:p>
        </w:tc>
        <w:tc>
          <w:tcPr>
            <w:tcW w:w="1559" w:type="dxa"/>
            <w:vAlign w:val="center"/>
          </w:tcPr>
          <w:p w14:paraId="4CA87A78" w14:textId="77777777" w:rsidR="00C25785" w:rsidRDefault="009913E2">
            <w:pPr>
              <w:jc w:val="right"/>
            </w:pPr>
            <w:r>
              <w:rPr>
                <w:rFonts w:eastAsiaTheme="minorEastAsia"/>
                <w:szCs w:val="21"/>
              </w:rPr>
              <w:t>1,500.00</w:t>
            </w:r>
          </w:p>
        </w:tc>
        <w:tc>
          <w:tcPr>
            <w:tcW w:w="1932" w:type="dxa"/>
            <w:vAlign w:val="center"/>
          </w:tcPr>
          <w:p w14:paraId="766F2E40" w14:textId="77777777" w:rsidR="00C25785" w:rsidRDefault="009913E2">
            <w:pPr>
              <w:jc w:val="right"/>
            </w:pPr>
            <w:r>
              <w:rPr>
                <w:rFonts w:eastAsiaTheme="minorEastAsia"/>
                <w:szCs w:val="21"/>
              </w:rPr>
              <w:t>29,190.00</w:t>
            </w:r>
          </w:p>
        </w:tc>
        <w:tc>
          <w:tcPr>
            <w:tcW w:w="1612" w:type="dxa"/>
            <w:vAlign w:val="center"/>
          </w:tcPr>
          <w:p w14:paraId="224E333B" w14:textId="77777777" w:rsidR="00C25785" w:rsidRDefault="009913E2">
            <w:pPr>
              <w:jc w:val="right"/>
            </w:pPr>
            <w:r>
              <w:rPr>
                <w:rFonts w:eastAsiaTheme="minorEastAsia"/>
                <w:szCs w:val="21"/>
              </w:rPr>
              <w:t>0.18</w:t>
            </w:r>
          </w:p>
        </w:tc>
      </w:tr>
      <w:tr w:rsidR="00C25785" w14:paraId="0804DA10" w14:textId="77777777">
        <w:tc>
          <w:tcPr>
            <w:tcW w:w="817" w:type="dxa"/>
            <w:vAlign w:val="center"/>
          </w:tcPr>
          <w:p w14:paraId="5DC81B17" w14:textId="77777777" w:rsidR="00C25785" w:rsidRDefault="009913E2">
            <w:pPr>
              <w:jc w:val="center"/>
            </w:pPr>
            <w:r>
              <w:rPr>
                <w:rFonts w:eastAsiaTheme="minorEastAsia"/>
                <w:szCs w:val="21"/>
              </w:rPr>
              <w:t>226</w:t>
            </w:r>
          </w:p>
        </w:tc>
        <w:tc>
          <w:tcPr>
            <w:tcW w:w="1276" w:type="dxa"/>
            <w:vAlign w:val="center"/>
          </w:tcPr>
          <w:p w14:paraId="60C421C9" w14:textId="77777777" w:rsidR="00C25785" w:rsidRDefault="009913E2">
            <w:pPr>
              <w:jc w:val="center"/>
            </w:pPr>
            <w:r>
              <w:rPr>
                <w:rFonts w:eastAsiaTheme="minorEastAsia"/>
                <w:szCs w:val="21"/>
              </w:rPr>
              <w:t>600328</w:t>
            </w:r>
          </w:p>
        </w:tc>
        <w:tc>
          <w:tcPr>
            <w:tcW w:w="1701" w:type="dxa"/>
            <w:vAlign w:val="center"/>
          </w:tcPr>
          <w:p w14:paraId="5F511374" w14:textId="77777777" w:rsidR="00C25785" w:rsidRDefault="009913E2">
            <w:pPr>
              <w:jc w:val="center"/>
            </w:pPr>
            <w:r>
              <w:rPr>
                <w:rFonts w:eastAsiaTheme="minorEastAsia"/>
                <w:szCs w:val="21"/>
              </w:rPr>
              <w:t>中盐化工</w:t>
            </w:r>
          </w:p>
        </w:tc>
        <w:tc>
          <w:tcPr>
            <w:tcW w:w="1559" w:type="dxa"/>
            <w:vAlign w:val="center"/>
          </w:tcPr>
          <w:p w14:paraId="44643783" w14:textId="77777777" w:rsidR="00C25785" w:rsidRDefault="009913E2">
            <w:pPr>
              <w:jc w:val="right"/>
            </w:pPr>
            <w:r>
              <w:rPr>
                <w:rFonts w:eastAsiaTheme="minorEastAsia"/>
                <w:szCs w:val="21"/>
              </w:rPr>
              <w:t>3,700.00</w:t>
            </w:r>
          </w:p>
        </w:tc>
        <w:tc>
          <w:tcPr>
            <w:tcW w:w="1932" w:type="dxa"/>
            <w:vAlign w:val="center"/>
          </w:tcPr>
          <w:p w14:paraId="53B2656B" w14:textId="77777777" w:rsidR="00C25785" w:rsidRDefault="009913E2">
            <w:pPr>
              <w:jc w:val="right"/>
            </w:pPr>
            <w:r>
              <w:rPr>
                <w:rFonts w:eastAsiaTheme="minorEastAsia"/>
                <w:szCs w:val="21"/>
              </w:rPr>
              <w:t>29,119.00</w:t>
            </w:r>
          </w:p>
        </w:tc>
        <w:tc>
          <w:tcPr>
            <w:tcW w:w="1612" w:type="dxa"/>
            <w:vAlign w:val="center"/>
          </w:tcPr>
          <w:p w14:paraId="7DE9A8FC" w14:textId="77777777" w:rsidR="00C25785" w:rsidRDefault="009913E2">
            <w:pPr>
              <w:jc w:val="right"/>
            </w:pPr>
            <w:r>
              <w:rPr>
                <w:rFonts w:eastAsiaTheme="minorEastAsia"/>
                <w:szCs w:val="21"/>
              </w:rPr>
              <w:t>0.18</w:t>
            </w:r>
          </w:p>
        </w:tc>
      </w:tr>
      <w:tr w:rsidR="00C25785" w14:paraId="141388A7" w14:textId="77777777">
        <w:tc>
          <w:tcPr>
            <w:tcW w:w="817" w:type="dxa"/>
            <w:vAlign w:val="center"/>
          </w:tcPr>
          <w:p w14:paraId="3D2E5DDF" w14:textId="77777777" w:rsidR="00C25785" w:rsidRDefault="009913E2">
            <w:pPr>
              <w:jc w:val="center"/>
            </w:pPr>
            <w:r>
              <w:rPr>
                <w:rFonts w:eastAsiaTheme="minorEastAsia"/>
                <w:szCs w:val="21"/>
              </w:rPr>
              <w:lastRenderedPageBreak/>
              <w:t>227</w:t>
            </w:r>
          </w:p>
        </w:tc>
        <w:tc>
          <w:tcPr>
            <w:tcW w:w="1276" w:type="dxa"/>
            <w:vAlign w:val="center"/>
          </w:tcPr>
          <w:p w14:paraId="36D4077C" w14:textId="77777777" w:rsidR="00C25785" w:rsidRDefault="009913E2">
            <w:pPr>
              <w:jc w:val="center"/>
            </w:pPr>
            <w:r>
              <w:rPr>
                <w:rFonts w:eastAsiaTheme="minorEastAsia"/>
                <w:szCs w:val="21"/>
              </w:rPr>
              <w:t>688520</w:t>
            </w:r>
          </w:p>
        </w:tc>
        <w:tc>
          <w:tcPr>
            <w:tcW w:w="1701" w:type="dxa"/>
            <w:vAlign w:val="center"/>
          </w:tcPr>
          <w:p w14:paraId="7F2FE0DB" w14:textId="77777777" w:rsidR="00C25785" w:rsidRDefault="009913E2">
            <w:pPr>
              <w:jc w:val="center"/>
            </w:pPr>
            <w:r>
              <w:rPr>
                <w:rFonts w:eastAsiaTheme="minorEastAsia"/>
                <w:szCs w:val="21"/>
              </w:rPr>
              <w:t>神州细胞</w:t>
            </w:r>
          </w:p>
        </w:tc>
        <w:tc>
          <w:tcPr>
            <w:tcW w:w="1559" w:type="dxa"/>
            <w:vAlign w:val="center"/>
          </w:tcPr>
          <w:p w14:paraId="6AD23654" w14:textId="77777777" w:rsidR="00C25785" w:rsidRDefault="009913E2">
            <w:pPr>
              <w:jc w:val="right"/>
            </w:pPr>
            <w:r>
              <w:rPr>
                <w:rFonts w:eastAsiaTheme="minorEastAsia"/>
                <w:szCs w:val="21"/>
              </w:rPr>
              <w:t>800.00</w:t>
            </w:r>
          </w:p>
        </w:tc>
        <w:tc>
          <w:tcPr>
            <w:tcW w:w="1932" w:type="dxa"/>
            <w:vAlign w:val="center"/>
          </w:tcPr>
          <w:p w14:paraId="1D7B2FA0" w14:textId="77777777" w:rsidR="00C25785" w:rsidRDefault="009913E2">
            <w:pPr>
              <w:jc w:val="right"/>
            </w:pPr>
            <w:r>
              <w:rPr>
                <w:rFonts w:eastAsiaTheme="minorEastAsia"/>
                <w:szCs w:val="21"/>
              </w:rPr>
              <w:t>28,984.00</w:t>
            </w:r>
          </w:p>
        </w:tc>
        <w:tc>
          <w:tcPr>
            <w:tcW w:w="1612" w:type="dxa"/>
            <w:vAlign w:val="center"/>
          </w:tcPr>
          <w:p w14:paraId="19DED163" w14:textId="77777777" w:rsidR="00C25785" w:rsidRDefault="009913E2">
            <w:pPr>
              <w:jc w:val="right"/>
            </w:pPr>
            <w:r>
              <w:rPr>
                <w:rFonts w:eastAsiaTheme="minorEastAsia"/>
                <w:szCs w:val="21"/>
              </w:rPr>
              <w:t>0.18</w:t>
            </w:r>
          </w:p>
        </w:tc>
      </w:tr>
      <w:tr w:rsidR="00C25785" w14:paraId="6F03BBC5" w14:textId="77777777">
        <w:tc>
          <w:tcPr>
            <w:tcW w:w="817" w:type="dxa"/>
            <w:vAlign w:val="center"/>
          </w:tcPr>
          <w:p w14:paraId="4C6E1F4C" w14:textId="77777777" w:rsidR="00C25785" w:rsidRDefault="009913E2">
            <w:pPr>
              <w:jc w:val="center"/>
            </w:pPr>
            <w:r>
              <w:rPr>
                <w:rFonts w:eastAsiaTheme="minorEastAsia"/>
                <w:szCs w:val="21"/>
              </w:rPr>
              <w:t>228</w:t>
            </w:r>
          </w:p>
        </w:tc>
        <w:tc>
          <w:tcPr>
            <w:tcW w:w="1276" w:type="dxa"/>
            <w:vAlign w:val="center"/>
          </w:tcPr>
          <w:p w14:paraId="37B37C07" w14:textId="77777777" w:rsidR="00C25785" w:rsidRDefault="009913E2">
            <w:pPr>
              <w:jc w:val="center"/>
            </w:pPr>
            <w:r>
              <w:rPr>
                <w:rFonts w:eastAsiaTheme="minorEastAsia"/>
                <w:szCs w:val="21"/>
              </w:rPr>
              <w:t>002409</w:t>
            </w:r>
          </w:p>
        </w:tc>
        <w:tc>
          <w:tcPr>
            <w:tcW w:w="1701" w:type="dxa"/>
            <w:vAlign w:val="center"/>
          </w:tcPr>
          <w:p w14:paraId="7BA9F513" w14:textId="77777777" w:rsidR="00C25785" w:rsidRDefault="009913E2">
            <w:pPr>
              <w:jc w:val="center"/>
            </w:pPr>
            <w:r>
              <w:rPr>
                <w:rFonts w:eastAsiaTheme="minorEastAsia"/>
                <w:szCs w:val="21"/>
              </w:rPr>
              <w:t>雅克科技</w:t>
            </w:r>
          </w:p>
        </w:tc>
        <w:tc>
          <w:tcPr>
            <w:tcW w:w="1559" w:type="dxa"/>
            <w:vAlign w:val="center"/>
          </w:tcPr>
          <w:p w14:paraId="422BE69E" w14:textId="77777777" w:rsidR="00C25785" w:rsidRDefault="009913E2">
            <w:pPr>
              <w:jc w:val="right"/>
            </w:pPr>
            <w:r>
              <w:rPr>
                <w:rFonts w:eastAsiaTheme="minorEastAsia"/>
                <w:szCs w:val="21"/>
              </w:rPr>
              <w:t>500.00</w:t>
            </w:r>
          </w:p>
        </w:tc>
        <w:tc>
          <w:tcPr>
            <w:tcW w:w="1932" w:type="dxa"/>
            <w:vAlign w:val="center"/>
          </w:tcPr>
          <w:p w14:paraId="293B1A09" w14:textId="77777777" w:rsidR="00C25785" w:rsidRDefault="009913E2">
            <w:pPr>
              <w:jc w:val="right"/>
            </w:pPr>
            <w:r>
              <w:rPr>
                <w:rFonts w:eastAsiaTheme="minorEastAsia"/>
                <w:szCs w:val="21"/>
              </w:rPr>
              <w:t>28,975.00</w:t>
            </w:r>
          </w:p>
        </w:tc>
        <w:tc>
          <w:tcPr>
            <w:tcW w:w="1612" w:type="dxa"/>
            <w:vAlign w:val="center"/>
          </w:tcPr>
          <w:p w14:paraId="5B628E8E" w14:textId="77777777" w:rsidR="00C25785" w:rsidRDefault="009913E2">
            <w:pPr>
              <w:jc w:val="right"/>
            </w:pPr>
            <w:r>
              <w:rPr>
                <w:rFonts w:eastAsiaTheme="minorEastAsia"/>
                <w:szCs w:val="21"/>
              </w:rPr>
              <w:t>0.18</w:t>
            </w:r>
          </w:p>
        </w:tc>
      </w:tr>
      <w:tr w:rsidR="00C25785" w14:paraId="2B13B50A" w14:textId="77777777">
        <w:tc>
          <w:tcPr>
            <w:tcW w:w="817" w:type="dxa"/>
            <w:vAlign w:val="center"/>
          </w:tcPr>
          <w:p w14:paraId="7D475AC4" w14:textId="77777777" w:rsidR="00C25785" w:rsidRDefault="009913E2">
            <w:pPr>
              <w:jc w:val="center"/>
            </w:pPr>
            <w:r>
              <w:rPr>
                <w:rFonts w:eastAsiaTheme="minorEastAsia"/>
                <w:szCs w:val="21"/>
              </w:rPr>
              <w:t>229</w:t>
            </w:r>
          </w:p>
        </w:tc>
        <w:tc>
          <w:tcPr>
            <w:tcW w:w="1276" w:type="dxa"/>
            <w:vAlign w:val="center"/>
          </w:tcPr>
          <w:p w14:paraId="3572081E" w14:textId="77777777" w:rsidR="00C25785" w:rsidRDefault="009913E2">
            <w:pPr>
              <w:jc w:val="center"/>
            </w:pPr>
            <w:r>
              <w:rPr>
                <w:rFonts w:eastAsiaTheme="minorEastAsia"/>
                <w:szCs w:val="21"/>
              </w:rPr>
              <w:t>601633</w:t>
            </w:r>
          </w:p>
        </w:tc>
        <w:tc>
          <w:tcPr>
            <w:tcW w:w="1701" w:type="dxa"/>
            <w:vAlign w:val="center"/>
          </w:tcPr>
          <w:p w14:paraId="72AE2490" w14:textId="77777777" w:rsidR="00C25785" w:rsidRDefault="009913E2">
            <w:pPr>
              <w:jc w:val="center"/>
            </w:pPr>
            <w:r>
              <w:rPr>
                <w:rFonts w:eastAsiaTheme="minorEastAsia"/>
                <w:szCs w:val="21"/>
              </w:rPr>
              <w:t>长城汽车</w:t>
            </w:r>
          </w:p>
        </w:tc>
        <w:tc>
          <w:tcPr>
            <w:tcW w:w="1559" w:type="dxa"/>
            <w:vAlign w:val="center"/>
          </w:tcPr>
          <w:p w14:paraId="1DBD94F6" w14:textId="77777777" w:rsidR="00C25785" w:rsidRDefault="009913E2">
            <w:pPr>
              <w:jc w:val="right"/>
            </w:pPr>
            <w:r>
              <w:rPr>
                <w:rFonts w:eastAsiaTheme="minorEastAsia"/>
                <w:szCs w:val="21"/>
              </w:rPr>
              <w:t>1,100.00</w:t>
            </w:r>
          </w:p>
        </w:tc>
        <w:tc>
          <w:tcPr>
            <w:tcW w:w="1932" w:type="dxa"/>
            <w:vAlign w:val="center"/>
          </w:tcPr>
          <w:p w14:paraId="0D086388" w14:textId="77777777" w:rsidR="00C25785" w:rsidRDefault="009913E2">
            <w:pPr>
              <w:jc w:val="right"/>
            </w:pPr>
            <w:r>
              <w:rPr>
                <w:rFonts w:eastAsiaTheme="minorEastAsia"/>
                <w:szCs w:val="21"/>
              </w:rPr>
              <w:t>28,963.00</w:t>
            </w:r>
          </w:p>
        </w:tc>
        <w:tc>
          <w:tcPr>
            <w:tcW w:w="1612" w:type="dxa"/>
            <w:vAlign w:val="center"/>
          </w:tcPr>
          <w:p w14:paraId="15DF1ACC" w14:textId="77777777" w:rsidR="00C25785" w:rsidRDefault="009913E2">
            <w:pPr>
              <w:jc w:val="right"/>
            </w:pPr>
            <w:r>
              <w:rPr>
                <w:rFonts w:eastAsiaTheme="minorEastAsia"/>
                <w:szCs w:val="21"/>
              </w:rPr>
              <w:t>0.18</w:t>
            </w:r>
          </w:p>
        </w:tc>
      </w:tr>
      <w:tr w:rsidR="00C25785" w14:paraId="45FF99C5" w14:textId="77777777">
        <w:tc>
          <w:tcPr>
            <w:tcW w:w="817" w:type="dxa"/>
            <w:vAlign w:val="center"/>
          </w:tcPr>
          <w:p w14:paraId="2E150B90" w14:textId="77777777" w:rsidR="00C25785" w:rsidRDefault="009913E2">
            <w:pPr>
              <w:jc w:val="center"/>
            </w:pPr>
            <w:r>
              <w:rPr>
                <w:rFonts w:eastAsiaTheme="minorEastAsia"/>
                <w:szCs w:val="21"/>
              </w:rPr>
              <w:t>230</w:t>
            </w:r>
          </w:p>
        </w:tc>
        <w:tc>
          <w:tcPr>
            <w:tcW w:w="1276" w:type="dxa"/>
            <w:vAlign w:val="center"/>
          </w:tcPr>
          <w:p w14:paraId="78695F5D" w14:textId="77777777" w:rsidR="00C25785" w:rsidRDefault="009913E2">
            <w:pPr>
              <w:jc w:val="center"/>
            </w:pPr>
            <w:r>
              <w:rPr>
                <w:rFonts w:eastAsiaTheme="minorEastAsia"/>
                <w:szCs w:val="21"/>
              </w:rPr>
              <w:t>603182</w:t>
            </w:r>
          </w:p>
        </w:tc>
        <w:tc>
          <w:tcPr>
            <w:tcW w:w="1701" w:type="dxa"/>
            <w:vAlign w:val="center"/>
          </w:tcPr>
          <w:p w14:paraId="7D7C5AA2" w14:textId="77777777" w:rsidR="00C25785" w:rsidRDefault="009913E2">
            <w:pPr>
              <w:jc w:val="center"/>
            </w:pPr>
            <w:r>
              <w:rPr>
                <w:rFonts w:eastAsiaTheme="minorEastAsia"/>
                <w:szCs w:val="21"/>
              </w:rPr>
              <w:t>嘉华股份</w:t>
            </w:r>
          </w:p>
        </w:tc>
        <w:tc>
          <w:tcPr>
            <w:tcW w:w="1559" w:type="dxa"/>
            <w:vAlign w:val="center"/>
          </w:tcPr>
          <w:p w14:paraId="26ADEFC4" w14:textId="77777777" w:rsidR="00C25785" w:rsidRDefault="009913E2">
            <w:pPr>
              <w:jc w:val="right"/>
            </w:pPr>
            <w:r>
              <w:rPr>
                <w:rFonts w:eastAsiaTheme="minorEastAsia"/>
                <w:szCs w:val="21"/>
              </w:rPr>
              <w:t>2,500.00</w:t>
            </w:r>
          </w:p>
        </w:tc>
        <w:tc>
          <w:tcPr>
            <w:tcW w:w="1932" w:type="dxa"/>
            <w:vAlign w:val="center"/>
          </w:tcPr>
          <w:p w14:paraId="79D3EFDE" w14:textId="77777777" w:rsidR="00C25785" w:rsidRDefault="009913E2">
            <w:pPr>
              <w:jc w:val="right"/>
            </w:pPr>
            <w:r>
              <w:rPr>
                <w:rFonts w:eastAsiaTheme="minorEastAsia"/>
                <w:szCs w:val="21"/>
              </w:rPr>
              <w:t>28,775.00</w:t>
            </w:r>
          </w:p>
        </w:tc>
        <w:tc>
          <w:tcPr>
            <w:tcW w:w="1612" w:type="dxa"/>
            <w:vAlign w:val="center"/>
          </w:tcPr>
          <w:p w14:paraId="52A6044B" w14:textId="77777777" w:rsidR="00C25785" w:rsidRDefault="009913E2">
            <w:pPr>
              <w:jc w:val="right"/>
            </w:pPr>
            <w:r>
              <w:rPr>
                <w:rFonts w:eastAsiaTheme="minorEastAsia"/>
                <w:szCs w:val="21"/>
              </w:rPr>
              <w:t>0.18</w:t>
            </w:r>
          </w:p>
        </w:tc>
      </w:tr>
      <w:tr w:rsidR="00C25785" w14:paraId="03739C83" w14:textId="77777777">
        <w:tc>
          <w:tcPr>
            <w:tcW w:w="817" w:type="dxa"/>
            <w:vAlign w:val="center"/>
          </w:tcPr>
          <w:p w14:paraId="79BB0350" w14:textId="77777777" w:rsidR="00C25785" w:rsidRDefault="009913E2">
            <w:pPr>
              <w:jc w:val="center"/>
            </w:pPr>
            <w:r>
              <w:rPr>
                <w:rFonts w:eastAsiaTheme="minorEastAsia"/>
                <w:szCs w:val="21"/>
              </w:rPr>
              <w:t>231</w:t>
            </w:r>
          </w:p>
        </w:tc>
        <w:tc>
          <w:tcPr>
            <w:tcW w:w="1276" w:type="dxa"/>
            <w:vAlign w:val="center"/>
          </w:tcPr>
          <w:p w14:paraId="167B11B8" w14:textId="77777777" w:rsidR="00C25785" w:rsidRDefault="009913E2">
            <w:pPr>
              <w:jc w:val="center"/>
            </w:pPr>
            <w:r>
              <w:rPr>
                <w:rFonts w:eastAsiaTheme="minorEastAsia"/>
                <w:szCs w:val="21"/>
              </w:rPr>
              <w:t>300748</w:t>
            </w:r>
          </w:p>
        </w:tc>
        <w:tc>
          <w:tcPr>
            <w:tcW w:w="1701" w:type="dxa"/>
            <w:vAlign w:val="center"/>
          </w:tcPr>
          <w:p w14:paraId="0A638ADA" w14:textId="77777777" w:rsidR="00C25785" w:rsidRDefault="009913E2">
            <w:pPr>
              <w:jc w:val="center"/>
            </w:pPr>
            <w:r>
              <w:rPr>
                <w:rFonts w:eastAsiaTheme="minorEastAsia"/>
                <w:szCs w:val="21"/>
              </w:rPr>
              <w:t>金力永磁</w:t>
            </w:r>
          </w:p>
        </w:tc>
        <w:tc>
          <w:tcPr>
            <w:tcW w:w="1559" w:type="dxa"/>
            <w:vAlign w:val="center"/>
          </w:tcPr>
          <w:p w14:paraId="27D279DB" w14:textId="77777777" w:rsidR="00C25785" w:rsidRDefault="009913E2">
            <w:pPr>
              <w:jc w:val="right"/>
            </w:pPr>
            <w:r>
              <w:rPr>
                <w:rFonts w:eastAsiaTheme="minorEastAsia"/>
                <w:szCs w:val="21"/>
              </w:rPr>
              <w:t>1,600.00</w:t>
            </w:r>
          </w:p>
        </w:tc>
        <w:tc>
          <w:tcPr>
            <w:tcW w:w="1932" w:type="dxa"/>
            <w:vAlign w:val="center"/>
          </w:tcPr>
          <w:p w14:paraId="509983ED" w14:textId="77777777" w:rsidR="00C25785" w:rsidRDefault="009913E2">
            <w:pPr>
              <w:jc w:val="right"/>
            </w:pPr>
            <w:r>
              <w:rPr>
                <w:rFonts w:eastAsiaTheme="minorEastAsia"/>
                <w:szCs w:val="21"/>
              </w:rPr>
              <w:t>28,608.00</w:t>
            </w:r>
          </w:p>
        </w:tc>
        <w:tc>
          <w:tcPr>
            <w:tcW w:w="1612" w:type="dxa"/>
            <w:vAlign w:val="center"/>
          </w:tcPr>
          <w:p w14:paraId="2C66EBDF" w14:textId="77777777" w:rsidR="00C25785" w:rsidRDefault="009913E2">
            <w:pPr>
              <w:jc w:val="right"/>
            </w:pPr>
            <w:r>
              <w:rPr>
                <w:rFonts w:eastAsiaTheme="minorEastAsia"/>
                <w:szCs w:val="21"/>
              </w:rPr>
              <w:t>0.18</w:t>
            </w:r>
          </w:p>
        </w:tc>
      </w:tr>
      <w:tr w:rsidR="00C25785" w14:paraId="6CFCB1E6" w14:textId="77777777">
        <w:tc>
          <w:tcPr>
            <w:tcW w:w="817" w:type="dxa"/>
            <w:vAlign w:val="center"/>
          </w:tcPr>
          <w:p w14:paraId="0548008C" w14:textId="77777777" w:rsidR="00C25785" w:rsidRDefault="009913E2">
            <w:pPr>
              <w:jc w:val="center"/>
            </w:pPr>
            <w:r>
              <w:rPr>
                <w:rFonts w:eastAsiaTheme="minorEastAsia"/>
                <w:szCs w:val="21"/>
              </w:rPr>
              <w:t>232</w:t>
            </w:r>
          </w:p>
        </w:tc>
        <w:tc>
          <w:tcPr>
            <w:tcW w:w="1276" w:type="dxa"/>
            <w:vAlign w:val="center"/>
          </w:tcPr>
          <w:p w14:paraId="36499BC1" w14:textId="77777777" w:rsidR="00C25785" w:rsidRDefault="009913E2">
            <w:pPr>
              <w:jc w:val="center"/>
            </w:pPr>
            <w:r>
              <w:rPr>
                <w:rFonts w:eastAsiaTheme="minorEastAsia"/>
                <w:szCs w:val="21"/>
              </w:rPr>
              <w:t>600373</w:t>
            </w:r>
          </w:p>
        </w:tc>
        <w:tc>
          <w:tcPr>
            <w:tcW w:w="1701" w:type="dxa"/>
            <w:vAlign w:val="center"/>
          </w:tcPr>
          <w:p w14:paraId="40E90AFD" w14:textId="77777777" w:rsidR="00C25785" w:rsidRDefault="009913E2">
            <w:pPr>
              <w:jc w:val="center"/>
            </w:pPr>
            <w:r>
              <w:rPr>
                <w:rFonts w:eastAsiaTheme="minorEastAsia"/>
                <w:szCs w:val="21"/>
              </w:rPr>
              <w:t>中文传媒</w:t>
            </w:r>
          </w:p>
        </w:tc>
        <w:tc>
          <w:tcPr>
            <w:tcW w:w="1559" w:type="dxa"/>
            <w:vAlign w:val="center"/>
          </w:tcPr>
          <w:p w14:paraId="47575783" w14:textId="77777777" w:rsidR="00C25785" w:rsidRDefault="009913E2">
            <w:pPr>
              <w:jc w:val="right"/>
            </w:pPr>
            <w:r>
              <w:rPr>
                <w:rFonts w:eastAsiaTheme="minorEastAsia"/>
                <w:szCs w:val="21"/>
              </w:rPr>
              <w:t>2,278.00</w:t>
            </w:r>
          </w:p>
        </w:tc>
        <w:tc>
          <w:tcPr>
            <w:tcW w:w="1932" w:type="dxa"/>
            <w:vAlign w:val="center"/>
          </w:tcPr>
          <w:p w14:paraId="7CC520FE" w14:textId="77777777" w:rsidR="00C25785" w:rsidRDefault="009913E2">
            <w:pPr>
              <w:jc w:val="right"/>
            </w:pPr>
            <w:r>
              <w:rPr>
                <w:rFonts w:eastAsiaTheme="minorEastAsia"/>
                <w:szCs w:val="21"/>
              </w:rPr>
              <w:t>28,588.90</w:t>
            </w:r>
          </w:p>
        </w:tc>
        <w:tc>
          <w:tcPr>
            <w:tcW w:w="1612" w:type="dxa"/>
            <w:vAlign w:val="center"/>
          </w:tcPr>
          <w:p w14:paraId="318F9966" w14:textId="77777777" w:rsidR="00C25785" w:rsidRDefault="009913E2">
            <w:pPr>
              <w:jc w:val="right"/>
            </w:pPr>
            <w:r>
              <w:rPr>
                <w:rFonts w:eastAsiaTheme="minorEastAsia"/>
                <w:szCs w:val="21"/>
              </w:rPr>
              <w:t>0.18</w:t>
            </w:r>
          </w:p>
        </w:tc>
      </w:tr>
      <w:tr w:rsidR="00C25785" w14:paraId="02D16A29" w14:textId="77777777">
        <w:tc>
          <w:tcPr>
            <w:tcW w:w="817" w:type="dxa"/>
            <w:vAlign w:val="center"/>
          </w:tcPr>
          <w:p w14:paraId="3541A836" w14:textId="77777777" w:rsidR="00C25785" w:rsidRDefault="009913E2">
            <w:pPr>
              <w:jc w:val="center"/>
            </w:pPr>
            <w:r>
              <w:rPr>
                <w:rFonts w:eastAsiaTheme="minorEastAsia"/>
                <w:szCs w:val="21"/>
              </w:rPr>
              <w:t>233</w:t>
            </w:r>
          </w:p>
        </w:tc>
        <w:tc>
          <w:tcPr>
            <w:tcW w:w="1276" w:type="dxa"/>
            <w:vAlign w:val="center"/>
          </w:tcPr>
          <w:p w14:paraId="32DEE993" w14:textId="77777777" w:rsidR="00C25785" w:rsidRDefault="009913E2">
            <w:pPr>
              <w:jc w:val="center"/>
            </w:pPr>
            <w:r>
              <w:rPr>
                <w:rFonts w:eastAsiaTheme="minorEastAsia"/>
                <w:szCs w:val="21"/>
              </w:rPr>
              <w:t>000002</w:t>
            </w:r>
          </w:p>
        </w:tc>
        <w:tc>
          <w:tcPr>
            <w:tcW w:w="1701" w:type="dxa"/>
            <w:vAlign w:val="center"/>
          </w:tcPr>
          <w:p w14:paraId="2CB36A98" w14:textId="77777777" w:rsidR="00C25785" w:rsidRDefault="009913E2">
            <w:pPr>
              <w:jc w:val="center"/>
            </w:pPr>
            <w:r>
              <w:rPr>
                <w:rFonts w:eastAsiaTheme="minorEastAsia"/>
                <w:szCs w:val="21"/>
              </w:rPr>
              <w:t>万</w:t>
            </w:r>
            <w:r>
              <w:rPr>
                <w:rFonts w:eastAsiaTheme="minorEastAsia"/>
                <w:szCs w:val="21"/>
              </w:rPr>
              <w:t xml:space="preserve">  </w:t>
            </w:r>
            <w:r>
              <w:rPr>
                <w:rFonts w:eastAsiaTheme="minorEastAsia"/>
                <w:szCs w:val="21"/>
              </w:rPr>
              <w:t>科Ａ</w:t>
            </w:r>
          </w:p>
        </w:tc>
        <w:tc>
          <w:tcPr>
            <w:tcW w:w="1559" w:type="dxa"/>
            <w:vAlign w:val="center"/>
          </w:tcPr>
          <w:p w14:paraId="7A0D19EA" w14:textId="77777777" w:rsidR="00C25785" w:rsidRDefault="009913E2">
            <w:pPr>
              <w:jc w:val="right"/>
            </w:pPr>
            <w:r>
              <w:rPr>
                <w:rFonts w:eastAsiaTheme="minorEastAsia"/>
                <w:szCs w:val="21"/>
              </w:rPr>
              <w:t>3,900.00</w:t>
            </w:r>
          </w:p>
        </w:tc>
        <w:tc>
          <w:tcPr>
            <w:tcW w:w="1932" w:type="dxa"/>
            <w:vAlign w:val="center"/>
          </w:tcPr>
          <w:p w14:paraId="63A817E6" w14:textId="77777777" w:rsidR="00C25785" w:rsidRDefault="009913E2">
            <w:pPr>
              <w:jc w:val="right"/>
            </w:pPr>
            <w:r>
              <w:rPr>
                <w:rFonts w:eastAsiaTheme="minorEastAsia"/>
                <w:szCs w:val="21"/>
              </w:rPr>
              <w:t>28,314.00</w:t>
            </w:r>
          </w:p>
        </w:tc>
        <w:tc>
          <w:tcPr>
            <w:tcW w:w="1612" w:type="dxa"/>
            <w:vAlign w:val="center"/>
          </w:tcPr>
          <w:p w14:paraId="42A9AFFE" w14:textId="77777777" w:rsidR="00C25785" w:rsidRDefault="009913E2">
            <w:pPr>
              <w:jc w:val="right"/>
            </w:pPr>
            <w:r>
              <w:rPr>
                <w:rFonts w:eastAsiaTheme="minorEastAsia"/>
                <w:szCs w:val="21"/>
              </w:rPr>
              <w:t>0.18</w:t>
            </w:r>
          </w:p>
        </w:tc>
      </w:tr>
      <w:tr w:rsidR="00C25785" w14:paraId="329FC486" w14:textId="77777777">
        <w:tc>
          <w:tcPr>
            <w:tcW w:w="817" w:type="dxa"/>
            <w:vAlign w:val="center"/>
          </w:tcPr>
          <w:p w14:paraId="36E253ED" w14:textId="77777777" w:rsidR="00C25785" w:rsidRDefault="009913E2">
            <w:pPr>
              <w:jc w:val="center"/>
            </w:pPr>
            <w:r>
              <w:rPr>
                <w:rFonts w:eastAsiaTheme="minorEastAsia"/>
                <w:szCs w:val="21"/>
              </w:rPr>
              <w:t>234</w:t>
            </w:r>
          </w:p>
        </w:tc>
        <w:tc>
          <w:tcPr>
            <w:tcW w:w="1276" w:type="dxa"/>
            <w:vAlign w:val="center"/>
          </w:tcPr>
          <w:p w14:paraId="23BA8B4F" w14:textId="77777777" w:rsidR="00C25785" w:rsidRDefault="009913E2">
            <w:pPr>
              <w:jc w:val="center"/>
            </w:pPr>
            <w:r>
              <w:rPr>
                <w:rFonts w:eastAsiaTheme="minorEastAsia"/>
                <w:szCs w:val="21"/>
              </w:rPr>
              <w:t>300529</w:t>
            </w:r>
          </w:p>
        </w:tc>
        <w:tc>
          <w:tcPr>
            <w:tcW w:w="1701" w:type="dxa"/>
            <w:vAlign w:val="center"/>
          </w:tcPr>
          <w:p w14:paraId="467F28DF" w14:textId="77777777" w:rsidR="00C25785" w:rsidRDefault="009913E2">
            <w:pPr>
              <w:jc w:val="center"/>
            </w:pPr>
            <w:proofErr w:type="gramStart"/>
            <w:r>
              <w:rPr>
                <w:rFonts w:eastAsiaTheme="minorEastAsia"/>
                <w:szCs w:val="21"/>
              </w:rPr>
              <w:t>健帆生物</w:t>
            </w:r>
            <w:proofErr w:type="gramEnd"/>
          </w:p>
        </w:tc>
        <w:tc>
          <w:tcPr>
            <w:tcW w:w="1559" w:type="dxa"/>
            <w:vAlign w:val="center"/>
          </w:tcPr>
          <w:p w14:paraId="174FBE51" w14:textId="77777777" w:rsidR="00C25785" w:rsidRDefault="009913E2">
            <w:pPr>
              <w:jc w:val="right"/>
            </w:pPr>
            <w:r>
              <w:rPr>
                <w:rFonts w:eastAsiaTheme="minorEastAsia"/>
                <w:szCs w:val="21"/>
              </w:rPr>
              <w:t>962.00</w:t>
            </w:r>
          </w:p>
        </w:tc>
        <w:tc>
          <w:tcPr>
            <w:tcW w:w="1932" w:type="dxa"/>
            <w:vAlign w:val="center"/>
          </w:tcPr>
          <w:p w14:paraId="6944F1F4" w14:textId="77777777" w:rsidR="00C25785" w:rsidRDefault="009913E2">
            <w:pPr>
              <w:jc w:val="right"/>
            </w:pPr>
            <w:r>
              <w:rPr>
                <w:rFonts w:eastAsiaTheme="minorEastAsia"/>
                <w:szCs w:val="21"/>
              </w:rPr>
              <w:t>28,225.08</w:t>
            </w:r>
          </w:p>
        </w:tc>
        <w:tc>
          <w:tcPr>
            <w:tcW w:w="1612" w:type="dxa"/>
            <w:vAlign w:val="center"/>
          </w:tcPr>
          <w:p w14:paraId="15031741" w14:textId="77777777" w:rsidR="00C25785" w:rsidRDefault="009913E2">
            <w:pPr>
              <w:jc w:val="right"/>
            </w:pPr>
            <w:r>
              <w:rPr>
                <w:rFonts w:eastAsiaTheme="minorEastAsia"/>
                <w:szCs w:val="21"/>
              </w:rPr>
              <w:t>0.18</w:t>
            </w:r>
          </w:p>
        </w:tc>
      </w:tr>
      <w:tr w:rsidR="00C25785" w14:paraId="6E57CB0E" w14:textId="77777777">
        <w:tc>
          <w:tcPr>
            <w:tcW w:w="817" w:type="dxa"/>
            <w:vAlign w:val="center"/>
          </w:tcPr>
          <w:p w14:paraId="36430D17" w14:textId="77777777" w:rsidR="00C25785" w:rsidRDefault="009913E2">
            <w:pPr>
              <w:jc w:val="center"/>
            </w:pPr>
            <w:r>
              <w:rPr>
                <w:rFonts w:eastAsiaTheme="minorEastAsia"/>
                <w:szCs w:val="21"/>
              </w:rPr>
              <w:t>235</w:t>
            </w:r>
          </w:p>
        </w:tc>
        <w:tc>
          <w:tcPr>
            <w:tcW w:w="1276" w:type="dxa"/>
            <w:vAlign w:val="center"/>
          </w:tcPr>
          <w:p w14:paraId="4559FEFA" w14:textId="77777777" w:rsidR="00C25785" w:rsidRDefault="009913E2">
            <w:pPr>
              <w:jc w:val="center"/>
            </w:pPr>
            <w:r>
              <w:rPr>
                <w:rFonts w:eastAsiaTheme="minorEastAsia"/>
                <w:szCs w:val="21"/>
              </w:rPr>
              <w:t>688114</w:t>
            </w:r>
          </w:p>
        </w:tc>
        <w:tc>
          <w:tcPr>
            <w:tcW w:w="1701" w:type="dxa"/>
            <w:vAlign w:val="center"/>
          </w:tcPr>
          <w:p w14:paraId="28978B92" w14:textId="77777777" w:rsidR="00C25785" w:rsidRDefault="009913E2">
            <w:pPr>
              <w:jc w:val="center"/>
            </w:pPr>
            <w:r>
              <w:rPr>
                <w:rFonts w:eastAsiaTheme="minorEastAsia"/>
                <w:szCs w:val="21"/>
              </w:rPr>
              <w:t>华大智造</w:t>
            </w:r>
          </w:p>
        </w:tc>
        <w:tc>
          <w:tcPr>
            <w:tcW w:w="1559" w:type="dxa"/>
            <w:vAlign w:val="center"/>
          </w:tcPr>
          <w:p w14:paraId="58D23635" w14:textId="77777777" w:rsidR="00C25785" w:rsidRDefault="009913E2">
            <w:pPr>
              <w:jc w:val="right"/>
            </w:pPr>
            <w:r>
              <w:rPr>
                <w:rFonts w:eastAsiaTheme="minorEastAsia"/>
                <w:szCs w:val="21"/>
              </w:rPr>
              <w:t>600.00</w:t>
            </w:r>
          </w:p>
        </w:tc>
        <w:tc>
          <w:tcPr>
            <w:tcW w:w="1932" w:type="dxa"/>
            <w:vAlign w:val="center"/>
          </w:tcPr>
          <w:p w14:paraId="137664C0" w14:textId="77777777" w:rsidR="00C25785" w:rsidRDefault="009913E2">
            <w:pPr>
              <w:jc w:val="right"/>
            </w:pPr>
            <w:r>
              <w:rPr>
                <w:rFonts w:eastAsiaTheme="minorEastAsia"/>
                <w:szCs w:val="21"/>
              </w:rPr>
              <w:t>28,074.00</w:t>
            </w:r>
          </w:p>
        </w:tc>
        <w:tc>
          <w:tcPr>
            <w:tcW w:w="1612" w:type="dxa"/>
            <w:vAlign w:val="center"/>
          </w:tcPr>
          <w:p w14:paraId="4003D6E4" w14:textId="77777777" w:rsidR="00C25785" w:rsidRDefault="009913E2">
            <w:pPr>
              <w:jc w:val="right"/>
            </w:pPr>
            <w:r>
              <w:rPr>
                <w:rFonts w:eastAsiaTheme="minorEastAsia"/>
                <w:szCs w:val="21"/>
              </w:rPr>
              <w:t>0.17</w:t>
            </w:r>
          </w:p>
        </w:tc>
      </w:tr>
      <w:tr w:rsidR="00C25785" w14:paraId="0AA76166" w14:textId="77777777">
        <w:tc>
          <w:tcPr>
            <w:tcW w:w="817" w:type="dxa"/>
            <w:vAlign w:val="center"/>
          </w:tcPr>
          <w:p w14:paraId="3915DD4F" w14:textId="77777777" w:rsidR="00C25785" w:rsidRDefault="009913E2">
            <w:pPr>
              <w:jc w:val="center"/>
            </w:pPr>
            <w:r>
              <w:rPr>
                <w:rFonts w:eastAsiaTheme="minorEastAsia"/>
                <w:szCs w:val="21"/>
              </w:rPr>
              <w:t>236</w:t>
            </w:r>
          </w:p>
        </w:tc>
        <w:tc>
          <w:tcPr>
            <w:tcW w:w="1276" w:type="dxa"/>
            <w:vAlign w:val="center"/>
          </w:tcPr>
          <w:p w14:paraId="16D7F80B" w14:textId="77777777" w:rsidR="00C25785" w:rsidRDefault="009913E2">
            <w:pPr>
              <w:jc w:val="center"/>
            </w:pPr>
            <w:r>
              <w:rPr>
                <w:rFonts w:eastAsiaTheme="minorEastAsia"/>
                <w:szCs w:val="21"/>
              </w:rPr>
              <w:t>000831</w:t>
            </w:r>
          </w:p>
        </w:tc>
        <w:tc>
          <w:tcPr>
            <w:tcW w:w="1701" w:type="dxa"/>
            <w:vAlign w:val="center"/>
          </w:tcPr>
          <w:p w14:paraId="76537763" w14:textId="77777777" w:rsidR="00C25785" w:rsidRDefault="009913E2">
            <w:pPr>
              <w:jc w:val="center"/>
            </w:pPr>
            <w:r>
              <w:rPr>
                <w:rFonts w:eastAsiaTheme="minorEastAsia"/>
                <w:szCs w:val="21"/>
              </w:rPr>
              <w:t>中国稀土</w:t>
            </w:r>
          </w:p>
        </w:tc>
        <w:tc>
          <w:tcPr>
            <w:tcW w:w="1559" w:type="dxa"/>
            <w:vAlign w:val="center"/>
          </w:tcPr>
          <w:p w14:paraId="7B181669" w14:textId="77777777" w:rsidR="00C25785" w:rsidRDefault="009913E2">
            <w:pPr>
              <w:jc w:val="right"/>
            </w:pPr>
            <w:r>
              <w:rPr>
                <w:rFonts w:eastAsiaTheme="minorEastAsia"/>
                <w:szCs w:val="21"/>
              </w:rPr>
              <w:t>1,000.00</w:t>
            </w:r>
          </w:p>
        </w:tc>
        <w:tc>
          <w:tcPr>
            <w:tcW w:w="1932" w:type="dxa"/>
            <w:vAlign w:val="center"/>
          </w:tcPr>
          <w:p w14:paraId="6620A750" w14:textId="77777777" w:rsidR="00C25785" w:rsidRDefault="009913E2">
            <w:pPr>
              <w:jc w:val="right"/>
            </w:pPr>
            <w:r>
              <w:rPr>
                <w:rFonts w:eastAsiaTheme="minorEastAsia"/>
                <w:szCs w:val="21"/>
              </w:rPr>
              <w:t>28,050.00</w:t>
            </w:r>
          </w:p>
        </w:tc>
        <w:tc>
          <w:tcPr>
            <w:tcW w:w="1612" w:type="dxa"/>
            <w:vAlign w:val="center"/>
          </w:tcPr>
          <w:p w14:paraId="0DBF9AEE" w14:textId="77777777" w:rsidR="00C25785" w:rsidRDefault="009913E2">
            <w:pPr>
              <w:jc w:val="right"/>
            </w:pPr>
            <w:r>
              <w:rPr>
                <w:rFonts w:eastAsiaTheme="minorEastAsia"/>
                <w:szCs w:val="21"/>
              </w:rPr>
              <w:t>0.17</w:t>
            </w:r>
          </w:p>
        </w:tc>
      </w:tr>
      <w:tr w:rsidR="00C25785" w14:paraId="17E57F62" w14:textId="77777777">
        <w:tc>
          <w:tcPr>
            <w:tcW w:w="817" w:type="dxa"/>
            <w:vAlign w:val="center"/>
          </w:tcPr>
          <w:p w14:paraId="52503DBA" w14:textId="77777777" w:rsidR="00C25785" w:rsidRDefault="009913E2">
            <w:pPr>
              <w:jc w:val="center"/>
            </w:pPr>
            <w:r>
              <w:rPr>
                <w:rFonts w:eastAsiaTheme="minorEastAsia"/>
                <w:szCs w:val="21"/>
              </w:rPr>
              <w:t>237</w:t>
            </w:r>
          </w:p>
        </w:tc>
        <w:tc>
          <w:tcPr>
            <w:tcW w:w="1276" w:type="dxa"/>
            <w:vAlign w:val="center"/>
          </w:tcPr>
          <w:p w14:paraId="6B5CE0D5" w14:textId="77777777" w:rsidR="00C25785" w:rsidRDefault="009913E2">
            <w:pPr>
              <w:jc w:val="center"/>
            </w:pPr>
            <w:r>
              <w:rPr>
                <w:rFonts w:eastAsiaTheme="minorEastAsia"/>
                <w:szCs w:val="21"/>
              </w:rPr>
              <w:t>001268</w:t>
            </w:r>
          </w:p>
        </w:tc>
        <w:tc>
          <w:tcPr>
            <w:tcW w:w="1701" w:type="dxa"/>
            <w:vAlign w:val="center"/>
          </w:tcPr>
          <w:p w14:paraId="652A4A88" w14:textId="77777777" w:rsidR="00C25785" w:rsidRDefault="009913E2">
            <w:pPr>
              <w:jc w:val="center"/>
            </w:pPr>
            <w:r>
              <w:rPr>
                <w:rFonts w:eastAsiaTheme="minorEastAsia"/>
                <w:szCs w:val="21"/>
              </w:rPr>
              <w:t>联合精密</w:t>
            </w:r>
          </w:p>
        </w:tc>
        <w:tc>
          <w:tcPr>
            <w:tcW w:w="1559" w:type="dxa"/>
            <w:vAlign w:val="center"/>
          </w:tcPr>
          <w:p w14:paraId="227A26B0" w14:textId="77777777" w:rsidR="00C25785" w:rsidRDefault="009913E2">
            <w:pPr>
              <w:jc w:val="right"/>
            </w:pPr>
            <w:r>
              <w:rPr>
                <w:rFonts w:eastAsiaTheme="minorEastAsia"/>
                <w:szCs w:val="21"/>
              </w:rPr>
              <w:t>1,600.00</w:t>
            </w:r>
          </w:p>
        </w:tc>
        <w:tc>
          <w:tcPr>
            <w:tcW w:w="1932" w:type="dxa"/>
            <w:vAlign w:val="center"/>
          </w:tcPr>
          <w:p w14:paraId="432AFB43" w14:textId="77777777" w:rsidR="00C25785" w:rsidRDefault="009913E2">
            <w:pPr>
              <w:jc w:val="right"/>
            </w:pPr>
            <w:r>
              <w:rPr>
                <w:rFonts w:eastAsiaTheme="minorEastAsia"/>
                <w:szCs w:val="21"/>
              </w:rPr>
              <w:t>27,936.00</w:t>
            </w:r>
          </w:p>
        </w:tc>
        <w:tc>
          <w:tcPr>
            <w:tcW w:w="1612" w:type="dxa"/>
            <w:vAlign w:val="center"/>
          </w:tcPr>
          <w:p w14:paraId="62F6248F" w14:textId="77777777" w:rsidR="00C25785" w:rsidRDefault="009913E2">
            <w:pPr>
              <w:jc w:val="right"/>
            </w:pPr>
            <w:r>
              <w:rPr>
                <w:rFonts w:eastAsiaTheme="minorEastAsia"/>
                <w:szCs w:val="21"/>
              </w:rPr>
              <w:t>0.17</w:t>
            </w:r>
          </w:p>
        </w:tc>
      </w:tr>
      <w:tr w:rsidR="00C25785" w14:paraId="1F7635BB" w14:textId="77777777">
        <w:tc>
          <w:tcPr>
            <w:tcW w:w="817" w:type="dxa"/>
            <w:vAlign w:val="center"/>
          </w:tcPr>
          <w:p w14:paraId="5A5488A0" w14:textId="77777777" w:rsidR="00C25785" w:rsidRDefault="009913E2">
            <w:pPr>
              <w:jc w:val="center"/>
            </w:pPr>
            <w:r>
              <w:rPr>
                <w:rFonts w:eastAsiaTheme="minorEastAsia"/>
                <w:szCs w:val="21"/>
              </w:rPr>
              <w:t>238</w:t>
            </w:r>
          </w:p>
        </w:tc>
        <w:tc>
          <w:tcPr>
            <w:tcW w:w="1276" w:type="dxa"/>
            <w:vAlign w:val="center"/>
          </w:tcPr>
          <w:p w14:paraId="780A3A8A" w14:textId="77777777" w:rsidR="00C25785" w:rsidRDefault="009913E2">
            <w:pPr>
              <w:jc w:val="center"/>
            </w:pPr>
            <w:r>
              <w:rPr>
                <w:rFonts w:eastAsiaTheme="minorEastAsia"/>
                <w:szCs w:val="21"/>
              </w:rPr>
              <w:t>002204</w:t>
            </w:r>
          </w:p>
        </w:tc>
        <w:tc>
          <w:tcPr>
            <w:tcW w:w="1701" w:type="dxa"/>
            <w:vAlign w:val="center"/>
          </w:tcPr>
          <w:p w14:paraId="3B74A6DC" w14:textId="77777777" w:rsidR="00C25785" w:rsidRDefault="009913E2">
            <w:pPr>
              <w:jc w:val="center"/>
            </w:pPr>
            <w:r>
              <w:rPr>
                <w:rFonts w:eastAsiaTheme="minorEastAsia"/>
                <w:szCs w:val="21"/>
              </w:rPr>
              <w:t>大连重工</w:t>
            </w:r>
          </w:p>
        </w:tc>
        <w:tc>
          <w:tcPr>
            <w:tcW w:w="1559" w:type="dxa"/>
            <w:vAlign w:val="center"/>
          </w:tcPr>
          <w:p w14:paraId="053220F7" w14:textId="77777777" w:rsidR="00C25785" w:rsidRDefault="009913E2">
            <w:pPr>
              <w:jc w:val="right"/>
            </w:pPr>
            <w:r>
              <w:rPr>
                <w:rFonts w:eastAsiaTheme="minorEastAsia"/>
                <w:szCs w:val="21"/>
              </w:rPr>
              <w:t>5,600.00</w:t>
            </w:r>
          </w:p>
        </w:tc>
        <w:tc>
          <w:tcPr>
            <w:tcW w:w="1932" w:type="dxa"/>
            <w:vAlign w:val="center"/>
          </w:tcPr>
          <w:p w14:paraId="6F274B71" w14:textId="77777777" w:rsidR="00C25785" w:rsidRDefault="009913E2">
            <w:pPr>
              <w:jc w:val="right"/>
            </w:pPr>
            <w:r>
              <w:rPr>
                <w:rFonts w:eastAsiaTheme="minorEastAsia"/>
                <w:szCs w:val="21"/>
              </w:rPr>
              <w:t>27,888.00</w:t>
            </w:r>
          </w:p>
        </w:tc>
        <w:tc>
          <w:tcPr>
            <w:tcW w:w="1612" w:type="dxa"/>
            <w:vAlign w:val="center"/>
          </w:tcPr>
          <w:p w14:paraId="5186123B" w14:textId="77777777" w:rsidR="00C25785" w:rsidRDefault="009913E2">
            <w:pPr>
              <w:jc w:val="right"/>
            </w:pPr>
            <w:r>
              <w:rPr>
                <w:rFonts w:eastAsiaTheme="minorEastAsia"/>
                <w:szCs w:val="21"/>
              </w:rPr>
              <w:t>0.17</w:t>
            </w:r>
          </w:p>
        </w:tc>
      </w:tr>
      <w:tr w:rsidR="00C25785" w14:paraId="131EE41A" w14:textId="77777777">
        <w:tc>
          <w:tcPr>
            <w:tcW w:w="817" w:type="dxa"/>
            <w:vAlign w:val="center"/>
          </w:tcPr>
          <w:p w14:paraId="14F807AD" w14:textId="77777777" w:rsidR="00C25785" w:rsidRDefault="009913E2">
            <w:pPr>
              <w:jc w:val="center"/>
            </w:pPr>
            <w:r>
              <w:rPr>
                <w:rFonts w:eastAsiaTheme="minorEastAsia"/>
                <w:szCs w:val="21"/>
              </w:rPr>
              <w:t>239</w:t>
            </w:r>
          </w:p>
        </w:tc>
        <w:tc>
          <w:tcPr>
            <w:tcW w:w="1276" w:type="dxa"/>
            <w:vAlign w:val="center"/>
          </w:tcPr>
          <w:p w14:paraId="0A4B28EE" w14:textId="77777777" w:rsidR="00C25785" w:rsidRDefault="009913E2">
            <w:pPr>
              <w:jc w:val="center"/>
            </w:pPr>
            <w:r>
              <w:rPr>
                <w:rFonts w:eastAsiaTheme="minorEastAsia"/>
                <w:szCs w:val="21"/>
              </w:rPr>
              <w:t>002607</w:t>
            </w:r>
          </w:p>
        </w:tc>
        <w:tc>
          <w:tcPr>
            <w:tcW w:w="1701" w:type="dxa"/>
            <w:vAlign w:val="center"/>
          </w:tcPr>
          <w:p w14:paraId="006DE4F8" w14:textId="77777777" w:rsidR="00C25785" w:rsidRDefault="009913E2">
            <w:pPr>
              <w:jc w:val="center"/>
            </w:pPr>
            <w:r>
              <w:rPr>
                <w:rFonts w:eastAsiaTheme="minorEastAsia"/>
                <w:szCs w:val="21"/>
              </w:rPr>
              <w:t>中</w:t>
            </w:r>
            <w:proofErr w:type="gramStart"/>
            <w:r>
              <w:rPr>
                <w:rFonts w:eastAsiaTheme="minorEastAsia"/>
                <w:szCs w:val="21"/>
              </w:rPr>
              <w:t>公教育</w:t>
            </w:r>
            <w:proofErr w:type="gramEnd"/>
          </w:p>
        </w:tc>
        <w:tc>
          <w:tcPr>
            <w:tcW w:w="1559" w:type="dxa"/>
            <w:vAlign w:val="center"/>
          </w:tcPr>
          <w:p w14:paraId="12F59B8B" w14:textId="77777777" w:rsidR="00C25785" w:rsidRDefault="009913E2">
            <w:pPr>
              <w:jc w:val="right"/>
            </w:pPr>
            <w:r>
              <w:rPr>
                <w:rFonts w:eastAsiaTheme="minorEastAsia"/>
                <w:szCs w:val="21"/>
              </w:rPr>
              <w:t>8,200.00</w:t>
            </w:r>
          </w:p>
        </w:tc>
        <w:tc>
          <w:tcPr>
            <w:tcW w:w="1932" w:type="dxa"/>
            <w:vAlign w:val="center"/>
          </w:tcPr>
          <w:p w14:paraId="735CE5BB" w14:textId="77777777" w:rsidR="00C25785" w:rsidRDefault="009913E2">
            <w:pPr>
              <w:jc w:val="right"/>
            </w:pPr>
            <w:r>
              <w:rPr>
                <w:rFonts w:eastAsiaTheme="minorEastAsia"/>
                <w:szCs w:val="21"/>
              </w:rPr>
              <w:t>27,880.00</w:t>
            </w:r>
          </w:p>
        </w:tc>
        <w:tc>
          <w:tcPr>
            <w:tcW w:w="1612" w:type="dxa"/>
            <w:vAlign w:val="center"/>
          </w:tcPr>
          <w:p w14:paraId="4DE63227" w14:textId="77777777" w:rsidR="00C25785" w:rsidRDefault="009913E2">
            <w:pPr>
              <w:jc w:val="right"/>
            </w:pPr>
            <w:r>
              <w:rPr>
                <w:rFonts w:eastAsiaTheme="minorEastAsia"/>
                <w:szCs w:val="21"/>
              </w:rPr>
              <w:t>0.17</w:t>
            </w:r>
          </w:p>
        </w:tc>
      </w:tr>
      <w:tr w:rsidR="00C25785" w14:paraId="6EF9CB43" w14:textId="77777777">
        <w:tc>
          <w:tcPr>
            <w:tcW w:w="817" w:type="dxa"/>
            <w:vAlign w:val="center"/>
          </w:tcPr>
          <w:p w14:paraId="23217C6F" w14:textId="77777777" w:rsidR="00C25785" w:rsidRDefault="009913E2">
            <w:pPr>
              <w:jc w:val="center"/>
            </w:pPr>
            <w:r>
              <w:rPr>
                <w:rFonts w:eastAsiaTheme="minorEastAsia"/>
                <w:szCs w:val="21"/>
              </w:rPr>
              <w:t>240</w:t>
            </w:r>
          </w:p>
        </w:tc>
        <w:tc>
          <w:tcPr>
            <w:tcW w:w="1276" w:type="dxa"/>
            <w:vAlign w:val="center"/>
          </w:tcPr>
          <w:p w14:paraId="56AF70A2" w14:textId="77777777" w:rsidR="00C25785" w:rsidRDefault="009913E2">
            <w:pPr>
              <w:jc w:val="center"/>
            </w:pPr>
            <w:r>
              <w:rPr>
                <w:rFonts w:eastAsiaTheme="minorEastAsia"/>
                <w:szCs w:val="21"/>
              </w:rPr>
              <w:t>300144</w:t>
            </w:r>
          </w:p>
        </w:tc>
        <w:tc>
          <w:tcPr>
            <w:tcW w:w="1701" w:type="dxa"/>
            <w:vAlign w:val="center"/>
          </w:tcPr>
          <w:p w14:paraId="2380ED8A" w14:textId="77777777" w:rsidR="00C25785" w:rsidRDefault="009913E2">
            <w:pPr>
              <w:jc w:val="center"/>
            </w:pPr>
            <w:r>
              <w:rPr>
                <w:rFonts w:eastAsiaTheme="minorEastAsia"/>
                <w:szCs w:val="21"/>
              </w:rPr>
              <w:t>宋城演艺</w:t>
            </w:r>
          </w:p>
        </w:tc>
        <w:tc>
          <w:tcPr>
            <w:tcW w:w="1559" w:type="dxa"/>
            <w:vAlign w:val="center"/>
          </w:tcPr>
          <w:p w14:paraId="2425962F" w14:textId="77777777" w:rsidR="00C25785" w:rsidRDefault="009913E2">
            <w:pPr>
              <w:jc w:val="right"/>
            </w:pPr>
            <w:r>
              <w:rPr>
                <w:rFonts w:eastAsiaTheme="minorEastAsia"/>
                <w:szCs w:val="21"/>
              </w:rPr>
              <w:t>3,000.00</w:t>
            </w:r>
          </w:p>
        </w:tc>
        <w:tc>
          <w:tcPr>
            <w:tcW w:w="1932" w:type="dxa"/>
            <w:vAlign w:val="center"/>
          </w:tcPr>
          <w:p w14:paraId="50FF54C0" w14:textId="77777777" w:rsidR="00C25785" w:rsidRDefault="009913E2">
            <w:pPr>
              <w:jc w:val="right"/>
            </w:pPr>
            <w:r>
              <w:rPr>
                <w:rFonts w:eastAsiaTheme="minorEastAsia"/>
                <w:szCs w:val="21"/>
              </w:rPr>
              <w:t>27,870.00</w:t>
            </w:r>
          </w:p>
        </w:tc>
        <w:tc>
          <w:tcPr>
            <w:tcW w:w="1612" w:type="dxa"/>
            <w:vAlign w:val="center"/>
          </w:tcPr>
          <w:p w14:paraId="6E63351F" w14:textId="77777777" w:rsidR="00C25785" w:rsidRDefault="009913E2">
            <w:pPr>
              <w:jc w:val="right"/>
            </w:pPr>
            <w:r>
              <w:rPr>
                <w:rFonts w:eastAsiaTheme="minorEastAsia"/>
                <w:szCs w:val="21"/>
              </w:rPr>
              <w:t>0.17</w:t>
            </w:r>
          </w:p>
        </w:tc>
      </w:tr>
      <w:tr w:rsidR="00C25785" w14:paraId="3CDBC0D2" w14:textId="77777777">
        <w:tc>
          <w:tcPr>
            <w:tcW w:w="817" w:type="dxa"/>
            <w:vAlign w:val="center"/>
          </w:tcPr>
          <w:p w14:paraId="7FF7C3D8" w14:textId="77777777" w:rsidR="00C25785" w:rsidRDefault="009913E2">
            <w:pPr>
              <w:jc w:val="center"/>
            </w:pPr>
            <w:r>
              <w:rPr>
                <w:rFonts w:eastAsiaTheme="minorEastAsia"/>
                <w:szCs w:val="21"/>
              </w:rPr>
              <w:t>241</w:t>
            </w:r>
          </w:p>
        </w:tc>
        <w:tc>
          <w:tcPr>
            <w:tcW w:w="1276" w:type="dxa"/>
            <w:vAlign w:val="center"/>
          </w:tcPr>
          <w:p w14:paraId="5F213512" w14:textId="77777777" w:rsidR="00C25785" w:rsidRDefault="009913E2">
            <w:pPr>
              <w:jc w:val="center"/>
            </w:pPr>
            <w:r>
              <w:rPr>
                <w:rFonts w:eastAsiaTheme="minorEastAsia"/>
                <w:szCs w:val="21"/>
              </w:rPr>
              <w:t>002195</w:t>
            </w:r>
          </w:p>
        </w:tc>
        <w:tc>
          <w:tcPr>
            <w:tcW w:w="1701" w:type="dxa"/>
            <w:vAlign w:val="center"/>
          </w:tcPr>
          <w:p w14:paraId="17FDDA45" w14:textId="77777777" w:rsidR="00C25785" w:rsidRDefault="009913E2">
            <w:pPr>
              <w:jc w:val="center"/>
            </w:pPr>
            <w:r>
              <w:rPr>
                <w:rFonts w:eastAsiaTheme="minorEastAsia"/>
                <w:szCs w:val="21"/>
              </w:rPr>
              <w:t>岩山科技</w:t>
            </w:r>
          </w:p>
        </w:tc>
        <w:tc>
          <w:tcPr>
            <w:tcW w:w="1559" w:type="dxa"/>
            <w:vAlign w:val="center"/>
          </w:tcPr>
          <w:p w14:paraId="00AB3DAC" w14:textId="77777777" w:rsidR="00C25785" w:rsidRDefault="009913E2">
            <w:pPr>
              <w:jc w:val="right"/>
            </w:pPr>
            <w:r>
              <w:rPr>
                <w:rFonts w:eastAsiaTheme="minorEastAsia"/>
                <w:szCs w:val="21"/>
              </w:rPr>
              <w:t>7,000.00</w:t>
            </w:r>
          </w:p>
        </w:tc>
        <w:tc>
          <w:tcPr>
            <w:tcW w:w="1932" w:type="dxa"/>
            <w:vAlign w:val="center"/>
          </w:tcPr>
          <w:p w14:paraId="4469903A" w14:textId="77777777" w:rsidR="00C25785" w:rsidRDefault="009913E2">
            <w:pPr>
              <w:jc w:val="right"/>
            </w:pPr>
            <w:r>
              <w:rPr>
                <w:rFonts w:eastAsiaTheme="minorEastAsia"/>
                <w:szCs w:val="21"/>
              </w:rPr>
              <w:t>27,790.00</w:t>
            </w:r>
          </w:p>
        </w:tc>
        <w:tc>
          <w:tcPr>
            <w:tcW w:w="1612" w:type="dxa"/>
            <w:vAlign w:val="center"/>
          </w:tcPr>
          <w:p w14:paraId="20CEE960" w14:textId="77777777" w:rsidR="00C25785" w:rsidRDefault="009913E2">
            <w:pPr>
              <w:jc w:val="right"/>
            </w:pPr>
            <w:r>
              <w:rPr>
                <w:rFonts w:eastAsiaTheme="minorEastAsia"/>
                <w:szCs w:val="21"/>
              </w:rPr>
              <w:t>0.17</w:t>
            </w:r>
          </w:p>
        </w:tc>
      </w:tr>
      <w:tr w:rsidR="00C25785" w14:paraId="253FA12D" w14:textId="77777777">
        <w:tc>
          <w:tcPr>
            <w:tcW w:w="817" w:type="dxa"/>
            <w:vAlign w:val="center"/>
          </w:tcPr>
          <w:p w14:paraId="558113ED" w14:textId="77777777" w:rsidR="00C25785" w:rsidRDefault="009913E2">
            <w:pPr>
              <w:jc w:val="center"/>
            </w:pPr>
            <w:r>
              <w:rPr>
                <w:rFonts w:eastAsiaTheme="minorEastAsia"/>
                <w:szCs w:val="21"/>
              </w:rPr>
              <w:t>242</w:t>
            </w:r>
          </w:p>
        </w:tc>
        <w:tc>
          <w:tcPr>
            <w:tcW w:w="1276" w:type="dxa"/>
            <w:vAlign w:val="center"/>
          </w:tcPr>
          <w:p w14:paraId="53E64A8E" w14:textId="77777777" w:rsidR="00C25785" w:rsidRDefault="009913E2">
            <w:pPr>
              <w:jc w:val="center"/>
            </w:pPr>
            <w:r>
              <w:rPr>
                <w:rFonts w:eastAsiaTheme="minorEastAsia"/>
                <w:szCs w:val="21"/>
              </w:rPr>
              <w:t>002436</w:t>
            </w:r>
          </w:p>
        </w:tc>
        <w:tc>
          <w:tcPr>
            <w:tcW w:w="1701" w:type="dxa"/>
            <w:vAlign w:val="center"/>
          </w:tcPr>
          <w:p w14:paraId="44C71329" w14:textId="77777777" w:rsidR="00C25785" w:rsidRDefault="009913E2">
            <w:pPr>
              <w:jc w:val="center"/>
            </w:pPr>
            <w:r>
              <w:rPr>
                <w:rFonts w:eastAsiaTheme="minorEastAsia"/>
                <w:szCs w:val="21"/>
              </w:rPr>
              <w:t>兴森科技</w:t>
            </w:r>
          </w:p>
        </w:tc>
        <w:tc>
          <w:tcPr>
            <w:tcW w:w="1559" w:type="dxa"/>
            <w:vAlign w:val="center"/>
          </w:tcPr>
          <w:p w14:paraId="2436E31D" w14:textId="77777777" w:rsidR="00C25785" w:rsidRDefault="009913E2">
            <w:pPr>
              <w:jc w:val="right"/>
            </w:pPr>
            <w:r>
              <w:rPr>
                <w:rFonts w:eastAsiaTheme="minorEastAsia"/>
                <w:szCs w:val="21"/>
              </w:rPr>
              <w:t>2,500.00</w:t>
            </w:r>
          </w:p>
        </w:tc>
        <w:tc>
          <w:tcPr>
            <w:tcW w:w="1932" w:type="dxa"/>
            <w:vAlign w:val="center"/>
          </w:tcPr>
          <w:p w14:paraId="68B3937E" w14:textId="77777777" w:rsidR="00C25785" w:rsidRDefault="009913E2">
            <w:pPr>
              <w:jc w:val="right"/>
            </w:pPr>
            <w:r>
              <w:rPr>
                <w:rFonts w:eastAsiaTheme="minorEastAsia"/>
                <w:szCs w:val="21"/>
              </w:rPr>
              <w:t>27,775.00</w:t>
            </w:r>
          </w:p>
        </w:tc>
        <w:tc>
          <w:tcPr>
            <w:tcW w:w="1612" w:type="dxa"/>
            <w:vAlign w:val="center"/>
          </w:tcPr>
          <w:p w14:paraId="4C2E3F4F" w14:textId="77777777" w:rsidR="00C25785" w:rsidRDefault="009913E2">
            <w:pPr>
              <w:jc w:val="right"/>
            </w:pPr>
            <w:r>
              <w:rPr>
                <w:rFonts w:eastAsiaTheme="minorEastAsia"/>
                <w:szCs w:val="21"/>
              </w:rPr>
              <w:t>0.17</w:t>
            </w:r>
          </w:p>
        </w:tc>
      </w:tr>
      <w:tr w:rsidR="00C25785" w14:paraId="42D3CDBB" w14:textId="77777777">
        <w:tc>
          <w:tcPr>
            <w:tcW w:w="817" w:type="dxa"/>
            <w:vAlign w:val="center"/>
          </w:tcPr>
          <w:p w14:paraId="15170F45" w14:textId="77777777" w:rsidR="00C25785" w:rsidRDefault="009913E2">
            <w:pPr>
              <w:jc w:val="center"/>
            </w:pPr>
            <w:r>
              <w:rPr>
                <w:rFonts w:eastAsiaTheme="minorEastAsia"/>
                <w:szCs w:val="21"/>
              </w:rPr>
              <w:t>243</w:t>
            </w:r>
          </w:p>
        </w:tc>
        <w:tc>
          <w:tcPr>
            <w:tcW w:w="1276" w:type="dxa"/>
            <w:vAlign w:val="center"/>
          </w:tcPr>
          <w:p w14:paraId="30B18E54" w14:textId="77777777" w:rsidR="00C25785" w:rsidRDefault="009913E2">
            <w:pPr>
              <w:jc w:val="center"/>
            </w:pPr>
            <w:r>
              <w:rPr>
                <w:rFonts w:eastAsiaTheme="minorEastAsia"/>
                <w:szCs w:val="21"/>
              </w:rPr>
              <w:t>601618</w:t>
            </w:r>
          </w:p>
        </w:tc>
        <w:tc>
          <w:tcPr>
            <w:tcW w:w="1701" w:type="dxa"/>
            <w:vAlign w:val="center"/>
          </w:tcPr>
          <w:p w14:paraId="26ADF233" w14:textId="77777777" w:rsidR="00C25785" w:rsidRDefault="009913E2">
            <w:pPr>
              <w:jc w:val="center"/>
            </w:pPr>
            <w:proofErr w:type="gramStart"/>
            <w:r>
              <w:rPr>
                <w:rFonts w:eastAsiaTheme="minorEastAsia"/>
                <w:szCs w:val="21"/>
              </w:rPr>
              <w:t>中国中冶</w:t>
            </w:r>
            <w:proofErr w:type="gramEnd"/>
          </w:p>
        </w:tc>
        <w:tc>
          <w:tcPr>
            <w:tcW w:w="1559" w:type="dxa"/>
            <w:vAlign w:val="center"/>
          </w:tcPr>
          <w:p w14:paraId="7A316584" w14:textId="77777777" w:rsidR="00C25785" w:rsidRDefault="009913E2">
            <w:pPr>
              <w:jc w:val="right"/>
            </w:pPr>
            <w:r>
              <w:rPr>
                <w:rFonts w:eastAsiaTheme="minorEastAsia"/>
                <w:szCs w:val="21"/>
              </w:rPr>
              <w:t>8,400.00</w:t>
            </w:r>
          </w:p>
        </w:tc>
        <w:tc>
          <w:tcPr>
            <w:tcW w:w="1932" w:type="dxa"/>
            <w:vAlign w:val="center"/>
          </w:tcPr>
          <w:p w14:paraId="541074BC" w14:textId="77777777" w:rsidR="00C25785" w:rsidRDefault="009913E2">
            <w:pPr>
              <w:jc w:val="right"/>
            </w:pPr>
            <w:r>
              <w:rPr>
                <w:rFonts w:eastAsiaTheme="minorEastAsia"/>
                <w:szCs w:val="21"/>
              </w:rPr>
              <w:t>27,720.00</w:t>
            </w:r>
          </w:p>
        </w:tc>
        <w:tc>
          <w:tcPr>
            <w:tcW w:w="1612" w:type="dxa"/>
            <w:vAlign w:val="center"/>
          </w:tcPr>
          <w:p w14:paraId="165B2CD6" w14:textId="77777777" w:rsidR="00C25785" w:rsidRDefault="009913E2">
            <w:pPr>
              <w:jc w:val="right"/>
            </w:pPr>
            <w:r>
              <w:rPr>
                <w:rFonts w:eastAsiaTheme="minorEastAsia"/>
                <w:szCs w:val="21"/>
              </w:rPr>
              <w:t>0.17</w:t>
            </w:r>
          </w:p>
        </w:tc>
      </w:tr>
      <w:tr w:rsidR="00C25785" w14:paraId="39291D29" w14:textId="77777777">
        <w:tc>
          <w:tcPr>
            <w:tcW w:w="817" w:type="dxa"/>
            <w:vAlign w:val="center"/>
          </w:tcPr>
          <w:p w14:paraId="52885D6B" w14:textId="77777777" w:rsidR="00C25785" w:rsidRDefault="009913E2">
            <w:pPr>
              <w:jc w:val="center"/>
            </w:pPr>
            <w:r>
              <w:rPr>
                <w:rFonts w:eastAsiaTheme="minorEastAsia"/>
                <w:szCs w:val="21"/>
              </w:rPr>
              <w:t>244</w:t>
            </w:r>
          </w:p>
        </w:tc>
        <w:tc>
          <w:tcPr>
            <w:tcW w:w="1276" w:type="dxa"/>
            <w:vAlign w:val="center"/>
          </w:tcPr>
          <w:p w14:paraId="5474AD95" w14:textId="77777777" w:rsidR="00C25785" w:rsidRDefault="009913E2">
            <w:pPr>
              <w:jc w:val="center"/>
            </w:pPr>
            <w:r>
              <w:rPr>
                <w:rFonts w:eastAsiaTheme="minorEastAsia"/>
                <w:szCs w:val="21"/>
              </w:rPr>
              <w:t>601222</w:t>
            </w:r>
          </w:p>
        </w:tc>
        <w:tc>
          <w:tcPr>
            <w:tcW w:w="1701" w:type="dxa"/>
            <w:vAlign w:val="center"/>
          </w:tcPr>
          <w:p w14:paraId="1B34138F" w14:textId="77777777" w:rsidR="00C25785" w:rsidRDefault="009913E2">
            <w:pPr>
              <w:jc w:val="center"/>
            </w:pPr>
            <w:r>
              <w:rPr>
                <w:rFonts w:eastAsiaTheme="minorEastAsia"/>
                <w:szCs w:val="21"/>
              </w:rPr>
              <w:t>林洋能源</w:t>
            </w:r>
          </w:p>
        </w:tc>
        <w:tc>
          <w:tcPr>
            <w:tcW w:w="1559" w:type="dxa"/>
            <w:vAlign w:val="center"/>
          </w:tcPr>
          <w:p w14:paraId="37DF140A" w14:textId="77777777" w:rsidR="00C25785" w:rsidRDefault="009913E2">
            <w:pPr>
              <w:jc w:val="right"/>
            </w:pPr>
            <w:r>
              <w:rPr>
                <w:rFonts w:eastAsiaTheme="minorEastAsia"/>
                <w:szCs w:val="21"/>
              </w:rPr>
              <w:t>3,900.00</w:t>
            </w:r>
          </w:p>
        </w:tc>
        <w:tc>
          <w:tcPr>
            <w:tcW w:w="1932" w:type="dxa"/>
            <w:vAlign w:val="center"/>
          </w:tcPr>
          <w:p w14:paraId="04109B3A" w14:textId="77777777" w:rsidR="00C25785" w:rsidRDefault="009913E2">
            <w:pPr>
              <w:jc w:val="right"/>
            </w:pPr>
            <w:r>
              <w:rPr>
                <w:rFonts w:eastAsiaTheme="minorEastAsia"/>
                <w:szCs w:val="21"/>
              </w:rPr>
              <w:t>27,573.00</w:t>
            </w:r>
          </w:p>
        </w:tc>
        <w:tc>
          <w:tcPr>
            <w:tcW w:w="1612" w:type="dxa"/>
            <w:vAlign w:val="center"/>
          </w:tcPr>
          <w:p w14:paraId="0C1FC083" w14:textId="77777777" w:rsidR="00C25785" w:rsidRDefault="009913E2">
            <w:pPr>
              <w:jc w:val="right"/>
            </w:pPr>
            <w:r>
              <w:rPr>
                <w:rFonts w:eastAsiaTheme="minorEastAsia"/>
                <w:szCs w:val="21"/>
              </w:rPr>
              <w:t>0.17</w:t>
            </w:r>
          </w:p>
        </w:tc>
      </w:tr>
      <w:tr w:rsidR="00C25785" w14:paraId="2A8CF1DE" w14:textId="77777777">
        <w:tc>
          <w:tcPr>
            <w:tcW w:w="817" w:type="dxa"/>
            <w:vAlign w:val="center"/>
          </w:tcPr>
          <w:p w14:paraId="795070E1" w14:textId="77777777" w:rsidR="00C25785" w:rsidRDefault="009913E2">
            <w:pPr>
              <w:jc w:val="center"/>
            </w:pPr>
            <w:r>
              <w:rPr>
                <w:rFonts w:eastAsiaTheme="minorEastAsia"/>
                <w:szCs w:val="21"/>
              </w:rPr>
              <w:t>245</w:t>
            </w:r>
          </w:p>
        </w:tc>
        <w:tc>
          <w:tcPr>
            <w:tcW w:w="1276" w:type="dxa"/>
            <w:vAlign w:val="center"/>
          </w:tcPr>
          <w:p w14:paraId="1E07506A" w14:textId="77777777" w:rsidR="00C25785" w:rsidRDefault="009913E2">
            <w:pPr>
              <w:jc w:val="center"/>
            </w:pPr>
            <w:r>
              <w:rPr>
                <w:rFonts w:eastAsiaTheme="minorEastAsia"/>
                <w:szCs w:val="21"/>
              </w:rPr>
              <w:t>002179</w:t>
            </w:r>
          </w:p>
        </w:tc>
        <w:tc>
          <w:tcPr>
            <w:tcW w:w="1701" w:type="dxa"/>
            <w:vAlign w:val="center"/>
          </w:tcPr>
          <w:p w14:paraId="19A4C2E9" w14:textId="77777777" w:rsidR="00C25785" w:rsidRDefault="009913E2">
            <w:pPr>
              <w:jc w:val="center"/>
            </w:pPr>
            <w:r>
              <w:rPr>
                <w:rFonts w:eastAsiaTheme="minorEastAsia"/>
                <w:szCs w:val="21"/>
              </w:rPr>
              <w:t>中航光电</w:t>
            </w:r>
          </w:p>
        </w:tc>
        <w:tc>
          <w:tcPr>
            <w:tcW w:w="1559" w:type="dxa"/>
            <w:vAlign w:val="center"/>
          </w:tcPr>
          <w:p w14:paraId="60D6144C" w14:textId="77777777" w:rsidR="00C25785" w:rsidRDefault="009913E2">
            <w:pPr>
              <w:jc w:val="right"/>
            </w:pPr>
            <w:r>
              <w:rPr>
                <w:rFonts w:eastAsiaTheme="minorEastAsia"/>
                <w:szCs w:val="21"/>
              </w:rPr>
              <w:t>700.00</w:t>
            </w:r>
          </w:p>
        </w:tc>
        <w:tc>
          <w:tcPr>
            <w:tcW w:w="1932" w:type="dxa"/>
            <w:vAlign w:val="center"/>
          </w:tcPr>
          <w:p w14:paraId="0FD59588" w14:textId="77777777" w:rsidR="00C25785" w:rsidRDefault="009913E2">
            <w:pPr>
              <w:jc w:val="right"/>
            </w:pPr>
            <w:r>
              <w:rPr>
                <w:rFonts w:eastAsiaTheme="minorEastAsia"/>
                <w:szCs w:val="21"/>
              </w:rPr>
              <w:t>27,510.00</w:t>
            </w:r>
          </w:p>
        </w:tc>
        <w:tc>
          <w:tcPr>
            <w:tcW w:w="1612" w:type="dxa"/>
            <w:vAlign w:val="center"/>
          </w:tcPr>
          <w:p w14:paraId="0FD647CB" w14:textId="77777777" w:rsidR="00C25785" w:rsidRDefault="009913E2">
            <w:pPr>
              <w:jc w:val="right"/>
            </w:pPr>
            <w:r>
              <w:rPr>
                <w:rFonts w:eastAsiaTheme="minorEastAsia"/>
                <w:szCs w:val="21"/>
              </w:rPr>
              <w:t>0.17</w:t>
            </w:r>
          </w:p>
        </w:tc>
      </w:tr>
      <w:tr w:rsidR="00C25785" w14:paraId="0029987B" w14:textId="77777777">
        <w:tc>
          <w:tcPr>
            <w:tcW w:w="817" w:type="dxa"/>
            <w:vAlign w:val="center"/>
          </w:tcPr>
          <w:p w14:paraId="7C27912F" w14:textId="77777777" w:rsidR="00C25785" w:rsidRDefault="009913E2">
            <w:pPr>
              <w:jc w:val="center"/>
            </w:pPr>
            <w:r>
              <w:rPr>
                <w:rFonts w:eastAsiaTheme="minorEastAsia"/>
                <w:szCs w:val="21"/>
              </w:rPr>
              <w:t>246</w:t>
            </w:r>
          </w:p>
        </w:tc>
        <w:tc>
          <w:tcPr>
            <w:tcW w:w="1276" w:type="dxa"/>
            <w:vAlign w:val="center"/>
          </w:tcPr>
          <w:p w14:paraId="14F9B97A" w14:textId="77777777" w:rsidR="00C25785" w:rsidRDefault="009913E2">
            <w:pPr>
              <w:jc w:val="center"/>
            </w:pPr>
            <w:r>
              <w:rPr>
                <w:rFonts w:eastAsiaTheme="minorEastAsia"/>
                <w:szCs w:val="21"/>
              </w:rPr>
              <w:t>003011</w:t>
            </w:r>
          </w:p>
        </w:tc>
        <w:tc>
          <w:tcPr>
            <w:tcW w:w="1701" w:type="dxa"/>
            <w:vAlign w:val="center"/>
          </w:tcPr>
          <w:p w14:paraId="4B4D4B78" w14:textId="77777777" w:rsidR="00C25785" w:rsidRDefault="009913E2">
            <w:pPr>
              <w:jc w:val="center"/>
            </w:pPr>
            <w:r>
              <w:rPr>
                <w:rFonts w:eastAsiaTheme="minorEastAsia"/>
                <w:szCs w:val="21"/>
              </w:rPr>
              <w:t>海象新材</w:t>
            </w:r>
          </w:p>
        </w:tc>
        <w:tc>
          <w:tcPr>
            <w:tcW w:w="1559" w:type="dxa"/>
            <w:vAlign w:val="center"/>
          </w:tcPr>
          <w:p w14:paraId="6F5525BD" w14:textId="77777777" w:rsidR="00C25785" w:rsidRDefault="009913E2">
            <w:pPr>
              <w:jc w:val="right"/>
            </w:pPr>
            <w:r>
              <w:rPr>
                <w:rFonts w:eastAsiaTheme="minorEastAsia"/>
                <w:szCs w:val="21"/>
              </w:rPr>
              <w:t>1,800.00</w:t>
            </w:r>
          </w:p>
        </w:tc>
        <w:tc>
          <w:tcPr>
            <w:tcW w:w="1932" w:type="dxa"/>
            <w:vAlign w:val="center"/>
          </w:tcPr>
          <w:p w14:paraId="3095BA20" w14:textId="77777777" w:rsidR="00C25785" w:rsidRDefault="009913E2">
            <w:pPr>
              <w:jc w:val="right"/>
            </w:pPr>
            <w:r>
              <w:rPr>
                <w:rFonts w:eastAsiaTheme="minorEastAsia"/>
                <w:szCs w:val="21"/>
              </w:rPr>
              <w:t>27,360.00</w:t>
            </w:r>
          </w:p>
        </w:tc>
        <w:tc>
          <w:tcPr>
            <w:tcW w:w="1612" w:type="dxa"/>
            <w:vAlign w:val="center"/>
          </w:tcPr>
          <w:p w14:paraId="7B1217D7" w14:textId="77777777" w:rsidR="00C25785" w:rsidRDefault="009913E2">
            <w:pPr>
              <w:jc w:val="right"/>
            </w:pPr>
            <w:r>
              <w:rPr>
                <w:rFonts w:eastAsiaTheme="minorEastAsia"/>
                <w:szCs w:val="21"/>
              </w:rPr>
              <w:t>0.17</w:t>
            </w:r>
          </w:p>
        </w:tc>
      </w:tr>
      <w:tr w:rsidR="00C25785" w14:paraId="3429C694" w14:textId="77777777">
        <w:tc>
          <w:tcPr>
            <w:tcW w:w="817" w:type="dxa"/>
            <w:vAlign w:val="center"/>
          </w:tcPr>
          <w:p w14:paraId="56CB6672" w14:textId="77777777" w:rsidR="00C25785" w:rsidRDefault="009913E2">
            <w:pPr>
              <w:jc w:val="center"/>
            </w:pPr>
            <w:r>
              <w:rPr>
                <w:rFonts w:eastAsiaTheme="minorEastAsia"/>
                <w:szCs w:val="21"/>
              </w:rPr>
              <w:t>247</w:t>
            </w:r>
          </w:p>
        </w:tc>
        <w:tc>
          <w:tcPr>
            <w:tcW w:w="1276" w:type="dxa"/>
            <w:vAlign w:val="center"/>
          </w:tcPr>
          <w:p w14:paraId="5426135C" w14:textId="77777777" w:rsidR="00C25785" w:rsidRDefault="009913E2">
            <w:pPr>
              <w:jc w:val="center"/>
            </w:pPr>
            <w:r>
              <w:rPr>
                <w:rFonts w:eastAsiaTheme="minorEastAsia"/>
                <w:szCs w:val="21"/>
              </w:rPr>
              <w:t>301029</w:t>
            </w:r>
          </w:p>
        </w:tc>
        <w:tc>
          <w:tcPr>
            <w:tcW w:w="1701" w:type="dxa"/>
            <w:vAlign w:val="center"/>
          </w:tcPr>
          <w:p w14:paraId="53C18085" w14:textId="77777777" w:rsidR="00C25785" w:rsidRDefault="009913E2">
            <w:pPr>
              <w:jc w:val="center"/>
            </w:pPr>
            <w:proofErr w:type="gramStart"/>
            <w:r>
              <w:rPr>
                <w:rFonts w:eastAsiaTheme="minorEastAsia"/>
                <w:szCs w:val="21"/>
              </w:rPr>
              <w:t>怡</w:t>
            </w:r>
            <w:proofErr w:type="gramEnd"/>
            <w:r>
              <w:rPr>
                <w:rFonts w:eastAsiaTheme="minorEastAsia"/>
                <w:szCs w:val="21"/>
              </w:rPr>
              <w:t>合达</w:t>
            </w:r>
          </w:p>
        </w:tc>
        <w:tc>
          <w:tcPr>
            <w:tcW w:w="1559" w:type="dxa"/>
            <w:vAlign w:val="center"/>
          </w:tcPr>
          <w:p w14:paraId="416C4ED3" w14:textId="77777777" w:rsidR="00C25785" w:rsidRDefault="009913E2">
            <w:pPr>
              <w:jc w:val="right"/>
            </w:pPr>
            <w:r>
              <w:rPr>
                <w:rFonts w:eastAsiaTheme="minorEastAsia"/>
                <w:szCs w:val="21"/>
              </w:rPr>
              <w:t>1,100.00</w:t>
            </w:r>
          </w:p>
        </w:tc>
        <w:tc>
          <w:tcPr>
            <w:tcW w:w="1932" w:type="dxa"/>
            <w:vAlign w:val="center"/>
          </w:tcPr>
          <w:p w14:paraId="7318CCB1" w14:textId="77777777" w:rsidR="00C25785" w:rsidRDefault="009913E2">
            <w:pPr>
              <w:jc w:val="right"/>
            </w:pPr>
            <w:r>
              <w:rPr>
                <w:rFonts w:eastAsiaTheme="minorEastAsia"/>
                <w:szCs w:val="21"/>
              </w:rPr>
              <w:t>27,192.00</w:t>
            </w:r>
          </w:p>
        </w:tc>
        <w:tc>
          <w:tcPr>
            <w:tcW w:w="1612" w:type="dxa"/>
            <w:vAlign w:val="center"/>
          </w:tcPr>
          <w:p w14:paraId="19718C8D" w14:textId="77777777" w:rsidR="00C25785" w:rsidRDefault="009913E2">
            <w:pPr>
              <w:jc w:val="right"/>
            </w:pPr>
            <w:r>
              <w:rPr>
                <w:rFonts w:eastAsiaTheme="minorEastAsia"/>
                <w:szCs w:val="21"/>
              </w:rPr>
              <w:t>0.17</w:t>
            </w:r>
          </w:p>
        </w:tc>
      </w:tr>
      <w:tr w:rsidR="00C25785" w14:paraId="214426A3" w14:textId="77777777">
        <w:tc>
          <w:tcPr>
            <w:tcW w:w="817" w:type="dxa"/>
            <w:vAlign w:val="center"/>
          </w:tcPr>
          <w:p w14:paraId="41B3EEF0" w14:textId="77777777" w:rsidR="00C25785" w:rsidRDefault="009913E2">
            <w:pPr>
              <w:jc w:val="center"/>
            </w:pPr>
            <w:r>
              <w:rPr>
                <w:rFonts w:eastAsiaTheme="minorEastAsia"/>
                <w:szCs w:val="21"/>
              </w:rPr>
              <w:t>248</w:t>
            </w:r>
          </w:p>
        </w:tc>
        <w:tc>
          <w:tcPr>
            <w:tcW w:w="1276" w:type="dxa"/>
            <w:vAlign w:val="center"/>
          </w:tcPr>
          <w:p w14:paraId="2EE2387E" w14:textId="77777777" w:rsidR="00C25785" w:rsidRDefault="009913E2">
            <w:pPr>
              <w:jc w:val="center"/>
            </w:pPr>
            <w:r>
              <w:rPr>
                <w:rFonts w:eastAsiaTheme="minorEastAsia"/>
                <w:szCs w:val="21"/>
              </w:rPr>
              <w:t>002472</w:t>
            </w:r>
          </w:p>
        </w:tc>
        <w:tc>
          <w:tcPr>
            <w:tcW w:w="1701" w:type="dxa"/>
            <w:vAlign w:val="center"/>
          </w:tcPr>
          <w:p w14:paraId="379E024E" w14:textId="77777777" w:rsidR="00C25785" w:rsidRDefault="009913E2">
            <w:pPr>
              <w:jc w:val="center"/>
            </w:pPr>
            <w:r>
              <w:rPr>
                <w:rFonts w:eastAsiaTheme="minorEastAsia"/>
                <w:szCs w:val="21"/>
              </w:rPr>
              <w:t>双环传动</w:t>
            </w:r>
          </w:p>
        </w:tc>
        <w:tc>
          <w:tcPr>
            <w:tcW w:w="1559" w:type="dxa"/>
            <w:vAlign w:val="center"/>
          </w:tcPr>
          <w:p w14:paraId="43CB3D95" w14:textId="77777777" w:rsidR="00C25785" w:rsidRDefault="009913E2">
            <w:pPr>
              <w:jc w:val="right"/>
            </w:pPr>
            <w:r>
              <w:rPr>
                <w:rFonts w:eastAsiaTheme="minorEastAsia"/>
                <w:szCs w:val="21"/>
              </w:rPr>
              <w:t>884.00</w:t>
            </w:r>
          </w:p>
        </w:tc>
        <w:tc>
          <w:tcPr>
            <w:tcW w:w="1932" w:type="dxa"/>
            <w:vAlign w:val="center"/>
          </w:tcPr>
          <w:p w14:paraId="67064F66" w14:textId="77777777" w:rsidR="00C25785" w:rsidRDefault="009913E2">
            <w:pPr>
              <w:jc w:val="right"/>
            </w:pPr>
            <w:r>
              <w:rPr>
                <w:rFonts w:eastAsiaTheme="minorEastAsia"/>
                <w:szCs w:val="21"/>
              </w:rPr>
              <w:t>27,068.08</w:t>
            </w:r>
          </w:p>
        </w:tc>
        <w:tc>
          <w:tcPr>
            <w:tcW w:w="1612" w:type="dxa"/>
            <w:vAlign w:val="center"/>
          </w:tcPr>
          <w:p w14:paraId="7820E6D3" w14:textId="77777777" w:rsidR="00C25785" w:rsidRDefault="009913E2">
            <w:pPr>
              <w:jc w:val="right"/>
            </w:pPr>
            <w:r>
              <w:rPr>
                <w:rFonts w:eastAsiaTheme="minorEastAsia"/>
                <w:szCs w:val="21"/>
              </w:rPr>
              <w:t>0.17</w:t>
            </w:r>
          </w:p>
        </w:tc>
      </w:tr>
      <w:tr w:rsidR="00C25785" w14:paraId="48CA5FC1" w14:textId="77777777">
        <w:tc>
          <w:tcPr>
            <w:tcW w:w="817" w:type="dxa"/>
            <w:vAlign w:val="center"/>
          </w:tcPr>
          <w:p w14:paraId="4E8B09F7" w14:textId="77777777" w:rsidR="00C25785" w:rsidRDefault="009913E2">
            <w:pPr>
              <w:jc w:val="center"/>
            </w:pPr>
            <w:r>
              <w:rPr>
                <w:rFonts w:eastAsiaTheme="minorEastAsia"/>
                <w:szCs w:val="21"/>
              </w:rPr>
              <w:t>249</w:t>
            </w:r>
          </w:p>
        </w:tc>
        <w:tc>
          <w:tcPr>
            <w:tcW w:w="1276" w:type="dxa"/>
            <w:vAlign w:val="center"/>
          </w:tcPr>
          <w:p w14:paraId="470A1EE6" w14:textId="77777777" w:rsidR="00C25785" w:rsidRDefault="009913E2">
            <w:pPr>
              <w:jc w:val="center"/>
            </w:pPr>
            <w:r>
              <w:rPr>
                <w:rFonts w:eastAsiaTheme="minorEastAsia"/>
                <w:szCs w:val="21"/>
              </w:rPr>
              <w:t>002410</w:t>
            </w:r>
          </w:p>
        </w:tc>
        <w:tc>
          <w:tcPr>
            <w:tcW w:w="1701" w:type="dxa"/>
            <w:vAlign w:val="center"/>
          </w:tcPr>
          <w:p w14:paraId="6A50330C" w14:textId="77777777" w:rsidR="00C25785" w:rsidRDefault="009913E2">
            <w:pPr>
              <w:jc w:val="center"/>
            </w:pPr>
            <w:r>
              <w:rPr>
                <w:rFonts w:eastAsiaTheme="minorEastAsia"/>
                <w:szCs w:val="21"/>
              </w:rPr>
              <w:t>广联达</w:t>
            </w:r>
          </w:p>
        </w:tc>
        <w:tc>
          <w:tcPr>
            <w:tcW w:w="1559" w:type="dxa"/>
            <w:vAlign w:val="center"/>
          </w:tcPr>
          <w:p w14:paraId="21C336DE" w14:textId="77777777" w:rsidR="00C25785" w:rsidRDefault="009913E2">
            <w:pPr>
              <w:jc w:val="right"/>
            </w:pPr>
            <w:r>
              <w:rPr>
                <w:rFonts w:eastAsiaTheme="minorEastAsia"/>
                <w:szCs w:val="21"/>
              </w:rPr>
              <w:t>2,300.00</w:t>
            </w:r>
          </w:p>
        </w:tc>
        <w:tc>
          <w:tcPr>
            <w:tcW w:w="1932" w:type="dxa"/>
            <w:vAlign w:val="center"/>
          </w:tcPr>
          <w:p w14:paraId="591C9E84" w14:textId="77777777" w:rsidR="00C25785" w:rsidRDefault="009913E2">
            <w:pPr>
              <w:jc w:val="right"/>
            </w:pPr>
            <w:r>
              <w:rPr>
                <w:rFonts w:eastAsiaTheme="minorEastAsia"/>
                <w:szCs w:val="21"/>
              </w:rPr>
              <w:t>27,048.00</w:t>
            </w:r>
          </w:p>
        </w:tc>
        <w:tc>
          <w:tcPr>
            <w:tcW w:w="1612" w:type="dxa"/>
            <w:vAlign w:val="center"/>
          </w:tcPr>
          <w:p w14:paraId="39FA0CD0" w14:textId="77777777" w:rsidR="00C25785" w:rsidRDefault="009913E2">
            <w:pPr>
              <w:jc w:val="right"/>
            </w:pPr>
            <w:r>
              <w:rPr>
                <w:rFonts w:eastAsiaTheme="minorEastAsia"/>
                <w:szCs w:val="21"/>
              </w:rPr>
              <w:t>0.17</w:t>
            </w:r>
          </w:p>
        </w:tc>
      </w:tr>
      <w:tr w:rsidR="00C25785" w14:paraId="05C0178E" w14:textId="77777777">
        <w:tc>
          <w:tcPr>
            <w:tcW w:w="817" w:type="dxa"/>
            <w:vAlign w:val="center"/>
          </w:tcPr>
          <w:p w14:paraId="16C840F0" w14:textId="77777777" w:rsidR="00C25785" w:rsidRDefault="009913E2">
            <w:pPr>
              <w:jc w:val="center"/>
            </w:pPr>
            <w:r>
              <w:rPr>
                <w:rFonts w:eastAsiaTheme="minorEastAsia"/>
                <w:szCs w:val="21"/>
              </w:rPr>
              <w:t>250</w:t>
            </w:r>
          </w:p>
        </w:tc>
        <w:tc>
          <w:tcPr>
            <w:tcW w:w="1276" w:type="dxa"/>
            <w:vAlign w:val="center"/>
          </w:tcPr>
          <w:p w14:paraId="1B6FF827" w14:textId="77777777" w:rsidR="00C25785" w:rsidRDefault="009913E2">
            <w:pPr>
              <w:jc w:val="center"/>
            </w:pPr>
            <w:r>
              <w:rPr>
                <w:rFonts w:eastAsiaTheme="minorEastAsia"/>
                <w:szCs w:val="21"/>
              </w:rPr>
              <w:t>300296</w:t>
            </w:r>
          </w:p>
        </w:tc>
        <w:tc>
          <w:tcPr>
            <w:tcW w:w="1701" w:type="dxa"/>
            <w:vAlign w:val="center"/>
          </w:tcPr>
          <w:p w14:paraId="318FB627" w14:textId="77777777" w:rsidR="00C25785" w:rsidRDefault="009913E2">
            <w:pPr>
              <w:jc w:val="center"/>
            </w:pPr>
            <w:r>
              <w:rPr>
                <w:rFonts w:eastAsiaTheme="minorEastAsia"/>
                <w:szCs w:val="21"/>
              </w:rPr>
              <w:t>利亚德</w:t>
            </w:r>
          </w:p>
        </w:tc>
        <w:tc>
          <w:tcPr>
            <w:tcW w:w="1559" w:type="dxa"/>
            <w:vAlign w:val="center"/>
          </w:tcPr>
          <w:p w14:paraId="714BC2AB" w14:textId="77777777" w:rsidR="00C25785" w:rsidRDefault="009913E2">
            <w:pPr>
              <w:jc w:val="right"/>
            </w:pPr>
            <w:r>
              <w:rPr>
                <w:rFonts w:eastAsiaTheme="minorEastAsia"/>
                <w:szCs w:val="21"/>
              </w:rPr>
              <w:t>4,186.00</w:t>
            </w:r>
          </w:p>
        </w:tc>
        <w:tc>
          <w:tcPr>
            <w:tcW w:w="1932" w:type="dxa"/>
            <w:vAlign w:val="center"/>
          </w:tcPr>
          <w:p w14:paraId="0278056C" w14:textId="77777777" w:rsidR="00C25785" w:rsidRDefault="009913E2">
            <w:pPr>
              <w:jc w:val="right"/>
            </w:pPr>
            <w:r>
              <w:rPr>
                <w:rFonts w:eastAsiaTheme="minorEastAsia"/>
                <w:szCs w:val="21"/>
              </w:rPr>
              <w:t>26,957.84</w:t>
            </w:r>
          </w:p>
        </w:tc>
        <w:tc>
          <w:tcPr>
            <w:tcW w:w="1612" w:type="dxa"/>
            <w:vAlign w:val="center"/>
          </w:tcPr>
          <w:p w14:paraId="5174B7E8" w14:textId="77777777" w:rsidR="00C25785" w:rsidRDefault="009913E2">
            <w:pPr>
              <w:jc w:val="right"/>
            </w:pPr>
            <w:r>
              <w:rPr>
                <w:rFonts w:eastAsiaTheme="minorEastAsia"/>
                <w:szCs w:val="21"/>
              </w:rPr>
              <w:t>0.17</w:t>
            </w:r>
          </w:p>
        </w:tc>
      </w:tr>
      <w:tr w:rsidR="00C25785" w14:paraId="1924AE64" w14:textId="77777777">
        <w:tc>
          <w:tcPr>
            <w:tcW w:w="817" w:type="dxa"/>
            <w:vAlign w:val="center"/>
          </w:tcPr>
          <w:p w14:paraId="355445A7" w14:textId="77777777" w:rsidR="00C25785" w:rsidRDefault="009913E2">
            <w:pPr>
              <w:jc w:val="center"/>
            </w:pPr>
            <w:r>
              <w:rPr>
                <w:rFonts w:eastAsiaTheme="minorEastAsia"/>
                <w:szCs w:val="21"/>
              </w:rPr>
              <w:t>251</w:t>
            </w:r>
          </w:p>
        </w:tc>
        <w:tc>
          <w:tcPr>
            <w:tcW w:w="1276" w:type="dxa"/>
            <w:vAlign w:val="center"/>
          </w:tcPr>
          <w:p w14:paraId="7D00F1CE" w14:textId="77777777" w:rsidR="00C25785" w:rsidRDefault="009913E2">
            <w:pPr>
              <w:jc w:val="center"/>
            </w:pPr>
            <w:r>
              <w:rPr>
                <w:rFonts w:eastAsiaTheme="minorEastAsia"/>
                <w:szCs w:val="21"/>
              </w:rPr>
              <w:t>603379</w:t>
            </w:r>
          </w:p>
        </w:tc>
        <w:tc>
          <w:tcPr>
            <w:tcW w:w="1701" w:type="dxa"/>
            <w:vAlign w:val="center"/>
          </w:tcPr>
          <w:p w14:paraId="28495962" w14:textId="77777777" w:rsidR="00C25785" w:rsidRDefault="009913E2">
            <w:pPr>
              <w:jc w:val="center"/>
            </w:pPr>
            <w:r>
              <w:rPr>
                <w:rFonts w:eastAsiaTheme="minorEastAsia"/>
                <w:szCs w:val="21"/>
              </w:rPr>
              <w:t>三</w:t>
            </w:r>
            <w:proofErr w:type="gramStart"/>
            <w:r>
              <w:rPr>
                <w:rFonts w:eastAsiaTheme="minorEastAsia"/>
                <w:szCs w:val="21"/>
              </w:rPr>
              <w:t>美股份</w:t>
            </w:r>
            <w:proofErr w:type="gramEnd"/>
          </w:p>
        </w:tc>
        <w:tc>
          <w:tcPr>
            <w:tcW w:w="1559" w:type="dxa"/>
            <w:vAlign w:val="center"/>
          </w:tcPr>
          <w:p w14:paraId="20F6CDA9" w14:textId="77777777" w:rsidR="00C25785" w:rsidRDefault="009913E2">
            <w:pPr>
              <w:jc w:val="right"/>
            </w:pPr>
            <w:r>
              <w:rPr>
                <w:rFonts w:eastAsiaTheme="minorEastAsia"/>
                <w:szCs w:val="21"/>
              </w:rPr>
              <w:t>700.00</w:t>
            </w:r>
          </w:p>
        </w:tc>
        <w:tc>
          <w:tcPr>
            <w:tcW w:w="1932" w:type="dxa"/>
            <w:vAlign w:val="center"/>
          </w:tcPr>
          <w:p w14:paraId="373C83B1" w14:textId="77777777" w:rsidR="00C25785" w:rsidRDefault="009913E2">
            <w:pPr>
              <w:jc w:val="right"/>
            </w:pPr>
            <w:r>
              <w:rPr>
                <w:rFonts w:eastAsiaTheme="minorEastAsia"/>
                <w:szCs w:val="21"/>
              </w:rPr>
              <w:t>26,866.00</w:t>
            </w:r>
          </w:p>
        </w:tc>
        <w:tc>
          <w:tcPr>
            <w:tcW w:w="1612" w:type="dxa"/>
            <w:vAlign w:val="center"/>
          </w:tcPr>
          <w:p w14:paraId="2794F917" w14:textId="77777777" w:rsidR="00C25785" w:rsidRDefault="009913E2">
            <w:pPr>
              <w:jc w:val="right"/>
            </w:pPr>
            <w:r>
              <w:rPr>
                <w:rFonts w:eastAsiaTheme="minorEastAsia"/>
                <w:szCs w:val="21"/>
              </w:rPr>
              <w:t>0.17</w:t>
            </w:r>
          </w:p>
        </w:tc>
      </w:tr>
      <w:tr w:rsidR="00C25785" w14:paraId="4433E8CF" w14:textId="77777777">
        <w:tc>
          <w:tcPr>
            <w:tcW w:w="817" w:type="dxa"/>
            <w:vAlign w:val="center"/>
          </w:tcPr>
          <w:p w14:paraId="2F42ED4C" w14:textId="77777777" w:rsidR="00C25785" w:rsidRDefault="009913E2">
            <w:pPr>
              <w:jc w:val="center"/>
            </w:pPr>
            <w:r>
              <w:rPr>
                <w:rFonts w:eastAsiaTheme="minorEastAsia"/>
                <w:szCs w:val="21"/>
              </w:rPr>
              <w:t>252</w:t>
            </w:r>
          </w:p>
        </w:tc>
        <w:tc>
          <w:tcPr>
            <w:tcW w:w="1276" w:type="dxa"/>
            <w:vAlign w:val="center"/>
          </w:tcPr>
          <w:p w14:paraId="35965493" w14:textId="77777777" w:rsidR="00C25785" w:rsidRDefault="009913E2">
            <w:pPr>
              <w:jc w:val="center"/>
            </w:pPr>
            <w:r>
              <w:rPr>
                <w:rFonts w:eastAsiaTheme="minorEastAsia"/>
                <w:szCs w:val="21"/>
              </w:rPr>
              <w:t>600115</w:t>
            </w:r>
          </w:p>
        </w:tc>
        <w:tc>
          <w:tcPr>
            <w:tcW w:w="1701" w:type="dxa"/>
            <w:vAlign w:val="center"/>
          </w:tcPr>
          <w:p w14:paraId="63376EAE" w14:textId="77777777" w:rsidR="00C25785" w:rsidRDefault="009913E2">
            <w:pPr>
              <w:jc w:val="center"/>
            </w:pPr>
            <w:r>
              <w:rPr>
                <w:rFonts w:eastAsiaTheme="minorEastAsia"/>
                <w:szCs w:val="21"/>
              </w:rPr>
              <w:t>中国东航</w:t>
            </w:r>
          </w:p>
        </w:tc>
        <w:tc>
          <w:tcPr>
            <w:tcW w:w="1559" w:type="dxa"/>
            <w:vAlign w:val="center"/>
          </w:tcPr>
          <w:p w14:paraId="609DFCE6" w14:textId="77777777" w:rsidR="00C25785" w:rsidRDefault="009913E2">
            <w:pPr>
              <w:jc w:val="right"/>
            </w:pPr>
            <w:r>
              <w:rPr>
                <w:rFonts w:eastAsiaTheme="minorEastAsia"/>
                <w:szCs w:val="21"/>
              </w:rPr>
              <w:t>6,700.00</w:t>
            </w:r>
          </w:p>
        </w:tc>
        <w:tc>
          <w:tcPr>
            <w:tcW w:w="1932" w:type="dxa"/>
            <w:vAlign w:val="center"/>
          </w:tcPr>
          <w:p w14:paraId="27FBEEC7" w14:textId="77777777" w:rsidR="00C25785" w:rsidRDefault="009913E2">
            <w:pPr>
              <w:jc w:val="right"/>
            </w:pPr>
            <w:r>
              <w:rPr>
                <w:rFonts w:eastAsiaTheme="minorEastAsia"/>
                <w:szCs w:val="21"/>
              </w:rPr>
              <w:t>26,800.00</w:t>
            </w:r>
          </w:p>
        </w:tc>
        <w:tc>
          <w:tcPr>
            <w:tcW w:w="1612" w:type="dxa"/>
            <w:vAlign w:val="center"/>
          </w:tcPr>
          <w:p w14:paraId="07041F5D" w14:textId="77777777" w:rsidR="00C25785" w:rsidRDefault="009913E2">
            <w:pPr>
              <w:jc w:val="right"/>
            </w:pPr>
            <w:r>
              <w:rPr>
                <w:rFonts w:eastAsiaTheme="minorEastAsia"/>
                <w:szCs w:val="21"/>
              </w:rPr>
              <w:t>0.17</w:t>
            </w:r>
          </w:p>
        </w:tc>
      </w:tr>
      <w:tr w:rsidR="00C25785" w14:paraId="516E55B1" w14:textId="77777777">
        <w:tc>
          <w:tcPr>
            <w:tcW w:w="817" w:type="dxa"/>
            <w:vAlign w:val="center"/>
          </w:tcPr>
          <w:p w14:paraId="1677259E" w14:textId="77777777" w:rsidR="00C25785" w:rsidRDefault="009913E2">
            <w:pPr>
              <w:jc w:val="center"/>
            </w:pPr>
            <w:r>
              <w:rPr>
                <w:rFonts w:eastAsiaTheme="minorEastAsia"/>
                <w:szCs w:val="21"/>
              </w:rPr>
              <w:t>253</w:t>
            </w:r>
          </w:p>
        </w:tc>
        <w:tc>
          <w:tcPr>
            <w:tcW w:w="1276" w:type="dxa"/>
            <w:vAlign w:val="center"/>
          </w:tcPr>
          <w:p w14:paraId="73EADEC2" w14:textId="77777777" w:rsidR="00C25785" w:rsidRDefault="009913E2">
            <w:pPr>
              <w:jc w:val="center"/>
            </w:pPr>
            <w:r>
              <w:rPr>
                <w:rFonts w:eastAsiaTheme="minorEastAsia"/>
                <w:szCs w:val="21"/>
              </w:rPr>
              <w:t>000498</w:t>
            </w:r>
          </w:p>
        </w:tc>
        <w:tc>
          <w:tcPr>
            <w:tcW w:w="1701" w:type="dxa"/>
            <w:vAlign w:val="center"/>
          </w:tcPr>
          <w:p w14:paraId="1470B9CE" w14:textId="77777777" w:rsidR="00C25785" w:rsidRDefault="009913E2">
            <w:pPr>
              <w:jc w:val="center"/>
            </w:pPr>
            <w:r>
              <w:rPr>
                <w:rFonts w:eastAsiaTheme="minorEastAsia"/>
                <w:szCs w:val="21"/>
              </w:rPr>
              <w:t>山东路桥</w:t>
            </w:r>
          </w:p>
        </w:tc>
        <w:tc>
          <w:tcPr>
            <w:tcW w:w="1559" w:type="dxa"/>
            <w:vAlign w:val="center"/>
          </w:tcPr>
          <w:p w14:paraId="4394DB18" w14:textId="77777777" w:rsidR="00C25785" w:rsidRDefault="009913E2">
            <w:pPr>
              <w:jc w:val="right"/>
            </w:pPr>
            <w:r>
              <w:rPr>
                <w:rFonts w:eastAsiaTheme="minorEastAsia"/>
                <w:szCs w:val="21"/>
              </w:rPr>
              <w:t>4,500.00</w:t>
            </w:r>
          </w:p>
        </w:tc>
        <w:tc>
          <w:tcPr>
            <w:tcW w:w="1932" w:type="dxa"/>
            <w:vAlign w:val="center"/>
          </w:tcPr>
          <w:p w14:paraId="40A5F798" w14:textId="77777777" w:rsidR="00C25785" w:rsidRDefault="009913E2">
            <w:pPr>
              <w:jc w:val="right"/>
            </w:pPr>
            <w:r>
              <w:rPr>
                <w:rFonts w:eastAsiaTheme="minorEastAsia"/>
                <w:szCs w:val="21"/>
              </w:rPr>
              <w:t>26,775.00</w:t>
            </w:r>
          </w:p>
        </w:tc>
        <w:tc>
          <w:tcPr>
            <w:tcW w:w="1612" w:type="dxa"/>
            <w:vAlign w:val="center"/>
          </w:tcPr>
          <w:p w14:paraId="3A184DD2" w14:textId="77777777" w:rsidR="00C25785" w:rsidRDefault="009913E2">
            <w:pPr>
              <w:jc w:val="right"/>
            </w:pPr>
            <w:r>
              <w:rPr>
                <w:rFonts w:eastAsiaTheme="minorEastAsia"/>
                <w:szCs w:val="21"/>
              </w:rPr>
              <w:t>0.17</w:t>
            </w:r>
          </w:p>
        </w:tc>
      </w:tr>
      <w:tr w:rsidR="00C25785" w14:paraId="424DC445" w14:textId="77777777">
        <w:tc>
          <w:tcPr>
            <w:tcW w:w="817" w:type="dxa"/>
            <w:vAlign w:val="center"/>
          </w:tcPr>
          <w:p w14:paraId="10DA506E" w14:textId="77777777" w:rsidR="00C25785" w:rsidRDefault="009913E2">
            <w:pPr>
              <w:jc w:val="center"/>
            </w:pPr>
            <w:r>
              <w:rPr>
                <w:rFonts w:eastAsiaTheme="minorEastAsia"/>
                <w:szCs w:val="21"/>
              </w:rPr>
              <w:t>254</w:t>
            </w:r>
          </w:p>
        </w:tc>
        <w:tc>
          <w:tcPr>
            <w:tcW w:w="1276" w:type="dxa"/>
            <w:vAlign w:val="center"/>
          </w:tcPr>
          <w:p w14:paraId="224C395F" w14:textId="77777777" w:rsidR="00C25785" w:rsidRDefault="009913E2">
            <w:pPr>
              <w:jc w:val="center"/>
            </w:pPr>
            <w:r>
              <w:rPr>
                <w:rFonts w:eastAsiaTheme="minorEastAsia"/>
                <w:szCs w:val="21"/>
              </w:rPr>
              <w:t>002105</w:t>
            </w:r>
          </w:p>
        </w:tc>
        <w:tc>
          <w:tcPr>
            <w:tcW w:w="1701" w:type="dxa"/>
            <w:vAlign w:val="center"/>
          </w:tcPr>
          <w:p w14:paraId="6141A7D5" w14:textId="77777777" w:rsidR="00C25785" w:rsidRDefault="009913E2">
            <w:pPr>
              <w:jc w:val="center"/>
            </w:pPr>
            <w:r>
              <w:rPr>
                <w:rFonts w:eastAsiaTheme="minorEastAsia"/>
                <w:szCs w:val="21"/>
              </w:rPr>
              <w:t>信</w:t>
            </w:r>
            <w:proofErr w:type="gramStart"/>
            <w:r>
              <w:rPr>
                <w:rFonts w:eastAsiaTheme="minorEastAsia"/>
                <w:szCs w:val="21"/>
              </w:rPr>
              <w:t>隆健康</w:t>
            </w:r>
            <w:proofErr w:type="gramEnd"/>
          </w:p>
        </w:tc>
        <w:tc>
          <w:tcPr>
            <w:tcW w:w="1559" w:type="dxa"/>
            <w:vAlign w:val="center"/>
          </w:tcPr>
          <w:p w14:paraId="2ED08AAB" w14:textId="77777777" w:rsidR="00C25785" w:rsidRDefault="009913E2">
            <w:pPr>
              <w:jc w:val="right"/>
            </w:pPr>
            <w:r>
              <w:rPr>
                <w:rFonts w:eastAsiaTheme="minorEastAsia"/>
                <w:szCs w:val="21"/>
              </w:rPr>
              <w:t>5,300.00</w:t>
            </w:r>
          </w:p>
        </w:tc>
        <w:tc>
          <w:tcPr>
            <w:tcW w:w="1932" w:type="dxa"/>
            <w:vAlign w:val="center"/>
          </w:tcPr>
          <w:p w14:paraId="1164985E" w14:textId="77777777" w:rsidR="00C25785" w:rsidRDefault="009913E2">
            <w:pPr>
              <w:jc w:val="right"/>
            </w:pPr>
            <w:r>
              <w:rPr>
                <w:rFonts w:eastAsiaTheme="minorEastAsia"/>
                <w:szCs w:val="21"/>
              </w:rPr>
              <w:t>26,447.00</w:t>
            </w:r>
          </w:p>
        </w:tc>
        <w:tc>
          <w:tcPr>
            <w:tcW w:w="1612" w:type="dxa"/>
            <w:vAlign w:val="center"/>
          </w:tcPr>
          <w:p w14:paraId="5B36043F" w14:textId="77777777" w:rsidR="00C25785" w:rsidRDefault="009913E2">
            <w:pPr>
              <w:jc w:val="right"/>
            </w:pPr>
            <w:r>
              <w:rPr>
                <w:rFonts w:eastAsiaTheme="minorEastAsia"/>
                <w:szCs w:val="21"/>
              </w:rPr>
              <w:t>0.16</w:t>
            </w:r>
          </w:p>
        </w:tc>
      </w:tr>
      <w:tr w:rsidR="00C25785" w14:paraId="21B434FA" w14:textId="77777777">
        <w:tc>
          <w:tcPr>
            <w:tcW w:w="817" w:type="dxa"/>
            <w:vAlign w:val="center"/>
          </w:tcPr>
          <w:p w14:paraId="3C6F6DAC" w14:textId="77777777" w:rsidR="00C25785" w:rsidRDefault="009913E2">
            <w:pPr>
              <w:jc w:val="center"/>
            </w:pPr>
            <w:r>
              <w:rPr>
                <w:rFonts w:eastAsiaTheme="minorEastAsia"/>
                <w:szCs w:val="21"/>
              </w:rPr>
              <w:t>255</w:t>
            </w:r>
          </w:p>
        </w:tc>
        <w:tc>
          <w:tcPr>
            <w:tcW w:w="1276" w:type="dxa"/>
            <w:vAlign w:val="center"/>
          </w:tcPr>
          <w:p w14:paraId="19CF3AD3" w14:textId="77777777" w:rsidR="00C25785" w:rsidRDefault="009913E2">
            <w:pPr>
              <w:jc w:val="center"/>
            </w:pPr>
            <w:r>
              <w:rPr>
                <w:rFonts w:eastAsiaTheme="minorEastAsia"/>
                <w:szCs w:val="21"/>
              </w:rPr>
              <w:t>688052</w:t>
            </w:r>
          </w:p>
        </w:tc>
        <w:tc>
          <w:tcPr>
            <w:tcW w:w="1701" w:type="dxa"/>
            <w:vAlign w:val="center"/>
          </w:tcPr>
          <w:p w14:paraId="3E10743D" w14:textId="77777777" w:rsidR="00C25785" w:rsidRDefault="009913E2">
            <w:pPr>
              <w:jc w:val="center"/>
            </w:pPr>
            <w:proofErr w:type="gramStart"/>
            <w:r>
              <w:rPr>
                <w:rFonts w:eastAsiaTheme="minorEastAsia"/>
                <w:szCs w:val="21"/>
              </w:rPr>
              <w:t>纳芯微</w:t>
            </w:r>
            <w:proofErr w:type="gramEnd"/>
          </w:p>
        </w:tc>
        <w:tc>
          <w:tcPr>
            <w:tcW w:w="1559" w:type="dxa"/>
            <w:vAlign w:val="center"/>
          </w:tcPr>
          <w:p w14:paraId="18481BDC" w14:textId="77777777" w:rsidR="00C25785" w:rsidRDefault="009913E2">
            <w:pPr>
              <w:jc w:val="right"/>
            </w:pPr>
            <w:r>
              <w:rPr>
                <w:rFonts w:eastAsiaTheme="minorEastAsia"/>
                <w:szCs w:val="21"/>
              </w:rPr>
              <w:t>200.00</w:t>
            </w:r>
          </w:p>
        </w:tc>
        <w:tc>
          <w:tcPr>
            <w:tcW w:w="1932" w:type="dxa"/>
            <w:vAlign w:val="center"/>
          </w:tcPr>
          <w:p w14:paraId="21617647" w14:textId="77777777" w:rsidR="00C25785" w:rsidRDefault="009913E2">
            <w:pPr>
              <w:jc w:val="right"/>
            </w:pPr>
            <w:r>
              <w:rPr>
                <w:rFonts w:eastAsiaTheme="minorEastAsia"/>
                <w:szCs w:val="21"/>
              </w:rPr>
              <w:t>26,060.00</w:t>
            </w:r>
          </w:p>
        </w:tc>
        <w:tc>
          <w:tcPr>
            <w:tcW w:w="1612" w:type="dxa"/>
            <w:vAlign w:val="center"/>
          </w:tcPr>
          <w:p w14:paraId="330353D7" w14:textId="77777777" w:rsidR="00C25785" w:rsidRDefault="009913E2">
            <w:pPr>
              <w:jc w:val="right"/>
            </w:pPr>
            <w:r>
              <w:rPr>
                <w:rFonts w:eastAsiaTheme="minorEastAsia"/>
                <w:szCs w:val="21"/>
              </w:rPr>
              <w:t>0.16</w:t>
            </w:r>
          </w:p>
        </w:tc>
      </w:tr>
      <w:tr w:rsidR="00C25785" w14:paraId="6C0CBA55" w14:textId="77777777">
        <w:tc>
          <w:tcPr>
            <w:tcW w:w="817" w:type="dxa"/>
            <w:vAlign w:val="center"/>
          </w:tcPr>
          <w:p w14:paraId="19611471" w14:textId="77777777" w:rsidR="00C25785" w:rsidRDefault="009913E2">
            <w:pPr>
              <w:jc w:val="center"/>
            </w:pPr>
            <w:r>
              <w:rPr>
                <w:rFonts w:eastAsiaTheme="minorEastAsia"/>
                <w:szCs w:val="21"/>
              </w:rPr>
              <w:t>256</w:t>
            </w:r>
          </w:p>
        </w:tc>
        <w:tc>
          <w:tcPr>
            <w:tcW w:w="1276" w:type="dxa"/>
            <w:vAlign w:val="center"/>
          </w:tcPr>
          <w:p w14:paraId="3C5A00AD" w14:textId="77777777" w:rsidR="00C25785" w:rsidRDefault="009913E2">
            <w:pPr>
              <w:jc w:val="center"/>
            </w:pPr>
            <w:r>
              <w:rPr>
                <w:rFonts w:eastAsiaTheme="minorEastAsia"/>
                <w:szCs w:val="21"/>
              </w:rPr>
              <w:t>600606</w:t>
            </w:r>
          </w:p>
        </w:tc>
        <w:tc>
          <w:tcPr>
            <w:tcW w:w="1701" w:type="dxa"/>
            <w:vAlign w:val="center"/>
          </w:tcPr>
          <w:p w14:paraId="63D8CD94" w14:textId="77777777" w:rsidR="00C25785" w:rsidRDefault="009913E2">
            <w:pPr>
              <w:jc w:val="center"/>
            </w:pPr>
            <w:r>
              <w:rPr>
                <w:rFonts w:eastAsiaTheme="minorEastAsia"/>
                <w:szCs w:val="21"/>
              </w:rPr>
              <w:t>绿地控股</w:t>
            </w:r>
          </w:p>
        </w:tc>
        <w:tc>
          <w:tcPr>
            <w:tcW w:w="1559" w:type="dxa"/>
            <w:vAlign w:val="center"/>
          </w:tcPr>
          <w:p w14:paraId="0F5393B7" w14:textId="77777777" w:rsidR="00C25785" w:rsidRDefault="009913E2">
            <w:pPr>
              <w:jc w:val="right"/>
            </w:pPr>
            <w:r>
              <w:rPr>
                <w:rFonts w:eastAsiaTheme="minorEastAsia"/>
                <w:szCs w:val="21"/>
              </w:rPr>
              <w:t>12,200.00</w:t>
            </w:r>
          </w:p>
        </w:tc>
        <w:tc>
          <w:tcPr>
            <w:tcW w:w="1932" w:type="dxa"/>
            <w:vAlign w:val="center"/>
          </w:tcPr>
          <w:p w14:paraId="14568B01" w14:textId="77777777" w:rsidR="00C25785" w:rsidRDefault="009913E2">
            <w:pPr>
              <w:jc w:val="right"/>
            </w:pPr>
            <w:r>
              <w:rPr>
                <w:rFonts w:eastAsiaTheme="minorEastAsia"/>
                <w:szCs w:val="21"/>
              </w:rPr>
              <w:t>25,620.00</w:t>
            </w:r>
          </w:p>
        </w:tc>
        <w:tc>
          <w:tcPr>
            <w:tcW w:w="1612" w:type="dxa"/>
            <w:vAlign w:val="center"/>
          </w:tcPr>
          <w:p w14:paraId="571F6FB1" w14:textId="77777777" w:rsidR="00C25785" w:rsidRDefault="009913E2">
            <w:pPr>
              <w:jc w:val="right"/>
            </w:pPr>
            <w:r>
              <w:rPr>
                <w:rFonts w:eastAsiaTheme="minorEastAsia"/>
                <w:szCs w:val="21"/>
              </w:rPr>
              <w:t>0.16</w:t>
            </w:r>
          </w:p>
        </w:tc>
      </w:tr>
      <w:tr w:rsidR="00C25785" w14:paraId="1D36C3AF" w14:textId="77777777">
        <w:tc>
          <w:tcPr>
            <w:tcW w:w="817" w:type="dxa"/>
            <w:vAlign w:val="center"/>
          </w:tcPr>
          <w:p w14:paraId="3F553156" w14:textId="77777777" w:rsidR="00C25785" w:rsidRDefault="009913E2">
            <w:pPr>
              <w:jc w:val="center"/>
            </w:pPr>
            <w:r>
              <w:rPr>
                <w:rFonts w:eastAsiaTheme="minorEastAsia"/>
                <w:szCs w:val="21"/>
              </w:rPr>
              <w:t>257</w:t>
            </w:r>
          </w:p>
        </w:tc>
        <w:tc>
          <w:tcPr>
            <w:tcW w:w="1276" w:type="dxa"/>
            <w:vAlign w:val="center"/>
          </w:tcPr>
          <w:p w14:paraId="42527DCB" w14:textId="77777777" w:rsidR="00C25785" w:rsidRDefault="009913E2">
            <w:pPr>
              <w:jc w:val="center"/>
            </w:pPr>
            <w:r>
              <w:rPr>
                <w:rFonts w:eastAsiaTheme="minorEastAsia"/>
                <w:szCs w:val="21"/>
              </w:rPr>
              <w:t>600764</w:t>
            </w:r>
          </w:p>
        </w:tc>
        <w:tc>
          <w:tcPr>
            <w:tcW w:w="1701" w:type="dxa"/>
            <w:vAlign w:val="center"/>
          </w:tcPr>
          <w:p w14:paraId="71B0AE82" w14:textId="77777777" w:rsidR="00C25785" w:rsidRDefault="009913E2">
            <w:pPr>
              <w:jc w:val="center"/>
            </w:pPr>
            <w:r>
              <w:rPr>
                <w:rFonts w:eastAsiaTheme="minorEastAsia"/>
                <w:szCs w:val="21"/>
              </w:rPr>
              <w:t>中国海防</w:t>
            </w:r>
          </w:p>
        </w:tc>
        <w:tc>
          <w:tcPr>
            <w:tcW w:w="1559" w:type="dxa"/>
            <w:vAlign w:val="center"/>
          </w:tcPr>
          <w:p w14:paraId="2223A24C" w14:textId="77777777" w:rsidR="00C25785" w:rsidRDefault="009913E2">
            <w:pPr>
              <w:jc w:val="right"/>
            </w:pPr>
            <w:r>
              <w:rPr>
                <w:rFonts w:eastAsiaTheme="minorEastAsia"/>
                <w:szCs w:val="21"/>
              </w:rPr>
              <w:t>900.00</w:t>
            </w:r>
          </w:p>
        </w:tc>
        <w:tc>
          <w:tcPr>
            <w:tcW w:w="1932" w:type="dxa"/>
            <w:vAlign w:val="center"/>
          </w:tcPr>
          <w:p w14:paraId="4C15F4D5" w14:textId="77777777" w:rsidR="00C25785" w:rsidRDefault="009913E2">
            <w:pPr>
              <w:jc w:val="right"/>
            </w:pPr>
            <w:r>
              <w:rPr>
                <w:rFonts w:eastAsiaTheme="minorEastAsia"/>
                <w:szCs w:val="21"/>
              </w:rPr>
              <w:t>25,488.00</w:t>
            </w:r>
          </w:p>
        </w:tc>
        <w:tc>
          <w:tcPr>
            <w:tcW w:w="1612" w:type="dxa"/>
            <w:vAlign w:val="center"/>
          </w:tcPr>
          <w:p w14:paraId="015E6434" w14:textId="77777777" w:rsidR="00C25785" w:rsidRDefault="009913E2">
            <w:pPr>
              <w:jc w:val="right"/>
            </w:pPr>
            <w:r>
              <w:rPr>
                <w:rFonts w:eastAsiaTheme="minorEastAsia"/>
                <w:szCs w:val="21"/>
              </w:rPr>
              <w:t>0.16</w:t>
            </w:r>
          </w:p>
        </w:tc>
      </w:tr>
      <w:tr w:rsidR="00C25785" w14:paraId="5BFB9603" w14:textId="77777777">
        <w:tc>
          <w:tcPr>
            <w:tcW w:w="817" w:type="dxa"/>
            <w:vAlign w:val="center"/>
          </w:tcPr>
          <w:p w14:paraId="58FDCB2B" w14:textId="77777777" w:rsidR="00C25785" w:rsidRDefault="009913E2">
            <w:pPr>
              <w:jc w:val="center"/>
            </w:pPr>
            <w:r>
              <w:rPr>
                <w:rFonts w:eastAsiaTheme="minorEastAsia"/>
                <w:szCs w:val="21"/>
              </w:rPr>
              <w:t>258</w:t>
            </w:r>
          </w:p>
        </w:tc>
        <w:tc>
          <w:tcPr>
            <w:tcW w:w="1276" w:type="dxa"/>
            <w:vAlign w:val="center"/>
          </w:tcPr>
          <w:p w14:paraId="1B68179D" w14:textId="77777777" w:rsidR="00C25785" w:rsidRDefault="009913E2">
            <w:pPr>
              <w:jc w:val="center"/>
            </w:pPr>
            <w:r>
              <w:rPr>
                <w:rFonts w:eastAsiaTheme="minorEastAsia"/>
                <w:szCs w:val="21"/>
              </w:rPr>
              <w:t>300438</w:t>
            </w:r>
          </w:p>
        </w:tc>
        <w:tc>
          <w:tcPr>
            <w:tcW w:w="1701" w:type="dxa"/>
            <w:vAlign w:val="center"/>
          </w:tcPr>
          <w:p w14:paraId="035E9BE2" w14:textId="77777777" w:rsidR="00C25785" w:rsidRDefault="009913E2">
            <w:pPr>
              <w:jc w:val="center"/>
            </w:pPr>
            <w:r>
              <w:rPr>
                <w:rFonts w:eastAsiaTheme="minorEastAsia"/>
                <w:szCs w:val="21"/>
              </w:rPr>
              <w:t>鹏辉能源</w:t>
            </w:r>
          </w:p>
        </w:tc>
        <w:tc>
          <w:tcPr>
            <w:tcW w:w="1559" w:type="dxa"/>
            <w:vAlign w:val="center"/>
          </w:tcPr>
          <w:p w14:paraId="5F8EE944" w14:textId="77777777" w:rsidR="00C25785" w:rsidRDefault="009913E2">
            <w:pPr>
              <w:jc w:val="right"/>
            </w:pPr>
            <w:r>
              <w:rPr>
                <w:rFonts w:eastAsiaTheme="minorEastAsia"/>
                <w:szCs w:val="21"/>
              </w:rPr>
              <w:t>900.00</w:t>
            </w:r>
          </w:p>
        </w:tc>
        <w:tc>
          <w:tcPr>
            <w:tcW w:w="1932" w:type="dxa"/>
            <w:vAlign w:val="center"/>
          </w:tcPr>
          <w:p w14:paraId="0897D070" w14:textId="77777777" w:rsidR="00C25785" w:rsidRDefault="009913E2">
            <w:pPr>
              <w:jc w:val="right"/>
            </w:pPr>
            <w:r>
              <w:rPr>
                <w:rFonts w:eastAsiaTheme="minorEastAsia"/>
                <w:szCs w:val="21"/>
              </w:rPr>
              <w:t>25,299.00</w:t>
            </w:r>
          </w:p>
        </w:tc>
        <w:tc>
          <w:tcPr>
            <w:tcW w:w="1612" w:type="dxa"/>
            <w:vAlign w:val="center"/>
          </w:tcPr>
          <w:p w14:paraId="43242065" w14:textId="77777777" w:rsidR="00C25785" w:rsidRDefault="009913E2">
            <w:pPr>
              <w:jc w:val="right"/>
            </w:pPr>
            <w:r>
              <w:rPr>
                <w:rFonts w:eastAsiaTheme="minorEastAsia"/>
                <w:szCs w:val="21"/>
              </w:rPr>
              <w:t>0.16</w:t>
            </w:r>
          </w:p>
        </w:tc>
      </w:tr>
      <w:tr w:rsidR="00C25785" w14:paraId="148E3841" w14:textId="77777777">
        <w:tc>
          <w:tcPr>
            <w:tcW w:w="817" w:type="dxa"/>
            <w:vAlign w:val="center"/>
          </w:tcPr>
          <w:p w14:paraId="5DB6CA54" w14:textId="77777777" w:rsidR="00C25785" w:rsidRDefault="009913E2">
            <w:pPr>
              <w:jc w:val="center"/>
            </w:pPr>
            <w:r>
              <w:rPr>
                <w:rFonts w:eastAsiaTheme="minorEastAsia"/>
                <w:szCs w:val="21"/>
              </w:rPr>
              <w:t>259</w:t>
            </w:r>
          </w:p>
        </w:tc>
        <w:tc>
          <w:tcPr>
            <w:tcW w:w="1276" w:type="dxa"/>
            <w:vAlign w:val="center"/>
          </w:tcPr>
          <w:p w14:paraId="487CDF2B" w14:textId="77777777" w:rsidR="00C25785" w:rsidRDefault="009913E2">
            <w:pPr>
              <w:jc w:val="center"/>
            </w:pPr>
            <w:r>
              <w:rPr>
                <w:rFonts w:eastAsiaTheme="minorEastAsia"/>
                <w:szCs w:val="21"/>
              </w:rPr>
              <w:t>603858</w:t>
            </w:r>
          </w:p>
        </w:tc>
        <w:tc>
          <w:tcPr>
            <w:tcW w:w="1701" w:type="dxa"/>
            <w:vAlign w:val="center"/>
          </w:tcPr>
          <w:p w14:paraId="798A489D" w14:textId="77777777" w:rsidR="00C25785" w:rsidRDefault="009913E2">
            <w:pPr>
              <w:jc w:val="center"/>
            </w:pPr>
            <w:r>
              <w:rPr>
                <w:rFonts w:eastAsiaTheme="minorEastAsia"/>
                <w:szCs w:val="21"/>
              </w:rPr>
              <w:t>步长制药</w:t>
            </w:r>
          </w:p>
        </w:tc>
        <w:tc>
          <w:tcPr>
            <w:tcW w:w="1559" w:type="dxa"/>
            <w:vAlign w:val="center"/>
          </w:tcPr>
          <w:p w14:paraId="4910A0A0" w14:textId="77777777" w:rsidR="00C25785" w:rsidRDefault="009913E2">
            <w:pPr>
              <w:jc w:val="right"/>
            </w:pPr>
            <w:r>
              <w:rPr>
                <w:rFonts w:eastAsiaTheme="minorEastAsia"/>
                <w:szCs w:val="21"/>
              </w:rPr>
              <w:t>1,600.00</w:t>
            </w:r>
          </w:p>
        </w:tc>
        <w:tc>
          <w:tcPr>
            <w:tcW w:w="1932" w:type="dxa"/>
            <w:vAlign w:val="center"/>
          </w:tcPr>
          <w:p w14:paraId="1DEF020E" w14:textId="77777777" w:rsidR="00C25785" w:rsidRDefault="009913E2">
            <w:pPr>
              <w:jc w:val="right"/>
            </w:pPr>
            <w:r>
              <w:rPr>
                <w:rFonts w:eastAsiaTheme="minorEastAsia"/>
                <w:szCs w:val="21"/>
              </w:rPr>
              <w:t>25,280.00</w:t>
            </w:r>
          </w:p>
        </w:tc>
        <w:tc>
          <w:tcPr>
            <w:tcW w:w="1612" w:type="dxa"/>
            <w:vAlign w:val="center"/>
          </w:tcPr>
          <w:p w14:paraId="752E8416" w14:textId="77777777" w:rsidR="00C25785" w:rsidRDefault="009913E2">
            <w:pPr>
              <w:jc w:val="right"/>
            </w:pPr>
            <w:r>
              <w:rPr>
                <w:rFonts w:eastAsiaTheme="minorEastAsia"/>
                <w:szCs w:val="21"/>
              </w:rPr>
              <w:t>0.16</w:t>
            </w:r>
          </w:p>
        </w:tc>
      </w:tr>
      <w:tr w:rsidR="00C25785" w14:paraId="710205CF" w14:textId="77777777">
        <w:tc>
          <w:tcPr>
            <w:tcW w:w="817" w:type="dxa"/>
            <w:vAlign w:val="center"/>
          </w:tcPr>
          <w:p w14:paraId="2F10DD9F" w14:textId="77777777" w:rsidR="00C25785" w:rsidRDefault="009913E2">
            <w:pPr>
              <w:jc w:val="center"/>
            </w:pPr>
            <w:r>
              <w:rPr>
                <w:rFonts w:eastAsiaTheme="minorEastAsia"/>
                <w:szCs w:val="21"/>
              </w:rPr>
              <w:t>260</w:t>
            </w:r>
          </w:p>
        </w:tc>
        <w:tc>
          <w:tcPr>
            <w:tcW w:w="1276" w:type="dxa"/>
            <w:vAlign w:val="center"/>
          </w:tcPr>
          <w:p w14:paraId="3512E598" w14:textId="77777777" w:rsidR="00C25785" w:rsidRDefault="009913E2">
            <w:pPr>
              <w:jc w:val="center"/>
            </w:pPr>
            <w:r>
              <w:rPr>
                <w:rFonts w:eastAsiaTheme="minorEastAsia"/>
                <w:szCs w:val="21"/>
              </w:rPr>
              <w:t>002372</w:t>
            </w:r>
          </w:p>
        </w:tc>
        <w:tc>
          <w:tcPr>
            <w:tcW w:w="1701" w:type="dxa"/>
            <w:vAlign w:val="center"/>
          </w:tcPr>
          <w:p w14:paraId="30FEC0FA" w14:textId="77777777" w:rsidR="00C25785" w:rsidRDefault="009913E2">
            <w:pPr>
              <w:jc w:val="center"/>
            </w:pPr>
            <w:r>
              <w:rPr>
                <w:rFonts w:eastAsiaTheme="minorEastAsia"/>
                <w:szCs w:val="21"/>
              </w:rPr>
              <w:t>伟星新材</w:t>
            </w:r>
          </w:p>
        </w:tc>
        <w:tc>
          <w:tcPr>
            <w:tcW w:w="1559" w:type="dxa"/>
            <w:vAlign w:val="center"/>
          </w:tcPr>
          <w:p w14:paraId="383DF89C" w14:textId="77777777" w:rsidR="00C25785" w:rsidRDefault="009913E2">
            <w:pPr>
              <w:jc w:val="right"/>
            </w:pPr>
            <w:r>
              <w:rPr>
                <w:rFonts w:eastAsiaTheme="minorEastAsia"/>
                <w:szCs w:val="21"/>
              </w:rPr>
              <w:t>2,000.00</w:t>
            </w:r>
          </w:p>
        </w:tc>
        <w:tc>
          <w:tcPr>
            <w:tcW w:w="1932" w:type="dxa"/>
            <w:vAlign w:val="center"/>
          </w:tcPr>
          <w:p w14:paraId="3C773E95" w14:textId="77777777" w:rsidR="00C25785" w:rsidRDefault="009913E2">
            <w:pPr>
              <w:jc w:val="right"/>
            </w:pPr>
            <w:r>
              <w:rPr>
                <w:rFonts w:eastAsiaTheme="minorEastAsia"/>
                <w:szCs w:val="21"/>
              </w:rPr>
              <w:t>25,260.00</w:t>
            </w:r>
          </w:p>
        </w:tc>
        <w:tc>
          <w:tcPr>
            <w:tcW w:w="1612" w:type="dxa"/>
            <w:vAlign w:val="center"/>
          </w:tcPr>
          <w:p w14:paraId="45A89FAA" w14:textId="77777777" w:rsidR="00C25785" w:rsidRDefault="009913E2">
            <w:pPr>
              <w:jc w:val="right"/>
            </w:pPr>
            <w:r>
              <w:rPr>
                <w:rFonts w:eastAsiaTheme="minorEastAsia"/>
                <w:szCs w:val="21"/>
              </w:rPr>
              <w:t>0.16</w:t>
            </w:r>
          </w:p>
        </w:tc>
      </w:tr>
      <w:tr w:rsidR="00C25785" w14:paraId="7E979D90" w14:textId="77777777">
        <w:tc>
          <w:tcPr>
            <w:tcW w:w="817" w:type="dxa"/>
            <w:vAlign w:val="center"/>
          </w:tcPr>
          <w:p w14:paraId="75A5DA38" w14:textId="77777777" w:rsidR="00C25785" w:rsidRDefault="009913E2">
            <w:pPr>
              <w:jc w:val="center"/>
            </w:pPr>
            <w:r>
              <w:rPr>
                <w:rFonts w:eastAsiaTheme="minorEastAsia"/>
                <w:szCs w:val="21"/>
              </w:rPr>
              <w:t>261</w:t>
            </w:r>
          </w:p>
        </w:tc>
        <w:tc>
          <w:tcPr>
            <w:tcW w:w="1276" w:type="dxa"/>
            <w:vAlign w:val="center"/>
          </w:tcPr>
          <w:p w14:paraId="76B198A4" w14:textId="77777777" w:rsidR="00C25785" w:rsidRDefault="009913E2">
            <w:pPr>
              <w:jc w:val="center"/>
            </w:pPr>
            <w:r>
              <w:rPr>
                <w:rFonts w:eastAsiaTheme="minorEastAsia"/>
                <w:szCs w:val="21"/>
              </w:rPr>
              <w:t>603903</w:t>
            </w:r>
          </w:p>
        </w:tc>
        <w:tc>
          <w:tcPr>
            <w:tcW w:w="1701" w:type="dxa"/>
            <w:vAlign w:val="center"/>
          </w:tcPr>
          <w:p w14:paraId="1639C6FD" w14:textId="77777777" w:rsidR="00C25785" w:rsidRDefault="009913E2">
            <w:pPr>
              <w:jc w:val="center"/>
            </w:pPr>
            <w:r>
              <w:rPr>
                <w:rFonts w:eastAsiaTheme="minorEastAsia"/>
                <w:szCs w:val="21"/>
              </w:rPr>
              <w:t>中持股份</w:t>
            </w:r>
          </w:p>
        </w:tc>
        <w:tc>
          <w:tcPr>
            <w:tcW w:w="1559" w:type="dxa"/>
            <w:vAlign w:val="center"/>
          </w:tcPr>
          <w:p w14:paraId="419391AE" w14:textId="77777777" w:rsidR="00C25785" w:rsidRDefault="009913E2">
            <w:pPr>
              <w:jc w:val="right"/>
            </w:pPr>
            <w:r>
              <w:rPr>
                <w:rFonts w:eastAsiaTheme="minorEastAsia"/>
                <w:szCs w:val="21"/>
              </w:rPr>
              <w:t>3,900.00</w:t>
            </w:r>
          </w:p>
        </w:tc>
        <w:tc>
          <w:tcPr>
            <w:tcW w:w="1932" w:type="dxa"/>
            <w:vAlign w:val="center"/>
          </w:tcPr>
          <w:p w14:paraId="55489BC6" w14:textId="77777777" w:rsidR="00C25785" w:rsidRDefault="009913E2">
            <w:pPr>
              <w:jc w:val="right"/>
            </w:pPr>
            <w:r>
              <w:rPr>
                <w:rFonts w:eastAsiaTheme="minorEastAsia"/>
                <w:szCs w:val="21"/>
              </w:rPr>
              <w:t>25,077.00</w:t>
            </w:r>
          </w:p>
        </w:tc>
        <w:tc>
          <w:tcPr>
            <w:tcW w:w="1612" w:type="dxa"/>
            <w:vAlign w:val="center"/>
          </w:tcPr>
          <w:p w14:paraId="5D8CD36B" w14:textId="77777777" w:rsidR="00C25785" w:rsidRDefault="009913E2">
            <w:pPr>
              <w:jc w:val="right"/>
            </w:pPr>
            <w:r>
              <w:rPr>
                <w:rFonts w:eastAsiaTheme="minorEastAsia"/>
                <w:szCs w:val="21"/>
              </w:rPr>
              <w:t>0.16</w:t>
            </w:r>
          </w:p>
        </w:tc>
      </w:tr>
      <w:tr w:rsidR="00C25785" w14:paraId="7C7DE6DC" w14:textId="77777777">
        <w:tc>
          <w:tcPr>
            <w:tcW w:w="817" w:type="dxa"/>
            <w:vAlign w:val="center"/>
          </w:tcPr>
          <w:p w14:paraId="19849A85" w14:textId="77777777" w:rsidR="00C25785" w:rsidRDefault="009913E2">
            <w:pPr>
              <w:jc w:val="center"/>
            </w:pPr>
            <w:r>
              <w:rPr>
                <w:rFonts w:eastAsiaTheme="minorEastAsia"/>
                <w:szCs w:val="21"/>
              </w:rPr>
              <w:t>262</w:t>
            </w:r>
          </w:p>
        </w:tc>
        <w:tc>
          <w:tcPr>
            <w:tcW w:w="1276" w:type="dxa"/>
            <w:vAlign w:val="center"/>
          </w:tcPr>
          <w:p w14:paraId="0F28A7E0" w14:textId="77777777" w:rsidR="00C25785" w:rsidRDefault="009913E2">
            <w:pPr>
              <w:jc w:val="center"/>
            </w:pPr>
            <w:r>
              <w:rPr>
                <w:rFonts w:eastAsiaTheme="minorEastAsia"/>
                <w:szCs w:val="21"/>
              </w:rPr>
              <w:t>600927</w:t>
            </w:r>
          </w:p>
        </w:tc>
        <w:tc>
          <w:tcPr>
            <w:tcW w:w="1701" w:type="dxa"/>
            <w:vAlign w:val="center"/>
          </w:tcPr>
          <w:p w14:paraId="25BD01C3" w14:textId="77777777" w:rsidR="00C25785" w:rsidRDefault="009913E2">
            <w:pPr>
              <w:jc w:val="center"/>
            </w:pPr>
            <w:r>
              <w:rPr>
                <w:rFonts w:eastAsiaTheme="minorEastAsia"/>
                <w:szCs w:val="21"/>
              </w:rPr>
              <w:t>永安期货</w:t>
            </w:r>
          </w:p>
        </w:tc>
        <w:tc>
          <w:tcPr>
            <w:tcW w:w="1559" w:type="dxa"/>
            <w:vAlign w:val="center"/>
          </w:tcPr>
          <w:p w14:paraId="5EF950F5" w14:textId="77777777" w:rsidR="00C25785" w:rsidRDefault="009913E2">
            <w:pPr>
              <w:jc w:val="right"/>
            </w:pPr>
            <w:r>
              <w:rPr>
                <w:rFonts w:eastAsiaTheme="minorEastAsia"/>
                <w:szCs w:val="21"/>
              </w:rPr>
              <w:t>1,900.00</w:t>
            </w:r>
          </w:p>
        </w:tc>
        <w:tc>
          <w:tcPr>
            <w:tcW w:w="1932" w:type="dxa"/>
            <w:vAlign w:val="center"/>
          </w:tcPr>
          <w:p w14:paraId="1DA3ACE9" w14:textId="77777777" w:rsidR="00C25785" w:rsidRDefault="009913E2">
            <w:pPr>
              <w:jc w:val="right"/>
            </w:pPr>
            <w:r>
              <w:rPr>
                <w:rFonts w:eastAsiaTheme="minorEastAsia"/>
                <w:szCs w:val="21"/>
              </w:rPr>
              <w:t>25,061.00</w:t>
            </w:r>
          </w:p>
        </w:tc>
        <w:tc>
          <w:tcPr>
            <w:tcW w:w="1612" w:type="dxa"/>
            <w:vAlign w:val="center"/>
          </w:tcPr>
          <w:p w14:paraId="2B2D1B52" w14:textId="77777777" w:rsidR="00C25785" w:rsidRDefault="009913E2">
            <w:pPr>
              <w:jc w:val="right"/>
            </w:pPr>
            <w:r>
              <w:rPr>
                <w:rFonts w:eastAsiaTheme="minorEastAsia"/>
                <w:szCs w:val="21"/>
              </w:rPr>
              <w:t>0.16</w:t>
            </w:r>
          </w:p>
        </w:tc>
      </w:tr>
      <w:tr w:rsidR="00C25785" w14:paraId="476DF998" w14:textId="77777777">
        <w:tc>
          <w:tcPr>
            <w:tcW w:w="817" w:type="dxa"/>
            <w:vAlign w:val="center"/>
          </w:tcPr>
          <w:p w14:paraId="050E9078" w14:textId="77777777" w:rsidR="00C25785" w:rsidRDefault="009913E2">
            <w:pPr>
              <w:jc w:val="center"/>
            </w:pPr>
            <w:r>
              <w:rPr>
                <w:rFonts w:eastAsiaTheme="minorEastAsia"/>
                <w:szCs w:val="21"/>
              </w:rPr>
              <w:t>263</w:t>
            </w:r>
          </w:p>
        </w:tc>
        <w:tc>
          <w:tcPr>
            <w:tcW w:w="1276" w:type="dxa"/>
            <w:vAlign w:val="center"/>
          </w:tcPr>
          <w:p w14:paraId="1AC8F987" w14:textId="77777777" w:rsidR="00C25785" w:rsidRDefault="009913E2">
            <w:pPr>
              <w:jc w:val="center"/>
            </w:pPr>
            <w:r>
              <w:rPr>
                <w:rFonts w:eastAsiaTheme="minorEastAsia"/>
                <w:szCs w:val="21"/>
              </w:rPr>
              <w:t>001231</w:t>
            </w:r>
          </w:p>
        </w:tc>
        <w:tc>
          <w:tcPr>
            <w:tcW w:w="1701" w:type="dxa"/>
            <w:vAlign w:val="center"/>
          </w:tcPr>
          <w:p w14:paraId="2B1970C8" w14:textId="77777777" w:rsidR="00C25785" w:rsidRDefault="009913E2">
            <w:pPr>
              <w:jc w:val="center"/>
            </w:pPr>
            <w:r>
              <w:rPr>
                <w:rFonts w:eastAsiaTheme="minorEastAsia"/>
                <w:szCs w:val="21"/>
              </w:rPr>
              <w:t>农心科技</w:t>
            </w:r>
          </w:p>
        </w:tc>
        <w:tc>
          <w:tcPr>
            <w:tcW w:w="1559" w:type="dxa"/>
            <w:vAlign w:val="center"/>
          </w:tcPr>
          <w:p w14:paraId="0A08801A" w14:textId="77777777" w:rsidR="00C25785" w:rsidRDefault="009913E2">
            <w:pPr>
              <w:jc w:val="right"/>
            </w:pPr>
            <w:r>
              <w:rPr>
                <w:rFonts w:eastAsiaTheme="minorEastAsia"/>
                <w:szCs w:val="21"/>
              </w:rPr>
              <w:t>1,500.00</w:t>
            </w:r>
          </w:p>
        </w:tc>
        <w:tc>
          <w:tcPr>
            <w:tcW w:w="1932" w:type="dxa"/>
            <w:vAlign w:val="center"/>
          </w:tcPr>
          <w:p w14:paraId="032717F3" w14:textId="77777777" w:rsidR="00C25785" w:rsidRDefault="009913E2">
            <w:pPr>
              <w:jc w:val="right"/>
            </w:pPr>
            <w:r>
              <w:rPr>
                <w:rFonts w:eastAsiaTheme="minorEastAsia"/>
                <w:szCs w:val="21"/>
              </w:rPr>
              <w:t>25,035.00</w:t>
            </w:r>
          </w:p>
        </w:tc>
        <w:tc>
          <w:tcPr>
            <w:tcW w:w="1612" w:type="dxa"/>
            <w:vAlign w:val="center"/>
          </w:tcPr>
          <w:p w14:paraId="0DCE8917" w14:textId="77777777" w:rsidR="00C25785" w:rsidRDefault="009913E2">
            <w:pPr>
              <w:jc w:val="right"/>
            </w:pPr>
            <w:r>
              <w:rPr>
                <w:rFonts w:eastAsiaTheme="minorEastAsia"/>
                <w:szCs w:val="21"/>
              </w:rPr>
              <w:t>0.16</w:t>
            </w:r>
          </w:p>
        </w:tc>
      </w:tr>
      <w:tr w:rsidR="00C25785" w14:paraId="7427F6E8" w14:textId="77777777">
        <w:tc>
          <w:tcPr>
            <w:tcW w:w="817" w:type="dxa"/>
            <w:vAlign w:val="center"/>
          </w:tcPr>
          <w:p w14:paraId="610D1C93" w14:textId="77777777" w:rsidR="00C25785" w:rsidRDefault="009913E2">
            <w:pPr>
              <w:jc w:val="center"/>
            </w:pPr>
            <w:r>
              <w:rPr>
                <w:rFonts w:eastAsiaTheme="minorEastAsia"/>
                <w:szCs w:val="21"/>
              </w:rPr>
              <w:t>264</w:t>
            </w:r>
          </w:p>
        </w:tc>
        <w:tc>
          <w:tcPr>
            <w:tcW w:w="1276" w:type="dxa"/>
            <w:vAlign w:val="center"/>
          </w:tcPr>
          <w:p w14:paraId="4F0E23DE" w14:textId="77777777" w:rsidR="00C25785" w:rsidRDefault="009913E2">
            <w:pPr>
              <w:jc w:val="center"/>
            </w:pPr>
            <w:r>
              <w:rPr>
                <w:rFonts w:eastAsiaTheme="minorEastAsia"/>
                <w:szCs w:val="21"/>
              </w:rPr>
              <w:t>002738</w:t>
            </w:r>
          </w:p>
        </w:tc>
        <w:tc>
          <w:tcPr>
            <w:tcW w:w="1701" w:type="dxa"/>
            <w:vAlign w:val="center"/>
          </w:tcPr>
          <w:p w14:paraId="6C82EE23" w14:textId="77777777" w:rsidR="00C25785" w:rsidRDefault="009913E2">
            <w:pPr>
              <w:jc w:val="center"/>
            </w:pPr>
            <w:r>
              <w:rPr>
                <w:rFonts w:eastAsiaTheme="minorEastAsia"/>
                <w:szCs w:val="21"/>
              </w:rPr>
              <w:t>中矿资源</w:t>
            </w:r>
          </w:p>
        </w:tc>
        <w:tc>
          <w:tcPr>
            <w:tcW w:w="1559" w:type="dxa"/>
            <w:vAlign w:val="center"/>
          </w:tcPr>
          <w:p w14:paraId="75F6A388" w14:textId="77777777" w:rsidR="00C25785" w:rsidRDefault="009913E2">
            <w:pPr>
              <w:jc w:val="right"/>
            </w:pPr>
            <w:r>
              <w:rPr>
                <w:rFonts w:eastAsiaTheme="minorEastAsia"/>
                <w:szCs w:val="21"/>
              </w:rPr>
              <w:t>700.00</w:t>
            </w:r>
          </w:p>
        </w:tc>
        <w:tc>
          <w:tcPr>
            <w:tcW w:w="1932" w:type="dxa"/>
            <w:vAlign w:val="center"/>
          </w:tcPr>
          <w:p w14:paraId="11EC8B20" w14:textId="77777777" w:rsidR="00C25785" w:rsidRDefault="009913E2">
            <w:pPr>
              <w:jc w:val="right"/>
            </w:pPr>
            <w:r>
              <w:rPr>
                <w:rFonts w:eastAsiaTheme="minorEastAsia"/>
                <w:szCs w:val="21"/>
              </w:rPr>
              <w:t>24,850.00</w:t>
            </w:r>
          </w:p>
        </w:tc>
        <w:tc>
          <w:tcPr>
            <w:tcW w:w="1612" w:type="dxa"/>
            <w:vAlign w:val="center"/>
          </w:tcPr>
          <w:p w14:paraId="3AA201B3" w14:textId="77777777" w:rsidR="00C25785" w:rsidRDefault="009913E2">
            <w:pPr>
              <w:jc w:val="right"/>
            </w:pPr>
            <w:r>
              <w:rPr>
                <w:rFonts w:eastAsiaTheme="minorEastAsia"/>
                <w:szCs w:val="21"/>
              </w:rPr>
              <w:t>0.15</w:t>
            </w:r>
          </w:p>
        </w:tc>
      </w:tr>
      <w:tr w:rsidR="00C25785" w14:paraId="53329BB8" w14:textId="77777777">
        <w:tc>
          <w:tcPr>
            <w:tcW w:w="817" w:type="dxa"/>
            <w:vAlign w:val="center"/>
          </w:tcPr>
          <w:p w14:paraId="3C381C0A" w14:textId="77777777" w:rsidR="00C25785" w:rsidRDefault="009913E2">
            <w:pPr>
              <w:jc w:val="center"/>
            </w:pPr>
            <w:r>
              <w:rPr>
                <w:rFonts w:eastAsiaTheme="minorEastAsia"/>
                <w:szCs w:val="21"/>
              </w:rPr>
              <w:t>265</w:t>
            </w:r>
          </w:p>
        </w:tc>
        <w:tc>
          <w:tcPr>
            <w:tcW w:w="1276" w:type="dxa"/>
            <w:vAlign w:val="center"/>
          </w:tcPr>
          <w:p w14:paraId="4F988BEA" w14:textId="77777777" w:rsidR="00C25785" w:rsidRDefault="009913E2">
            <w:pPr>
              <w:jc w:val="center"/>
            </w:pPr>
            <w:r>
              <w:rPr>
                <w:rFonts w:eastAsiaTheme="minorEastAsia"/>
                <w:szCs w:val="21"/>
              </w:rPr>
              <w:t>002294</w:t>
            </w:r>
          </w:p>
        </w:tc>
        <w:tc>
          <w:tcPr>
            <w:tcW w:w="1701" w:type="dxa"/>
            <w:vAlign w:val="center"/>
          </w:tcPr>
          <w:p w14:paraId="2A3C7982" w14:textId="77777777" w:rsidR="00C25785" w:rsidRDefault="009913E2">
            <w:pPr>
              <w:jc w:val="center"/>
            </w:pPr>
            <w:r>
              <w:rPr>
                <w:rFonts w:eastAsiaTheme="minorEastAsia"/>
                <w:szCs w:val="21"/>
              </w:rPr>
              <w:t>信立泰</w:t>
            </w:r>
          </w:p>
        </w:tc>
        <w:tc>
          <w:tcPr>
            <w:tcW w:w="1559" w:type="dxa"/>
            <w:vAlign w:val="center"/>
          </w:tcPr>
          <w:p w14:paraId="6D0E4079" w14:textId="77777777" w:rsidR="00C25785" w:rsidRDefault="009913E2">
            <w:pPr>
              <w:jc w:val="right"/>
            </w:pPr>
            <w:r>
              <w:rPr>
                <w:rFonts w:eastAsiaTheme="minorEastAsia"/>
                <w:szCs w:val="21"/>
              </w:rPr>
              <w:t>800.00</w:t>
            </w:r>
          </w:p>
        </w:tc>
        <w:tc>
          <w:tcPr>
            <w:tcW w:w="1932" w:type="dxa"/>
            <w:vAlign w:val="center"/>
          </w:tcPr>
          <w:p w14:paraId="56CC5066" w14:textId="77777777" w:rsidR="00C25785" w:rsidRDefault="009913E2">
            <w:pPr>
              <w:jc w:val="right"/>
            </w:pPr>
            <w:r>
              <w:rPr>
                <w:rFonts w:eastAsiaTheme="minorEastAsia"/>
                <w:szCs w:val="21"/>
              </w:rPr>
              <w:t>24,744.00</w:t>
            </w:r>
          </w:p>
        </w:tc>
        <w:tc>
          <w:tcPr>
            <w:tcW w:w="1612" w:type="dxa"/>
            <w:vAlign w:val="center"/>
          </w:tcPr>
          <w:p w14:paraId="77354F5D" w14:textId="77777777" w:rsidR="00C25785" w:rsidRDefault="009913E2">
            <w:pPr>
              <w:jc w:val="right"/>
            </w:pPr>
            <w:r>
              <w:rPr>
                <w:rFonts w:eastAsiaTheme="minorEastAsia"/>
                <w:szCs w:val="21"/>
              </w:rPr>
              <w:t>0.15</w:t>
            </w:r>
          </w:p>
        </w:tc>
      </w:tr>
      <w:tr w:rsidR="00C25785" w14:paraId="561C99ED" w14:textId="77777777">
        <w:tc>
          <w:tcPr>
            <w:tcW w:w="817" w:type="dxa"/>
            <w:vAlign w:val="center"/>
          </w:tcPr>
          <w:p w14:paraId="578CC246" w14:textId="77777777" w:rsidR="00C25785" w:rsidRDefault="009913E2">
            <w:pPr>
              <w:jc w:val="center"/>
            </w:pPr>
            <w:r>
              <w:rPr>
                <w:rFonts w:eastAsiaTheme="minorEastAsia"/>
                <w:szCs w:val="21"/>
              </w:rPr>
              <w:t>266</w:t>
            </w:r>
          </w:p>
        </w:tc>
        <w:tc>
          <w:tcPr>
            <w:tcW w:w="1276" w:type="dxa"/>
            <w:vAlign w:val="center"/>
          </w:tcPr>
          <w:p w14:paraId="4E05EEDD" w14:textId="77777777" w:rsidR="00C25785" w:rsidRDefault="009913E2">
            <w:pPr>
              <w:jc w:val="center"/>
            </w:pPr>
            <w:r>
              <w:rPr>
                <w:rFonts w:eastAsiaTheme="minorEastAsia"/>
                <w:szCs w:val="21"/>
              </w:rPr>
              <w:t>600273</w:t>
            </w:r>
          </w:p>
        </w:tc>
        <w:tc>
          <w:tcPr>
            <w:tcW w:w="1701" w:type="dxa"/>
            <w:vAlign w:val="center"/>
          </w:tcPr>
          <w:p w14:paraId="54A982A7" w14:textId="77777777" w:rsidR="00C25785" w:rsidRDefault="009913E2">
            <w:pPr>
              <w:jc w:val="center"/>
            </w:pPr>
            <w:r>
              <w:rPr>
                <w:rFonts w:eastAsiaTheme="minorEastAsia"/>
                <w:szCs w:val="21"/>
              </w:rPr>
              <w:t>嘉化能源</w:t>
            </w:r>
          </w:p>
        </w:tc>
        <w:tc>
          <w:tcPr>
            <w:tcW w:w="1559" w:type="dxa"/>
            <w:vAlign w:val="center"/>
          </w:tcPr>
          <w:p w14:paraId="06062FDE" w14:textId="77777777" w:rsidR="00C25785" w:rsidRDefault="009913E2">
            <w:pPr>
              <w:jc w:val="right"/>
            </w:pPr>
            <w:r>
              <w:rPr>
                <w:rFonts w:eastAsiaTheme="minorEastAsia"/>
                <w:szCs w:val="21"/>
              </w:rPr>
              <w:t>3,100.00</w:t>
            </w:r>
          </w:p>
        </w:tc>
        <w:tc>
          <w:tcPr>
            <w:tcW w:w="1932" w:type="dxa"/>
            <w:vAlign w:val="center"/>
          </w:tcPr>
          <w:p w14:paraId="3666FA0B" w14:textId="77777777" w:rsidR="00C25785" w:rsidRDefault="009913E2">
            <w:pPr>
              <w:jc w:val="right"/>
            </w:pPr>
            <w:r>
              <w:rPr>
                <w:rFonts w:eastAsiaTheme="minorEastAsia"/>
                <w:szCs w:val="21"/>
              </w:rPr>
              <w:t>24,707.00</w:t>
            </w:r>
          </w:p>
        </w:tc>
        <w:tc>
          <w:tcPr>
            <w:tcW w:w="1612" w:type="dxa"/>
            <w:vAlign w:val="center"/>
          </w:tcPr>
          <w:p w14:paraId="279339C9" w14:textId="77777777" w:rsidR="00C25785" w:rsidRDefault="009913E2">
            <w:pPr>
              <w:jc w:val="right"/>
            </w:pPr>
            <w:r>
              <w:rPr>
                <w:rFonts w:eastAsiaTheme="minorEastAsia"/>
                <w:szCs w:val="21"/>
              </w:rPr>
              <w:t>0.15</w:t>
            </w:r>
          </w:p>
        </w:tc>
      </w:tr>
      <w:tr w:rsidR="00C25785" w14:paraId="6FA7A6FB" w14:textId="77777777">
        <w:tc>
          <w:tcPr>
            <w:tcW w:w="817" w:type="dxa"/>
            <w:vAlign w:val="center"/>
          </w:tcPr>
          <w:p w14:paraId="224A04FF" w14:textId="77777777" w:rsidR="00C25785" w:rsidRDefault="009913E2">
            <w:pPr>
              <w:jc w:val="center"/>
            </w:pPr>
            <w:r>
              <w:rPr>
                <w:rFonts w:eastAsiaTheme="minorEastAsia"/>
                <w:szCs w:val="21"/>
              </w:rPr>
              <w:t>267</w:t>
            </w:r>
          </w:p>
        </w:tc>
        <w:tc>
          <w:tcPr>
            <w:tcW w:w="1276" w:type="dxa"/>
            <w:vAlign w:val="center"/>
          </w:tcPr>
          <w:p w14:paraId="0CAE73B2" w14:textId="77777777" w:rsidR="00C25785" w:rsidRDefault="009913E2">
            <w:pPr>
              <w:jc w:val="center"/>
            </w:pPr>
            <w:r>
              <w:rPr>
                <w:rFonts w:eastAsiaTheme="minorEastAsia"/>
                <w:szCs w:val="21"/>
              </w:rPr>
              <w:t>002739</w:t>
            </w:r>
          </w:p>
        </w:tc>
        <w:tc>
          <w:tcPr>
            <w:tcW w:w="1701" w:type="dxa"/>
            <w:vAlign w:val="center"/>
          </w:tcPr>
          <w:p w14:paraId="1B992AF7" w14:textId="77777777" w:rsidR="00C25785" w:rsidRDefault="009913E2">
            <w:pPr>
              <w:jc w:val="center"/>
            </w:pPr>
            <w:r>
              <w:rPr>
                <w:rFonts w:eastAsiaTheme="minorEastAsia"/>
                <w:szCs w:val="21"/>
              </w:rPr>
              <w:t>万达电影</w:t>
            </w:r>
          </w:p>
        </w:tc>
        <w:tc>
          <w:tcPr>
            <w:tcW w:w="1559" w:type="dxa"/>
            <w:vAlign w:val="center"/>
          </w:tcPr>
          <w:p w14:paraId="5E11FB27" w14:textId="77777777" w:rsidR="00C25785" w:rsidRDefault="009913E2">
            <w:pPr>
              <w:jc w:val="right"/>
            </w:pPr>
            <w:r>
              <w:rPr>
                <w:rFonts w:eastAsiaTheme="minorEastAsia"/>
                <w:szCs w:val="21"/>
              </w:rPr>
              <w:t>2,032.00</w:t>
            </w:r>
          </w:p>
        </w:tc>
        <w:tc>
          <w:tcPr>
            <w:tcW w:w="1932" w:type="dxa"/>
            <w:vAlign w:val="center"/>
          </w:tcPr>
          <w:p w14:paraId="72DCF48F" w14:textId="77777777" w:rsidR="00C25785" w:rsidRDefault="009913E2">
            <w:pPr>
              <w:jc w:val="right"/>
            </w:pPr>
            <w:r>
              <w:rPr>
                <w:rFonts w:eastAsiaTheme="minorEastAsia"/>
                <w:szCs w:val="21"/>
              </w:rPr>
              <w:t>24,668.48</w:t>
            </w:r>
          </w:p>
        </w:tc>
        <w:tc>
          <w:tcPr>
            <w:tcW w:w="1612" w:type="dxa"/>
            <w:vAlign w:val="center"/>
          </w:tcPr>
          <w:p w14:paraId="219F19A6" w14:textId="77777777" w:rsidR="00C25785" w:rsidRDefault="009913E2">
            <w:pPr>
              <w:jc w:val="right"/>
            </w:pPr>
            <w:r>
              <w:rPr>
                <w:rFonts w:eastAsiaTheme="minorEastAsia"/>
                <w:szCs w:val="21"/>
              </w:rPr>
              <w:t>0.15</w:t>
            </w:r>
          </w:p>
        </w:tc>
      </w:tr>
      <w:tr w:rsidR="00C25785" w14:paraId="331B0D79" w14:textId="77777777">
        <w:tc>
          <w:tcPr>
            <w:tcW w:w="817" w:type="dxa"/>
            <w:vAlign w:val="center"/>
          </w:tcPr>
          <w:p w14:paraId="0DBDD56F" w14:textId="77777777" w:rsidR="00C25785" w:rsidRDefault="009913E2">
            <w:pPr>
              <w:jc w:val="center"/>
            </w:pPr>
            <w:r>
              <w:rPr>
                <w:rFonts w:eastAsiaTheme="minorEastAsia"/>
                <w:szCs w:val="21"/>
              </w:rPr>
              <w:t>268</w:t>
            </w:r>
          </w:p>
        </w:tc>
        <w:tc>
          <w:tcPr>
            <w:tcW w:w="1276" w:type="dxa"/>
            <w:vAlign w:val="center"/>
          </w:tcPr>
          <w:p w14:paraId="46B1CCAE" w14:textId="77777777" w:rsidR="00C25785" w:rsidRDefault="009913E2">
            <w:pPr>
              <w:jc w:val="center"/>
            </w:pPr>
            <w:r>
              <w:rPr>
                <w:rFonts w:eastAsiaTheme="minorEastAsia"/>
                <w:szCs w:val="21"/>
              </w:rPr>
              <w:t>002262</w:t>
            </w:r>
          </w:p>
        </w:tc>
        <w:tc>
          <w:tcPr>
            <w:tcW w:w="1701" w:type="dxa"/>
            <w:vAlign w:val="center"/>
          </w:tcPr>
          <w:p w14:paraId="2E060262" w14:textId="77777777" w:rsidR="00C25785" w:rsidRDefault="009913E2">
            <w:pPr>
              <w:jc w:val="center"/>
            </w:pPr>
            <w:r>
              <w:rPr>
                <w:rFonts w:eastAsiaTheme="minorEastAsia"/>
                <w:szCs w:val="21"/>
              </w:rPr>
              <w:t>恩华药业</w:t>
            </w:r>
          </w:p>
        </w:tc>
        <w:tc>
          <w:tcPr>
            <w:tcW w:w="1559" w:type="dxa"/>
            <w:vAlign w:val="center"/>
          </w:tcPr>
          <w:p w14:paraId="379634E8" w14:textId="77777777" w:rsidR="00C25785" w:rsidRDefault="009913E2">
            <w:pPr>
              <w:jc w:val="right"/>
            </w:pPr>
            <w:r>
              <w:rPr>
                <w:rFonts w:eastAsiaTheme="minorEastAsia"/>
                <w:szCs w:val="21"/>
              </w:rPr>
              <w:t>1,000.00</w:t>
            </w:r>
          </w:p>
        </w:tc>
        <w:tc>
          <w:tcPr>
            <w:tcW w:w="1932" w:type="dxa"/>
            <w:vAlign w:val="center"/>
          </w:tcPr>
          <w:p w14:paraId="187870D1" w14:textId="77777777" w:rsidR="00C25785" w:rsidRDefault="009913E2">
            <w:pPr>
              <w:jc w:val="right"/>
            </w:pPr>
            <w:r>
              <w:rPr>
                <w:rFonts w:eastAsiaTheme="minorEastAsia"/>
                <w:szCs w:val="21"/>
              </w:rPr>
              <w:t>24,350.00</w:t>
            </w:r>
          </w:p>
        </w:tc>
        <w:tc>
          <w:tcPr>
            <w:tcW w:w="1612" w:type="dxa"/>
            <w:vAlign w:val="center"/>
          </w:tcPr>
          <w:p w14:paraId="5F8CAECE" w14:textId="77777777" w:rsidR="00C25785" w:rsidRDefault="009913E2">
            <w:pPr>
              <w:jc w:val="right"/>
            </w:pPr>
            <w:r>
              <w:rPr>
                <w:rFonts w:eastAsiaTheme="minorEastAsia"/>
                <w:szCs w:val="21"/>
              </w:rPr>
              <w:t>0.15</w:t>
            </w:r>
          </w:p>
        </w:tc>
      </w:tr>
      <w:tr w:rsidR="00C25785" w14:paraId="6A9FAB29" w14:textId="77777777">
        <w:tc>
          <w:tcPr>
            <w:tcW w:w="817" w:type="dxa"/>
            <w:vAlign w:val="center"/>
          </w:tcPr>
          <w:p w14:paraId="2FE09F5E" w14:textId="77777777" w:rsidR="00C25785" w:rsidRDefault="009913E2">
            <w:pPr>
              <w:jc w:val="center"/>
            </w:pPr>
            <w:r>
              <w:rPr>
                <w:rFonts w:eastAsiaTheme="minorEastAsia"/>
                <w:szCs w:val="21"/>
              </w:rPr>
              <w:t>269</w:t>
            </w:r>
          </w:p>
        </w:tc>
        <w:tc>
          <w:tcPr>
            <w:tcW w:w="1276" w:type="dxa"/>
            <w:vAlign w:val="center"/>
          </w:tcPr>
          <w:p w14:paraId="574EACC4" w14:textId="77777777" w:rsidR="00C25785" w:rsidRDefault="009913E2">
            <w:pPr>
              <w:jc w:val="center"/>
            </w:pPr>
            <w:r>
              <w:rPr>
                <w:rFonts w:eastAsiaTheme="minorEastAsia"/>
                <w:szCs w:val="21"/>
              </w:rPr>
              <w:t>002152</w:t>
            </w:r>
          </w:p>
        </w:tc>
        <w:tc>
          <w:tcPr>
            <w:tcW w:w="1701" w:type="dxa"/>
            <w:vAlign w:val="center"/>
          </w:tcPr>
          <w:p w14:paraId="0046D052" w14:textId="77777777" w:rsidR="00C25785" w:rsidRDefault="009913E2">
            <w:pPr>
              <w:jc w:val="center"/>
            </w:pPr>
            <w:r>
              <w:rPr>
                <w:rFonts w:eastAsiaTheme="minorEastAsia"/>
                <w:szCs w:val="21"/>
              </w:rPr>
              <w:t>广电运通</w:t>
            </w:r>
          </w:p>
        </w:tc>
        <w:tc>
          <w:tcPr>
            <w:tcW w:w="1559" w:type="dxa"/>
            <w:vAlign w:val="center"/>
          </w:tcPr>
          <w:p w14:paraId="37B28998" w14:textId="77777777" w:rsidR="00C25785" w:rsidRDefault="009913E2">
            <w:pPr>
              <w:jc w:val="right"/>
            </w:pPr>
            <w:r>
              <w:rPr>
                <w:rFonts w:eastAsiaTheme="minorEastAsia"/>
                <w:szCs w:val="21"/>
              </w:rPr>
              <w:t>2,082.00</w:t>
            </w:r>
          </w:p>
        </w:tc>
        <w:tc>
          <w:tcPr>
            <w:tcW w:w="1932" w:type="dxa"/>
            <w:vAlign w:val="center"/>
          </w:tcPr>
          <w:p w14:paraId="575561B6" w14:textId="77777777" w:rsidR="00C25785" w:rsidRDefault="009913E2">
            <w:pPr>
              <w:jc w:val="right"/>
            </w:pPr>
            <w:r>
              <w:rPr>
                <w:rFonts w:eastAsiaTheme="minorEastAsia"/>
                <w:szCs w:val="21"/>
              </w:rPr>
              <w:t>24,276.12</w:t>
            </w:r>
          </w:p>
        </w:tc>
        <w:tc>
          <w:tcPr>
            <w:tcW w:w="1612" w:type="dxa"/>
            <w:vAlign w:val="center"/>
          </w:tcPr>
          <w:p w14:paraId="01927503" w14:textId="77777777" w:rsidR="00C25785" w:rsidRDefault="009913E2">
            <w:pPr>
              <w:jc w:val="right"/>
            </w:pPr>
            <w:r>
              <w:rPr>
                <w:rFonts w:eastAsiaTheme="minorEastAsia"/>
                <w:szCs w:val="21"/>
              </w:rPr>
              <w:t>0.15</w:t>
            </w:r>
          </w:p>
        </w:tc>
      </w:tr>
      <w:tr w:rsidR="00C25785" w14:paraId="3A996480" w14:textId="77777777">
        <w:tc>
          <w:tcPr>
            <w:tcW w:w="817" w:type="dxa"/>
            <w:vAlign w:val="center"/>
          </w:tcPr>
          <w:p w14:paraId="0A763125" w14:textId="77777777" w:rsidR="00C25785" w:rsidRDefault="009913E2">
            <w:pPr>
              <w:jc w:val="center"/>
            </w:pPr>
            <w:r>
              <w:rPr>
                <w:rFonts w:eastAsiaTheme="minorEastAsia"/>
                <w:szCs w:val="21"/>
              </w:rPr>
              <w:t>270</w:t>
            </w:r>
          </w:p>
        </w:tc>
        <w:tc>
          <w:tcPr>
            <w:tcW w:w="1276" w:type="dxa"/>
            <w:vAlign w:val="center"/>
          </w:tcPr>
          <w:p w14:paraId="734810EF" w14:textId="77777777" w:rsidR="00C25785" w:rsidRDefault="009913E2">
            <w:pPr>
              <w:jc w:val="center"/>
            </w:pPr>
            <w:r>
              <w:rPr>
                <w:rFonts w:eastAsiaTheme="minorEastAsia"/>
                <w:szCs w:val="21"/>
              </w:rPr>
              <w:t>600517</w:t>
            </w:r>
          </w:p>
        </w:tc>
        <w:tc>
          <w:tcPr>
            <w:tcW w:w="1701" w:type="dxa"/>
            <w:vAlign w:val="center"/>
          </w:tcPr>
          <w:p w14:paraId="2EBE9F61" w14:textId="77777777" w:rsidR="00C25785" w:rsidRDefault="009913E2">
            <w:pPr>
              <w:jc w:val="center"/>
            </w:pPr>
            <w:proofErr w:type="gramStart"/>
            <w:r>
              <w:rPr>
                <w:rFonts w:eastAsiaTheme="minorEastAsia"/>
                <w:szCs w:val="21"/>
              </w:rPr>
              <w:t>国网英</w:t>
            </w:r>
            <w:proofErr w:type="gramEnd"/>
            <w:r>
              <w:rPr>
                <w:rFonts w:eastAsiaTheme="minorEastAsia"/>
                <w:szCs w:val="21"/>
              </w:rPr>
              <w:t>大</w:t>
            </w:r>
          </w:p>
        </w:tc>
        <w:tc>
          <w:tcPr>
            <w:tcW w:w="1559" w:type="dxa"/>
            <w:vAlign w:val="center"/>
          </w:tcPr>
          <w:p w14:paraId="61F51E22" w14:textId="77777777" w:rsidR="00C25785" w:rsidRDefault="009913E2">
            <w:pPr>
              <w:jc w:val="right"/>
            </w:pPr>
            <w:r>
              <w:rPr>
                <w:rFonts w:eastAsiaTheme="minorEastAsia"/>
                <w:szCs w:val="21"/>
              </w:rPr>
              <w:t>4,400.00</w:t>
            </w:r>
          </w:p>
        </w:tc>
        <w:tc>
          <w:tcPr>
            <w:tcW w:w="1932" w:type="dxa"/>
            <w:vAlign w:val="center"/>
          </w:tcPr>
          <w:p w14:paraId="1391ECA6" w14:textId="77777777" w:rsidR="00C25785" w:rsidRDefault="009913E2">
            <w:pPr>
              <w:jc w:val="right"/>
            </w:pPr>
            <w:r>
              <w:rPr>
                <w:rFonts w:eastAsiaTheme="minorEastAsia"/>
                <w:szCs w:val="21"/>
              </w:rPr>
              <w:t>24,244.00</w:t>
            </w:r>
          </w:p>
        </w:tc>
        <w:tc>
          <w:tcPr>
            <w:tcW w:w="1612" w:type="dxa"/>
            <w:vAlign w:val="center"/>
          </w:tcPr>
          <w:p w14:paraId="60305E2A" w14:textId="77777777" w:rsidR="00C25785" w:rsidRDefault="009913E2">
            <w:pPr>
              <w:jc w:val="right"/>
            </w:pPr>
            <w:r>
              <w:rPr>
                <w:rFonts w:eastAsiaTheme="minorEastAsia"/>
                <w:szCs w:val="21"/>
              </w:rPr>
              <w:t>0.15</w:t>
            </w:r>
          </w:p>
        </w:tc>
      </w:tr>
      <w:tr w:rsidR="00C25785" w14:paraId="69F20A63" w14:textId="77777777">
        <w:tc>
          <w:tcPr>
            <w:tcW w:w="817" w:type="dxa"/>
            <w:vAlign w:val="center"/>
          </w:tcPr>
          <w:p w14:paraId="29B143EA" w14:textId="77777777" w:rsidR="00C25785" w:rsidRDefault="009913E2">
            <w:pPr>
              <w:jc w:val="center"/>
            </w:pPr>
            <w:r>
              <w:rPr>
                <w:rFonts w:eastAsiaTheme="minorEastAsia"/>
                <w:szCs w:val="21"/>
              </w:rPr>
              <w:lastRenderedPageBreak/>
              <w:t>271</w:t>
            </w:r>
          </w:p>
        </w:tc>
        <w:tc>
          <w:tcPr>
            <w:tcW w:w="1276" w:type="dxa"/>
            <w:vAlign w:val="center"/>
          </w:tcPr>
          <w:p w14:paraId="10873171" w14:textId="77777777" w:rsidR="00C25785" w:rsidRDefault="009913E2">
            <w:pPr>
              <w:jc w:val="center"/>
            </w:pPr>
            <w:r>
              <w:rPr>
                <w:rFonts w:eastAsiaTheme="minorEastAsia"/>
                <w:szCs w:val="21"/>
              </w:rPr>
              <w:t>002797</w:t>
            </w:r>
          </w:p>
        </w:tc>
        <w:tc>
          <w:tcPr>
            <w:tcW w:w="1701" w:type="dxa"/>
            <w:vAlign w:val="center"/>
          </w:tcPr>
          <w:p w14:paraId="2D806FD4" w14:textId="77777777" w:rsidR="00C25785" w:rsidRDefault="009913E2">
            <w:pPr>
              <w:jc w:val="center"/>
            </w:pPr>
            <w:r>
              <w:rPr>
                <w:rFonts w:eastAsiaTheme="minorEastAsia"/>
                <w:szCs w:val="21"/>
              </w:rPr>
              <w:t>第一创业</w:t>
            </w:r>
          </w:p>
        </w:tc>
        <w:tc>
          <w:tcPr>
            <w:tcW w:w="1559" w:type="dxa"/>
            <w:vAlign w:val="center"/>
          </w:tcPr>
          <w:p w14:paraId="334EDF33" w14:textId="77777777" w:rsidR="00C25785" w:rsidRDefault="009913E2">
            <w:pPr>
              <w:jc w:val="right"/>
            </w:pPr>
            <w:r>
              <w:rPr>
                <w:rFonts w:eastAsiaTheme="minorEastAsia"/>
                <w:szCs w:val="21"/>
              </w:rPr>
              <w:t>2,900.00</w:t>
            </w:r>
          </w:p>
        </w:tc>
        <w:tc>
          <w:tcPr>
            <w:tcW w:w="1932" w:type="dxa"/>
            <w:vAlign w:val="center"/>
          </w:tcPr>
          <w:p w14:paraId="73D5706E" w14:textId="77777777" w:rsidR="00C25785" w:rsidRDefault="009913E2">
            <w:pPr>
              <w:jc w:val="right"/>
            </w:pPr>
            <w:r>
              <w:rPr>
                <w:rFonts w:eastAsiaTheme="minorEastAsia"/>
                <w:szCs w:val="21"/>
              </w:rPr>
              <w:t>24,215.00</w:t>
            </w:r>
          </w:p>
        </w:tc>
        <w:tc>
          <w:tcPr>
            <w:tcW w:w="1612" w:type="dxa"/>
            <w:vAlign w:val="center"/>
          </w:tcPr>
          <w:p w14:paraId="5E47220C" w14:textId="77777777" w:rsidR="00C25785" w:rsidRDefault="009913E2">
            <w:pPr>
              <w:jc w:val="right"/>
            </w:pPr>
            <w:r>
              <w:rPr>
                <w:rFonts w:eastAsiaTheme="minorEastAsia"/>
                <w:szCs w:val="21"/>
              </w:rPr>
              <w:t>0.15</w:t>
            </w:r>
          </w:p>
        </w:tc>
      </w:tr>
      <w:tr w:rsidR="00C25785" w14:paraId="5DADCC21" w14:textId="77777777">
        <w:tc>
          <w:tcPr>
            <w:tcW w:w="817" w:type="dxa"/>
            <w:vAlign w:val="center"/>
          </w:tcPr>
          <w:p w14:paraId="0585649D" w14:textId="77777777" w:rsidR="00C25785" w:rsidRDefault="009913E2">
            <w:pPr>
              <w:jc w:val="center"/>
            </w:pPr>
            <w:r>
              <w:rPr>
                <w:rFonts w:eastAsiaTheme="minorEastAsia"/>
                <w:szCs w:val="21"/>
              </w:rPr>
              <w:t>272</w:t>
            </w:r>
          </w:p>
        </w:tc>
        <w:tc>
          <w:tcPr>
            <w:tcW w:w="1276" w:type="dxa"/>
            <w:vAlign w:val="center"/>
          </w:tcPr>
          <w:p w14:paraId="69719D0B" w14:textId="77777777" w:rsidR="00C25785" w:rsidRDefault="009913E2">
            <w:pPr>
              <w:jc w:val="center"/>
            </w:pPr>
            <w:r>
              <w:rPr>
                <w:rFonts w:eastAsiaTheme="minorEastAsia"/>
                <w:szCs w:val="21"/>
              </w:rPr>
              <w:t>600710</w:t>
            </w:r>
          </w:p>
        </w:tc>
        <w:tc>
          <w:tcPr>
            <w:tcW w:w="1701" w:type="dxa"/>
            <w:vAlign w:val="center"/>
          </w:tcPr>
          <w:p w14:paraId="46A2B02C" w14:textId="77777777" w:rsidR="00C25785" w:rsidRDefault="009913E2">
            <w:pPr>
              <w:jc w:val="center"/>
            </w:pPr>
            <w:r>
              <w:rPr>
                <w:rFonts w:eastAsiaTheme="minorEastAsia"/>
                <w:szCs w:val="21"/>
              </w:rPr>
              <w:t>苏美达</w:t>
            </w:r>
          </w:p>
        </w:tc>
        <w:tc>
          <w:tcPr>
            <w:tcW w:w="1559" w:type="dxa"/>
            <w:vAlign w:val="center"/>
          </w:tcPr>
          <w:p w14:paraId="6A4D6784" w14:textId="77777777" w:rsidR="00C25785" w:rsidRDefault="009913E2">
            <w:pPr>
              <w:jc w:val="right"/>
            </w:pPr>
            <w:r>
              <w:rPr>
                <w:rFonts w:eastAsiaTheme="minorEastAsia"/>
                <w:szCs w:val="21"/>
              </w:rPr>
              <w:t>2,600.00</w:t>
            </w:r>
          </w:p>
        </w:tc>
        <w:tc>
          <w:tcPr>
            <w:tcW w:w="1932" w:type="dxa"/>
            <w:vAlign w:val="center"/>
          </w:tcPr>
          <w:p w14:paraId="3689237F" w14:textId="77777777" w:rsidR="00C25785" w:rsidRDefault="009913E2">
            <w:pPr>
              <w:jc w:val="right"/>
            </w:pPr>
            <w:r>
              <w:rPr>
                <w:rFonts w:eastAsiaTheme="minorEastAsia"/>
                <w:szCs w:val="21"/>
              </w:rPr>
              <w:t>24,180.00</w:t>
            </w:r>
          </w:p>
        </w:tc>
        <w:tc>
          <w:tcPr>
            <w:tcW w:w="1612" w:type="dxa"/>
            <w:vAlign w:val="center"/>
          </w:tcPr>
          <w:p w14:paraId="4623923B" w14:textId="77777777" w:rsidR="00C25785" w:rsidRDefault="009913E2">
            <w:pPr>
              <w:jc w:val="right"/>
            </w:pPr>
            <w:r>
              <w:rPr>
                <w:rFonts w:eastAsiaTheme="minorEastAsia"/>
                <w:szCs w:val="21"/>
              </w:rPr>
              <w:t>0.15</w:t>
            </w:r>
          </w:p>
        </w:tc>
      </w:tr>
      <w:tr w:rsidR="00C25785" w14:paraId="6193823C" w14:textId="77777777">
        <w:tc>
          <w:tcPr>
            <w:tcW w:w="817" w:type="dxa"/>
            <w:vAlign w:val="center"/>
          </w:tcPr>
          <w:p w14:paraId="6F7D0100" w14:textId="77777777" w:rsidR="00C25785" w:rsidRDefault="009913E2">
            <w:pPr>
              <w:jc w:val="center"/>
            </w:pPr>
            <w:r>
              <w:rPr>
                <w:rFonts w:eastAsiaTheme="minorEastAsia"/>
                <w:szCs w:val="21"/>
              </w:rPr>
              <w:t>273</w:t>
            </w:r>
          </w:p>
        </w:tc>
        <w:tc>
          <w:tcPr>
            <w:tcW w:w="1276" w:type="dxa"/>
            <w:vAlign w:val="center"/>
          </w:tcPr>
          <w:p w14:paraId="299C563C" w14:textId="77777777" w:rsidR="00C25785" w:rsidRDefault="009913E2">
            <w:pPr>
              <w:jc w:val="center"/>
            </w:pPr>
            <w:r>
              <w:rPr>
                <w:rFonts w:eastAsiaTheme="minorEastAsia"/>
                <w:szCs w:val="21"/>
              </w:rPr>
              <w:t>002230</w:t>
            </w:r>
          </w:p>
        </w:tc>
        <w:tc>
          <w:tcPr>
            <w:tcW w:w="1701" w:type="dxa"/>
            <w:vAlign w:val="center"/>
          </w:tcPr>
          <w:p w14:paraId="6DA511BD" w14:textId="77777777" w:rsidR="00C25785" w:rsidRDefault="009913E2">
            <w:pPr>
              <w:jc w:val="center"/>
            </w:pPr>
            <w:proofErr w:type="gramStart"/>
            <w:r>
              <w:rPr>
                <w:rFonts w:eastAsiaTheme="minorEastAsia"/>
                <w:szCs w:val="21"/>
              </w:rPr>
              <w:t>科大讯飞</w:t>
            </w:r>
            <w:proofErr w:type="gramEnd"/>
          </w:p>
        </w:tc>
        <w:tc>
          <w:tcPr>
            <w:tcW w:w="1559" w:type="dxa"/>
            <w:vAlign w:val="center"/>
          </w:tcPr>
          <w:p w14:paraId="70A6669C" w14:textId="77777777" w:rsidR="00C25785" w:rsidRDefault="009913E2">
            <w:pPr>
              <w:jc w:val="right"/>
            </w:pPr>
            <w:r>
              <w:rPr>
                <w:rFonts w:eastAsiaTheme="minorEastAsia"/>
                <w:szCs w:val="21"/>
              </w:rPr>
              <w:t>500.00</w:t>
            </w:r>
          </w:p>
        </w:tc>
        <w:tc>
          <w:tcPr>
            <w:tcW w:w="1932" w:type="dxa"/>
            <w:vAlign w:val="center"/>
          </w:tcPr>
          <w:p w14:paraId="3ABB5EB1" w14:textId="77777777" w:rsidR="00C25785" w:rsidRDefault="009913E2">
            <w:pPr>
              <w:jc w:val="right"/>
            </w:pPr>
            <w:r>
              <w:rPr>
                <w:rFonts w:eastAsiaTheme="minorEastAsia"/>
                <w:szCs w:val="21"/>
              </w:rPr>
              <w:t>24,160.00</w:t>
            </w:r>
          </w:p>
        </w:tc>
        <w:tc>
          <w:tcPr>
            <w:tcW w:w="1612" w:type="dxa"/>
            <w:vAlign w:val="center"/>
          </w:tcPr>
          <w:p w14:paraId="412C750E" w14:textId="77777777" w:rsidR="00C25785" w:rsidRDefault="009913E2">
            <w:pPr>
              <w:jc w:val="right"/>
            </w:pPr>
            <w:r>
              <w:rPr>
                <w:rFonts w:eastAsiaTheme="minorEastAsia"/>
                <w:szCs w:val="21"/>
              </w:rPr>
              <w:t>0.15</w:t>
            </w:r>
          </w:p>
        </w:tc>
      </w:tr>
      <w:tr w:rsidR="00C25785" w14:paraId="4800D729" w14:textId="77777777">
        <w:tc>
          <w:tcPr>
            <w:tcW w:w="817" w:type="dxa"/>
            <w:vAlign w:val="center"/>
          </w:tcPr>
          <w:p w14:paraId="72F82411" w14:textId="77777777" w:rsidR="00C25785" w:rsidRDefault="009913E2">
            <w:pPr>
              <w:jc w:val="center"/>
            </w:pPr>
            <w:r>
              <w:rPr>
                <w:rFonts w:eastAsiaTheme="minorEastAsia"/>
                <w:szCs w:val="21"/>
              </w:rPr>
              <w:t>274</w:t>
            </w:r>
          </w:p>
        </w:tc>
        <w:tc>
          <w:tcPr>
            <w:tcW w:w="1276" w:type="dxa"/>
            <w:vAlign w:val="center"/>
          </w:tcPr>
          <w:p w14:paraId="348C8C13" w14:textId="77777777" w:rsidR="00C25785" w:rsidRDefault="009913E2">
            <w:pPr>
              <w:jc w:val="center"/>
            </w:pPr>
            <w:r>
              <w:rPr>
                <w:rFonts w:eastAsiaTheme="minorEastAsia"/>
                <w:szCs w:val="21"/>
              </w:rPr>
              <w:t>688331</w:t>
            </w:r>
          </w:p>
        </w:tc>
        <w:tc>
          <w:tcPr>
            <w:tcW w:w="1701" w:type="dxa"/>
            <w:vAlign w:val="center"/>
          </w:tcPr>
          <w:p w14:paraId="0EE67DF6" w14:textId="77777777" w:rsidR="00C25785" w:rsidRDefault="009913E2">
            <w:pPr>
              <w:jc w:val="center"/>
            </w:pPr>
            <w:r>
              <w:rPr>
                <w:rFonts w:eastAsiaTheme="minorEastAsia"/>
                <w:szCs w:val="21"/>
              </w:rPr>
              <w:t>荣昌生物</w:t>
            </w:r>
          </w:p>
        </w:tc>
        <w:tc>
          <w:tcPr>
            <w:tcW w:w="1559" w:type="dxa"/>
            <w:vAlign w:val="center"/>
          </w:tcPr>
          <w:p w14:paraId="3B7AFDAA" w14:textId="77777777" w:rsidR="00C25785" w:rsidRDefault="009913E2">
            <w:pPr>
              <w:jc w:val="right"/>
            </w:pPr>
            <w:r>
              <w:rPr>
                <w:rFonts w:eastAsiaTheme="minorEastAsia"/>
                <w:szCs w:val="21"/>
              </w:rPr>
              <w:t>800.00</w:t>
            </w:r>
          </w:p>
        </w:tc>
        <w:tc>
          <w:tcPr>
            <w:tcW w:w="1932" w:type="dxa"/>
            <w:vAlign w:val="center"/>
          </w:tcPr>
          <w:p w14:paraId="78623E8B" w14:textId="77777777" w:rsidR="00C25785" w:rsidRDefault="009913E2">
            <w:pPr>
              <w:jc w:val="right"/>
            </w:pPr>
            <w:r>
              <w:rPr>
                <w:rFonts w:eastAsiaTheme="minorEastAsia"/>
                <w:szCs w:val="21"/>
              </w:rPr>
              <w:t>24,088.00</w:t>
            </w:r>
          </w:p>
        </w:tc>
        <w:tc>
          <w:tcPr>
            <w:tcW w:w="1612" w:type="dxa"/>
            <w:vAlign w:val="center"/>
          </w:tcPr>
          <w:p w14:paraId="6C0647E4" w14:textId="77777777" w:rsidR="00C25785" w:rsidRDefault="009913E2">
            <w:pPr>
              <w:jc w:val="right"/>
            </w:pPr>
            <w:r>
              <w:rPr>
                <w:rFonts w:eastAsiaTheme="minorEastAsia"/>
                <w:szCs w:val="21"/>
              </w:rPr>
              <w:t>0.15</w:t>
            </w:r>
          </w:p>
        </w:tc>
      </w:tr>
      <w:tr w:rsidR="00C25785" w14:paraId="07CB480D" w14:textId="77777777">
        <w:tc>
          <w:tcPr>
            <w:tcW w:w="817" w:type="dxa"/>
            <w:vAlign w:val="center"/>
          </w:tcPr>
          <w:p w14:paraId="634B17EF" w14:textId="77777777" w:rsidR="00C25785" w:rsidRDefault="009913E2">
            <w:pPr>
              <w:jc w:val="center"/>
            </w:pPr>
            <w:r>
              <w:rPr>
                <w:rFonts w:eastAsiaTheme="minorEastAsia"/>
                <w:szCs w:val="21"/>
              </w:rPr>
              <w:t>275</w:t>
            </w:r>
          </w:p>
        </w:tc>
        <w:tc>
          <w:tcPr>
            <w:tcW w:w="1276" w:type="dxa"/>
            <w:vAlign w:val="center"/>
          </w:tcPr>
          <w:p w14:paraId="52E21612" w14:textId="77777777" w:rsidR="00C25785" w:rsidRDefault="009913E2">
            <w:pPr>
              <w:jc w:val="center"/>
            </w:pPr>
            <w:r>
              <w:rPr>
                <w:rFonts w:eastAsiaTheme="minorEastAsia"/>
                <w:szCs w:val="21"/>
              </w:rPr>
              <w:t>600202</w:t>
            </w:r>
          </w:p>
        </w:tc>
        <w:tc>
          <w:tcPr>
            <w:tcW w:w="1701" w:type="dxa"/>
            <w:vAlign w:val="center"/>
          </w:tcPr>
          <w:p w14:paraId="4675A01B" w14:textId="77777777" w:rsidR="00C25785" w:rsidRDefault="009913E2">
            <w:pPr>
              <w:jc w:val="center"/>
            </w:pPr>
            <w:r>
              <w:rPr>
                <w:rFonts w:eastAsiaTheme="minorEastAsia"/>
                <w:szCs w:val="21"/>
              </w:rPr>
              <w:t>哈空调</w:t>
            </w:r>
          </w:p>
        </w:tc>
        <w:tc>
          <w:tcPr>
            <w:tcW w:w="1559" w:type="dxa"/>
            <w:vAlign w:val="center"/>
          </w:tcPr>
          <w:p w14:paraId="298C1768" w14:textId="77777777" w:rsidR="00C25785" w:rsidRDefault="009913E2">
            <w:pPr>
              <w:jc w:val="right"/>
            </w:pPr>
            <w:r>
              <w:rPr>
                <w:rFonts w:eastAsiaTheme="minorEastAsia"/>
                <w:szCs w:val="21"/>
              </w:rPr>
              <w:t>5,400.00</w:t>
            </w:r>
          </w:p>
        </w:tc>
        <w:tc>
          <w:tcPr>
            <w:tcW w:w="1932" w:type="dxa"/>
            <w:vAlign w:val="center"/>
          </w:tcPr>
          <w:p w14:paraId="7E6AC453" w14:textId="77777777" w:rsidR="00C25785" w:rsidRDefault="009913E2">
            <w:pPr>
              <w:jc w:val="right"/>
            </w:pPr>
            <w:r>
              <w:rPr>
                <w:rFonts w:eastAsiaTheme="minorEastAsia"/>
                <w:szCs w:val="21"/>
              </w:rPr>
              <w:t>24,030.00</w:t>
            </w:r>
          </w:p>
        </w:tc>
        <w:tc>
          <w:tcPr>
            <w:tcW w:w="1612" w:type="dxa"/>
            <w:vAlign w:val="center"/>
          </w:tcPr>
          <w:p w14:paraId="60FA924C" w14:textId="77777777" w:rsidR="00C25785" w:rsidRDefault="009913E2">
            <w:pPr>
              <w:jc w:val="right"/>
            </w:pPr>
            <w:r>
              <w:rPr>
                <w:rFonts w:eastAsiaTheme="minorEastAsia"/>
                <w:szCs w:val="21"/>
              </w:rPr>
              <w:t>0.15</w:t>
            </w:r>
          </w:p>
        </w:tc>
      </w:tr>
      <w:tr w:rsidR="00C25785" w14:paraId="35ACADF7" w14:textId="77777777">
        <w:tc>
          <w:tcPr>
            <w:tcW w:w="817" w:type="dxa"/>
            <w:vAlign w:val="center"/>
          </w:tcPr>
          <w:p w14:paraId="1C97D76B" w14:textId="77777777" w:rsidR="00C25785" w:rsidRDefault="009913E2">
            <w:pPr>
              <w:jc w:val="center"/>
            </w:pPr>
            <w:r>
              <w:rPr>
                <w:rFonts w:eastAsiaTheme="minorEastAsia"/>
                <w:szCs w:val="21"/>
              </w:rPr>
              <w:t>276</w:t>
            </w:r>
          </w:p>
        </w:tc>
        <w:tc>
          <w:tcPr>
            <w:tcW w:w="1276" w:type="dxa"/>
            <w:vAlign w:val="center"/>
          </w:tcPr>
          <w:p w14:paraId="082FDC4C" w14:textId="77777777" w:rsidR="00C25785" w:rsidRDefault="009913E2">
            <w:pPr>
              <w:jc w:val="center"/>
            </w:pPr>
            <w:r>
              <w:rPr>
                <w:rFonts w:eastAsiaTheme="minorEastAsia"/>
                <w:szCs w:val="21"/>
              </w:rPr>
              <w:t>002705</w:t>
            </w:r>
          </w:p>
        </w:tc>
        <w:tc>
          <w:tcPr>
            <w:tcW w:w="1701" w:type="dxa"/>
            <w:vAlign w:val="center"/>
          </w:tcPr>
          <w:p w14:paraId="2F22FA78" w14:textId="77777777" w:rsidR="00C25785" w:rsidRDefault="009913E2">
            <w:pPr>
              <w:jc w:val="center"/>
            </w:pPr>
            <w:r>
              <w:rPr>
                <w:rFonts w:eastAsiaTheme="minorEastAsia"/>
                <w:szCs w:val="21"/>
              </w:rPr>
              <w:t>新宝股份</w:t>
            </w:r>
          </w:p>
        </w:tc>
        <w:tc>
          <w:tcPr>
            <w:tcW w:w="1559" w:type="dxa"/>
            <w:vAlign w:val="center"/>
          </w:tcPr>
          <w:p w14:paraId="6BEFA389" w14:textId="77777777" w:rsidR="00C25785" w:rsidRDefault="009913E2">
            <w:pPr>
              <w:jc w:val="right"/>
            </w:pPr>
            <w:r>
              <w:rPr>
                <w:rFonts w:eastAsiaTheme="minorEastAsia"/>
                <w:szCs w:val="21"/>
              </w:rPr>
              <w:t>1,600.00</w:t>
            </w:r>
          </w:p>
        </w:tc>
        <w:tc>
          <w:tcPr>
            <w:tcW w:w="1932" w:type="dxa"/>
            <w:vAlign w:val="center"/>
          </w:tcPr>
          <w:p w14:paraId="6361A5B8" w14:textId="77777777" w:rsidR="00C25785" w:rsidRDefault="009913E2">
            <w:pPr>
              <w:jc w:val="right"/>
            </w:pPr>
            <w:r>
              <w:rPr>
                <w:rFonts w:eastAsiaTheme="minorEastAsia"/>
                <w:szCs w:val="21"/>
              </w:rPr>
              <w:t>24,000.00</w:t>
            </w:r>
          </w:p>
        </w:tc>
        <w:tc>
          <w:tcPr>
            <w:tcW w:w="1612" w:type="dxa"/>
            <w:vAlign w:val="center"/>
          </w:tcPr>
          <w:p w14:paraId="341F73DD" w14:textId="77777777" w:rsidR="00C25785" w:rsidRDefault="009913E2">
            <w:pPr>
              <w:jc w:val="right"/>
            </w:pPr>
            <w:r>
              <w:rPr>
                <w:rFonts w:eastAsiaTheme="minorEastAsia"/>
                <w:szCs w:val="21"/>
              </w:rPr>
              <w:t>0.15</w:t>
            </w:r>
          </w:p>
        </w:tc>
      </w:tr>
      <w:tr w:rsidR="00C25785" w14:paraId="77A0BF4A" w14:textId="77777777">
        <w:tc>
          <w:tcPr>
            <w:tcW w:w="817" w:type="dxa"/>
            <w:vAlign w:val="center"/>
          </w:tcPr>
          <w:p w14:paraId="3C9ABDEA" w14:textId="77777777" w:rsidR="00C25785" w:rsidRDefault="009913E2">
            <w:pPr>
              <w:jc w:val="center"/>
            </w:pPr>
            <w:r>
              <w:rPr>
                <w:rFonts w:eastAsiaTheme="minorEastAsia"/>
                <w:szCs w:val="21"/>
              </w:rPr>
              <w:t>277</w:t>
            </w:r>
          </w:p>
        </w:tc>
        <w:tc>
          <w:tcPr>
            <w:tcW w:w="1276" w:type="dxa"/>
            <w:vAlign w:val="center"/>
          </w:tcPr>
          <w:p w14:paraId="1774840A" w14:textId="77777777" w:rsidR="00C25785" w:rsidRDefault="009913E2">
            <w:pPr>
              <w:jc w:val="center"/>
            </w:pPr>
            <w:r>
              <w:rPr>
                <w:rFonts w:eastAsiaTheme="minorEastAsia"/>
                <w:szCs w:val="21"/>
              </w:rPr>
              <w:t>300118</w:t>
            </w:r>
          </w:p>
        </w:tc>
        <w:tc>
          <w:tcPr>
            <w:tcW w:w="1701" w:type="dxa"/>
            <w:vAlign w:val="center"/>
          </w:tcPr>
          <w:p w14:paraId="6BFA38CA" w14:textId="77777777" w:rsidR="00C25785" w:rsidRDefault="009913E2">
            <w:pPr>
              <w:jc w:val="center"/>
            </w:pPr>
            <w:r>
              <w:rPr>
                <w:rFonts w:eastAsiaTheme="minorEastAsia"/>
                <w:szCs w:val="21"/>
              </w:rPr>
              <w:t>东方日升</w:t>
            </w:r>
          </w:p>
        </w:tc>
        <w:tc>
          <w:tcPr>
            <w:tcW w:w="1559" w:type="dxa"/>
            <w:vAlign w:val="center"/>
          </w:tcPr>
          <w:p w14:paraId="79619052" w14:textId="77777777" w:rsidR="00C25785" w:rsidRDefault="009913E2">
            <w:pPr>
              <w:jc w:val="right"/>
            </w:pPr>
            <w:r>
              <w:rPr>
                <w:rFonts w:eastAsiaTheme="minorEastAsia"/>
                <w:szCs w:val="21"/>
              </w:rPr>
              <w:t>2,000.00</w:t>
            </w:r>
          </w:p>
        </w:tc>
        <w:tc>
          <w:tcPr>
            <w:tcW w:w="1932" w:type="dxa"/>
            <w:vAlign w:val="center"/>
          </w:tcPr>
          <w:p w14:paraId="2EEA8C35" w14:textId="77777777" w:rsidR="00C25785" w:rsidRDefault="009913E2">
            <w:pPr>
              <w:jc w:val="right"/>
            </w:pPr>
            <w:r>
              <w:rPr>
                <w:rFonts w:eastAsiaTheme="minorEastAsia"/>
                <w:szCs w:val="21"/>
              </w:rPr>
              <w:t>23,960.00</w:t>
            </w:r>
          </w:p>
        </w:tc>
        <w:tc>
          <w:tcPr>
            <w:tcW w:w="1612" w:type="dxa"/>
            <w:vAlign w:val="center"/>
          </w:tcPr>
          <w:p w14:paraId="77118ED0" w14:textId="77777777" w:rsidR="00C25785" w:rsidRDefault="009913E2">
            <w:pPr>
              <w:jc w:val="right"/>
            </w:pPr>
            <w:r>
              <w:rPr>
                <w:rFonts w:eastAsiaTheme="minorEastAsia"/>
                <w:szCs w:val="21"/>
              </w:rPr>
              <w:t>0.15</w:t>
            </w:r>
          </w:p>
        </w:tc>
      </w:tr>
      <w:tr w:rsidR="00C25785" w14:paraId="2416DE9C" w14:textId="77777777">
        <w:tc>
          <w:tcPr>
            <w:tcW w:w="817" w:type="dxa"/>
            <w:vAlign w:val="center"/>
          </w:tcPr>
          <w:p w14:paraId="6CD7724A" w14:textId="77777777" w:rsidR="00C25785" w:rsidRDefault="009913E2">
            <w:pPr>
              <w:jc w:val="center"/>
            </w:pPr>
            <w:r>
              <w:rPr>
                <w:rFonts w:eastAsiaTheme="minorEastAsia"/>
                <w:szCs w:val="21"/>
              </w:rPr>
              <w:t>278</w:t>
            </w:r>
          </w:p>
        </w:tc>
        <w:tc>
          <w:tcPr>
            <w:tcW w:w="1276" w:type="dxa"/>
            <w:vAlign w:val="center"/>
          </w:tcPr>
          <w:p w14:paraId="20487D31" w14:textId="77777777" w:rsidR="00C25785" w:rsidRDefault="009913E2">
            <w:pPr>
              <w:jc w:val="center"/>
            </w:pPr>
            <w:r>
              <w:rPr>
                <w:rFonts w:eastAsiaTheme="minorEastAsia"/>
                <w:szCs w:val="21"/>
              </w:rPr>
              <w:t>688009</w:t>
            </w:r>
          </w:p>
        </w:tc>
        <w:tc>
          <w:tcPr>
            <w:tcW w:w="1701" w:type="dxa"/>
            <w:vAlign w:val="center"/>
          </w:tcPr>
          <w:p w14:paraId="17F78177" w14:textId="77777777" w:rsidR="00C25785" w:rsidRDefault="009913E2">
            <w:pPr>
              <w:jc w:val="center"/>
            </w:pPr>
            <w:r>
              <w:rPr>
                <w:rFonts w:eastAsiaTheme="minorEastAsia"/>
                <w:szCs w:val="21"/>
              </w:rPr>
              <w:t>中国通号</w:t>
            </w:r>
          </w:p>
        </w:tc>
        <w:tc>
          <w:tcPr>
            <w:tcW w:w="1559" w:type="dxa"/>
            <w:vAlign w:val="center"/>
          </w:tcPr>
          <w:p w14:paraId="0D2E82B5" w14:textId="77777777" w:rsidR="00C25785" w:rsidRDefault="009913E2">
            <w:pPr>
              <w:jc w:val="right"/>
            </w:pPr>
            <w:r>
              <w:rPr>
                <w:rFonts w:eastAsiaTheme="minorEastAsia"/>
                <w:szCs w:val="21"/>
              </w:rPr>
              <w:t>3,800.00</w:t>
            </w:r>
          </w:p>
        </w:tc>
        <w:tc>
          <w:tcPr>
            <w:tcW w:w="1932" w:type="dxa"/>
            <w:vAlign w:val="center"/>
          </w:tcPr>
          <w:p w14:paraId="4C591060" w14:textId="77777777" w:rsidR="00C25785" w:rsidRDefault="009913E2">
            <w:pPr>
              <w:jc w:val="right"/>
            </w:pPr>
            <w:r>
              <w:rPr>
                <w:rFonts w:eastAsiaTheme="minorEastAsia"/>
                <w:szCs w:val="21"/>
              </w:rPr>
              <w:t>23,788.00</w:t>
            </w:r>
          </w:p>
        </w:tc>
        <w:tc>
          <w:tcPr>
            <w:tcW w:w="1612" w:type="dxa"/>
            <w:vAlign w:val="center"/>
          </w:tcPr>
          <w:p w14:paraId="0FD61CAD" w14:textId="77777777" w:rsidR="00C25785" w:rsidRDefault="009913E2">
            <w:pPr>
              <w:jc w:val="right"/>
            </w:pPr>
            <w:r>
              <w:rPr>
                <w:rFonts w:eastAsiaTheme="minorEastAsia"/>
                <w:szCs w:val="21"/>
              </w:rPr>
              <w:t>0.15</w:t>
            </w:r>
          </w:p>
        </w:tc>
      </w:tr>
      <w:tr w:rsidR="00C25785" w14:paraId="584D5E87" w14:textId="77777777">
        <w:tc>
          <w:tcPr>
            <w:tcW w:w="817" w:type="dxa"/>
            <w:vAlign w:val="center"/>
          </w:tcPr>
          <w:p w14:paraId="1C66BE45" w14:textId="77777777" w:rsidR="00C25785" w:rsidRDefault="009913E2">
            <w:pPr>
              <w:jc w:val="center"/>
            </w:pPr>
            <w:r>
              <w:rPr>
                <w:rFonts w:eastAsiaTheme="minorEastAsia"/>
                <w:szCs w:val="21"/>
              </w:rPr>
              <w:t>279</w:t>
            </w:r>
          </w:p>
        </w:tc>
        <w:tc>
          <w:tcPr>
            <w:tcW w:w="1276" w:type="dxa"/>
            <w:vAlign w:val="center"/>
          </w:tcPr>
          <w:p w14:paraId="2C9E2E5D" w14:textId="77777777" w:rsidR="00C25785" w:rsidRDefault="009913E2">
            <w:pPr>
              <w:jc w:val="center"/>
            </w:pPr>
            <w:r>
              <w:rPr>
                <w:rFonts w:eastAsiaTheme="minorEastAsia"/>
                <w:szCs w:val="21"/>
              </w:rPr>
              <w:t>002890</w:t>
            </w:r>
          </w:p>
        </w:tc>
        <w:tc>
          <w:tcPr>
            <w:tcW w:w="1701" w:type="dxa"/>
            <w:vAlign w:val="center"/>
          </w:tcPr>
          <w:p w14:paraId="4B6582B2" w14:textId="77777777" w:rsidR="00C25785" w:rsidRDefault="009913E2">
            <w:pPr>
              <w:jc w:val="center"/>
            </w:pPr>
            <w:r>
              <w:rPr>
                <w:rFonts w:eastAsiaTheme="minorEastAsia"/>
                <w:szCs w:val="21"/>
              </w:rPr>
              <w:t>弘宇股份</w:t>
            </w:r>
          </w:p>
        </w:tc>
        <w:tc>
          <w:tcPr>
            <w:tcW w:w="1559" w:type="dxa"/>
            <w:vAlign w:val="center"/>
          </w:tcPr>
          <w:p w14:paraId="1053C97F" w14:textId="77777777" w:rsidR="00C25785" w:rsidRDefault="009913E2">
            <w:pPr>
              <w:jc w:val="right"/>
            </w:pPr>
            <w:r>
              <w:rPr>
                <w:rFonts w:eastAsiaTheme="minorEastAsia"/>
                <w:szCs w:val="21"/>
              </w:rPr>
              <w:t>2,400.00</w:t>
            </w:r>
          </w:p>
        </w:tc>
        <w:tc>
          <w:tcPr>
            <w:tcW w:w="1932" w:type="dxa"/>
            <w:vAlign w:val="center"/>
          </w:tcPr>
          <w:p w14:paraId="7965D703" w14:textId="77777777" w:rsidR="00C25785" w:rsidRDefault="009913E2">
            <w:pPr>
              <w:jc w:val="right"/>
            </w:pPr>
            <w:r>
              <w:rPr>
                <w:rFonts w:eastAsiaTheme="minorEastAsia"/>
                <w:szCs w:val="21"/>
              </w:rPr>
              <w:t>23,664.00</w:t>
            </w:r>
          </w:p>
        </w:tc>
        <w:tc>
          <w:tcPr>
            <w:tcW w:w="1612" w:type="dxa"/>
            <w:vAlign w:val="center"/>
          </w:tcPr>
          <w:p w14:paraId="52F6920A" w14:textId="77777777" w:rsidR="00C25785" w:rsidRDefault="009913E2">
            <w:pPr>
              <w:jc w:val="right"/>
            </w:pPr>
            <w:r>
              <w:rPr>
                <w:rFonts w:eastAsiaTheme="minorEastAsia"/>
                <w:szCs w:val="21"/>
              </w:rPr>
              <w:t>0.15</w:t>
            </w:r>
          </w:p>
        </w:tc>
      </w:tr>
      <w:tr w:rsidR="00C25785" w14:paraId="4409B8D0" w14:textId="77777777">
        <w:tc>
          <w:tcPr>
            <w:tcW w:w="817" w:type="dxa"/>
            <w:vAlign w:val="center"/>
          </w:tcPr>
          <w:p w14:paraId="2B30332A" w14:textId="77777777" w:rsidR="00C25785" w:rsidRDefault="009913E2">
            <w:pPr>
              <w:jc w:val="center"/>
            </w:pPr>
            <w:r>
              <w:rPr>
                <w:rFonts w:eastAsiaTheme="minorEastAsia"/>
                <w:szCs w:val="21"/>
              </w:rPr>
              <w:t>280</w:t>
            </w:r>
          </w:p>
        </w:tc>
        <w:tc>
          <w:tcPr>
            <w:tcW w:w="1276" w:type="dxa"/>
            <w:vAlign w:val="center"/>
          </w:tcPr>
          <w:p w14:paraId="7327AF17" w14:textId="77777777" w:rsidR="00C25785" w:rsidRDefault="009913E2">
            <w:pPr>
              <w:jc w:val="center"/>
            </w:pPr>
            <w:r>
              <w:rPr>
                <w:rFonts w:eastAsiaTheme="minorEastAsia"/>
                <w:szCs w:val="21"/>
              </w:rPr>
              <w:t>002203</w:t>
            </w:r>
          </w:p>
        </w:tc>
        <w:tc>
          <w:tcPr>
            <w:tcW w:w="1701" w:type="dxa"/>
            <w:vAlign w:val="center"/>
          </w:tcPr>
          <w:p w14:paraId="54750794" w14:textId="77777777" w:rsidR="00C25785" w:rsidRDefault="009913E2">
            <w:pPr>
              <w:jc w:val="center"/>
            </w:pPr>
            <w:r>
              <w:rPr>
                <w:rFonts w:eastAsiaTheme="minorEastAsia"/>
                <w:szCs w:val="21"/>
              </w:rPr>
              <w:t>海</w:t>
            </w:r>
            <w:proofErr w:type="gramStart"/>
            <w:r>
              <w:rPr>
                <w:rFonts w:eastAsiaTheme="minorEastAsia"/>
                <w:szCs w:val="21"/>
              </w:rPr>
              <w:t>亮股份</w:t>
            </w:r>
            <w:proofErr w:type="gramEnd"/>
          </w:p>
        </w:tc>
        <w:tc>
          <w:tcPr>
            <w:tcW w:w="1559" w:type="dxa"/>
            <w:vAlign w:val="center"/>
          </w:tcPr>
          <w:p w14:paraId="28B0AD48" w14:textId="77777777" w:rsidR="00C25785" w:rsidRDefault="009913E2">
            <w:pPr>
              <w:jc w:val="right"/>
            </w:pPr>
            <w:r>
              <w:rPr>
                <w:rFonts w:eastAsiaTheme="minorEastAsia"/>
                <w:szCs w:val="21"/>
              </w:rPr>
              <w:t>2,200.00</w:t>
            </w:r>
          </w:p>
        </w:tc>
        <w:tc>
          <w:tcPr>
            <w:tcW w:w="1932" w:type="dxa"/>
            <w:vAlign w:val="center"/>
          </w:tcPr>
          <w:p w14:paraId="1CF467F1" w14:textId="77777777" w:rsidR="00C25785" w:rsidRDefault="009913E2">
            <w:pPr>
              <w:jc w:val="right"/>
            </w:pPr>
            <w:r>
              <w:rPr>
                <w:rFonts w:eastAsiaTheme="minorEastAsia"/>
                <w:szCs w:val="21"/>
              </w:rPr>
              <w:t>23,650.00</w:t>
            </w:r>
          </w:p>
        </w:tc>
        <w:tc>
          <w:tcPr>
            <w:tcW w:w="1612" w:type="dxa"/>
            <w:vAlign w:val="center"/>
          </w:tcPr>
          <w:p w14:paraId="674458A6" w14:textId="77777777" w:rsidR="00C25785" w:rsidRDefault="009913E2">
            <w:pPr>
              <w:jc w:val="right"/>
            </w:pPr>
            <w:r>
              <w:rPr>
                <w:rFonts w:eastAsiaTheme="minorEastAsia"/>
                <w:szCs w:val="21"/>
              </w:rPr>
              <w:t>0.15</w:t>
            </w:r>
          </w:p>
        </w:tc>
      </w:tr>
      <w:tr w:rsidR="00C25785" w14:paraId="04A8539A" w14:textId="77777777">
        <w:tc>
          <w:tcPr>
            <w:tcW w:w="817" w:type="dxa"/>
            <w:vAlign w:val="center"/>
          </w:tcPr>
          <w:p w14:paraId="4403DB9A" w14:textId="77777777" w:rsidR="00C25785" w:rsidRDefault="009913E2">
            <w:pPr>
              <w:jc w:val="center"/>
            </w:pPr>
            <w:r>
              <w:rPr>
                <w:rFonts w:eastAsiaTheme="minorEastAsia"/>
                <w:szCs w:val="21"/>
              </w:rPr>
              <w:t>281</w:t>
            </w:r>
          </w:p>
        </w:tc>
        <w:tc>
          <w:tcPr>
            <w:tcW w:w="1276" w:type="dxa"/>
            <w:vAlign w:val="center"/>
          </w:tcPr>
          <w:p w14:paraId="630C8D31" w14:textId="77777777" w:rsidR="00C25785" w:rsidRDefault="009913E2">
            <w:pPr>
              <w:jc w:val="center"/>
            </w:pPr>
            <w:r>
              <w:rPr>
                <w:rFonts w:eastAsiaTheme="minorEastAsia"/>
                <w:szCs w:val="21"/>
              </w:rPr>
              <w:t>002506</w:t>
            </w:r>
          </w:p>
        </w:tc>
        <w:tc>
          <w:tcPr>
            <w:tcW w:w="1701" w:type="dxa"/>
            <w:vAlign w:val="center"/>
          </w:tcPr>
          <w:p w14:paraId="7391805E" w14:textId="77777777" w:rsidR="00C25785" w:rsidRDefault="009913E2">
            <w:pPr>
              <w:jc w:val="center"/>
            </w:pPr>
            <w:r>
              <w:rPr>
                <w:rFonts w:eastAsiaTheme="minorEastAsia"/>
                <w:szCs w:val="21"/>
              </w:rPr>
              <w:t>协</w:t>
            </w:r>
            <w:proofErr w:type="gramStart"/>
            <w:r>
              <w:rPr>
                <w:rFonts w:eastAsiaTheme="minorEastAsia"/>
                <w:szCs w:val="21"/>
              </w:rPr>
              <w:t>鑫</w:t>
            </w:r>
            <w:proofErr w:type="gramEnd"/>
            <w:r>
              <w:rPr>
                <w:rFonts w:eastAsiaTheme="minorEastAsia"/>
                <w:szCs w:val="21"/>
              </w:rPr>
              <w:t>集成</w:t>
            </w:r>
          </w:p>
        </w:tc>
        <w:tc>
          <w:tcPr>
            <w:tcW w:w="1559" w:type="dxa"/>
            <w:vAlign w:val="center"/>
          </w:tcPr>
          <w:p w14:paraId="2FF681BF" w14:textId="77777777" w:rsidR="00C25785" w:rsidRDefault="009913E2">
            <w:pPr>
              <w:jc w:val="right"/>
            </w:pPr>
            <w:r>
              <w:rPr>
                <w:rFonts w:eastAsiaTheme="minorEastAsia"/>
                <w:szCs w:val="21"/>
              </w:rPr>
              <w:t>8,800.00</w:t>
            </w:r>
          </w:p>
        </w:tc>
        <w:tc>
          <w:tcPr>
            <w:tcW w:w="1932" w:type="dxa"/>
            <w:vAlign w:val="center"/>
          </w:tcPr>
          <w:p w14:paraId="1EDC4FEF" w14:textId="77777777" w:rsidR="00C25785" w:rsidRDefault="009913E2">
            <w:pPr>
              <w:jc w:val="right"/>
            </w:pPr>
            <w:r>
              <w:rPr>
                <w:rFonts w:eastAsiaTheme="minorEastAsia"/>
                <w:szCs w:val="21"/>
              </w:rPr>
              <w:t>23,496.00</w:t>
            </w:r>
          </w:p>
        </w:tc>
        <w:tc>
          <w:tcPr>
            <w:tcW w:w="1612" w:type="dxa"/>
            <w:vAlign w:val="center"/>
          </w:tcPr>
          <w:p w14:paraId="04F34B9C" w14:textId="77777777" w:rsidR="00C25785" w:rsidRDefault="009913E2">
            <w:pPr>
              <w:jc w:val="right"/>
            </w:pPr>
            <w:r>
              <w:rPr>
                <w:rFonts w:eastAsiaTheme="minorEastAsia"/>
                <w:szCs w:val="21"/>
              </w:rPr>
              <w:t>0.15</w:t>
            </w:r>
          </w:p>
        </w:tc>
      </w:tr>
      <w:tr w:rsidR="00C25785" w14:paraId="18C5C710" w14:textId="77777777">
        <w:tc>
          <w:tcPr>
            <w:tcW w:w="817" w:type="dxa"/>
            <w:vAlign w:val="center"/>
          </w:tcPr>
          <w:p w14:paraId="489BE9B3" w14:textId="77777777" w:rsidR="00C25785" w:rsidRDefault="009913E2">
            <w:pPr>
              <w:jc w:val="center"/>
            </w:pPr>
            <w:r>
              <w:rPr>
                <w:rFonts w:eastAsiaTheme="minorEastAsia"/>
                <w:szCs w:val="21"/>
              </w:rPr>
              <w:t>282</w:t>
            </w:r>
          </w:p>
        </w:tc>
        <w:tc>
          <w:tcPr>
            <w:tcW w:w="1276" w:type="dxa"/>
            <w:vAlign w:val="center"/>
          </w:tcPr>
          <w:p w14:paraId="20615F0E" w14:textId="77777777" w:rsidR="00C25785" w:rsidRDefault="009913E2">
            <w:pPr>
              <w:jc w:val="center"/>
            </w:pPr>
            <w:r>
              <w:rPr>
                <w:rFonts w:eastAsiaTheme="minorEastAsia"/>
                <w:szCs w:val="21"/>
              </w:rPr>
              <w:t>300383</w:t>
            </w:r>
          </w:p>
        </w:tc>
        <w:tc>
          <w:tcPr>
            <w:tcW w:w="1701" w:type="dxa"/>
            <w:vAlign w:val="center"/>
          </w:tcPr>
          <w:p w14:paraId="52886C8F" w14:textId="77777777" w:rsidR="00C25785" w:rsidRDefault="009913E2">
            <w:pPr>
              <w:jc w:val="center"/>
            </w:pPr>
            <w:r>
              <w:rPr>
                <w:rFonts w:eastAsiaTheme="minorEastAsia"/>
                <w:szCs w:val="21"/>
              </w:rPr>
              <w:t>光环新网</w:t>
            </w:r>
          </w:p>
        </w:tc>
        <w:tc>
          <w:tcPr>
            <w:tcW w:w="1559" w:type="dxa"/>
            <w:vAlign w:val="center"/>
          </w:tcPr>
          <w:p w14:paraId="56B986EF" w14:textId="77777777" w:rsidR="00C25785" w:rsidRDefault="009913E2">
            <w:pPr>
              <w:jc w:val="right"/>
            </w:pPr>
            <w:r>
              <w:rPr>
                <w:rFonts w:eastAsiaTheme="minorEastAsia"/>
                <w:szCs w:val="21"/>
              </w:rPr>
              <w:t>1,600.00</w:t>
            </w:r>
          </w:p>
        </w:tc>
        <w:tc>
          <w:tcPr>
            <w:tcW w:w="1932" w:type="dxa"/>
            <w:vAlign w:val="center"/>
          </w:tcPr>
          <w:p w14:paraId="267A68A0" w14:textId="77777777" w:rsidR="00C25785" w:rsidRDefault="009913E2">
            <w:pPr>
              <w:jc w:val="right"/>
            </w:pPr>
            <w:r>
              <w:rPr>
                <w:rFonts w:eastAsiaTheme="minorEastAsia"/>
                <w:szCs w:val="21"/>
              </w:rPr>
              <w:t>23,344.00</w:t>
            </w:r>
          </w:p>
        </w:tc>
        <w:tc>
          <w:tcPr>
            <w:tcW w:w="1612" w:type="dxa"/>
            <w:vAlign w:val="center"/>
          </w:tcPr>
          <w:p w14:paraId="410C87E2" w14:textId="77777777" w:rsidR="00C25785" w:rsidRDefault="009913E2">
            <w:pPr>
              <w:jc w:val="right"/>
            </w:pPr>
            <w:r>
              <w:rPr>
                <w:rFonts w:eastAsiaTheme="minorEastAsia"/>
                <w:szCs w:val="21"/>
              </w:rPr>
              <w:t>0.15</w:t>
            </w:r>
          </w:p>
        </w:tc>
      </w:tr>
      <w:tr w:rsidR="00C25785" w14:paraId="1D57981E" w14:textId="77777777">
        <w:tc>
          <w:tcPr>
            <w:tcW w:w="817" w:type="dxa"/>
            <w:vAlign w:val="center"/>
          </w:tcPr>
          <w:p w14:paraId="7672821B" w14:textId="77777777" w:rsidR="00C25785" w:rsidRDefault="009913E2">
            <w:pPr>
              <w:jc w:val="center"/>
            </w:pPr>
            <w:r>
              <w:rPr>
                <w:rFonts w:eastAsiaTheme="minorEastAsia"/>
                <w:szCs w:val="21"/>
              </w:rPr>
              <w:t>283</w:t>
            </w:r>
          </w:p>
        </w:tc>
        <w:tc>
          <w:tcPr>
            <w:tcW w:w="1276" w:type="dxa"/>
            <w:vAlign w:val="center"/>
          </w:tcPr>
          <w:p w14:paraId="21F64916" w14:textId="77777777" w:rsidR="00C25785" w:rsidRDefault="009913E2">
            <w:pPr>
              <w:jc w:val="center"/>
            </w:pPr>
            <w:r>
              <w:rPr>
                <w:rFonts w:eastAsiaTheme="minorEastAsia"/>
                <w:szCs w:val="21"/>
              </w:rPr>
              <w:t>600745</w:t>
            </w:r>
          </w:p>
        </w:tc>
        <w:tc>
          <w:tcPr>
            <w:tcW w:w="1701" w:type="dxa"/>
            <w:vAlign w:val="center"/>
          </w:tcPr>
          <w:p w14:paraId="005E8D77" w14:textId="77777777" w:rsidR="00C25785" w:rsidRDefault="009913E2">
            <w:pPr>
              <w:jc w:val="center"/>
            </w:pPr>
            <w:proofErr w:type="gramStart"/>
            <w:r>
              <w:rPr>
                <w:rFonts w:eastAsiaTheme="minorEastAsia"/>
                <w:szCs w:val="21"/>
              </w:rPr>
              <w:t>闻泰科技</w:t>
            </w:r>
            <w:proofErr w:type="gramEnd"/>
          </w:p>
        </w:tc>
        <w:tc>
          <w:tcPr>
            <w:tcW w:w="1559" w:type="dxa"/>
            <w:vAlign w:val="center"/>
          </w:tcPr>
          <w:p w14:paraId="4665B1BF" w14:textId="77777777" w:rsidR="00C25785" w:rsidRDefault="009913E2">
            <w:pPr>
              <w:jc w:val="right"/>
            </w:pPr>
            <w:r>
              <w:rPr>
                <w:rFonts w:eastAsiaTheme="minorEastAsia"/>
                <w:szCs w:val="21"/>
              </w:rPr>
              <w:t>600.00</w:t>
            </w:r>
          </w:p>
        </w:tc>
        <w:tc>
          <w:tcPr>
            <w:tcW w:w="1932" w:type="dxa"/>
            <w:vAlign w:val="center"/>
          </w:tcPr>
          <w:p w14:paraId="4660C9F9" w14:textId="77777777" w:rsidR="00C25785" w:rsidRDefault="009913E2">
            <w:pPr>
              <w:jc w:val="right"/>
            </w:pPr>
            <w:r>
              <w:rPr>
                <w:rFonts w:eastAsiaTheme="minorEastAsia"/>
                <w:szCs w:val="21"/>
              </w:rPr>
              <w:t>23,268.00</w:t>
            </w:r>
          </w:p>
        </w:tc>
        <w:tc>
          <w:tcPr>
            <w:tcW w:w="1612" w:type="dxa"/>
            <w:vAlign w:val="center"/>
          </w:tcPr>
          <w:p w14:paraId="0A3138AA" w14:textId="77777777" w:rsidR="00C25785" w:rsidRDefault="009913E2">
            <w:pPr>
              <w:jc w:val="right"/>
            </w:pPr>
            <w:r>
              <w:rPr>
                <w:rFonts w:eastAsiaTheme="minorEastAsia"/>
                <w:szCs w:val="21"/>
              </w:rPr>
              <w:t>0.14</w:t>
            </w:r>
          </w:p>
        </w:tc>
      </w:tr>
      <w:tr w:rsidR="00C25785" w14:paraId="61A9D7F3" w14:textId="77777777">
        <w:tc>
          <w:tcPr>
            <w:tcW w:w="817" w:type="dxa"/>
            <w:vAlign w:val="center"/>
          </w:tcPr>
          <w:p w14:paraId="44737FE1" w14:textId="77777777" w:rsidR="00C25785" w:rsidRDefault="009913E2">
            <w:pPr>
              <w:jc w:val="center"/>
            </w:pPr>
            <w:r>
              <w:rPr>
                <w:rFonts w:eastAsiaTheme="minorEastAsia"/>
                <w:szCs w:val="21"/>
              </w:rPr>
              <w:t>284</w:t>
            </w:r>
          </w:p>
        </w:tc>
        <w:tc>
          <w:tcPr>
            <w:tcW w:w="1276" w:type="dxa"/>
            <w:vAlign w:val="center"/>
          </w:tcPr>
          <w:p w14:paraId="1DFDB16F" w14:textId="77777777" w:rsidR="00C25785" w:rsidRDefault="009913E2">
            <w:pPr>
              <w:jc w:val="center"/>
            </w:pPr>
            <w:r>
              <w:rPr>
                <w:rFonts w:eastAsiaTheme="minorEastAsia"/>
                <w:szCs w:val="21"/>
              </w:rPr>
              <w:t>002557</w:t>
            </w:r>
          </w:p>
        </w:tc>
        <w:tc>
          <w:tcPr>
            <w:tcW w:w="1701" w:type="dxa"/>
            <w:vAlign w:val="center"/>
          </w:tcPr>
          <w:p w14:paraId="288CA8DF" w14:textId="77777777" w:rsidR="00C25785" w:rsidRDefault="009913E2">
            <w:pPr>
              <w:jc w:val="center"/>
            </w:pPr>
            <w:proofErr w:type="gramStart"/>
            <w:r>
              <w:rPr>
                <w:rFonts w:eastAsiaTheme="minorEastAsia"/>
                <w:szCs w:val="21"/>
              </w:rPr>
              <w:t>洽洽</w:t>
            </w:r>
            <w:proofErr w:type="gramEnd"/>
            <w:r>
              <w:rPr>
                <w:rFonts w:eastAsiaTheme="minorEastAsia"/>
                <w:szCs w:val="21"/>
              </w:rPr>
              <w:t>食品</w:t>
            </w:r>
          </w:p>
        </w:tc>
        <w:tc>
          <w:tcPr>
            <w:tcW w:w="1559" w:type="dxa"/>
            <w:vAlign w:val="center"/>
          </w:tcPr>
          <w:p w14:paraId="373739AC" w14:textId="77777777" w:rsidR="00C25785" w:rsidRDefault="009913E2">
            <w:pPr>
              <w:jc w:val="right"/>
            </w:pPr>
            <w:r>
              <w:rPr>
                <w:rFonts w:eastAsiaTheme="minorEastAsia"/>
                <w:szCs w:val="21"/>
              </w:rPr>
              <w:t>800.00</w:t>
            </w:r>
          </w:p>
        </w:tc>
        <w:tc>
          <w:tcPr>
            <w:tcW w:w="1932" w:type="dxa"/>
            <w:vAlign w:val="center"/>
          </w:tcPr>
          <w:p w14:paraId="5CAC39F9" w14:textId="77777777" w:rsidR="00C25785" w:rsidRDefault="009913E2">
            <w:pPr>
              <w:jc w:val="right"/>
            </w:pPr>
            <w:r>
              <w:rPr>
                <w:rFonts w:eastAsiaTheme="minorEastAsia"/>
                <w:szCs w:val="21"/>
              </w:rPr>
              <w:t>23,240.00</w:t>
            </w:r>
          </w:p>
        </w:tc>
        <w:tc>
          <w:tcPr>
            <w:tcW w:w="1612" w:type="dxa"/>
            <w:vAlign w:val="center"/>
          </w:tcPr>
          <w:p w14:paraId="5638F207" w14:textId="77777777" w:rsidR="00C25785" w:rsidRDefault="009913E2">
            <w:pPr>
              <w:jc w:val="right"/>
            </w:pPr>
            <w:r>
              <w:rPr>
                <w:rFonts w:eastAsiaTheme="minorEastAsia"/>
                <w:szCs w:val="21"/>
              </w:rPr>
              <w:t>0.14</w:t>
            </w:r>
          </w:p>
        </w:tc>
      </w:tr>
      <w:tr w:rsidR="00C25785" w14:paraId="445BBCAE" w14:textId="77777777">
        <w:tc>
          <w:tcPr>
            <w:tcW w:w="817" w:type="dxa"/>
            <w:vAlign w:val="center"/>
          </w:tcPr>
          <w:p w14:paraId="4BCE6436" w14:textId="77777777" w:rsidR="00C25785" w:rsidRDefault="009913E2">
            <w:pPr>
              <w:jc w:val="center"/>
            </w:pPr>
            <w:r>
              <w:rPr>
                <w:rFonts w:eastAsiaTheme="minorEastAsia"/>
                <w:szCs w:val="21"/>
              </w:rPr>
              <w:t>285</w:t>
            </w:r>
          </w:p>
        </w:tc>
        <w:tc>
          <w:tcPr>
            <w:tcW w:w="1276" w:type="dxa"/>
            <w:vAlign w:val="center"/>
          </w:tcPr>
          <w:p w14:paraId="47E74AC7" w14:textId="77777777" w:rsidR="00C25785" w:rsidRDefault="009913E2">
            <w:pPr>
              <w:jc w:val="center"/>
            </w:pPr>
            <w:r>
              <w:rPr>
                <w:rFonts w:eastAsiaTheme="minorEastAsia"/>
                <w:szCs w:val="21"/>
              </w:rPr>
              <w:t>300682</w:t>
            </w:r>
          </w:p>
        </w:tc>
        <w:tc>
          <w:tcPr>
            <w:tcW w:w="1701" w:type="dxa"/>
            <w:vAlign w:val="center"/>
          </w:tcPr>
          <w:p w14:paraId="0F2C81FF" w14:textId="77777777" w:rsidR="00C25785" w:rsidRDefault="009913E2">
            <w:pPr>
              <w:jc w:val="center"/>
            </w:pPr>
            <w:r>
              <w:rPr>
                <w:rFonts w:eastAsiaTheme="minorEastAsia"/>
                <w:szCs w:val="21"/>
              </w:rPr>
              <w:t>朗新集团</w:t>
            </w:r>
          </w:p>
        </w:tc>
        <w:tc>
          <w:tcPr>
            <w:tcW w:w="1559" w:type="dxa"/>
            <w:vAlign w:val="center"/>
          </w:tcPr>
          <w:p w14:paraId="3983D4FA" w14:textId="77777777" w:rsidR="00C25785" w:rsidRDefault="009913E2">
            <w:pPr>
              <w:jc w:val="right"/>
            </w:pPr>
            <w:r>
              <w:rPr>
                <w:rFonts w:eastAsiaTheme="minorEastAsia"/>
                <w:szCs w:val="21"/>
              </w:rPr>
              <w:t>1,900.00</w:t>
            </w:r>
          </w:p>
        </w:tc>
        <w:tc>
          <w:tcPr>
            <w:tcW w:w="1932" w:type="dxa"/>
            <w:vAlign w:val="center"/>
          </w:tcPr>
          <w:p w14:paraId="118E3D49" w14:textId="77777777" w:rsidR="00C25785" w:rsidRDefault="009913E2">
            <w:pPr>
              <w:jc w:val="right"/>
            </w:pPr>
            <w:r>
              <w:rPr>
                <w:rFonts w:eastAsiaTheme="minorEastAsia"/>
                <w:szCs w:val="21"/>
              </w:rPr>
              <w:t>23,180.00</w:t>
            </w:r>
          </w:p>
        </w:tc>
        <w:tc>
          <w:tcPr>
            <w:tcW w:w="1612" w:type="dxa"/>
            <w:vAlign w:val="center"/>
          </w:tcPr>
          <w:p w14:paraId="18D1D16B" w14:textId="77777777" w:rsidR="00C25785" w:rsidRDefault="009913E2">
            <w:pPr>
              <w:jc w:val="right"/>
            </w:pPr>
            <w:r>
              <w:rPr>
                <w:rFonts w:eastAsiaTheme="minorEastAsia"/>
                <w:szCs w:val="21"/>
              </w:rPr>
              <w:t>0.14</w:t>
            </w:r>
          </w:p>
        </w:tc>
      </w:tr>
      <w:tr w:rsidR="00C25785" w14:paraId="5203CEDE" w14:textId="77777777">
        <w:tc>
          <w:tcPr>
            <w:tcW w:w="817" w:type="dxa"/>
            <w:vAlign w:val="center"/>
          </w:tcPr>
          <w:p w14:paraId="0E622BA4" w14:textId="77777777" w:rsidR="00C25785" w:rsidRDefault="009913E2">
            <w:pPr>
              <w:jc w:val="center"/>
            </w:pPr>
            <w:r>
              <w:rPr>
                <w:rFonts w:eastAsiaTheme="minorEastAsia"/>
                <w:szCs w:val="21"/>
              </w:rPr>
              <w:t>286</w:t>
            </w:r>
          </w:p>
        </w:tc>
        <w:tc>
          <w:tcPr>
            <w:tcW w:w="1276" w:type="dxa"/>
            <w:vAlign w:val="center"/>
          </w:tcPr>
          <w:p w14:paraId="6730F08B" w14:textId="77777777" w:rsidR="00C25785" w:rsidRDefault="009913E2">
            <w:pPr>
              <w:jc w:val="center"/>
            </w:pPr>
            <w:r>
              <w:rPr>
                <w:rFonts w:eastAsiaTheme="minorEastAsia"/>
                <w:szCs w:val="21"/>
              </w:rPr>
              <w:t>688385</w:t>
            </w:r>
          </w:p>
        </w:tc>
        <w:tc>
          <w:tcPr>
            <w:tcW w:w="1701" w:type="dxa"/>
            <w:vAlign w:val="center"/>
          </w:tcPr>
          <w:p w14:paraId="5B88E6A7" w14:textId="77777777" w:rsidR="00C25785" w:rsidRDefault="009913E2">
            <w:pPr>
              <w:jc w:val="center"/>
            </w:pPr>
            <w:r>
              <w:rPr>
                <w:rFonts w:eastAsiaTheme="minorEastAsia"/>
                <w:szCs w:val="21"/>
              </w:rPr>
              <w:t>复旦微电</w:t>
            </w:r>
          </w:p>
        </w:tc>
        <w:tc>
          <w:tcPr>
            <w:tcW w:w="1559" w:type="dxa"/>
            <w:vAlign w:val="center"/>
          </w:tcPr>
          <w:p w14:paraId="2E056C8F" w14:textId="77777777" w:rsidR="00C25785" w:rsidRDefault="009913E2">
            <w:pPr>
              <w:jc w:val="right"/>
            </w:pPr>
            <w:r>
              <w:rPr>
                <w:rFonts w:eastAsiaTheme="minorEastAsia"/>
                <w:szCs w:val="21"/>
              </w:rPr>
              <w:t>600.00</w:t>
            </w:r>
          </w:p>
        </w:tc>
        <w:tc>
          <w:tcPr>
            <w:tcW w:w="1932" w:type="dxa"/>
            <w:vAlign w:val="center"/>
          </w:tcPr>
          <w:p w14:paraId="21228643" w14:textId="77777777" w:rsidR="00C25785" w:rsidRDefault="009913E2">
            <w:pPr>
              <w:jc w:val="right"/>
            </w:pPr>
            <w:r>
              <w:rPr>
                <w:rFonts w:eastAsiaTheme="minorEastAsia"/>
                <w:szCs w:val="21"/>
              </w:rPr>
              <w:t>23,034.00</w:t>
            </w:r>
          </w:p>
        </w:tc>
        <w:tc>
          <w:tcPr>
            <w:tcW w:w="1612" w:type="dxa"/>
            <w:vAlign w:val="center"/>
          </w:tcPr>
          <w:p w14:paraId="448589C9" w14:textId="77777777" w:rsidR="00C25785" w:rsidRDefault="009913E2">
            <w:pPr>
              <w:jc w:val="right"/>
            </w:pPr>
            <w:r>
              <w:rPr>
                <w:rFonts w:eastAsiaTheme="minorEastAsia"/>
                <w:szCs w:val="21"/>
              </w:rPr>
              <w:t>0.14</w:t>
            </w:r>
          </w:p>
        </w:tc>
      </w:tr>
      <w:tr w:rsidR="00C25785" w14:paraId="74BBF9FF" w14:textId="77777777">
        <w:tc>
          <w:tcPr>
            <w:tcW w:w="817" w:type="dxa"/>
            <w:vAlign w:val="center"/>
          </w:tcPr>
          <w:p w14:paraId="7723F53C" w14:textId="77777777" w:rsidR="00C25785" w:rsidRDefault="009913E2">
            <w:pPr>
              <w:jc w:val="center"/>
            </w:pPr>
            <w:r>
              <w:rPr>
                <w:rFonts w:eastAsiaTheme="minorEastAsia"/>
                <w:szCs w:val="21"/>
              </w:rPr>
              <w:t>287</w:t>
            </w:r>
          </w:p>
        </w:tc>
        <w:tc>
          <w:tcPr>
            <w:tcW w:w="1276" w:type="dxa"/>
            <w:vAlign w:val="center"/>
          </w:tcPr>
          <w:p w14:paraId="3983EFCA" w14:textId="77777777" w:rsidR="00C25785" w:rsidRDefault="009913E2">
            <w:pPr>
              <w:jc w:val="center"/>
            </w:pPr>
            <w:r>
              <w:rPr>
                <w:rFonts w:eastAsiaTheme="minorEastAsia"/>
                <w:szCs w:val="21"/>
              </w:rPr>
              <w:t>600455</w:t>
            </w:r>
          </w:p>
        </w:tc>
        <w:tc>
          <w:tcPr>
            <w:tcW w:w="1701" w:type="dxa"/>
            <w:vAlign w:val="center"/>
          </w:tcPr>
          <w:p w14:paraId="1592EEEE" w14:textId="77777777" w:rsidR="00C25785" w:rsidRDefault="009913E2">
            <w:pPr>
              <w:jc w:val="center"/>
            </w:pPr>
            <w:r>
              <w:rPr>
                <w:rFonts w:eastAsiaTheme="minorEastAsia"/>
                <w:szCs w:val="21"/>
              </w:rPr>
              <w:t>博通股份</w:t>
            </w:r>
          </w:p>
        </w:tc>
        <w:tc>
          <w:tcPr>
            <w:tcW w:w="1559" w:type="dxa"/>
            <w:vAlign w:val="center"/>
          </w:tcPr>
          <w:p w14:paraId="40E4CC12" w14:textId="77777777" w:rsidR="00C25785" w:rsidRDefault="009913E2">
            <w:pPr>
              <w:jc w:val="right"/>
            </w:pPr>
            <w:r>
              <w:rPr>
                <w:rFonts w:eastAsiaTheme="minorEastAsia"/>
                <w:szCs w:val="21"/>
              </w:rPr>
              <w:t>1,100.00</w:t>
            </w:r>
          </w:p>
        </w:tc>
        <w:tc>
          <w:tcPr>
            <w:tcW w:w="1932" w:type="dxa"/>
            <w:vAlign w:val="center"/>
          </w:tcPr>
          <w:p w14:paraId="24759D71" w14:textId="77777777" w:rsidR="00C25785" w:rsidRDefault="009913E2">
            <w:pPr>
              <w:jc w:val="right"/>
            </w:pPr>
            <w:r>
              <w:rPr>
                <w:rFonts w:eastAsiaTheme="minorEastAsia"/>
                <w:szCs w:val="21"/>
              </w:rPr>
              <w:t>22,726.00</w:t>
            </w:r>
          </w:p>
        </w:tc>
        <w:tc>
          <w:tcPr>
            <w:tcW w:w="1612" w:type="dxa"/>
            <w:vAlign w:val="center"/>
          </w:tcPr>
          <w:p w14:paraId="4F25B5CB" w14:textId="77777777" w:rsidR="00C25785" w:rsidRDefault="009913E2">
            <w:pPr>
              <w:jc w:val="right"/>
            </w:pPr>
            <w:r>
              <w:rPr>
                <w:rFonts w:eastAsiaTheme="minorEastAsia"/>
                <w:szCs w:val="21"/>
              </w:rPr>
              <w:t>0.14</w:t>
            </w:r>
          </w:p>
        </w:tc>
      </w:tr>
      <w:tr w:rsidR="00C25785" w14:paraId="12E80C72" w14:textId="77777777">
        <w:tc>
          <w:tcPr>
            <w:tcW w:w="817" w:type="dxa"/>
            <w:vAlign w:val="center"/>
          </w:tcPr>
          <w:p w14:paraId="6A728FE3" w14:textId="77777777" w:rsidR="00C25785" w:rsidRDefault="009913E2">
            <w:pPr>
              <w:jc w:val="center"/>
            </w:pPr>
            <w:r>
              <w:rPr>
                <w:rFonts w:eastAsiaTheme="minorEastAsia"/>
                <w:szCs w:val="21"/>
              </w:rPr>
              <w:t>288</w:t>
            </w:r>
          </w:p>
        </w:tc>
        <w:tc>
          <w:tcPr>
            <w:tcW w:w="1276" w:type="dxa"/>
            <w:vAlign w:val="center"/>
          </w:tcPr>
          <w:p w14:paraId="4806F92A" w14:textId="77777777" w:rsidR="00C25785" w:rsidRDefault="009913E2">
            <w:pPr>
              <w:jc w:val="center"/>
            </w:pPr>
            <w:r>
              <w:rPr>
                <w:rFonts w:eastAsiaTheme="minorEastAsia"/>
                <w:szCs w:val="21"/>
              </w:rPr>
              <w:t>002140</w:t>
            </w:r>
          </w:p>
        </w:tc>
        <w:tc>
          <w:tcPr>
            <w:tcW w:w="1701" w:type="dxa"/>
            <w:vAlign w:val="center"/>
          </w:tcPr>
          <w:p w14:paraId="4E91AA35" w14:textId="77777777" w:rsidR="00C25785" w:rsidRDefault="009913E2">
            <w:pPr>
              <w:jc w:val="center"/>
            </w:pPr>
            <w:r>
              <w:rPr>
                <w:rFonts w:eastAsiaTheme="minorEastAsia"/>
                <w:szCs w:val="21"/>
              </w:rPr>
              <w:t>东华科技</w:t>
            </w:r>
          </w:p>
        </w:tc>
        <w:tc>
          <w:tcPr>
            <w:tcW w:w="1559" w:type="dxa"/>
            <w:vAlign w:val="center"/>
          </w:tcPr>
          <w:p w14:paraId="453B86F3" w14:textId="77777777" w:rsidR="00C25785" w:rsidRDefault="009913E2">
            <w:pPr>
              <w:jc w:val="right"/>
            </w:pPr>
            <w:r>
              <w:rPr>
                <w:rFonts w:eastAsiaTheme="minorEastAsia"/>
                <w:szCs w:val="21"/>
              </w:rPr>
              <w:t>2,300.00</w:t>
            </w:r>
          </w:p>
        </w:tc>
        <w:tc>
          <w:tcPr>
            <w:tcW w:w="1932" w:type="dxa"/>
            <w:vAlign w:val="center"/>
          </w:tcPr>
          <w:p w14:paraId="17B4EE00" w14:textId="77777777" w:rsidR="00C25785" w:rsidRDefault="009913E2">
            <w:pPr>
              <w:jc w:val="right"/>
            </w:pPr>
            <w:r>
              <w:rPr>
                <w:rFonts w:eastAsiaTheme="minorEastAsia"/>
                <w:szCs w:val="21"/>
              </w:rPr>
              <w:t>22,724.00</w:t>
            </w:r>
          </w:p>
        </w:tc>
        <w:tc>
          <w:tcPr>
            <w:tcW w:w="1612" w:type="dxa"/>
            <w:vAlign w:val="center"/>
          </w:tcPr>
          <w:p w14:paraId="131B21B0" w14:textId="77777777" w:rsidR="00C25785" w:rsidRDefault="009913E2">
            <w:pPr>
              <w:jc w:val="right"/>
            </w:pPr>
            <w:r>
              <w:rPr>
                <w:rFonts w:eastAsiaTheme="minorEastAsia"/>
                <w:szCs w:val="21"/>
              </w:rPr>
              <w:t>0.14</w:t>
            </w:r>
          </w:p>
        </w:tc>
      </w:tr>
      <w:tr w:rsidR="00C25785" w14:paraId="2C17BF62" w14:textId="77777777">
        <w:tc>
          <w:tcPr>
            <w:tcW w:w="817" w:type="dxa"/>
            <w:vAlign w:val="center"/>
          </w:tcPr>
          <w:p w14:paraId="6B322B08" w14:textId="77777777" w:rsidR="00C25785" w:rsidRDefault="009913E2">
            <w:pPr>
              <w:jc w:val="center"/>
            </w:pPr>
            <w:r>
              <w:rPr>
                <w:rFonts w:eastAsiaTheme="minorEastAsia"/>
                <w:szCs w:val="21"/>
              </w:rPr>
              <w:t>289</w:t>
            </w:r>
          </w:p>
        </w:tc>
        <w:tc>
          <w:tcPr>
            <w:tcW w:w="1276" w:type="dxa"/>
            <w:vAlign w:val="center"/>
          </w:tcPr>
          <w:p w14:paraId="7EA9C5E4" w14:textId="77777777" w:rsidR="00C25785" w:rsidRDefault="009913E2">
            <w:pPr>
              <w:jc w:val="center"/>
            </w:pPr>
            <w:r>
              <w:rPr>
                <w:rFonts w:eastAsiaTheme="minorEastAsia"/>
                <w:szCs w:val="21"/>
              </w:rPr>
              <w:t>301358</w:t>
            </w:r>
          </w:p>
        </w:tc>
        <w:tc>
          <w:tcPr>
            <w:tcW w:w="1701" w:type="dxa"/>
            <w:vAlign w:val="center"/>
          </w:tcPr>
          <w:p w14:paraId="5219C2EC" w14:textId="77777777" w:rsidR="00C25785" w:rsidRDefault="009913E2">
            <w:pPr>
              <w:jc w:val="center"/>
            </w:pPr>
            <w:r>
              <w:rPr>
                <w:rFonts w:eastAsiaTheme="minorEastAsia"/>
                <w:szCs w:val="21"/>
              </w:rPr>
              <w:t>湖南裕能</w:t>
            </w:r>
          </w:p>
        </w:tc>
        <w:tc>
          <w:tcPr>
            <w:tcW w:w="1559" w:type="dxa"/>
            <w:vAlign w:val="center"/>
          </w:tcPr>
          <w:p w14:paraId="4157C4C1" w14:textId="77777777" w:rsidR="00C25785" w:rsidRDefault="009913E2">
            <w:pPr>
              <w:jc w:val="right"/>
            </w:pPr>
            <w:r>
              <w:rPr>
                <w:rFonts w:eastAsiaTheme="minorEastAsia"/>
                <w:szCs w:val="21"/>
              </w:rPr>
              <w:t>500.00</w:t>
            </w:r>
          </w:p>
        </w:tc>
        <w:tc>
          <w:tcPr>
            <w:tcW w:w="1932" w:type="dxa"/>
            <w:vAlign w:val="center"/>
          </w:tcPr>
          <w:p w14:paraId="5F2404F7" w14:textId="77777777" w:rsidR="00C25785" w:rsidRDefault="009913E2">
            <w:pPr>
              <w:jc w:val="right"/>
            </w:pPr>
            <w:r>
              <w:rPr>
                <w:rFonts w:eastAsiaTheme="minorEastAsia"/>
                <w:szCs w:val="21"/>
              </w:rPr>
              <w:t>22,660.00</w:t>
            </w:r>
          </w:p>
        </w:tc>
        <w:tc>
          <w:tcPr>
            <w:tcW w:w="1612" w:type="dxa"/>
            <w:vAlign w:val="center"/>
          </w:tcPr>
          <w:p w14:paraId="03DF644E" w14:textId="77777777" w:rsidR="00C25785" w:rsidRDefault="009913E2">
            <w:pPr>
              <w:jc w:val="right"/>
            </w:pPr>
            <w:r>
              <w:rPr>
                <w:rFonts w:eastAsiaTheme="minorEastAsia"/>
                <w:szCs w:val="21"/>
              </w:rPr>
              <w:t>0.14</w:t>
            </w:r>
          </w:p>
        </w:tc>
      </w:tr>
      <w:tr w:rsidR="00C25785" w14:paraId="1ECAAAB4" w14:textId="77777777">
        <w:tc>
          <w:tcPr>
            <w:tcW w:w="817" w:type="dxa"/>
            <w:vAlign w:val="center"/>
          </w:tcPr>
          <w:p w14:paraId="2615CB2D" w14:textId="77777777" w:rsidR="00C25785" w:rsidRDefault="009913E2">
            <w:pPr>
              <w:jc w:val="center"/>
            </w:pPr>
            <w:r>
              <w:rPr>
                <w:rFonts w:eastAsiaTheme="minorEastAsia"/>
                <w:szCs w:val="21"/>
              </w:rPr>
              <w:t>290</w:t>
            </w:r>
          </w:p>
        </w:tc>
        <w:tc>
          <w:tcPr>
            <w:tcW w:w="1276" w:type="dxa"/>
            <w:vAlign w:val="center"/>
          </w:tcPr>
          <w:p w14:paraId="2D203625" w14:textId="77777777" w:rsidR="00C25785" w:rsidRDefault="009913E2">
            <w:pPr>
              <w:jc w:val="center"/>
            </w:pPr>
            <w:r>
              <w:rPr>
                <w:rFonts w:eastAsiaTheme="minorEastAsia"/>
                <w:szCs w:val="21"/>
              </w:rPr>
              <w:t>603160</w:t>
            </w:r>
          </w:p>
        </w:tc>
        <w:tc>
          <w:tcPr>
            <w:tcW w:w="1701" w:type="dxa"/>
            <w:vAlign w:val="center"/>
          </w:tcPr>
          <w:p w14:paraId="47C9F724" w14:textId="77777777" w:rsidR="00C25785" w:rsidRDefault="009913E2">
            <w:pPr>
              <w:jc w:val="center"/>
            </w:pPr>
            <w:proofErr w:type="gramStart"/>
            <w:r>
              <w:rPr>
                <w:rFonts w:eastAsiaTheme="minorEastAsia"/>
                <w:szCs w:val="21"/>
              </w:rPr>
              <w:t>汇顶科技</w:t>
            </w:r>
            <w:proofErr w:type="gramEnd"/>
          </w:p>
        </w:tc>
        <w:tc>
          <w:tcPr>
            <w:tcW w:w="1559" w:type="dxa"/>
            <w:vAlign w:val="center"/>
          </w:tcPr>
          <w:p w14:paraId="2A1B07C8" w14:textId="77777777" w:rsidR="00C25785" w:rsidRDefault="009913E2">
            <w:pPr>
              <w:jc w:val="right"/>
            </w:pPr>
            <w:r>
              <w:rPr>
                <w:rFonts w:eastAsiaTheme="minorEastAsia"/>
                <w:szCs w:val="21"/>
              </w:rPr>
              <w:t>280.00</w:t>
            </w:r>
          </w:p>
        </w:tc>
        <w:tc>
          <w:tcPr>
            <w:tcW w:w="1932" w:type="dxa"/>
            <w:vAlign w:val="center"/>
          </w:tcPr>
          <w:p w14:paraId="6A06461E" w14:textId="77777777" w:rsidR="00C25785" w:rsidRDefault="009913E2">
            <w:pPr>
              <w:jc w:val="right"/>
            </w:pPr>
            <w:r>
              <w:rPr>
                <w:rFonts w:eastAsiaTheme="minorEastAsia"/>
                <w:szCs w:val="21"/>
              </w:rPr>
              <w:t>22,551.20</w:t>
            </w:r>
          </w:p>
        </w:tc>
        <w:tc>
          <w:tcPr>
            <w:tcW w:w="1612" w:type="dxa"/>
            <w:vAlign w:val="center"/>
          </w:tcPr>
          <w:p w14:paraId="0DBCCB29" w14:textId="77777777" w:rsidR="00C25785" w:rsidRDefault="009913E2">
            <w:pPr>
              <w:jc w:val="right"/>
            </w:pPr>
            <w:r>
              <w:rPr>
                <w:rFonts w:eastAsiaTheme="minorEastAsia"/>
                <w:szCs w:val="21"/>
              </w:rPr>
              <w:t>0.14</w:t>
            </w:r>
          </w:p>
        </w:tc>
      </w:tr>
      <w:tr w:rsidR="00C25785" w14:paraId="30050BAA" w14:textId="77777777">
        <w:tc>
          <w:tcPr>
            <w:tcW w:w="817" w:type="dxa"/>
            <w:vAlign w:val="center"/>
          </w:tcPr>
          <w:p w14:paraId="600387D1" w14:textId="77777777" w:rsidR="00C25785" w:rsidRDefault="009913E2">
            <w:pPr>
              <w:jc w:val="center"/>
            </w:pPr>
            <w:r>
              <w:rPr>
                <w:rFonts w:eastAsiaTheme="minorEastAsia"/>
                <w:szCs w:val="21"/>
              </w:rPr>
              <w:t>291</w:t>
            </w:r>
          </w:p>
        </w:tc>
        <w:tc>
          <w:tcPr>
            <w:tcW w:w="1276" w:type="dxa"/>
            <w:vAlign w:val="center"/>
          </w:tcPr>
          <w:p w14:paraId="027E4142" w14:textId="77777777" w:rsidR="00C25785" w:rsidRDefault="009913E2">
            <w:pPr>
              <w:jc w:val="center"/>
            </w:pPr>
            <w:r>
              <w:rPr>
                <w:rFonts w:eastAsiaTheme="minorEastAsia"/>
                <w:szCs w:val="21"/>
              </w:rPr>
              <w:t>002295</w:t>
            </w:r>
          </w:p>
        </w:tc>
        <w:tc>
          <w:tcPr>
            <w:tcW w:w="1701" w:type="dxa"/>
            <w:vAlign w:val="center"/>
          </w:tcPr>
          <w:p w14:paraId="409A3CC5" w14:textId="77777777" w:rsidR="00C25785" w:rsidRDefault="009913E2">
            <w:pPr>
              <w:jc w:val="center"/>
            </w:pPr>
            <w:r>
              <w:rPr>
                <w:rFonts w:eastAsiaTheme="minorEastAsia"/>
                <w:szCs w:val="21"/>
              </w:rPr>
              <w:t>精艺股份</w:t>
            </w:r>
          </w:p>
        </w:tc>
        <w:tc>
          <w:tcPr>
            <w:tcW w:w="1559" w:type="dxa"/>
            <w:vAlign w:val="center"/>
          </w:tcPr>
          <w:p w14:paraId="781A2975" w14:textId="77777777" w:rsidR="00C25785" w:rsidRDefault="009913E2">
            <w:pPr>
              <w:jc w:val="right"/>
            </w:pPr>
            <w:r>
              <w:rPr>
                <w:rFonts w:eastAsiaTheme="minorEastAsia"/>
                <w:szCs w:val="21"/>
              </w:rPr>
              <w:t>3,500.00</w:t>
            </w:r>
          </w:p>
        </w:tc>
        <w:tc>
          <w:tcPr>
            <w:tcW w:w="1932" w:type="dxa"/>
            <w:vAlign w:val="center"/>
          </w:tcPr>
          <w:p w14:paraId="1EB560D2" w14:textId="77777777" w:rsidR="00C25785" w:rsidRDefault="009913E2">
            <w:pPr>
              <w:jc w:val="right"/>
            </w:pPr>
            <w:r>
              <w:rPr>
                <w:rFonts w:eastAsiaTheme="minorEastAsia"/>
                <w:szCs w:val="21"/>
              </w:rPr>
              <w:t>22,505.00</w:t>
            </w:r>
          </w:p>
        </w:tc>
        <w:tc>
          <w:tcPr>
            <w:tcW w:w="1612" w:type="dxa"/>
            <w:vAlign w:val="center"/>
          </w:tcPr>
          <w:p w14:paraId="2F5020BF" w14:textId="77777777" w:rsidR="00C25785" w:rsidRDefault="009913E2">
            <w:pPr>
              <w:jc w:val="right"/>
            </w:pPr>
            <w:r>
              <w:rPr>
                <w:rFonts w:eastAsiaTheme="minorEastAsia"/>
                <w:szCs w:val="21"/>
              </w:rPr>
              <w:t>0.14</w:t>
            </w:r>
          </w:p>
        </w:tc>
      </w:tr>
      <w:tr w:rsidR="00C25785" w14:paraId="0E9BB5DE" w14:textId="77777777">
        <w:tc>
          <w:tcPr>
            <w:tcW w:w="817" w:type="dxa"/>
            <w:vAlign w:val="center"/>
          </w:tcPr>
          <w:p w14:paraId="4C9D4F26" w14:textId="77777777" w:rsidR="00C25785" w:rsidRDefault="009913E2">
            <w:pPr>
              <w:jc w:val="center"/>
            </w:pPr>
            <w:r>
              <w:rPr>
                <w:rFonts w:eastAsiaTheme="minorEastAsia"/>
                <w:szCs w:val="21"/>
              </w:rPr>
              <w:t>292</w:t>
            </w:r>
          </w:p>
        </w:tc>
        <w:tc>
          <w:tcPr>
            <w:tcW w:w="1276" w:type="dxa"/>
            <w:vAlign w:val="center"/>
          </w:tcPr>
          <w:p w14:paraId="49F24F34" w14:textId="77777777" w:rsidR="00C25785" w:rsidRDefault="009913E2">
            <w:pPr>
              <w:jc w:val="center"/>
            </w:pPr>
            <w:r>
              <w:rPr>
                <w:rFonts w:eastAsiaTheme="minorEastAsia"/>
                <w:szCs w:val="21"/>
              </w:rPr>
              <w:t>603041</w:t>
            </w:r>
          </w:p>
        </w:tc>
        <w:tc>
          <w:tcPr>
            <w:tcW w:w="1701" w:type="dxa"/>
            <w:vAlign w:val="center"/>
          </w:tcPr>
          <w:p w14:paraId="6FD55508" w14:textId="77777777" w:rsidR="00C25785" w:rsidRDefault="009913E2">
            <w:pPr>
              <w:jc w:val="center"/>
            </w:pPr>
            <w:r>
              <w:rPr>
                <w:rFonts w:eastAsiaTheme="minorEastAsia"/>
                <w:szCs w:val="21"/>
              </w:rPr>
              <w:t>美思德</w:t>
            </w:r>
          </w:p>
        </w:tc>
        <w:tc>
          <w:tcPr>
            <w:tcW w:w="1559" w:type="dxa"/>
            <w:vAlign w:val="center"/>
          </w:tcPr>
          <w:p w14:paraId="662BF742" w14:textId="77777777" w:rsidR="00C25785" w:rsidRDefault="009913E2">
            <w:pPr>
              <w:jc w:val="right"/>
            </w:pPr>
            <w:r>
              <w:rPr>
                <w:rFonts w:eastAsiaTheme="minorEastAsia"/>
                <w:szCs w:val="21"/>
              </w:rPr>
              <w:t>2,100.00</w:t>
            </w:r>
          </w:p>
        </w:tc>
        <w:tc>
          <w:tcPr>
            <w:tcW w:w="1932" w:type="dxa"/>
            <w:vAlign w:val="center"/>
          </w:tcPr>
          <w:p w14:paraId="3FB999C9" w14:textId="77777777" w:rsidR="00C25785" w:rsidRDefault="009913E2">
            <w:pPr>
              <w:jc w:val="right"/>
            </w:pPr>
            <w:r>
              <w:rPr>
                <w:rFonts w:eastAsiaTheme="minorEastAsia"/>
                <w:szCs w:val="21"/>
              </w:rPr>
              <w:t>22,449.00</w:t>
            </w:r>
          </w:p>
        </w:tc>
        <w:tc>
          <w:tcPr>
            <w:tcW w:w="1612" w:type="dxa"/>
            <w:vAlign w:val="center"/>
          </w:tcPr>
          <w:p w14:paraId="4E4D82B2" w14:textId="77777777" w:rsidR="00C25785" w:rsidRDefault="009913E2">
            <w:pPr>
              <w:jc w:val="right"/>
            </w:pPr>
            <w:r>
              <w:rPr>
                <w:rFonts w:eastAsiaTheme="minorEastAsia"/>
                <w:szCs w:val="21"/>
              </w:rPr>
              <w:t>0.14</w:t>
            </w:r>
          </w:p>
        </w:tc>
      </w:tr>
      <w:tr w:rsidR="00C25785" w14:paraId="63ECDBE8" w14:textId="77777777">
        <w:tc>
          <w:tcPr>
            <w:tcW w:w="817" w:type="dxa"/>
            <w:vAlign w:val="center"/>
          </w:tcPr>
          <w:p w14:paraId="069CB8E7" w14:textId="77777777" w:rsidR="00C25785" w:rsidRDefault="009913E2">
            <w:pPr>
              <w:jc w:val="center"/>
            </w:pPr>
            <w:r>
              <w:rPr>
                <w:rFonts w:eastAsiaTheme="minorEastAsia"/>
                <w:szCs w:val="21"/>
              </w:rPr>
              <w:t>293</w:t>
            </w:r>
          </w:p>
        </w:tc>
        <w:tc>
          <w:tcPr>
            <w:tcW w:w="1276" w:type="dxa"/>
            <w:vAlign w:val="center"/>
          </w:tcPr>
          <w:p w14:paraId="456E32AF" w14:textId="77777777" w:rsidR="00C25785" w:rsidRDefault="009913E2">
            <w:pPr>
              <w:jc w:val="center"/>
            </w:pPr>
            <w:r>
              <w:rPr>
                <w:rFonts w:eastAsiaTheme="minorEastAsia"/>
                <w:szCs w:val="21"/>
              </w:rPr>
              <w:t>002938</w:t>
            </w:r>
          </w:p>
        </w:tc>
        <w:tc>
          <w:tcPr>
            <w:tcW w:w="1701" w:type="dxa"/>
            <w:vAlign w:val="center"/>
          </w:tcPr>
          <w:p w14:paraId="2F9B4954" w14:textId="77777777" w:rsidR="00C25785" w:rsidRDefault="009913E2">
            <w:pPr>
              <w:jc w:val="center"/>
            </w:pPr>
            <w:proofErr w:type="gramStart"/>
            <w:r>
              <w:rPr>
                <w:rFonts w:eastAsiaTheme="minorEastAsia"/>
                <w:szCs w:val="21"/>
              </w:rPr>
              <w:t>鹏鼎控股</w:t>
            </w:r>
            <w:proofErr w:type="gramEnd"/>
          </w:p>
        </w:tc>
        <w:tc>
          <w:tcPr>
            <w:tcW w:w="1559" w:type="dxa"/>
            <w:vAlign w:val="center"/>
          </w:tcPr>
          <w:p w14:paraId="7358E89D" w14:textId="77777777" w:rsidR="00C25785" w:rsidRDefault="009913E2">
            <w:pPr>
              <w:jc w:val="right"/>
            </w:pPr>
            <w:r>
              <w:rPr>
                <w:rFonts w:eastAsiaTheme="minorEastAsia"/>
                <w:szCs w:val="21"/>
              </w:rPr>
              <w:t>600.00</w:t>
            </w:r>
          </w:p>
        </w:tc>
        <w:tc>
          <w:tcPr>
            <w:tcW w:w="1932" w:type="dxa"/>
            <w:vAlign w:val="center"/>
          </w:tcPr>
          <w:p w14:paraId="34E0CBB8" w14:textId="77777777" w:rsidR="00C25785" w:rsidRDefault="009913E2">
            <w:pPr>
              <w:jc w:val="right"/>
            </w:pPr>
            <w:r>
              <w:rPr>
                <w:rFonts w:eastAsiaTheme="minorEastAsia"/>
                <w:szCs w:val="21"/>
              </w:rPr>
              <w:t>21,888.00</w:t>
            </w:r>
          </w:p>
        </w:tc>
        <w:tc>
          <w:tcPr>
            <w:tcW w:w="1612" w:type="dxa"/>
            <w:vAlign w:val="center"/>
          </w:tcPr>
          <w:p w14:paraId="2EF40EE9" w14:textId="77777777" w:rsidR="00C25785" w:rsidRDefault="009913E2">
            <w:pPr>
              <w:jc w:val="right"/>
            </w:pPr>
            <w:r>
              <w:rPr>
                <w:rFonts w:eastAsiaTheme="minorEastAsia"/>
                <w:szCs w:val="21"/>
              </w:rPr>
              <w:t>0.14</w:t>
            </w:r>
          </w:p>
        </w:tc>
      </w:tr>
      <w:tr w:rsidR="00C25785" w14:paraId="2C8106E6" w14:textId="77777777">
        <w:tc>
          <w:tcPr>
            <w:tcW w:w="817" w:type="dxa"/>
            <w:vAlign w:val="center"/>
          </w:tcPr>
          <w:p w14:paraId="10BD3644" w14:textId="77777777" w:rsidR="00C25785" w:rsidRDefault="009913E2">
            <w:pPr>
              <w:jc w:val="center"/>
            </w:pPr>
            <w:r>
              <w:rPr>
                <w:rFonts w:eastAsiaTheme="minorEastAsia"/>
                <w:szCs w:val="21"/>
              </w:rPr>
              <w:t>294</w:t>
            </w:r>
          </w:p>
        </w:tc>
        <w:tc>
          <w:tcPr>
            <w:tcW w:w="1276" w:type="dxa"/>
            <w:vAlign w:val="center"/>
          </w:tcPr>
          <w:p w14:paraId="45D78028" w14:textId="77777777" w:rsidR="00C25785" w:rsidRDefault="009913E2">
            <w:pPr>
              <w:jc w:val="center"/>
            </w:pPr>
            <w:r>
              <w:rPr>
                <w:rFonts w:eastAsiaTheme="minorEastAsia"/>
                <w:szCs w:val="21"/>
              </w:rPr>
              <w:t>001226</w:t>
            </w:r>
          </w:p>
        </w:tc>
        <w:tc>
          <w:tcPr>
            <w:tcW w:w="1701" w:type="dxa"/>
            <w:vAlign w:val="center"/>
          </w:tcPr>
          <w:p w14:paraId="775C53DF" w14:textId="77777777" w:rsidR="00C25785" w:rsidRDefault="009913E2">
            <w:pPr>
              <w:jc w:val="center"/>
            </w:pPr>
            <w:r>
              <w:rPr>
                <w:rFonts w:eastAsiaTheme="minorEastAsia"/>
                <w:szCs w:val="21"/>
              </w:rPr>
              <w:t>拓山重工</w:t>
            </w:r>
          </w:p>
        </w:tc>
        <w:tc>
          <w:tcPr>
            <w:tcW w:w="1559" w:type="dxa"/>
            <w:vAlign w:val="center"/>
          </w:tcPr>
          <w:p w14:paraId="2C0A8DF2" w14:textId="77777777" w:rsidR="00C25785" w:rsidRDefault="009913E2">
            <w:pPr>
              <w:jc w:val="right"/>
            </w:pPr>
            <w:r>
              <w:rPr>
                <w:rFonts w:eastAsiaTheme="minorEastAsia"/>
                <w:szCs w:val="21"/>
              </w:rPr>
              <w:t>800.00</w:t>
            </w:r>
          </w:p>
        </w:tc>
        <w:tc>
          <w:tcPr>
            <w:tcW w:w="1932" w:type="dxa"/>
            <w:vAlign w:val="center"/>
          </w:tcPr>
          <w:p w14:paraId="2BF4412D" w14:textId="77777777" w:rsidR="00C25785" w:rsidRDefault="009913E2">
            <w:pPr>
              <w:jc w:val="right"/>
            </w:pPr>
            <w:r>
              <w:rPr>
                <w:rFonts w:eastAsiaTheme="minorEastAsia"/>
                <w:szCs w:val="21"/>
              </w:rPr>
              <w:t>21,880.00</w:t>
            </w:r>
          </w:p>
        </w:tc>
        <w:tc>
          <w:tcPr>
            <w:tcW w:w="1612" w:type="dxa"/>
            <w:vAlign w:val="center"/>
          </w:tcPr>
          <w:p w14:paraId="54752108" w14:textId="77777777" w:rsidR="00C25785" w:rsidRDefault="009913E2">
            <w:pPr>
              <w:jc w:val="right"/>
            </w:pPr>
            <w:r>
              <w:rPr>
                <w:rFonts w:eastAsiaTheme="minorEastAsia"/>
                <w:szCs w:val="21"/>
              </w:rPr>
              <w:t>0.14</w:t>
            </w:r>
          </w:p>
        </w:tc>
      </w:tr>
      <w:tr w:rsidR="00C25785" w14:paraId="2B55175E" w14:textId="77777777">
        <w:tc>
          <w:tcPr>
            <w:tcW w:w="817" w:type="dxa"/>
            <w:vAlign w:val="center"/>
          </w:tcPr>
          <w:p w14:paraId="6CF27AF8" w14:textId="77777777" w:rsidR="00C25785" w:rsidRDefault="009913E2">
            <w:pPr>
              <w:jc w:val="center"/>
            </w:pPr>
            <w:r>
              <w:rPr>
                <w:rFonts w:eastAsiaTheme="minorEastAsia"/>
                <w:szCs w:val="21"/>
              </w:rPr>
              <w:t>295</w:t>
            </w:r>
          </w:p>
        </w:tc>
        <w:tc>
          <w:tcPr>
            <w:tcW w:w="1276" w:type="dxa"/>
            <w:vAlign w:val="center"/>
          </w:tcPr>
          <w:p w14:paraId="2D647EFF" w14:textId="77777777" w:rsidR="00C25785" w:rsidRDefault="009913E2">
            <w:pPr>
              <w:jc w:val="center"/>
            </w:pPr>
            <w:r>
              <w:rPr>
                <w:rFonts w:eastAsiaTheme="minorEastAsia"/>
                <w:szCs w:val="21"/>
              </w:rPr>
              <w:t>000988</w:t>
            </w:r>
          </w:p>
        </w:tc>
        <w:tc>
          <w:tcPr>
            <w:tcW w:w="1701" w:type="dxa"/>
            <w:vAlign w:val="center"/>
          </w:tcPr>
          <w:p w14:paraId="0368BCB4" w14:textId="77777777" w:rsidR="00C25785" w:rsidRDefault="009913E2">
            <w:pPr>
              <w:jc w:val="center"/>
            </w:pPr>
            <w:r>
              <w:rPr>
                <w:rFonts w:eastAsiaTheme="minorEastAsia"/>
                <w:szCs w:val="21"/>
              </w:rPr>
              <w:t>华工科技</w:t>
            </w:r>
          </w:p>
        </w:tc>
        <w:tc>
          <w:tcPr>
            <w:tcW w:w="1559" w:type="dxa"/>
            <w:vAlign w:val="center"/>
          </w:tcPr>
          <w:p w14:paraId="641C047A" w14:textId="77777777" w:rsidR="00C25785" w:rsidRDefault="009913E2">
            <w:pPr>
              <w:jc w:val="right"/>
            </w:pPr>
            <w:r>
              <w:rPr>
                <w:rFonts w:eastAsiaTheme="minorEastAsia"/>
                <w:szCs w:val="21"/>
              </w:rPr>
              <w:t>500.00</w:t>
            </w:r>
          </w:p>
        </w:tc>
        <w:tc>
          <w:tcPr>
            <w:tcW w:w="1932" w:type="dxa"/>
            <w:vAlign w:val="center"/>
          </w:tcPr>
          <w:p w14:paraId="21E4BA47" w14:textId="77777777" w:rsidR="00C25785" w:rsidRDefault="009913E2">
            <w:pPr>
              <w:jc w:val="right"/>
            </w:pPr>
            <w:r>
              <w:rPr>
                <w:rFonts w:eastAsiaTheme="minorEastAsia"/>
                <w:szCs w:val="21"/>
              </w:rPr>
              <w:t>21,650.00</w:t>
            </w:r>
          </w:p>
        </w:tc>
        <w:tc>
          <w:tcPr>
            <w:tcW w:w="1612" w:type="dxa"/>
            <w:vAlign w:val="center"/>
          </w:tcPr>
          <w:p w14:paraId="5ECAF63B" w14:textId="77777777" w:rsidR="00C25785" w:rsidRDefault="009913E2">
            <w:pPr>
              <w:jc w:val="right"/>
            </w:pPr>
            <w:r>
              <w:rPr>
                <w:rFonts w:eastAsiaTheme="minorEastAsia"/>
                <w:szCs w:val="21"/>
              </w:rPr>
              <w:t>0.13</w:t>
            </w:r>
          </w:p>
        </w:tc>
      </w:tr>
      <w:tr w:rsidR="00C25785" w14:paraId="352B236A" w14:textId="77777777">
        <w:tc>
          <w:tcPr>
            <w:tcW w:w="817" w:type="dxa"/>
            <w:vAlign w:val="center"/>
          </w:tcPr>
          <w:p w14:paraId="7A6E3422" w14:textId="77777777" w:rsidR="00C25785" w:rsidRDefault="009913E2">
            <w:pPr>
              <w:jc w:val="center"/>
            </w:pPr>
            <w:r>
              <w:rPr>
                <w:rFonts w:eastAsiaTheme="minorEastAsia"/>
                <w:szCs w:val="21"/>
              </w:rPr>
              <w:t>296</w:t>
            </w:r>
          </w:p>
        </w:tc>
        <w:tc>
          <w:tcPr>
            <w:tcW w:w="1276" w:type="dxa"/>
            <w:vAlign w:val="center"/>
          </w:tcPr>
          <w:p w14:paraId="70D2E506" w14:textId="77777777" w:rsidR="00C25785" w:rsidRDefault="009913E2">
            <w:pPr>
              <w:jc w:val="center"/>
            </w:pPr>
            <w:r>
              <w:rPr>
                <w:rFonts w:eastAsiaTheme="minorEastAsia"/>
                <w:szCs w:val="21"/>
              </w:rPr>
              <w:t>688017</w:t>
            </w:r>
          </w:p>
        </w:tc>
        <w:tc>
          <w:tcPr>
            <w:tcW w:w="1701" w:type="dxa"/>
            <w:vAlign w:val="center"/>
          </w:tcPr>
          <w:p w14:paraId="65A90DF0" w14:textId="77777777" w:rsidR="00C25785" w:rsidRDefault="009913E2">
            <w:pPr>
              <w:jc w:val="center"/>
            </w:pPr>
            <w:r>
              <w:rPr>
                <w:rFonts w:eastAsiaTheme="minorEastAsia"/>
                <w:szCs w:val="21"/>
              </w:rPr>
              <w:t>绿的谐波</w:t>
            </w:r>
          </w:p>
        </w:tc>
        <w:tc>
          <w:tcPr>
            <w:tcW w:w="1559" w:type="dxa"/>
            <w:vAlign w:val="center"/>
          </w:tcPr>
          <w:p w14:paraId="2188ACA5" w14:textId="77777777" w:rsidR="00C25785" w:rsidRDefault="009913E2">
            <w:pPr>
              <w:jc w:val="right"/>
            </w:pPr>
            <w:r>
              <w:rPr>
                <w:rFonts w:eastAsiaTheme="minorEastAsia"/>
                <w:szCs w:val="21"/>
              </w:rPr>
              <w:t>200.00</w:t>
            </w:r>
          </w:p>
        </w:tc>
        <w:tc>
          <w:tcPr>
            <w:tcW w:w="1932" w:type="dxa"/>
            <w:vAlign w:val="center"/>
          </w:tcPr>
          <w:p w14:paraId="13540478" w14:textId="77777777" w:rsidR="00C25785" w:rsidRDefault="009913E2">
            <w:pPr>
              <w:jc w:val="right"/>
            </w:pPr>
            <w:r>
              <w:rPr>
                <w:rFonts w:eastAsiaTheme="minorEastAsia"/>
                <w:szCs w:val="21"/>
              </w:rPr>
              <w:t>21,612.00</w:t>
            </w:r>
          </w:p>
        </w:tc>
        <w:tc>
          <w:tcPr>
            <w:tcW w:w="1612" w:type="dxa"/>
            <w:vAlign w:val="center"/>
          </w:tcPr>
          <w:p w14:paraId="193C30DC" w14:textId="77777777" w:rsidR="00C25785" w:rsidRDefault="009913E2">
            <w:pPr>
              <w:jc w:val="right"/>
            </w:pPr>
            <w:r>
              <w:rPr>
                <w:rFonts w:eastAsiaTheme="minorEastAsia"/>
                <w:szCs w:val="21"/>
              </w:rPr>
              <w:t>0.13</w:t>
            </w:r>
          </w:p>
        </w:tc>
      </w:tr>
      <w:tr w:rsidR="00C25785" w14:paraId="6FC77DBF" w14:textId="77777777">
        <w:tc>
          <w:tcPr>
            <w:tcW w:w="817" w:type="dxa"/>
            <w:vAlign w:val="center"/>
          </w:tcPr>
          <w:p w14:paraId="52FA7BE3" w14:textId="77777777" w:rsidR="00C25785" w:rsidRDefault="009913E2">
            <w:pPr>
              <w:jc w:val="center"/>
            </w:pPr>
            <w:r>
              <w:rPr>
                <w:rFonts w:eastAsiaTheme="minorEastAsia"/>
                <w:szCs w:val="21"/>
              </w:rPr>
              <w:t>297</w:t>
            </w:r>
          </w:p>
        </w:tc>
        <w:tc>
          <w:tcPr>
            <w:tcW w:w="1276" w:type="dxa"/>
            <w:vAlign w:val="center"/>
          </w:tcPr>
          <w:p w14:paraId="6E6FA042" w14:textId="77777777" w:rsidR="00C25785" w:rsidRDefault="009913E2">
            <w:pPr>
              <w:jc w:val="center"/>
            </w:pPr>
            <w:r>
              <w:rPr>
                <w:rFonts w:eastAsiaTheme="minorEastAsia"/>
                <w:szCs w:val="21"/>
              </w:rPr>
              <w:t>600820</w:t>
            </w:r>
          </w:p>
        </w:tc>
        <w:tc>
          <w:tcPr>
            <w:tcW w:w="1701" w:type="dxa"/>
            <w:vAlign w:val="center"/>
          </w:tcPr>
          <w:p w14:paraId="4B63FA4A" w14:textId="77777777" w:rsidR="00C25785" w:rsidRDefault="009913E2">
            <w:pPr>
              <w:jc w:val="center"/>
            </w:pPr>
            <w:r>
              <w:rPr>
                <w:rFonts w:eastAsiaTheme="minorEastAsia"/>
                <w:szCs w:val="21"/>
              </w:rPr>
              <w:t>隧道股份</w:t>
            </w:r>
          </w:p>
        </w:tc>
        <w:tc>
          <w:tcPr>
            <w:tcW w:w="1559" w:type="dxa"/>
            <w:vAlign w:val="center"/>
          </w:tcPr>
          <w:p w14:paraId="5585BB87" w14:textId="77777777" w:rsidR="00C25785" w:rsidRDefault="009913E2">
            <w:pPr>
              <w:jc w:val="right"/>
            </w:pPr>
            <w:r>
              <w:rPr>
                <w:rFonts w:eastAsiaTheme="minorEastAsia"/>
                <w:szCs w:val="21"/>
              </w:rPr>
              <w:t>2,970.00</w:t>
            </w:r>
          </w:p>
        </w:tc>
        <w:tc>
          <w:tcPr>
            <w:tcW w:w="1932" w:type="dxa"/>
            <w:vAlign w:val="center"/>
          </w:tcPr>
          <w:p w14:paraId="0678114C" w14:textId="77777777" w:rsidR="00C25785" w:rsidRDefault="009913E2">
            <w:pPr>
              <w:jc w:val="right"/>
            </w:pPr>
            <w:r>
              <w:rPr>
                <w:rFonts w:eastAsiaTheme="minorEastAsia"/>
                <w:szCs w:val="21"/>
              </w:rPr>
              <w:t>21,354.30</w:t>
            </w:r>
          </w:p>
        </w:tc>
        <w:tc>
          <w:tcPr>
            <w:tcW w:w="1612" w:type="dxa"/>
            <w:vAlign w:val="center"/>
          </w:tcPr>
          <w:p w14:paraId="473C4FA0" w14:textId="77777777" w:rsidR="00C25785" w:rsidRDefault="009913E2">
            <w:pPr>
              <w:jc w:val="right"/>
            </w:pPr>
            <w:r>
              <w:rPr>
                <w:rFonts w:eastAsiaTheme="minorEastAsia"/>
                <w:szCs w:val="21"/>
              </w:rPr>
              <w:t>0.13</w:t>
            </w:r>
          </w:p>
        </w:tc>
      </w:tr>
      <w:tr w:rsidR="00C25785" w14:paraId="60F1062D" w14:textId="77777777">
        <w:tc>
          <w:tcPr>
            <w:tcW w:w="817" w:type="dxa"/>
            <w:vAlign w:val="center"/>
          </w:tcPr>
          <w:p w14:paraId="532FF34F" w14:textId="77777777" w:rsidR="00C25785" w:rsidRDefault="009913E2">
            <w:pPr>
              <w:jc w:val="center"/>
            </w:pPr>
            <w:r>
              <w:rPr>
                <w:rFonts w:eastAsiaTheme="minorEastAsia"/>
                <w:szCs w:val="21"/>
              </w:rPr>
              <w:t>298</w:t>
            </w:r>
          </w:p>
        </w:tc>
        <w:tc>
          <w:tcPr>
            <w:tcW w:w="1276" w:type="dxa"/>
            <w:vAlign w:val="center"/>
          </w:tcPr>
          <w:p w14:paraId="7195FF54" w14:textId="77777777" w:rsidR="00C25785" w:rsidRDefault="009913E2">
            <w:pPr>
              <w:jc w:val="center"/>
            </w:pPr>
            <w:r>
              <w:rPr>
                <w:rFonts w:eastAsiaTheme="minorEastAsia"/>
                <w:szCs w:val="21"/>
              </w:rPr>
              <w:t>002550</w:t>
            </w:r>
          </w:p>
        </w:tc>
        <w:tc>
          <w:tcPr>
            <w:tcW w:w="1701" w:type="dxa"/>
            <w:vAlign w:val="center"/>
          </w:tcPr>
          <w:p w14:paraId="22712D5B" w14:textId="77777777" w:rsidR="00C25785" w:rsidRDefault="009913E2">
            <w:pPr>
              <w:jc w:val="center"/>
            </w:pPr>
            <w:r>
              <w:rPr>
                <w:rFonts w:eastAsiaTheme="minorEastAsia"/>
                <w:szCs w:val="21"/>
              </w:rPr>
              <w:t>千红制药</w:t>
            </w:r>
          </w:p>
        </w:tc>
        <w:tc>
          <w:tcPr>
            <w:tcW w:w="1559" w:type="dxa"/>
            <w:vAlign w:val="center"/>
          </w:tcPr>
          <w:p w14:paraId="6AE5CF00" w14:textId="77777777" w:rsidR="00C25785" w:rsidRDefault="009913E2">
            <w:pPr>
              <w:jc w:val="right"/>
            </w:pPr>
            <w:r>
              <w:rPr>
                <w:rFonts w:eastAsiaTheme="minorEastAsia"/>
                <w:szCs w:val="21"/>
              </w:rPr>
              <w:t>3,400.00</w:t>
            </w:r>
          </w:p>
        </w:tc>
        <w:tc>
          <w:tcPr>
            <w:tcW w:w="1932" w:type="dxa"/>
            <w:vAlign w:val="center"/>
          </w:tcPr>
          <w:p w14:paraId="0D433621" w14:textId="77777777" w:rsidR="00C25785" w:rsidRDefault="009913E2">
            <w:pPr>
              <w:jc w:val="right"/>
            </w:pPr>
            <w:r>
              <w:rPr>
                <w:rFonts w:eastAsiaTheme="minorEastAsia"/>
                <w:szCs w:val="21"/>
              </w:rPr>
              <w:t>21,080.00</w:t>
            </w:r>
          </w:p>
        </w:tc>
        <w:tc>
          <w:tcPr>
            <w:tcW w:w="1612" w:type="dxa"/>
            <w:vAlign w:val="center"/>
          </w:tcPr>
          <w:p w14:paraId="66803EAB" w14:textId="77777777" w:rsidR="00C25785" w:rsidRDefault="009913E2">
            <w:pPr>
              <w:jc w:val="right"/>
            </w:pPr>
            <w:r>
              <w:rPr>
                <w:rFonts w:eastAsiaTheme="minorEastAsia"/>
                <w:szCs w:val="21"/>
              </w:rPr>
              <w:t>0.13</w:t>
            </w:r>
          </w:p>
        </w:tc>
      </w:tr>
      <w:tr w:rsidR="00C25785" w14:paraId="63CA0713" w14:textId="77777777">
        <w:tc>
          <w:tcPr>
            <w:tcW w:w="817" w:type="dxa"/>
            <w:vAlign w:val="center"/>
          </w:tcPr>
          <w:p w14:paraId="1986E74F" w14:textId="77777777" w:rsidR="00C25785" w:rsidRDefault="009913E2">
            <w:pPr>
              <w:jc w:val="center"/>
            </w:pPr>
            <w:r>
              <w:rPr>
                <w:rFonts w:eastAsiaTheme="minorEastAsia"/>
                <w:szCs w:val="21"/>
              </w:rPr>
              <w:t>299</w:t>
            </w:r>
          </w:p>
        </w:tc>
        <w:tc>
          <w:tcPr>
            <w:tcW w:w="1276" w:type="dxa"/>
            <w:vAlign w:val="center"/>
          </w:tcPr>
          <w:p w14:paraId="676477F2" w14:textId="77777777" w:rsidR="00C25785" w:rsidRDefault="009913E2">
            <w:pPr>
              <w:jc w:val="center"/>
            </w:pPr>
            <w:r>
              <w:rPr>
                <w:rFonts w:eastAsiaTheme="minorEastAsia"/>
                <w:szCs w:val="21"/>
              </w:rPr>
              <w:t>603192</w:t>
            </w:r>
          </w:p>
        </w:tc>
        <w:tc>
          <w:tcPr>
            <w:tcW w:w="1701" w:type="dxa"/>
            <w:vAlign w:val="center"/>
          </w:tcPr>
          <w:p w14:paraId="145A6C3D" w14:textId="77777777" w:rsidR="00C25785" w:rsidRDefault="009913E2">
            <w:pPr>
              <w:jc w:val="center"/>
            </w:pPr>
            <w:proofErr w:type="gramStart"/>
            <w:r>
              <w:rPr>
                <w:rFonts w:eastAsiaTheme="minorEastAsia"/>
                <w:szCs w:val="21"/>
              </w:rPr>
              <w:t>汇得科技</w:t>
            </w:r>
            <w:proofErr w:type="gramEnd"/>
          </w:p>
        </w:tc>
        <w:tc>
          <w:tcPr>
            <w:tcW w:w="1559" w:type="dxa"/>
            <w:vAlign w:val="center"/>
          </w:tcPr>
          <w:p w14:paraId="6BF71428" w14:textId="77777777" w:rsidR="00C25785" w:rsidRDefault="009913E2">
            <w:pPr>
              <w:jc w:val="right"/>
            </w:pPr>
            <w:r>
              <w:rPr>
                <w:rFonts w:eastAsiaTheme="minorEastAsia"/>
                <w:szCs w:val="21"/>
              </w:rPr>
              <w:t>1,400.00</w:t>
            </w:r>
          </w:p>
        </w:tc>
        <w:tc>
          <w:tcPr>
            <w:tcW w:w="1932" w:type="dxa"/>
            <w:vAlign w:val="center"/>
          </w:tcPr>
          <w:p w14:paraId="00CD44FC" w14:textId="77777777" w:rsidR="00C25785" w:rsidRDefault="009913E2">
            <w:pPr>
              <w:jc w:val="right"/>
            </w:pPr>
            <w:r>
              <w:rPr>
                <w:rFonts w:eastAsiaTheme="minorEastAsia"/>
                <w:szCs w:val="21"/>
              </w:rPr>
              <w:t>20,776.00</w:t>
            </w:r>
          </w:p>
        </w:tc>
        <w:tc>
          <w:tcPr>
            <w:tcW w:w="1612" w:type="dxa"/>
            <w:vAlign w:val="center"/>
          </w:tcPr>
          <w:p w14:paraId="5DDC342A" w14:textId="77777777" w:rsidR="00C25785" w:rsidRDefault="009913E2">
            <w:pPr>
              <w:jc w:val="right"/>
            </w:pPr>
            <w:r>
              <w:rPr>
                <w:rFonts w:eastAsiaTheme="minorEastAsia"/>
                <w:szCs w:val="21"/>
              </w:rPr>
              <w:t>0.13</w:t>
            </w:r>
          </w:p>
        </w:tc>
      </w:tr>
      <w:tr w:rsidR="00C25785" w14:paraId="1B29DEA6" w14:textId="77777777">
        <w:tc>
          <w:tcPr>
            <w:tcW w:w="817" w:type="dxa"/>
            <w:vAlign w:val="center"/>
          </w:tcPr>
          <w:p w14:paraId="587E44B5" w14:textId="77777777" w:rsidR="00C25785" w:rsidRDefault="009913E2">
            <w:pPr>
              <w:jc w:val="center"/>
            </w:pPr>
            <w:r>
              <w:rPr>
                <w:rFonts w:eastAsiaTheme="minorEastAsia"/>
                <w:szCs w:val="21"/>
              </w:rPr>
              <w:t>300</w:t>
            </w:r>
          </w:p>
        </w:tc>
        <w:tc>
          <w:tcPr>
            <w:tcW w:w="1276" w:type="dxa"/>
            <w:vAlign w:val="center"/>
          </w:tcPr>
          <w:p w14:paraId="7F1EC7AA" w14:textId="77777777" w:rsidR="00C25785" w:rsidRDefault="009913E2">
            <w:pPr>
              <w:jc w:val="center"/>
            </w:pPr>
            <w:r>
              <w:rPr>
                <w:rFonts w:eastAsiaTheme="minorEastAsia"/>
                <w:szCs w:val="21"/>
              </w:rPr>
              <w:t>000573</w:t>
            </w:r>
          </w:p>
        </w:tc>
        <w:tc>
          <w:tcPr>
            <w:tcW w:w="1701" w:type="dxa"/>
            <w:vAlign w:val="center"/>
          </w:tcPr>
          <w:p w14:paraId="5ADEC4E2" w14:textId="77777777" w:rsidR="00C25785" w:rsidRDefault="009913E2">
            <w:pPr>
              <w:jc w:val="center"/>
            </w:pPr>
            <w:r>
              <w:rPr>
                <w:rFonts w:eastAsiaTheme="minorEastAsia"/>
                <w:szCs w:val="21"/>
              </w:rPr>
              <w:t>粤宏远Ａ</w:t>
            </w:r>
          </w:p>
        </w:tc>
        <w:tc>
          <w:tcPr>
            <w:tcW w:w="1559" w:type="dxa"/>
            <w:vAlign w:val="center"/>
          </w:tcPr>
          <w:p w14:paraId="2F340352" w14:textId="77777777" w:rsidR="00C25785" w:rsidRDefault="009913E2">
            <w:pPr>
              <w:jc w:val="right"/>
            </w:pPr>
            <w:r>
              <w:rPr>
                <w:rFonts w:eastAsiaTheme="minorEastAsia"/>
                <w:szCs w:val="21"/>
              </w:rPr>
              <w:t>6,800.00</w:t>
            </w:r>
          </w:p>
        </w:tc>
        <w:tc>
          <w:tcPr>
            <w:tcW w:w="1932" w:type="dxa"/>
            <w:vAlign w:val="center"/>
          </w:tcPr>
          <w:p w14:paraId="797025DF" w14:textId="77777777" w:rsidR="00C25785" w:rsidRDefault="009913E2">
            <w:pPr>
              <w:jc w:val="right"/>
            </w:pPr>
            <w:r>
              <w:rPr>
                <w:rFonts w:eastAsiaTheme="minorEastAsia"/>
                <w:szCs w:val="21"/>
              </w:rPr>
              <w:t>20,332.00</w:t>
            </w:r>
          </w:p>
        </w:tc>
        <w:tc>
          <w:tcPr>
            <w:tcW w:w="1612" w:type="dxa"/>
            <w:vAlign w:val="center"/>
          </w:tcPr>
          <w:p w14:paraId="5E69C7FB" w14:textId="77777777" w:rsidR="00C25785" w:rsidRDefault="009913E2">
            <w:pPr>
              <w:jc w:val="right"/>
            </w:pPr>
            <w:r>
              <w:rPr>
                <w:rFonts w:eastAsiaTheme="minorEastAsia"/>
                <w:szCs w:val="21"/>
              </w:rPr>
              <w:t>0.13</w:t>
            </w:r>
          </w:p>
        </w:tc>
      </w:tr>
      <w:tr w:rsidR="00C25785" w14:paraId="78399AED" w14:textId="77777777">
        <w:tc>
          <w:tcPr>
            <w:tcW w:w="817" w:type="dxa"/>
            <w:vAlign w:val="center"/>
          </w:tcPr>
          <w:p w14:paraId="304F4073" w14:textId="77777777" w:rsidR="00C25785" w:rsidRDefault="009913E2">
            <w:pPr>
              <w:jc w:val="center"/>
            </w:pPr>
            <w:r>
              <w:rPr>
                <w:rFonts w:eastAsiaTheme="minorEastAsia"/>
                <w:szCs w:val="21"/>
              </w:rPr>
              <w:t>301</w:t>
            </w:r>
          </w:p>
        </w:tc>
        <w:tc>
          <w:tcPr>
            <w:tcW w:w="1276" w:type="dxa"/>
            <w:vAlign w:val="center"/>
          </w:tcPr>
          <w:p w14:paraId="6B6853D1" w14:textId="77777777" w:rsidR="00C25785" w:rsidRDefault="009913E2">
            <w:pPr>
              <w:jc w:val="center"/>
            </w:pPr>
            <w:r>
              <w:rPr>
                <w:rFonts w:eastAsiaTheme="minorEastAsia"/>
                <w:szCs w:val="21"/>
              </w:rPr>
              <w:t>300390</w:t>
            </w:r>
          </w:p>
        </w:tc>
        <w:tc>
          <w:tcPr>
            <w:tcW w:w="1701" w:type="dxa"/>
            <w:vAlign w:val="center"/>
          </w:tcPr>
          <w:p w14:paraId="1C64632D" w14:textId="77777777" w:rsidR="00C25785" w:rsidRDefault="009913E2">
            <w:pPr>
              <w:jc w:val="center"/>
            </w:pPr>
            <w:r>
              <w:rPr>
                <w:rFonts w:eastAsiaTheme="minorEastAsia"/>
                <w:szCs w:val="21"/>
              </w:rPr>
              <w:t>天华新能</w:t>
            </w:r>
          </w:p>
        </w:tc>
        <w:tc>
          <w:tcPr>
            <w:tcW w:w="1559" w:type="dxa"/>
            <w:vAlign w:val="center"/>
          </w:tcPr>
          <w:p w14:paraId="523D7EB4" w14:textId="77777777" w:rsidR="00C25785" w:rsidRDefault="009913E2">
            <w:pPr>
              <w:jc w:val="right"/>
            </w:pPr>
            <w:r>
              <w:rPr>
                <w:rFonts w:eastAsiaTheme="minorEastAsia"/>
                <w:szCs w:val="21"/>
              </w:rPr>
              <w:t>878.00</w:t>
            </w:r>
          </w:p>
        </w:tc>
        <w:tc>
          <w:tcPr>
            <w:tcW w:w="1932" w:type="dxa"/>
            <w:vAlign w:val="center"/>
          </w:tcPr>
          <w:p w14:paraId="1C329290" w14:textId="77777777" w:rsidR="00C25785" w:rsidRDefault="009913E2">
            <w:pPr>
              <w:jc w:val="right"/>
            </w:pPr>
            <w:r>
              <w:rPr>
                <w:rFonts w:eastAsiaTheme="minorEastAsia"/>
                <w:szCs w:val="21"/>
              </w:rPr>
              <w:t>20,237.90</w:t>
            </w:r>
          </w:p>
        </w:tc>
        <w:tc>
          <w:tcPr>
            <w:tcW w:w="1612" w:type="dxa"/>
            <w:vAlign w:val="center"/>
          </w:tcPr>
          <w:p w14:paraId="5B2D699D" w14:textId="77777777" w:rsidR="00C25785" w:rsidRDefault="009913E2">
            <w:pPr>
              <w:jc w:val="right"/>
            </w:pPr>
            <w:r>
              <w:rPr>
                <w:rFonts w:eastAsiaTheme="minorEastAsia"/>
                <w:szCs w:val="21"/>
              </w:rPr>
              <w:t>0.13</w:t>
            </w:r>
          </w:p>
        </w:tc>
      </w:tr>
      <w:tr w:rsidR="00C25785" w14:paraId="0CD1E396" w14:textId="77777777">
        <w:tc>
          <w:tcPr>
            <w:tcW w:w="817" w:type="dxa"/>
            <w:vAlign w:val="center"/>
          </w:tcPr>
          <w:p w14:paraId="54F96FB5" w14:textId="77777777" w:rsidR="00C25785" w:rsidRDefault="009913E2">
            <w:pPr>
              <w:jc w:val="center"/>
            </w:pPr>
            <w:r>
              <w:rPr>
                <w:rFonts w:eastAsiaTheme="minorEastAsia"/>
                <w:szCs w:val="21"/>
              </w:rPr>
              <w:t>302</w:t>
            </w:r>
          </w:p>
        </w:tc>
        <w:tc>
          <w:tcPr>
            <w:tcW w:w="1276" w:type="dxa"/>
            <w:vAlign w:val="center"/>
          </w:tcPr>
          <w:p w14:paraId="003F451B" w14:textId="77777777" w:rsidR="00C25785" w:rsidRDefault="009913E2">
            <w:pPr>
              <w:jc w:val="center"/>
            </w:pPr>
            <w:r>
              <w:rPr>
                <w:rFonts w:eastAsiaTheme="minorEastAsia"/>
                <w:szCs w:val="21"/>
              </w:rPr>
              <w:t>600493</w:t>
            </w:r>
          </w:p>
        </w:tc>
        <w:tc>
          <w:tcPr>
            <w:tcW w:w="1701" w:type="dxa"/>
            <w:vAlign w:val="center"/>
          </w:tcPr>
          <w:p w14:paraId="164AC1D3" w14:textId="77777777" w:rsidR="00C25785" w:rsidRDefault="009913E2">
            <w:pPr>
              <w:jc w:val="center"/>
            </w:pPr>
            <w:proofErr w:type="gramStart"/>
            <w:r>
              <w:rPr>
                <w:rFonts w:eastAsiaTheme="minorEastAsia"/>
                <w:szCs w:val="21"/>
              </w:rPr>
              <w:t>凤竹纺织</w:t>
            </w:r>
            <w:proofErr w:type="gramEnd"/>
          </w:p>
        </w:tc>
        <w:tc>
          <w:tcPr>
            <w:tcW w:w="1559" w:type="dxa"/>
            <w:vAlign w:val="center"/>
          </w:tcPr>
          <w:p w14:paraId="4CFA8B27" w14:textId="77777777" w:rsidR="00C25785" w:rsidRDefault="009913E2">
            <w:pPr>
              <w:jc w:val="right"/>
            </w:pPr>
            <w:r>
              <w:rPr>
                <w:rFonts w:eastAsiaTheme="minorEastAsia"/>
                <w:szCs w:val="21"/>
              </w:rPr>
              <w:t>3,900.00</w:t>
            </w:r>
          </w:p>
        </w:tc>
        <w:tc>
          <w:tcPr>
            <w:tcW w:w="1932" w:type="dxa"/>
            <w:vAlign w:val="center"/>
          </w:tcPr>
          <w:p w14:paraId="42B934A9" w14:textId="77777777" w:rsidR="00C25785" w:rsidRDefault="009913E2">
            <w:pPr>
              <w:jc w:val="right"/>
            </w:pPr>
            <w:r>
              <w:rPr>
                <w:rFonts w:eastAsiaTheme="minorEastAsia"/>
                <w:szCs w:val="21"/>
              </w:rPr>
              <w:t>20,163.00</w:t>
            </w:r>
          </w:p>
        </w:tc>
        <w:tc>
          <w:tcPr>
            <w:tcW w:w="1612" w:type="dxa"/>
            <w:vAlign w:val="center"/>
          </w:tcPr>
          <w:p w14:paraId="56260D1D" w14:textId="77777777" w:rsidR="00C25785" w:rsidRDefault="009913E2">
            <w:pPr>
              <w:jc w:val="right"/>
            </w:pPr>
            <w:r>
              <w:rPr>
                <w:rFonts w:eastAsiaTheme="minorEastAsia"/>
                <w:szCs w:val="21"/>
              </w:rPr>
              <w:t>0.13</w:t>
            </w:r>
          </w:p>
        </w:tc>
      </w:tr>
      <w:tr w:rsidR="00C25785" w14:paraId="47109385" w14:textId="77777777">
        <w:tc>
          <w:tcPr>
            <w:tcW w:w="817" w:type="dxa"/>
            <w:vAlign w:val="center"/>
          </w:tcPr>
          <w:p w14:paraId="6B14A0FF" w14:textId="77777777" w:rsidR="00C25785" w:rsidRDefault="009913E2">
            <w:pPr>
              <w:jc w:val="center"/>
            </w:pPr>
            <w:r>
              <w:rPr>
                <w:rFonts w:eastAsiaTheme="minorEastAsia"/>
                <w:szCs w:val="21"/>
              </w:rPr>
              <w:t>303</w:t>
            </w:r>
          </w:p>
        </w:tc>
        <w:tc>
          <w:tcPr>
            <w:tcW w:w="1276" w:type="dxa"/>
            <w:vAlign w:val="center"/>
          </w:tcPr>
          <w:p w14:paraId="1171369F" w14:textId="77777777" w:rsidR="00C25785" w:rsidRDefault="009913E2">
            <w:pPr>
              <w:jc w:val="center"/>
            </w:pPr>
            <w:r>
              <w:rPr>
                <w:rFonts w:eastAsiaTheme="minorEastAsia"/>
                <w:szCs w:val="21"/>
              </w:rPr>
              <w:t>603225</w:t>
            </w:r>
          </w:p>
        </w:tc>
        <w:tc>
          <w:tcPr>
            <w:tcW w:w="1701" w:type="dxa"/>
            <w:vAlign w:val="center"/>
          </w:tcPr>
          <w:p w14:paraId="3F493F76" w14:textId="77777777" w:rsidR="00C25785" w:rsidRDefault="009913E2">
            <w:pPr>
              <w:jc w:val="center"/>
            </w:pPr>
            <w:r>
              <w:rPr>
                <w:rFonts w:eastAsiaTheme="minorEastAsia"/>
                <w:szCs w:val="21"/>
              </w:rPr>
              <w:t>新凤鸣</w:t>
            </w:r>
          </w:p>
        </w:tc>
        <w:tc>
          <w:tcPr>
            <w:tcW w:w="1559" w:type="dxa"/>
            <w:vAlign w:val="center"/>
          </w:tcPr>
          <w:p w14:paraId="78147991" w14:textId="77777777" w:rsidR="00C25785" w:rsidRDefault="009913E2">
            <w:pPr>
              <w:jc w:val="right"/>
            </w:pPr>
            <w:r>
              <w:rPr>
                <w:rFonts w:eastAsiaTheme="minorEastAsia"/>
                <w:szCs w:val="21"/>
              </w:rPr>
              <w:t>1,800.00</w:t>
            </w:r>
          </w:p>
        </w:tc>
        <w:tc>
          <w:tcPr>
            <w:tcW w:w="1932" w:type="dxa"/>
            <w:vAlign w:val="center"/>
          </w:tcPr>
          <w:p w14:paraId="44889880" w14:textId="77777777" w:rsidR="00C25785" w:rsidRDefault="009913E2">
            <w:pPr>
              <w:jc w:val="right"/>
            </w:pPr>
            <w:r>
              <w:rPr>
                <w:rFonts w:eastAsiaTheme="minorEastAsia"/>
                <w:szCs w:val="21"/>
              </w:rPr>
              <w:t>20,034.00</w:t>
            </w:r>
          </w:p>
        </w:tc>
        <w:tc>
          <w:tcPr>
            <w:tcW w:w="1612" w:type="dxa"/>
            <w:vAlign w:val="center"/>
          </w:tcPr>
          <w:p w14:paraId="474F44D6" w14:textId="77777777" w:rsidR="00C25785" w:rsidRDefault="009913E2">
            <w:pPr>
              <w:jc w:val="right"/>
            </w:pPr>
            <w:r>
              <w:rPr>
                <w:rFonts w:eastAsiaTheme="minorEastAsia"/>
                <w:szCs w:val="21"/>
              </w:rPr>
              <w:t>0.12</w:t>
            </w:r>
          </w:p>
        </w:tc>
      </w:tr>
      <w:tr w:rsidR="00C25785" w14:paraId="42307F02" w14:textId="77777777">
        <w:tc>
          <w:tcPr>
            <w:tcW w:w="817" w:type="dxa"/>
            <w:vAlign w:val="center"/>
          </w:tcPr>
          <w:p w14:paraId="61F81D9F" w14:textId="77777777" w:rsidR="00C25785" w:rsidRDefault="009913E2">
            <w:pPr>
              <w:jc w:val="center"/>
            </w:pPr>
            <w:r>
              <w:rPr>
                <w:rFonts w:eastAsiaTheme="minorEastAsia"/>
                <w:szCs w:val="21"/>
              </w:rPr>
              <w:t>304</w:t>
            </w:r>
          </w:p>
        </w:tc>
        <w:tc>
          <w:tcPr>
            <w:tcW w:w="1276" w:type="dxa"/>
            <w:vAlign w:val="center"/>
          </w:tcPr>
          <w:p w14:paraId="06954178" w14:textId="77777777" w:rsidR="00C25785" w:rsidRDefault="009913E2">
            <w:pPr>
              <w:jc w:val="center"/>
            </w:pPr>
            <w:r>
              <w:rPr>
                <w:rFonts w:eastAsiaTheme="minorEastAsia"/>
                <w:szCs w:val="21"/>
              </w:rPr>
              <w:t>300672</w:t>
            </w:r>
          </w:p>
        </w:tc>
        <w:tc>
          <w:tcPr>
            <w:tcW w:w="1701" w:type="dxa"/>
            <w:vAlign w:val="center"/>
          </w:tcPr>
          <w:p w14:paraId="26FD50DE" w14:textId="77777777" w:rsidR="00C25785" w:rsidRDefault="009913E2">
            <w:pPr>
              <w:jc w:val="center"/>
            </w:pPr>
            <w:proofErr w:type="gramStart"/>
            <w:r>
              <w:rPr>
                <w:rFonts w:eastAsiaTheme="minorEastAsia"/>
                <w:szCs w:val="21"/>
              </w:rPr>
              <w:t>国科微</w:t>
            </w:r>
            <w:proofErr w:type="gramEnd"/>
          </w:p>
        </w:tc>
        <w:tc>
          <w:tcPr>
            <w:tcW w:w="1559" w:type="dxa"/>
            <w:vAlign w:val="center"/>
          </w:tcPr>
          <w:p w14:paraId="5F1417EF" w14:textId="77777777" w:rsidR="00C25785" w:rsidRDefault="009913E2">
            <w:pPr>
              <w:jc w:val="right"/>
            </w:pPr>
            <w:r>
              <w:rPr>
                <w:rFonts w:eastAsiaTheme="minorEastAsia"/>
                <w:szCs w:val="21"/>
              </w:rPr>
              <w:t>300.00</w:t>
            </w:r>
          </w:p>
        </w:tc>
        <w:tc>
          <w:tcPr>
            <w:tcW w:w="1932" w:type="dxa"/>
            <w:vAlign w:val="center"/>
          </w:tcPr>
          <w:p w14:paraId="20E70A03" w14:textId="77777777" w:rsidR="00C25785" w:rsidRDefault="009913E2">
            <w:pPr>
              <w:jc w:val="right"/>
            </w:pPr>
            <w:r>
              <w:rPr>
                <w:rFonts w:eastAsiaTheme="minorEastAsia"/>
                <w:szCs w:val="21"/>
              </w:rPr>
              <w:t>20,025.00</w:t>
            </w:r>
          </w:p>
        </w:tc>
        <w:tc>
          <w:tcPr>
            <w:tcW w:w="1612" w:type="dxa"/>
            <w:vAlign w:val="center"/>
          </w:tcPr>
          <w:p w14:paraId="5A77D4ED" w14:textId="77777777" w:rsidR="00C25785" w:rsidRDefault="009913E2">
            <w:pPr>
              <w:jc w:val="right"/>
            </w:pPr>
            <w:r>
              <w:rPr>
                <w:rFonts w:eastAsiaTheme="minorEastAsia"/>
                <w:szCs w:val="21"/>
              </w:rPr>
              <w:t>0.12</w:t>
            </w:r>
          </w:p>
        </w:tc>
      </w:tr>
      <w:tr w:rsidR="00C25785" w14:paraId="61E35C41" w14:textId="77777777">
        <w:tc>
          <w:tcPr>
            <w:tcW w:w="817" w:type="dxa"/>
            <w:vAlign w:val="center"/>
          </w:tcPr>
          <w:p w14:paraId="598553AE" w14:textId="77777777" w:rsidR="00C25785" w:rsidRDefault="009913E2">
            <w:pPr>
              <w:jc w:val="center"/>
            </w:pPr>
            <w:r>
              <w:rPr>
                <w:rFonts w:eastAsiaTheme="minorEastAsia"/>
                <w:szCs w:val="21"/>
              </w:rPr>
              <w:t>305</w:t>
            </w:r>
          </w:p>
        </w:tc>
        <w:tc>
          <w:tcPr>
            <w:tcW w:w="1276" w:type="dxa"/>
            <w:vAlign w:val="center"/>
          </w:tcPr>
          <w:p w14:paraId="6AE81FE3" w14:textId="77777777" w:rsidR="00C25785" w:rsidRDefault="009913E2">
            <w:pPr>
              <w:jc w:val="center"/>
            </w:pPr>
            <w:r>
              <w:rPr>
                <w:rFonts w:eastAsiaTheme="minorEastAsia"/>
                <w:szCs w:val="21"/>
              </w:rPr>
              <w:t>600639</w:t>
            </w:r>
          </w:p>
        </w:tc>
        <w:tc>
          <w:tcPr>
            <w:tcW w:w="1701" w:type="dxa"/>
            <w:vAlign w:val="center"/>
          </w:tcPr>
          <w:p w14:paraId="661C33F6" w14:textId="77777777" w:rsidR="00C25785" w:rsidRDefault="009913E2">
            <w:pPr>
              <w:jc w:val="center"/>
            </w:pPr>
            <w:r>
              <w:rPr>
                <w:rFonts w:eastAsiaTheme="minorEastAsia"/>
                <w:szCs w:val="21"/>
              </w:rPr>
              <w:t>浦东金桥</w:t>
            </w:r>
          </w:p>
        </w:tc>
        <w:tc>
          <w:tcPr>
            <w:tcW w:w="1559" w:type="dxa"/>
            <w:vAlign w:val="center"/>
          </w:tcPr>
          <w:p w14:paraId="63023ECE" w14:textId="77777777" w:rsidR="00C25785" w:rsidRDefault="009913E2">
            <w:pPr>
              <w:jc w:val="right"/>
            </w:pPr>
            <w:r>
              <w:rPr>
                <w:rFonts w:eastAsiaTheme="minorEastAsia"/>
                <w:szCs w:val="21"/>
              </w:rPr>
              <w:t>1,800.00</w:t>
            </w:r>
          </w:p>
        </w:tc>
        <w:tc>
          <w:tcPr>
            <w:tcW w:w="1932" w:type="dxa"/>
            <w:vAlign w:val="center"/>
          </w:tcPr>
          <w:p w14:paraId="683047E4" w14:textId="77777777" w:rsidR="00C25785" w:rsidRDefault="009913E2">
            <w:pPr>
              <w:jc w:val="right"/>
            </w:pPr>
            <w:r>
              <w:rPr>
                <w:rFonts w:eastAsiaTheme="minorEastAsia"/>
                <w:szCs w:val="21"/>
              </w:rPr>
              <w:t>19,980.00</w:t>
            </w:r>
          </w:p>
        </w:tc>
        <w:tc>
          <w:tcPr>
            <w:tcW w:w="1612" w:type="dxa"/>
            <w:vAlign w:val="center"/>
          </w:tcPr>
          <w:p w14:paraId="1F42D49D" w14:textId="77777777" w:rsidR="00C25785" w:rsidRDefault="009913E2">
            <w:pPr>
              <w:jc w:val="right"/>
            </w:pPr>
            <w:r>
              <w:rPr>
                <w:rFonts w:eastAsiaTheme="minorEastAsia"/>
                <w:szCs w:val="21"/>
              </w:rPr>
              <w:t>0.12</w:t>
            </w:r>
          </w:p>
        </w:tc>
      </w:tr>
      <w:tr w:rsidR="00C25785" w14:paraId="25ADE5A0" w14:textId="77777777">
        <w:tc>
          <w:tcPr>
            <w:tcW w:w="817" w:type="dxa"/>
            <w:vAlign w:val="center"/>
          </w:tcPr>
          <w:p w14:paraId="6A5725EB" w14:textId="77777777" w:rsidR="00C25785" w:rsidRDefault="009913E2">
            <w:pPr>
              <w:jc w:val="center"/>
            </w:pPr>
            <w:r>
              <w:rPr>
                <w:rFonts w:eastAsiaTheme="minorEastAsia"/>
                <w:szCs w:val="21"/>
              </w:rPr>
              <w:t>306</w:t>
            </w:r>
          </w:p>
        </w:tc>
        <w:tc>
          <w:tcPr>
            <w:tcW w:w="1276" w:type="dxa"/>
            <w:vAlign w:val="center"/>
          </w:tcPr>
          <w:p w14:paraId="2C568F53" w14:textId="77777777" w:rsidR="00C25785" w:rsidRDefault="009913E2">
            <w:pPr>
              <w:jc w:val="center"/>
            </w:pPr>
            <w:r>
              <w:rPr>
                <w:rFonts w:eastAsiaTheme="minorEastAsia"/>
                <w:szCs w:val="21"/>
              </w:rPr>
              <w:t>688777</w:t>
            </w:r>
          </w:p>
        </w:tc>
        <w:tc>
          <w:tcPr>
            <w:tcW w:w="1701" w:type="dxa"/>
            <w:vAlign w:val="center"/>
          </w:tcPr>
          <w:p w14:paraId="0FC52CA9" w14:textId="77777777" w:rsidR="00C25785" w:rsidRDefault="009913E2">
            <w:pPr>
              <w:jc w:val="center"/>
            </w:pPr>
            <w:r>
              <w:rPr>
                <w:rFonts w:eastAsiaTheme="minorEastAsia"/>
                <w:szCs w:val="21"/>
              </w:rPr>
              <w:t>中控技术</w:t>
            </w:r>
          </w:p>
        </w:tc>
        <w:tc>
          <w:tcPr>
            <w:tcW w:w="1559" w:type="dxa"/>
            <w:vAlign w:val="center"/>
          </w:tcPr>
          <w:p w14:paraId="1A4F0A24" w14:textId="77777777" w:rsidR="00C25785" w:rsidRDefault="009913E2">
            <w:pPr>
              <w:jc w:val="right"/>
            </w:pPr>
            <w:r>
              <w:rPr>
                <w:rFonts w:eastAsiaTheme="minorEastAsia"/>
                <w:szCs w:val="21"/>
              </w:rPr>
              <w:t>400.00</w:t>
            </w:r>
          </w:p>
        </w:tc>
        <w:tc>
          <w:tcPr>
            <w:tcW w:w="1932" w:type="dxa"/>
            <w:vAlign w:val="center"/>
          </w:tcPr>
          <w:p w14:paraId="6544CA23" w14:textId="77777777" w:rsidR="00C25785" w:rsidRDefault="009913E2">
            <w:pPr>
              <w:jc w:val="right"/>
            </w:pPr>
            <w:r>
              <w:rPr>
                <w:rFonts w:eastAsiaTheme="minorEastAsia"/>
                <w:szCs w:val="21"/>
              </w:rPr>
              <w:t>19,868.00</w:t>
            </w:r>
          </w:p>
        </w:tc>
        <w:tc>
          <w:tcPr>
            <w:tcW w:w="1612" w:type="dxa"/>
            <w:vAlign w:val="center"/>
          </w:tcPr>
          <w:p w14:paraId="1B0B905C" w14:textId="77777777" w:rsidR="00C25785" w:rsidRDefault="009913E2">
            <w:pPr>
              <w:jc w:val="right"/>
            </w:pPr>
            <w:r>
              <w:rPr>
                <w:rFonts w:eastAsiaTheme="minorEastAsia"/>
                <w:szCs w:val="21"/>
              </w:rPr>
              <w:t>0.12</w:t>
            </w:r>
          </w:p>
        </w:tc>
      </w:tr>
      <w:tr w:rsidR="00C25785" w14:paraId="1EA1DEE6" w14:textId="77777777">
        <w:tc>
          <w:tcPr>
            <w:tcW w:w="817" w:type="dxa"/>
            <w:vAlign w:val="center"/>
          </w:tcPr>
          <w:p w14:paraId="1B4EFA8D" w14:textId="77777777" w:rsidR="00C25785" w:rsidRDefault="009913E2">
            <w:pPr>
              <w:jc w:val="center"/>
            </w:pPr>
            <w:r>
              <w:rPr>
                <w:rFonts w:eastAsiaTheme="minorEastAsia"/>
                <w:szCs w:val="21"/>
              </w:rPr>
              <w:t>307</w:t>
            </w:r>
          </w:p>
        </w:tc>
        <w:tc>
          <w:tcPr>
            <w:tcW w:w="1276" w:type="dxa"/>
            <w:vAlign w:val="center"/>
          </w:tcPr>
          <w:p w14:paraId="3FEEBB61" w14:textId="77777777" w:rsidR="00C25785" w:rsidRDefault="009913E2">
            <w:pPr>
              <w:jc w:val="center"/>
            </w:pPr>
            <w:r>
              <w:rPr>
                <w:rFonts w:eastAsiaTheme="minorEastAsia"/>
                <w:szCs w:val="21"/>
              </w:rPr>
              <w:t>688375</w:t>
            </w:r>
          </w:p>
        </w:tc>
        <w:tc>
          <w:tcPr>
            <w:tcW w:w="1701" w:type="dxa"/>
            <w:vAlign w:val="center"/>
          </w:tcPr>
          <w:p w14:paraId="44974F01" w14:textId="77777777" w:rsidR="00C25785" w:rsidRDefault="009913E2">
            <w:pPr>
              <w:jc w:val="center"/>
            </w:pPr>
            <w:proofErr w:type="gramStart"/>
            <w:r>
              <w:rPr>
                <w:rFonts w:eastAsiaTheme="minorEastAsia"/>
                <w:szCs w:val="21"/>
              </w:rPr>
              <w:t>国博电子</w:t>
            </w:r>
            <w:proofErr w:type="gramEnd"/>
          </w:p>
        </w:tc>
        <w:tc>
          <w:tcPr>
            <w:tcW w:w="1559" w:type="dxa"/>
            <w:vAlign w:val="center"/>
          </w:tcPr>
          <w:p w14:paraId="7BBEC03D" w14:textId="77777777" w:rsidR="00C25785" w:rsidRDefault="009913E2">
            <w:pPr>
              <w:jc w:val="right"/>
            </w:pPr>
            <w:r>
              <w:rPr>
                <w:rFonts w:eastAsiaTheme="minorEastAsia"/>
                <w:szCs w:val="21"/>
              </w:rPr>
              <w:t>400.00</w:t>
            </w:r>
          </w:p>
        </w:tc>
        <w:tc>
          <w:tcPr>
            <w:tcW w:w="1932" w:type="dxa"/>
            <w:vAlign w:val="center"/>
          </w:tcPr>
          <w:p w14:paraId="5FE1CD0F" w14:textId="77777777" w:rsidR="00C25785" w:rsidRDefault="009913E2">
            <w:pPr>
              <w:jc w:val="right"/>
            </w:pPr>
            <w:r>
              <w:rPr>
                <w:rFonts w:eastAsiaTheme="minorEastAsia"/>
                <w:szCs w:val="21"/>
              </w:rPr>
              <w:t>19,744.00</w:t>
            </w:r>
          </w:p>
        </w:tc>
        <w:tc>
          <w:tcPr>
            <w:tcW w:w="1612" w:type="dxa"/>
            <w:vAlign w:val="center"/>
          </w:tcPr>
          <w:p w14:paraId="74849DAD" w14:textId="77777777" w:rsidR="00C25785" w:rsidRDefault="009913E2">
            <w:pPr>
              <w:jc w:val="right"/>
            </w:pPr>
            <w:r>
              <w:rPr>
                <w:rFonts w:eastAsiaTheme="minorEastAsia"/>
                <w:szCs w:val="21"/>
              </w:rPr>
              <w:t>0.12</w:t>
            </w:r>
          </w:p>
        </w:tc>
      </w:tr>
      <w:tr w:rsidR="00C25785" w14:paraId="4FE5268B" w14:textId="77777777">
        <w:tc>
          <w:tcPr>
            <w:tcW w:w="817" w:type="dxa"/>
            <w:vAlign w:val="center"/>
          </w:tcPr>
          <w:p w14:paraId="42F0EA82" w14:textId="77777777" w:rsidR="00C25785" w:rsidRDefault="009913E2">
            <w:pPr>
              <w:jc w:val="center"/>
            </w:pPr>
            <w:r>
              <w:rPr>
                <w:rFonts w:eastAsiaTheme="minorEastAsia"/>
                <w:szCs w:val="21"/>
              </w:rPr>
              <w:t>308</w:t>
            </w:r>
          </w:p>
        </w:tc>
        <w:tc>
          <w:tcPr>
            <w:tcW w:w="1276" w:type="dxa"/>
            <w:vAlign w:val="center"/>
          </w:tcPr>
          <w:p w14:paraId="2F61459C" w14:textId="77777777" w:rsidR="00C25785" w:rsidRDefault="009913E2">
            <w:pPr>
              <w:jc w:val="center"/>
            </w:pPr>
            <w:r>
              <w:rPr>
                <w:rFonts w:eastAsiaTheme="minorEastAsia"/>
                <w:szCs w:val="21"/>
              </w:rPr>
              <w:t>000902</w:t>
            </w:r>
          </w:p>
        </w:tc>
        <w:tc>
          <w:tcPr>
            <w:tcW w:w="1701" w:type="dxa"/>
            <w:vAlign w:val="center"/>
          </w:tcPr>
          <w:p w14:paraId="41B836FB" w14:textId="77777777" w:rsidR="00C25785" w:rsidRDefault="009913E2">
            <w:pPr>
              <w:jc w:val="center"/>
            </w:pPr>
            <w:proofErr w:type="gramStart"/>
            <w:r>
              <w:rPr>
                <w:rFonts w:eastAsiaTheme="minorEastAsia"/>
                <w:szCs w:val="21"/>
              </w:rPr>
              <w:t>新洋丰</w:t>
            </w:r>
            <w:proofErr w:type="gramEnd"/>
          </w:p>
        </w:tc>
        <w:tc>
          <w:tcPr>
            <w:tcW w:w="1559" w:type="dxa"/>
            <w:vAlign w:val="center"/>
          </w:tcPr>
          <w:p w14:paraId="532215B2" w14:textId="77777777" w:rsidR="00C25785" w:rsidRDefault="009913E2">
            <w:pPr>
              <w:jc w:val="right"/>
            </w:pPr>
            <w:r>
              <w:rPr>
                <w:rFonts w:eastAsiaTheme="minorEastAsia"/>
                <w:szCs w:val="21"/>
              </w:rPr>
              <w:t>1,500.00</w:t>
            </w:r>
          </w:p>
        </w:tc>
        <w:tc>
          <w:tcPr>
            <w:tcW w:w="1932" w:type="dxa"/>
            <w:vAlign w:val="center"/>
          </w:tcPr>
          <w:p w14:paraId="5DA737B0" w14:textId="77777777" w:rsidR="00C25785" w:rsidRDefault="009913E2">
            <w:pPr>
              <w:jc w:val="right"/>
            </w:pPr>
            <w:r>
              <w:rPr>
                <w:rFonts w:eastAsiaTheme="minorEastAsia"/>
                <w:szCs w:val="21"/>
              </w:rPr>
              <w:t>19,560.00</w:t>
            </w:r>
          </w:p>
        </w:tc>
        <w:tc>
          <w:tcPr>
            <w:tcW w:w="1612" w:type="dxa"/>
            <w:vAlign w:val="center"/>
          </w:tcPr>
          <w:p w14:paraId="73103599" w14:textId="77777777" w:rsidR="00C25785" w:rsidRDefault="009913E2">
            <w:pPr>
              <w:jc w:val="right"/>
            </w:pPr>
            <w:r>
              <w:rPr>
                <w:rFonts w:eastAsiaTheme="minorEastAsia"/>
                <w:szCs w:val="21"/>
              </w:rPr>
              <w:t>0.12</w:t>
            </w:r>
          </w:p>
        </w:tc>
      </w:tr>
      <w:tr w:rsidR="00C25785" w14:paraId="4D92514A" w14:textId="77777777">
        <w:tc>
          <w:tcPr>
            <w:tcW w:w="817" w:type="dxa"/>
            <w:vAlign w:val="center"/>
          </w:tcPr>
          <w:p w14:paraId="250474FE" w14:textId="77777777" w:rsidR="00C25785" w:rsidRDefault="009913E2">
            <w:pPr>
              <w:jc w:val="center"/>
            </w:pPr>
            <w:r>
              <w:rPr>
                <w:rFonts w:eastAsiaTheme="minorEastAsia"/>
                <w:szCs w:val="21"/>
              </w:rPr>
              <w:t>309</w:t>
            </w:r>
          </w:p>
        </w:tc>
        <w:tc>
          <w:tcPr>
            <w:tcW w:w="1276" w:type="dxa"/>
            <w:vAlign w:val="center"/>
          </w:tcPr>
          <w:p w14:paraId="37090D97" w14:textId="77777777" w:rsidR="00C25785" w:rsidRDefault="009913E2">
            <w:pPr>
              <w:jc w:val="center"/>
            </w:pPr>
            <w:r>
              <w:rPr>
                <w:rFonts w:eastAsiaTheme="minorEastAsia"/>
                <w:szCs w:val="21"/>
              </w:rPr>
              <w:t>600967</w:t>
            </w:r>
          </w:p>
        </w:tc>
        <w:tc>
          <w:tcPr>
            <w:tcW w:w="1701" w:type="dxa"/>
            <w:vAlign w:val="center"/>
          </w:tcPr>
          <w:p w14:paraId="715B211C" w14:textId="77777777" w:rsidR="00C25785" w:rsidRDefault="009913E2">
            <w:pPr>
              <w:jc w:val="center"/>
            </w:pPr>
            <w:r>
              <w:rPr>
                <w:rFonts w:eastAsiaTheme="minorEastAsia"/>
                <w:szCs w:val="21"/>
              </w:rPr>
              <w:t>内蒙</w:t>
            </w:r>
            <w:proofErr w:type="gramStart"/>
            <w:r>
              <w:rPr>
                <w:rFonts w:eastAsiaTheme="minorEastAsia"/>
                <w:szCs w:val="21"/>
              </w:rPr>
              <w:t>一</w:t>
            </w:r>
            <w:proofErr w:type="gramEnd"/>
            <w:r>
              <w:rPr>
                <w:rFonts w:eastAsiaTheme="minorEastAsia"/>
                <w:szCs w:val="21"/>
              </w:rPr>
              <w:t>机</w:t>
            </w:r>
          </w:p>
        </w:tc>
        <w:tc>
          <w:tcPr>
            <w:tcW w:w="1559" w:type="dxa"/>
            <w:vAlign w:val="center"/>
          </w:tcPr>
          <w:p w14:paraId="50122568" w14:textId="77777777" w:rsidR="00C25785" w:rsidRDefault="009913E2">
            <w:pPr>
              <w:jc w:val="right"/>
            </w:pPr>
            <w:r>
              <w:rPr>
                <w:rFonts w:eastAsiaTheme="minorEastAsia"/>
                <w:szCs w:val="21"/>
              </w:rPr>
              <w:t>2,300.00</w:t>
            </w:r>
          </w:p>
        </w:tc>
        <w:tc>
          <w:tcPr>
            <w:tcW w:w="1932" w:type="dxa"/>
            <w:vAlign w:val="center"/>
          </w:tcPr>
          <w:p w14:paraId="6331F8E5" w14:textId="77777777" w:rsidR="00C25785" w:rsidRDefault="009913E2">
            <w:pPr>
              <w:jc w:val="right"/>
            </w:pPr>
            <w:r>
              <w:rPr>
                <w:rFonts w:eastAsiaTheme="minorEastAsia"/>
                <w:szCs w:val="21"/>
              </w:rPr>
              <w:t>19,550.00</w:t>
            </w:r>
          </w:p>
        </w:tc>
        <w:tc>
          <w:tcPr>
            <w:tcW w:w="1612" w:type="dxa"/>
            <w:vAlign w:val="center"/>
          </w:tcPr>
          <w:p w14:paraId="0F265B89" w14:textId="77777777" w:rsidR="00C25785" w:rsidRDefault="009913E2">
            <w:pPr>
              <w:jc w:val="right"/>
            </w:pPr>
            <w:r>
              <w:rPr>
                <w:rFonts w:eastAsiaTheme="minorEastAsia"/>
                <w:szCs w:val="21"/>
              </w:rPr>
              <w:t>0.12</w:t>
            </w:r>
          </w:p>
        </w:tc>
      </w:tr>
      <w:tr w:rsidR="00C25785" w14:paraId="7743F726" w14:textId="77777777">
        <w:tc>
          <w:tcPr>
            <w:tcW w:w="817" w:type="dxa"/>
            <w:vAlign w:val="center"/>
          </w:tcPr>
          <w:p w14:paraId="01455868" w14:textId="77777777" w:rsidR="00C25785" w:rsidRDefault="009913E2">
            <w:pPr>
              <w:jc w:val="center"/>
            </w:pPr>
            <w:r>
              <w:rPr>
                <w:rFonts w:eastAsiaTheme="minorEastAsia"/>
                <w:szCs w:val="21"/>
              </w:rPr>
              <w:t>310</w:t>
            </w:r>
          </w:p>
        </w:tc>
        <w:tc>
          <w:tcPr>
            <w:tcW w:w="1276" w:type="dxa"/>
            <w:vAlign w:val="center"/>
          </w:tcPr>
          <w:p w14:paraId="5C5D3D0F" w14:textId="77777777" w:rsidR="00C25785" w:rsidRDefault="009913E2">
            <w:pPr>
              <w:jc w:val="center"/>
            </w:pPr>
            <w:r>
              <w:rPr>
                <w:rFonts w:eastAsiaTheme="minorEastAsia"/>
                <w:szCs w:val="21"/>
              </w:rPr>
              <w:t>601098</w:t>
            </w:r>
          </w:p>
        </w:tc>
        <w:tc>
          <w:tcPr>
            <w:tcW w:w="1701" w:type="dxa"/>
            <w:vAlign w:val="center"/>
          </w:tcPr>
          <w:p w14:paraId="7FFC59E3" w14:textId="77777777" w:rsidR="00C25785" w:rsidRDefault="009913E2">
            <w:pPr>
              <w:jc w:val="center"/>
            </w:pPr>
            <w:r>
              <w:rPr>
                <w:rFonts w:eastAsiaTheme="minorEastAsia"/>
                <w:szCs w:val="21"/>
              </w:rPr>
              <w:t>中南传媒</w:t>
            </w:r>
          </w:p>
        </w:tc>
        <w:tc>
          <w:tcPr>
            <w:tcW w:w="1559" w:type="dxa"/>
            <w:vAlign w:val="center"/>
          </w:tcPr>
          <w:p w14:paraId="0F116549" w14:textId="77777777" w:rsidR="00C25785" w:rsidRDefault="009913E2">
            <w:pPr>
              <w:jc w:val="right"/>
            </w:pPr>
            <w:r>
              <w:rPr>
                <w:rFonts w:eastAsiaTheme="minorEastAsia"/>
                <w:szCs w:val="21"/>
              </w:rPr>
              <w:t>1,300.00</w:t>
            </w:r>
          </w:p>
        </w:tc>
        <w:tc>
          <w:tcPr>
            <w:tcW w:w="1932" w:type="dxa"/>
            <w:vAlign w:val="center"/>
          </w:tcPr>
          <w:p w14:paraId="296752E6" w14:textId="77777777" w:rsidR="00C25785" w:rsidRDefault="009913E2">
            <w:pPr>
              <w:jc w:val="right"/>
            </w:pPr>
            <w:r>
              <w:rPr>
                <w:rFonts w:eastAsiaTheme="minorEastAsia"/>
                <w:szCs w:val="21"/>
              </w:rPr>
              <w:t>19,513.00</w:t>
            </w:r>
          </w:p>
        </w:tc>
        <w:tc>
          <w:tcPr>
            <w:tcW w:w="1612" w:type="dxa"/>
            <w:vAlign w:val="center"/>
          </w:tcPr>
          <w:p w14:paraId="7BE40FED" w14:textId="77777777" w:rsidR="00C25785" w:rsidRDefault="009913E2">
            <w:pPr>
              <w:jc w:val="right"/>
            </w:pPr>
            <w:r>
              <w:rPr>
                <w:rFonts w:eastAsiaTheme="minorEastAsia"/>
                <w:szCs w:val="21"/>
              </w:rPr>
              <w:t>0.12</w:t>
            </w:r>
          </w:p>
        </w:tc>
      </w:tr>
      <w:tr w:rsidR="00C25785" w14:paraId="44AFE2F0" w14:textId="77777777">
        <w:tc>
          <w:tcPr>
            <w:tcW w:w="817" w:type="dxa"/>
            <w:vAlign w:val="center"/>
          </w:tcPr>
          <w:p w14:paraId="056D56FB" w14:textId="77777777" w:rsidR="00C25785" w:rsidRDefault="009913E2">
            <w:pPr>
              <w:jc w:val="center"/>
            </w:pPr>
            <w:r>
              <w:rPr>
                <w:rFonts w:eastAsiaTheme="minorEastAsia"/>
                <w:szCs w:val="21"/>
              </w:rPr>
              <w:t>311</w:t>
            </w:r>
          </w:p>
        </w:tc>
        <w:tc>
          <w:tcPr>
            <w:tcW w:w="1276" w:type="dxa"/>
            <w:vAlign w:val="center"/>
          </w:tcPr>
          <w:p w14:paraId="4EAE9D7F" w14:textId="77777777" w:rsidR="00C25785" w:rsidRDefault="009913E2">
            <w:pPr>
              <w:jc w:val="center"/>
            </w:pPr>
            <w:r>
              <w:rPr>
                <w:rFonts w:eastAsiaTheme="minorEastAsia"/>
                <w:szCs w:val="21"/>
              </w:rPr>
              <w:t>601568</w:t>
            </w:r>
          </w:p>
        </w:tc>
        <w:tc>
          <w:tcPr>
            <w:tcW w:w="1701" w:type="dxa"/>
            <w:vAlign w:val="center"/>
          </w:tcPr>
          <w:p w14:paraId="1BDCE176" w14:textId="77777777" w:rsidR="00C25785" w:rsidRDefault="009913E2">
            <w:pPr>
              <w:jc w:val="center"/>
            </w:pPr>
            <w:r>
              <w:rPr>
                <w:rFonts w:eastAsiaTheme="minorEastAsia"/>
                <w:szCs w:val="21"/>
              </w:rPr>
              <w:t>北</w:t>
            </w:r>
            <w:proofErr w:type="gramStart"/>
            <w:r>
              <w:rPr>
                <w:rFonts w:eastAsiaTheme="minorEastAsia"/>
                <w:szCs w:val="21"/>
              </w:rPr>
              <w:t>元集团</w:t>
            </w:r>
            <w:proofErr w:type="gramEnd"/>
          </w:p>
        </w:tc>
        <w:tc>
          <w:tcPr>
            <w:tcW w:w="1559" w:type="dxa"/>
            <w:vAlign w:val="center"/>
          </w:tcPr>
          <w:p w14:paraId="03C23AEC" w14:textId="77777777" w:rsidR="00C25785" w:rsidRDefault="009913E2">
            <w:pPr>
              <w:jc w:val="right"/>
            </w:pPr>
            <w:r>
              <w:rPr>
                <w:rFonts w:eastAsiaTheme="minorEastAsia"/>
                <w:szCs w:val="21"/>
              </w:rPr>
              <w:t>4,600.00</w:t>
            </w:r>
          </w:p>
        </w:tc>
        <w:tc>
          <w:tcPr>
            <w:tcW w:w="1932" w:type="dxa"/>
            <w:vAlign w:val="center"/>
          </w:tcPr>
          <w:p w14:paraId="4D5B150C" w14:textId="77777777" w:rsidR="00C25785" w:rsidRDefault="009913E2">
            <w:pPr>
              <w:jc w:val="right"/>
            </w:pPr>
            <w:r>
              <w:rPr>
                <w:rFonts w:eastAsiaTheme="minorEastAsia"/>
                <w:szCs w:val="21"/>
              </w:rPr>
              <w:t>19,320.00</w:t>
            </w:r>
          </w:p>
        </w:tc>
        <w:tc>
          <w:tcPr>
            <w:tcW w:w="1612" w:type="dxa"/>
            <w:vAlign w:val="center"/>
          </w:tcPr>
          <w:p w14:paraId="3A4358BB" w14:textId="77777777" w:rsidR="00C25785" w:rsidRDefault="009913E2">
            <w:pPr>
              <w:jc w:val="right"/>
            </w:pPr>
            <w:r>
              <w:rPr>
                <w:rFonts w:eastAsiaTheme="minorEastAsia"/>
                <w:szCs w:val="21"/>
              </w:rPr>
              <w:t>0.12</w:t>
            </w:r>
          </w:p>
        </w:tc>
      </w:tr>
      <w:tr w:rsidR="00C25785" w14:paraId="0912A032" w14:textId="77777777">
        <w:tc>
          <w:tcPr>
            <w:tcW w:w="817" w:type="dxa"/>
            <w:vAlign w:val="center"/>
          </w:tcPr>
          <w:p w14:paraId="2AA1E555" w14:textId="77777777" w:rsidR="00C25785" w:rsidRDefault="009913E2">
            <w:pPr>
              <w:jc w:val="center"/>
            </w:pPr>
            <w:r>
              <w:rPr>
                <w:rFonts w:eastAsiaTheme="minorEastAsia"/>
                <w:szCs w:val="21"/>
              </w:rPr>
              <w:t>312</w:t>
            </w:r>
          </w:p>
        </w:tc>
        <w:tc>
          <w:tcPr>
            <w:tcW w:w="1276" w:type="dxa"/>
            <w:vAlign w:val="center"/>
          </w:tcPr>
          <w:p w14:paraId="1FE7C70C" w14:textId="77777777" w:rsidR="00C25785" w:rsidRDefault="009913E2">
            <w:pPr>
              <w:jc w:val="center"/>
            </w:pPr>
            <w:r>
              <w:rPr>
                <w:rFonts w:eastAsiaTheme="minorEastAsia"/>
                <w:szCs w:val="21"/>
              </w:rPr>
              <w:t>603218</w:t>
            </w:r>
          </w:p>
        </w:tc>
        <w:tc>
          <w:tcPr>
            <w:tcW w:w="1701" w:type="dxa"/>
            <w:vAlign w:val="center"/>
          </w:tcPr>
          <w:p w14:paraId="19CBD0AF" w14:textId="77777777" w:rsidR="00C25785" w:rsidRDefault="009913E2">
            <w:pPr>
              <w:jc w:val="center"/>
            </w:pPr>
            <w:r>
              <w:rPr>
                <w:rFonts w:eastAsiaTheme="minorEastAsia"/>
                <w:szCs w:val="21"/>
              </w:rPr>
              <w:t>日月股份</w:t>
            </w:r>
          </w:p>
        </w:tc>
        <w:tc>
          <w:tcPr>
            <w:tcW w:w="1559" w:type="dxa"/>
            <w:vAlign w:val="center"/>
          </w:tcPr>
          <w:p w14:paraId="3B117B54" w14:textId="77777777" w:rsidR="00C25785" w:rsidRDefault="009913E2">
            <w:pPr>
              <w:jc w:val="right"/>
            </w:pPr>
            <w:r>
              <w:rPr>
                <w:rFonts w:eastAsiaTheme="minorEastAsia"/>
                <w:szCs w:val="21"/>
              </w:rPr>
              <w:t>1,600.00</w:t>
            </w:r>
          </w:p>
        </w:tc>
        <w:tc>
          <w:tcPr>
            <w:tcW w:w="1932" w:type="dxa"/>
            <w:vAlign w:val="center"/>
          </w:tcPr>
          <w:p w14:paraId="28B5105F" w14:textId="77777777" w:rsidR="00C25785" w:rsidRDefault="009913E2">
            <w:pPr>
              <w:jc w:val="right"/>
            </w:pPr>
            <w:r>
              <w:rPr>
                <w:rFonts w:eastAsiaTheme="minorEastAsia"/>
                <w:szCs w:val="21"/>
              </w:rPr>
              <w:t>19,280.00</w:t>
            </w:r>
          </w:p>
        </w:tc>
        <w:tc>
          <w:tcPr>
            <w:tcW w:w="1612" w:type="dxa"/>
            <w:vAlign w:val="center"/>
          </w:tcPr>
          <w:p w14:paraId="4541D198" w14:textId="77777777" w:rsidR="00C25785" w:rsidRDefault="009913E2">
            <w:pPr>
              <w:jc w:val="right"/>
            </w:pPr>
            <w:r>
              <w:rPr>
                <w:rFonts w:eastAsiaTheme="minorEastAsia"/>
                <w:szCs w:val="21"/>
              </w:rPr>
              <w:t>0.12</w:t>
            </w:r>
          </w:p>
        </w:tc>
      </w:tr>
      <w:tr w:rsidR="00C25785" w14:paraId="23E736CA" w14:textId="77777777">
        <w:tc>
          <w:tcPr>
            <w:tcW w:w="817" w:type="dxa"/>
            <w:vAlign w:val="center"/>
          </w:tcPr>
          <w:p w14:paraId="2A9847D3" w14:textId="77777777" w:rsidR="00C25785" w:rsidRDefault="009913E2">
            <w:pPr>
              <w:jc w:val="center"/>
            </w:pPr>
            <w:r>
              <w:rPr>
                <w:rFonts w:eastAsiaTheme="minorEastAsia"/>
                <w:szCs w:val="21"/>
              </w:rPr>
              <w:t>313</w:t>
            </w:r>
          </w:p>
        </w:tc>
        <w:tc>
          <w:tcPr>
            <w:tcW w:w="1276" w:type="dxa"/>
            <w:vAlign w:val="center"/>
          </w:tcPr>
          <w:p w14:paraId="2F084331" w14:textId="77777777" w:rsidR="00C25785" w:rsidRDefault="009913E2">
            <w:pPr>
              <w:jc w:val="center"/>
            </w:pPr>
            <w:r>
              <w:rPr>
                <w:rFonts w:eastAsiaTheme="minorEastAsia"/>
                <w:szCs w:val="21"/>
              </w:rPr>
              <w:t>002020</w:t>
            </w:r>
          </w:p>
        </w:tc>
        <w:tc>
          <w:tcPr>
            <w:tcW w:w="1701" w:type="dxa"/>
            <w:vAlign w:val="center"/>
          </w:tcPr>
          <w:p w14:paraId="6B068AF6" w14:textId="77777777" w:rsidR="00C25785" w:rsidRDefault="009913E2">
            <w:pPr>
              <w:jc w:val="center"/>
            </w:pPr>
            <w:r>
              <w:rPr>
                <w:rFonts w:eastAsiaTheme="minorEastAsia"/>
                <w:szCs w:val="21"/>
              </w:rPr>
              <w:t>京新药业</w:t>
            </w:r>
          </w:p>
        </w:tc>
        <w:tc>
          <w:tcPr>
            <w:tcW w:w="1559" w:type="dxa"/>
            <w:vAlign w:val="center"/>
          </w:tcPr>
          <w:p w14:paraId="750DE93D" w14:textId="77777777" w:rsidR="00C25785" w:rsidRDefault="009913E2">
            <w:pPr>
              <w:jc w:val="right"/>
            </w:pPr>
            <w:r>
              <w:rPr>
                <w:rFonts w:eastAsiaTheme="minorEastAsia"/>
                <w:szCs w:val="21"/>
              </w:rPr>
              <w:t>1,500.00</w:t>
            </w:r>
          </w:p>
        </w:tc>
        <w:tc>
          <w:tcPr>
            <w:tcW w:w="1932" w:type="dxa"/>
            <w:vAlign w:val="center"/>
          </w:tcPr>
          <w:p w14:paraId="31B9BC53" w14:textId="77777777" w:rsidR="00C25785" w:rsidRDefault="009913E2">
            <w:pPr>
              <w:jc w:val="right"/>
            </w:pPr>
            <w:r>
              <w:rPr>
                <w:rFonts w:eastAsiaTheme="minorEastAsia"/>
                <w:szCs w:val="21"/>
              </w:rPr>
              <w:t>19,200.00</w:t>
            </w:r>
          </w:p>
        </w:tc>
        <w:tc>
          <w:tcPr>
            <w:tcW w:w="1612" w:type="dxa"/>
            <w:vAlign w:val="center"/>
          </w:tcPr>
          <w:p w14:paraId="3D7A9D09" w14:textId="77777777" w:rsidR="00C25785" w:rsidRDefault="009913E2">
            <w:pPr>
              <w:jc w:val="right"/>
            </w:pPr>
            <w:r>
              <w:rPr>
                <w:rFonts w:eastAsiaTheme="minorEastAsia"/>
                <w:szCs w:val="21"/>
              </w:rPr>
              <w:t>0.12</w:t>
            </w:r>
          </w:p>
        </w:tc>
      </w:tr>
      <w:tr w:rsidR="00C25785" w14:paraId="6D5D78E6" w14:textId="77777777">
        <w:tc>
          <w:tcPr>
            <w:tcW w:w="817" w:type="dxa"/>
            <w:vAlign w:val="center"/>
          </w:tcPr>
          <w:p w14:paraId="782DB906" w14:textId="77777777" w:rsidR="00C25785" w:rsidRDefault="009913E2">
            <w:pPr>
              <w:jc w:val="center"/>
            </w:pPr>
            <w:r>
              <w:rPr>
                <w:rFonts w:eastAsiaTheme="minorEastAsia"/>
                <w:szCs w:val="21"/>
              </w:rPr>
              <w:t>314</w:t>
            </w:r>
          </w:p>
        </w:tc>
        <w:tc>
          <w:tcPr>
            <w:tcW w:w="1276" w:type="dxa"/>
            <w:vAlign w:val="center"/>
          </w:tcPr>
          <w:p w14:paraId="0D200CA0" w14:textId="77777777" w:rsidR="00C25785" w:rsidRDefault="009913E2">
            <w:pPr>
              <w:jc w:val="center"/>
            </w:pPr>
            <w:r>
              <w:rPr>
                <w:rFonts w:eastAsiaTheme="minorEastAsia"/>
                <w:szCs w:val="21"/>
              </w:rPr>
              <w:t>002830</w:t>
            </w:r>
          </w:p>
        </w:tc>
        <w:tc>
          <w:tcPr>
            <w:tcW w:w="1701" w:type="dxa"/>
            <w:vAlign w:val="center"/>
          </w:tcPr>
          <w:p w14:paraId="219109E7" w14:textId="77777777" w:rsidR="00C25785" w:rsidRDefault="009913E2">
            <w:pPr>
              <w:jc w:val="center"/>
            </w:pPr>
            <w:r>
              <w:rPr>
                <w:rFonts w:eastAsiaTheme="minorEastAsia"/>
                <w:szCs w:val="21"/>
              </w:rPr>
              <w:t>名</w:t>
            </w:r>
            <w:proofErr w:type="gramStart"/>
            <w:r>
              <w:rPr>
                <w:rFonts w:eastAsiaTheme="minorEastAsia"/>
                <w:szCs w:val="21"/>
              </w:rPr>
              <w:t>雕股份</w:t>
            </w:r>
            <w:proofErr w:type="gramEnd"/>
          </w:p>
        </w:tc>
        <w:tc>
          <w:tcPr>
            <w:tcW w:w="1559" w:type="dxa"/>
            <w:vAlign w:val="center"/>
          </w:tcPr>
          <w:p w14:paraId="5435AA19" w14:textId="77777777" w:rsidR="00C25785" w:rsidRDefault="009913E2">
            <w:pPr>
              <w:jc w:val="right"/>
            </w:pPr>
            <w:r>
              <w:rPr>
                <w:rFonts w:eastAsiaTheme="minorEastAsia"/>
                <w:szCs w:val="21"/>
              </w:rPr>
              <w:t>1,500.00</w:t>
            </w:r>
          </w:p>
        </w:tc>
        <w:tc>
          <w:tcPr>
            <w:tcW w:w="1932" w:type="dxa"/>
            <w:vAlign w:val="center"/>
          </w:tcPr>
          <w:p w14:paraId="29CB705A" w14:textId="77777777" w:rsidR="00C25785" w:rsidRDefault="009913E2">
            <w:pPr>
              <w:jc w:val="right"/>
            </w:pPr>
            <w:r>
              <w:rPr>
                <w:rFonts w:eastAsiaTheme="minorEastAsia"/>
                <w:szCs w:val="21"/>
              </w:rPr>
              <w:t>18,735.00</w:t>
            </w:r>
          </w:p>
        </w:tc>
        <w:tc>
          <w:tcPr>
            <w:tcW w:w="1612" w:type="dxa"/>
            <w:vAlign w:val="center"/>
          </w:tcPr>
          <w:p w14:paraId="7CA1FC6A" w14:textId="77777777" w:rsidR="00C25785" w:rsidRDefault="009913E2">
            <w:pPr>
              <w:jc w:val="right"/>
            </w:pPr>
            <w:r>
              <w:rPr>
                <w:rFonts w:eastAsiaTheme="minorEastAsia"/>
                <w:szCs w:val="21"/>
              </w:rPr>
              <w:t>0.12</w:t>
            </w:r>
          </w:p>
        </w:tc>
      </w:tr>
      <w:tr w:rsidR="00C25785" w14:paraId="4172573C" w14:textId="77777777">
        <w:tc>
          <w:tcPr>
            <w:tcW w:w="817" w:type="dxa"/>
            <w:vAlign w:val="center"/>
          </w:tcPr>
          <w:p w14:paraId="35F3FC47" w14:textId="77777777" w:rsidR="00C25785" w:rsidRDefault="009913E2">
            <w:pPr>
              <w:jc w:val="center"/>
            </w:pPr>
            <w:r>
              <w:rPr>
                <w:rFonts w:eastAsiaTheme="minorEastAsia"/>
                <w:szCs w:val="21"/>
              </w:rPr>
              <w:lastRenderedPageBreak/>
              <w:t>315</w:t>
            </w:r>
          </w:p>
        </w:tc>
        <w:tc>
          <w:tcPr>
            <w:tcW w:w="1276" w:type="dxa"/>
            <w:vAlign w:val="center"/>
          </w:tcPr>
          <w:p w14:paraId="6C21F8D8" w14:textId="77777777" w:rsidR="00C25785" w:rsidRDefault="009913E2">
            <w:pPr>
              <w:jc w:val="center"/>
            </w:pPr>
            <w:r>
              <w:rPr>
                <w:rFonts w:eastAsiaTheme="minorEastAsia"/>
                <w:szCs w:val="21"/>
              </w:rPr>
              <w:t>002465</w:t>
            </w:r>
          </w:p>
        </w:tc>
        <w:tc>
          <w:tcPr>
            <w:tcW w:w="1701" w:type="dxa"/>
            <w:vAlign w:val="center"/>
          </w:tcPr>
          <w:p w14:paraId="6E547A7D" w14:textId="77777777" w:rsidR="00C25785" w:rsidRDefault="009913E2">
            <w:pPr>
              <w:jc w:val="center"/>
            </w:pPr>
            <w:r>
              <w:rPr>
                <w:rFonts w:eastAsiaTheme="minorEastAsia"/>
                <w:szCs w:val="21"/>
              </w:rPr>
              <w:t>海格通信</w:t>
            </w:r>
          </w:p>
        </w:tc>
        <w:tc>
          <w:tcPr>
            <w:tcW w:w="1559" w:type="dxa"/>
            <w:vAlign w:val="center"/>
          </w:tcPr>
          <w:p w14:paraId="39EC0FB6" w14:textId="77777777" w:rsidR="00C25785" w:rsidRDefault="009913E2">
            <w:pPr>
              <w:jc w:val="right"/>
            </w:pPr>
            <w:r>
              <w:rPr>
                <w:rFonts w:eastAsiaTheme="minorEastAsia"/>
                <w:szCs w:val="21"/>
              </w:rPr>
              <w:t>1,700.00</w:t>
            </w:r>
          </w:p>
        </w:tc>
        <w:tc>
          <w:tcPr>
            <w:tcW w:w="1932" w:type="dxa"/>
            <w:vAlign w:val="center"/>
          </w:tcPr>
          <w:p w14:paraId="30238E29" w14:textId="77777777" w:rsidR="00C25785" w:rsidRDefault="009913E2">
            <w:pPr>
              <w:jc w:val="right"/>
            </w:pPr>
            <w:r>
              <w:rPr>
                <w:rFonts w:eastAsiaTheme="minorEastAsia"/>
                <w:szCs w:val="21"/>
              </w:rPr>
              <w:t>18,666.00</w:t>
            </w:r>
          </w:p>
        </w:tc>
        <w:tc>
          <w:tcPr>
            <w:tcW w:w="1612" w:type="dxa"/>
            <w:vAlign w:val="center"/>
          </w:tcPr>
          <w:p w14:paraId="5F119AF3" w14:textId="77777777" w:rsidR="00C25785" w:rsidRDefault="009913E2">
            <w:pPr>
              <w:jc w:val="right"/>
            </w:pPr>
            <w:r>
              <w:rPr>
                <w:rFonts w:eastAsiaTheme="minorEastAsia"/>
                <w:szCs w:val="21"/>
              </w:rPr>
              <w:t>0.12</w:t>
            </w:r>
          </w:p>
        </w:tc>
      </w:tr>
      <w:tr w:rsidR="00C25785" w14:paraId="6D126FE0" w14:textId="77777777">
        <w:tc>
          <w:tcPr>
            <w:tcW w:w="817" w:type="dxa"/>
            <w:vAlign w:val="center"/>
          </w:tcPr>
          <w:p w14:paraId="5A897568" w14:textId="77777777" w:rsidR="00C25785" w:rsidRDefault="009913E2">
            <w:pPr>
              <w:jc w:val="center"/>
            </w:pPr>
            <w:r>
              <w:rPr>
                <w:rFonts w:eastAsiaTheme="minorEastAsia"/>
                <w:szCs w:val="21"/>
              </w:rPr>
              <w:t>316</w:t>
            </w:r>
          </w:p>
        </w:tc>
        <w:tc>
          <w:tcPr>
            <w:tcW w:w="1276" w:type="dxa"/>
            <w:vAlign w:val="center"/>
          </w:tcPr>
          <w:p w14:paraId="666A0419" w14:textId="77777777" w:rsidR="00C25785" w:rsidRDefault="009913E2">
            <w:pPr>
              <w:jc w:val="center"/>
            </w:pPr>
            <w:r>
              <w:rPr>
                <w:rFonts w:eastAsiaTheme="minorEastAsia"/>
                <w:szCs w:val="21"/>
              </w:rPr>
              <w:t>688322</w:t>
            </w:r>
          </w:p>
        </w:tc>
        <w:tc>
          <w:tcPr>
            <w:tcW w:w="1701" w:type="dxa"/>
            <w:vAlign w:val="center"/>
          </w:tcPr>
          <w:p w14:paraId="0C2C33D0" w14:textId="77777777" w:rsidR="00C25785" w:rsidRDefault="009913E2">
            <w:pPr>
              <w:jc w:val="center"/>
            </w:pPr>
            <w:r>
              <w:rPr>
                <w:rFonts w:eastAsiaTheme="minorEastAsia"/>
                <w:szCs w:val="21"/>
              </w:rPr>
              <w:t>奥比中光</w:t>
            </w:r>
          </w:p>
        </w:tc>
        <w:tc>
          <w:tcPr>
            <w:tcW w:w="1559" w:type="dxa"/>
            <w:vAlign w:val="center"/>
          </w:tcPr>
          <w:p w14:paraId="16CC684A" w14:textId="77777777" w:rsidR="00C25785" w:rsidRDefault="009913E2">
            <w:pPr>
              <w:jc w:val="right"/>
            </w:pPr>
            <w:r>
              <w:rPr>
                <w:rFonts w:eastAsiaTheme="minorEastAsia"/>
                <w:szCs w:val="21"/>
              </w:rPr>
              <w:t>400.00</w:t>
            </w:r>
          </w:p>
        </w:tc>
        <w:tc>
          <w:tcPr>
            <w:tcW w:w="1932" w:type="dxa"/>
            <w:vAlign w:val="center"/>
          </w:tcPr>
          <w:p w14:paraId="3AC99B6D" w14:textId="77777777" w:rsidR="00C25785" w:rsidRDefault="009913E2">
            <w:pPr>
              <w:jc w:val="right"/>
            </w:pPr>
            <w:r>
              <w:rPr>
                <w:rFonts w:eastAsiaTheme="minorEastAsia"/>
                <w:szCs w:val="21"/>
              </w:rPr>
              <w:t>18,600.00</w:t>
            </w:r>
          </w:p>
        </w:tc>
        <w:tc>
          <w:tcPr>
            <w:tcW w:w="1612" w:type="dxa"/>
            <w:vAlign w:val="center"/>
          </w:tcPr>
          <w:p w14:paraId="635C7572" w14:textId="77777777" w:rsidR="00C25785" w:rsidRDefault="009913E2">
            <w:pPr>
              <w:jc w:val="right"/>
            </w:pPr>
            <w:r>
              <w:rPr>
                <w:rFonts w:eastAsiaTheme="minorEastAsia"/>
                <w:szCs w:val="21"/>
              </w:rPr>
              <w:t>0.12</w:t>
            </w:r>
          </w:p>
        </w:tc>
      </w:tr>
      <w:tr w:rsidR="00C25785" w14:paraId="619C7B99" w14:textId="77777777">
        <w:tc>
          <w:tcPr>
            <w:tcW w:w="817" w:type="dxa"/>
            <w:vAlign w:val="center"/>
          </w:tcPr>
          <w:p w14:paraId="775ADFEE" w14:textId="77777777" w:rsidR="00C25785" w:rsidRDefault="009913E2">
            <w:pPr>
              <w:jc w:val="center"/>
            </w:pPr>
            <w:r>
              <w:rPr>
                <w:rFonts w:eastAsiaTheme="minorEastAsia"/>
                <w:szCs w:val="21"/>
              </w:rPr>
              <w:t>317</w:t>
            </w:r>
          </w:p>
        </w:tc>
        <w:tc>
          <w:tcPr>
            <w:tcW w:w="1276" w:type="dxa"/>
            <w:vAlign w:val="center"/>
          </w:tcPr>
          <w:p w14:paraId="744D9B87" w14:textId="77777777" w:rsidR="00C25785" w:rsidRDefault="009913E2">
            <w:pPr>
              <w:jc w:val="center"/>
            </w:pPr>
            <w:r>
              <w:rPr>
                <w:rFonts w:eastAsiaTheme="minorEastAsia"/>
                <w:szCs w:val="21"/>
              </w:rPr>
              <w:t>603086</w:t>
            </w:r>
          </w:p>
        </w:tc>
        <w:tc>
          <w:tcPr>
            <w:tcW w:w="1701" w:type="dxa"/>
            <w:vAlign w:val="center"/>
          </w:tcPr>
          <w:p w14:paraId="605483CD" w14:textId="77777777" w:rsidR="00C25785" w:rsidRDefault="009913E2">
            <w:pPr>
              <w:jc w:val="center"/>
            </w:pPr>
            <w:r>
              <w:rPr>
                <w:rFonts w:eastAsiaTheme="minorEastAsia"/>
                <w:szCs w:val="21"/>
              </w:rPr>
              <w:t>先达股份</w:t>
            </w:r>
          </w:p>
        </w:tc>
        <w:tc>
          <w:tcPr>
            <w:tcW w:w="1559" w:type="dxa"/>
            <w:vAlign w:val="center"/>
          </w:tcPr>
          <w:p w14:paraId="25512FC2" w14:textId="77777777" w:rsidR="00C25785" w:rsidRDefault="009913E2">
            <w:pPr>
              <w:jc w:val="right"/>
            </w:pPr>
            <w:r>
              <w:rPr>
                <w:rFonts w:eastAsiaTheme="minorEastAsia"/>
                <w:szCs w:val="21"/>
              </w:rPr>
              <w:t>4,300.00</w:t>
            </w:r>
          </w:p>
        </w:tc>
        <w:tc>
          <w:tcPr>
            <w:tcW w:w="1932" w:type="dxa"/>
            <w:vAlign w:val="center"/>
          </w:tcPr>
          <w:p w14:paraId="36A1E89D" w14:textId="77777777" w:rsidR="00C25785" w:rsidRDefault="009913E2">
            <w:pPr>
              <w:jc w:val="right"/>
            </w:pPr>
            <w:r>
              <w:rPr>
                <w:rFonts w:eastAsiaTheme="minorEastAsia"/>
                <w:szCs w:val="21"/>
              </w:rPr>
              <w:t>18,404.00</w:t>
            </w:r>
          </w:p>
        </w:tc>
        <w:tc>
          <w:tcPr>
            <w:tcW w:w="1612" w:type="dxa"/>
            <w:vAlign w:val="center"/>
          </w:tcPr>
          <w:p w14:paraId="7C659F48" w14:textId="77777777" w:rsidR="00C25785" w:rsidRDefault="009913E2">
            <w:pPr>
              <w:jc w:val="right"/>
            </w:pPr>
            <w:r>
              <w:rPr>
                <w:rFonts w:eastAsiaTheme="minorEastAsia"/>
                <w:szCs w:val="21"/>
              </w:rPr>
              <w:t>0.11</w:t>
            </w:r>
          </w:p>
        </w:tc>
      </w:tr>
      <w:tr w:rsidR="00C25785" w14:paraId="0E0D937D" w14:textId="77777777">
        <w:tc>
          <w:tcPr>
            <w:tcW w:w="817" w:type="dxa"/>
            <w:vAlign w:val="center"/>
          </w:tcPr>
          <w:p w14:paraId="4B3E92E5" w14:textId="77777777" w:rsidR="00C25785" w:rsidRDefault="009913E2">
            <w:pPr>
              <w:jc w:val="center"/>
            </w:pPr>
            <w:r>
              <w:rPr>
                <w:rFonts w:eastAsiaTheme="minorEastAsia"/>
                <w:szCs w:val="21"/>
              </w:rPr>
              <w:t>318</w:t>
            </w:r>
          </w:p>
        </w:tc>
        <w:tc>
          <w:tcPr>
            <w:tcW w:w="1276" w:type="dxa"/>
            <w:vAlign w:val="center"/>
          </w:tcPr>
          <w:p w14:paraId="3A962DC3" w14:textId="77777777" w:rsidR="00C25785" w:rsidRDefault="009913E2">
            <w:pPr>
              <w:jc w:val="center"/>
            </w:pPr>
            <w:r>
              <w:rPr>
                <w:rFonts w:eastAsiaTheme="minorEastAsia"/>
                <w:szCs w:val="21"/>
              </w:rPr>
              <w:t>601158</w:t>
            </w:r>
          </w:p>
        </w:tc>
        <w:tc>
          <w:tcPr>
            <w:tcW w:w="1701" w:type="dxa"/>
            <w:vAlign w:val="center"/>
          </w:tcPr>
          <w:p w14:paraId="2E667220" w14:textId="77777777" w:rsidR="00C25785" w:rsidRDefault="009913E2">
            <w:pPr>
              <w:jc w:val="center"/>
            </w:pPr>
            <w:r>
              <w:rPr>
                <w:rFonts w:eastAsiaTheme="minorEastAsia"/>
                <w:szCs w:val="21"/>
              </w:rPr>
              <w:t>重庆水</w:t>
            </w:r>
            <w:proofErr w:type="gramStart"/>
            <w:r>
              <w:rPr>
                <w:rFonts w:eastAsiaTheme="minorEastAsia"/>
                <w:szCs w:val="21"/>
              </w:rPr>
              <w:t>务</w:t>
            </w:r>
            <w:proofErr w:type="gramEnd"/>
          </w:p>
        </w:tc>
        <w:tc>
          <w:tcPr>
            <w:tcW w:w="1559" w:type="dxa"/>
            <w:vAlign w:val="center"/>
          </w:tcPr>
          <w:p w14:paraId="2B34F8C3" w14:textId="77777777" w:rsidR="00C25785" w:rsidRDefault="009913E2">
            <w:pPr>
              <w:jc w:val="right"/>
            </w:pPr>
            <w:r>
              <w:rPr>
                <w:rFonts w:eastAsiaTheme="minorEastAsia"/>
                <w:szCs w:val="21"/>
              </w:rPr>
              <w:t>3,700.00</w:t>
            </w:r>
          </w:p>
        </w:tc>
        <w:tc>
          <w:tcPr>
            <w:tcW w:w="1932" w:type="dxa"/>
            <w:vAlign w:val="center"/>
          </w:tcPr>
          <w:p w14:paraId="2A382117" w14:textId="77777777" w:rsidR="00C25785" w:rsidRDefault="009913E2">
            <w:pPr>
              <w:jc w:val="right"/>
            </w:pPr>
            <w:r>
              <w:rPr>
                <w:rFonts w:eastAsiaTheme="minorEastAsia"/>
                <w:szCs w:val="21"/>
              </w:rPr>
              <w:t>18,130.00</w:t>
            </w:r>
          </w:p>
        </w:tc>
        <w:tc>
          <w:tcPr>
            <w:tcW w:w="1612" w:type="dxa"/>
            <w:vAlign w:val="center"/>
          </w:tcPr>
          <w:p w14:paraId="465A3770" w14:textId="77777777" w:rsidR="00C25785" w:rsidRDefault="009913E2">
            <w:pPr>
              <w:jc w:val="right"/>
            </w:pPr>
            <w:r>
              <w:rPr>
                <w:rFonts w:eastAsiaTheme="minorEastAsia"/>
                <w:szCs w:val="21"/>
              </w:rPr>
              <w:t>0.11</w:t>
            </w:r>
          </w:p>
        </w:tc>
      </w:tr>
      <w:tr w:rsidR="00C25785" w14:paraId="4CF63EC9" w14:textId="77777777">
        <w:tc>
          <w:tcPr>
            <w:tcW w:w="817" w:type="dxa"/>
            <w:vAlign w:val="center"/>
          </w:tcPr>
          <w:p w14:paraId="39DFE70C" w14:textId="77777777" w:rsidR="00C25785" w:rsidRDefault="009913E2">
            <w:pPr>
              <w:jc w:val="center"/>
            </w:pPr>
            <w:r>
              <w:rPr>
                <w:rFonts w:eastAsiaTheme="minorEastAsia"/>
                <w:szCs w:val="21"/>
              </w:rPr>
              <w:t>319</w:t>
            </w:r>
          </w:p>
        </w:tc>
        <w:tc>
          <w:tcPr>
            <w:tcW w:w="1276" w:type="dxa"/>
            <w:vAlign w:val="center"/>
          </w:tcPr>
          <w:p w14:paraId="5DAF7985" w14:textId="77777777" w:rsidR="00C25785" w:rsidRDefault="009913E2">
            <w:pPr>
              <w:jc w:val="center"/>
            </w:pPr>
            <w:r>
              <w:rPr>
                <w:rFonts w:eastAsiaTheme="minorEastAsia"/>
                <w:szCs w:val="21"/>
              </w:rPr>
              <w:t>603757</w:t>
            </w:r>
          </w:p>
        </w:tc>
        <w:tc>
          <w:tcPr>
            <w:tcW w:w="1701" w:type="dxa"/>
            <w:vAlign w:val="center"/>
          </w:tcPr>
          <w:p w14:paraId="2FD5CC11" w14:textId="77777777" w:rsidR="00C25785" w:rsidRDefault="009913E2">
            <w:pPr>
              <w:jc w:val="center"/>
            </w:pPr>
            <w:r>
              <w:rPr>
                <w:rFonts w:eastAsiaTheme="minorEastAsia"/>
                <w:szCs w:val="21"/>
              </w:rPr>
              <w:t>大元泵业</w:t>
            </w:r>
          </w:p>
        </w:tc>
        <w:tc>
          <w:tcPr>
            <w:tcW w:w="1559" w:type="dxa"/>
            <w:vAlign w:val="center"/>
          </w:tcPr>
          <w:p w14:paraId="38027F78" w14:textId="77777777" w:rsidR="00C25785" w:rsidRDefault="009913E2">
            <w:pPr>
              <w:jc w:val="right"/>
            </w:pPr>
            <w:r>
              <w:rPr>
                <w:rFonts w:eastAsiaTheme="minorEastAsia"/>
                <w:szCs w:val="21"/>
              </w:rPr>
              <w:t>900.00</w:t>
            </w:r>
          </w:p>
        </w:tc>
        <w:tc>
          <w:tcPr>
            <w:tcW w:w="1932" w:type="dxa"/>
            <w:vAlign w:val="center"/>
          </w:tcPr>
          <w:p w14:paraId="52E0E985" w14:textId="77777777" w:rsidR="00C25785" w:rsidRDefault="009913E2">
            <w:pPr>
              <w:jc w:val="right"/>
            </w:pPr>
            <w:r>
              <w:rPr>
                <w:rFonts w:eastAsiaTheme="minorEastAsia"/>
                <w:szCs w:val="21"/>
              </w:rPr>
              <w:t>18,045.00</w:t>
            </w:r>
          </w:p>
        </w:tc>
        <w:tc>
          <w:tcPr>
            <w:tcW w:w="1612" w:type="dxa"/>
            <w:vAlign w:val="center"/>
          </w:tcPr>
          <w:p w14:paraId="196B85BC" w14:textId="77777777" w:rsidR="00C25785" w:rsidRDefault="009913E2">
            <w:pPr>
              <w:jc w:val="right"/>
            </w:pPr>
            <w:r>
              <w:rPr>
                <w:rFonts w:eastAsiaTheme="minorEastAsia"/>
                <w:szCs w:val="21"/>
              </w:rPr>
              <w:t>0.11</w:t>
            </w:r>
          </w:p>
        </w:tc>
      </w:tr>
      <w:tr w:rsidR="00C25785" w14:paraId="10A29846" w14:textId="77777777">
        <w:tc>
          <w:tcPr>
            <w:tcW w:w="817" w:type="dxa"/>
            <w:vAlign w:val="center"/>
          </w:tcPr>
          <w:p w14:paraId="1DD3756C" w14:textId="77777777" w:rsidR="00C25785" w:rsidRDefault="009913E2">
            <w:pPr>
              <w:jc w:val="center"/>
            </w:pPr>
            <w:r>
              <w:rPr>
                <w:rFonts w:eastAsiaTheme="minorEastAsia"/>
                <w:szCs w:val="21"/>
              </w:rPr>
              <w:t>320</w:t>
            </w:r>
          </w:p>
        </w:tc>
        <w:tc>
          <w:tcPr>
            <w:tcW w:w="1276" w:type="dxa"/>
            <w:vAlign w:val="center"/>
          </w:tcPr>
          <w:p w14:paraId="544C5FE3" w14:textId="77777777" w:rsidR="00C25785" w:rsidRDefault="009913E2">
            <w:pPr>
              <w:jc w:val="center"/>
            </w:pPr>
            <w:r>
              <w:rPr>
                <w:rFonts w:eastAsiaTheme="minorEastAsia"/>
                <w:szCs w:val="21"/>
              </w:rPr>
              <w:t>603980</w:t>
            </w:r>
          </w:p>
        </w:tc>
        <w:tc>
          <w:tcPr>
            <w:tcW w:w="1701" w:type="dxa"/>
            <w:vAlign w:val="center"/>
          </w:tcPr>
          <w:p w14:paraId="11077563" w14:textId="77777777" w:rsidR="00C25785" w:rsidRDefault="009913E2">
            <w:pPr>
              <w:jc w:val="center"/>
            </w:pPr>
            <w:r>
              <w:rPr>
                <w:rFonts w:eastAsiaTheme="minorEastAsia"/>
                <w:szCs w:val="21"/>
              </w:rPr>
              <w:t>吉华集团</w:t>
            </w:r>
          </w:p>
        </w:tc>
        <w:tc>
          <w:tcPr>
            <w:tcW w:w="1559" w:type="dxa"/>
            <w:vAlign w:val="center"/>
          </w:tcPr>
          <w:p w14:paraId="662F1C59" w14:textId="77777777" w:rsidR="00C25785" w:rsidRDefault="009913E2">
            <w:pPr>
              <w:jc w:val="right"/>
            </w:pPr>
            <w:r>
              <w:rPr>
                <w:rFonts w:eastAsiaTheme="minorEastAsia"/>
                <w:szCs w:val="21"/>
              </w:rPr>
              <w:t>4,100.00</w:t>
            </w:r>
          </w:p>
        </w:tc>
        <w:tc>
          <w:tcPr>
            <w:tcW w:w="1932" w:type="dxa"/>
            <w:vAlign w:val="center"/>
          </w:tcPr>
          <w:p w14:paraId="385F63D1" w14:textId="77777777" w:rsidR="00C25785" w:rsidRDefault="009913E2">
            <w:pPr>
              <w:jc w:val="right"/>
            </w:pPr>
            <w:r>
              <w:rPr>
                <w:rFonts w:eastAsiaTheme="minorEastAsia"/>
                <w:szCs w:val="21"/>
              </w:rPr>
              <w:t>17,917.00</w:t>
            </w:r>
          </w:p>
        </w:tc>
        <w:tc>
          <w:tcPr>
            <w:tcW w:w="1612" w:type="dxa"/>
            <w:vAlign w:val="center"/>
          </w:tcPr>
          <w:p w14:paraId="3E850877" w14:textId="77777777" w:rsidR="00C25785" w:rsidRDefault="009913E2">
            <w:pPr>
              <w:jc w:val="right"/>
            </w:pPr>
            <w:r>
              <w:rPr>
                <w:rFonts w:eastAsiaTheme="minorEastAsia"/>
                <w:szCs w:val="21"/>
              </w:rPr>
              <w:t>0.11</w:t>
            </w:r>
          </w:p>
        </w:tc>
      </w:tr>
      <w:tr w:rsidR="00C25785" w14:paraId="7FDFEEB9" w14:textId="77777777">
        <w:tc>
          <w:tcPr>
            <w:tcW w:w="817" w:type="dxa"/>
            <w:vAlign w:val="center"/>
          </w:tcPr>
          <w:p w14:paraId="48B85D24" w14:textId="77777777" w:rsidR="00C25785" w:rsidRDefault="009913E2">
            <w:pPr>
              <w:jc w:val="center"/>
            </w:pPr>
            <w:r>
              <w:rPr>
                <w:rFonts w:eastAsiaTheme="minorEastAsia"/>
                <w:szCs w:val="21"/>
              </w:rPr>
              <w:t>321</w:t>
            </w:r>
          </w:p>
        </w:tc>
        <w:tc>
          <w:tcPr>
            <w:tcW w:w="1276" w:type="dxa"/>
            <w:vAlign w:val="center"/>
          </w:tcPr>
          <w:p w14:paraId="63DA1241" w14:textId="77777777" w:rsidR="00C25785" w:rsidRDefault="009913E2">
            <w:pPr>
              <w:jc w:val="center"/>
            </w:pPr>
            <w:r>
              <w:rPr>
                <w:rFonts w:eastAsiaTheme="minorEastAsia"/>
                <w:szCs w:val="21"/>
              </w:rPr>
              <w:t>603596</w:t>
            </w:r>
          </w:p>
        </w:tc>
        <w:tc>
          <w:tcPr>
            <w:tcW w:w="1701" w:type="dxa"/>
            <w:vAlign w:val="center"/>
          </w:tcPr>
          <w:p w14:paraId="3FFB4232" w14:textId="77777777" w:rsidR="00C25785" w:rsidRDefault="009913E2">
            <w:pPr>
              <w:jc w:val="center"/>
            </w:pPr>
            <w:r>
              <w:rPr>
                <w:rFonts w:eastAsiaTheme="minorEastAsia"/>
                <w:szCs w:val="21"/>
              </w:rPr>
              <w:t>伯</w:t>
            </w:r>
            <w:proofErr w:type="gramStart"/>
            <w:r>
              <w:rPr>
                <w:rFonts w:eastAsiaTheme="minorEastAsia"/>
                <w:szCs w:val="21"/>
              </w:rPr>
              <w:t>特</w:t>
            </w:r>
            <w:proofErr w:type="gramEnd"/>
            <w:r>
              <w:rPr>
                <w:rFonts w:eastAsiaTheme="minorEastAsia"/>
                <w:szCs w:val="21"/>
              </w:rPr>
              <w:t>利</w:t>
            </w:r>
          </w:p>
        </w:tc>
        <w:tc>
          <w:tcPr>
            <w:tcW w:w="1559" w:type="dxa"/>
            <w:vAlign w:val="center"/>
          </w:tcPr>
          <w:p w14:paraId="2527584D" w14:textId="77777777" w:rsidR="00C25785" w:rsidRDefault="009913E2">
            <w:pPr>
              <w:jc w:val="right"/>
            </w:pPr>
            <w:r>
              <w:rPr>
                <w:rFonts w:eastAsiaTheme="minorEastAsia"/>
                <w:szCs w:val="21"/>
              </w:rPr>
              <w:t>400.00</w:t>
            </w:r>
          </w:p>
        </w:tc>
        <w:tc>
          <w:tcPr>
            <w:tcW w:w="1932" w:type="dxa"/>
            <w:vAlign w:val="center"/>
          </w:tcPr>
          <w:p w14:paraId="7173372B" w14:textId="77777777" w:rsidR="00C25785" w:rsidRDefault="009913E2">
            <w:pPr>
              <w:jc w:val="right"/>
            </w:pPr>
            <w:r>
              <w:rPr>
                <w:rFonts w:eastAsiaTheme="minorEastAsia"/>
                <w:szCs w:val="21"/>
              </w:rPr>
              <w:t>17,836.00</w:t>
            </w:r>
          </w:p>
        </w:tc>
        <w:tc>
          <w:tcPr>
            <w:tcW w:w="1612" w:type="dxa"/>
            <w:vAlign w:val="center"/>
          </w:tcPr>
          <w:p w14:paraId="6C186B79" w14:textId="77777777" w:rsidR="00C25785" w:rsidRDefault="009913E2">
            <w:pPr>
              <w:jc w:val="right"/>
            </w:pPr>
            <w:r>
              <w:rPr>
                <w:rFonts w:eastAsiaTheme="minorEastAsia"/>
                <w:szCs w:val="21"/>
              </w:rPr>
              <w:t>0.11</w:t>
            </w:r>
          </w:p>
        </w:tc>
      </w:tr>
      <w:tr w:rsidR="00C25785" w14:paraId="2DDD2ECA" w14:textId="77777777">
        <w:tc>
          <w:tcPr>
            <w:tcW w:w="817" w:type="dxa"/>
            <w:vAlign w:val="center"/>
          </w:tcPr>
          <w:p w14:paraId="4CD63374" w14:textId="77777777" w:rsidR="00C25785" w:rsidRDefault="009913E2">
            <w:pPr>
              <w:jc w:val="center"/>
            </w:pPr>
            <w:r>
              <w:rPr>
                <w:rFonts w:eastAsiaTheme="minorEastAsia"/>
                <w:szCs w:val="21"/>
              </w:rPr>
              <w:t>322</w:t>
            </w:r>
          </w:p>
        </w:tc>
        <w:tc>
          <w:tcPr>
            <w:tcW w:w="1276" w:type="dxa"/>
            <w:vAlign w:val="center"/>
          </w:tcPr>
          <w:p w14:paraId="5080D9E8" w14:textId="77777777" w:rsidR="00C25785" w:rsidRDefault="009913E2">
            <w:pPr>
              <w:jc w:val="center"/>
            </w:pPr>
            <w:r>
              <w:rPr>
                <w:rFonts w:eastAsiaTheme="minorEastAsia"/>
                <w:szCs w:val="21"/>
              </w:rPr>
              <w:t>603385</w:t>
            </w:r>
          </w:p>
        </w:tc>
        <w:tc>
          <w:tcPr>
            <w:tcW w:w="1701" w:type="dxa"/>
            <w:vAlign w:val="center"/>
          </w:tcPr>
          <w:p w14:paraId="7A348147" w14:textId="77777777" w:rsidR="00C25785" w:rsidRDefault="009913E2">
            <w:pPr>
              <w:jc w:val="center"/>
            </w:pPr>
            <w:r>
              <w:rPr>
                <w:rFonts w:eastAsiaTheme="minorEastAsia"/>
                <w:szCs w:val="21"/>
              </w:rPr>
              <w:t>惠达卫浴</w:t>
            </w:r>
          </w:p>
        </w:tc>
        <w:tc>
          <w:tcPr>
            <w:tcW w:w="1559" w:type="dxa"/>
            <w:vAlign w:val="center"/>
          </w:tcPr>
          <w:p w14:paraId="4B50857E" w14:textId="77777777" w:rsidR="00C25785" w:rsidRDefault="009913E2">
            <w:pPr>
              <w:jc w:val="right"/>
            </w:pPr>
            <w:r>
              <w:rPr>
                <w:rFonts w:eastAsiaTheme="minorEastAsia"/>
                <w:szCs w:val="21"/>
              </w:rPr>
              <w:t>2,800.00</w:t>
            </w:r>
          </w:p>
        </w:tc>
        <w:tc>
          <w:tcPr>
            <w:tcW w:w="1932" w:type="dxa"/>
            <w:vAlign w:val="center"/>
          </w:tcPr>
          <w:p w14:paraId="6B1E009F" w14:textId="77777777" w:rsidR="00C25785" w:rsidRDefault="009913E2">
            <w:pPr>
              <w:jc w:val="right"/>
            </w:pPr>
            <w:r>
              <w:rPr>
                <w:rFonts w:eastAsiaTheme="minorEastAsia"/>
                <w:szCs w:val="21"/>
              </w:rPr>
              <w:t>17,808.00</w:t>
            </w:r>
          </w:p>
        </w:tc>
        <w:tc>
          <w:tcPr>
            <w:tcW w:w="1612" w:type="dxa"/>
            <w:vAlign w:val="center"/>
          </w:tcPr>
          <w:p w14:paraId="790AC965" w14:textId="77777777" w:rsidR="00C25785" w:rsidRDefault="009913E2">
            <w:pPr>
              <w:jc w:val="right"/>
            </w:pPr>
            <w:r>
              <w:rPr>
                <w:rFonts w:eastAsiaTheme="minorEastAsia"/>
                <w:szCs w:val="21"/>
              </w:rPr>
              <w:t>0.11</w:t>
            </w:r>
          </w:p>
        </w:tc>
      </w:tr>
      <w:tr w:rsidR="00C25785" w14:paraId="73E75379" w14:textId="77777777">
        <w:tc>
          <w:tcPr>
            <w:tcW w:w="817" w:type="dxa"/>
            <w:vAlign w:val="center"/>
          </w:tcPr>
          <w:p w14:paraId="1958C20B" w14:textId="77777777" w:rsidR="00C25785" w:rsidRDefault="009913E2">
            <w:pPr>
              <w:jc w:val="center"/>
            </w:pPr>
            <w:r>
              <w:rPr>
                <w:rFonts w:eastAsiaTheme="minorEastAsia"/>
                <w:szCs w:val="21"/>
              </w:rPr>
              <w:t>323</w:t>
            </w:r>
          </w:p>
        </w:tc>
        <w:tc>
          <w:tcPr>
            <w:tcW w:w="1276" w:type="dxa"/>
            <w:vAlign w:val="center"/>
          </w:tcPr>
          <w:p w14:paraId="7D18DE7C" w14:textId="77777777" w:rsidR="00C25785" w:rsidRDefault="009913E2">
            <w:pPr>
              <w:jc w:val="center"/>
            </w:pPr>
            <w:r>
              <w:rPr>
                <w:rFonts w:eastAsiaTheme="minorEastAsia"/>
                <w:szCs w:val="21"/>
              </w:rPr>
              <w:t>600368</w:t>
            </w:r>
          </w:p>
        </w:tc>
        <w:tc>
          <w:tcPr>
            <w:tcW w:w="1701" w:type="dxa"/>
            <w:vAlign w:val="center"/>
          </w:tcPr>
          <w:p w14:paraId="3E1C279E" w14:textId="77777777" w:rsidR="00C25785" w:rsidRDefault="009913E2">
            <w:pPr>
              <w:jc w:val="center"/>
            </w:pPr>
            <w:r>
              <w:rPr>
                <w:rFonts w:eastAsiaTheme="minorEastAsia"/>
                <w:szCs w:val="21"/>
              </w:rPr>
              <w:t>五洲交通</w:t>
            </w:r>
          </w:p>
        </w:tc>
        <w:tc>
          <w:tcPr>
            <w:tcW w:w="1559" w:type="dxa"/>
            <w:vAlign w:val="center"/>
          </w:tcPr>
          <w:p w14:paraId="5928B9E1" w14:textId="77777777" w:rsidR="00C25785" w:rsidRDefault="009913E2">
            <w:pPr>
              <w:jc w:val="right"/>
            </w:pPr>
            <w:r>
              <w:rPr>
                <w:rFonts w:eastAsiaTheme="minorEastAsia"/>
                <w:szCs w:val="21"/>
              </w:rPr>
              <w:t>3,700.00</w:t>
            </w:r>
          </w:p>
        </w:tc>
        <w:tc>
          <w:tcPr>
            <w:tcW w:w="1932" w:type="dxa"/>
            <w:vAlign w:val="center"/>
          </w:tcPr>
          <w:p w14:paraId="0A6FD2A5" w14:textId="77777777" w:rsidR="00C25785" w:rsidRDefault="009913E2">
            <w:pPr>
              <w:jc w:val="right"/>
            </w:pPr>
            <w:r>
              <w:rPr>
                <w:rFonts w:eastAsiaTheme="minorEastAsia"/>
                <w:szCs w:val="21"/>
              </w:rPr>
              <w:t>17,649.00</w:t>
            </w:r>
          </w:p>
        </w:tc>
        <w:tc>
          <w:tcPr>
            <w:tcW w:w="1612" w:type="dxa"/>
            <w:vAlign w:val="center"/>
          </w:tcPr>
          <w:p w14:paraId="7EF0B89D" w14:textId="77777777" w:rsidR="00C25785" w:rsidRDefault="009913E2">
            <w:pPr>
              <w:jc w:val="right"/>
            </w:pPr>
            <w:r>
              <w:rPr>
                <w:rFonts w:eastAsiaTheme="minorEastAsia"/>
                <w:szCs w:val="21"/>
              </w:rPr>
              <w:t>0.11</w:t>
            </w:r>
          </w:p>
        </w:tc>
      </w:tr>
      <w:tr w:rsidR="00C25785" w14:paraId="5BC186C5" w14:textId="77777777">
        <w:tc>
          <w:tcPr>
            <w:tcW w:w="817" w:type="dxa"/>
            <w:vAlign w:val="center"/>
          </w:tcPr>
          <w:p w14:paraId="0C7A2D4A" w14:textId="77777777" w:rsidR="00C25785" w:rsidRDefault="009913E2">
            <w:pPr>
              <w:jc w:val="center"/>
            </w:pPr>
            <w:r>
              <w:rPr>
                <w:rFonts w:eastAsiaTheme="minorEastAsia"/>
                <w:szCs w:val="21"/>
              </w:rPr>
              <w:t>324</w:t>
            </w:r>
          </w:p>
        </w:tc>
        <w:tc>
          <w:tcPr>
            <w:tcW w:w="1276" w:type="dxa"/>
            <w:vAlign w:val="center"/>
          </w:tcPr>
          <w:p w14:paraId="46282BC0" w14:textId="77777777" w:rsidR="00C25785" w:rsidRDefault="009913E2">
            <w:pPr>
              <w:jc w:val="center"/>
            </w:pPr>
            <w:r>
              <w:rPr>
                <w:rFonts w:eastAsiaTheme="minorEastAsia"/>
                <w:szCs w:val="21"/>
              </w:rPr>
              <w:t>601766</w:t>
            </w:r>
          </w:p>
        </w:tc>
        <w:tc>
          <w:tcPr>
            <w:tcW w:w="1701" w:type="dxa"/>
            <w:vAlign w:val="center"/>
          </w:tcPr>
          <w:p w14:paraId="0E23439D" w14:textId="77777777" w:rsidR="00C25785" w:rsidRDefault="009913E2">
            <w:pPr>
              <w:jc w:val="center"/>
            </w:pPr>
            <w:r>
              <w:rPr>
                <w:rFonts w:eastAsiaTheme="minorEastAsia"/>
                <w:szCs w:val="21"/>
              </w:rPr>
              <w:t>中国中车</w:t>
            </w:r>
          </w:p>
        </w:tc>
        <w:tc>
          <w:tcPr>
            <w:tcW w:w="1559" w:type="dxa"/>
            <w:vAlign w:val="center"/>
          </w:tcPr>
          <w:p w14:paraId="79E58FDC" w14:textId="77777777" w:rsidR="00C25785" w:rsidRDefault="009913E2">
            <w:pPr>
              <w:jc w:val="right"/>
            </w:pPr>
            <w:r>
              <w:rPr>
                <w:rFonts w:eastAsiaTheme="minorEastAsia"/>
                <w:szCs w:val="21"/>
              </w:rPr>
              <w:t>2,100.00</w:t>
            </w:r>
          </w:p>
        </w:tc>
        <w:tc>
          <w:tcPr>
            <w:tcW w:w="1932" w:type="dxa"/>
            <w:vAlign w:val="center"/>
          </w:tcPr>
          <w:p w14:paraId="76CCE31B" w14:textId="77777777" w:rsidR="00C25785" w:rsidRDefault="009913E2">
            <w:pPr>
              <w:jc w:val="right"/>
            </w:pPr>
            <w:r>
              <w:rPr>
                <w:rFonts w:eastAsiaTheme="minorEastAsia"/>
                <w:szCs w:val="21"/>
              </w:rPr>
              <w:t>17,598.00</w:t>
            </w:r>
          </w:p>
        </w:tc>
        <w:tc>
          <w:tcPr>
            <w:tcW w:w="1612" w:type="dxa"/>
            <w:vAlign w:val="center"/>
          </w:tcPr>
          <w:p w14:paraId="2D316A23" w14:textId="77777777" w:rsidR="00C25785" w:rsidRDefault="009913E2">
            <w:pPr>
              <w:jc w:val="right"/>
            </w:pPr>
            <w:r>
              <w:rPr>
                <w:rFonts w:eastAsiaTheme="minorEastAsia"/>
                <w:szCs w:val="21"/>
              </w:rPr>
              <w:t>0.11</w:t>
            </w:r>
          </w:p>
        </w:tc>
      </w:tr>
      <w:tr w:rsidR="00C25785" w14:paraId="3C5964F8" w14:textId="77777777">
        <w:tc>
          <w:tcPr>
            <w:tcW w:w="817" w:type="dxa"/>
            <w:vAlign w:val="center"/>
          </w:tcPr>
          <w:p w14:paraId="2A5C2D67" w14:textId="77777777" w:rsidR="00C25785" w:rsidRDefault="009913E2">
            <w:pPr>
              <w:jc w:val="center"/>
            </w:pPr>
            <w:r>
              <w:rPr>
                <w:rFonts w:eastAsiaTheme="minorEastAsia"/>
                <w:szCs w:val="21"/>
              </w:rPr>
              <w:t>325</w:t>
            </w:r>
          </w:p>
        </w:tc>
        <w:tc>
          <w:tcPr>
            <w:tcW w:w="1276" w:type="dxa"/>
            <w:vAlign w:val="center"/>
          </w:tcPr>
          <w:p w14:paraId="2D46893B" w14:textId="77777777" w:rsidR="00C25785" w:rsidRDefault="009913E2">
            <w:pPr>
              <w:jc w:val="center"/>
            </w:pPr>
            <w:r>
              <w:rPr>
                <w:rFonts w:eastAsiaTheme="minorEastAsia"/>
                <w:szCs w:val="21"/>
              </w:rPr>
              <w:t>600816</w:t>
            </w:r>
          </w:p>
        </w:tc>
        <w:tc>
          <w:tcPr>
            <w:tcW w:w="1701" w:type="dxa"/>
            <w:vAlign w:val="center"/>
          </w:tcPr>
          <w:p w14:paraId="060B7AD9" w14:textId="77777777" w:rsidR="00C25785" w:rsidRDefault="009913E2">
            <w:pPr>
              <w:jc w:val="center"/>
            </w:pPr>
            <w:r>
              <w:rPr>
                <w:rFonts w:eastAsiaTheme="minorEastAsia"/>
                <w:szCs w:val="21"/>
              </w:rPr>
              <w:t>建元信托</w:t>
            </w:r>
          </w:p>
        </w:tc>
        <w:tc>
          <w:tcPr>
            <w:tcW w:w="1559" w:type="dxa"/>
            <w:vAlign w:val="center"/>
          </w:tcPr>
          <w:p w14:paraId="01748537" w14:textId="77777777" w:rsidR="00C25785" w:rsidRDefault="009913E2">
            <w:pPr>
              <w:jc w:val="right"/>
            </w:pPr>
            <w:r>
              <w:rPr>
                <w:rFonts w:eastAsiaTheme="minorEastAsia"/>
                <w:szCs w:val="21"/>
              </w:rPr>
              <w:t>4,800.00</w:t>
            </w:r>
          </w:p>
        </w:tc>
        <w:tc>
          <w:tcPr>
            <w:tcW w:w="1932" w:type="dxa"/>
            <w:vAlign w:val="center"/>
          </w:tcPr>
          <w:p w14:paraId="6E27532A" w14:textId="77777777" w:rsidR="00C25785" w:rsidRDefault="009913E2">
            <w:pPr>
              <w:jc w:val="right"/>
            </w:pPr>
            <w:r>
              <w:rPr>
                <w:rFonts w:eastAsiaTheme="minorEastAsia"/>
                <w:szCs w:val="21"/>
              </w:rPr>
              <w:t>16,800.00</w:t>
            </w:r>
          </w:p>
        </w:tc>
        <w:tc>
          <w:tcPr>
            <w:tcW w:w="1612" w:type="dxa"/>
            <w:vAlign w:val="center"/>
          </w:tcPr>
          <w:p w14:paraId="75AE5756" w14:textId="77777777" w:rsidR="00C25785" w:rsidRDefault="009913E2">
            <w:pPr>
              <w:jc w:val="right"/>
            </w:pPr>
            <w:r>
              <w:rPr>
                <w:rFonts w:eastAsiaTheme="minorEastAsia"/>
                <w:szCs w:val="21"/>
              </w:rPr>
              <w:t>0.10</w:t>
            </w:r>
          </w:p>
        </w:tc>
      </w:tr>
      <w:tr w:rsidR="00C25785" w14:paraId="308FD10F" w14:textId="77777777">
        <w:tc>
          <w:tcPr>
            <w:tcW w:w="817" w:type="dxa"/>
            <w:vAlign w:val="center"/>
          </w:tcPr>
          <w:p w14:paraId="4C835922" w14:textId="77777777" w:rsidR="00C25785" w:rsidRDefault="009913E2">
            <w:pPr>
              <w:jc w:val="center"/>
            </w:pPr>
            <w:r>
              <w:rPr>
                <w:rFonts w:eastAsiaTheme="minorEastAsia"/>
                <w:szCs w:val="21"/>
              </w:rPr>
              <w:t>326</w:t>
            </w:r>
          </w:p>
        </w:tc>
        <w:tc>
          <w:tcPr>
            <w:tcW w:w="1276" w:type="dxa"/>
            <w:vAlign w:val="center"/>
          </w:tcPr>
          <w:p w14:paraId="65FF3B6D" w14:textId="77777777" w:rsidR="00C25785" w:rsidRDefault="009913E2">
            <w:pPr>
              <w:jc w:val="center"/>
            </w:pPr>
            <w:r>
              <w:rPr>
                <w:rFonts w:eastAsiaTheme="minorEastAsia"/>
                <w:szCs w:val="21"/>
              </w:rPr>
              <w:t>605303</w:t>
            </w:r>
          </w:p>
        </w:tc>
        <w:tc>
          <w:tcPr>
            <w:tcW w:w="1701" w:type="dxa"/>
            <w:vAlign w:val="center"/>
          </w:tcPr>
          <w:p w14:paraId="0B97A8C8" w14:textId="77777777" w:rsidR="00C25785" w:rsidRDefault="009913E2">
            <w:pPr>
              <w:jc w:val="center"/>
            </w:pPr>
            <w:r>
              <w:rPr>
                <w:rFonts w:eastAsiaTheme="minorEastAsia"/>
                <w:szCs w:val="21"/>
              </w:rPr>
              <w:t>园林股份</w:t>
            </w:r>
          </w:p>
        </w:tc>
        <w:tc>
          <w:tcPr>
            <w:tcW w:w="1559" w:type="dxa"/>
            <w:vAlign w:val="center"/>
          </w:tcPr>
          <w:p w14:paraId="5432AE83" w14:textId="77777777" w:rsidR="00C25785" w:rsidRDefault="009913E2">
            <w:pPr>
              <w:jc w:val="right"/>
            </w:pPr>
            <w:r>
              <w:rPr>
                <w:rFonts w:eastAsiaTheme="minorEastAsia"/>
                <w:szCs w:val="21"/>
              </w:rPr>
              <w:t>2,200.00</w:t>
            </w:r>
          </w:p>
        </w:tc>
        <w:tc>
          <w:tcPr>
            <w:tcW w:w="1932" w:type="dxa"/>
            <w:vAlign w:val="center"/>
          </w:tcPr>
          <w:p w14:paraId="375DB7B9" w14:textId="77777777" w:rsidR="00C25785" w:rsidRDefault="009913E2">
            <w:pPr>
              <w:jc w:val="right"/>
            </w:pPr>
            <w:r>
              <w:rPr>
                <w:rFonts w:eastAsiaTheme="minorEastAsia"/>
                <w:szCs w:val="21"/>
              </w:rPr>
              <w:t>16,676.00</w:t>
            </w:r>
          </w:p>
        </w:tc>
        <w:tc>
          <w:tcPr>
            <w:tcW w:w="1612" w:type="dxa"/>
            <w:vAlign w:val="center"/>
          </w:tcPr>
          <w:p w14:paraId="215E0FC6" w14:textId="77777777" w:rsidR="00C25785" w:rsidRDefault="009913E2">
            <w:pPr>
              <w:jc w:val="right"/>
            </w:pPr>
            <w:r>
              <w:rPr>
                <w:rFonts w:eastAsiaTheme="minorEastAsia"/>
                <w:szCs w:val="21"/>
              </w:rPr>
              <w:t>0.10</w:t>
            </w:r>
          </w:p>
        </w:tc>
      </w:tr>
      <w:tr w:rsidR="00C25785" w14:paraId="4C905F52" w14:textId="77777777">
        <w:tc>
          <w:tcPr>
            <w:tcW w:w="817" w:type="dxa"/>
            <w:vAlign w:val="center"/>
          </w:tcPr>
          <w:p w14:paraId="1853F3C9" w14:textId="77777777" w:rsidR="00C25785" w:rsidRDefault="009913E2">
            <w:pPr>
              <w:jc w:val="center"/>
            </w:pPr>
            <w:r>
              <w:rPr>
                <w:rFonts w:eastAsiaTheme="minorEastAsia"/>
                <w:szCs w:val="21"/>
              </w:rPr>
              <w:t>327</w:t>
            </w:r>
          </w:p>
        </w:tc>
        <w:tc>
          <w:tcPr>
            <w:tcW w:w="1276" w:type="dxa"/>
            <w:vAlign w:val="center"/>
          </w:tcPr>
          <w:p w14:paraId="67BC167F" w14:textId="77777777" w:rsidR="00C25785" w:rsidRDefault="009913E2">
            <w:pPr>
              <w:jc w:val="center"/>
            </w:pPr>
            <w:r>
              <w:rPr>
                <w:rFonts w:eastAsiaTheme="minorEastAsia"/>
                <w:szCs w:val="21"/>
              </w:rPr>
              <w:t>002315</w:t>
            </w:r>
          </w:p>
        </w:tc>
        <w:tc>
          <w:tcPr>
            <w:tcW w:w="1701" w:type="dxa"/>
            <w:vAlign w:val="center"/>
          </w:tcPr>
          <w:p w14:paraId="35B7F3FC" w14:textId="77777777" w:rsidR="00C25785" w:rsidRDefault="009913E2">
            <w:pPr>
              <w:jc w:val="center"/>
            </w:pPr>
            <w:r>
              <w:rPr>
                <w:rFonts w:eastAsiaTheme="minorEastAsia"/>
                <w:szCs w:val="21"/>
              </w:rPr>
              <w:t>焦点科技</w:t>
            </w:r>
          </w:p>
        </w:tc>
        <w:tc>
          <w:tcPr>
            <w:tcW w:w="1559" w:type="dxa"/>
            <w:vAlign w:val="center"/>
          </w:tcPr>
          <w:p w14:paraId="6D17C8F6" w14:textId="77777777" w:rsidR="00C25785" w:rsidRDefault="009913E2">
            <w:pPr>
              <w:jc w:val="right"/>
            </w:pPr>
            <w:r>
              <w:rPr>
                <w:rFonts w:eastAsiaTheme="minorEastAsia"/>
                <w:szCs w:val="21"/>
              </w:rPr>
              <w:t>400.00</w:t>
            </w:r>
          </w:p>
        </w:tc>
        <w:tc>
          <w:tcPr>
            <w:tcW w:w="1932" w:type="dxa"/>
            <w:vAlign w:val="center"/>
          </w:tcPr>
          <w:p w14:paraId="44856AF8" w14:textId="77777777" w:rsidR="00C25785" w:rsidRDefault="009913E2">
            <w:pPr>
              <w:jc w:val="right"/>
            </w:pPr>
            <w:r>
              <w:rPr>
                <w:rFonts w:eastAsiaTheme="minorEastAsia"/>
                <w:szCs w:val="21"/>
              </w:rPr>
              <w:t>16,672.00</w:t>
            </w:r>
          </w:p>
        </w:tc>
        <w:tc>
          <w:tcPr>
            <w:tcW w:w="1612" w:type="dxa"/>
            <w:vAlign w:val="center"/>
          </w:tcPr>
          <w:p w14:paraId="4D65919F" w14:textId="77777777" w:rsidR="00C25785" w:rsidRDefault="009913E2">
            <w:pPr>
              <w:jc w:val="right"/>
            </w:pPr>
            <w:r>
              <w:rPr>
                <w:rFonts w:eastAsiaTheme="minorEastAsia"/>
                <w:szCs w:val="21"/>
              </w:rPr>
              <w:t>0.10</w:t>
            </w:r>
          </w:p>
        </w:tc>
      </w:tr>
      <w:tr w:rsidR="00C25785" w14:paraId="1D98B032" w14:textId="77777777">
        <w:tc>
          <w:tcPr>
            <w:tcW w:w="817" w:type="dxa"/>
            <w:vAlign w:val="center"/>
          </w:tcPr>
          <w:p w14:paraId="59A5AF78" w14:textId="77777777" w:rsidR="00C25785" w:rsidRDefault="009913E2">
            <w:pPr>
              <w:jc w:val="center"/>
            </w:pPr>
            <w:r>
              <w:rPr>
                <w:rFonts w:eastAsiaTheme="minorEastAsia"/>
                <w:szCs w:val="21"/>
              </w:rPr>
              <w:t>328</w:t>
            </w:r>
          </w:p>
        </w:tc>
        <w:tc>
          <w:tcPr>
            <w:tcW w:w="1276" w:type="dxa"/>
            <w:vAlign w:val="center"/>
          </w:tcPr>
          <w:p w14:paraId="444970E6" w14:textId="77777777" w:rsidR="00C25785" w:rsidRDefault="009913E2">
            <w:pPr>
              <w:jc w:val="center"/>
            </w:pPr>
            <w:r>
              <w:rPr>
                <w:rFonts w:eastAsiaTheme="minorEastAsia"/>
                <w:szCs w:val="21"/>
              </w:rPr>
              <w:t>002653</w:t>
            </w:r>
          </w:p>
        </w:tc>
        <w:tc>
          <w:tcPr>
            <w:tcW w:w="1701" w:type="dxa"/>
            <w:vAlign w:val="center"/>
          </w:tcPr>
          <w:p w14:paraId="507D0D62" w14:textId="77777777" w:rsidR="00C25785" w:rsidRDefault="009913E2">
            <w:pPr>
              <w:jc w:val="center"/>
            </w:pPr>
            <w:proofErr w:type="gramStart"/>
            <w:r>
              <w:rPr>
                <w:rFonts w:eastAsiaTheme="minorEastAsia"/>
                <w:szCs w:val="21"/>
              </w:rPr>
              <w:t>海思科</w:t>
            </w:r>
            <w:proofErr w:type="gramEnd"/>
          </w:p>
        </w:tc>
        <w:tc>
          <w:tcPr>
            <w:tcW w:w="1559" w:type="dxa"/>
            <w:vAlign w:val="center"/>
          </w:tcPr>
          <w:p w14:paraId="68773CAB" w14:textId="77777777" w:rsidR="00C25785" w:rsidRDefault="009913E2">
            <w:pPr>
              <w:jc w:val="right"/>
            </w:pPr>
            <w:r>
              <w:rPr>
                <w:rFonts w:eastAsiaTheme="minorEastAsia"/>
                <w:szCs w:val="21"/>
              </w:rPr>
              <w:t>500.00</w:t>
            </w:r>
          </w:p>
        </w:tc>
        <w:tc>
          <w:tcPr>
            <w:tcW w:w="1932" w:type="dxa"/>
            <w:vAlign w:val="center"/>
          </w:tcPr>
          <w:p w14:paraId="415F64AE" w14:textId="77777777" w:rsidR="00C25785" w:rsidRDefault="009913E2">
            <w:pPr>
              <w:jc w:val="right"/>
            </w:pPr>
            <w:r>
              <w:rPr>
                <w:rFonts w:eastAsiaTheme="minorEastAsia"/>
                <w:szCs w:val="21"/>
              </w:rPr>
              <w:t>16,625.00</w:t>
            </w:r>
          </w:p>
        </w:tc>
        <w:tc>
          <w:tcPr>
            <w:tcW w:w="1612" w:type="dxa"/>
            <w:vAlign w:val="center"/>
          </w:tcPr>
          <w:p w14:paraId="03A64B05" w14:textId="77777777" w:rsidR="00C25785" w:rsidRDefault="009913E2">
            <w:pPr>
              <w:jc w:val="right"/>
            </w:pPr>
            <w:r>
              <w:rPr>
                <w:rFonts w:eastAsiaTheme="minorEastAsia"/>
                <w:szCs w:val="21"/>
              </w:rPr>
              <w:t>0.10</w:t>
            </w:r>
          </w:p>
        </w:tc>
      </w:tr>
      <w:tr w:rsidR="00C25785" w14:paraId="594AC874" w14:textId="77777777">
        <w:tc>
          <w:tcPr>
            <w:tcW w:w="817" w:type="dxa"/>
            <w:vAlign w:val="center"/>
          </w:tcPr>
          <w:p w14:paraId="05AC3C8B" w14:textId="77777777" w:rsidR="00C25785" w:rsidRDefault="009913E2">
            <w:pPr>
              <w:jc w:val="center"/>
            </w:pPr>
            <w:r>
              <w:rPr>
                <w:rFonts w:eastAsiaTheme="minorEastAsia"/>
                <w:szCs w:val="21"/>
              </w:rPr>
              <w:t>329</w:t>
            </w:r>
          </w:p>
        </w:tc>
        <w:tc>
          <w:tcPr>
            <w:tcW w:w="1276" w:type="dxa"/>
            <w:vAlign w:val="center"/>
          </w:tcPr>
          <w:p w14:paraId="3B9B53D3" w14:textId="77777777" w:rsidR="00C25785" w:rsidRDefault="009913E2">
            <w:pPr>
              <w:jc w:val="center"/>
            </w:pPr>
            <w:r>
              <w:rPr>
                <w:rFonts w:eastAsiaTheme="minorEastAsia"/>
                <w:szCs w:val="21"/>
              </w:rPr>
              <w:t>002261</w:t>
            </w:r>
          </w:p>
        </w:tc>
        <w:tc>
          <w:tcPr>
            <w:tcW w:w="1701" w:type="dxa"/>
            <w:vAlign w:val="center"/>
          </w:tcPr>
          <w:p w14:paraId="50EB8963" w14:textId="77777777" w:rsidR="00C25785" w:rsidRDefault="009913E2">
            <w:pPr>
              <w:jc w:val="center"/>
            </w:pPr>
            <w:proofErr w:type="gramStart"/>
            <w:r>
              <w:rPr>
                <w:rFonts w:eastAsiaTheme="minorEastAsia"/>
                <w:szCs w:val="21"/>
              </w:rPr>
              <w:t>拓维信息</w:t>
            </w:r>
            <w:proofErr w:type="gramEnd"/>
          </w:p>
        </w:tc>
        <w:tc>
          <w:tcPr>
            <w:tcW w:w="1559" w:type="dxa"/>
            <w:vAlign w:val="center"/>
          </w:tcPr>
          <w:p w14:paraId="77027C98" w14:textId="77777777" w:rsidR="00C25785" w:rsidRDefault="009913E2">
            <w:pPr>
              <w:jc w:val="right"/>
            </w:pPr>
            <w:r>
              <w:rPr>
                <w:rFonts w:eastAsiaTheme="minorEastAsia"/>
                <w:szCs w:val="21"/>
              </w:rPr>
              <w:t>900.00</w:t>
            </w:r>
          </w:p>
        </w:tc>
        <w:tc>
          <w:tcPr>
            <w:tcW w:w="1932" w:type="dxa"/>
            <w:vAlign w:val="center"/>
          </w:tcPr>
          <w:p w14:paraId="3572C70F" w14:textId="77777777" w:rsidR="00C25785" w:rsidRDefault="009913E2">
            <w:pPr>
              <w:jc w:val="right"/>
            </w:pPr>
            <w:r>
              <w:rPr>
                <w:rFonts w:eastAsiaTheme="minorEastAsia"/>
                <w:szCs w:val="21"/>
              </w:rPr>
              <w:t>16,479.00</w:t>
            </w:r>
          </w:p>
        </w:tc>
        <w:tc>
          <w:tcPr>
            <w:tcW w:w="1612" w:type="dxa"/>
            <w:vAlign w:val="center"/>
          </w:tcPr>
          <w:p w14:paraId="0F4B5D66" w14:textId="77777777" w:rsidR="00C25785" w:rsidRDefault="009913E2">
            <w:pPr>
              <w:jc w:val="right"/>
            </w:pPr>
            <w:r>
              <w:rPr>
                <w:rFonts w:eastAsiaTheme="minorEastAsia"/>
                <w:szCs w:val="21"/>
              </w:rPr>
              <w:t>0.10</w:t>
            </w:r>
          </w:p>
        </w:tc>
      </w:tr>
      <w:tr w:rsidR="00C25785" w14:paraId="3EB701C4" w14:textId="77777777">
        <w:tc>
          <w:tcPr>
            <w:tcW w:w="817" w:type="dxa"/>
            <w:vAlign w:val="center"/>
          </w:tcPr>
          <w:p w14:paraId="24F8DF09" w14:textId="77777777" w:rsidR="00C25785" w:rsidRDefault="009913E2">
            <w:pPr>
              <w:jc w:val="center"/>
            </w:pPr>
            <w:r>
              <w:rPr>
                <w:rFonts w:eastAsiaTheme="minorEastAsia"/>
                <w:szCs w:val="21"/>
              </w:rPr>
              <w:t>330</w:t>
            </w:r>
          </w:p>
        </w:tc>
        <w:tc>
          <w:tcPr>
            <w:tcW w:w="1276" w:type="dxa"/>
            <w:vAlign w:val="center"/>
          </w:tcPr>
          <w:p w14:paraId="7A912E63" w14:textId="77777777" w:rsidR="00C25785" w:rsidRDefault="009913E2">
            <w:pPr>
              <w:jc w:val="center"/>
            </w:pPr>
            <w:r>
              <w:rPr>
                <w:rFonts w:eastAsiaTheme="minorEastAsia"/>
                <w:szCs w:val="21"/>
              </w:rPr>
              <w:t>002993</w:t>
            </w:r>
          </w:p>
        </w:tc>
        <w:tc>
          <w:tcPr>
            <w:tcW w:w="1701" w:type="dxa"/>
            <w:vAlign w:val="center"/>
          </w:tcPr>
          <w:p w14:paraId="2EAD8F2A" w14:textId="77777777" w:rsidR="00C25785" w:rsidRDefault="009913E2">
            <w:pPr>
              <w:jc w:val="center"/>
            </w:pPr>
            <w:r>
              <w:rPr>
                <w:rFonts w:eastAsiaTheme="minorEastAsia"/>
                <w:szCs w:val="21"/>
              </w:rPr>
              <w:t>奥海科技</w:t>
            </w:r>
          </w:p>
        </w:tc>
        <w:tc>
          <w:tcPr>
            <w:tcW w:w="1559" w:type="dxa"/>
            <w:vAlign w:val="center"/>
          </w:tcPr>
          <w:p w14:paraId="535A1A32" w14:textId="77777777" w:rsidR="00C25785" w:rsidRDefault="009913E2">
            <w:pPr>
              <w:jc w:val="right"/>
            </w:pPr>
            <w:r>
              <w:rPr>
                <w:rFonts w:eastAsiaTheme="minorEastAsia"/>
                <w:szCs w:val="21"/>
              </w:rPr>
              <w:t>400.00</w:t>
            </w:r>
          </w:p>
        </w:tc>
        <w:tc>
          <w:tcPr>
            <w:tcW w:w="1932" w:type="dxa"/>
            <w:vAlign w:val="center"/>
          </w:tcPr>
          <w:p w14:paraId="42ABC522" w14:textId="77777777" w:rsidR="00C25785" w:rsidRDefault="009913E2">
            <w:pPr>
              <w:jc w:val="right"/>
            </w:pPr>
            <w:r>
              <w:rPr>
                <w:rFonts w:eastAsiaTheme="minorEastAsia"/>
                <w:szCs w:val="21"/>
              </w:rPr>
              <w:t>16,400.00</w:t>
            </w:r>
          </w:p>
        </w:tc>
        <w:tc>
          <w:tcPr>
            <w:tcW w:w="1612" w:type="dxa"/>
            <w:vAlign w:val="center"/>
          </w:tcPr>
          <w:p w14:paraId="52B68271" w14:textId="77777777" w:rsidR="00C25785" w:rsidRDefault="009913E2">
            <w:pPr>
              <w:jc w:val="right"/>
            </w:pPr>
            <w:r>
              <w:rPr>
                <w:rFonts w:eastAsiaTheme="minorEastAsia"/>
                <w:szCs w:val="21"/>
              </w:rPr>
              <w:t>0.10</w:t>
            </w:r>
          </w:p>
        </w:tc>
      </w:tr>
      <w:tr w:rsidR="00C25785" w14:paraId="08ECA46A" w14:textId="77777777">
        <w:tc>
          <w:tcPr>
            <w:tcW w:w="817" w:type="dxa"/>
            <w:vAlign w:val="center"/>
          </w:tcPr>
          <w:p w14:paraId="0DCB9871" w14:textId="77777777" w:rsidR="00C25785" w:rsidRDefault="009913E2">
            <w:pPr>
              <w:jc w:val="center"/>
            </w:pPr>
            <w:r>
              <w:rPr>
                <w:rFonts w:eastAsiaTheme="minorEastAsia"/>
                <w:szCs w:val="21"/>
              </w:rPr>
              <w:t>331</w:t>
            </w:r>
          </w:p>
        </w:tc>
        <w:tc>
          <w:tcPr>
            <w:tcW w:w="1276" w:type="dxa"/>
            <w:vAlign w:val="center"/>
          </w:tcPr>
          <w:p w14:paraId="56A3F187" w14:textId="77777777" w:rsidR="00C25785" w:rsidRDefault="009913E2">
            <w:pPr>
              <w:jc w:val="center"/>
            </w:pPr>
            <w:r>
              <w:rPr>
                <w:rFonts w:eastAsiaTheme="minorEastAsia"/>
                <w:szCs w:val="21"/>
              </w:rPr>
              <w:t>600011</w:t>
            </w:r>
          </w:p>
        </w:tc>
        <w:tc>
          <w:tcPr>
            <w:tcW w:w="1701" w:type="dxa"/>
            <w:vAlign w:val="center"/>
          </w:tcPr>
          <w:p w14:paraId="6A75B702" w14:textId="77777777" w:rsidR="00C25785" w:rsidRDefault="009913E2">
            <w:pPr>
              <w:jc w:val="center"/>
            </w:pPr>
            <w:r>
              <w:rPr>
                <w:rFonts w:eastAsiaTheme="minorEastAsia"/>
                <w:szCs w:val="21"/>
              </w:rPr>
              <w:t>华能国际</w:t>
            </w:r>
          </w:p>
        </w:tc>
        <w:tc>
          <w:tcPr>
            <w:tcW w:w="1559" w:type="dxa"/>
            <w:vAlign w:val="center"/>
          </w:tcPr>
          <w:p w14:paraId="40FAC84E" w14:textId="77777777" w:rsidR="00C25785" w:rsidRDefault="009913E2">
            <w:pPr>
              <w:jc w:val="right"/>
            </w:pPr>
            <w:r>
              <w:rPr>
                <w:rFonts w:eastAsiaTheme="minorEastAsia"/>
                <w:szCs w:val="21"/>
              </w:rPr>
              <w:t>2,400.00</w:t>
            </w:r>
          </w:p>
        </w:tc>
        <w:tc>
          <w:tcPr>
            <w:tcW w:w="1932" w:type="dxa"/>
            <w:vAlign w:val="center"/>
          </w:tcPr>
          <w:p w14:paraId="6FE3267C" w14:textId="77777777" w:rsidR="00C25785" w:rsidRDefault="009913E2">
            <w:pPr>
              <w:jc w:val="right"/>
            </w:pPr>
            <w:r>
              <w:rPr>
                <w:rFonts w:eastAsiaTheme="minorEastAsia"/>
                <w:szCs w:val="21"/>
              </w:rPr>
              <w:t>16,248.00</w:t>
            </w:r>
          </w:p>
        </w:tc>
        <w:tc>
          <w:tcPr>
            <w:tcW w:w="1612" w:type="dxa"/>
            <w:vAlign w:val="center"/>
          </w:tcPr>
          <w:p w14:paraId="78484E31" w14:textId="77777777" w:rsidR="00C25785" w:rsidRDefault="009913E2">
            <w:pPr>
              <w:jc w:val="right"/>
            </w:pPr>
            <w:r>
              <w:rPr>
                <w:rFonts w:eastAsiaTheme="minorEastAsia"/>
                <w:szCs w:val="21"/>
              </w:rPr>
              <w:t>0.10</w:t>
            </w:r>
          </w:p>
        </w:tc>
      </w:tr>
      <w:tr w:rsidR="00C25785" w14:paraId="490CBB39" w14:textId="77777777">
        <w:tc>
          <w:tcPr>
            <w:tcW w:w="817" w:type="dxa"/>
            <w:vAlign w:val="center"/>
          </w:tcPr>
          <w:p w14:paraId="796C3EA9" w14:textId="77777777" w:rsidR="00C25785" w:rsidRDefault="009913E2">
            <w:pPr>
              <w:jc w:val="center"/>
            </w:pPr>
            <w:r>
              <w:rPr>
                <w:rFonts w:eastAsiaTheme="minorEastAsia"/>
                <w:szCs w:val="21"/>
              </w:rPr>
              <w:t>332</w:t>
            </w:r>
          </w:p>
        </w:tc>
        <w:tc>
          <w:tcPr>
            <w:tcW w:w="1276" w:type="dxa"/>
            <w:vAlign w:val="center"/>
          </w:tcPr>
          <w:p w14:paraId="48ACD686" w14:textId="77777777" w:rsidR="00C25785" w:rsidRDefault="009913E2">
            <w:pPr>
              <w:jc w:val="center"/>
            </w:pPr>
            <w:r>
              <w:rPr>
                <w:rFonts w:eastAsiaTheme="minorEastAsia"/>
                <w:szCs w:val="21"/>
              </w:rPr>
              <w:t>000977</w:t>
            </w:r>
          </w:p>
        </w:tc>
        <w:tc>
          <w:tcPr>
            <w:tcW w:w="1701" w:type="dxa"/>
            <w:vAlign w:val="center"/>
          </w:tcPr>
          <w:p w14:paraId="29AEB9B5" w14:textId="77777777" w:rsidR="00C25785" w:rsidRDefault="009913E2">
            <w:pPr>
              <w:jc w:val="center"/>
            </w:pPr>
            <w:r>
              <w:rPr>
                <w:rFonts w:eastAsiaTheme="minorEastAsia"/>
                <w:szCs w:val="21"/>
              </w:rPr>
              <w:t>浪潮信息</w:t>
            </w:r>
          </w:p>
        </w:tc>
        <w:tc>
          <w:tcPr>
            <w:tcW w:w="1559" w:type="dxa"/>
            <w:vAlign w:val="center"/>
          </w:tcPr>
          <w:p w14:paraId="2F17253A" w14:textId="77777777" w:rsidR="00C25785" w:rsidRDefault="009913E2">
            <w:pPr>
              <w:jc w:val="right"/>
            </w:pPr>
            <w:r>
              <w:rPr>
                <w:rFonts w:eastAsiaTheme="minorEastAsia"/>
                <w:szCs w:val="21"/>
              </w:rPr>
              <w:t>300.00</w:t>
            </w:r>
          </w:p>
        </w:tc>
        <w:tc>
          <w:tcPr>
            <w:tcW w:w="1932" w:type="dxa"/>
            <w:vAlign w:val="center"/>
          </w:tcPr>
          <w:p w14:paraId="25FBFF0F" w14:textId="77777777" w:rsidR="00C25785" w:rsidRDefault="009913E2">
            <w:pPr>
              <w:jc w:val="right"/>
            </w:pPr>
            <w:r>
              <w:rPr>
                <w:rFonts w:eastAsiaTheme="minorEastAsia"/>
                <w:szCs w:val="21"/>
              </w:rPr>
              <w:t>15,564.00</w:t>
            </w:r>
          </w:p>
        </w:tc>
        <w:tc>
          <w:tcPr>
            <w:tcW w:w="1612" w:type="dxa"/>
            <w:vAlign w:val="center"/>
          </w:tcPr>
          <w:p w14:paraId="4F74A5E2" w14:textId="77777777" w:rsidR="00C25785" w:rsidRDefault="009913E2">
            <w:pPr>
              <w:jc w:val="right"/>
            </w:pPr>
            <w:r>
              <w:rPr>
                <w:rFonts w:eastAsiaTheme="minorEastAsia"/>
                <w:szCs w:val="21"/>
              </w:rPr>
              <w:t>0.10</w:t>
            </w:r>
          </w:p>
        </w:tc>
      </w:tr>
      <w:tr w:rsidR="00C25785" w14:paraId="5C8D3969" w14:textId="77777777">
        <w:tc>
          <w:tcPr>
            <w:tcW w:w="817" w:type="dxa"/>
            <w:vAlign w:val="center"/>
          </w:tcPr>
          <w:p w14:paraId="087757AC" w14:textId="77777777" w:rsidR="00C25785" w:rsidRDefault="009913E2">
            <w:pPr>
              <w:jc w:val="center"/>
            </w:pPr>
            <w:r>
              <w:rPr>
                <w:rFonts w:eastAsiaTheme="minorEastAsia"/>
                <w:szCs w:val="21"/>
              </w:rPr>
              <w:t>333</w:t>
            </w:r>
          </w:p>
        </w:tc>
        <w:tc>
          <w:tcPr>
            <w:tcW w:w="1276" w:type="dxa"/>
            <w:vAlign w:val="center"/>
          </w:tcPr>
          <w:p w14:paraId="656B0C6B" w14:textId="77777777" w:rsidR="00C25785" w:rsidRDefault="009913E2">
            <w:pPr>
              <w:jc w:val="center"/>
            </w:pPr>
            <w:r>
              <w:rPr>
                <w:rFonts w:eastAsiaTheme="minorEastAsia"/>
                <w:szCs w:val="21"/>
              </w:rPr>
              <w:t>688213</w:t>
            </w:r>
          </w:p>
        </w:tc>
        <w:tc>
          <w:tcPr>
            <w:tcW w:w="1701" w:type="dxa"/>
            <w:vAlign w:val="center"/>
          </w:tcPr>
          <w:p w14:paraId="56C841C8" w14:textId="77777777" w:rsidR="00C25785" w:rsidRDefault="009913E2">
            <w:pPr>
              <w:jc w:val="center"/>
            </w:pPr>
            <w:r>
              <w:rPr>
                <w:rFonts w:eastAsiaTheme="minorEastAsia"/>
                <w:szCs w:val="21"/>
              </w:rPr>
              <w:t>思</w:t>
            </w:r>
            <w:proofErr w:type="gramStart"/>
            <w:r>
              <w:rPr>
                <w:rFonts w:eastAsiaTheme="minorEastAsia"/>
                <w:szCs w:val="21"/>
              </w:rPr>
              <w:t>特</w:t>
            </w:r>
            <w:proofErr w:type="gramEnd"/>
            <w:r>
              <w:rPr>
                <w:rFonts w:eastAsiaTheme="minorEastAsia"/>
                <w:szCs w:val="21"/>
              </w:rPr>
              <w:t>威</w:t>
            </w:r>
          </w:p>
        </w:tc>
        <w:tc>
          <w:tcPr>
            <w:tcW w:w="1559" w:type="dxa"/>
            <w:vAlign w:val="center"/>
          </w:tcPr>
          <w:p w14:paraId="5B90787C" w14:textId="77777777" w:rsidR="00C25785" w:rsidRDefault="009913E2">
            <w:pPr>
              <w:jc w:val="right"/>
            </w:pPr>
            <w:r>
              <w:rPr>
                <w:rFonts w:eastAsiaTheme="minorEastAsia"/>
                <w:szCs w:val="21"/>
              </w:rPr>
              <w:t>200.00</w:t>
            </w:r>
          </w:p>
        </w:tc>
        <w:tc>
          <w:tcPr>
            <w:tcW w:w="1932" w:type="dxa"/>
            <w:vAlign w:val="center"/>
          </w:tcPr>
          <w:p w14:paraId="506B1D4A" w14:textId="77777777" w:rsidR="00C25785" w:rsidRDefault="009913E2">
            <w:pPr>
              <w:jc w:val="right"/>
            </w:pPr>
            <w:r>
              <w:rPr>
                <w:rFonts w:eastAsiaTheme="minorEastAsia"/>
                <w:szCs w:val="21"/>
              </w:rPr>
              <w:t>15,544.00</w:t>
            </w:r>
          </w:p>
        </w:tc>
        <w:tc>
          <w:tcPr>
            <w:tcW w:w="1612" w:type="dxa"/>
            <w:vAlign w:val="center"/>
          </w:tcPr>
          <w:p w14:paraId="384F7D78" w14:textId="77777777" w:rsidR="00C25785" w:rsidRDefault="009913E2">
            <w:pPr>
              <w:jc w:val="right"/>
            </w:pPr>
            <w:r>
              <w:rPr>
                <w:rFonts w:eastAsiaTheme="minorEastAsia"/>
                <w:szCs w:val="21"/>
              </w:rPr>
              <w:t>0.10</w:t>
            </w:r>
          </w:p>
        </w:tc>
      </w:tr>
      <w:tr w:rsidR="00C25785" w14:paraId="61304BD0" w14:textId="77777777">
        <w:tc>
          <w:tcPr>
            <w:tcW w:w="817" w:type="dxa"/>
            <w:vAlign w:val="center"/>
          </w:tcPr>
          <w:p w14:paraId="30E062AA" w14:textId="77777777" w:rsidR="00C25785" w:rsidRDefault="009913E2">
            <w:pPr>
              <w:jc w:val="center"/>
            </w:pPr>
            <w:r>
              <w:rPr>
                <w:rFonts w:eastAsiaTheme="minorEastAsia"/>
                <w:szCs w:val="21"/>
              </w:rPr>
              <w:t>334</w:t>
            </w:r>
          </w:p>
        </w:tc>
        <w:tc>
          <w:tcPr>
            <w:tcW w:w="1276" w:type="dxa"/>
            <w:vAlign w:val="center"/>
          </w:tcPr>
          <w:p w14:paraId="2B35CE5A" w14:textId="77777777" w:rsidR="00C25785" w:rsidRDefault="009913E2">
            <w:pPr>
              <w:jc w:val="center"/>
            </w:pPr>
            <w:r>
              <w:rPr>
                <w:rFonts w:eastAsiaTheme="minorEastAsia"/>
                <w:szCs w:val="21"/>
              </w:rPr>
              <w:t>603320</w:t>
            </w:r>
          </w:p>
        </w:tc>
        <w:tc>
          <w:tcPr>
            <w:tcW w:w="1701" w:type="dxa"/>
            <w:vAlign w:val="center"/>
          </w:tcPr>
          <w:p w14:paraId="4A3A2E2F" w14:textId="77777777" w:rsidR="00C25785" w:rsidRDefault="009913E2">
            <w:pPr>
              <w:jc w:val="center"/>
            </w:pPr>
            <w:r>
              <w:rPr>
                <w:rFonts w:eastAsiaTheme="minorEastAsia"/>
                <w:szCs w:val="21"/>
              </w:rPr>
              <w:t>迪贝电气</w:t>
            </w:r>
          </w:p>
        </w:tc>
        <w:tc>
          <w:tcPr>
            <w:tcW w:w="1559" w:type="dxa"/>
            <w:vAlign w:val="center"/>
          </w:tcPr>
          <w:p w14:paraId="350A9299" w14:textId="77777777" w:rsidR="00C25785" w:rsidRDefault="009913E2">
            <w:pPr>
              <w:jc w:val="right"/>
            </w:pPr>
            <w:r>
              <w:rPr>
                <w:rFonts w:eastAsiaTheme="minorEastAsia"/>
                <w:szCs w:val="21"/>
              </w:rPr>
              <w:t>1,100.00</w:t>
            </w:r>
          </w:p>
        </w:tc>
        <w:tc>
          <w:tcPr>
            <w:tcW w:w="1932" w:type="dxa"/>
            <w:vAlign w:val="center"/>
          </w:tcPr>
          <w:p w14:paraId="71A6C308" w14:textId="77777777" w:rsidR="00C25785" w:rsidRDefault="009913E2">
            <w:pPr>
              <w:jc w:val="right"/>
            </w:pPr>
            <w:r>
              <w:rPr>
                <w:rFonts w:eastAsiaTheme="minorEastAsia"/>
                <w:szCs w:val="21"/>
              </w:rPr>
              <w:t>15,532.00</w:t>
            </w:r>
          </w:p>
        </w:tc>
        <w:tc>
          <w:tcPr>
            <w:tcW w:w="1612" w:type="dxa"/>
            <w:vAlign w:val="center"/>
          </w:tcPr>
          <w:p w14:paraId="259506BD" w14:textId="77777777" w:rsidR="00C25785" w:rsidRDefault="009913E2">
            <w:pPr>
              <w:jc w:val="right"/>
            </w:pPr>
            <w:r>
              <w:rPr>
                <w:rFonts w:eastAsiaTheme="minorEastAsia"/>
                <w:szCs w:val="21"/>
              </w:rPr>
              <w:t>0.10</w:t>
            </w:r>
          </w:p>
        </w:tc>
      </w:tr>
      <w:tr w:rsidR="00C25785" w14:paraId="06D4B50E" w14:textId="77777777">
        <w:tc>
          <w:tcPr>
            <w:tcW w:w="817" w:type="dxa"/>
            <w:vAlign w:val="center"/>
          </w:tcPr>
          <w:p w14:paraId="14D94B86" w14:textId="77777777" w:rsidR="00C25785" w:rsidRDefault="009913E2">
            <w:pPr>
              <w:jc w:val="center"/>
            </w:pPr>
            <w:r>
              <w:rPr>
                <w:rFonts w:eastAsiaTheme="minorEastAsia"/>
                <w:szCs w:val="21"/>
              </w:rPr>
              <w:t>335</w:t>
            </w:r>
          </w:p>
        </w:tc>
        <w:tc>
          <w:tcPr>
            <w:tcW w:w="1276" w:type="dxa"/>
            <w:vAlign w:val="center"/>
          </w:tcPr>
          <w:p w14:paraId="6F3308CD" w14:textId="77777777" w:rsidR="00C25785" w:rsidRDefault="009913E2">
            <w:pPr>
              <w:jc w:val="center"/>
            </w:pPr>
            <w:r>
              <w:rPr>
                <w:rFonts w:eastAsiaTheme="minorEastAsia"/>
                <w:szCs w:val="21"/>
              </w:rPr>
              <w:t>603177</w:t>
            </w:r>
          </w:p>
        </w:tc>
        <w:tc>
          <w:tcPr>
            <w:tcW w:w="1701" w:type="dxa"/>
            <w:vAlign w:val="center"/>
          </w:tcPr>
          <w:p w14:paraId="13E5985C" w14:textId="77777777" w:rsidR="00C25785" w:rsidRDefault="009913E2">
            <w:pPr>
              <w:jc w:val="center"/>
            </w:pPr>
            <w:r>
              <w:rPr>
                <w:rFonts w:eastAsiaTheme="minorEastAsia"/>
                <w:szCs w:val="21"/>
              </w:rPr>
              <w:t>德创环保</w:t>
            </w:r>
          </w:p>
        </w:tc>
        <w:tc>
          <w:tcPr>
            <w:tcW w:w="1559" w:type="dxa"/>
            <w:vAlign w:val="center"/>
          </w:tcPr>
          <w:p w14:paraId="6A12CCDF" w14:textId="77777777" w:rsidR="00C25785" w:rsidRDefault="009913E2">
            <w:pPr>
              <w:jc w:val="right"/>
            </w:pPr>
            <w:r>
              <w:rPr>
                <w:rFonts w:eastAsiaTheme="minorEastAsia"/>
                <w:szCs w:val="21"/>
              </w:rPr>
              <w:t>2,100.00</w:t>
            </w:r>
          </w:p>
        </w:tc>
        <w:tc>
          <w:tcPr>
            <w:tcW w:w="1932" w:type="dxa"/>
            <w:vAlign w:val="center"/>
          </w:tcPr>
          <w:p w14:paraId="6E4A83D7" w14:textId="77777777" w:rsidR="00C25785" w:rsidRDefault="009913E2">
            <w:pPr>
              <w:jc w:val="right"/>
            </w:pPr>
            <w:r>
              <w:rPr>
                <w:rFonts w:eastAsiaTheme="minorEastAsia"/>
                <w:szCs w:val="21"/>
              </w:rPr>
              <w:t>15,456.00</w:t>
            </w:r>
          </w:p>
        </w:tc>
        <w:tc>
          <w:tcPr>
            <w:tcW w:w="1612" w:type="dxa"/>
            <w:vAlign w:val="center"/>
          </w:tcPr>
          <w:p w14:paraId="3BB0C079" w14:textId="77777777" w:rsidR="00C25785" w:rsidRDefault="009913E2">
            <w:pPr>
              <w:jc w:val="right"/>
            </w:pPr>
            <w:r>
              <w:rPr>
                <w:rFonts w:eastAsiaTheme="minorEastAsia"/>
                <w:szCs w:val="21"/>
              </w:rPr>
              <w:t>0.10</w:t>
            </w:r>
          </w:p>
        </w:tc>
      </w:tr>
    </w:tbl>
    <w:p w14:paraId="29329E6C"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00" w:name="_Toc409100083"/>
      <w:bookmarkStart w:id="201" w:name="_Toc409100446"/>
      <w:bookmarkStart w:id="202" w:name="_Toc361324882"/>
      <w:bookmarkStart w:id="203" w:name="_Toc194050248"/>
      <w:r w:rsidRPr="006D6271">
        <w:rPr>
          <w:rFonts w:ascii="Times New Roman" w:eastAsiaTheme="minorEastAsia" w:hAnsi="Times New Roman"/>
          <w:kern w:val="0"/>
          <w:sz w:val="21"/>
          <w:szCs w:val="21"/>
        </w:rPr>
        <w:t>8.4</w:t>
      </w:r>
      <w:bookmarkStart w:id="204" w:name="_Toc234814103"/>
      <w:r w:rsidRPr="006D6271">
        <w:rPr>
          <w:rFonts w:ascii="Times New Roman" w:eastAsiaTheme="minorEastAsia" w:hAnsi="Times New Roman"/>
          <w:kern w:val="0"/>
          <w:sz w:val="21"/>
          <w:szCs w:val="21"/>
        </w:rPr>
        <w:t xml:space="preserve"> </w:t>
      </w:r>
      <w:r w:rsidRPr="006D6271">
        <w:rPr>
          <w:rFonts w:ascii="Times New Roman" w:eastAsiaTheme="minorEastAsia" w:hAnsi="Times New Roman"/>
          <w:kern w:val="0"/>
          <w:sz w:val="21"/>
          <w:szCs w:val="21"/>
        </w:rPr>
        <w:t>报告期内股票投资组合的重大变动</w:t>
      </w:r>
      <w:bookmarkEnd w:id="200"/>
      <w:bookmarkEnd w:id="201"/>
      <w:bookmarkEnd w:id="202"/>
      <w:bookmarkEnd w:id="204"/>
      <w:bookmarkEnd w:id="203"/>
    </w:p>
    <w:p w14:paraId="15F461E4" w14:textId="77777777" w:rsidR="00EE1E53" w:rsidRPr="006D6271" w:rsidRDefault="00F13EB3">
      <w:pPr>
        <w:spacing w:line="360" w:lineRule="auto"/>
        <w:rPr>
          <w:rFonts w:eastAsiaTheme="minorEastAsia"/>
          <w:b/>
          <w:bCs/>
          <w:szCs w:val="21"/>
        </w:rPr>
      </w:pPr>
      <w:r w:rsidRPr="006D6271">
        <w:rPr>
          <w:rFonts w:eastAsiaTheme="minorEastAsia"/>
          <w:b/>
          <w:szCs w:val="21"/>
        </w:rPr>
        <w:t xml:space="preserve">8.4.1 </w:t>
      </w:r>
      <w:r w:rsidRPr="006D6271">
        <w:rPr>
          <w:rFonts w:eastAsiaTheme="minorEastAsia"/>
          <w:b/>
          <w:bCs/>
          <w:szCs w:val="21"/>
        </w:rPr>
        <w:t>累计买入金额超出</w:t>
      </w:r>
      <w:r w:rsidRPr="006D6271">
        <w:rPr>
          <w:rFonts w:eastAsiaTheme="minorEastAsia"/>
          <w:b/>
          <w:kern w:val="0"/>
          <w:szCs w:val="21"/>
        </w:rPr>
        <w:t>期</w:t>
      </w:r>
      <w:proofErr w:type="gramStart"/>
      <w:r w:rsidRPr="006D6271">
        <w:rPr>
          <w:rFonts w:eastAsiaTheme="minorEastAsia"/>
          <w:b/>
          <w:kern w:val="0"/>
          <w:szCs w:val="21"/>
        </w:rPr>
        <w:t>初</w:t>
      </w:r>
      <w:r w:rsidRPr="006D6271">
        <w:rPr>
          <w:rFonts w:eastAsiaTheme="minorEastAsia"/>
          <w:b/>
          <w:bCs/>
          <w:szCs w:val="21"/>
        </w:rPr>
        <w:t>基金</w:t>
      </w:r>
      <w:proofErr w:type="gramEnd"/>
      <w:r w:rsidRPr="006D6271">
        <w:rPr>
          <w:rFonts w:eastAsiaTheme="minorEastAsia"/>
          <w:b/>
          <w:bCs/>
          <w:szCs w:val="21"/>
        </w:rPr>
        <w:t>资产净值</w:t>
      </w:r>
      <w:r w:rsidRPr="006D6271">
        <w:rPr>
          <w:rFonts w:eastAsiaTheme="minorEastAsia"/>
          <w:b/>
          <w:bCs/>
          <w:szCs w:val="21"/>
        </w:rPr>
        <w:t>2</w:t>
      </w:r>
      <w:r w:rsidRPr="006D6271">
        <w:rPr>
          <w:rFonts w:eastAsiaTheme="minorEastAsia"/>
          <w:b/>
          <w:bCs/>
          <w:szCs w:val="21"/>
        </w:rPr>
        <w:t>％或前</w:t>
      </w:r>
      <w:r w:rsidRPr="006D6271">
        <w:rPr>
          <w:rFonts w:eastAsiaTheme="minorEastAsia"/>
          <w:b/>
          <w:bCs/>
          <w:szCs w:val="21"/>
        </w:rPr>
        <w:t>20</w:t>
      </w:r>
      <w:r w:rsidRPr="006D6271">
        <w:rPr>
          <w:rFonts w:eastAsiaTheme="minorEastAsia"/>
          <w:b/>
          <w:bCs/>
          <w:szCs w:val="21"/>
        </w:rPr>
        <w:t>名的股票明细</w:t>
      </w:r>
    </w:p>
    <w:p w14:paraId="5B5C1456" w14:textId="77777777"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6D6271" w:rsidRPr="006D6271" w14:paraId="0EFD4480" w14:textId="77777777">
        <w:tc>
          <w:tcPr>
            <w:tcW w:w="870" w:type="dxa"/>
            <w:vAlign w:val="center"/>
          </w:tcPr>
          <w:p w14:paraId="7684FD08" w14:textId="77777777" w:rsidR="00EE1E53" w:rsidRPr="006D6271" w:rsidRDefault="00F13EB3">
            <w:pPr>
              <w:spacing w:line="360" w:lineRule="auto"/>
              <w:jc w:val="center"/>
              <w:rPr>
                <w:rFonts w:eastAsiaTheme="minorEastAsia"/>
                <w:szCs w:val="21"/>
              </w:rPr>
            </w:pPr>
            <w:r w:rsidRPr="006D6271">
              <w:rPr>
                <w:rFonts w:eastAsiaTheme="minorEastAsia"/>
                <w:szCs w:val="21"/>
              </w:rPr>
              <w:t>序号</w:t>
            </w:r>
          </w:p>
        </w:tc>
        <w:tc>
          <w:tcPr>
            <w:tcW w:w="1650" w:type="dxa"/>
            <w:vAlign w:val="center"/>
          </w:tcPr>
          <w:p w14:paraId="66EC1B48" w14:textId="77777777" w:rsidR="00EE1E53" w:rsidRPr="006D6271" w:rsidRDefault="00F13EB3">
            <w:pPr>
              <w:spacing w:line="360" w:lineRule="auto"/>
              <w:jc w:val="center"/>
              <w:rPr>
                <w:rFonts w:eastAsiaTheme="minorEastAsia"/>
                <w:szCs w:val="21"/>
              </w:rPr>
            </w:pPr>
            <w:r w:rsidRPr="006D6271">
              <w:rPr>
                <w:rFonts w:eastAsiaTheme="minorEastAsia"/>
                <w:szCs w:val="21"/>
              </w:rPr>
              <w:t>股票代码</w:t>
            </w:r>
          </w:p>
        </w:tc>
        <w:tc>
          <w:tcPr>
            <w:tcW w:w="1980" w:type="dxa"/>
            <w:vAlign w:val="center"/>
          </w:tcPr>
          <w:p w14:paraId="0ADF9145" w14:textId="77777777" w:rsidR="00EE1E53" w:rsidRPr="006D6271" w:rsidRDefault="00F13EB3">
            <w:pPr>
              <w:spacing w:line="360" w:lineRule="auto"/>
              <w:jc w:val="center"/>
              <w:rPr>
                <w:rFonts w:eastAsiaTheme="minorEastAsia"/>
                <w:szCs w:val="21"/>
              </w:rPr>
            </w:pPr>
            <w:r w:rsidRPr="006D6271">
              <w:rPr>
                <w:rFonts w:eastAsiaTheme="minorEastAsia"/>
                <w:szCs w:val="21"/>
              </w:rPr>
              <w:t>股票名称</w:t>
            </w:r>
          </w:p>
        </w:tc>
        <w:tc>
          <w:tcPr>
            <w:tcW w:w="2880" w:type="dxa"/>
            <w:vAlign w:val="center"/>
          </w:tcPr>
          <w:p w14:paraId="3DD4BE10" w14:textId="77777777" w:rsidR="00EE1E53" w:rsidRPr="006D6271" w:rsidRDefault="00F13EB3">
            <w:pPr>
              <w:spacing w:line="360" w:lineRule="auto"/>
              <w:jc w:val="center"/>
              <w:rPr>
                <w:rFonts w:eastAsiaTheme="minorEastAsia"/>
                <w:szCs w:val="21"/>
              </w:rPr>
            </w:pPr>
            <w:r w:rsidRPr="006D6271">
              <w:rPr>
                <w:rFonts w:eastAsiaTheme="minorEastAsia"/>
                <w:szCs w:val="21"/>
              </w:rPr>
              <w:t>本期累计买入金额</w:t>
            </w:r>
          </w:p>
        </w:tc>
        <w:tc>
          <w:tcPr>
            <w:tcW w:w="1620" w:type="dxa"/>
            <w:vAlign w:val="center"/>
          </w:tcPr>
          <w:p w14:paraId="258C35EB" w14:textId="77777777" w:rsidR="00EE1E53" w:rsidRPr="006D6271" w:rsidRDefault="00F13EB3">
            <w:pPr>
              <w:spacing w:line="360" w:lineRule="auto"/>
              <w:jc w:val="center"/>
              <w:rPr>
                <w:rFonts w:eastAsiaTheme="minorEastAsia"/>
                <w:szCs w:val="21"/>
              </w:rPr>
            </w:pPr>
            <w:r w:rsidRPr="006D6271">
              <w:rPr>
                <w:rFonts w:eastAsiaTheme="minorEastAsia"/>
                <w:szCs w:val="21"/>
              </w:rPr>
              <w:t>占</w:t>
            </w:r>
            <w:r w:rsidRPr="006D6271">
              <w:rPr>
                <w:rFonts w:eastAsiaTheme="minorEastAsia"/>
                <w:kern w:val="0"/>
                <w:szCs w:val="21"/>
              </w:rPr>
              <w:t>期</w:t>
            </w:r>
            <w:proofErr w:type="gramStart"/>
            <w:r w:rsidRPr="006D6271">
              <w:rPr>
                <w:rFonts w:eastAsiaTheme="minorEastAsia"/>
                <w:kern w:val="0"/>
                <w:szCs w:val="21"/>
              </w:rPr>
              <w:t>初</w:t>
            </w:r>
            <w:r w:rsidRPr="006D6271">
              <w:rPr>
                <w:rFonts w:eastAsiaTheme="minorEastAsia"/>
                <w:szCs w:val="21"/>
              </w:rPr>
              <w:t>基金</w:t>
            </w:r>
            <w:proofErr w:type="gramEnd"/>
            <w:r w:rsidRPr="006D6271">
              <w:rPr>
                <w:rFonts w:eastAsiaTheme="minorEastAsia"/>
                <w:szCs w:val="21"/>
              </w:rPr>
              <w:t>资产净值比例（％）</w:t>
            </w:r>
          </w:p>
        </w:tc>
      </w:tr>
      <w:tr w:rsidR="00C25785" w14:paraId="37949354" w14:textId="77777777">
        <w:tc>
          <w:tcPr>
            <w:tcW w:w="870" w:type="dxa"/>
            <w:vAlign w:val="center"/>
          </w:tcPr>
          <w:p w14:paraId="2539AAF5" w14:textId="77777777" w:rsidR="00C25785" w:rsidRDefault="009913E2">
            <w:pPr>
              <w:jc w:val="center"/>
            </w:pPr>
            <w:r>
              <w:rPr>
                <w:rFonts w:eastAsiaTheme="minorEastAsia"/>
                <w:szCs w:val="21"/>
              </w:rPr>
              <w:t>1</w:t>
            </w:r>
          </w:p>
        </w:tc>
        <w:tc>
          <w:tcPr>
            <w:tcW w:w="1650" w:type="dxa"/>
            <w:vAlign w:val="center"/>
          </w:tcPr>
          <w:p w14:paraId="30604548" w14:textId="77777777" w:rsidR="00C25785" w:rsidRDefault="009913E2">
            <w:pPr>
              <w:jc w:val="center"/>
            </w:pPr>
            <w:r>
              <w:rPr>
                <w:rFonts w:eastAsiaTheme="minorEastAsia"/>
                <w:szCs w:val="21"/>
              </w:rPr>
              <w:t>601916</w:t>
            </w:r>
          </w:p>
        </w:tc>
        <w:tc>
          <w:tcPr>
            <w:tcW w:w="1980" w:type="dxa"/>
            <w:vAlign w:val="center"/>
          </w:tcPr>
          <w:p w14:paraId="784EB18C" w14:textId="77777777" w:rsidR="00C25785" w:rsidRDefault="009913E2">
            <w:pPr>
              <w:jc w:val="center"/>
            </w:pPr>
            <w:proofErr w:type="gramStart"/>
            <w:r>
              <w:rPr>
                <w:rFonts w:eastAsiaTheme="minorEastAsia"/>
                <w:szCs w:val="21"/>
              </w:rPr>
              <w:t>浙商银行</w:t>
            </w:r>
            <w:proofErr w:type="gramEnd"/>
          </w:p>
        </w:tc>
        <w:tc>
          <w:tcPr>
            <w:tcW w:w="2880" w:type="dxa"/>
            <w:vAlign w:val="center"/>
          </w:tcPr>
          <w:p w14:paraId="7DFE3241" w14:textId="77777777" w:rsidR="00C25785" w:rsidRDefault="009913E2">
            <w:pPr>
              <w:jc w:val="right"/>
            </w:pPr>
            <w:r>
              <w:rPr>
                <w:rFonts w:eastAsiaTheme="minorEastAsia"/>
                <w:szCs w:val="21"/>
              </w:rPr>
              <w:t>684,361.00</w:t>
            </w:r>
          </w:p>
        </w:tc>
        <w:tc>
          <w:tcPr>
            <w:tcW w:w="1620" w:type="dxa"/>
            <w:vAlign w:val="center"/>
          </w:tcPr>
          <w:p w14:paraId="1BDAE51F" w14:textId="77777777" w:rsidR="00C25785" w:rsidRDefault="009913E2">
            <w:pPr>
              <w:jc w:val="right"/>
            </w:pPr>
            <w:r>
              <w:rPr>
                <w:rFonts w:eastAsiaTheme="minorEastAsia"/>
                <w:szCs w:val="21"/>
              </w:rPr>
              <w:t>3.57</w:t>
            </w:r>
          </w:p>
        </w:tc>
      </w:tr>
      <w:tr w:rsidR="00C25785" w14:paraId="7ECF2AEF" w14:textId="77777777">
        <w:tc>
          <w:tcPr>
            <w:tcW w:w="870" w:type="dxa"/>
            <w:vAlign w:val="center"/>
          </w:tcPr>
          <w:p w14:paraId="59E4D8C7" w14:textId="77777777" w:rsidR="00C25785" w:rsidRDefault="009913E2">
            <w:pPr>
              <w:jc w:val="center"/>
            </w:pPr>
            <w:r>
              <w:rPr>
                <w:rFonts w:eastAsiaTheme="minorEastAsia"/>
                <w:szCs w:val="21"/>
              </w:rPr>
              <w:t>2</w:t>
            </w:r>
          </w:p>
        </w:tc>
        <w:tc>
          <w:tcPr>
            <w:tcW w:w="1650" w:type="dxa"/>
            <w:vAlign w:val="center"/>
          </w:tcPr>
          <w:p w14:paraId="3B5D2D46" w14:textId="77777777" w:rsidR="00C25785" w:rsidRDefault="009913E2">
            <w:pPr>
              <w:jc w:val="center"/>
            </w:pPr>
            <w:r>
              <w:rPr>
                <w:rFonts w:eastAsiaTheme="minorEastAsia"/>
                <w:szCs w:val="21"/>
              </w:rPr>
              <w:t>600941</w:t>
            </w:r>
          </w:p>
        </w:tc>
        <w:tc>
          <w:tcPr>
            <w:tcW w:w="1980" w:type="dxa"/>
            <w:vAlign w:val="center"/>
          </w:tcPr>
          <w:p w14:paraId="009EAE40" w14:textId="77777777" w:rsidR="00C25785" w:rsidRDefault="009913E2">
            <w:pPr>
              <w:jc w:val="center"/>
            </w:pPr>
            <w:r>
              <w:rPr>
                <w:rFonts w:eastAsiaTheme="minorEastAsia"/>
                <w:szCs w:val="21"/>
              </w:rPr>
              <w:t>中国移动</w:t>
            </w:r>
          </w:p>
        </w:tc>
        <w:tc>
          <w:tcPr>
            <w:tcW w:w="2880" w:type="dxa"/>
            <w:vAlign w:val="center"/>
          </w:tcPr>
          <w:p w14:paraId="628F7C3A" w14:textId="77777777" w:rsidR="00C25785" w:rsidRDefault="009913E2">
            <w:pPr>
              <w:jc w:val="right"/>
            </w:pPr>
            <w:r>
              <w:rPr>
                <w:rFonts w:eastAsiaTheme="minorEastAsia"/>
                <w:szCs w:val="21"/>
              </w:rPr>
              <w:t>675,603.00</w:t>
            </w:r>
          </w:p>
        </w:tc>
        <w:tc>
          <w:tcPr>
            <w:tcW w:w="1620" w:type="dxa"/>
            <w:vAlign w:val="center"/>
          </w:tcPr>
          <w:p w14:paraId="359DB901" w14:textId="77777777" w:rsidR="00C25785" w:rsidRDefault="009913E2">
            <w:pPr>
              <w:jc w:val="right"/>
            </w:pPr>
            <w:r>
              <w:rPr>
                <w:rFonts w:eastAsiaTheme="minorEastAsia"/>
                <w:szCs w:val="21"/>
              </w:rPr>
              <w:t>3.53</w:t>
            </w:r>
          </w:p>
        </w:tc>
      </w:tr>
      <w:tr w:rsidR="00C25785" w14:paraId="291FCCBD" w14:textId="77777777">
        <w:tc>
          <w:tcPr>
            <w:tcW w:w="870" w:type="dxa"/>
            <w:vAlign w:val="center"/>
          </w:tcPr>
          <w:p w14:paraId="6CAF0F47" w14:textId="77777777" w:rsidR="00C25785" w:rsidRDefault="009913E2">
            <w:pPr>
              <w:jc w:val="center"/>
            </w:pPr>
            <w:r>
              <w:rPr>
                <w:rFonts w:eastAsiaTheme="minorEastAsia"/>
                <w:szCs w:val="21"/>
              </w:rPr>
              <w:t>3</w:t>
            </w:r>
          </w:p>
        </w:tc>
        <w:tc>
          <w:tcPr>
            <w:tcW w:w="1650" w:type="dxa"/>
            <w:vAlign w:val="center"/>
          </w:tcPr>
          <w:p w14:paraId="12EA0BC2" w14:textId="77777777" w:rsidR="00C25785" w:rsidRDefault="009913E2">
            <w:pPr>
              <w:jc w:val="center"/>
            </w:pPr>
            <w:r>
              <w:rPr>
                <w:rFonts w:eastAsiaTheme="minorEastAsia"/>
                <w:szCs w:val="21"/>
              </w:rPr>
              <w:t>600582</w:t>
            </w:r>
          </w:p>
        </w:tc>
        <w:tc>
          <w:tcPr>
            <w:tcW w:w="1980" w:type="dxa"/>
            <w:vAlign w:val="center"/>
          </w:tcPr>
          <w:p w14:paraId="37D1D9C8" w14:textId="77777777" w:rsidR="00C25785" w:rsidRDefault="009913E2">
            <w:pPr>
              <w:jc w:val="center"/>
            </w:pPr>
            <w:r>
              <w:rPr>
                <w:rFonts w:eastAsiaTheme="minorEastAsia"/>
                <w:szCs w:val="21"/>
              </w:rPr>
              <w:t>天地科技</w:t>
            </w:r>
          </w:p>
        </w:tc>
        <w:tc>
          <w:tcPr>
            <w:tcW w:w="2880" w:type="dxa"/>
            <w:vAlign w:val="center"/>
          </w:tcPr>
          <w:p w14:paraId="089CB25D" w14:textId="77777777" w:rsidR="00C25785" w:rsidRDefault="009913E2">
            <w:pPr>
              <w:jc w:val="right"/>
            </w:pPr>
            <w:r>
              <w:rPr>
                <w:rFonts w:eastAsiaTheme="minorEastAsia"/>
                <w:szCs w:val="21"/>
              </w:rPr>
              <w:t>649,629.00</w:t>
            </w:r>
          </w:p>
        </w:tc>
        <w:tc>
          <w:tcPr>
            <w:tcW w:w="1620" w:type="dxa"/>
            <w:vAlign w:val="center"/>
          </w:tcPr>
          <w:p w14:paraId="7E73520E" w14:textId="77777777" w:rsidR="00C25785" w:rsidRDefault="009913E2">
            <w:pPr>
              <w:jc w:val="right"/>
            </w:pPr>
            <w:r>
              <w:rPr>
                <w:rFonts w:eastAsiaTheme="minorEastAsia"/>
                <w:szCs w:val="21"/>
              </w:rPr>
              <w:t>3.39</w:t>
            </w:r>
          </w:p>
        </w:tc>
      </w:tr>
      <w:tr w:rsidR="00C25785" w14:paraId="7F74F1CA" w14:textId="77777777">
        <w:tc>
          <w:tcPr>
            <w:tcW w:w="870" w:type="dxa"/>
            <w:vAlign w:val="center"/>
          </w:tcPr>
          <w:p w14:paraId="43FE26A2" w14:textId="77777777" w:rsidR="00C25785" w:rsidRDefault="009913E2">
            <w:pPr>
              <w:jc w:val="center"/>
            </w:pPr>
            <w:r>
              <w:rPr>
                <w:rFonts w:eastAsiaTheme="minorEastAsia"/>
                <w:szCs w:val="21"/>
              </w:rPr>
              <w:t>4</w:t>
            </w:r>
          </w:p>
        </w:tc>
        <w:tc>
          <w:tcPr>
            <w:tcW w:w="1650" w:type="dxa"/>
            <w:vAlign w:val="center"/>
          </w:tcPr>
          <w:p w14:paraId="081CE2A2" w14:textId="77777777" w:rsidR="00C25785" w:rsidRDefault="009913E2">
            <w:pPr>
              <w:jc w:val="center"/>
            </w:pPr>
            <w:r>
              <w:rPr>
                <w:rFonts w:eastAsiaTheme="minorEastAsia"/>
                <w:szCs w:val="21"/>
              </w:rPr>
              <w:t>601818</w:t>
            </w:r>
          </w:p>
        </w:tc>
        <w:tc>
          <w:tcPr>
            <w:tcW w:w="1980" w:type="dxa"/>
            <w:vAlign w:val="center"/>
          </w:tcPr>
          <w:p w14:paraId="572F02CB" w14:textId="77777777" w:rsidR="00C25785" w:rsidRDefault="009913E2">
            <w:pPr>
              <w:jc w:val="center"/>
            </w:pPr>
            <w:r>
              <w:rPr>
                <w:rFonts w:eastAsiaTheme="minorEastAsia"/>
                <w:szCs w:val="21"/>
              </w:rPr>
              <w:t>光大银行</w:t>
            </w:r>
          </w:p>
        </w:tc>
        <w:tc>
          <w:tcPr>
            <w:tcW w:w="2880" w:type="dxa"/>
            <w:vAlign w:val="center"/>
          </w:tcPr>
          <w:p w14:paraId="418B0A73" w14:textId="77777777" w:rsidR="00C25785" w:rsidRDefault="009913E2">
            <w:pPr>
              <w:jc w:val="right"/>
            </w:pPr>
            <w:r>
              <w:rPr>
                <w:rFonts w:eastAsiaTheme="minorEastAsia"/>
                <w:szCs w:val="21"/>
              </w:rPr>
              <w:t>563,074.00</w:t>
            </w:r>
          </w:p>
        </w:tc>
        <w:tc>
          <w:tcPr>
            <w:tcW w:w="1620" w:type="dxa"/>
            <w:vAlign w:val="center"/>
          </w:tcPr>
          <w:p w14:paraId="0E1CBC6A" w14:textId="77777777" w:rsidR="00C25785" w:rsidRDefault="009913E2">
            <w:pPr>
              <w:jc w:val="right"/>
            </w:pPr>
            <w:r>
              <w:rPr>
                <w:rFonts w:eastAsiaTheme="minorEastAsia"/>
                <w:szCs w:val="21"/>
              </w:rPr>
              <w:t>2.94</w:t>
            </w:r>
          </w:p>
        </w:tc>
      </w:tr>
      <w:tr w:rsidR="00C25785" w14:paraId="4683F1C3" w14:textId="77777777">
        <w:tc>
          <w:tcPr>
            <w:tcW w:w="870" w:type="dxa"/>
            <w:vAlign w:val="center"/>
          </w:tcPr>
          <w:p w14:paraId="446CD6EE" w14:textId="77777777" w:rsidR="00C25785" w:rsidRDefault="009913E2">
            <w:pPr>
              <w:jc w:val="center"/>
            </w:pPr>
            <w:r>
              <w:rPr>
                <w:rFonts w:eastAsiaTheme="minorEastAsia"/>
                <w:szCs w:val="21"/>
              </w:rPr>
              <w:t>5</w:t>
            </w:r>
          </w:p>
        </w:tc>
        <w:tc>
          <w:tcPr>
            <w:tcW w:w="1650" w:type="dxa"/>
            <w:vAlign w:val="center"/>
          </w:tcPr>
          <w:p w14:paraId="1E7E4EBE" w14:textId="77777777" w:rsidR="00C25785" w:rsidRDefault="009913E2">
            <w:pPr>
              <w:jc w:val="center"/>
            </w:pPr>
            <w:r>
              <w:rPr>
                <w:rFonts w:eastAsiaTheme="minorEastAsia"/>
                <w:szCs w:val="21"/>
              </w:rPr>
              <w:t>600919</w:t>
            </w:r>
          </w:p>
        </w:tc>
        <w:tc>
          <w:tcPr>
            <w:tcW w:w="1980" w:type="dxa"/>
            <w:vAlign w:val="center"/>
          </w:tcPr>
          <w:p w14:paraId="6E9F802D" w14:textId="77777777" w:rsidR="00C25785" w:rsidRDefault="009913E2">
            <w:pPr>
              <w:jc w:val="center"/>
            </w:pPr>
            <w:r>
              <w:rPr>
                <w:rFonts w:eastAsiaTheme="minorEastAsia"/>
                <w:szCs w:val="21"/>
              </w:rPr>
              <w:t>江苏银行</w:t>
            </w:r>
          </w:p>
        </w:tc>
        <w:tc>
          <w:tcPr>
            <w:tcW w:w="2880" w:type="dxa"/>
            <w:vAlign w:val="center"/>
          </w:tcPr>
          <w:p w14:paraId="78051E2E" w14:textId="77777777" w:rsidR="00C25785" w:rsidRDefault="009913E2">
            <w:pPr>
              <w:jc w:val="right"/>
            </w:pPr>
            <w:r>
              <w:rPr>
                <w:rFonts w:eastAsiaTheme="minorEastAsia"/>
                <w:szCs w:val="21"/>
              </w:rPr>
              <w:t>511,140.00</w:t>
            </w:r>
          </w:p>
        </w:tc>
        <w:tc>
          <w:tcPr>
            <w:tcW w:w="1620" w:type="dxa"/>
            <w:vAlign w:val="center"/>
          </w:tcPr>
          <w:p w14:paraId="7763B0D6" w14:textId="77777777" w:rsidR="00C25785" w:rsidRDefault="009913E2">
            <w:pPr>
              <w:jc w:val="right"/>
            </w:pPr>
            <w:r>
              <w:rPr>
                <w:rFonts w:eastAsiaTheme="minorEastAsia"/>
                <w:szCs w:val="21"/>
              </w:rPr>
              <w:t>2.67</w:t>
            </w:r>
          </w:p>
        </w:tc>
      </w:tr>
      <w:tr w:rsidR="00C25785" w14:paraId="19E9FA6D" w14:textId="77777777">
        <w:tc>
          <w:tcPr>
            <w:tcW w:w="870" w:type="dxa"/>
            <w:vAlign w:val="center"/>
          </w:tcPr>
          <w:p w14:paraId="4EDE8E98" w14:textId="77777777" w:rsidR="00C25785" w:rsidRDefault="009913E2">
            <w:pPr>
              <w:jc w:val="center"/>
            </w:pPr>
            <w:r>
              <w:rPr>
                <w:rFonts w:eastAsiaTheme="minorEastAsia"/>
                <w:szCs w:val="21"/>
              </w:rPr>
              <w:t>6</w:t>
            </w:r>
          </w:p>
        </w:tc>
        <w:tc>
          <w:tcPr>
            <w:tcW w:w="1650" w:type="dxa"/>
            <w:vAlign w:val="center"/>
          </w:tcPr>
          <w:p w14:paraId="4B11455E" w14:textId="77777777" w:rsidR="00C25785" w:rsidRDefault="009913E2">
            <w:pPr>
              <w:jc w:val="center"/>
            </w:pPr>
            <w:r>
              <w:rPr>
                <w:rFonts w:eastAsiaTheme="minorEastAsia"/>
                <w:szCs w:val="21"/>
              </w:rPr>
              <w:t>601992</w:t>
            </w:r>
          </w:p>
        </w:tc>
        <w:tc>
          <w:tcPr>
            <w:tcW w:w="1980" w:type="dxa"/>
            <w:vAlign w:val="center"/>
          </w:tcPr>
          <w:p w14:paraId="709F136B" w14:textId="77777777" w:rsidR="00C25785" w:rsidRDefault="009913E2">
            <w:pPr>
              <w:jc w:val="center"/>
            </w:pPr>
            <w:r>
              <w:rPr>
                <w:rFonts w:eastAsiaTheme="minorEastAsia"/>
                <w:szCs w:val="21"/>
              </w:rPr>
              <w:t>金</w:t>
            </w:r>
            <w:proofErr w:type="gramStart"/>
            <w:r>
              <w:rPr>
                <w:rFonts w:eastAsiaTheme="minorEastAsia"/>
                <w:szCs w:val="21"/>
              </w:rPr>
              <w:t>隅集团</w:t>
            </w:r>
            <w:proofErr w:type="gramEnd"/>
          </w:p>
        </w:tc>
        <w:tc>
          <w:tcPr>
            <w:tcW w:w="2880" w:type="dxa"/>
            <w:vAlign w:val="center"/>
          </w:tcPr>
          <w:p w14:paraId="21B8DBC5" w14:textId="77777777" w:rsidR="00C25785" w:rsidRDefault="009913E2">
            <w:pPr>
              <w:jc w:val="right"/>
            </w:pPr>
            <w:r>
              <w:rPr>
                <w:rFonts w:eastAsiaTheme="minorEastAsia"/>
                <w:szCs w:val="21"/>
              </w:rPr>
              <w:t>458,509.00</w:t>
            </w:r>
          </w:p>
        </w:tc>
        <w:tc>
          <w:tcPr>
            <w:tcW w:w="1620" w:type="dxa"/>
            <w:vAlign w:val="center"/>
          </w:tcPr>
          <w:p w14:paraId="4BD3DD9F" w14:textId="77777777" w:rsidR="00C25785" w:rsidRDefault="009913E2">
            <w:pPr>
              <w:jc w:val="right"/>
            </w:pPr>
            <w:r>
              <w:rPr>
                <w:rFonts w:eastAsiaTheme="minorEastAsia"/>
                <w:szCs w:val="21"/>
              </w:rPr>
              <w:t>2.39</w:t>
            </w:r>
          </w:p>
        </w:tc>
      </w:tr>
      <w:tr w:rsidR="00C25785" w14:paraId="272D852A" w14:textId="77777777">
        <w:tc>
          <w:tcPr>
            <w:tcW w:w="870" w:type="dxa"/>
            <w:vAlign w:val="center"/>
          </w:tcPr>
          <w:p w14:paraId="4038DD06" w14:textId="77777777" w:rsidR="00C25785" w:rsidRDefault="009913E2">
            <w:pPr>
              <w:jc w:val="center"/>
            </w:pPr>
            <w:r>
              <w:rPr>
                <w:rFonts w:eastAsiaTheme="minorEastAsia"/>
                <w:szCs w:val="21"/>
              </w:rPr>
              <w:t>7</w:t>
            </w:r>
          </w:p>
        </w:tc>
        <w:tc>
          <w:tcPr>
            <w:tcW w:w="1650" w:type="dxa"/>
            <w:vAlign w:val="center"/>
          </w:tcPr>
          <w:p w14:paraId="6083F636" w14:textId="77777777" w:rsidR="00C25785" w:rsidRDefault="009913E2">
            <w:pPr>
              <w:jc w:val="center"/>
            </w:pPr>
            <w:r>
              <w:rPr>
                <w:rFonts w:eastAsiaTheme="minorEastAsia"/>
                <w:szCs w:val="21"/>
              </w:rPr>
              <w:t>002152</w:t>
            </w:r>
          </w:p>
        </w:tc>
        <w:tc>
          <w:tcPr>
            <w:tcW w:w="1980" w:type="dxa"/>
            <w:vAlign w:val="center"/>
          </w:tcPr>
          <w:p w14:paraId="418956F3" w14:textId="77777777" w:rsidR="00C25785" w:rsidRDefault="009913E2">
            <w:pPr>
              <w:jc w:val="center"/>
            </w:pPr>
            <w:r>
              <w:rPr>
                <w:rFonts w:eastAsiaTheme="minorEastAsia"/>
                <w:szCs w:val="21"/>
              </w:rPr>
              <w:t>广电运通</w:t>
            </w:r>
          </w:p>
        </w:tc>
        <w:tc>
          <w:tcPr>
            <w:tcW w:w="2880" w:type="dxa"/>
            <w:vAlign w:val="center"/>
          </w:tcPr>
          <w:p w14:paraId="4CD9803E" w14:textId="77777777" w:rsidR="00C25785" w:rsidRDefault="009913E2">
            <w:pPr>
              <w:jc w:val="right"/>
            </w:pPr>
            <w:r>
              <w:rPr>
                <w:rFonts w:eastAsiaTheme="minorEastAsia"/>
                <w:szCs w:val="21"/>
              </w:rPr>
              <w:t>436,906.00</w:t>
            </w:r>
          </w:p>
        </w:tc>
        <w:tc>
          <w:tcPr>
            <w:tcW w:w="1620" w:type="dxa"/>
            <w:vAlign w:val="center"/>
          </w:tcPr>
          <w:p w14:paraId="4F19ADCE" w14:textId="77777777" w:rsidR="00C25785" w:rsidRDefault="009913E2">
            <w:pPr>
              <w:jc w:val="right"/>
            </w:pPr>
            <w:r>
              <w:rPr>
                <w:rFonts w:eastAsiaTheme="minorEastAsia"/>
                <w:szCs w:val="21"/>
              </w:rPr>
              <w:t>2.28</w:t>
            </w:r>
          </w:p>
        </w:tc>
      </w:tr>
      <w:tr w:rsidR="00C25785" w14:paraId="45FA7859" w14:textId="77777777">
        <w:tc>
          <w:tcPr>
            <w:tcW w:w="870" w:type="dxa"/>
            <w:vAlign w:val="center"/>
          </w:tcPr>
          <w:p w14:paraId="185A611F" w14:textId="77777777" w:rsidR="00C25785" w:rsidRDefault="009913E2">
            <w:pPr>
              <w:jc w:val="center"/>
            </w:pPr>
            <w:r>
              <w:rPr>
                <w:rFonts w:eastAsiaTheme="minorEastAsia"/>
                <w:szCs w:val="21"/>
              </w:rPr>
              <w:t>8</w:t>
            </w:r>
          </w:p>
        </w:tc>
        <w:tc>
          <w:tcPr>
            <w:tcW w:w="1650" w:type="dxa"/>
            <w:vAlign w:val="center"/>
          </w:tcPr>
          <w:p w14:paraId="5E4C92F7" w14:textId="77777777" w:rsidR="00C25785" w:rsidRDefault="009913E2">
            <w:pPr>
              <w:jc w:val="center"/>
            </w:pPr>
            <w:r>
              <w:rPr>
                <w:rFonts w:eastAsiaTheme="minorEastAsia"/>
                <w:szCs w:val="21"/>
              </w:rPr>
              <w:t>002532</w:t>
            </w:r>
          </w:p>
        </w:tc>
        <w:tc>
          <w:tcPr>
            <w:tcW w:w="1980" w:type="dxa"/>
            <w:vAlign w:val="center"/>
          </w:tcPr>
          <w:p w14:paraId="3AAEEA1E" w14:textId="77777777" w:rsidR="00C25785" w:rsidRDefault="009913E2">
            <w:pPr>
              <w:jc w:val="center"/>
            </w:pPr>
            <w:r>
              <w:rPr>
                <w:rFonts w:eastAsiaTheme="minorEastAsia"/>
                <w:szCs w:val="21"/>
              </w:rPr>
              <w:t>天山铝业</w:t>
            </w:r>
          </w:p>
        </w:tc>
        <w:tc>
          <w:tcPr>
            <w:tcW w:w="2880" w:type="dxa"/>
            <w:vAlign w:val="center"/>
          </w:tcPr>
          <w:p w14:paraId="63585950" w14:textId="77777777" w:rsidR="00C25785" w:rsidRDefault="009913E2">
            <w:pPr>
              <w:jc w:val="right"/>
            </w:pPr>
            <w:r>
              <w:rPr>
                <w:rFonts w:eastAsiaTheme="minorEastAsia"/>
                <w:szCs w:val="21"/>
              </w:rPr>
              <w:t>428,903.00</w:t>
            </w:r>
          </w:p>
        </w:tc>
        <w:tc>
          <w:tcPr>
            <w:tcW w:w="1620" w:type="dxa"/>
            <w:vAlign w:val="center"/>
          </w:tcPr>
          <w:p w14:paraId="4F6738CA" w14:textId="77777777" w:rsidR="00C25785" w:rsidRDefault="009913E2">
            <w:pPr>
              <w:jc w:val="right"/>
            </w:pPr>
            <w:r>
              <w:rPr>
                <w:rFonts w:eastAsiaTheme="minorEastAsia"/>
                <w:szCs w:val="21"/>
              </w:rPr>
              <w:t>2.24</w:t>
            </w:r>
          </w:p>
        </w:tc>
      </w:tr>
      <w:tr w:rsidR="00C25785" w14:paraId="14FB5622" w14:textId="77777777">
        <w:tc>
          <w:tcPr>
            <w:tcW w:w="870" w:type="dxa"/>
            <w:vAlign w:val="center"/>
          </w:tcPr>
          <w:p w14:paraId="34E7B571" w14:textId="77777777" w:rsidR="00C25785" w:rsidRDefault="009913E2">
            <w:pPr>
              <w:jc w:val="center"/>
            </w:pPr>
            <w:r>
              <w:rPr>
                <w:rFonts w:eastAsiaTheme="minorEastAsia"/>
                <w:szCs w:val="21"/>
              </w:rPr>
              <w:t>9</w:t>
            </w:r>
          </w:p>
        </w:tc>
        <w:tc>
          <w:tcPr>
            <w:tcW w:w="1650" w:type="dxa"/>
            <w:vAlign w:val="center"/>
          </w:tcPr>
          <w:p w14:paraId="382871FD" w14:textId="77777777" w:rsidR="00C25785" w:rsidRDefault="009913E2">
            <w:pPr>
              <w:jc w:val="center"/>
            </w:pPr>
            <w:r>
              <w:rPr>
                <w:rFonts w:eastAsiaTheme="minorEastAsia"/>
                <w:szCs w:val="21"/>
              </w:rPr>
              <w:t>000932</w:t>
            </w:r>
          </w:p>
        </w:tc>
        <w:tc>
          <w:tcPr>
            <w:tcW w:w="1980" w:type="dxa"/>
            <w:vAlign w:val="center"/>
          </w:tcPr>
          <w:p w14:paraId="02A9CAC2" w14:textId="77777777" w:rsidR="00C25785" w:rsidRDefault="009913E2">
            <w:pPr>
              <w:jc w:val="center"/>
            </w:pPr>
            <w:proofErr w:type="gramStart"/>
            <w:r>
              <w:rPr>
                <w:rFonts w:eastAsiaTheme="minorEastAsia"/>
                <w:szCs w:val="21"/>
              </w:rPr>
              <w:t>华菱钢铁</w:t>
            </w:r>
            <w:proofErr w:type="gramEnd"/>
          </w:p>
        </w:tc>
        <w:tc>
          <w:tcPr>
            <w:tcW w:w="2880" w:type="dxa"/>
            <w:vAlign w:val="center"/>
          </w:tcPr>
          <w:p w14:paraId="46D431C5" w14:textId="77777777" w:rsidR="00C25785" w:rsidRDefault="009913E2">
            <w:pPr>
              <w:jc w:val="right"/>
            </w:pPr>
            <w:r>
              <w:rPr>
                <w:rFonts w:eastAsiaTheme="minorEastAsia"/>
                <w:szCs w:val="21"/>
              </w:rPr>
              <w:t>417,715.00</w:t>
            </w:r>
          </w:p>
        </w:tc>
        <w:tc>
          <w:tcPr>
            <w:tcW w:w="1620" w:type="dxa"/>
            <w:vAlign w:val="center"/>
          </w:tcPr>
          <w:p w14:paraId="55861C5F" w14:textId="77777777" w:rsidR="00C25785" w:rsidRDefault="009913E2">
            <w:pPr>
              <w:jc w:val="right"/>
            </w:pPr>
            <w:r>
              <w:rPr>
                <w:rFonts w:eastAsiaTheme="minorEastAsia"/>
                <w:szCs w:val="21"/>
              </w:rPr>
              <w:t>2.18</w:t>
            </w:r>
          </w:p>
        </w:tc>
      </w:tr>
      <w:tr w:rsidR="00C25785" w14:paraId="7C6DCBCF" w14:textId="77777777">
        <w:tc>
          <w:tcPr>
            <w:tcW w:w="870" w:type="dxa"/>
            <w:vAlign w:val="center"/>
          </w:tcPr>
          <w:p w14:paraId="0924263B" w14:textId="77777777" w:rsidR="00C25785" w:rsidRDefault="009913E2">
            <w:pPr>
              <w:jc w:val="center"/>
            </w:pPr>
            <w:r>
              <w:rPr>
                <w:rFonts w:eastAsiaTheme="minorEastAsia"/>
                <w:szCs w:val="21"/>
              </w:rPr>
              <w:t>10</w:t>
            </w:r>
          </w:p>
        </w:tc>
        <w:tc>
          <w:tcPr>
            <w:tcW w:w="1650" w:type="dxa"/>
            <w:vAlign w:val="center"/>
          </w:tcPr>
          <w:p w14:paraId="4ADB4AAC" w14:textId="77777777" w:rsidR="00C25785" w:rsidRDefault="009913E2">
            <w:pPr>
              <w:jc w:val="center"/>
            </w:pPr>
            <w:r>
              <w:rPr>
                <w:rFonts w:eastAsiaTheme="minorEastAsia"/>
                <w:szCs w:val="21"/>
              </w:rPr>
              <w:t>601555</w:t>
            </w:r>
          </w:p>
        </w:tc>
        <w:tc>
          <w:tcPr>
            <w:tcW w:w="1980" w:type="dxa"/>
            <w:vAlign w:val="center"/>
          </w:tcPr>
          <w:p w14:paraId="59CC8CE3" w14:textId="77777777" w:rsidR="00C25785" w:rsidRDefault="009913E2">
            <w:pPr>
              <w:jc w:val="center"/>
            </w:pPr>
            <w:r>
              <w:rPr>
                <w:rFonts w:eastAsiaTheme="minorEastAsia"/>
                <w:szCs w:val="21"/>
              </w:rPr>
              <w:t>东吴证券</w:t>
            </w:r>
          </w:p>
        </w:tc>
        <w:tc>
          <w:tcPr>
            <w:tcW w:w="2880" w:type="dxa"/>
            <w:vAlign w:val="center"/>
          </w:tcPr>
          <w:p w14:paraId="1745C998" w14:textId="77777777" w:rsidR="00C25785" w:rsidRDefault="009913E2">
            <w:pPr>
              <w:jc w:val="right"/>
            </w:pPr>
            <w:r>
              <w:rPr>
                <w:rFonts w:eastAsiaTheme="minorEastAsia"/>
                <w:szCs w:val="21"/>
              </w:rPr>
              <w:t>416,678.00</w:t>
            </w:r>
          </w:p>
        </w:tc>
        <w:tc>
          <w:tcPr>
            <w:tcW w:w="1620" w:type="dxa"/>
            <w:vAlign w:val="center"/>
          </w:tcPr>
          <w:p w14:paraId="6B53799F" w14:textId="77777777" w:rsidR="00C25785" w:rsidRDefault="009913E2">
            <w:pPr>
              <w:jc w:val="right"/>
            </w:pPr>
            <w:r>
              <w:rPr>
                <w:rFonts w:eastAsiaTheme="minorEastAsia"/>
                <w:szCs w:val="21"/>
              </w:rPr>
              <w:t>2.18</w:t>
            </w:r>
          </w:p>
        </w:tc>
      </w:tr>
      <w:tr w:rsidR="00C25785" w14:paraId="5642F883" w14:textId="77777777">
        <w:tc>
          <w:tcPr>
            <w:tcW w:w="870" w:type="dxa"/>
            <w:vAlign w:val="center"/>
          </w:tcPr>
          <w:p w14:paraId="1B30B891" w14:textId="77777777" w:rsidR="00C25785" w:rsidRDefault="009913E2">
            <w:pPr>
              <w:jc w:val="center"/>
            </w:pPr>
            <w:r>
              <w:rPr>
                <w:rFonts w:eastAsiaTheme="minorEastAsia"/>
                <w:szCs w:val="21"/>
              </w:rPr>
              <w:t>11</w:t>
            </w:r>
          </w:p>
        </w:tc>
        <w:tc>
          <w:tcPr>
            <w:tcW w:w="1650" w:type="dxa"/>
            <w:vAlign w:val="center"/>
          </w:tcPr>
          <w:p w14:paraId="37254999" w14:textId="77777777" w:rsidR="00C25785" w:rsidRDefault="009913E2">
            <w:pPr>
              <w:jc w:val="center"/>
            </w:pPr>
            <w:r>
              <w:rPr>
                <w:rFonts w:eastAsiaTheme="minorEastAsia"/>
                <w:szCs w:val="21"/>
              </w:rPr>
              <w:t>000725</w:t>
            </w:r>
          </w:p>
        </w:tc>
        <w:tc>
          <w:tcPr>
            <w:tcW w:w="1980" w:type="dxa"/>
            <w:vAlign w:val="center"/>
          </w:tcPr>
          <w:p w14:paraId="2C8551E4" w14:textId="77777777" w:rsidR="00C25785" w:rsidRDefault="009913E2">
            <w:pPr>
              <w:jc w:val="center"/>
            </w:pPr>
            <w:r>
              <w:rPr>
                <w:rFonts w:eastAsiaTheme="minorEastAsia"/>
                <w:szCs w:val="21"/>
              </w:rPr>
              <w:t>京</w:t>
            </w:r>
            <w:proofErr w:type="gramStart"/>
            <w:r>
              <w:rPr>
                <w:rFonts w:eastAsiaTheme="minorEastAsia"/>
                <w:szCs w:val="21"/>
              </w:rPr>
              <w:t>东方Ａ</w:t>
            </w:r>
            <w:proofErr w:type="gramEnd"/>
          </w:p>
        </w:tc>
        <w:tc>
          <w:tcPr>
            <w:tcW w:w="2880" w:type="dxa"/>
            <w:vAlign w:val="center"/>
          </w:tcPr>
          <w:p w14:paraId="11A37378" w14:textId="77777777" w:rsidR="00C25785" w:rsidRDefault="009913E2">
            <w:pPr>
              <w:jc w:val="right"/>
            </w:pPr>
            <w:r>
              <w:rPr>
                <w:rFonts w:eastAsiaTheme="minorEastAsia"/>
                <w:szCs w:val="21"/>
              </w:rPr>
              <w:t>410,980.00</w:t>
            </w:r>
          </w:p>
        </w:tc>
        <w:tc>
          <w:tcPr>
            <w:tcW w:w="1620" w:type="dxa"/>
            <w:vAlign w:val="center"/>
          </w:tcPr>
          <w:p w14:paraId="46917BB0" w14:textId="77777777" w:rsidR="00C25785" w:rsidRDefault="009913E2">
            <w:pPr>
              <w:jc w:val="right"/>
            </w:pPr>
            <w:r>
              <w:rPr>
                <w:rFonts w:eastAsiaTheme="minorEastAsia"/>
                <w:szCs w:val="21"/>
              </w:rPr>
              <w:t>2.15</w:t>
            </w:r>
          </w:p>
        </w:tc>
      </w:tr>
      <w:tr w:rsidR="00C25785" w14:paraId="4C72E7E5" w14:textId="77777777">
        <w:tc>
          <w:tcPr>
            <w:tcW w:w="870" w:type="dxa"/>
            <w:vAlign w:val="center"/>
          </w:tcPr>
          <w:p w14:paraId="624490CE" w14:textId="77777777" w:rsidR="00C25785" w:rsidRDefault="009913E2">
            <w:pPr>
              <w:jc w:val="center"/>
            </w:pPr>
            <w:r>
              <w:rPr>
                <w:rFonts w:eastAsiaTheme="minorEastAsia"/>
                <w:szCs w:val="21"/>
              </w:rPr>
              <w:t>12</w:t>
            </w:r>
          </w:p>
        </w:tc>
        <w:tc>
          <w:tcPr>
            <w:tcW w:w="1650" w:type="dxa"/>
            <w:vAlign w:val="center"/>
          </w:tcPr>
          <w:p w14:paraId="7B741928" w14:textId="77777777" w:rsidR="00C25785" w:rsidRDefault="009913E2">
            <w:pPr>
              <w:jc w:val="center"/>
            </w:pPr>
            <w:r>
              <w:rPr>
                <w:rFonts w:eastAsiaTheme="minorEastAsia"/>
                <w:szCs w:val="21"/>
              </w:rPr>
              <w:t>600050</w:t>
            </w:r>
          </w:p>
        </w:tc>
        <w:tc>
          <w:tcPr>
            <w:tcW w:w="1980" w:type="dxa"/>
            <w:vAlign w:val="center"/>
          </w:tcPr>
          <w:p w14:paraId="2FF60A12" w14:textId="77777777" w:rsidR="00C25785" w:rsidRDefault="009913E2">
            <w:pPr>
              <w:jc w:val="center"/>
            </w:pPr>
            <w:r>
              <w:rPr>
                <w:rFonts w:eastAsiaTheme="minorEastAsia"/>
                <w:szCs w:val="21"/>
              </w:rPr>
              <w:t>中国联通</w:t>
            </w:r>
          </w:p>
        </w:tc>
        <w:tc>
          <w:tcPr>
            <w:tcW w:w="2880" w:type="dxa"/>
            <w:vAlign w:val="center"/>
          </w:tcPr>
          <w:p w14:paraId="0CED15CE" w14:textId="77777777" w:rsidR="00C25785" w:rsidRDefault="009913E2">
            <w:pPr>
              <w:jc w:val="right"/>
            </w:pPr>
            <w:r>
              <w:rPr>
                <w:rFonts w:eastAsiaTheme="minorEastAsia"/>
                <w:szCs w:val="21"/>
              </w:rPr>
              <w:t>405,436.00</w:t>
            </w:r>
          </w:p>
        </w:tc>
        <w:tc>
          <w:tcPr>
            <w:tcW w:w="1620" w:type="dxa"/>
            <w:vAlign w:val="center"/>
          </w:tcPr>
          <w:p w14:paraId="7E6A3B53" w14:textId="77777777" w:rsidR="00C25785" w:rsidRDefault="009913E2">
            <w:pPr>
              <w:jc w:val="right"/>
            </w:pPr>
            <w:r>
              <w:rPr>
                <w:rFonts w:eastAsiaTheme="minorEastAsia"/>
                <w:szCs w:val="21"/>
              </w:rPr>
              <w:t>2.12</w:t>
            </w:r>
          </w:p>
        </w:tc>
      </w:tr>
      <w:tr w:rsidR="00C25785" w14:paraId="1E6F9CA6" w14:textId="77777777">
        <w:tc>
          <w:tcPr>
            <w:tcW w:w="870" w:type="dxa"/>
            <w:vAlign w:val="center"/>
          </w:tcPr>
          <w:p w14:paraId="6F37290F" w14:textId="77777777" w:rsidR="00C25785" w:rsidRDefault="009913E2">
            <w:pPr>
              <w:jc w:val="center"/>
            </w:pPr>
            <w:r>
              <w:rPr>
                <w:rFonts w:eastAsiaTheme="minorEastAsia"/>
                <w:szCs w:val="21"/>
              </w:rPr>
              <w:t>13</w:t>
            </w:r>
          </w:p>
        </w:tc>
        <w:tc>
          <w:tcPr>
            <w:tcW w:w="1650" w:type="dxa"/>
            <w:vAlign w:val="center"/>
          </w:tcPr>
          <w:p w14:paraId="322F21BB" w14:textId="77777777" w:rsidR="00C25785" w:rsidRDefault="009913E2">
            <w:pPr>
              <w:jc w:val="center"/>
            </w:pPr>
            <w:r>
              <w:rPr>
                <w:rFonts w:eastAsiaTheme="minorEastAsia"/>
                <w:szCs w:val="21"/>
              </w:rPr>
              <w:t>688169</w:t>
            </w:r>
          </w:p>
        </w:tc>
        <w:tc>
          <w:tcPr>
            <w:tcW w:w="1980" w:type="dxa"/>
            <w:vAlign w:val="center"/>
          </w:tcPr>
          <w:p w14:paraId="552DD162" w14:textId="77777777" w:rsidR="00C25785" w:rsidRDefault="009913E2">
            <w:pPr>
              <w:jc w:val="center"/>
            </w:pPr>
            <w:r>
              <w:rPr>
                <w:rFonts w:eastAsiaTheme="minorEastAsia"/>
                <w:szCs w:val="21"/>
              </w:rPr>
              <w:t>石头科技</w:t>
            </w:r>
          </w:p>
        </w:tc>
        <w:tc>
          <w:tcPr>
            <w:tcW w:w="2880" w:type="dxa"/>
            <w:vAlign w:val="center"/>
          </w:tcPr>
          <w:p w14:paraId="59C67D42" w14:textId="77777777" w:rsidR="00C25785" w:rsidRDefault="009913E2">
            <w:pPr>
              <w:jc w:val="right"/>
            </w:pPr>
            <w:r>
              <w:rPr>
                <w:rFonts w:eastAsiaTheme="minorEastAsia"/>
                <w:szCs w:val="21"/>
              </w:rPr>
              <w:t>391,825.37</w:t>
            </w:r>
          </w:p>
        </w:tc>
        <w:tc>
          <w:tcPr>
            <w:tcW w:w="1620" w:type="dxa"/>
            <w:vAlign w:val="center"/>
          </w:tcPr>
          <w:p w14:paraId="2EC032F5" w14:textId="77777777" w:rsidR="00C25785" w:rsidRDefault="009913E2">
            <w:pPr>
              <w:jc w:val="right"/>
            </w:pPr>
            <w:r>
              <w:rPr>
                <w:rFonts w:eastAsiaTheme="minorEastAsia"/>
                <w:szCs w:val="21"/>
              </w:rPr>
              <w:t>2.05</w:t>
            </w:r>
          </w:p>
        </w:tc>
      </w:tr>
      <w:tr w:rsidR="00C25785" w14:paraId="5D194917" w14:textId="77777777">
        <w:tc>
          <w:tcPr>
            <w:tcW w:w="870" w:type="dxa"/>
            <w:vAlign w:val="center"/>
          </w:tcPr>
          <w:p w14:paraId="3AD95642" w14:textId="77777777" w:rsidR="00C25785" w:rsidRDefault="009913E2">
            <w:pPr>
              <w:jc w:val="center"/>
            </w:pPr>
            <w:r>
              <w:rPr>
                <w:rFonts w:eastAsiaTheme="minorEastAsia"/>
                <w:szCs w:val="21"/>
              </w:rPr>
              <w:lastRenderedPageBreak/>
              <w:t>14</w:t>
            </w:r>
          </w:p>
        </w:tc>
        <w:tc>
          <w:tcPr>
            <w:tcW w:w="1650" w:type="dxa"/>
            <w:vAlign w:val="center"/>
          </w:tcPr>
          <w:p w14:paraId="3ECF0688" w14:textId="77777777" w:rsidR="00C25785" w:rsidRDefault="009913E2">
            <w:pPr>
              <w:jc w:val="center"/>
            </w:pPr>
            <w:r>
              <w:rPr>
                <w:rFonts w:eastAsiaTheme="minorEastAsia"/>
                <w:szCs w:val="21"/>
              </w:rPr>
              <w:t>000783</w:t>
            </w:r>
          </w:p>
        </w:tc>
        <w:tc>
          <w:tcPr>
            <w:tcW w:w="1980" w:type="dxa"/>
            <w:vAlign w:val="center"/>
          </w:tcPr>
          <w:p w14:paraId="273A601B" w14:textId="77777777" w:rsidR="00C25785" w:rsidRDefault="009913E2">
            <w:pPr>
              <w:jc w:val="center"/>
            </w:pPr>
            <w:r>
              <w:rPr>
                <w:rFonts w:eastAsiaTheme="minorEastAsia"/>
                <w:szCs w:val="21"/>
              </w:rPr>
              <w:t>长江证券</w:t>
            </w:r>
          </w:p>
        </w:tc>
        <w:tc>
          <w:tcPr>
            <w:tcW w:w="2880" w:type="dxa"/>
            <w:vAlign w:val="center"/>
          </w:tcPr>
          <w:p w14:paraId="0585B757" w14:textId="77777777" w:rsidR="00C25785" w:rsidRDefault="009913E2">
            <w:pPr>
              <w:jc w:val="right"/>
            </w:pPr>
            <w:r>
              <w:rPr>
                <w:rFonts w:eastAsiaTheme="minorEastAsia"/>
                <w:szCs w:val="21"/>
              </w:rPr>
              <w:t>390,657.00</w:t>
            </w:r>
          </w:p>
        </w:tc>
        <w:tc>
          <w:tcPr>
            <w:tcW w:w="1620" w:type="dxa"/>
            <w:vAlign w:val="center"/>
          </w:tcPr>
          <w:p w14:paraId="75D73BAD" w14:textId="77777777" w:rsidR="00C25785" w:rsidRDefault="009913E2">
            <w:pPr>
              <w:jc w:val="right"/>
            </w:pPr>
            <w:r>
              <w:rPr>
                <w:rFonts w:eastAsiaTheme="minorEastAsia"/>
                <w:szCs w:val="21"/>
              </w:rPr>
              <w:t>2.04</w:t>
            </w:r>
          </w:p>
        </w:tc>
      </w:tr>
      <w:tr w:rsidR="00C25785" w14:paraId="7A23343F" w14:textId="77777777">
        <w:tc>
          <w:tcPr>
            <w:tcW w:w="870" w:type="dxa"/>
            <w:vAlign w:val="center"/>
          </w:tcPr>
          <w:p w14:paraId="2E15F144" w14:textId="77777777" w:rsidR="00C25785" w:rsidRDefault="009913E2">
            <w:pPr>
              <w:jc w:val="center"/>
            </w:pPr>
            <w:r>
              <w:rPr>
                <w:rFonts w:eastAsiaTheme="minorEastAsia"/>
                <w:szCs w:val="21"/>
              </w:rPr>
              <w:t>15</w:t>
            </w:r>
          </w:p>
        </w:tc>
        <w:tc>
          <w:tcPr>
            <w:tcW w:w="1650" w:type="dxa"/>
            <w:vAlign w:val="center"/>
          </w:tcPr>
          <w:p w14:paraId="1AD5857D" w14:textId="77777777" w:rsidR="00C25785" w:rsidRDefault="009913E2">
            <w:pPr>
              <w:jc w:val="center"/>
            </w:pPr>
            <w:r>
              <w:rPr>
                <w:rFonts w:eastAsiaTheme="minorEastAsia"/>
                <w:szCs w:val="21"/>
              </w:rPr>
              <w:t>603927</w:t>
            </w:r>
          </w:p>
        </w:tc>
        <w:tc>
          <w:tcPr>
            <w:tcW w:w="1980" w:type="dxa"/>
            <w:vAlign w:val="center"/>
          </w:tcPr>
          <w:p w14:paraId="0C6EC057" w14:textId="77777777" w:rsidR="00C25785" w:rsidRDefault="009913E2">
            <w:pPr>
              <w:jc w:val="center"/>
            </w:pPr>
            <w:r>
              <w:rPr>
                <w:rFonts w:eastAsiaTheme="minorEastAsia"/>
                <w:szCs w:val="21"/>
              </w:rPr>
              <w:t>中科软</w:t>
            </w:r>
          </w:p>
        </w:tc>
        <w:tc>
          <w:tcPr>
            <w:tcW w:w="2880" w:type="dxa"/>
            <w:vAlign w:val="center"/>
          </w:tcPr>
          <w:p w14:paraId="0FD5785D" w14:textId="77777777" w:rsidR="00C25785" w:rsidRDefault="009913E2">
            <w:pPr>
              <w:jc w:val="right"/>
            </w:pPr>
            <w:r>
              <w:rPr>
                <w:rFonts w:eastAsiaTheme="minorEastAsia"/>
                <w:szCs w:val="21"/>
              </w:rPr>
              <w:t>388,240.00</w:t>
            </w:r>
          </w:p>
        </w:tc>
        <w:tc>
          <w:tcPr>
            <w:tcW w:w="1620" w:type="dxa"/>
            <w:vAlign w:val="center"/>
          </w:tcPr>
          <w:p w14:paraId="0B774874" w14:textId="77777777" w:rsidR="00C25785" w:rsidRDefault="009913E2">
            <w:pPr>
              <w:jc w:val="right"/>
            </w:pPr>
            <w:r>
              <w:rPr>
                <w:rFonts w:eastAsiaTheme="minorEastAsia"/>
                <w:szCs w:val="21"/>
              </w:rPr>
              <w:t>2.03</w:t>
            </w:r>
          </w:p>
        </w:tc>
      </w:tr>
      <w:tr w:rsidR="00C25785" w14:paraId="13E970BD" w14:textId="77777777">
        <w:tc>
          <w:tcPr>
            <w:tcW w:w="870" w:type="dxa"/>
            <w:vAlign w:val="center"/>
          </w:tcPr>
          <w:p w14:paraId="3398583D" w14:textId="77777777" w:rsidR="00C25785" w:rsidRDefault="009913E2">
            <w:pPr>
              <w:jc w:val="center"/>
            </w:pPr>
            <w:r>
              <w:rPr>
                <w:rFonts w:eastAsiaTheme="minorEastAsia"/>
                <w:szCs w:val="21"/>
              </w:rPr>
              <w:t>16</w:t>
            </w:r>
          </w:p>
        </w:tc>
        <w:tc>
          <w:tcPr>
            <w:tcW w:w="1650" w:type="dxa"/>
            <w:vAlign w:val="center"/>
          </w:tcPr>
          <w:p w14:paraId="767DDFAB" w14:textId="77777777" w:rsidR="00C25785" w:rsidRDefault="009913E2">
            <w:pPr>
              <w:jc w:val="center"/>
            </w:pPr>
            <w:r>
              <w:rPr>
                <w:rFonts w:eastAsiaTheme="minorEastAsia"/>
                <w:szCs w:val="21"/>
              </w:rPr>
              <w:t>002060</w:t>
            </w:r>
          </w:p>
        </w:tc>
        <w:tc>
          <w:tcPr>
            <w:tcW w:w="1980" w:type="dxa"/>
            <w:vAlign w:val="center"/>
          </w:tcPr>
          <w:p w14:paraId="55FA9636" w14:textId="77777777" w:rsidR="00C25785" w:rsidRDefault="009913E2">
            <w:pPr>
              <w:jc w:val="center"/>
            </w:pPr>
            <w:r>
              <w:rPr>
                <w:rFonts w:eastAsiaTheme="minorEastAsia"/>
                <w:szCs w:val="21"/>
              </w:rPr>
              <w:t>广东建工</w:t>
            </w:r>
          </w:p>
        </w:tc>
        <w:tc>
          <w:tcPr>
            <w:tcW w:w="2880" w:type="dxa"/>
            <w:vAlign w:val="center"/>
          </w:tcPr>
          <w:p w14:paraId="09616F76" w14:textId="77777777" w:rsidR="00C25785" w:rsidRDefault="009913E2">
            <w:pPr>
              <w:jc w:val="right"/>
            </w:pPr>
            <w:r>
              <w:rPr>
                <w:rFonts w:eastAsiaTheme="minorEastAsia"/>
                <w:szCs w:val="21"/>
              </w:rPr>
              <w:t>383,666.00</w:t>
            </w:r>
          </w:p>
        </w:tc>
        <w:tc>
          <w:tcPr>
            <w:tcW w:w="1620" w:type="dxa"/>
            <w:vAlign w:val="center"/>
          </w:tcPr>
          <w:p w14:paraId="79FDAD2C" w14:textId="77777777" w:rsidR="00C25785" w:rsidRDefault="009913E2">
            <w:pPr>
              <w:jc w:val="right"/>
            </w:pPr>
            <w:r>
              <w:rPr>
                <w:rFonts w:eastAsiaTheme="minorEastAsia"/>
                <w:szCs w:val="21"/>
              </w:rPr>
              <w:t>2.00</w:t>
            </w:r>
          </w:p>
        </w:tc>
      </w:tr>
      <w:tr w:rsidR="00C25785" w14:paraId="3D7597A8" w14:textId="77777777">
        <w:tc>
          <w:tcPr>
            <w:tcW w:w="870" w:type="dxa"/>
            <w:vAlign w:val="center"/>
          </w:tcPr>
          <w:p w14:paraId="7D96D0F5" w14:textId="77777777" w:rsidR="00C25785" w:rsidRDefault="009913E2">
            <w:pPr>
              <w:jc w:val="center"/>
            </w:pPr>
            <w:r>
              <w:rPr>
                <w:rFonts w:eastAsiaTheme="minorEastAsia"/>
                <w:szCs w:val="21"/>
              </w:rPr>
              <w:t>17</w:t>
            </w:r>
          </w:p>
        </w:tc>
        <w:tc>
          <w:tcPr>
            <w:tcW w:w="1650" w:type="dxa"/>
            <w:vAlign w:val="center"/>
          </w:tcPr>
          <w:p w14:paraId="1DDB4017" w14:textId="77777777" w:rsidR="00C25785" w:rsidRDefault="009913E2">
            <w:pPr>
              <w:jc w:val="center"/>
            </w:pPr>
            <w:r>
              <w:rPr>
                <w:rFonts w:eastAsiaTheme="minorEastAsia"/>
                <w:szCs w:val="21"/>
              </w:rPr>
              <w:t>000987</w:t>
            </w:r>
          </w:p>
        </w:tc>
        <w:tc>
          <w:tcPr>
            <w:tcW w:w="1980" w:type="dxa"/>
            <w:vAlign w:val="center"/>
          </w:tcPr>
          <w:p w14:paraId="7F367A35" w14:textId="77777777" w:rsidR="00C25785" w:rsidRDefault="009913E2">
            <w:pPr>
              <w:jc w:val="center"/>
            </w:pPr>
            <w:r>
              <w:rPr>
                <w:rFonts w:eastAsiaTheme="minorEastAsia"/>
                <w:szCs w:val="21"/>
              </w:rPr>
              <w:t>越</w:t>
            </w:r>
            <w:proofErr w:type="gramStart"/>
            <w:r>
              <w:rPr>
                <w:rFonts w:eastAsiaTheme="minorEastAsia"/>
                <w:szCs w:val="21"/>
              </w:rPr>
              <w:t>秀资本</w:t>
            </w:r>
            <w:proofErr w:type="gramEnd"/>
          </w:p>
        </w:tc>
        <w:tc>
          <w:tcPr>
            <w:tcW w:w="2880" w:type="dxa"/>
            <w:vAlign w:val="center"/>
          </w:tcPr>
          <w:p w14:paraId="67FB4ADF" w14:textId="77777777" w:rsidR="00C25785" w:rsidRDefault="009913E2">
            <w:pPr>
              <w:jc w:val="right"/>
            </w:pPr>
            <w:r>
              <w:rPr>
                <w:rFonts w:eastAsiaTheme="minorEastAsia"/>
                <w:szCs w:val="21"/>
              </w:rPr>
              <w:t>382,647.96</w:t>
            </w:r>
          </w:p>
        </w:tc>
        <w:tc>
          <w:tcPr>
            <w:tcW w:w="1620" w:type="dxa"/>
            <w:vAlign w:val="center"/>
          </w:tcPr>
          <w:p w14:paraId="2E744486" w14:textId="77777777" w:rsidR="00C25785" w:rsidRDefault="009913E2">
            <w:pPr>
              <w:jc w:val="right"/>
            </w:pPr>
            <w:r>
              <w:rPr>
                <w:rFonts w:eastAsiaTheme="minorEastAsia"/>
                <w:szCs w:val="21"/>
              </w:rPr>
              <w:t>2.00</w:t>
            </w:r>
          </w:p>
        </w:tc>
      </w:tr>
      <w:tr w:rsidR="00C25785" w14:paraId="74B420E9" w14:textId="77777777">
        <w:tc>
          <w:tcPr>
            <w:tcW w:w="870" w:type="dxa"/>
            <w:vAlign w:val="center"/>
          </w:tcPr>
          <w:p w14:paraId="6347CCBD" w14:textId="77777777" w:rsidR="00C25785" w:rsidRDefault="009913E2">
            <w:pPr>
              <w:jc w:val="center"/>
            </w:pPr>
            <w:r>
              <w:rPr>
                <w:rFonts w:eastAsiaTheme="minorEastAsia"/>
                <w:szCs w:val="21"/>
              </w:rPr>
              <w:t>18</w:t>
            </w:r>
          </w:p>
        </w:tc>
        <w:tc>
          <w:tcPr>
            <w:tcW w:w="1650" w:type="dxa"/>
            <w:vAlign w:val="center"/>
          </w:tcPr>
          <w:p w14:paraId="54865E27" w14:textId="77777777" w:rsidR="00C25785" w:rsidRDefault="009913E2">
            <w:pPr>
              <w:jc w:val="center"/>
            </w:pPr>
            <w:r>
              <w:rPr>
                <w:rFonts w:eastAsiaTheme="minorEastAsia"/>
                <w:szCs w:val="21"/>
              </w:rPr>
              <w:t>002683</w:t>
            </w:r>
          </w:p>
        </w:tc>
        <w:tc>
          <w:tcPr>
            <w:tcW w:w="1980" w:type="dxa"/>
            <w:vAlign w:val="center"/>
          </w:tcPr>
          <w:p w14:paraId="41D6E2CC" w14:textId="77777777" w:rsidR="00C25785" w:rsidRDefault="009913E2">
            <w:pPr>
              <w:jc w:val="center"/>
            </w:pPr>
            <w:r>
              <w:rPr>
                <w:rFonts w:eastAsiaTheme="minorEastAsia"/>
                <w:szCs w:val="21"/>
              </w:rPr>
              <w:t>广东宏大</w:t>
            </w:r>
          </w:p>
        </w:tc>
        <w:tc>
          <w:tcPr>
            <w:tcW w:w="2880" w:type="dxa"/>
            <w:vAlign w:val="center"/>
          </w:tcPr>
          <w:p w14:paraId="6BC783C6" w14:textId="77777777" w:rsidR="00C25785" w:rsidRDefault="009913E2">
            <w:pPr>
              <w:jc w:val="right"/>
            </w:pPr>
            <w:r>
              <w:rPr>
                <w:rFonts w:eastAsiaTheme="minorEastAsia"/>
                <w:szCs w:val="21"/>
              </w:rPr>
              <w:t>377,062.00</w:t>
            </w:r>
          </w:p>
        </w:tc>
        <w:tc>
          <w:tcPr>
            <w:tcW w:w="1620" w:type="dxa"/>
            <w:vAlign w:val="center"/>
          </w:tcPr>
          <w:p w14:paraId="601730B3" w14:textId="77777777" w:rsidR="00C25785" w:rsidRDefault="009913E2">
            <w:pPr>
              <w:jc w:val="right"/>
            </w:pPr>
            <w:r>
              <w:rPr>
                <w:rFonts w:eastAsiaTheme="minorEastAsia"/>
                <w:szCs w:val="21"/>
              </w:rPr>
              <w:t>1.97</w:t>
            </w:r>
          </w:p>
        </w:tc>
      </w:tr>
      <w:tr w:rsidR="00C25785" w14:paraId="4694C244" w14:textId="77777777">
        <w:tc>
          <w:tcPr>
            <w:tcW w:w="870" w:type="dxa"/>
            <w:vAlign w:val="center"/>
          </w:tcPr>
          <w:p w14:paraId="3D5F7B56" w14:textId="77777777" w:rsidR="00C25785" w:rsidRDefault="009913E2">
            <w:pPr>
              <w:jc w:val="center"/>
            </w:pPr>
            <w:r>
              <w:rPr>
                <w:rFonts w:eastAsiaTheme="minorEastAsia"/>
                <w:szCs w:val="21"/>
              </w:rPr>
              <w:t>19</w:t>
            </w:r>
          </w:p>
        </w:tc>
        <w:tc>
          <w:tcPr>
            <w:tcW w:w="1650" w:type="dxa"/>
            <w:vAlign w:val="center"/>
          </w:tcPr>
          <w:p w14:paraId="130B7347" w14:textId="77777777" w:rsidR="00C25785" w:rsidRDefault="009913E2">
            <w:pPr>
              <w:jc w:val="center"/>
            </w:pPr>
            <w:r>
              <w:rPr>
                <w:rFonts w:eastAsiaTheme="minorEastAsia"/>
                <w:szCs w:val="21"/>
              </w:rPr>
              <w:t>603010</w:t>
            </w:r>
          </w:p>
        </w:tc>
        <w:tc>
          <w:tcPr>
            <w:tcW w:w="1980" w:type="dxa"/>
            <w:vAlign w:val="center"/>
          </w:tcPr>
          <w:p w14:paraId="395226E3" w14:textId="77777777" w:rsidR="00C25785" w:rsidRDefault="009913E2">
            <w:pPr>
              <w:jc w:val="center"/>
            </w:pPr>
            <w:r>
              <w:rPr>
                <w:rFonts w:eastAsiaTheme="minorEastAsia"/>
                <w:szCs w:val="21"/>
              </w:rPr>
              <w:t>万</w:t>
            </w:r>
            <w:proofErr w:type="gramStart"/>
            <w:r>
              <w:rPr>
                <w:rFonts w:eastAsiaTheme="minorEastAsia"/>
                <w:szCs w:val="21"/>
              </w:rPr>
              <w:t>盛股份</w:t>
            </w:r>
            <w:proofErr w:type="gramEnd"/>
          </w:p>
        </w:tc>
        <w:tc>
          <w:tcPr>
            <w:tcW w:w="2880" w:type="dxa"/>
            <w:vAlign w:val="center"/>
          </w:tcPr>
          <w:p w14:paraId="1FAA9FDE" w14:textId="77777777" w:rsidR="00C25785" w:rsidRDefault="009913E2">
            <w:pPr>
              <w:jc w:val="right"/>
            </w:pPr>
            <w:r>
              <w:rPr>
                <w:rFonts w:eastAsiaTheme="minorEastAsia"/>
                <w:szCs w:val="21"/>
              </w:rPr>
              <w:t>375,570.00</w:t>
            </w:r>
          </w:p>
        </w:tc>
        <w:tc>
          <w:tcPr>
            <w:tcW w:w="1620" w:type="dxa"/>
            <w:vAlign w:val="center"/>
          </w:tcPr>
          <w:p w14:paraId="6FC3D379" w14:textId="77777777" w:rsidR="00C25785" w:rsidRDefault="009913E2">
            <w:pPr>
              <w:jc w:val="right"/>
            </w:pPr>
            <w:r>
              <w:rPr>
                <w:rFonts w:eastAsiaTheme="minorEastAsia"/>
                <w:szCs w:val="21"/>
              </w:rPr>
              <w:t>1.96</w:t>
            </w:r>
          </w:p>
        </w:tc>
      </w:tr>
      <w:tr w:rsidR="00C25785" w14:paraId="2F0A31F2" w14:textId="77777777">
        <w:tc>
          <w:tcPr>
            <w:tcW w:w="870" w:type="dxa"/>
            <w:vAlign w:val="center"/>
          </w:tcPr>
          <w:p w14:paraId="53ED878A" w14:textId="77777777" w:rsidR="00C25785" w:rsidRDefault="009913E2">
            <w:pPr>
              <w:jc w:val="center"/>
            </w:pPr>
            <w:r>
              <w:rPr>
                <w:rFonts w:eastAsiaTheme="minorEastAsia"/>
                <w:szCs w:val="21"/>
              </w:rPr>
              <w:t>20</w:t>
            </w:r>
          </w:p>
        </w:tc>
        <w:tc>
          <w:tcPr>
            <w:tcW w:w="1650" w:type="dxa"/>
            <w:vAlign w:val="center"/>
          </w:tcPr>
          <w:p w14:paraId="5A7594FE" w14:textId="77777777" w:rsidR="00C25785" w:rsidRDefault="009913E2">
            <w:pPr>
              <w:jc w:val="center"/>
            </w:pPr>
            <w:r>
              <w:rPr>
                <w:rFonts w:eastAsiaTheme="minorEastAsia"/>
                <w:szCs w:val="21"/>
              </w:rPr>
              <w:t>002065</w:t>
            </w:r>
          </w:p>
        </w:tc>
        <w:tc>
          <w:tcPr>
            <w:tcW w:w="1980" w:type="dxa"/>
            <w:vAlign w:val="center"/>
          </w:tcPr>
          <w:p w14:paraId="6BE1C8A2" w14:textId="77777777" w:rsidR="00C25785" w:rsidRDefault="009913E2">
            <w:pPr>
              <w:jc w:val="center"/>
            </w:pPr>
            <w:r>
              <w:rPr>
                <w:rFonts w:eastAsiaTheme="minorEastAsia"/>
                <w:szCs w:val="21"/>
              </w:rPr>
              <w:t>东华软件</w:t>
            </w:r>
          </w:p>
        </w:tc>
        <w:tc>
          <w:tcPr>
            <w:tcW w:w="2880" w:type="dxa"/>
            <w:vAlign w:val="center"/>
          </w:tcPr>
          <w:p w14:paraId="4FDAF26D" w14:textId="77777777" w:rsidR="00C25785" w:rsidRDefault="009913E2">
            <w:pPr>
              <w:jc w:val="right"/>
            </w:pPr>
            <w:r>
              <w:rPr>
                <w:rFonts w:eastAsiaTheme="minorEastAsia"/>
                <w:szCs w:val="21"/>
              </w:rPr>
              <w:t>367,114.00</w:t>
            </w:r>
          </w:p>
        </w:tc>
        <w:tc>
          <w:tcPr>
            <w:tcW w:w="1620" w:type="dxa"/>
            <w:vAlign w:val="center"/>
          </w:tcPr>
          <w:p w14:paraId="1D9317F1" w14:textId="77777777" w:rsidR="00C25785" w:rsidRDefault="009913E2">
            <w:pPr>
              <w:jc w:val="right"/>
            </w:pPr>
            <w:r>
              <w:rPr>
                <w:rFonts w:eastAsiaTheme="minorEastAsia"/>
                <w:szCs w:val="21"/>
              </w:rPr>
              <w:t>1.92</w:t>
            </w:r>
          </w:p>
        </w:tc>
      </w:tr>
    </w:tbl>
    <w:p w14:paraId="352AF000" w14:textId="77777777"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注：</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买入金额</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（或</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买入股票成本</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卖出金额</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（或</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卖出股票收入</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）均按买卖成交金额（成交单价乘以成交数量）填列，不考虑相关交易费用。</w:t>
      </w:r>
    </w:p>
    <w:p w14:paraId="4B45F6BB"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szCs w:val="21"/>
        </w:rPr>
        <w:t xml:space="preserve">8.4.2 </w:t>
      </w:r>
      <w:r w:rsidRPr="006D6271">
        <w:rPr>
          <w:rFonts w:eastAsiaTheme="minorEastAsia"/>
          <w:b/>
          <w:bCs/>
          <w:szCs w:val="21"/>
        </w:rPr>
        <w:t>累计卖出金额超出</w:t>
      </w:r>
      <w:r w:rsidRPr="006D6271">
        <w:rPr>
          <w:rFonts w:eastAsiaTheme="minorEastAsia"/>
          <w:b/>
          <w:kern w:val="0"/>
          <w:szCs w:val="21"/>
        </w:rPr>
        <w:t>期</w:t>
      </w:r>
      <w:proofErr w:type="gramStart"/>
      <w:r w:rsidRPr="006D6271">
        <w:rPr>
          <w:rFonts w:eastAsiaTheme="minorEastAsia"/>
          <w:b/>
          <w:kern w:val="0"/>
          <w:szCs w:val="21"/>
        </w:rPr>
        <w:t>初</w:t>
      </w:r>
      <w:r w:rsidRPr="006D6271">
        <w:rPr>
          <w:rFonts w:eastAsiaTheme="minorEastAsia"/>
          <w:b/>
          <w:bCs/>
          <w:szCs w:val="21"/>
        </w:rPr>
        <w:t>基金</w:t>
      </w:r>
      <w:proofErr w:type="gramEnd"/>
      <w:r w:rsidRPr="006D6271">
        <w:rPr>
          <w:rFonts w:eastAsiaTheme="minorEastAsia"/>
          <w:b/>
          <w:bCs/>
          <w:szCs w:val="21"/>
        </w:rPr>
        <w:t>资产净值</w:t>
      </w:r>
      <w:r w:rsidRPr="006D6271">
        <w:rPr>
          <w:rFonts w:eastAsiaTheme="minorEastAsia"/>
          <w:b/>
          <w:bCs/>
          <w:szCs w:val="21"/>
        </w:rPr>
        <w:t>2</w:t>
      </w:r>
      <w:r w:rsidRPr="006D6271">
        <w:rPr>
          <w:rFonts w:eastAsiaTheme="minorEastAsia"/>
          <w:b/>
          <w:bCs/>
          <w:szCs w:val="21"/>
        </w:rPr>
        <w:t>％或前</w:t>
      </w:r>
      <w:r w:rsidRPr="006D6271">
        <w:rPr>
          <w:rFonts w:eastAsiaTheme="minorEastAsia"/>
          <w:b/>
          <w:bCs/>
          <w:szCs w:val="21"/>
        </w:rPr>
        <w:t>20</w:t>
      </w:r>
      <w:r w:rsidRPr="006D6271">
        <w:rPr>
          <w:rFonts w:eastAsiaTheme="minorEastAsia"/>
          <w:b/>
          <w:bCs/>
          <w:szCs w:val="21"/>
        </w:rPr>
        <w:t>名的股票明细</w:t>
      </w:r>
    </w:p>
    <w:p w14:paraId="56174FC1" w14:textId="77777777"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6D6271" w:rsidRPr="006D6271" w14:paraId="399DF586" w14:textId="77777777">
        <w:tc>
          <w:tcPr>
            <w:tcW w:w="870" w:type="dxa"/>
            <w:vAlign w:val="center"/>
          </w:tcPr>
          <w:p w14:paraId="575B8790" w14:textId="77777777" w:rsidR="00EE1E53" w:rsidRPr="006D6271" w:rsidRDefault="00F13EB3">
            <w:pPr>
              <w:spacing w:line="360" w:lineRule="auto"/>
              <w:jc w:val="center"/>
              <w:rPr>
                <w:rFonts w:eastAsiaTheme="minorEastAsia"/>
                <w:szCs w:val="21"/>
              </w:rPr>
            </w:pPr>
            <w:r w:rsidRPr="006D6271">
              <w:rPr>
                <w:rFonts w:eastAsiaTheme="minorEastAsia"/>
                <w:szCs w:val="21"/>
              </w:rPr>
              <w:t>序号</w:t>
            </w:r>
          </w:p>
        </w:tc>
        <w:tc>
          <w:tcPr>
            <w:tcW w:w="1650" w:type="dxa"/>
            <w:vAlign w:val="center"/>
          </w:tcPr>
          <w:p w14:paraId="6D6C8117" w14:textId="77777777" w:rsidR="00EE1E53" w:rsidRPr="006D6271" w:rsidRDefault="00F13EB3">
            <w:pPr>
              <w:spacing w:line="360" w:lineRule="auto"/>
              <w:jc w:val="center"/>
              <w:rPr>
                <w:rFonts w:eastAsiaTheme="minorEastAsia"/>
                <w:szCs w:val="21"/>
              </w:rPr>
            </w:pPr>
            <w:r w:rsidRPr="006D6271">
              <w:rPr>
                <w:rFonts w:eastAsiaTheme="minorEastAsia"/>
                <w:szCs w:val="21"/>
              </w:rPr>
              <w:t>股票代码</w:t>
            </w:r>
          </w:p>
        </w:tc>
        <w:tc>
          <w:tcPr>
            <w:tcW w:w="1980" w:type="dxa"/>
            <w:vAlign w:val="center"/>
          </w:tcPr>
          <w:p w14:paraId="76A15121" w14:textId="77777777" w:rsidR="00EE1E53" w:rsidRPr="006D6271" w:rsidRDefault="00F13EB3">
            <w:pPr>
              <w:spacing w:line="360" w:lineRule="auto"/>
              <w:jc w:val="center"/>
              <w:rPr>
                <w:rFonts w:eastAsiaTheme="minorEastAsia"/>
                <w:szCs w:val="21"/>
              </w:rPr>
            </w:pPr>
            <w:r w:rsidRPr="006D6271">
              <w:rPr>
                <w:rFonts w:eastAsiaTheme="minorEastAsia"/>
                <w:szCs w:val="21"/>
              </w:rPr>
              <w:t>股票名称</w:t>
            </w:r>
          </w:p>
        </w:tc>
        <w:tc>
          <w:tcPr>
            <w:tcW w:w="2880" w:type="dxa"/>
            <w:vAlign w:val="center"/>
          </w:tcPr>
          <w:p w14:paraId="25B24FE8" w14:textId="77777777" w:rsidR="00EE1E53" w:rsidRPr="006D6271" w:rsidRDefault="00F13EB3">
            <w:pPr>
              <w:spacing w:line="360" w:lineRule="auto"/>
              <w:jc w:val="center"/>
              <w:rPr>
                <w:rFonts w:eastAsiaTheme="minorEastAsia"/>
                <w:szCs w:val="21"/>
              </w:rPr>
            </w:pPr>
            <w:r w:rsidRPr="006D6271">
              <w:rPr>
                <w:rFonts w:eastAsiaTheme="minorEastAsia"/>
                <w:szCs w:val="21"/>
              </w:rPr>
              <w:t>本期累计卖出金额</w:t>
            </w:r>
          </w:p>
        </w:tc>
        <w:tc>
          <w:tcPr>
            <w:tcW w:w="1620" w:type="dxa"/>
            <w:vAlign w:val="center"/>
          </w:tcPr>
          <w:p w14:paraId="44B046EE" w14:textId="77777777" w:rsidR="00EE1E53" w:rsidRPr="006D6271" w:rsidRDefault="00F13EB3">
            <w:pPr>
              <w:spacing w:line="360" w:lineRule="auto"/>
              <w:jc w:val="center"/>
              <w:rPr>
                <w:rFonts w:eastAsiaTheme="minorEastAsia"/>
                <w:szCs w:val="21"/>
              </w:rPr>
            </w:pPr>
            <w:r w:rsidRPr="006D6271">
              <w:rPr>
                <w:rFonts w:eastAsiaTheme="minorEastAsia"/>
                <w:szCs w:val="21"/>
              </w:rPr>
              <w:t>占</w:t>
            </w:r>
            <w:r w:rsidRPr="006D6271">
              <w:rPr>
                <w:rFonts w:eastAsiaTheme="minorEastAsia"/>
                <w:kern w:val="0"/>
                <w:szCs w:val="21"/>
              </w:rPr>
              <w:t>期</w:t>
            </w:r>
            <w:proofErr w:type="gramStart"/>
            <w:r w:rsidRPr="006D6271">
              <w:rPr>
                <w:rFonts w:eastAsiaTheme="minorEastAsia"/>
                <w:kern w:val="0"/>
                <w:szCs w:val="21"/>
              </w:rPr>
              <w:t>初</w:t>
            </w:r>
            <w:r w:rsidRPr="006D6271">
              <w:rPr>
                <w:rFonts w:eastAsiaTheme="minorEastAsia"/>
                <w:szCs w:val="21"/>
              </w:rPr>
              <w:t>基金</w:t>
            </w:r>
            <w:proofErr w:type="gramEnd"/>
            <w:r w:rsidRPr="006D6271">
              <w:rPr>
                <w:rFonts w:eastAsiaTheme="minorEastAsia"/>
                <w:szCs w:val="21"/>
              </w:rPr>
              <w:t>资产净值比例（％）</w:t>
            </w:r>
          </w:p>
        </w:tc>
      </w:tr>
      <w:tr w:rsidR="00C25785" w14:paraId="79E1F272" w14:textId="77777777">
        <w:tc>
          <w:tcPr>
            <w:tcW w:w="870" w:type="dxa"/>
            <w:vAlign w:val="center"/>
          </w:tcPr>
          <w:p w14:paraId="7BE0E015" w14:textId="77777777" w:rsidR="00C25785" w:rsidRDefault="009913E2">
            <w:pPr>
              <w:jc w:val="center"/>
            </w:pPr>
            <w:r>
              <w:rPr>
                <w:rFonts w:eastAsiaTheme="minorEastAsia"/>
                <w:szCs w:val="21"/>
              </w:rPr>
              <w:t>1</w:t>
            </w:r>
          </w:p>
        </w:tc>
        <w:tc>
          <w:tcPr>
            <w:tcW w:w="1650" w:type="dxa"/>
            <w:vAlign w:val="center"/>
          </w:tcPr>
          <w:p w14:paraId="7D016DA0" w14:textId="77777777" w:rsidR="00C25785" w:rsidRDefault="009913E2">
            <w:pPr>
              <w:jc w:val="center"/>
            </w:pPr>
            <w:r>
              <w:rPr>
                <w:rFonts w:eastAsiaTheme="minorEastAsia"/>
                <w:szCs w:val="21"/>
              </w:rPr>
              <w:t>000513</w:t>
            </w:r>
          </w:p>
        </w:tc>
        <w:tc>
          <w:tcPr>
            <w:tcW w:w="1980" w:type="dxa"/>
            <w:vAlign w:val="center"/>
          </w:tcPr>
          <w:p w14:paraId="3AD797D3" w14:textId="77777777" w:rsidR="00C25785" w:rsidRDefault="009913E2">
            <w:pPr>
              <w:jc w:val="center"/>
            </w:pPr>
            <w:r>
              <w:rPr>
                <w:rFonts w:eastAsiaTheme="minorEastAsia"/>
                <w:szCs w:val="21"/>
              </w:rPr>
              <w:t>丽珠集团</w:t>
            </w:r>
          </w:p>
        </w:tc>
        <w:tc>
          <w:tcPr>
            <w:tcW w:w="2880" w:type="dxa"/>
            <w:vAlign w:val="center"/>
          </w:tcPr>
          <w:p w14:paraId="7BE84780" w14:textId="77777777" w:rsidR="00C25785" w:rsidRDefault="009913E2">
            <w:pPr>
              <w:jc w:val="right"/>
            </w:pPr>
            <w:r>
              <w:rPr>
                <w:rFonts w:eastAsiaTheme="minorEastAsia"/>
                <w:szCs w:val="21"/>
              </w:rPr>
              <w:t>744,313.04</w:t>
            </w:r>
          </w:p>
        </w:tc>
        <w:tc>
          <w:tcPr>
            <w:tcW w:w="1620" w:type="dxa"/>
            <w:vAlign w:val="center"/>
          </w:tcPr>
          <w:p w14:paraId="190BEF24" w14:textId="77777777" w:rsidR="00C25785" w:rsidRDefault="009913E2">
            <w:pPr>
              <w:jc w:val="right"/>
            </w:pPr>
            <w:r>
              <w:rPr>
                <w:rFonts w:eastAsiaTheme="minorEastAsia"/>
                <w:szCs w:val="21"/>
              </w:rPr>
              <w:t>3.89</w:t>
            </w:r>
          </w:p>
        </w:tc>
      </w:tr>
      <w:tr w:rsidR="00C25785" w14:paraId="6555E027" w14:textId="77777777">
        <w:tc>
          <w:tcPr>
            <w:tcW w:w="870" w:type="dxa"/>
            <w:vAlign w:val="center"/>
          </w:tcPr>
          <w:p w14:paraId="6C1EEC5C" w14:textId="77777777" w:rsidR="00C25785" w:rsidRDefault="009913E2">
            <w:pPr>
              <w:jc w:val="center"/>
            </w:pPr>
            <w:r>
              <w:rPr>
                <w:rFonts w:eastAsiaTheme="minorEastAsia"/>
                <w:szCs w:val="21"/>
              </w:rPr>
              <w:t>2</w:t>
            </w:r>
          </w:p>
        </w:tc>
        <w:tc>
          <w:tcPr>
            <w:tcW w:w="1650" w:type="dxa"/>
            <w:vAlign w:val="center"/>
          </w:tcPr>
          <w:p w14:paraId="795E6374" w14:textId="77777777" w:rsidR="00C25785" w:rsidRDefault="009913E2">
            <w:pPr>
              <w:jc w:val="center"/>
            </w:pPr>
            <w:r>
              <w:rPr>
                <w:rFonts w:eastAsiaTheme="minorEastAsia"/>
                <w:szCs w:val="21"/>
              </w:rPr>
              <w:t>601916</w:t>
            </w:r>
          </w:p>
        </w:tc>
        <w:tc>
          <w:tcPr>
            <w:tcW w:w="1980" w:type="dxa"/>
            <w:vAlign w:val="center"/>
          </w:tcPr>
          <w:p w14:paraId="351A57D8" w14:textId="77777777" w:rsidR="00C25785" w:rsidRDefault="009913E2">
            <w:pPr>
              <w:jc w:val="center"/>
            </w:pPr>
            <w:proofErr w:type="gramStart"/>
            <w:r>
              <w:rPr>
                <w:rFonts w:eastAsiaTheme="minorEastAsia"/>
                <w:szCs w:val="21"/>
              </w:rPr>
              <w:t>浙商银行</w:t>
            </w:r>
            <w:proofErr w:type="gramEnd"/>
          </w:p>
        </w:tc>
        <w:tc>
          <w:tcPr>
            <w:tcW w:w="2880" w:type="dxa"/>
            <w:vAlign w:val="center"/>
          </w:tcPr>
          <w:p w14:paraId="4EA8D94D" w14:textId="77777777" w:rsidR="00C25785" w:rsidRDefault="009913E2">
            <w:pPr>
              <w:jc w:val="right"/>
            </w:pPr>
            <w:r>
              <w:rPr>
                <w:rFonts w:eastAsiaTheme="minorEastAsia"/>
                <w:szCs w:val="21"/>
              </w:rPr>
              <w:t>699,639.01</w:t>
            </w:r>
          </w:p>
        </w:tc>
        <w:tc>
          <w:tcPr>
            <w:tcW w:w="1620" w:type="dxa"/>
            <w:vAlign w:val="center"/>
          </w:tcPr>
          <w:p w14:paraId="3EA54507" w14:textId="77777777" w:rsidR="00C25785" w:rsidRDefault="009913E2">
            <w:pPr>
              <w:jc w:val="right"/>
            </w:pPr>
            <w:r>
              <w:rPr>
                <w:rFonts w:eastAsiaTheme="minorEastAsia"/>
                <w:szCs w:val="21"/>
              </w:rPr>
              <w:t>3.65</w:t>
            </w:r>
          </w:p>
        </w:tc>
      </w:tr>
      <w:tr w:rsidR="00C25785" w14:paraId="7D0400CD" w14:textId="77777777">
        <w:tc>
          <w:tcPr>
            <w:tcW w:w="870" w:type="dxa"/>
            <w:vAlign w:val="center"/>
          </w:tcPr>
          <w:p w14:paraId="2A85245E" w14:textId="77777777" w:rsidR="00C25785" w:rsidRDefault="009913E2">
            <w:pPr>
              <w:jc w:val="center"/>
            </w:pPr>
            <w:r>
              <w:rPr>
                <w:rFonts w:eastAsiaTheme="minorEastAsia"/>
                <w:szCs w:val="21"/>
              </w:rPr>
              <w:t>3</w:t>
            </w:r>
          </w:p>
        </w:tc>
        <w:tc>
          <w:tcPr>
            <w:tcW w:w="1650" w:type="dxa"/>
            <w:vAlign w:val="center"/>
          </w:tcPr>
          <w:p w14:paraId="50D0E8B6" w14:textId="77777777" w:rsidR="00C25785" w:rsidRDefault="009913E2">
            <w:pPr>
              <w:jc w:val="center"/>
            </w:pPr>
            <w:r>
              <w:rPr>
                <w:rFonts w:eastAsiaTheme="minorEastAsia"/>
                <w:szCs w:val="21"/>
              </w:rPr>
              <w:t>600362</w:t>
            </w:r>
          </w:p>
        </w:tc>
        <w:tc>
          <w:tcPr>
            <w:tcW w:w="1980" w:type="dxa"/>
            <w:vAlign w:val="center"/>
          </w:tcPr>
          <w:p w14:paraId="797C81A7" w14:textId="77777777" w:rsidR="00C25785" w:rsidRDefault="009913E2">
            <w:pPr>
              <w:jc w:val="center"/>
            </w:pPr>
            <w:r>
              <w:rPr>
                <w:rFonts w:eastAsiaTheme="minorEastAsia"/>
                <w:szCs w:val="21"/>
              </w:rPr>
              <w:t>江西铜业</w:t>
            </w:r>
          </w:p>
        </w:tc>
        <w:tc>
          <w:tcPr>
            <w:tcW w:w="2880" w:type="dxa"/>
            <w:vAlign w:val="center"/>
          </w:tcPr>
          <w:p w14:paraId="3886E751" w14:textId="77777777" w:rsidR="00C25785" w:rsidRDefault="009913E2">
            <w:pPr>
              <w:jc w:val="right"/>
            </w:pPr>
            <w:r>
              <w:rPr>
                <w:rFonts w:eastAsiaTheme="minorEastAsia"/>
                <w:szCs w:val="21"/>
              </w:rPr>
              <w:t>607,009.30</w:t>
            </w:r>
          </w:p>
        </w:tc>
        <w:tc>
          <w:tcPr>
            <w:tcW w:w="1620" w:type="dxa"/>
            <w:vAlign w:val="center"/>
          </w:tcPr>
          <w:p w14:paraId="2A64EDD0" w14:textId="77777777" w:rsidR="00C25785" w:rsidRDefault="009913E2">
            <w:pPr>
              <w:jc w:val="right"/>
            </w:pPr>
            <w:r>
              <w:rPr>
                <w:rFonts w:eastAsiaTheme="minorEastAsia"/>
                <w:szCs w:val="21"/>
              </w:rPr>
              <w:t>3.17</w:t>
            </w:r>
          </w:p>
        </w:tc>
      </w:tr>
      <w:tr w:rsidR="00C25785" w14:paraId="370D0AAA" w14:textId="77777777">
        <w:tc>
          <w:tcPr>
            <w:tcW w:w="870" w:type="dxa"/>
            <w:vAlign w:val="center"/>
          </w:tcPr>
          <w:p w14:paraId="1D9FBA2D" w14:textId="77777777" w:rsidR="00C25785" w:rsidRDefault="009913E2">
            <w:pPr>
              <w:jc w:val="center"/>
            </w:pPr>
            <w:r>
              <w:rPr>
                <w:rFonts w:eastAsiaTheme="minorEastAsia"/>
                <w:szCs w:val="21"/>
              </w:rPr>
              <w:t>4</w:t>
            </w:r>
          </w:p>
        </w:tc>
        <w:tc>
          <w:tcPr>
            <w:tcW w:w="1650" w:type="dxa"/>
            <w:vAlign w:val="center"/>
          </w:tcPr>
          <w:p w14:paraId="13B61403" w14:textId="77777777" w:rsidR="00C25785" w:rsidRDefault="009913E2">
            <w:pPr>
              <w:jc w:val="center"/>
            </w:pPr>
            <w:r>
              <w:rPr>
                <w:rFonts w:eastAsiaTheme="minorEastAsia"/>
                <w:szCs w:val="21"/>
              </w:rPr>
              <w:t>600582</w:t>
            </w:r>
          </w:p>
        </w:tc>
        <w:tc>
          <w:tcPr>
            <w:tcW w:w="1980" w:type="dxa"/>
            <w:vAlign w:val="center"/>
          </w:tcPr>
          <w:p w14:paraId="4B2A6B64" w14:textId="77777777" w:rsidR="00C25785" w:rsidRDefault="009913E2">
            <w:pPr>
              <w:jc w:val="center"/>
            </w:pPr>
            <w:r>
              <w:rPr>
                <w:rFonts w:eastAsiaTheme="minorEastAsia"/>
                <w:szCs w:val="21"/>
              </w:rPr>
              <w:t>天地科技</w:t>
            </w:r>
          </w:p>
        </w:tc>
        <w:tc>
          <w:tcPr>
            <w:tcW w:w="2880" w:type="dxa"/>
            <w:vAlign w:val="center"/>
          </w:tcPr>
          <w:p w14:paraId="3566ACED" w14:textId="77777777" w:rsidR="00C25785" w:rsidRDefault="009913E2">
            <w:pPr>
              <w:jc w:val="right"/>
            </w:pPr>
            <w:r>
              <w:rPr>
                <w:rFonts w:eastAsiaTheme="minorEastAsia"/>
                <w:szCs w:val="21"/>
              </w:rPr>
              <w:t>596,679.58</w:t>
            </w:r>
          </w:p>
        </w:tc>
        <w:tc>
          <w:tcPr>
            <w:tcW w:w="1620" w:type="dxa"/>
            <w:vAlign w:val="center"/>
          </w:tcPr>
          <w:p w14:paraId="3F04D285" w14:textId="77777777" w:rsidR="00C25785" w:rsidRDefault="009913E2">
            <w:pPr>
              <w:jc w:val="right"/>
            </w:pPr>
            <w:r>
              <w:rPr>
                <w:rFonts w:eastAsiaTheme="minorEastAsia"/>
                <w:szCs w:val="21"/>
              </w:rPr>
              <w:t>3.11</w:t>
            </w:r>
          </w:p>
        </w:tc>
      </w:tr>
      <w:tr w:rsidR="00C25785" w14:paraId="65873EB4" w14:textId="77777777">
        <w:tc>
          <w:tcPr>
            <w:tcW w:w="870" w:type="dxa"/>
            <w:vAlign w:val="center"/>
          </w:tcPr>
          <w:p w14:paraId="0A5EE724" w14:textId="77777777" w:rsidR="00C25785" w:rsidRDefault="009913E2">
            <w:pPr>
              <w:jc w:val="center"/>
            </w:pPr>
            <w:r>
              <w:rPr>
                <w:rFonts w:eastAsiaTheme="minorEastAsia"/>
                <w:szCs w:val="21"/>
              </w:rPr>
              <w:t>5</w:t>
            </w:r>
          </w:p>
        </w:tc>
        <w:tc>
          <w:tcPr>
            <w:tcW w:w="1650" w:type="dxa"/>
            <w:vAlign w:val="center"/>
          </w:tcPr>
          <w:p w14:paraId="75D5F936" w14:textId="77777777" w:rsidR="00C25785" w:rsidRDefault="009913E2">
            <w:pPr>
              <w:jc w:val="center"/>
            </w:pPr>
            <w:r>
              <w:rPr>
                <w:rFonts w:eastAsiaTheme="minorEastAsia"/>
                <w:szCs w:val="21"/>
              </w:rPr>
              <w:t>600941</w:t>
            </w:r>
          </w:p>
        </w:tc>
        <w:tc>
          <w:tcPr>
            <w:tcW w:w="1980" w:type="dxa"/>
            <w:vAlign w:val="center"/>
          </w:tcPr>
          <w:p w14:paraId="2CC6821B" w14:textId="77777777" w:rsidR="00C25785" w:rsidRDefault="009913E2">
            <w:pPr>
              <w:jc w:val="center"/>
            </w:pPr>
            <w:r>
              <w:rPr>
                <w:rFonts w:eastAsiaTheme="minorEastAsia"/>
                <w:szCs w:val="21"/>
              </w:rPr>
              <w:t>中国移动</w:t>
            </w:r>
          </w:p>
        </w:tc>
        <w:tc>
          <w:tcPr>
            <w:tcW w:w="2880" w:type="dxa"/>
            <w:vAlign w:val="center"/>
          </w:tcPr>
          <w:p w14:paraId="567A1874" w14:textId="77777777" w:rsidR="00C25785" w:rsidRDefault="009913E2">
            <w:pPr>
              <w:jc w:val="right"/>
            </w:pPr>
            <w:r>
              <w:rPr>
                <w:rFonts w:eastAsiaTheme="minorEastAsia"/>
                <w:szCs w:val="21"/>
              </w:rPr>
              <w:t>596,071.50</w:t>
            </w:r>
          </w:p>
        </w:tc>
        <w:tc>
          <w:tcPr>
            <w:tcW w:w="1620" w:type="dxa"/>
            <w:vAlign w:val="center"/>
          </w:tcPr>
          <w:p w14:paraId="25090165" w14:textId="77777777" w:rsidR="00C25785" w:rsidRDefault="009913E2">
            <w:pPr>
              <w:jc w:val="right"/>
            </w:pPr>
            <w:r>
              <w:rPr>
                <w:rFonts w:eastAsiaTheme="minorEastAsia"/>
                <w:szCs w:val="21"/>
              </w:rPr>
              <w:t>3.11</w:t>
            </w:r>
          </w:p>
        </w:tc>
      </w:tr>
      <w:tr w:rsidR="00C25785" w14:paraId="536C8F3B" w14:textId="77777777">
        <w:tc>
          <w:tcPr>
            <w:tcW w:w="870" w:type="dxa"/>
            <w:vAlign w:val="center"/>
          </w:tcPr>
          <w:p w14:paraId="107D7661" w14:textId="77777777" w:rsidR="00C25785" w:rsidRDefault="009913E2">
            <w:pPr>
              <w:jc w:val="center"/>
            </w:pPr>
            <w:r>
              <w:rPr>
                <w:rFonts w:eastAsiaTheme="minorEastAsia"/>
                <w:szCs w:val="21"/>
              </w:rPr>
              <w:t>6</w:t>
            </w:r>
          </w:p>
        </w:tc>
        <w:tc>
          <w:tcPr>
            <w:tcW w:w="1650" w:type="dxa"/>
            <w:vAlign w:val="center"/>
          </w:tcPr>
          <w:p w14:paraId="38332BCC" w14:textId="77777777" w:rsidR="00C25785" w:rsidRDefault="009913E2">
            <w:pPr>
              <w:jc w:val="center"/>
            </w:pPr>
            <w:r>
              <w:rPr>
                <w:rFonts w:eastAsiaTheme="minorEastAsia"/>
                <w:szCs w:val="21"/>
              </w:rPr>
              <w:t>000559</w:t>
            </w:r>
          </w:p>
        </w:tc>
        <w:tc>
          <w:tcPr>
            <w:tcW w:w="1980" w:type="dxa"/>
            <w:vAlign w:val="center"/>
          </w:tcPr>
          <w:p w14:paraId="1E2412AB" w14:textId="77777777" w:rsidR="00C25785" w:rsidRDefault="009913E2">
            <w:pPr>
              <w:jc w:val="center"/>
            </w:pPr>
            <w:r>
              <w:rPr>
                <w:rFonts w:eastAsiaTheme="minorEastAsia"/>
                <w:szCs w:val="21"/>
              </w:rPr>
              <w:t>万向钱潮</w:t>
            </w:r>
          </w:p>
        </w:tc>
        <w:tc>
          <w:tcPr>
            <w:tcW w:w="2880" w:type="dxa"/>
            <w:vAlign w:val="center"/>
          </w:tcPr>
          <w:p w14:paraId="68ECF0A0" w14:textId="77777777" w:rsidR="00C25785" w:rsidRDefault="009913E2">
            <w:pPr>
              <w:jc w:val="right"/>
            </w:pPr>
            <w:r>
              <w:rPr>
                <w:rFonts w:eastAsiaTheme="minorEastAsia"/>
                <w:szCs w:val="21"/>
              </w:rPr>
              <w:t>595,942.00</w:t>
            </w:r>
          </w:p>
        </w:tc>
        <w:tc>
          <w:tcPr>
            <w:tcW w:w="1620" w:type="dxa"/>
            <w:vAlign w:val="center"/>
          </w:tcPr>
          <w:p w14:paraId="64D82767" w14:textId="77777777" w:rsidR="00C25785" w:rsidRDefault="009913E2">
            <w:pPr>
              <w:jc w:val="right"/>
            </w:pPr>
            <w:r>
              <w:rPr>
                <w:rFonts w:eastAsiaTheme="minorEastAsia"/>
                <w:szCs w:val="21"/>
              </w:rPr>
              <w:t>3.11</w:t>
            </w:r>
          </w:p>
        </w:tc>
      </w:tr>
      <w:tr w:rsidR="00C25785" w14:paraId="06CAB299" w14:textId="77777777">
        <w:tc>
          <w:tcPr>
            <w:tcW w:w="870" w:type="dxa"/>
            <w:vAlign w:val="center"/>
          </w:tcPr>
          <w:p w14:paraId="06BFAB18" w14:textId="77777777" w:rsidR="00C25785" w:rsidRDefault="009913E2">
            <w:pPr>
              <w:jc w:val="center"/>
            </w:pPr>
            <w:r>
              <w:rPr>
                <w:rFonts w:eastAsiaTheme="minorEastAsia"/>
                <w:szCs w:val="21"/>
              </w:rPr>
              <w:t>7</w:t>
            </w:r>
          </w:p>
        </w:tc>
        <w:tc>
          <w:tcPr>
            <w:tcW w:w="1650" w:type="dxa"/>
            <w:vAlign w:val="center"/>
          </w:tcPr>
          <w:p w14:paraId="02137756" w14:textId="77777777" w:rsidR="00C25785" w:rsidRDefault="009913E2">
            <w:pPr>
              <w:jc w:val="center"/>
            </w:pPr>
            <w:r>
              <w:rPr>
                <w:rFonts w:eastAsiaTheme="minorEastAsia"/>
                <w:szCs w:val="21"/>
              </w:rPr>
              <w:t>601818</w:t>
            </w:r>
          </w:p>
        </w:tc>
        <w:tc>
          <w:tcPr>
            <w:tcW w:w="1980" w:type="dxa"/>
            <w:vAlign w:val="center"/>
          </w:tcPr>
          <w:p w14:paraId="3FD5D9E3" w14:textId="77777777" w:rsidR="00C25785" w:rsidRDefault="009913E2">
            <w:pPr>
              <w:jc w:val="center"/>
            </w:pPr>
            <w:r>
              <w:rPr>
                <w:rFonts w:eastAsiaTheme="minorEastAsia"/>
                <w:szCs w:val="21"/>
              </w:rPr>
              <w:t>光大银行</w:t>
            </w:r>
          </w:p>
        </w:tc>
        <w:tc>
          <w:tcPr>
            <w:tcW w:w="2880" w:type="dxa"/>
            <w:vAlign w:val="center"/>
          </w:tcPr>
          <w:p w14:paraId="0A14A36D" w14:textId="77777777" w:rsidR="00C25785" w:rsidRDefault="009913E2">
            <w:pPr>
              <w:jc w:val="right"/>
            </w:pPr>
            <w:r>
              <w:rPr>
                <w:rFonts w:eastAsiaTheme="minorEastAsia"/>
                <w:szCs w:val="21"/>
              </w:rPr>
              <w:t>555,419.50</w:t>
            </w:r>
          </w:p>
        </w:tc>
        <w:tc>
          <w:tcPr>
            <w:tcW w:w="1620" w:type="dxa"/>
            <w:vAlign w:val="center"/>
          </w:tcPr>
          <w:p w14:paraId="54CE3B6D" w14:textId="77777777" w:rsidR="00C25785" w:rsidRDefault="009913E2">
            <w:pPr>
              <w:jc w:val="right"/>
            </w:pPr>
            <w:r>
              <w:rPr>
                <w:rFonts w:eastAsiaTheme="minorEastAsia"/>
                <w:szCs w:val="21"/>
              </w:rPr>
              <w:t>2.90</w:t>
            </w:r>
          </w:p>
        </w:tc>
      </w:tr>
      <w:tr w:rsidR="00C25785" w14:paraId="5B556ABB" w14:textId="77777777">
        <w:tc>
          <w:tcPr>
            <w:tcW w:w="870" w:type="dxa"/>
            <w:vAlign w:val="center"/>
          </w:tcPr>
          <w:p w14:paraId="29323D93" w14:textId="77777777" w:rsidR="00C25785" w:rsidRDefault="009913E2">
            <w:pPr>
              <w:jc w:val="center"/>
            </w:pPr>
            <w:r>
              <w:rPr>
                <w:rFonts w:eastAsiaTheme="minorEastAsia"/>
                <w:szCs w:val="21"/>
              </w:rPr>
              <w:t>8</w:t>
            </w:r>
          </w:p>
        </w:tc>
        <w:tc>
          <w:tcPr>
            <w:tcW w:w="1650" w:type="dxa"/>
            <w:vAlign w:val="center"/>
          </w:tcPr>
          <w:p w14:paraId="0770E767" w14:textId="77777777" w:rsidR="00C25785" w:rsidRDefault="009913E2">
            <w:pPr>
              <w:jc w:val="center"/>
            </w:pPr>
            <w:r>
              <w:rPr>
                <w:rFonts w:eastAsiaTheme="minorEastAsia"/>
                <w:szCs w:val="21"/>
              </w:rPr>
              <w:t>002249</w:t>
            </w:r>
          </w:p>
        </w:tc>
        <w:tc>
          <w:tcPr>
            <w:tcW w:w="1980" w:type="dxa"/>
            <w:vAlign w:val="center"/>
          </w:tcPr>
          <w:p w14:paraId="116A1A56" w14:textId="77777777" w:rsidR="00C25785" w:rsidRDefault="009913E2">
            <w:pPr>
              <w:jc w:val="center"/>
            </w:pPr>
            <w:r>
              <w:rPr>
                <w:rFonts w:eastAsiaTheme="minorEastAsia"/>
                <w:szCs w:val="21"/>
              </w:rPr>
              <w:t>大洋电机</w:t>
            </w:r>
          </w:p>
        </w:tc>
        <w:tc>
          <w:tcPr>
            <w:tcW w:w="2880" w:type="dxa"/>
            <w:vAlign w:val="center"/>
          </w:tcPr>
          <w:p w14:paraId="2E810666" w14:textId="77777777" w:rsidR="00C25785" w:rsidRDefault="009913E2">
            <w:pPr>
              <w:jc w:val="right"/>
            </w:pPr>
            <w:r>
              <w:rPr>
                <w:rFonts w:eastAsiaTheme="minorEastAsia"/>
                <w:szCs w:val="21"/>
              </w:rPr>
              <w:t>537,654.39</w:t>
            </w:r>
          </w:p>
        </w:tc>
        <w:tc>
          <w:tcPr>
            <w:tcW w:w="1620" w:type="dxa"/>
            <w:vAlign w:val="center"/>
          </w:tcPr>
          <w:p w14:paraId="26DF3087" w14:textId="77777777" w:rsidR="00C25785" w:rsidRDefault="009913E2">
            <w:pPr>
              <w:jc w:val="right"/>
            </w:pPr>
            <w:r>
              <w:rPr>
                <w:rFonts w:eastAsiaTheme="minorEastAsia"/>
                <w:szCs w:val="21"/>
              </w:rPr>
              <w:t>2.81</w:t>
            </w:r>
          </w:p>
        </w:tc>
      </w:tr>
      <w:tr w:rsidR="00C25785" w14:paraId="6944AC68" w14:textId="77777777">
        <w:tc>
          <w:tcPr>
            <w:tcW w:w="870" w:type="dxa"/>
            <w:vAlign w:val="center"/>
          </w:tcPr>
          <w:p w14:paraId="76EC70E8" w14:textId="77777777" w:rsidR="00C25785" w:rsidRDefault="009913E2">
            <w:pPr>
              <w:jc w:val="center"/>
            </w:pPr>
            <w:r>
              <w:rPr>
                <w:rFonts w:eastAsiaTheme="minorEastAsia"/>
                <w:szCs w:val="21"/>
              </w:rPr>
              <w:t>9</w:t>
            </w:r>
          </w:p>
        </w:tc>
        <w:tc>
          <w:tcPr>
            <w:tcW w:w="1650" w:type="dxa"/>
            <w:vAlign w:val="center"/>
          </w:tcPr>
          <w:p w14:paraId="67B4607A" w14:textId="77777777" w:rsidR="00C25785" w:rsidRDefault="009913E2">
            <w:pPr>
              <w:jc w:val="center"/>
            </w:pPr>
            <w:r>
              <w:rPr>
                <w:rFonts w:eastAsiaTheme="minorEastAsia"/>
                <w:szCs w:val="21"/>
              </w:rPr>
              <w:t>601555</w:t>
            </w:r>
          </w:p>
        </w:tc>
        <w:tc>
          <w:tcPr>
            <w:tcW w:w="1980" w:type="dxa"/>
            <w:vAlign w:val="center"/>
          </w:tcPr>
          <w:p w14:paraId="0DE60D41" w14:textId="77777777" w:rsidR="00C25785" w:rsidRDefault="009913E2">
            <w:pPr>
              <w:jc w:val="center"/>
            </w:pPr>
            <w:r>
              <w:rPr>
                <w:rFonts w:eastAsiaTheme="minorEastAsia"/>
                <w:szCs w:val="21"/>
              </w:rPr>
              <w:t>东吴证券</w:t>
            </w:r>
          </w:p>
        </w:tc>
        <w:tc>
          <w:tcPr>
            <w:tcW w:w="2880" w:type="dxa"/>
            <w:vAlign w:val="center"/>
          </w:tcPr>
          <w:p w14:paraId="4D971D6D" w14:textId="77777777" w:rsidR="00C25785" w:rsidRDefault="009913E2">
            <w:pPr>
              <w:jc w:val="right"/>
            </w:pPr>
            <w:r>
              <w:rPr>
                <w:rFonts w:eastAsiaTheme="minorEastAsia"/>
                <w:szCs w:val="21"/>
              </w:rPr>
              <w:t>533,462.17</w:t>
            </w:r>
          </w:p>
        </w:tc>
        <w:tc>
          <w:tcPr>
            <w:tcW w:w="1620" w:type="dxa"/>
            <w:vAlign w:val="center"/>
          </w:tcPr>
          <w:p w14:paraId="3950BBE2" w14:textId="77777777" w:rsidR="00C25785" w:rsidRDefault="009913E2">
            <w:pPr>
              <w:jc w:val="right"/>
            </w:pPr>
            <w:r>
              <w:rPr>
                <w:rFonts w:eastAsiaTheme="minorEastAsia"/>
                <w:szCs w:val="21"/>
              </w:rPr>
              <w:t>2.78</w:t>
            </w:r>
          </w:p>
        </w:tc>
      </w:tr>
      <w:tr w:rsidR="00C25785" w14:paraId="1B4AF110" w14:textId="77777777">
        <w:tc>
          <w:tcPr>
            <w:tcW w:w="870" w:type="dxa"/>
            <w:vAlign w:val="center"/>
          </w:tcPr>
          <w:p w14:paraId="0A9713C9" w14:textId="77777777" w:rsidR="00C25785" w:rsidRDefault="009913E2">
            <w:pPr>
              <w:jc w:val="center"/>
            </w:pPr>
            <w:r>
              <w:rPr>
                <w:rFonts w:eastAsiaTheme="minorEastAsia"/>
                <w:szCs w:val="21"/>
              </w:rPr>
              <w:t>10</w:t>
            </w:r>
          </w:p>
        </w:tc>
        <w:tc>
          <w:tcPr>
            <w:tcW w:w="1650" w:type="dxa"/>
            <w:vAlign w:val="center"/>
          </w:tcPr>
          <w:p w14:paraId="60DEBF1D" w14:textId="77777777" w:rsidR="00C25785" w:rsidRDefault="009913E2">
            <w:pPr>
              <w:jc w:val="center"/>
            </w:pPr>
            <w:r>
              <w:rPr>
                <w:rFonts w:eastAsiaTheme="minorEastAsia"/>
                <w:szCs w:val="21"/>
              </w:rPr>
              <w:t>000156</w:t>
            </w:r>
          </w:p>
        </w:tc>
        <w:tc>
          <w:tcPr>
            <w:tcW w:w="1980" w:type="dxa"/>
            <w:vAlign w:val="center"/>
          </w:tcPr>
          <w:p w14:paraId="5C56A51C" w14:textId="77777777" w:rsidR="00C25785" w:rsidRDefault="009913E2">
            <w:pPr>
              <w:jc w:val="center"/>
            </w:pPr>
            <w:proofErr w:type="gramStart"/>
            <w:r>
              <w:rPr>
                <w:rFonts w:eastAsiaTheme="minorEastAsia"/>
                <w:szCs w:val="21"/>
              </w:rPr>
              <w:t>华数传媒</w:t>
            </w:r>
            <w:proofErr w:type="gramEnd"/>
          </w:p>
        </w:tc>
        <w:tc>
          <w:tcPr>
            <w:tcW w:w="2880" w:type="dxa"/>
            <w:vAlign w:val="center"/>
          </w:tcPr>
          <w:p w14:paraId="0308FA64" w14:textId="77777777" w:rsidR="00C25785" w:rsidRDefault="009913E2">
            <w:pPr>
              <w:jc w:val="right"/>
            </w:pPr>
            <w:r>
              <w:rPr>
                <w:rFonts w:eastAsiaTheme="minorEastAsia"/>
                <w:szCs w:val="21"/>
              </w:rPr>
              <w:t>526,175.51</w:t>
            </w:r>
          </w:p>
        </w:tc>
        <w:tc>
          <w:tcPr>
            <w:tcW w:w="1620" w:type="dxa"/>
            <w:vAlign w:val="center"/>
          </w:tcPr>
          <w:p w14:paraId="0A7A924B" w14:textId="77777777" w:rsidR="00C25785" w:rsidRDefault="009913E2">
            <w:pPr>
              <w:jc w:val="right"/>
            </w:pPr>
            <w:r>
              <w:rPr>
                <w:rFonts w:eastAsiaTheme="minorEastAsia"/>
                <w:szCs w:val="21"/>
              </w:rPr>
              <w:t>2.75</w:t>
            </w:r>
          </w:p>
        </w:tc>
      </w:tr>
      <w:tr w:rsidR="00C25785" w14:paraId="2C10C43E" w14:textId="77777777">
        <w:tc>
          <w:tcPr>
            <w:tcW w:w="870" w:type="dxa"/>
            <w:vAlign w:val="center"/>
          </w:tcPr>
          <w:p w14:paraId="250EA48F" w14:textId="77777777" w:rsidR="00C25785" w:rsidRDefault="009913E2">
            <w:pPr>
              <w:jc w:val="center"/>
            </w:pPr>
            <w:r>
              <w:rPr>
                <w:rFonts w:eastAsiaTheme="minorEastAsia"/>
                <w:szCs w:val="21"/>
              </w:rPr>
              <w:t>11</w:t>
            </w:r>
          </w:p>
        </w:tc>
        <w:tc>
          <w:tcPr>
            <w:tcW w:w="1650" w:type="dxa"/>
            <w:vAlign w:val="center"/>
          </w:tcPr>
          <w:p w14:paraId="3DCBBD8E" w14:textId="77777777" w:rsidR="00C25785" w:rsidRDefault="009913E2">
            <w:pPr>
              <w:jc w:val="center"/>
            </w:pPr>
            <w:r>
              <w:rPr>
                <w:rFonts w:eastAsiaTheme="minorEastAsia"/>
                <w:szCs w:val="21"/>
              </w:rPr>
              <w:t>000725</w:t>
            </w:r>
          </w:p>
        </w:tc>
        <w:tc>
          <w:tcPr>
            <w:tcW w:w="1980" w:type="dxa"/>
            <w:vAlign w:val="center"/>
          </w:tcPr>
          <w:p w14:paraId="4C33CA3D" w14:textId="77777777" w:rsidR="00C25785" w:rsidRDefault="009913E2">
            <w:pPr>
              <w:jc w:val="center"/>
            </w:pPr>
            <w:r>
              <w:rPr>
                <w:rFonts w:eastAsiaTheme="minorEastAsia"/>
                <w:szCs w:val="21"/>
              </w:rPr>
              <w:t>京</w:t>
            </w:r>
            <w:proofErr w:type="gramStart"/>
            <w:r>
              <w:rPr>
                <w:rFonts w:eastAsiaTheme="minorEastAsia"/>
                <w:szCs w:val="21"/>
              </w:rPr>
              <w:t>东方Ａ</w:t>
            </w:r>
            <w:proofErr w:type="gramEnd"/>
          </w:p>
        </w:tc>
        <w:tc>
          <w:tcPr>
            <w:tcW w:w="2880" w:type="dxa"/>
            <w:vAlign w:val="center"/>
          </w:tcPr>
          <w:p w14:paraId="79E259A1" w14:textId="77777777" w:rsidR="00C25785" w:rsidRDefault="009913E2">
            <w:pPr>
              <w:jc w:val="right"/>
            </w:pPr>
            <w:r>
              <w:rPr>
                <w:rFonts w:eastAsiaTheme="minorEastAsia"/>
                <w:szCs w:val="21"/>
              </w:rPr>
              <w:t>516,633.93</w:t>
            </w:r>
          </w:p>
        </w:tc>
        <w:tc>
          <w:tcPr>
            <w:tcW w:w="1620" w:type="dxa"/>
            <w:vAlign w:val="center"/>
          </w:tcPr>
          <w:p w14:paraId="7B955CA9" w14:textId="77777777" w:rsidR="00C25785" w:rsidRDefault="009913E2">
            <w:pPr>
              <w:jc w:val="right"/>
            </w:pPr>
            <w:r>
              <w:rPr>
                <w:rFonts w:eastAsiaTheme="minorEastAsia"/>
                <w:szCs w:val="21"/>
              </w:rPr>
              <w:t>2.70</w:t>
            </w:r>
          </w:p>
        </w:tc>
      </w:tr>
      <w:tr w:rsidR="00C25785" w14:paraId="11524490" w14:textId="77777777">
        <w:tc>
          <w:tcPr>
            <w:tcW w:w="870" w:type="dxa"/>
            <w:vAlign w:val="center"/>
          </w:tcPr>
          <w:p w14:paraId="1A455A50" w14:textId="77777777" w:rsidR="00C25785" w:rsidRDefault="009913E2">
            <w:pPr>
              <w:jc w:val="center"/>
            </w:pPr>
            <w:r>
              <w:rPr>
                <w:rFonts w:eastAsiaTheme="minorEastAsia"/>
                <w:szCs w:val="21"/>
              </w:rPr>
              <w:t>12</w:t>
            </w:r>
          </w:p>
        </w:tc>
        <w:tc>
          <w:tcPr>
            <w:tcW w:w="1650" w:type="dxa"/>
            <w:vAlign w:val="center"/>
          </w:tcPr>
          <w:p w14:paraId="71A67618" w14:textId="77777777" w:rsidR="00C25785" w:rsidRDefault="009913E2">
            <w:pPr>
              <w:jc w:val="center"/>
            </w:pPr>
            <w:r>
              <w:rPr>
                <w:rFonts w:eastAsiaTheme="minorEastAsia"/>
                <w:szCs w:val="21"/>
              </w:rPr>
              <w:t>600919</w:t>
            </w:r>
          </w:p>
        </w:tc>
        <w:tc>
          <w:tcPr>
            <w:tcW w:w="1980" w:type="dxa"/>
            <w:vAlign w:val="center"/>
          </w:tcPr>
          <w:p w14:paraId="1A0D580E" w14:textId="77777777" w:rsidR="00C25785" w:rsidRDefault="009913E2">
            <w:pPr>
              <w:jc w:val="center"/>
            </w:pPr>
            <w:r>
              <w:rPr>
                <w:rFonts w:eastAsiaTheme="minorEastAsia"/>
                <w:szCs w:val="21"/>
              </w:rPr>
              <w:t>江苏银行</w:t>
            </w:r>
          </w:p>
        </w:tc>
        <w:tc>
          <w:tcPr>
            <w:tcW w:w="2880" w:type="dxa"/>
            <w:vAlign w:val="center"/>
          </w:tcPr>
          <w:p w14:paraId="0CF7C2C4" w14:textId="77777777" w:rsidR="00C25785" w:rsidRDefault="009913E2">
            <w:pPr>
              <w:jc w:val="right"/>
            </w:pPr>
            <w:r>
              <w:rPr>
                <w:rFonts w:eastAsiaTheme="minorEastAsia"/>
                <w:szCs w:val="21"/>
              </w:rPr>
              <w:t>514,763.00</w:t>
            </w:r>
          </w:p>
        </w:tc>
        <w:tc>
          <w:tcPr>
            <w:tcW w:w="1620" w:type="dxa"/>
            <w:vAlign w:val="center"/>
          </w:tcPr>
          <w:p w14:paraId="17F79D17" w14:textId="77777777" w:rsidR="00C25785" w:rsidRDefault="009913E2">
            <w:pPr>
              <w:jc w:val="right"/>
            </w:pPr>
            <w:r>
              <w:rPr>
                <w:rFonts w:eastAsiaTheme="minorEastAsia"/>
                <w:szCs w:val="21"/>
              </w:rPr>
              <w:t>2.69</w:t>
            </w:r>
          </w:p>
        </w:tc>
      </w:tr>
      <w:tr w:rsidR="00C25785" w14:paraId="211157D7" w14:textId="77777777">
        <w:tc>
          <w:tcPr>
            <w:tcW w:w="870" w:type="dxa"/>
            <w:vAlign w:val="center"/>
          </w:tcPr>
          <w:p w14:paraId="1C1D0D8C" w14:textId="77777777" w:rsidR="00C25785" w:rsidRDefault="009913E2">
            <w:pPr>
              <w:jc w:val="center"/>
            </w:pPr>
            <w:r>
              <w:rPr>
                <w:rFonts w:eastAsiaTheme="minorEastAsia"/>
                <w:szCs w:val="21"/>
              </w:rPr>
              <w:t>13</w:t>
            </w:r>
          </w:p>
        </w:tc>
        <w:tc>
          <w:tcPr>
            <w:tcW w:w="1650" w:type="dxa"/>
            <w:vAlign w:val="center"/>
          </w:tcPr>
          <w:p w14:paraId="219D8768" w14:textId="77777777" w:rsidR="00C25785" w:rsidRDefault="009913E2">
            <w:pPr>
              <w:jc w:val="center"/>
            </w:pPr>
            <w:r>
              <w:rPr>
                <w:rFonts w:eastAsiaTheme="minorEastAsia"/>
                <w:szCs w:val="21"/>
              </w:rPr>
              <w:t>002065</w:t>
            </w:r>
          </w:p>
        </w:tc>
        <w:tc>
          <w:tcPr>
            <w:tcW w:w="1980" w:type="dxa"/>
            <w:vAlign w:val="center"/>
          </w:tcPr>
          <w:p w14:paraId="33606890" w14:textId="77777777" w:rsidR="00C25785" w:rsidRDefault="009913E2">
            <w:pPr>
              <w:jc w:val="center"/>
            </w:pPr>
            <w:r>
              <w:rPr>
                <w:rFonts w:eastAsiaTheme="minorEastAsia"/>
                <w:szCs w:val="21"/>
              </w:rPr>
              <w:t>东华软件</w:t>
            </w:r>
          </w:p>
        </w:tc>
        <w:tc>
          <w:tcPr>
            <w:tcW w:w="2880" w:type="dxa"/>
            <w:vAlign w:val="center"/>
          </w:tcPr>
          <w:p w14:paraId="1498369B" w14:textId="77777777" w:rsidR="00C25785" w:rsidRDefault="009913E2">
            <w:pPr>
              <w:jc w:val="right"/>
            </w:pPr>
            <w:r>
              <w:rPr>
                <w:rFonts w:eastAsiaTheme="minorEastAsia"/>
                <w:szCs w:val="21"/>
              </w:rPr>
              <w:t>491,409.98</w:t>
            </w:r>
          </w:p>
        </w:tc>
        <w:tc>
          <w:tcPr>
            <w:tcW w:w="1620" w:type="dxa"/>
            <w:vAlign w:val="center"/>
          </w:tcPr>
          <w:p w14:paraId="2E738711" w14:textId="77777777" w:rsidR="00C25785" w:rsidRDefault="009913E2">
            <w:pPr>
              <w:jc w:val="right"/>
            </w:pPr>
            <w:r>
              <w:rPr>
                <w:rFonts w:eastAsiaTheme="minorEastAsia"/>
                <w:szCs w:val="21"/>
              </w:rPr>
              <w:t>2.57</w:t>
            </w:r>
          </w:p>
        </w:tc>
      </w:tr>
      <w:tr w:rsidR="00C25785" w14:paraId="6E321DE3" w14:textId="77777777">
        <w:tc>
          <w:tcPr>
            <w:tcW w:w="870" w:type="dxa"/>
            <w:vAlign w:val="center"/>
          </w:tcPr>
          <w:p w14:paraId="3163A394" w14:textId="77777777" w:rsidR="00C25785" w:rsidRDefault="009913E2">
            <w:pPr>
              <w:jc w:val="center"/>
            </w:pPr>
            <w:r>
              <w:rPr>
                <w:rFonts w:eastAsiaTheme="minorEastAsia"/>
                <w:szCs w:val="21"/>
              </w:rPr>
              <w:t>14</w:t>
            </w:r>
          </w:p>
        </w:tc>
        <w:tc>
          <w:tcPr>
            <w:tcW w:w="1650" w:type="dxa"/>
            <w:vAlign w:val="center"/>
          </w:tcPr>
          <w:p w14:paraId="568741C0" w14:textId="77777777" w:rsidR="00C25785" w:rsidRDefault="009913E2">
            <w:pPr>
              <w:jc w:val="center"/>
            </w:pPr>
            <w:r>
              <w:rPr>
                <w:rFonts w:eastAsiaTheme="minorEastAsia"/>
                <w:szCs w:val="21"/>
              </w:rPr>
              <w:t>600606</w:t>
            </w:r>
          </w:p>
        </w:tc>
        <w:tc>
          <w:tcPr>
            <w:tcW w:w="1980" w:type="dxa"/>
            <w:vAlign w:val="center"/>
          </w:tcPr>
          <w:p w14:paraId="1DF24C8D" w14:textId="77777777" w:rsidR="00C25785" w:rsidRDefault="009913E2">
            <w:pPr>
              <w:jc w:val="center"/>
            </w:pPr>
            <w:r>
              <w:rPr>
                <w:rFonts w:eastAsiaTheme="minorEastAsia"/>
                <w:szCs w:val="21"/>
              </w:rPr>
              <w:t>绿地控股</w:t>
            </w:r>
          </w:p>
        </w:tc>
        <w:tc>
          <w:tcPr>
            <w:tcW w:w="2880" w:type="dxa"/>
            <w:vAlign w:val="center"/>
          </w:tcPr>
          <w:p w14:paraId="736F82FA" w14:textId="77777777" w:rsidR="00C25785" w:rsidRDefault="009913E2">
            <w:pPr>
              <w:jc w:val="right"/>
            </w:pPr>
            <w:r>
              <w:rPr>
                <w:rFonts w:eastAsiaTheme="minorEastAsia"/>
                <w:szCs w:val="21"/>
              </w:rPr>
              <w:t>464,496.51</w:t>
            </w:r>
          </w:p>
        </w:tc>
        <w:tc>
          <w:tcPr>
            <w:tcW w:w="1620" w:type="dxa"/>
            <w:vAlign w:val="center"/>
          </w:tcPr>
          <w:p w14:paraId="1800B525" w14:textId="77777777" w:rsidR="00C25785" w:rsidRDefault="009913E2">
            <w:pPr>
              <w:jc w:val="right"/>
            </w:pPr>
            <w:r>
              <w:rPr>
                <w:rFonts w:eastAsiaTheme="minorEastAsia"/>
                <w:szCs w:val="21"/>
              </w:rPr>
              <w:t>2.42</w:t>
            </w:r>
          </w:p>
        </w:tc>
      </w:tr>
      <w:tr w:rsidR="00C25785" w14:paraId="2568E2B8" w14:textId="77777777">
        <w:tc>
          <w:tcPr>
            <w:tcW w:w="870" w:type="dxa"/>
            <w:vAlign w:val="center"/>
          </w:tcPr>
          <w:p w14:paraId="13B17851" w14:textId="77777777" w:rsidR="00C25785" w:rsidRDefault="009913E2">
            <w:pPr>
              <w:jc w:val="center"/>
            </w:pPr>
            <w:r>
              <w:rPr>
                <w:rFonts w:eastAsiaTheme="minorEastAsia"/>
                <w:szCs w:val="21"/>
              </w:rPr>
              <w:t>15</w:t>
            </w:r>
          </w:p>
        </w:tc>
        <w:tc>
          <w:tcPr>
            <w:tcW w:w="1650" w:type="dxa"/>
            <w:vAlign w:val="center"/>
          </w:tcPr>
          <w:p w14:paraId="1A616FCE" w14:textId="77777777" w:rsidR="00C25785" w:rsidRDefault="009913E2">
            <w:pPr>
              <w:jc w:val="center"/>
            </w:pPr>
            <w:r>
              <w:rPr>
                <w:rFonts w:eastAsiaTheme="minorEastAsia"/>
                <w:szCs w:val="21"/>
              </w:rPr>
              <w:t>002152</w:t>
            </w:r>
          </w:p>
        </w:tc>
        <w:tc>
          <w:tcPr>
            <w:tcW w:w="1980" w:type="dxa"/>
            <w:vAlign w:val="center"/>
          </w:tcPr>
          <w:p w14:paraId="270AE40A" w14:textId="77777777" w:rsidR="00C25785" w:rsidRDefault="009913E2">
            <w:pPr>
              <w:jc w:val="center"/>
            </w:pPr>
            <w:r>
              <w:rPr>
                <w:rFonts w:eastAsiaTheme="minorEastAsia"/>
                <w:szCs w:val="21"/>
              </w:rPr>
              <w:t>广电运通</w:t>
            </w:r>
          </w:p>
        </w:tc>
        <w:tc>
          <w:tcPr>
            <w:tcW w:w="2880" w:type="dxa"/>
            <w:vAlign w:val="center"/>
          </w:tcPr>
          <w:p w14:paraId="67DB21EE" w14:textId="77777777" w:rsidR="00C25785" w:rsidRDefault="009913E2">
            <w:pPr>
              <w:jc w:val="right"/>
            </w:pPr>
            <w:r>
              <w:rPr>
                <w:rFonts w:eastAsiaTheme="minorEastAsia"/>
                <w:szCs w:val="21"/>
              </w:rPr>
              <w:t>453,121.73</w:t>
            </w:r>
          </w:p>
        </w:tc>
        <w:tc>
          <w:tcPr>
            <w:tcW w:w="1620" w:type="dxa"/>
            <w:vAlign w:val="center"/>
          </w:tcPr>
          <w:p w14:paraId="5CB1A08B" w14:textId="77777777" w:rsidR="00C25785" w:rsidRDefault="009913E2">
            <w:pPr>
              <w:jc w:val="right"/>
            </w:pPr>
            <w:r>
              <w:rPr>
                <w:rFonts w:eastAsiaTheme="minorEastAsia"/>
                <w:szCs w:val="21"/>
              </w:rPr>
              <w:t>2.37</w:t>
            </w:r>
          </w:p>
        </w:tc>
      </w:tr>
      <w:tr w:rsidR="00C25785" w14:paraId="7B6F38A7" w14:textId="77777777">
        <w:tc>
          <w:tcPr>
            <w:tcW w:w="870" w:type="dxa"/>
            <w:vAlign w:val="center"/>
          </w:tcPr>
          <w:p w14:paraId="43CE67BD" w14:textId="77777777" w:rsidR="00C25785" w:rsidRDefault="009913E2">
            <w:pPr>
              <w:jc w:val="center"/>
            </w:pPr>
            <w:r>
              <w:rPr>
                <w:rFonts w:eastAsiaTheme="minorEastAsia"/>
                <w:szCs w:val="21"/>
              </w:rPr>
              <w:t>16</w:t>
            </w:r>
          </w:p>
        </w:tc>
        <w:tc>
          <w:tcPr>
            <w:tcW w:w="1650" w:type="dxa"/>
            <w:vAlign w:val="center"/>
          </w:tcPr>
          <w:p w14:paraId="606E8EA8" w14:textId="77777777" w:rsidR="00C25785" w:rsidRDefault="009913E2">
            <w:pPr>
              <w:jc w:val="center"/>
            </w:pPr>
            <w:r>
              <w:rPr>
                <w:rFonts w:eastAsiaTheme="minorEastAsia"/>
                <w:szCs w:val="21"/>
              </w:rPr>
              <w:t>601992</w:t>
            </w:r>
          </w:p>
        </w:tc>
        <w:tc>
          <w:tcPr>
            <w:tcW w:w="1980" w:type="dxa"/>
            <w:vAlign w:val="center"/>
          </w:tcPr>
          <w:p w14:paraId="0C63AA70" w14:textId="77777777" w:rsidR="00C25785" w:rsidRDefault="009913E2">
            <w:pPr>
              <w:jc w:val="center"/>
            </w:pPr>
            <w:r>
              <w:rPr>
                <w:rFonts w:eastAsiaTheme="minorEastAsia"/>
                <w:szCs w:val="21"/>
              </w:rPr>
              <w:t>金</w:t>
            </w:r>
            <w:proofErr w:type="gramStart"/>
            <w:r>
              <w:rPr>
                <w:rFonts w:eastAsiaTheme="minorEastAsia"/>
                <w:szCs w:val="21"/>
              </w:rPr>
              <w:t>隅集团</w:t>
            </w:r>
            <w:proofErr w:type="gramEnd"/>
          </w:p>
        </w:tc>
        <w:tc>
          <w:tcPr>
            <w:tcW w:w="2880" w:type="dxa"/>
            <w:vAlign w:val="center"/>
          </w:tcPr>
          <w:p w14:paraId="668E3146" w14:textId="77777777" w:rsidR="00C25785" w:rsidRDefault="009913E2">
            <w:pPr>
              <w:jc w:val="right"/>
            </w:pPr>
            <w:r>
              <w:rPr>
                <w:rFonts w:eastAsiaTheme="minorEastAsia"/>
                <w:szCs w:val="21"/>
              </w:rPr>
              <w:t>445,908.50</w:t>
            </w:r>
          </w:p>
        </w:tc>
        <w:tc>
          <w:tcPr>
            <w:tcW w:w="1620" w:type="dxa"/>
            <w:vAlign w:val="center"/>
          </w:tcPr>
          <w:p w14:paraId="7805392C" w14:textId="77777777" w:rsidR="00C25785" w:rsidRDefault="009913E2">
            <w:pPr>
              <w:jc w:val="right"/>
            </w:pPr>
            <w:r>
              <w:rPr>
                <w:rFonts w:eastAsiaTheme="minorEastAsia"/>
                <w:szCs w:val="21"/>
              </w:rPr>
              <w:t>2.33</w:t>
            </w:r>
          </w:p>
        </w:tc>
      </w:tr>
      <w:tr w:rsidR="00C25785" w14:paraId="06BF9BDB" w14:textId="77777777">
        <w:tc>
          <w:tcPr>
            <w:tcW w:w="870" w:type="dxa"/>
            <w:vAlign w:val="center"/>
          </w:tcPr>
          <w:p w14:paraId="74DD5F9E" w14:textId="77777777" w:rsidR="00C25785" w:rsidRDefault="009913E2">
            <w:pPr>
              <w:jc w:val="center"/>
            </w:pPr>
            <w:r>
              <w:rPr>
                <w:rFonts w:eastAsiaTheme="minorEastAsia"/>
                <w:szCs w:val="21"/>
              </w:rPr>
              <w:t>17</w:t>
            </w:r>
          </w:p>
        </w:tc>
        <w:tc>
          <w:tcPr>
            <w:tcW w:w="1650" w:type="dxa"/>
            <w:vAlign w:val="center"/>
          </w:tcPr>
          <w:p w14:paraId="6BAA2177" w14:textId="77777777" w:rsidR="00C25785" w:rsidRDefault="009913E2">
            <w:pPr>
              <w:jc w:val="center"/>
            </w:pPr>
            <w:r>
              <w:rPr>
                <w:rFonts w:eastAsiaTheme="minorEastAsia"/>
                <w:szCs w:val="21"/>
              </w:rPr>
              <w:t>600875</w:t>
            </w:r>
          </w:p>
        </w:tc>
        <w:tc>
          <w:tcPr>
            <w:tcW w:w="1980" w:type="dxa"/>
            <w:vAlign w:val="center"/>
          </w:tcPr>
          <w:p w14:paraId="78D2AFD0" w14:textId="77777777" w:rsidR="00C25785" w:rsidRDefault="009913E2">
            <w:pPr>
              <w:jc w:val="center"/>
            </w:pPr>
            <w:r>
              <w:rPr>
                <w:rFonts w:eastAsiaTheme="minorEastAsia"/>
                <w:szCs w:val="21"/>
              </w:rPr>
              <w:t>东方电气</w:t>
            </w:r>
          </w:p>
        </w:tc>
        <w:tc>
          <w:tcPr>
            <w:tcW w:w="2880" w:type="dxa"/>
            <w:vAlign w:val="center"/>
          </w:tcPr>
          <w:p w14:paraId="45AFB9D2" w14:textId="77777777" w:rsidR="00C25785" w:rsidRDefault="009913E2">
            <w:pPr>
              <w:jc w:val="right"/>
            </w:pPr>
            <w:r>
              <w:rPr>
                <w:rFonts w:eastAsiaTheme="minorEastAsia"/>
                <w:szCs w:val="21"/>
              </w:rPr>
              <w:t>434,749.50</w:t>
            </w:r>
          </w:p>
        </w:tc>
        <w:tc>
          <w:tcPr>
            <w:tcW w:w="1620" w:type="dxa"/>
            <w:vAlign w:val="center"/>
          </w:tcPr>
          <w:p w14:paraId="01787F7D" w14:textId="77777777" w:rsidR="00C25785" w:rsidRDefault="009913E2">
            <w:pPr>
              <w:jc w:val="right"/>
            </w:pPr>
            <w:r>
              <w:rPr>
                <w:rFonts w:eastAsiaTheme="minorEastAsia"/>
                <w:szCs w:val="21"/>
              </w:rPr>
              <w:t>2.27</w:t>
            </w:r>
          </w:p>
        </w:tc>
      </w:tr>
      <w:tr w:rsidR="00C25785" w14:paraId="56DED733" w14:textId="77777777">
        <w:tc>
          <w:tcPr>
            <w:tcW w:w="870" w:type="dxa"/>
            <w:vAlign w:val="center"/>
          </w:tcPr>
          <w:p w14:paraId="7FCAD1EF" w14:textId="77777777" w:rsidR="00C25785" w:rsidRDefault="009913E2">
            <w:pPr>
              <w:jc w:val="center"/>
            </w:pPr>
            <w:r>
              <w:rPr>
                <w:rFonts w:eastAsiaTheme="minorEastAsia"/>
                <w:szCs w:val="21"/>
              </w:rPr>
              <w:t>18</w:t>
            </w:r>
          </w:p>
        </w:tc>
        <w:tc>
          <w:tcPr>
            <w:tcW w:w="1650" w:type="dxa"/>
            <w:vAlign w:val="center"/>
          </w:tcPr>
          <w:p w14:paraId="22E4BE11" w14:textId="77777777" w:rsidR="00C25785" w:rsidRDefault="009913E2">
            <w:pPr>
              <w:jc w:val="center"/>
            </w:pPr>
            <w:r>
              <w:rPr>
                <w:rFonts w:eastAsiaTheme="minorEastAsia"/>
                <w:szCs w:val="21"/>
              </w:rPr>
              <w:t>002537</w:t>
            </w:r>
          </w:p>
        </w:tc>
        <w:tc>
          <w:tcPr>
            <w:tcW w:w="1980" w:type="dxa"/>
            <w:vAlign w:val="center"/>
          </w:tcPr>
          <w:p w14:paraId="3C5C5430" w14:textId="77777777" w:rsidR="00C25785" w:rsidRDefault="009913E2">
            <w:pPr>
              <w:jc w:val="center"/>
            </w:pPr>
            <w:proofErr w:type="gramStart"/>
            <w:r>
              <w:rPr>
                <w:rFonts w:eastAsiaTheme="minorEastAsia"/>
                <w:szCs w:val="21"/>
              </w:rPr>
              <w:t>海联金汇</w:t>
            </w:r>
            <w:proofErr w:type="gramEnd"/>
          </w:p>
        </w:tc>
        <w:tc>
          <w:tcPr>
            <w:tcW w:w="2880" w:type="dxa"/>
            <w:vAlign w:val="center"/>
          </w:tcPr>
          <w:p w14:paraId="3D169040" w14:textId="77777777" w:rsidR="00C25785" w:rsidRDefault="009913E2">
            <w:pPr>
              <w:jc w:val="right"/>
            </w:pPr>
            <w:r>
              <w:rPr>
                <w:rFonts w:eastAsiaTheme="minorEastAsia"/>
                <w:szCs w:val="21"/>
              </w:rPr>
              <w:t>434,095.50</w:t>
            </w:r>
          </w:p>
        </w:tc>
        <w:tc>
          <w:tcPr>
            <w:tcW w:w="1620" w:type="dxa"/>
            <w:vAlign w:val="center"/>
          </w:tcPr>
          <w:p w14:paraId="25A8C6C9" w14:textId="77777777" w:rsidR="00C25785" w:rsidRDefault="009913E2">
            <w:pPr>
              <w:jc w:val="right"/>
            </w:pPr>
            <w:r>
              <w:rPr>
                <w:rFonts w:eastAsiaTheme="minorEastAsia"/>
                <w:szCs w:val="21"/>
              </w:rPr>
              <w:t>2.27</w:t>
            </w:r>
          </w:p>
        </w:tc>
      </w:tr>
      <w:tr w:rsidR="00C25785" w14:paraId="07857374" w14:textId="77777777">
        <w:tc>
          <w:tcPr>
            <w:tcW w:w="870" w:type="dxa"/>
            <w:vAlign w:val="center"/>
          </w:tcPr>
          <w:p w14:paraId="3DF292A0" w14:textId="77777777" w:rsidR="00C25785" w:rsidRDefault="009913E2">
            <w:pPr>
              <w:jc w:val="center"/>
            </w:pPr>
            <w:r>
              <w:rPr>
                <w:rFonts w:eastAsiaTheme="minorEastAsia"/>
                <w:szCs w:val="21"/>
              </w:rPr>
              <w:t>19</w:t>
            </w:r>
          </w:p>
        </w:tc>
        <w:tc>
          <w:tcPr>
            <w:tcW w:w="1650" w:type="dxa"/>
            <w:vAlign w:val="center"/>
          </w:tcPr>
          <w:p w14:paraId="1DEFC876" w14:textId="77777777" w:rsidR="00C25785" w:rsidRDefault="009913E2">
            <w:pPr>
              <w:jc w:val="center"/>
            </w:pPr>
            <w:r>
              <w:rPr>
                <w:rFonts w:eastAsiaTheme="minorEastAsia"/>
                <w:szCs w:val="21"/>
              </w:rPr>
              <w:t>600746</w:t>
            </w:r>
          </w:p>
        </w:tc>
        <w:tc>
          <w:tcPr>
            <w:tcW w:w="1980" w:type="dxa"/>
            <w:vAlign w:val="center"/>
          </w:tcPr>
          <w:p w14:paraId="12EA2386" w14:textId="77777777" w:rsidR="00C25785" w:rsidRDefault="009913E2">
            <w:pPr>
              <w:jc w:val="center"/>
            </w:pPr>
            <w:r>
              <w:rPr>
                <w:rFonts w:eastAsiaTheme="minorEastAsia"/>
                <w:szCs w:val="21"/>
              </w:rPr>
              <w:t>江苏索普</w:t>
            </w:r>
          </w:p>
        </w:tc>
        <w:tc>
          <w:tcPr>
            <w:tcW w:w="2880" w:type="dxa"/>
            <w:vAlign w:val="center"/>
          </w:tcPr>
          <w:p w14:paraId="3B617830" w14:textId="77777777" w:rsidR="00C25785" w:rsidRDefault="009913E2">
            <w:pPr>
              <w:jc w:val="right"/>
            </w:pPr>
            <w:r>
              <w:rPr>
                <w:rFonts w:eastAsiaTheme="minorEastAsia"/>
                <w:szCs w:val="21"/>
              </w:rPr>
              <w:t>427,884.87</w:t>
            </w:r>
          </w:p>
        </w:tc>
        <w:tc>
          <w:tcPr>
            <w:tcW w:w="1620" w:type="dxa"/>
            <w:vAlign w:val="center"/>
          </w:tcPr>
          <w:p w14:paraId="254C9F3B" w14:textId="77777777" w:rsidR="00C25785" w:rsidRDefault="009913E2">
            <w:pPr>
              <w:jc w:val="right"/>
            </w:pPr>
            <w:r>
              <w:rPr>
                <w:rFonts w:eastAsiaTheme="minorEastAsia"/>
                <w:szCs w:val="21"/>
              </w:rPr>
              <w:t>2.23</w:t>
            </w:r>
          </w:p>
        </w:tc>
      </w:tr>
      <w:tr w:rsidR="00C25785" w14:paraId="3CCE0162" w14:textId="77777777">
        <w:tc>
          <w:tcPr>
            <w:tcW w:w="870" w:type="dxa"/>
            <w:vAlign w:val="center"/>
          </w:tcPr>
          <w:p w14:paraId="25AAD487" w14:textId="77777777" w:rsidR="00C25785" w:rsidRDefault="009913E2">
            <w:pPr>
              <w:jc w:val="center"/>
            </w:pPr>
            <w:r>
              <w:rPr>
                <w:rFonts w:eastAsiaTheme="minorEastAsia"/>
                <w:szCs w:val="21"/>
              </w:rPr>
              <w:t>20</w:t>
            </w:r>
          </w:p>
        </w:tc>
        <w:tc>
          <w:tcPr>
            <w:tcW w:w="1650" w:type="dxa"/>
            <w:vAlign w:val="center"/>
          </w:tcPr>
          <w:p w14:paraId="25A7F90A" w14:textId="77777777" w:rsidR="00C25785" w:rsidRDefault="009913E2">
            <w:pPr>
              <w:jc w:val="center"/>
            </w:pPr>
            <w:r>
              <w:rPr>
                <w:rFonts w:eastAsiaTheme="minorEastAsia"/>
                <w:szCs w:val="21"/>
              </w:rPr>
              <w:t>000987</w:t>
            </w:r>
          </w:p>
        </w:tc>
        <w:tc>
          <w:tcPr>
            <w:tcW w:w="1980" w:type="dxa"/>
            <w:vAlign w:val="center"/>
          </w:tcPr>
          <w:p w14:paraId="3809BEBD" w14:textId="77777777" w:rsidR="00C25785" w:rsidRDefault="009913E2">
            <w:pPr>
              <w:jc w:val="center"/>
            </w:pPr>
            <w:r>
              <w:rPr>
                <w:rFonts w:eastAsiaTheme="minorEastAsia"/>
                <w:szCs w:val="21"/>
              </w:rPr>
              <w:t>越</w:t>
            </w:r>
            <w:proofErr w:type="gramStart"/>
            <w:r>
              <w:rPr>
                <w:rFonts w:eastAsiaTheme="minorEastAsia"/>
                <w:szCs w:val="21"/>
              </w:rPr>
              <w:t>秀资本</w:t>
            </w:r>
            <w:proofErr w:type="gramEnd"/>
          </w:p>
        </w:tc>
        <w:tc>
          <w:tcPr>
            <w:tcW w:w="2880" w:type="dxa"/>
            <w:vAlign w:val="center"/>
          </w:tcPr>
          <w:p w14:paraId="68E724C9" w14:textId="77777777" w:rsidR="00C25785" w:rsidRDefault="009913E2">
            <w:pPr>
              <w:jc w:val="right"/>
            </w:pPr>
            <w:r>
              <w:rPr>
                <w:rFonts w:eastAsiaTheme="minorEastAsia"/>
                <w:szCs w:val="21"/>
              </w:rPr>
              <w:t>427,291.04</w:t>
            </w:r>
          </w:p>
        </w:tc>
        <w:tc>
          <w:tcPr>
            <w:tcW w:w="1620" w:type="dxa"/>
            <w:vAlign w:val="center"/>
          </w:tcPr>
          <w:p w14:paraId="067B21D8" w14:textId="77777777" w:rsidR="00C25785" w:rsidRDefault="009913E2">
            <w:pPr>
              <w:jc w:val="right"/>
            </w:pPr>
            <w:r>
              <w:rPr>
                <w:rFonts w:eastAsiaTheme="minorEastAsia"/>
                <w:szCs w:val="21"/>
              </w:rPr>
              <w:t>2.23</w:t>
            </w:r>
          </w:p>
        </w:tc>
      </w:tr>
      <w:tr w:rsidR="00C25785" w14:paraId="1E2541ED" w14:textId="77777777">
        <w:tc>
          <w:tcPr>
            <w:tcW w:w="870" w:type="dxa"/>
            <w:vAlign w:val="center"/>
          </w:tcPr>
          <w:p w14:paraId="4617E2FE" w14:textId="77777777" w:rsidR="00C25785" w:rsidRDefault="009913E2">
            <w:pPr>
              <w:jc w:val="center"/>
            </w:pPr>
            <w:r>
              <w:rPr>
                <w:rFonts w:eastAsiaTheme="minorEastAsia"/>
                <w:szCs w:val="21"/>
              </w:rPr>
              <w:t>21</w:t>
            </w:r>
          </w:p>
        </w:tc>
        <w:tc>
          <w:tcPr>
            <w:tcW w:w="1650" w:type="dxa"/>
            <w:vAlign w:val="center"/>
          </w:tcPr>
          <w:p w14:paraId="1D6C14AD" w14:textId="77777777" w:rsidR="00C25785" w:rsidRDefault="009913E2">
            <w:pPr>
              <w:jc w:val="center"/>
            </w:pPr>
            <w:r>
              <w:rPr>
                <w:rFonts w:eastAsiaTheme="minorEastAsia"/>
                <w:szCs w:val="21"/>
              </w:rPr>
              <w:t>000783</w:t>
            </w:r>
          </w:p>
        </w:tc>
        <w:tc>
          <w:tcPr>
            <w:tcW w:w="1980" w:type="dxa"/>
            <w:vAlign w:val="center"/>
          </w:tcPr>
          <w:p w14:paraId="5661E1A0" w14:textId="77777777" w:rsidR="00C25785" w:rsidRDefault="009913E2">
            <w:pPr>
              <w:jc w:val="center"/>
            </w:pPr>
            <w:r>
              <w:rPr>
                <w:rFonts w:eastAsiaTheme="minorEastAsia"/>
                <w:szCs w:val="21"/>
              </w:rPr>
              <w:t>长江证券</w:t>
            </w:r>
          </w:p>
        </w:tc>
        <w:tc>
          <w:tcPr>
            <w:tcW w:w="2880" w:type="dxa"/>
            <w:vAlign w:val="center"/>
          </w:tcPr>
          <w:p w14:paraId="04199A7C" w14:textId="77777777" w:rsidR="00C25785" w:rsidRDefault="009913E2">
            <w:pPr>
              <w:jc w:val="right"/>
            </w:pPr>
            <w:r>
              <w:rPr>
                <w:rFonts w:eastAsiaTheme="minorEastAsia"/>
                <w:szCs w:val="21"/>
              </w:rPr>
              <w:t>413,845.72</w:t>
            </w:r>
          </w:p>
        </w:tc>
        <w:tc>
          <w:tcPr>
            <w:tcW w:w="1620" w:type="dxa"/>
            <w:vAlign w:val="center"/>
          </w:tcPr>
          <w:p w14:paraId="654834FA" w14:textId="77777777" w:rsidR="00C25785" w:rsidRDefault="009913E2">
            <w:pPr>
              <w:jc w:val="right"/>
            </w:pPr>
            <w:r>
              <w:rPr>
                <w:rFonts w:eastAsiaTheme="minorEastAsia"/>
                <w:szCs w:val="21"/>
              </w:rPr>
              <w:t>2.16</w:t>
            </w:r>
          </w:p>
        </w:tc>
      </w:tr>
      <w:tr w:rsidR="00C25785" w14:paraId="79645816" w14:textId="77777777">
        <w:tc>
          <w:tcPr>
            <w:tcW w:w="870" w:type="dxa"/>
            <w:vAlign w:val="center"/>
          </w:tcPr>
          <w:p w14:paraId="165ED22E" w14:textId="77777777" w:rsidR="00C25785" w:rsidRDefault="009913E2">
            <w:pPr>
              <w:jc w:val="center"/>
            </w:pPr>
            <w:r>
              <w:rPr>
                <w:rFonts w:eastAsiaTheme="minorEastAsia"/>
                <w:szCs w:val="21"/>
              </w:rPr>
              <w:t>22</w:t>
            </w:r>
          </w:p>
        </w:tc>
        <w:tc>
          <w:tcPr>
            <w:tcW w:w="1650" w:type="dxa"/>
            <w:vAlign w:val="center"/>
          </w:tcPr>
          <w:p w14:paraId="4EB1E136" w14:textId="77777777" w:rsidR="00C25785" w:rsidRDefault="009913E2">
            <w:pPr>
              <w:jc w:val="center"/>
            </w:pPr>
            <w:r>
              <w:rPr>
                <w:rFonts w:eastAsiaTheme="minorEastAsia"/>
                <w:szCs w:val="21"/>
              </w:rPr>
              <w:t>601766</w:t>
            </w:r>
          </w:p>
        </w:tc>
        <w:tc>
          <w:tcPr>
            <w:tcW w:w="1980" w:type="dxa"/>
            <w:vAlign w:val="center"/>
          </w:tcPr>
          <w:p w14:paraId="1919BECB" w14:textId="77777777" w:rsidR="00C25785" w:rsidRDefault="009913E2">
            <w:pPr>
              <w:jc w:val="center"/>
            </w:pPr>
            <w:r>
              <w:rPr>
                <w:rFonts w:eastAsiaTheme="minorEastAsia"/>
                <w:szCs w:val="21"/>
              </w:rPr>
              <w:t>中国中车</w:t>
            </w:r>
          </w:p>
        </w:tc>
        <w:tc>
          <w:tcPr>
            <w:tcW w:w="2880" w:type="dxa"/>
            <w:vAlign w:val="center"/>
          </w:tcPr>
          <w:p w14:paraId="0BB933FC" w14:textId="77777777" w:rsidR="00C25785" w:rsidRDefault="009913E2">
            <w:pPr>
              <w:jc w:val="right"/>
            </w:pPr>
            <w:r>
              <w:rPr>
                <w:rFonts w:eastAsiaTheme="minorEastAsia"/>
                <w:szCs w:val="21"/>
              </w:rPr>
              <w:t>402,283.50</w:t>
            </w:r>
          </w:p>
        </w:tc>
        <w:tc>
          <w:tcPr>
            <w:tcW w:w="1620" w:type="dxa"/>
            <w:vAlign w:val="center"/>
          </w:tcPr>
          <w:p w14:paraId="5B0C13E6" w14:textId="77777777" w:rsidR="00C25785" w:rsidRDefault="009913E2">
            <w:pPr>
              <w:jc w:val="right"/>
            </w:pPr>
            <w:r>
              <w:rPr>
                <w:rFonts w:eastAsiaTheme="minorEastAsia"/>
                <w:szCs w:val="21"/>
              </w:rPr>
              <w:t>2.10</w:t>
            </w:r>
          </w:p>
        </w:tc>
      </w:tr>
      <w:tr w:rsidR="00C25785" w14:paraId="22D1F2D1" w14:textId="77777777">
        <w:tc>
          <w:tcPr>
            <w:tcW w:w="870" w:type="dxa"/>
            <w:vAlign w:val="center"/>
          </w:tcPr>
          <w:p w14:paraId="199435A9" w14:textId="77777777" w:rsidR="00C25785" w:rsidRDefault="009913E2">
            <w:pPr>
              <w:jc w:val="center"/>
            </w:pPr>
            <w:r>
              <w:rPr>
                <w:rFonts w:eastAsiaTheme="minorEastAsia"/>
                <w:szCs w:val="21"/>
              </w:rPr>
              <w:t>23</w:t>
            </w:r>
          </w:p>
        </w:tc>
        <w:tc>
          <w:tcPr>
            <w:tcW w:w="1650" w:type="dxa"/>
            <w:vAlign w:val="center"/>
          </w:tcPr>
          <w:p w14:paraId="65DB5D00" w14:textId="77777777" w:rsidR="00C25785" w:rsidRDefault="009913E2">
            <w:pPr>
              <w:jc w:val="center"/>
            </w:pPr>
            <w:r>
              <w:rPr>
                <w:rFonts w:eastAsiaTheme="minorEastAsia"/>
                <w:szCs w:val="21"/>
              </w:rPr>
              <w:t>688169</w:t>
            </w:r>
          </w:p>
        </w:tc>
        <w:tc>
          <w:tcPr>
            <w:tcW w:w="1980" w:type="dxa"/>
            <w:vAlign w:val="center"/>
          </w:tcPr>
          <w:p w14:paraId="2B8BA337" w14:textId="77777777" w:rsidR="00C25785" w:rsidRDefault="009913E2">
            <w:pPr>
              <w:jc w:val="center"/>
            </w:pPr>
            <w:r>
              <w:rPr>
                <w:rFonts w:eastAsiaTheme="minorEastAsia"/>
                <w:szCs w:val="21"/>
              </w:rPr>
              <w:t>石头科技</w:t>
            </w:r>
          </w:p>
        </w:tc>
        <w:tc>
          <w:tcPr>
            <w:tcW w:w="2880" w:type="dxa"/>
            <w:vAlign w:val="center"/>
          </w:tcPr>
          <w:p w14:paraId="27014322" w14:textId="77777777" w:rsidR="00C25785" w:rsidRDefault="009913E2">
            <w:pPr>
              <w:jc w:val="right"/>
            </w:pPr>
            <w:r>
              <w:rPr>
                <w:rFonts w:eastAsiaTheme="minorEastAsia"/>
                <w:szCs w:val="21"/>
              </w:rPr>
              <w:t>392,952.50</w:t>
            </w:r>
          </w:p>
        </w:tc>
        <w:tc>
          <w:tcPr>
            <w:tcW w:w="1620" w:type="dxa"/>
            <w:vAlign w:val="center"/>
          </w:tcPr>
          <w:p w14:paraId="76793422" w14:textId="77777777" w:rsidR="00C25785" w:rsidRDefault="009913E2">
            <w:pPr>
              <w:jc w:val="right"/>
            </w:pPr>
            <w:r>
              <w:rPr>
                <w:rFonts w:eastAsiaTheme="minorEastAsia"/>
                <w:szCs w:val="21"/>
              </w:rPr>
              <w:t>2.05</w:t>
            </w:r>
          </w:p>
        </w:tc>
      </w:tr>
      <w:tr w:rsidR="00C25785" w14:paraId="552AC0F0" w14:textId="77777777">
        <w:tc>
          <w:tcPr>
            <w:tcW w:w="870" w:type="dxa"/>
            <w:vAlign w:val="center"/>
          </w:tcPr>
          <w:p w14:paraId="6B5CF625" w14:textId="77777777" w:rsidR="00C25785" w:rsidRDefault="009913E2">
            <w:pPr>
              <w:jc w:val="center"/>
            </w:pPr>
            <w:r>
              <w:rPr>
                <w:rFonts w:eastAsiaTheme="minorEastAsia"/>
                <w:szCs w:val="21"/>
              </w:rPr>
              <w:t>24</w:t>
            </w:r>
          </w:p>
        </w:tc>
        <w:tc>
          <w:tcPr>
            <w:tcW w:w="1650" w:type="dxa"/>
            <w:vAlign w:val="center"/>
          </w:tcPr>
          <w:p w14:paraId="685BC873" w14:textId="77777777" w:rsidR="00C25785" w:rsidRDefault="009913E2">
            <w:pPr>
              <w:jc w:val="center"/>
            </w:pPr>
            <w:r>
              <w:rPr>
                <w:rFonts w:eastAsiaTheme="minorEastAsia"/>
                <w:szCs w:val="21"/>
              </w:rPr>
              <w:t>600028</w:t>
            </w:r>
          </w:p>
        </w:tc>
        <w:tc>
          <w:tcPr>
            <w:tcW w:w="1980" w:type="dxa"/>
            <w:vAlign w:val="center"/>
          </w:tcPr>
          <w:p w14:paraId="2425C9E8" w14:textId="77777777" w:rsidR="00C25785" w:rsidRDefault="009913E2">
            <w:pPr>
              <w:jc w:val="center"/>
            </w:pPr>
            <w:r>
              <w:rPr>
                <w:rFonts w:eastAsiaTheme="minorEastAsia"/>
                <w:szCs w:val="21"/>
              </w:rPr>
              <w:t>中国石化</w:t>
            </w:r>
          </w:p>
        </w:tc>
        <w:tc>
          <w:tcPr>
            <w:tcW w:w="2880" w:type="dxa"/>
            <w:vAlign w:val="center"/>
          </w:tcPr>
          <w:p w14:paraId="58BF92DC" w14:textId="77777777" w:rsidR="00C25785" w:rsidRDefault="009913E2">
            <w:pPr>
              <w:jc w:val="right"/>
            </w:pPr>
            <w:r>
              <w:rPr>
                <w:rFonts w:eastAsiaTheme="minorEastAsia"/>
                <w:szCs w:val="21"/>
              </w:rPr>
              <w:t>392,300.52</w:t>
            </w:r>
          </w:p>
        </w:tc>
        <w:tc>
          <w:tcPr>
            <w:tcW w:w="1620" w:type="dxa"/>
            <w:vAlign w:val="center"/>
          </w:tcPr>
          <w:p w14:paraId="4871E9FF" w14:textId="77777777" w:rsidR="00C25785" w:rsidRDefault="009913E2">
            <w:pPr>
              <w:jc w:val="right"/>
            </w:pPr>
            <w:r>
              <w:rPr>
                <w:rFonts w:eastAsiaTheme="minorEastAsia"/>
                <w:szCs w:val="21"/>
              </w:rPr>
              <w:t>2.05</w:t>
            </w:r>
          </w:p>
        </w:tc>
      </w:tr>
      <w:tr w:rsidR="00C25785" w14:paraId="2E8122AF" w14:textId="77777777">
        <w:tc>
          <w:tcPr>
            <w:tcW w:w="870" w:type="dxa"/>
            <w:vAlign w:val="center"/>
          </w:tcPr>
          <w:p w14:paraId="6438A734" w14:textId="77777777" w:rsidR="00C25785" w:rsidRDefault="009913E2">
            <w:pPr>
              <w:jc w:val="center"/>
            </w:pPr>
            <w:r>
              <w:rPr>
                <w:rFonts w:eastAsiaTheme="minorEastAsia"/>
                <w:szCs w:val="21"/>
              </w:rPr>
              <w:t>25</w:t>
            </w:r>
          </w:p>
        </w:tc>
        <w:tc>
          <w:tcPr>
            <w:tcW w:w="1650" w:type="dxa"/>
            <w:vAlign w:val="center"/>
          </w:tcPr>
          <w:p w14:paraId="6C7364EF" w14:textId="77777777" w:rsidR="00C25785" w:rsidRDefault="009913E2">
            <w:pPr>
              <w:jc w:val="center"/>
            </w:pPr>
            <w:r>
              <w:rPr>
                <w:rFonts w:eastAsiaTheme="minorEastAsia"/>
                <w:szCs w:val="21"/>
              </w:rPr>
              <w:t>600403</w:t>
            </w:r>
          </w:p>
        </w:tc>
        <w:tc>
          <w:tcPr>
            <w:tcW w:w="1980" w:type="dxa"/>
            <w:vAlign w:val="center"/>
          </w:tcPr>
          <w:p w14:paraId="21F40602" w14:textId="77777777" w:rsidR="00C25785" w:rsidRDefault="009913E2">
            <w:pPr>
              <w:jc w:val="center"/>
            </w:pPr>
            <w:r>
              <w:rPr>
                <w:rFonts w:eastAsiaTheme="minorEastAsia"/>
                <w:szCs w:val="21"/>
              </w:rPr>
              <w:t>大有能源</w:t>
            </w:r>
          </w:p>
        </w:tc>
        <w:tc>
          <w:tcPr>
            <w:tcW w:w="2880" w:type="dxa"/>
            <w:vAlign w:val="center"/>
          </w:tcPr>
          <w:p w14:paraId="299744D5" w14:textId="77777777" w:rsidR="00C25785" w:rsidRDefault="009913E2">
            <w:pPr>
              <w:jc w:val="right"/>
            </w:pPr>
            <w:r>
              <w:rPr>
                <w:rFonts w:eastAsiaTheme="minorEastAsia"/>
                <w:szCs w:val="21"/>
              </w:rPr>
              <w:t>391,169.69</w:t>
            </w:r>
          </w:p>
        </w:tc>
        <w:tc>
          <w:tcPr>
            <w:tcW w:w="1620" w:type="dxa"/>
            <w:vAlign w:val="center"/>
          </w:tcPr>
          <w:p w14:paraId="2B386B82" w14:textId="77777777" w:rsidR="00C25785" w:rsidRDefault="009913E2">
            <w:pPr>
              <w:jc w:val="right"/>
            </w:pPr>
            <w:r>
              <w:rPr>
                <w:rFonts w:eastAsiaTheme="minorEastAsia"/>
                <w:szCs w:val="21"/>
              </w:rPr>
              <w:t>2.04</w:t>
            </w:r>
          </w:p>
        </w:tc>
      </w:tr>
    </w:tbl>
    <w:p w14:paraId="2B1C5FDA" w14:textId="77777777"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lastRenderedPageBreak/>
        <w:t>注：</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买入金额</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（或</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买入股票成本</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卖出金额</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（或</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卖出股票收入</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）均按买卖成交金额（成交单价乘以成交数量）填列，不考虑相关交易费用。</w:t>
      </w:r>
    </w:p>
    <w:p w14:paraId="7A960496"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szCs w:val="21"/>
        </w:rPr>
        <w:t xml:space="preserve">8.4.3 </w:t>
      </w:r>
      <w:r w:rsidRPr="006D6271">
        <w:rPr>
          <w:rFonts w:eastAsiaTheme="minorEastAsia"/>
          <w:b/>
          <w:bCs/>
          <w:szCs w:val="21"/>
        </w:rPr>
        <w:t>买入股票的成本总额及卖出股票的收入总额</w:t>
      </w:r>
    </w:p>
    <w:p w14:paraId="683AD8E3" w14:textId="77777777"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0"/>
        <w:gridCol w:w="4500"/>
      </w:tblGrid>
      <w:tr w:rsidR="006D6271" w:rsidRPr="006D6271" w14:paraId="3EC5CA12" w14:textId="77777777">
        <w:tc>
          <w:tcPr>
            <w:tcW w:w="4500" w:type="dxa"/>
            <w:vAlign w:val="center"/>
          </w:tcPr>
          <w:p w14:paraId="349F79F9" w14:textId="77777777" w:rsidR="00EE1E53" w:rsidRPr="006D6271" w:rsidRDefault="00F13EB3">
            <w:pPr>
              <w:spacing w:line="360" w:lineRule="auto"/>
              <w:rPr>
                <w:rFonts w:eastAsiaTheme="minorEastAsia"/>
                <w:szCs w:val="21"/>
              </w:rPr>
            </w:pPr>
            <w:r w:rsidRPr="006D6271">
              <w:rPr>
                <w:rFonts w:eastAsiaTheme="minorEastAsia"/>
                <w:szCs w:val="21"/>
              </w:rPr>
              <w:t>买入股票的成本（成交）总额</w:t>
            </w:r>
          </w:p>
        </w:tc>
        <w:tc>
          <w:tcPr>
            <w:tcW w:w="4500" w:type="dxa"/>
            <w:vAlign w:val="center"/>
          </w:tcPr>
          <w:p w14:paraId="65170272" w14:textId="77777777" w:rsidR="00EE1E53" w:rsidRPr="006D6271" w:rsidRDefault="00F13EB3">
            <w:pPr>
              <w:spacing w:line="360" w:lineRule="auto"/>
              <w:jc w:val="right"/>
              <w:rPr>
                <w:rFonts w:eastAsiaTheme="minorEastAsia"/>
                <w:szCs w:val="21"/>
              </w:rPr>
            </w:pPr>
            <w:r w:rsidRPr="006D6271">
              <w:rPr>
                <w:rFonts w:eastAsiaTheme="minorEastAsia"/>
                <w:szCs w:val="21"/>
              </w:rPr>
              <w:t>119,106,856.02</w:t>
            </w:r>
          </w:p>
        </w:tc>
      </w:tr>
      <w:tr w:rsidR="006D6271" w:rsidRPr="006D6271" w14:paraId="2D688AAF" w14:textId="77777777">
        <w:tc>
          <w:tcPr>
            <w:tcW w:w="4500" w:type="dxa"/>
            <w:vAlign w:val="center"/>
          </w:tcPr>
          <w:p w14:paraId="44E5FBA4" w14:textId="77777777" w:rsidR="00EE1E53" w:rsidRPr="006D6271" w:rsidRDefault="00F13EB3">
            <w:pPr>
              <w:spacing w:line="360" w:lineRule="auto"/>
              <w:rPr>
                <w:rFonts w:eastAsiaTheme="minorEastAsia"/>
                <w:szCs w:val="21"/>
              </w:rPr>
            </w:pPr>
            <w:r w:rsidRPr="006D6271">
              <w:rPr>
                <w:rFonts w:eastAsiaTheme="minorEastAsia"/>
                <w:szCs w:val="21"/>
              </w:rPr>
              <w:t>卖出股票的收入（成交）总额</w:t>
            </w:r>
          </w:p>
        </w:tc>
        <w:tc>
          <w:tcPr>
            <w:tcW w:w="4500" w:type="dxa"/>
            <w:vAlign w:val="center"/>
          </w:tcPr>
          <w:p w14:paraId="45F39A05" w14:textId="77777777" w:rsidR="00EE1E53" w:rsidRPr="006D6271" w:rsidRDefault="00F13EB3">
            <w:pPr>
              <w:spacing w:line="360" w:lineRule="auto"/>
              <w:jc w:val="right"/>
              <w:rPr>
                <w:rFonts w:eastAsiaTheme="minorEastAsia"/>
                <w:szCs w:val="21"/>
              </w:rPr>
            </w:pPr>
            <w:r w:rsidRPr="006D6271">
              <w:rPr>
                <w:rFonts w:eastAsiaTheme="minorEastAsia"/>
                <w:szCs w:val="21"/>
              </w:rPr>
              <w:t>122,163,700.73</w:t>
            </w:r>
          </w:p>
        </w:tc>
      </w:tr>
    </w:tbl>
    <w:p w14:paraId="1E9D1F63" w14:textId="77777777"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注：</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买入金额</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（或</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买入股票成本</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卖出金额</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（或</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卖出股票收入</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）均按买卖成交金额（成交单价乘以成交数量）填列，不考虑相关交易费用。</w:t>
      </w:r>
    </w:p>
    <w:p w14:paraId="0CC9DB34"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05" w:name="_Toc234814104"/>
      <w:bookmarkStart w:id="206" w:name="_Toc409100084"/>
      <w:bookmarkStart w:id="207" w:name="_Toc409100447"/>
      <w:bookmarkStart w:id="208" w:name="_Toc361324883"/>
      <w:bookmarkStart w:id="209" w:name="_Toc194050249"/>
      <w:r w:rsidRPr="006D6271">
        <w:rPr>
          <w:rFonts w:ascii="Times New Roman" w:eastAsiaTheme="minorEastAsia" w:hAnsi="Times New Roman"/>
          <w:kern w:val="0"/>
          <w:sz w:val="21"/>
          <w:szCs w:val="21"/>
        </w:rPr>
        <w:t xml:space="preserve">8.5 </w:t>
      </w:r>
      <w:r w:rsidRPr="006D6271">
        <w:rPr>
          <w:rFonts w:ascii="Times New Roman" w:eastAsiaTheme="minorEastAsia" w:hAnsi="Times New Roman"/>
          <w:kern w:val="0"/>
          <w:sz w:val="21"/>
          <w:szCs w:val="21"/>
        </w:rPr>
        <w:t>期末按债券品种分类的债券投资组合</w:t>
      </w:r>
      <w:bookmarkEnd w:id="205"/>
      <w:bookmarkEnd w:id="206"/>
      <w:bookmarkEnd w:id="207"/>
      <w:bookmarkEnd w:id="208"/>
      <w:bookmarkEnd w:id="209"/>
    </w:p>
    <w:p w14:paraId="36EB233F" w14:textId="77777777"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本基金本报告期末未持有债券。</w:t>
      </w:r>
    </w:p>
    <w:p w14:paraId="75B3FB0E"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10" w:name="_Toc361324884"/>
      <w:bookmarkStart w:id="211" w:name="_Toc409100448"/>
      <w:bookmarkStart w:id="212" w:name="_Toc409100085"/>
      <w:bookmarkStart w:id="213" w:name="_Toc194050250"/>
      <w:r w:rsidRPr="006D6271">
        <w:rPr>
          <w:rFonts w:ascii="Times New Roman" w:eastAsiaTheme="minorEastAsia" w:hAnsi="Times New Roman"/>
          <w:kern w:val="0"/>
          <w:sz w:val="21"/>
          <w:szCs w:val="21"/>
        </w:rPr>
        <w:t>8.6</w:t>
      </w:r>
      <w:bookmarkStart w:id="214" w:name="_Toc234814105"/>
      <w:r w:rsidRPr="006D6271">
        <w:rPr>
          <w:rFonts w:ascii="Times New Roman" w:eastAsiaTheme="minorEastAsia" w:hAnsi="Times New Roman"/>
          <w:kern w:val="0"/>
          <w:sz w:val="21"/>
          <w:szCs w:val="21"/>
        </w:rPr>
        <w:t xml:space="preserve"> </w:t>
      </w:r>
      <w:r w:rsidRPr="006D6271">
        <w:rPr>
          <w:rFonts w:ascii="Times New Roman" w:eastAsiaTheme="minorEastAsia" w:hAnsi="Times New Roman"/>
          <w:kern w:val="0"/>
          <w:sz w:val="21"/>
          <w:szCs w:val="21"/>
        </w:rPr>
        <w:t>期末按公允价值占基金资产净值比例大小排序的前五名债券投资明细</w:t>
      </w:r>
      <w:bookmarkEnd w:id="210"/>
      <w:bookmarkEnd w:id="211"/>
      <w:bookmarkEnd w:id="212"/>
      <w:bookmarkEnd w:id="214"/>
      <w:bookmarkEnd w:id="213"/>
    </w:p>
    <w:p w14:paraId="14B339C1" w14:textId="77777777"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本基金本报告期末未持有债券。</w:t>
      </w:r>
    </w:p>
    <w:p w14:paraId="3ABB69B8"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15" w:name="_Toc361324885"/>
      <w:bookmarkStart w:id="216" w:name="_Toc409100449"/>
      <w:bookmarkStart w:id="217" w:name="_Toc409100086"/>
      <w:bookmarkStart w:id="218" w:name="_Toc194050251"/>
      <w:r w:rsidRPr="006D6271">
        <w:rPr>
          <w:rFonts w:ascii="Times New Roman" w:eastAsiaTheme="minorEastAsia" w:hAnsi="Times New Roman"/>
          <w:kern w:val="0"/>
          <w:sz w:val="21"/>
          <w:szCs w:val="21"/>
        </w:rPr>
        <w:t xml:space="preserve">8.7 </w:t>
      </w:r>
      <w:r w:rsidRPr="006D6271">
        <w:rPr>
          <w:rFonts w:ascii="Times New Roman" w:eastAsiaTheme="minorEastAsia" w:hAnsi="Times New Roman"/>
          <w:kern w:val="0"/>
          <w:sz w:val="21"/>
          <w:szCs w:val="21"/>
        </w:rPr>
        <w:t>期末按公允价值占基金资产净值比例大小排序的所有资产支持证券投资明细</w:t>
      </w:r>
      <w:bookmarkEnd w:id="215"/>
      <w:bookmarkEnd w:id="216"/>
      <w:bookmarkEnd w:id="217"/>
      <w:bookmarkEnd w:id="218"/>
    </w:p>
    <w:p w14:paraId="42D3920F" w14:textId="77777777"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本基金本报告期末未持有资产支持证券。</w:t>
      </w:r>
    </w:p>
    <w:p w14:paraId="49971799"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19" w:name="_Toc409100087"/>
      <w:bookmarkStart w:id="220" w:name="_Toc409100450"/>
      <w:bookmarkStart w:id="221" w:name="_Toc194050252"/>
      <w:r w:rsidRPr="006D6271">
        <w:rPr>
          <w:rFonts w:ascii="Times New Roman" w:eastAsiaTheme="minorEastAsia" w:hAnsi="Times New Roman"/>
          <w:kern w:val="0"/>
          <w:sz w:val="21"/>
          <w:szCs w:val="21"/>
        </w:rPr>
        <w:t xml:space="preserve">8.8 </w:t>
      </w:r>
      <w:r w:rsidRPr="006D6271">
        <w:rPr>
          <w:rFonts w:ascii="Times New Roman" w:eastAsiaTheme="minorEastAsia" w:hAnsi="Times New Roman"/>
          <w:kern w:val="0"/>
          <w:sz w:val="21"/>
          <w:szCs w:val="21"/>
        </w:rPr>
        <w:t>报告期末按公允价值占基金资产净值比例大小排序的前五名贵金属投资明细</w:t>
      </w:r>
      <w:bookmarkEnd w:id="219"/>
      <w:bookmarkEnd w:id="220"/>
      <w:bookmarkEnd w:id="221"/>
    </w:p>
    <w:p w14:paraId="447133BB" w14:textId="77777777" w:rsidR="00EE1E53" w:rsidRPr="006D6271" w:rsidRDefault="00F13EB3">
      <w:pPr>
        <w:widowControl/>
        <w:spacing w:line="360" w:lineRule="auto"/>
        <w:ind w:firstLineChars="200" w:firstLine="420"/>
        <w:jc w:val="left"/>
        <w:rPr>
          <w:rFonts w:eastAsiaTheme="minorEastAsia"/>
          <w:szCs w:val="21"/>
        </w:rPr>
      </w:pPr>
      <w:r w:rsidRPr="006D6271">
        <w:rPr>
          <w:rFonts w:eastAsiaTheme="minorEastAsia"/>
          <w:szCs w:val="21"/>
        </w:rPr>
        <w:t>本基金本报告期末未持有贵金属。</w:t>
      </w:r>
    </w:p>
    <w:p w14:paraId="45DA5D08"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22" w:name="_Toc361324886"/>
      <w:bookmarkStart w:id="223" w:name="_Toc409100451"/>
      <w:bookmarkStart w:id="224" w:name="_Toc409100088"/>
      <w:bookmarkStart w:id="225" w:name="_Toc194050253"/>
      <w:r w:rsidRPr="006D6271">
        <w:rPr>
          <w:rFonts w:ascii="Times New Roman" w:eastAsiaTheme="minorEastAsia" w:hAnsi="Times New Roman"/>
          <w:kern w:val="0"/>
          <w:sz w:val="21"/>
          <w:szCs w:val="21"/>
        </w:rPr>
        <w:t xml:space="preserve">8.9 </w:t>
      </w:r>
      <w:r w:rsidRPr="006D6271">
        <w:rPr>
          <w:rFonts w:ascii="Times New Roman" w:eastAsiaTheme="minorEastAsia" w:hAnsi="Times New Roman"/>
          <w:kern w:val="0"/>
          <w:sz w:val="21"/>
          <w:szCs w:val="21"/>
        </w:rPr>
        <w:t>期末按公允价值占基金资产净值比例大小排序的前五名权证投资明细</w:t>
      </w:r>
      <w:bookmarkEnd w:id="222"/>
      <w:bookmarkEnd w:id="223"/>
      <w:bookmarkEnd w:id="224"/>
      <w:bookmarkEnd w:id="225"/>
    </w:p>
    <w:p w14:paraId="652FDC69" w14:textId="77777777"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本基金本报告期末未持有权证。</w:t>
      </w:r>
    </w:p>
    <w:p w14:paraId="7827A68C" w14:textId="77777777" w:rsidR="0034401D" w:rsidRPr="006D6271" w:rsidRDefault="0034401D" w:rsidP="0034401D">
      <w:pPr>
        <w:adjustRightInd w:val="0"/>
        <w:snapToGrid w:val="0"/>
        <w:spacing w:beforeLines="100" w:before="312" w:line="360" w:lineRule="auto"/>
        <w:rPr>
          <w:rFonts w:eastAsiaTheme="minorEastAsia"/>
          <w:b/>
          <w:szCs w:val="21"/>
        </w:rPr>
      </w:pPr>
      <w:r w:rsidRPr="006D6271">
        <w:rPr>
          <w:rFonts w:eastAsiaTheme="minorEastAsia"/>
          <w:b/>
          <w:szCs w:val="21"/>
        </w:rPr>
        <w:t xml:space="preserve">8.10 </w:t>
      </w:r>
      <w:r w:rsidRPr="006D6271">
        <w:rPr>
          <w:rFonts w:eastAsiaTheme="minorEastAsia"/>
          <w:b/>
          <w:szCs w:val="21"/>
        </w:rPr>
        <w:t>本基金投资股指期货的投资政策</w:t>
      </w:r>
    </w:p>
    <w:p w14:paraId="242D331C"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本基金本报告期末未持有股指期货。</w:t>
      </w:r>
    </w:p>
    <w:p w14:paraId="750E8286" w14:textId="77777777" w:rsidR="00EE1E53" w:rsidRPr="006D6271" w:rsidRDefault="00F13EB3" w:rsidP="00CB0109">
      <w:pPr>
        <w:adjustRightInd w:val="0"/>
        <w:snapToGrid w:val="0"/>
        <w:spacing w:beforeLines="100" w:before="312" w:line="360" w:lineRule="auto"/>
        <w:rPr>
          <w:rFonts w:eastAsiaTheme="minorEastAsia"/>
          <w:b/>
          <w:szCs w:val="21"/>
        </w:rPr>
      </w:pPr>
      <w:r w:rsidRPr="006D6271">
        <w:rPr>
          <w:rFonts w:eastAsiaTheme="minorEastAsia"/>
          <w:b/>
          <w:szCs w:val="21"/>
        </w:rPr>
        <w:t>8.11</w:t>
      </w:r>
      <w:r w:rsidRPr="006D6271">
        <w:rPr>
          <w:rFonts w:eastAsiaTheme="minorEastAsia"/>
          <w:b/>
          <w:szCs w:val="21"/>
        </w:rPr>
        <w:t>报告期末本基金投资的国债期货交易情况说明</w:t>
      </w:r>
    </w:p>
    <w:p w14:paraId="48B24837"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本基金本报告期末未持有国债期货。</w:t>
      </w:r>
    </w:p>
    <w:p w14:paraId="7A89316E" w14:textId="77777777" w:rsidR="007B5133" w:rsidRPr="006D6271" w:rsidRDefault="007B5133" w:rsidP="00CB0109">
      <w:pPr>
        <w:pStyle w:val="2"/>
        <w:spacing w:beforeLines="100" w:before="312" w:after="0"/>
        <w:rPr>
          <w:rFonts w:ascii="Times New Roman" w:eastAsiaTheme="minorEastAsia" w:hAnsi="Times New Roman"/>
          <w:kern w:val="0"/>
          <w:sz w:val="21"/>
          <w:szCs w:val="21"/>
        </w:rPr>
      </w:pPr>
      <w:bookmarkStart w:id="226" w:name="_Toc194050254"/>
      <w:r w:rsidRPr="006D6271">
        <w:rPr>
          <w:rFonts w:ascii="Times New Roman" w:eastAsiaTheme="minorEastAsia" w:hAnsi="Times New Roman"/>
          <w:kern w:val="0"/>
          <w:sz w:val="21"/>
          <w:szCs w:val="21"/>
        </w:rPr>
        <w:t xml:space="preserve">8.12 </w:t>
      </w:r>
      <w:r w:rsidRPr="006D6271">
        <w:rPr>
          <w:rFonts w:ascii="Times New Roman" w:eastAsiaTheme="minorEastAsia" w:hAnsi="Times New Roman" w:hint="eastAsia"/>
          <w:kern w:val="0"/>
          <w:sz w:val="21"/>
          <w:szCs w:val="21"/>
        </w:rPr>
        <w:t>本报告期投资基金情况</w:t>
      </w:r>
      <w:bookmarkEnd w:id="226"/>
    </w:p>
    <w:p w14:paraId="7C3A45CA" w14:textId="77777777" w:rsidR="007B5133" w:rsidRPr="006D6271" w:rsidRDefault="007B5133" w:rsidP="00CB0109">
      <w:pPr>
        <w:pStyle w:val="a0"/>
        <w:spacing w:beforeLines="50" w:before="156" w:line="360" w:lineRule="auto"/>
        <w:ind w:firstLineChars="0" w:firstLine="0"/>
        <w:rPr>
          <w:rFonts w:eastAsiaTheme="minorEastAsia"/>
          <w:b/>
          <w:szCs w:val="21"/>
        </w:rPr>
      </w:pPr>
      <w:r w:rsidRPr="006D6271">
        <w:rPr>
          <w:rFonts w:eastAsiaTheme="minorEastAsia"/>
          <w:b/>
          <w:szCs w:val="21"/>
        </w:rPr>
        <w:t>8.12.1</w:t>
      </w:r>
      <w:r w:rsidRPr="006D6271">
        <w:rPr>
          <w:rFonts w:eastAsiaTheme="minorEastAsia" w:hint="eastAsia"/>
          <w:b/>
          <w:szCs w:val="21"/>
        </w:rPr>
        <w:t xml:space="preserve"> </w:t>
      </w:r>
      <w:r w:rsidRPr="006D6271">
        <w:rPr>
          <w:rFonts w:eastAsiaTheme="minorEastAsia" w:hint="eastAsia"/>
          <w:b/>
          <w:szCs w:val="21"/>
        </w:rPr>
        <w:t>报告期末按公允价值占基金资产净值比例大小排序的基金投资明细</w:t>
      </w:r>
    </w:p>
    <w:p w14:paraId="629447E6" w14:textId="77777777" w:rsidR="007B5133" w:rsidRDefault="007B5133" w:rsidP="00BB0D51">
      <w:pPr>
        <w:widowControl/>
        <w:spacing w:line="360" w:lineRule="auto"/>
        <w:ind w:firstLineChars="200" w:firstLine="420"/>
        <w:jc w:val="left"/>
        <w:rPr>
          <w:rFonts w:eastAsiaTheme="minorEastAsia"/>
          <w:szCs w:val="21"/>
        </w:rPr>
      </w:pPr>
      <w:r w:rsidRPr="006D6271">
        <w:rPr>
          <w:rFonts w:eastAsiaTheme="minorEastAsia"/>
          <w:szCs w:val="21"/>
        </w:rPr>
        <w:lastRenderedPageBreak/>
        <w:t>本基金本报告期末未持有基金。</w:t>
      </w:r>
    </w:p>
    <w:p w14:paraId="6D972396"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27" w:name="_Toc409100453"/>
      <w:bookmarkStart w:id="228" w:name="_Toc409100090"/>
      <w:bookmarkStart w:id="229" w:name="_Toc361324887"/>
      <w:bookmarkStart w:id="230" w:name="_Toc194050255"/>
      <w:r w:rsidRPr="006D6271">
        <w:rPr>
          <w:rFonts w:ascii="Times New Roman" w:eastAsiaTheme="minorEastAsia" w:hAnsi="Times New Roman"/>
          <w:kern w:val="0"/>
          <w:sz w:val="21"/>
          <w:szCs w:val="21"/>
        </w:rPr>
        <w:t xml:space="preserve">8.13 </w:t>
      </w:r>
      <w:r w:rsidRPr="006D6271">
        <w:rPr>
          <w:rFonts w:ascii="Times New Roman" w:eastAsiaTheme="minorEastAsia" w:hAnsi="Times New Roman"/>
          <w:kern w:val="0"/>
          <w:sz w:val="21"/>
          <w:szCs w:val="21"/>
        </w:rPr>
        <w:t>投资组合报告附注</w:t>
      </w:r>
      <w:bookmarkEnd w:id="227"/>
      <w:bookmarkEnd w:id="228"/>
      <w:bookmarkEnd w:id="229"/>
      <w:bookmarkEnd w:id="230"/>
    </w:p>
    <w:p w14:paraId="5A3D13F2" w14:textId="77777777" w:rsidR="00EE1E53" w:rsidRPr="006D6271" w:rsidRDefault="00F13EB3">
      <w:pPr>
        <w:spacing w:line="360" w:lineRule="auto"/>
        <w:rPr>
          <w:rFonts w:eastAsiaTheme="minorEastAsia"/>
          <w:szCs w:val="21"/>
        </w:rPr>
      </w:pPr>
      <w:r w:rsidRPr="006D6271">
        <w:rPr>
          <w:rFonts w:eastAsiaTheme="minorEastAsia"/>
          <w:szCs w:val="21"/>
        </w:rPr>
        <w:t>8.13.1</w:t>
      </w:r>
      <w:r w:rsidRPr="006D6271">
        <w:rPr>
          <w:rFonts w:eastAsiaTheme="minorEastAsia"/>
          <w:szCs w:val="21"/>
        </w:rPr>
        <w:t>本基金投资的前十名证券的发行主体中，东吴证券股份有限公司报告编制日前一年内曾受到中国证监会的处罚。</w:t>
      </w:r>
    </w:p>
    <w:p w14:paraId="74331ED3" w14:textId="77777777" w:rsidR="00C25785" w:rsidRDefault="009913E2">
      <w:pPr>
        <w:spacing w:line="360" w:lineRule="auto"/>
        <w:rPr>
          <w:rFonts w:eastAsiaTheme="minorEastAsia"/>
          <w:szCs w:val="21"/>
        </w:rPr>
      </w:pPr>
      <w:r>
        <w:rPr>
          <w:rFonts w:eastAsiaTheme="minorEastAsia"/>
          <w:szCs w:val="21"/>
        </w:rPr>
        <w:t>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683284C7" w14:textId="77777777" w:rsidR="00EE1E53" w:rsidRPr="006D6271" w:rsidRDefault="00F13EB3">
      <w:pPr>
        <w:spacing w:line="360" w:lineRule="auto"/>
        <w:rPr>
          <w:rFonts w:eastAsiaTheme="minorEastAsia"/>
          <w:szCs w:val="21"/>
        </w:rPr>
      </w:pPr>
      <w:r w:rsidRPr="006D6271">
        <w:rPr>
          <w:rFonts w:eastAsiaTheme="minorEastAsia"/>
          <w:szCs w:val="21"/>
        </w:rPr>
        <w:t>8.13.2</w:t>
      </w:r>
      <w:r w:rsidRPr="006D6271">
        <w:rPr>
          <w:rFonts w:eastAsiaTheme="minorEastAsia"/>
          <w:szCs w:val="21"/>
        </w:rPr>
        <w:t>报告期内本基金投资的前十名股票中没有在基金合同规定备选股票库之外的股票。</w:t>
      </w:r>
    </w:p>
    <w:p w14:paraId="751CB782" w14:textId="77777777" w:rsidR="00EE1E53" w:rsidRPr="006D6271" w:rsidRDefault="00F13EB3">
      <w:pPr>
        <w:spacing w:line="360" w:lineRule="auto"/>
        <w:rPr>
          <w:rFonts w:eastAsiaTheme="minorEastAsia"/>
          <w:b/>
          <w:bCs/>
          <w:szCs w:val="21"/>
        </w:rPr>
      </w:pPr>
      <w:r w:rsidRPr="006D6271">
        <w:rPr>
          <w:rFonts w:eastAsiaTheme="minorEastAsia"/>
          <w:b/>
          <w:szCs w:val="21"/>
        </w:rPr>
        <w:t xml:space="preserve">8.13.3 </w:t>
      </w:r>
      <w:r w:rsidRPr="006D6271">
        <w:rPr>
          <w:rFonts w:eastAsiaTheme="minorEastAsia"/>
          <w:b/>
          <w:bCs/>
          <w:szCs w:val="21"/>
        </w:rPr>
        <w:t>期末其他各项资产构成</w:t>
      </w:r>
    </w:p>
    <w:p w14:paraId="69B8E1AC" w14:textId="77777777"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6D6271" w:rsidRPr="006D6271" w14:paraId="0AD11771" w14:textId="77777777">
        <w:tc>
          <w:tcPr>
            <w:tcW w:w="765" w:type="dxa"/>
            <w:vAlign w:val="center"/>
          </w:tcPr>
          <w:p w14:paraId="74B66F9A" w14:textId="77777777" w:rsidR="00EE1E53" w:rsidRPr="006D6271" w:rsidRDefault="00F13EB3">
            <w:pPr>
              <w:spacing w:line="360" w:lineRule="auto"/>
              <w:jc w:val="center"/>
              <w:rPr>
                <w:rFonts w:eastAsiaTheme="minorEastAsia"/>
                <w:szCs w:val="21"/>
              </w:rPr>
            </w:pPr>
            <w:r w:rsidRPr="006D6271">
              <w:rPr>
                <w:rFonts w:eastAsiaTheme="minorEastAsia"/>
                <w:szCs w:val="21"/>
              </w:rPr>
              <w:t>序号</w:t>
            </w:r>
          </w:p>
        </w:tc>
        <w:tc>
          <w:tcPr>
            <w:tcW w:w="4117" w:type="dxa"/>
          </w:tcPr>
          <w:p w14:paraId="15E46B46" w14:textId="77777777" w:rsidR="00EE1E53" w:rsidRPr="006D6271" w:rsidRDefault="00F13EB3">
            <w:pPr>
              <w:spacing w:line="360" w:lineRule="auto"/>
              <w:jc w:val="center"/>
              <w:rPr>
                <w:rFonts w:eastAsiaTheme="minorEastAsia"/>
                <w:szCs w:val="21"/>
              </w:rPr>
            </w:pPr>
            <w:r w:rsidRPr="006D6271">
              <w:rPr>
                <w:rFonts w:eastAsiaTheme="minorEastAsia"/>
                <w:szCs w:val="21"/>
              </w:rPr>
              <w:t>名称</w:t>
            </w:r>
          </w:p>
        </w:tc>
        <w:tc>
          <w:tcPr>
            <w:tcW w:w="4118" w:type="dxa"/>
          </w:tcPr>
          <w:p w14:paraId="76F40783" w14:textId="77777777" w:rsidR="00EE1E53" w:rsidRPr="006D6271" w:rsidRDefault="00F13EB3">
            <w:pPr>
              <w:spacing w:line="360" w:lineRule="auto"/>
              <w:jc w:val="center"/>
              <w:rPr>
                <w:rFonts w:eastAsiaTheme="minorEastAsia"/>
                <w:szCs w:val="21"/>
              </w:rPr>
            </w:pPr>
            <w:r w:rsidRPr="006D6271">
              <w:rPr>
                <w:rFonts w:eastAsiaTheme="minorEastAsia"/>
                <w:szCs w:val="21"/>
              </w:rPr>
              <w:t>金额</w:t>
            </w:r>
          </w:p>
        </w:tc>
      </w:tr>
      <w:tr w:rsidR="006D6271" w:rsidRPr="006D6271" w14:paraId="4A8869AB" w14:textId="77777777">
        <w:tc>
          <w:tcPr>
            <w:tcW w:w="765" w:type="dxa"/>
          </w:tcPr>
          <w:p w14:paraId="127CFE6E" w14:textId="77777777" w:rsidR="00EE1E53" w:rsidRPr="006D6271" w:rsidRDefault="00F13EB3">
            <w:pPr>
              <w:spacing w:line="360" w:lineRule="auto"/>
              <w:jc w:val="center"/>
              <w:rPr>
                <w:rFonts w:eastAsiaTheme="minorEastAsia"/>
                <w:szCs w:val="21"/>
              </w:rPr>
            </w:pPr>
            <w:r w:rsidRPr="006D6271">
              <w:rPr>
                <w:rFonts w:eastAsiaTheme="minorEastAsia"/>
                <w:szCs w:val="21"/>
              </w:rPr>
              <w:t>1</w:t>
            </w:r>
          </w:p>
        </w:tc>
        <w:tc>
          <w:tcPr>
            <w:tcW w:w="4117" w:type="dxa"/>
          </w:tcPr>
          <w:p w14:paraId="60397429" w14:textId="77777777" w:rsidR="00EE1E53" w:rsidRPr="006D6271" w:rsidRDefault="00F13EB3">
            <w:pPr>
              <w:spacing w:line="360" w:lineRule="auto"/>
              <w:ind w:leftChars="50" w:left="105"/>
              <w:rPr>
                <w:rFonts w:eastAsiaTheme="minorEastAsia"/>
                <w:szCs w:val="21"/>
              </w:rPr>
            </w:pPr>
            <w:r w:rsidRPr="006D6271">
              <w:rPr>
                <w:rFonts w:eastAsiaTheme="minorEastAsia"/>
                <w:szCs w:val="21"/>
              </w:rPr>
              <w:t>存出保证金</w:t>
            </w:r>
          </w:p>
        </w:tc>
        <w:tc>
          <w:tcPr>
            <w:tcW w:w="4118" w:type="dxa"/>
            <w:vAlign w:val="center"/>
          </w:tcPr>
          <w:p w14:paraId="172A3D90"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1,724.86</w:t>
            </w:r>
          </w:p>
        </w:tc>
      </w:tr>
      <w:tr w:rsidR="006D6271" w:rsidRPr="006D6271" w14:paraId="57AF7D4C" w14:textId="77777777">
        <w:tc>
          <w:tcPr>
            <w:tcW w:w="765" w:type="dxa"/>
          </w:tcPr>
          <w:p w14:paraId="6E4AB357" w14:textId="77777777" w:rsidR="00EE1E53" w:rsidRPr="006D6271" w:rsidRDefault="00F13EB3">
            <w:pPr>
              <w:spacing w:line="360" w:lineRule="auto"/>
              <w:jc w:val="center"/>
              <w:rPr>
                <w:rFonts w:eastAsiaTheme="minorEastAsia"/>
                <w:szCs w:val="21"/>
              </w:rPr>
            </w:pPr>
            <w:r w:rsidRPr="006D6271">
              <w:rPr>
                <w:rFonts w:eastAsiaTheme="minorEastAsia"/>
                <w:szCs w:val="21"/>
              </w:rPr>
              <w:t>2</w:t>
            </w:r>
          </w:p>
        </w:tc>
        <w:tc>
          <w:tcPr>
            <w:tcW w:w="4117" w:type="dxa"/>
          </w:tcPr>
          <w:p w14:paraId="42CEF1DD" w14:textId="77777777" w:rsidR="00EE1E53" w:rsidRPr="006D6271" w:rsidRDefault="00540981">
            <w:pPr>
              <w:spacing w:line="360" w:lineRule="auto"/>
              <w:ind w:leftChars="50" w:left="105"/>
              <w:rPr>
                <w:rFonts w:eastAsiaTheme="minorEastAsia"/>
                <w:szCs w:val="21"/>
              </w:rPr>
            </w:pPr>
            <w:r w:rsidRPr="006D6271">
              <w:rPr>
                <w:rFonts w:eastAsiaTheme="minorEastAsia"/>
                <w:szCs w:val="21"/>
              </w:rPr>
              <w:t>应收</w:t>
            </w:r>
            <w:proofErr w:type="gramStart"/>
            <w:r w:rsidRPr="006D6271">
              <w:rPr>
                <w:rFonts w:eastAsiaTheme="minorEastAsia"/>
                <w:szCs w:val="21"/>
              </w:rPr>
              <w:t>清算款</w:t>
            </w:r>
            <w:proofErr w:type="gramEnd"/>
          </w:p>
        </w:tc>
        <w:tc>
          <w:tcPr>
            <w:tcW w:w="4118" w:type="dxa"/>
            <w:vAlign w:val="center"/>
          </w:tcPr>
          <w:p w14:paraId="18217C6F"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14:paraId="1F91797D" w14:textId="77777777">
        <w:tc>
          <w:tcPr>
            <w:tcW w:w="765" w:type="dxa"/>
          </w:tcPr>
          <w:p w14:paraId="0266B7B0" w14:textId="77777777" w:rsidR="00EE1E53" w:rsidRPr="006D6271" w:rsidRDefault="00F13EB3">
            <w:pPr>
              <w:spacing w:line="360" w:lineRule="auto"/>
              <w:jc w:val="center"/>
              <w:rPr>
                <w:rFonts w:eastAsiaTheme="minorEastAsia"/>
                <w:szCs w:val="21"/>
              </w:rPr>
            </w:pPr>
            <w:r w:rsidRPr="006D6271">
              <w:rPr>
                <w:rFonts w:eastAsiaTheme="minorEastAsia"/>
                <w:szCs w:val="21"/>
              </w:rPr>
              <w:t>3</w:t>
            </w:r>
          </w:p>
        </w:tc>
        <w:tc>
          <w:tcPr>
            <w:tcW w:w="4117" w:type="dxa"/>
          </w:tcPr>
          <w:p w14:paraId="39A17DB4" w14:textId="77777777" w:rsidR="00EE1E53" w:rsidRPr="006D6271" w:rsidRDefault="00F13EB3">
            <w:pPr>
              <w:spacing w:line="360" w:lineRule="auto"/>
              <w:ind w:leftChars="50" w:left="105"/>
              <w:rPr>
                <w:rFonts w:eastAsiaTheme="minorEastAsia"/>
                <w:szCs w:val="21"/>
              </w:rPr>
            </w:pPr>
            <w:r w:rsidRPr="006D6271">
              <w:rPr>
                <w:rFonts w:eastAsiaTheme="minorEastAsia"/>
                <w:szCs w:val="21"/>
              </w:rPr>
              <w:t>应收股利</w:t>
            </w:r>
          </w:p>
        </w:tc>
        <w:tc>
          <w:tcPr>
            <w:tcW w:w="4118" w:type="dxa"/>
            <w:vAlign w:val="center"/>
          </w:tcPr>
          <w:p w14:paraId="03604707"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14:paraId="4130F46F" w14:textId="77777777">
        <w:tc>
          <w:tcPr>
            <w:tcW w:w="765" w:type="dxa"/>
          </w:tcPr>
          <w:p w14:paraId="2AEE6EC1" w14:textId="77777777" w:rsidR="00EE1E53" w:rsidRPr="006D6271" w:rsidRDefault="00F13EB3">
            <w:pPr>
              <w:spacing w:line="360" w:lineRule="auto"/>
              <w:jc w:val="center"/>
              <w:rPr>
                <w:rFonts w:eastAsiaTheme="minorEastAsia"/>
                <w:szCs w:val="21"/>
              </w:rPr>
            </w:pPr>
            <w:r w:rsidRPr="006D6271">
              <w:rPr>
                <w:rFonts w:eastAsiaTheme="minorEastAsia"/>
                <w:szCs w:val="21"/>
              </w:rPr>
              <w:t>4</w:t>
            </w:r>
          </w:p>
        </w:tc>
        <w:tc>
          <w:tcPr>
            <w:tcW w:w="4117" w:type="dxa"/>
          </w:tcPr>
          <w:p w14:paraId="181B9A63" w14:textId="77777777" w:rsidR="00EE1E53" w:rsidRPr="006D6271" w:rsidRDefault="00F13EB3">
            <w:pPr>
              <w:spacing w:line="360" w:lineRule="auto"/>
              <w:ind w:leftChars="50" w:left="105"/>
              <w:rPr>
                <w:rFonts w:eastAsiaTheme="minorEastAsia"/>
                <w:szCs w:val="21"/>
              </w:rPr>
            </w:pPr>
            <w:r w:rsidRPr="006D6271">
              <w:rPr>
                <w:rFonts w:eastAsiaTheme="minorEastAsia"/>
                <w:szCs w:val="21"/>
              </w:rPr>
              <w:t>应收利息</w:t>
            </w:r>
          </w:p>
        </w:tc>
        <w:tc>
          <w:tcPr>
            <w:tcW w:w="4118" w:type="dxa"/>
            <w:vAlign w:val="center"/>
          </w:tcPr>
          <w:p w14:paraId="75FE8B3F"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14:paraId="43FEAE14" w14:textId="77777777">
        <w:tc>
          <w:tcPr>
            <w:tcW w:w="765" w:type="dxa"/>
          </w:tcPr>
          <w:p w14:paraId="0E1E2C9B" w14:textId="77777777" w:rsidR="00EE1E53" w:rsidRPr="006D6271" w:rsidRDefault="00F13EB3">
            <w:pPr>
              <w:spacing w:line="360" w:lineRule="auto"/>
              <w:jc w:val="center"/>
              <w:rPr>
                <w:rFonts w:eastAsiaTheme="minorEastAsia"/>
                <w:szCs w:val="21"/>
              </w:rPr>
            </w:pPr>
            <w:r w:rsidRPr="006D6271">
              <w:rPr>
                <w:rFonts w:eastAsiaTheme="minorEastAsia"/>
                <w:szCs w:val="21"/>
              </w:rPr>
              <w:t>5</w:t>
            </w:r>
          </w:p>
        </w:tc>
        <w:tc>
          <w:tcPr>
            <w:tcW w:w="4117" w:type="dxa"/>
          </w:tcPr>
          <w:p w14:paraId="36A1E776" w14:textId="77777777" w:rsidR="00EE1E53" w:rsidRPr="006D6271" w:rsidRDefault="00F13EB3">
            <w:pPr>
              <w:spacing w:line="360" w:lineRule="auto"/>
              <w:ind w:leftChars="50" w:left="105"/>
              <w:rPr>
                <w:rFonts w:eastAsiaTheme="minorEastAsia"/>
                <w:szCs w:val="21"/>
              </w:rPr>
            </w:pPr>
            <w:r w:rsidRPr="006D6271">
              <w:rPr>
                <w:rFonts w:eastAsiaTheme="minorEastAsia"/>
                <w:szCs w:val="21"/>
              </w:rPr>
              <w:t>应收申购款</w:t>
            </w:r>
          </w:p>
        </w:tc>
        <w:tc>
          <w:tcPr>
            <w:tcW w:w="4118" w:type="dxa"/>
            <w:vAlign w:val="center"/>
          </w:tcPr>
          <w:p w14:paraId="7C3979B2"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249.10</w:t>
            </w:r>
          </w:p>
        </w:tc>
      </w:tr>
      <w:tr w:rsidR="006D6271" w:rsidRPr="006D6271" w14:paraId="5018887E" w14:textId="77777777">
        <w:tc>
          <w:tcPr>
            <w:tcW w:w="765" w:type="dxa"/>
          </w:tcPr>
          <w:p w14:paraId="1C691E64" w14:textId="77777777" w:rsidR="00EE1E53" w:rsidRPr="006D6271" w:rsidRDefault="00F13EB3">
            <w:pPr>
              <w:spacing w:line="360" w:lineRule="auto"/>
              <w:jc w:val="center"/>
              <w:rPr>
                <w:rFonts w:eastAsiaTheme="minorEastAsia"/>
                <w:szCs w:val="21"/>
              </w:rPr>
            </w:pPr>
            <w:r w:rsidRPr="006D6271">
              <w:rPr>
                <w:rFonts w:eastAsiaTheme="minorEastAsia"/>
                <w:szCs w:val="21"/>
              </w:rPr>
              <w:t>6</w:t>
            </w:r>
          </w:p>
        </w:tc>
        <w:tc>
          <w:tcPr>
            <w:tcW w:w="4117" w:type="dxa"/>
          </w:tcPr>
          <w:p w14:paraId="07BFB61A" w14:textId="77777777" w:rsidR="00EE1E53" w:rsidRPr="006D6271" w:rsidRDefault="00F13EB3">
            <w:pPr>
              <w:spacing w:line="360" w:lineRule="auto"/>
              <w:ind w:leftChars="50" w:left="105"/>
              <w:rPr>
                <w:rFonts w:eastAsiaTheme="minorEastAsia"/>
                <w:szCs w:val="21"/>
              </w:rPr>
            </w:pPr>
            <w:r w:rsidRPr="006D6271">
              <w:rPr>
                <w:rFonts w:eastAsiaTheme="minorEastAsia"/>
                <w:szCs w:val="21"/>
              </w:rPr>
              <w:t>其他应收款</w:t>
            </w:r>
          </w:p>
        </w:tc>
        <w:tc>
          <w:tcPr>
            <w:tcW w:w="4118" w:type="dxa"/>
            <w:vAlign w:val="center"/>
          </w:tcPr>
          <w:p w14:paraId="60B9B9C4"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14:paraId="4B358BEF" w14:textId="77777777">
        <w:tc>
          <w:tcPr>
            <w:tcW w:w="765" w:type="dxa"/>
          </w:tcPr>
          <w:p w14:paraId="58392004" w14:textId="77777777" w:rsidR="00EE1E53" w:rsidRPr="006D6271" w:rsidRDefault="00F13EB3">
            <w:pPr>
              <w:spacing w:line="360" w:lineRule="auto"/>
              <w:jc w:val="center"/>
              <w:rPr>
                <w:rFonts w:eastAsiaTheme="minorEastAsia"/>
                <w:szCs w:val="21"/>
              </w:rPr>
            </w:pPr>
            <w:r w:rsidRPr="006D6271">
              <w:rPr>
                <w:rFonts w:eastAsiaTheme="minorEastAsia"/>
                <w:szCs w:val="21"/>
              </w:rPr>
              <w:t>7</w:t>
            </w:r>
          </w:p>
        </w:tc>
        <w:tc>
          <w:tcPr>
            <w:tcW w:w="4117" w:type="dxa"/>
          </w:tcPr>
          <w:p w14:paraId="228E15EB" w14:textId="77777777" w:rsidR="00EE1E53" w:rsidRPr="006D6271" w:rsidRDefault="00F13EB3">
            <w:pPr>
              <w:spacing w:line="360" w:lineRule="auto"/>
              <w:ind w:leftChars="50" w:left="105"/>
              <w:rPr>
                <w:rFonts w:eastAsiaTheme="minorEastAsia"/>
                <w:szCs w:val="21"/>
              </w:rPr>
            </w:pPr>
            <w:r w:rsidRPr="006D6271">
              <w:rPr>
                <w:rFonts w:eastAsiaTheme="minorEastAsia"/>
                <w:szCs w:val="21"/>
              </w:rPr>
              <w:t>待摊费用</w:t>
            </w:r>
          </w:p>
        </w:tc>
        <w:tc>
          <w:tcPr>
            <w:tcW w:w="4118" w:type="dxa"/>
            <w:vAlign w:val="center"/>
          </w:tcPr>
          <w:p w14:paraId="3FEB9164"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14:paraId="192D200E" w14:textId="77777777">
        <w:tc>
          <w:tcPr>
            <w:tcW w:w="765" w:type="dxa"/>
            <w:vAlign w:val="center"/>
          </w:tcPr>
          <w:p w14:paraId="60462B29" w14:textId="77777777" w:rsidR="00EE1E53" w:rsidRPr="006D6271" w:rsidRDefault="00F13EB3">
            <w:pPr>
              <w:autoSpaceDE w:val="0"/>
              <w:autoSpaceDN w:val="0"/>
              <w:adjustRightInd w:val="0"/>
              <w:spacing w:before="29" w:line="360" w:lineRule="auto"/>
              <w:ind w:left="15"/>
              <w:jc w:val="center"/>
              <w:rPr>
                <w:rFonts w:eastAsiaTheme="minorEastAsia"/>
                <w:szCs w:val="21"/>
              </w:rPr>
            </w:pPr>
            <w:r w:rsidRPr="006D6271">
              <w:rPr>
                <w:rFonts w:eastAsiaTheme="minorEastAsia"/>
                <w:szCs w:val="21"/>
              </w:rPr>
              <w:t>8</w:t>
            </w:r>
          </w:p>
        </w:tc>
        <w:tc>
          <w:tcPr>
            <w:tcW w:w="4117" w:type="dxa"/>
          </w:tcPr>
          <w:p w14:paraId="7EF2ADD7" w14:textId="77777777" w:rsidR="00EE1E53" w:rsidRPr="006D6271" w:rsidRDefault="00F13EB3">
            <w:pPr>
              <w:spacing w:line="360" w:lineRule="auto"/>
              <w:ind w:leftChars="50" w:left="105"/>
              <w:rPr>
                <w:rFonts w:eastAsiaTheme="minorEastAsia"/>
                <w:szCs w:val="21"/>
              </w:rPr>
            </w:pPr>
            <w:r w:rsidRPr="006D6271">
              <w:rPr>
                <w:rFonts w:eastAsiaTheme="minorEastAsia"/>
                <w:szCs w:val="21"/>
              </w:rPr>
              <w:t>其他</w:t>
            </w:r>
          </w:p>
        </w:tc>
        <w:tc>
          <w:tcPr>
            <w:tcW w:w="4118" w:type="dxa"/>
            <w:vAlign w:val="center"/>
          </w:tcPr>
          <w:p w14:paraId="3F040B2A"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14:paraId="596A480D" w14:textId="77777777">
        <w:tc>
          <w:tcPr>
            <w:tcW w:w="765" w:type="dxa"/>
            <w:vAlign w:val="center"/>
          </w:tcPr>
          <w:p w14:paraId="73336BBC" w14:textId="77777777" w:rsidR="00EE1E53" w:rsidRPr="006D6271" w:rsidRDefault="00F13EB3">
            <w:pPr>
              <w:autoSpaceDE w:val="0"/>
              <w:autoSpaceDN w:val="0"/>
              <w:adjustRightInd w:val="0"/>
              <w:spacing w:before="29" w:line="360" w:lineRule="auto"/>
              <w:ind w:left="15"/>
              <w:jc w:val="center"/>
              <w:rPr>
                <w:rFonts w:eastAsiaTheme="minorEastAsia"/>
                <w:szCs w:val="21"/>
              </w:rPr>
            </w:pPr>
            <w:r w:rsidRPr="006D6271">
              <w:rPr>
                <w:rFonts w:eastAsiaTheme="minorEastAsia"/>
                <w:szCs w:val="21"/>
              </w:rPr>
              <w:t>9</w:t>
            </w:r>
          </w:p>
        </w:tc>
        <w:tc>
          <w:tcPr>
            <w:tcW w:w="4117" w:type="dxa"/>
          </w:tcPr>
          <w:p w14:paraId="16B90369" w14:textId="77777777" w:rsidR="00EE1E53" w:rsidRPr="006D6271" w:rsidRDefault="00F13EB3">
            <w:pPr>
              <w:spacing w:line="360" w:lineRule="auto"/>
              <w:ind w:leftChars="50" w:left="105"/>
              <w:rPr>
                <w:rFonts w:eastAsiaTheme="minorEastAsia"/>
                <w:szCs w:val="21"/>
              </w:rPr>
            </w:pPr>
            <w:r w:rsidRPr="006D6271">
              <w:rPr>
                <w:rFonts w:eastAsiaTheme="minorEastAsia"/>
                <w:szCs w:val="21"/>
              </w:rPr>
              <w:t>合计</w:t>
            </w:r>
          </w:p>
        </w:tc>
        <w:tc>
          <w:tcPr>
            <w:tcW w:w="4118" w:type="dxa"/>
            <w:vAlign w:val="center"/>
          </w:tcPr>
          <w:p w14:paraId="52C48D37"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1,973.96</w:t>
            </w:r>
          </w:p>
        </w:tc>
      </w:tr>
    </w:tbl>
    <w:p w14:paraId="5D5B0917"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szCs w:val="21"/>
        </w:rPr>
        <w:t xml:space="preserve">8.13.4 </w:t>
      </w:r>
      <w:r w:rsidRPr="006D6271">
        <w:rPr>
          <w:rFonts w:eastAsiaTheme="minorEastAsia"/>
          <w:b/>
          <w:bCs/>
          <w:szCs w:val="21"/>
        </w:rPr>
        <w:t>期末持有的处于转股期的可转换债券明细</w:t>
      </w:r>
    </w:p>
    <w:p w14:paraId="0878A68E" w14:textId="77777777" w:rsidR="00EE1E53" w:rsidRPr="006D6271" w:rsidRDefault="00F13EB3">
      <w:pPr>
        <w:autoSpaceDE w:val="0"/>
        <w:autoSpaceDN w:val="0"/>
        <w:adjustRightInd w:val="0"/>
        <w:spacing w:line="360" w:lineRule="auto"/>
        <w:ind w:firstLineChars="200" w:firstLine="420"/>
        <w:jc w:val="left"/>
        <w:rPr>
          <w:rFonts w:eastAsiaTheme="minorEastAsia"/>
          <w:szCs w:val="21"/>
        </w:rPr>
      </w:pPr>
      <w:r w:rsidRPr="006D6271">
        <w:rPr>
          <w:rFonts w:eastAsiaTheme="minorEastAsia"/>
          <w:szCs w:val="21"/>
        </w:rPr>
        <w:t>本基金本报告期末未持有处于转股期的可转换债券。</w:t>
      </w:r>
    </w:p>
    <w:p w14:paraId="179A37FB"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szCs w:val="21"/>
        </w:rPr>
        <w:t xml:space="preserve">8.13.5 </w:t>
      </w:r>
      <w:proofErr w:type="gramStart"/>
      <w:r w:rsidRPr="006D6271">
        <w:rPr>
          <w:rFonts w:eastAsiaTheme="minorEastAsia"/>
          <w:b/>
          <w:bCs/>
          <w:szCs w:val="21"/>
        </w:rPr>
        <w:t>期末前</w:t>
      </w:r>
      <w:proofErr w:type="gramEnd"/>
      <w:r w:rsidRPr="006D6271">
        <w:rPr>
          <w:rFonts w:eastAsiaTheme="minorEastAsia"/>
          <w:b/>
          <w:bCs/>
          <w:szCs w:val="21"/>
        </w:rPr>
        <w:t>十名股票中存在流通受限情况的说明</w:t>
      </w:r>
    </w:p>
    <w:p w14:paraId="126259F9" w14:textId="77777777" w:rsidR="00EE1E53" w:rsidRPr="006D6271" w:rsidRDefault="00F13EB3">
      <w:pPr>
        <w:autoSpaceDE w:val="0"/>
        <w:autoSpaceDN w:val="0"/>
        <w:adjustRightInd w:val="0"/>
        <w:spacing w:line="360" w:lineRule="auto"/>
        <w:ind w:firstLineChars="200" w:firstLine="420"/>
        <w:jc w:val="left"/>
        <w:rPr>
          <w:rFonts w:eastAsiaTheme="minorEastAsia"/>
          <w:szCs w:val="21"/>
        </w:rPr>
      </w:pPr>
      <w:r w:rsidRPr="006D6271">
        <w:rPr>
          <w:rFonts w:eastAsiaTheme="minorEastAsia"/>
          <w:szCs w:val="21"/>
        </w:rPr>
        <w:t>本基金本报告</w:t>
      </w:r>
      <w:proofErr w:type="gramStart"/>
      <w:r w:rsidRPr="006D6271">
        <w:rPr>
          <w:rFonts w:eastAsiaTheme="minorEastAsia"/>
          <w:szCs w:val="21"/>
        </w:rPr>
        <w:t>期末前</w:t>
      </w:r>
      <w:proofErr w:type="gramEnd"/>
      <w:r w:rsidRPr="006D6271">
        <w:rPr>
          <w:rFonts w:eastAsiaTheme="minorEastAsia"/>
          <w:szCs w:val="21"/>
        </w:rPr>
        <w:t>十名股票中不存在流通受限情况。</w:t>
      </w:r>
    </w:p>
    <w:p w14:paraId="62226B5D"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szCs w:val="21"/>
        </w:rPr>
        <w:t xml:space="preserve">8.13.6 </w:t>
      </w:r>
      <w:r w:rsidRPr="006D6271">
        <w:rPr>
          <w:rFonts w:eastAsiaTheme="minorEastAsia"/>
          <w:b/>
          <w:szCs w:val="21"/>
        </w:rPr>
        <w:t>投资组合报告附注的其他文字描述部分</w:t>
      </w:r>
    </w:p>
    <w:p w14:paraId="5D7DBAAE"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因四舍五入原因，投资组合报告中分项之和与合计可能存在尾差。</w:t>
      </w:r>
    </w:p>
    <w:p w14:paraId="3B6F94A1"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231" w:name="_Toc409100091"/>
      <w:bookmarkStart w:id="232" w:name="_Toc361324888"/>
      <w:bookmarkStart w:id="233" w:name="_Toc409100454"/>
      <w:bookmarkStart w:id="234" w:name="_Toc225500050"/>
      <w:bookmarkStart w:id="235" w:name="_Toc194050256"/>
      <w:r w:rsidRPr="006D6271">
        <w:rPr>
          <w:rFonts w:eastAsiaTheme="minorEastAsia"/>
          <w:b/>
          <w:bCs/>
          <w:sz w:val="21"/>
          <w:szCs w:val="21"/>
          <w:lang w:val="en-US"/>
        </w:rPr>
        <w:lastRenderedPageBreak/>
        <w:t xml:space="preserve">§9  </w:t>
      </w:r>
      <w:r w:rsidRPr="006D6271">
        <w:rPr>
          <w:rFonts w:eastAsiaTheme="minorEastAsia"/>
          <w:b/>
          <w:bCs/>
          <w:sz w:val="21"/>
          <w:szCs w:val="21"/>
          <w:lang w:val="en-US"/>
        </w:rPr>
        <w:t>基金份额持有人信息</w:t>
      </w:r>
      <w:bookmarkEnd w:id="231"/>
      <w:bookmarkEnd w:id="232"/>
      <w:bookmarkEnd w:id="233"/>
      <w:bookmarkEnd w:id="234"/>
      <w:bookmarkEnd w:id="235"/>
    </w:p>
    <w:p w14:paraId="42A5C226" w14:textId="77777777" w:rsidR="00EE1E53" w:rsidRPr="006D6271" w:rsidRDefault="00F13EB3">
      <w:pPr>
        <w:pStyle w:val="2"/>
        <w:spacing w:before="0" w:after="0"/>
        <w:rPr>
          <w:rFonts w:ascii="Times New Roman" w:eastAsiaTheme="minorEastAsia" w:hAnsi="Times New Roman"/>
          <w:kern w:val="0"/>
          <w:sz w:val="21"/>
          <w:szCs w:val="21"/>
        </w:rPr>
      </w:pPr>
      <w:bookmarkStart w:id="236" w:name="_Toc361324889"/>
      <w:bookmarkStart w:id="237" w:name="_Toc409100092"/>
      <w:bookmarkStart w:id="238" w:name="_Toc409100455"/>
      <w:bookmarkStart w:id="239" w:name="_Toc225500051"/>
      <w:bookmarkStart w:id="240" w:name="_Toc194050257"/>
      <w:r w:rsidRPr="006D6271">
        <w:rPr>
          <w:rFonts w:ascii="Times New Roman" w:eastAsiaTheme="minorEastAsia" w:hAnsi="Times New Roman"/>
          <w:kern w:val="0"/>
          <w:sz w:val="21"/>
          <w:szCs w:val="21"/>
        </w:rPr>
        <w:t xml:space="preserve">9.1 </w:t>
      </w:r>
      <w:r w:rsidRPr="006D6271">
        <w:rPr>
          <w:rFonts w:ascii="Times New Roman" w:eastAsiaTheme="minorEastAsia" w:hAnsi="Times New Roman"/>
          <w:kern w:val="0"/>
          <w:sz w:val="21"/>
          <w:szCs w:val="21"/>
        </w:rPr>
        <w:t>期末基金份额持有人户数及持有人结构</w:t>
      </w:r>
      <w:bookmarkEnd w:id="236"/>
      <w:bookmarkEnd w:id="237"/>
      <w:bookmarkEnd w:id="238"/>
      <w:bookmarkEnd w:id="239"/>
      <w:bookmarkEnd w:id="240"/>
    </w:p>
    <w:p w14:paraId="6C160797"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份额单位：份</w:t>
      </w:r>
    </w:p>
    <w:p w14:paraId="242E1941" w14:textId="77777777" w:rsidR="00EE1E53" w:rsidRPr="006D6271" w:rsidRDefault="00EE1E53">
      <w:pPr>
        <w:autoSpaceDE w:val="0"/>
        <w:autoSpaceDN w:val="0"/>
        <w:adjustRightInd w:val="0"/>
        <w:spacing w:line="360" w:lineRule="auto"/>
        <w:jc w:val="left"/>
        <w:rPr>
          <w:rFonts w:eastAsiaTheme="minorEastAsia"/>
          <w:szCs w:val="21"/>
        </w:rPr>
      </w:pPr>
    </w:p>
    <w:tbl>
      <w:tblPr>
        <w:tblW w:w="9286" w:type="dxa"/>
        <w:tblInd w:w="108" w:type="dxa"/>
        <w:tblLayout w:type="fixed"/>
        <w:tblLook w:val="04A0" w:firstRow="1" w:lastRow="0" w:firstColumn="1" w:lastColumn="0" w:noHBand="0" w:noVBand="1"/>
      </w:tblPr>
      <w:tblGrid>
        <w:gridCol w:w="2050"/>
        <w:gridCol w:w="1463"/>
        <w:gridCol w:w="1756"/>
        <w:gridCol w:w="1129"/>
        <w:gridCol w:w="1793"/>
        <w:gridCol w:w="1095"/>
      </w:tblGrid>
      <w:tr w:rsidR="005530DB" w:rsidRPr="006D6271" w14:paraId="2F6D2654" w14:textId="77777777" w:rsidTr="005530DB">
        <w:tc>
          <w:tcPr>
            <w:tcW w:w="1790" w:type="dxa"/>
            <w:vMerge w:val="restart"/>
            <w:tcBorders>
              <w:top w:val="single" w:sz="8" w:space="0" w:color="000000"/>
              <w:left w:val="single" w:sz="8" w:space="0" w:color="000000"/>
              <w:right w:val="single" w:sz="8" w:space="0" w:color="000000"/>
            </w:tcBorders>
            <w:vAlign w:val="center"/>
          </w:tcPr>
          <w:p w14:paraId="178B8D96" w14:textId="77777777" w:rsidR="00C25785" w:rsidRDefault="009913E2">
            <w:pPr>
              <w:jc w:val="center"/>
            </w:pPr>
            <w:r>
              <w:t>持有人户数</w:t>
            </w:r>
            <w:r>
              <w:t>(</w:t>
            </w:r>
            <w:r>
              <w:t>户</w:t>
            </w:r>
            <w:r>
              <w:t>)</w:t>
            </w:r>
          </w:p>
        </w:tc>
        <w:tc>
          <w:tcPr>
            <w:tcW w:w="1278" w:type="dxa"/>
            <w:vMerge w:val="restart"/>
            <w:tcBorders>
              <w:top w:val="single" w:sz="8" w:space="0" w:color="000000"/>
              <w:left w:val="single" w:sz="8" w:space="0" w:color="000000"/>
              <w:bottom w:val="single" w:sz="8" w:space="0" w:color="000000"/>
              <w:right w:val="single" w:sz="8" w:space="0" w:color="000000"/>
            </w:tcBorders>
            <w:vAlign w:val="center"/>
          </w:tcPr>
          <w:p w14:paraId="5FC36518"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户均持有的基金份额</w:t>
            </w:r>
          </w:p>
        </w:tc>
        <w:tc>
          <w:tcPr>
            <w:tcW w:w="5042" w:type="dxa"/>
            <w:gridSpan w:val="4"/>
            <w:tcBorders>
              <w:top w:val="single" w:sz="8" w:space="0" w:color="000000"/>
              <w:left w:val="single" w:sz="8" w:space="0" w:color="000000"/>
              <w:bottom w:val="single" w:sz="8" w:space="0" w:color="000000"/>
              <w:right w:val="single" w:sz="4" w:space="0" w:color="auto"/>
            </w:tcBorders>
            <w:vAlign w:val="center"/>
          </w:tcPr>
          <w:p w14:paraId="660A2CFF"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持有</w:t>
            </w:r>
            <w:proofErr w:type="gramStart"/>
            <w:r w:rsidRPr="006D6271">
              <w:rPr>
                <w:rFonts w:eastAsiaTheme="minorEastAsia"/>
                <w:bCs/>
                <w:szCs w:val="21"/>
              </w:rPr>
              <w:t>人结构</w:t>
            </w:r>
            <w:proofErr w:type="gramEnd"/>
          </w:p>
        </w:tc>
      </w:tr>
      <w:tr w:rsidR="005530DB" w:rsidRPr="006D6271" w14:paraId="613644AC" w14:textId="77777777" w:rsidTr="005530DB">
        <w:tc>
          <w:tcPr>
            <w:tcW w:w="1790" w:type="dxa"/>
            <w:vMerge/>
            <w:tcBorders>
              <w:left w:val="single" w:sz="8" w:space="0" w:color="000000"/>
              <w:right w:val="single" w:sz="8" w:space="0" w:color="000000"/>
            </w:tcBorders>
          </w:tcPr>
          <w:p w14:paraId="09642961" w14:textId="77777777" w:rsidR="00C25785" w:rsidRDefault="00C25785">
            <w:pPr>
              <w:jc w:val="left"/>
            </w:pPr>
          </w:p>
        </w:tc>
        <w:tc>
          <w:tcPr>
            <w:tcW w:w="1278" w:type="dxa"/>
            <w:vMerge/>
            <w:tcBorders>
              <w:top w:val="single" w:sz="8" w:space="0" w:color="000000"/>
              <w:left w:val="single" w:sz="8" w:space="0" w:color="000000"/>
              <w:bottom w:val="single" w:sz="8" w:space="0" w:color="000000"/>
              <w:right w:val="single" w:sz="8" w:space="0" w:color="000000"/>
            </w:tcBorders>
            <w:vAlign w:val="center"/>
          </w:tcPr>
          <w:p w14:paraId="62941EF1" w14:textId="77777777" w:rsidR="00EE1E53" w:rsidRPr="006D6271" w:rsidRDefault="00EE1E53">
            <w:pPr>
              <w:widowControl/>
              <w:spacing w:line="360" w:lineRule="auto"/>
              <w:jc w:val="left"/>
              <w:rPr>
                <w:rFonts w:eastAsiaTheme="minorEastAsia"/>
                <w:bCs/>
                <w:szCs w:val="21"/>
              </w:rPr>
            </w:pPr>
          </w:p>
        </w:tc>
        <w:tc>
          <w:tcPr>
            <w:tcW w:w="2520" w:type="dxa"/>
            <w:gridSpan w:val="2"/>
            <w:tcBorders>
              <w:top w:val="single" w:sz="8" w:space="0" w:color="000000"/>
              <w:left w:val="single" w:sz="8" w:space="0" w:color="000000"/>
              <w:bottom w:val="single" w:sz="8" w:space="0" w:color="000000"/>
              <w:right w:val="single" w:sz="8" w:space="0" w:color="000000"/>
            </w:tcBorders>
            <w:vAlign w:val="center"/>
          </w:tcPr>
          <w:p w14:paraId="6773DFEF"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机构投资者</w:t>
            </w:r>
          </w:p>
        </w:tc>
        <w:tc>
          <w:tcPr>
            <w:tcW w:w="2522" w:type="dxa"/>
            <w:gridSpan w:val="2"/>
            <w:tcBorders>
              <w:top w:val="single" w:sz="8" w:space="0" w:color="000000"/>
              <w:left w:val="single" w:sz="8" w:space="0" w:color="000000"/>
              <w:bottom w:val="single" w:sz="8" w:space="0" w:color="000000"/>
              <w:right w:val="single" w:sz="8" w:space="0" w:color="000000"/>
            </w:tcBorders>
            <w:vAlign w:val="center"/>
          </w:tcPr>
          <w:p w14:paraId="6362D29A"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个人投资者</w:t>
            </w:r>
          </w:p>
        </w:tc>
      </w:tr>
      <w:tr w:rsidR="005530DB" w:rsidRPr="006D6271" w14:paraId="1945ADE9" w14:textId="77777777" w:rsidTr="005530DB">
        <w:tc>
          <w:tcPr>
            <w:tcW w:w="1790" w:type="dxa"/>
            <w:vMerge/>
            <w:tcBorders>
              <w:left w:val="single" w:sz="8" w:space="0" w:color="000000"/>
              <w:bottom w:val="single" w:sz="8" w:space="0" w:color="000000"/>
              <w:right w:val="single" w:sz="8" w:space="0" w:color="000000"/>
            </w:tcBorders>
          </w:tcPr>
          <w:p w14:paraId="79F55572" w14:textId="77777777" w:rsidR="00C25785" w:rsidRDefault="00C25785">
            <w:pPr>
              <w:jc w:val="left"/>
            </w:pPr>
          </w:p>
        </w:tc>
        <w:tc>
          <w:tcPr>
            <w:tcW w:w="1278" w:type="dxa"/>
            <w:vMerge/>
            <w:tcBorders>
              <w:top w:val="single" w:sz="8" w:space="0" w:color="000000"/>
              <w:left w:val="single" w:sz="8" w:space="0" w:color="000000"/>
              <w:bottom w:val="single" w:sz="8" w:space="0" w:color="000000"/>
              <w:right w:val="single" w:sz="8" w:space="0" w:color="000000"/>
            </w:tcBorders>
            <w:vAlign w:val="center"/>
          </w:tcPr>
          <w:p w14:paraId="53DBE3E2" w14:textId="77777777" w:rsidR="00EE1E53" w:rsidRPr="006D6271" w:rsidRDefault="00EE1E53">
            <w:pPr>
              <w:widowControl/>
              <w:spacing w:line="360" w:lineRule="auto"/>
              <w:jc w:val="left"/>
              <w:rPr>
                <w:rFonts w:eastAsiaTheme="minorEastAsia"/>
                <w:bCs/>
                <w:szCs w:val="21"/>
              </w:rPr>
            </w:pPr>
          </w:p>
        </w:tc>
        <w:tc>
          <w:tcPr>
            <w:tcW w:w="1534" w:type="dxa"/>
            <w:tcBorders>
              <w:top w:val="single" w:sz="8" w:space="0" w:color="000000"/>
              <w:left w:val="single" w:sz="8" w:space="0" w:color="000000"/>
              <w:bottom w:val="single" w:sz="8" w:space="0" w:color="000000"/>
              <w:right w:val="single" w:sz="8" w:space="0" w:color="000000"/>
            </w:tcBorders>
            <w:vAlign w:val="center"/>
          </w:tcPr>
          <w:p w14:paraId="35C23D7A"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持有份额</w:t>
            </w:r>
          </w:p>
        </w:tc>
        <w:tc>
          <w:tcPr>
            <w:tcW w:w="986" w:type="dxa"/>
            <w:tcBorders>
              <w:top w:val="single" w:sz="8" w:space="0" w:color="000000"/>
              <w:left w:val="single" w:sz="8" w:space="0" w:color="000000"/>
              <w:bottom w:val="single" w:sz="8" w:space="0" w:color="000000"/>
              <w:right w:val="single" w:sz="8" w:space="0" w:color="000000"/>
            </w:tcBorders>
            <w:vAlign w:val="center"/>
          </w:tcPr>
          <w:p w14:paraId="77BD4C21"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占总份额比例</w:t>
            </w:r>
          </w:p>
        </w:tc>
        <w:tc>
          <w:tcPr>
            <w:tcW w:w="1566" w:type="dxa"/>
            <w:tcBorders>
              <w:top w:val="single" w:sz="8" w:space="0" w:color="000000"/>
              <w:left w:val="single" w:sz="8" w:space="0" w:color="000000"/>
              <w:bottom w:val="single" w:sz="8" w:space="0" w:color="000000"/>
              <w:right w:val="single" w:sz="8" w:space="0" w:color="000000"/>
            </w:tcBorders>
            <w:vAlign w:val="center"/>
          </w:tcPr>
          <w:p w14:paraId="341E93E3"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持有份额</w:t>
            </w:r>
          </w:p>
        </w:tc>
        <w:tc>
          <w:tcPr>
            <w:tcW w:w="956" w:type="dxa"/>
            <w:tcBorders>
              <w:top w:val="single" w:sz="8" w:space="0" w:color="000000"/>
              <w:left w:val="single" w:sz="8" w:space="0" w:color="000000"/>
              <w:bottom w:val="single" w:sz="8" w:space="0" w:color="000000"/>
              <w:right w:val="single" w:sz="4" w:space="0" w:color="auto"/>
            </w:tcBorders>
            <w:vAlign w:val="center"/>
          </w:tcPr>
          <w:p w14:paraId="141C35B9"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占总份额比例</w:t>
            </w:r>
          </w:p>
        </w:tc>
      </w:tr>
      <w:tr w:rsidR="005530DB" w:rsidRPr="006D6271" w14:paraId="2CEF7488" w14:textId="77777777" w:rsidTr="005530DB">
        <w:tc>
          <w:tcPr>
            <w:tcW w:w="1790" w:type="dxa"/>
            <w:tcBorders>
              <w:top w:val="single" w:sz="8" w:space="0" w:color="000000"/>
              <w:left w:val="single" w:sz="8" w:space="0" w:color="000000"/>
              <w:bottom w:val="single" w:sz="8" w:space="0" w:color="000000"/>
              <w:right w:val="single" w:sz="8" w:space="0" w:color="000000"/>
            </w:tcBorders>
          </w:tcPr>
          <w:p w14:paraId="212D83DC" w14:textId="77777777" w:rsidR="00C25785" w:rsidRDefault="009913E2">
            <w:pPr>
              <w:jc w:val="center"/>
            </w:pPr>
            <w:r>
              <w:rPr>
                <w:rFonts w:eastAsiaTheme="minorEastAsia"/>
                <w:bCs/>
                <w:szCs w:val="21"/>
              </w:rPr>
              <w:t>546</w:t>
            </w:r>
          </w:p>
        </w:tc>
        <w:tc>
          <w:tcPr>
            <w:tcW w:w="1278" w:type="dxa"/>
            <w:tcBorders>
              <w:top w:val="single" w:sz="8" w:space="0" w:color="000000"/>
              <w:left w:val="single" w:sz="8" w:space="0" w:color="000000"/>
              <w:bottom w:val="single" w:sz="8" w:space="0" w:color="000000"/>
              <w:right w:val="single" w:sz="8" w:space="0" w:color="000000"/>
            </w:tcBorders>
            <w:vAlign w:val="center"/>
          </w:tcPr>
          <w:p w14:paraId="6A285BF2" w14:textId="77777777" w:rsidR="00EE1E53" w:rsidRPr="006D6271" w:rsidRDefault="00F13EB3">
            <w:pPr>
              <w:spacing w:line="360" w:lineRule="auto"/>
              <w:jc w:val="right"/>
              <w:rPr>
                <w:rFonts w:eastAsiaTheme="minorEastAsia"/>
                <w:bCs/>
                <w:szCs w:val="21"/>
              </w:rPr>
            </w:pPr>
            <w:r w:rsidRPr="006D6271">
              <w:rPr>
                <w:rFonts w:eastAsiaTheme="minorEastAsia"/>
                <w:bCs/>
                <w:szCs w:val="21"/>
              </w:rPr>
              <w:t>24,773.56</w:t>
            </w:r>
          </w:p>
        </w:tc>
        <w:tc>
          <w:tcPr>
            <w:tcW w:w="1534" w:type="dxa"/>
            <w:tcBorders>
              <w:top w:val="single" w:sz="8" w:space="0" w:color="000000"/>
              <w:left w:val="single" w:sz="8" w:space="0" w:color="000000"/>
              <w:bottom w:val="single" w:sz="8" w:space="0" w:color="000000"/>
              <w:right w:val="single" w:sz="8" w:space="0" w:color="000000"/>
            </w:tcBorders>
            <w:vAlign w:val="center"/>
          </w:tcPr>
          <w:p w14:paraId="295C48A1" w14:textId="77777777" w:rsidR="00EE1E53" w:rsidRPr="006D6271" w:rsidRDefault="00F13EB3">
            <w:pPr>
              <w:spacing w:line="360" w:lineRule="auto"/>
              <w:jc w:val="right"/>
              <w:rPr>
                <w:rFonts w:eastAsiaTheme="minorEastAsia"/>
                <w:bCs/>
                <w:szCs w:val="21"/>
              </w:rPr>
            </w:pPr>
            <w:r w:rsidRPr="006D6271">
              <w:rPr>
                <w:rFonts w:eastAsiaTheme="minorEastAsia"/>
                <w:bCs/>
                <w:szCs w:val="21"/>
              </w:rPr>
              <w:t>171,945.13</w:t>
            </w:r>
          </w:p>
        </w:tc>
        <w:tc>
          <w:tcPr>
            <w:tcW w:w="986" w:type="dxa"/>
            <w:tcBorders>
              <w:top w:val="single" w:sz="8" w:space="0" w:color="000000"/>
              <w:left w:val="single" w:sz="8" w:space="0" w:color="000000"/>
              <w:bottom w:val="single" w:sz="8" w:space="0" w:color="000000"/>
              <w:right w:val="single" w:sz="8" w:space="0" w:color="000000"/>
            </w:tcBorders>
            <w:vAlign w:val="center"/>
          </w:tcPr>
          <w:p w14:paraId="545B09AD" w14:textId="77777777" w:rsidR="00EE1E53" w:rsidRPr="006D6271" w:rsidRDefault="00F13EB3">
            <w:pPr>
              <w:spacing w:line="360" w:lineRule="auto"/>
              <w:jc w:val="right"/>
              <w:rPr>
                <w:rFonts w:eastAsiaTheme="minorEastAsia"/>
                <w:bCs/>
                <w:szCs w:val="21"/>
              </w:rPr>
            </w:pPr>
            <w:r w:rsidRPr="006D6271">
              <w:rPr>
                <w:rFonts w:eastAsiaTheme="minorEastAsia"/>
                <w:bCs/>
                <w:szCs w:val="21"/>
              </w:rPr>
              <w:t>1.27%</w:t>
            </w:r>
          </w:p>
        </w:tc>
        <w:tc>
          <w:tcPr>
            <w:tcW w:w="1566" w:type="dxa"/>
            <w:tcBorders>
              <w:top w:val="single" w:sz="8" w:space="0" w:color="000000"/>
              <w:left w:val="single" w:sz="8" w:space="0" w:color="000000"/>
              <w:bottom w:val="single" w:sz="8" w:space="0" w:color="000000"/>
              <w:right w:val="single" w:sz="8" w:space="0" w:color="000000"/>
            </w:tcBorders>
            <w:vAlign w:val="center"/>
          </w:tcPr>
          <w:p w14:paraId="438F0CBC" w14:textId="77777777" w:rsidR="00EE1E53" w:rsidRPr="006D6271" w:rsidRDefault="00F13EB3">
            <w:pPr>
              <w:spacing w:line="360" w:lineRule="auto"/>
              <w:jc w:val="right"/>
              <w:rPr>
                <w:rFonts w:eastAsiaTheme="minorEastAsia"/>
                <w:bCs/>
                <w:szCs w:val="21"/>
              </w:rPr>
            </w:pPr>
            <w:r w:rsidRPr="006D6271">
              <w:rPr>
                <w:rFonts w:eastAsiaTheme="minorEastAsia"/>
                <w:bCs/>
                <w:szCs w:val="21"/>
              </w:rPr>
              <w:t>13,354,416.36</w:t>
            </w:r>
          </w:p>
        </w:tc>
        <w:tc>
          <w:tcPr>
            <w:tcW w:w="956" w:type="dxa"/>
            <w:tcBorders>
              <w:top w:val="single" w:sz="8" w:space="0" w:color="000000"/>
              <w:left w:val="single" w:sz="8" w:space="0" w:color="000000"/>
              <w:bottom w:val="single" w:sz="8" w:space="0" w:color="000000"/>
              <w:right w:val="single" w:sz="4" w:space="0" w:color="auto"/>
            </w:tcBorders>
            <w:vAlign w:val="center"/>
          </w:tcPr>
          <w:p w14:paraId="61E86ECC" w14:textId="77777777" w:rsidR="00EE1E53" w:rsidRPr="006D6271" w:rsidRDefault="00F13EB3">
            <w:pPr>
              <w:spacing w:line="360" w:lineRule="auto"/>
              <w:jc w:val="right"/>
              <w:rPr>
                <w:rFonts w:eastAsiaTheme="minorEastAsia"/>
                <w:bCs/>
                <w:szCs w:val="21"/>
              </w:rPr>
            </w:pPr>
            <w:r w:rsidRPr="006D6271">
              <w:rPr>
                <w:rFonts w:eastAsiaTheme="minorEastAsia"/>
                <w:bCs/>
                <w:szCs w:val="21"/>
              </w:rPr>
              <w:t>98.73%</w:t>
            </w:r>
          </w:p>
        </w:tc>
      </w:tr>
    </w:tbl>
    <w:p w14:paraId="795658E0"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41" w:name="_Toc409100457"/>
      <w:bookmarkStart w:id="242" w:name="_Toc409100094"/>
      <w:bookmarkStart w:id="243" w:name="_Toc361324891"/>
      <w:bookmarkStart w:id="244" w:name="_Toc194050258"/>
      <w:r w:rsidRPr="006D6271">
        <w:rPr>
          <w:rFonts w:ascii="Times New Roman" w:eastAsiaTheme="minorEastAsia" w:hAnsi="Times New Roman"/>
          <w:kern w:val="0"/>
          <w:sz w:val="21"/>
          <w:szCs w:val="21"/>
        </w:rPr>
        <w:t xml:space="preserve">9.2 </w:t>
      </w:r>
      <w:r w:rsidRPr="006D6271">
        <w:rPr>
          <w:rFonts w:ascii="Times New Roman" w:eastAsiaTheme="minorEastAsia" w:hAnsi="Times New Roman"/>
          <w:kern w:val="0"/>
          <w:sz w:val="21"/>
          <w:szCs w:val="21"/>
        </w:rPr>
        <w:t>期末基金管理人的从业人员持有本基金的情况</w:t>
      </w:r>
      <w:bookmarkEnd w:id="241"/>
      <w:bookmarkEnd w:id="242"/>
      <w:bookmarkEnd w:id="243"/>
      <w:bookmarkEnd w:id="244"/>
    </w:p>
    <w:tbl>
      <w:tblPr>
        <w:tblStyle w:val="aff2"/>
        <w:tblW w:w="9286" w:type="dxa"/>
        <w:tblInd w:w="108" w:type="dxa"/>
        <w:tblLayout w:type="fixed"/>
        <w:tblLook w:val="04A0" w:firstRow="1" w:lastRow="0" w:firstColumn="1" w:lastColumn="0" w:noHBand="0" w:noVBand="1"/>
      </w:tblPr>
      <w:tblGrid>
        <w:gridCol w:w="3095"/>
        <w:gridCol w:w="4243"/>
        <w:gridCol w:w="1948"/>
      </w:tblGrid>
      <w:tr w:rsidR="006D6271" w:rsidRPr="006D6271" w14:paraId="1A695D29" w14:textId="77777777">
        <w:tc>
          <w:tcPr>
            <w:tcW w:w="3095" w:type="dxa"/>
            <w:vAlign w:val="center"/>
          </w:tcPr>
          <w:p w14:paraId="009C708E" w14:textId="77777777" w:rsidR="00EE1E53" w:rsidRPr="006D6271" w:rsidRDefault="00F13EB3">
            <w:pPr>
              <w:widowControl/>
              <w:spacing w:line="360" w:lineRule="auto"/>
              <w:jc w:val="center"/>
              <w:rPr>
                <w:rFonts w:eastAsiaTheme="minorEastAsia"/>
                <w:kern w:val="0"/>
                <w:szCs w:val="21"/>
              </w:rPr>
            </w:pPr>
            <w:r w:rsidRPr="006D6271">
              <w:rPr>
                <w:rFonts w:eastAsiaTheme="minorEastAsia"/>
                <w:kern w:val="0"/>
                <w:szCs w:val="21"/>
              </w:rPr>
              <w:t>项目</w:t>
            </w:r>
          </w:p>
        </w:tc>
        <w:tc>
          <w:tcPr>
            <w:tcW w:w="4243" w:type="dxa"/>
            <w:vAlign w:val="center"/>
          </w:tcPr>
          <w:p w14:paraId="0C96AFB6" w14:textId="77777777" w:rsidR="00EE1E53" w:rsidRPr="006D6271" w:rsidRDefault="00F13EB3">
            <w:pPr>
              <w:widowControl/>
              <w:spacing w:line="360" w:lineRule="auto"/>
              <w:jc w:val="center"/>
              <w:rPr>
                <w:rFonts w:eastAsiaTheme="minorEastAsia"/>
                <w:kern w:val="0"/>
                <w:szCs w:val="21"/>
              </w:rPr>
            </w:pPr>
            <w:r w:rsidRPr="006D6271">
              <w:rPr>
                <w:rFonts w:eastAsiaTheme="minorEastAsia"/>
                <w:kern w:val="0"/>
                <w:szCs w:val="21"/>
              </w:rPr>
              <w:t>持有份额总数（份）</w:t>
            </w:r>
          </w:p>
        </w:tc>
        <w:tc>
          <w:tcPr>
            <w:tcW w:w="1948" w:type="dxa"/>
            <w:vAlign w:val="center"/>
          </w:tcPr>
          <w:p w14:paraId="0BDF8E79" w14:textId="77777777" w:rsidR="00EE1E53" w:rsidRPr="006D6271" w:rsidRDefault="00F13EB3">
            <w:pPr>
              <w:widowControl/>
              <w:spacing w:line="360" w:lineRule="auto"/>
              <w:jc w:val="center"/>
              <w:rPr>
                <w:rFonts w:eastAsiaTheme="minorEastAsia"/>
                <w:kern w:val="0"/>
                <w:szCs w:val="21"/>
              </w:rPr>
            </w:pPr>
            <w:r w:rsidRPr="006D6271">
              <w:rPr>
                <w:rFonts w:eastAsiaTheme="minorEastAsia"/>
                <w:kern w:val="0"/>
                <w:szCs w:val="21"/>
              </w:rPr>
              <w:t>占基金总份额比例</w:t>
            </w:r>
          </w:p>
        </w:tc>
      </w:tr>
      <w:tr w:rsidR="006D6271" w:rsidRPr="006D6271" w14:paraId="394FD976" w14:textId="77777777">
        <w:tc>
          <w:tcPr>
            <w:tcW w:w="3095" w:type="dxa"/>
            <w:vAlign w:val="center"/>
          </w:tcPr>
          <w:p w14:paraId="5727BBA2" w14:textId="77777777" w:rsidR="00EE1E53" w:rsidRPr="006D6271" w:rsidRDefault="00F13EB3">
            <w:pPr>
              <w:spacing w:line="360" w:lineRule="auto"/>
              <w:jc w:val="left"/>
              <w:rPr>
                <w:rFonts w:eastAsiaTheme="minorEastAsia"/>
                <w:szCs w:val="21"/>
              </w:rPr>
            </w:pPr>
            <w:r w:rsidRPr="006D6271">
              <w:rPr>
                <w:rFonts w:eastAsiaTheme="minorEastAsia"/>
                <w:szCs w:val="21"/>
              </w:rPr>
              <w:t>基金管理人所有从业人员持有本基金</w:t>
            </w:r>
          </w:p>
        </w:tc>
        <w:tc>
          <w:tcPr>
            <w:tcW w:w="4243" w:type="dxa"/>
            <w:vAlign w:val="center"/>
          </w:tcPr>
          <w:p w14:paraId="2A560DDB" w14:textId="77777777" w:rsidR="00EE1E53" w:rsidRPr="006D6271" w:rsidRDefault="00F13EB3">
            <w:pPr>
              <w:widowControl/>
              <w:spacing w:line="360" w:lineRule="auto"/>
              <w:jc w:val="right"/>
              <w:rPr>
                <w:rFonts w:eastAsiaTheme="minorEastAsia"/>
                <w:kern w:val="0"/>
                <w:szCs w:val="21"/>
              </w:rPr>
            </w:pPr>
            <w:r w:rsidRPr="006D6271">
              <w:rPr>
                <w:rFonts w:eastAsiaTheme="minorEastAsia"/>
                <w:kern w:val="0"/>
                <w:szCs w:val="21"/>
              </w:rPr>
              <w:t>94,760.79</w:t>
            </w:r>
          </w:p>
        </w:tc>
        <w:tc>
          <w:tcPr>
            <w:tcW w:w="1948" w:type="dxa"/>
            <w:vAlign w:val="center"/>
          </w:tcPr>
          <w:p w14:paraId="425E5E2E" w14:textId="77777777" w:rsidR="00EE1E53" w:rsidRPr="006D6271" w:rsidRDefault="00F13EB3">
            <w:pPr>
              <w:widowControl/>
              <w:spacing w:line="360" w:lineRule="auto"/>
              <w:jc w:val="right"/>
              <w:rPr>
                <w:rFonts w:eastAsiaTheme="minorEastAsia"/>
                <w:kern w:val="0"/>
                <w:szCs w:val="21"/>
              </w:rPr>
            </w:pPr>
            <w:r w:rsidRPr="006D6271">
              <w:rPr>
                <w:rFonts w:eastAsiaTheme="minorEastAsia"/>
                <w:kern w:val="0"/>
                <w:szCs w:val="21"/>
              </w:rPr>
              <w:t>0.7006%</w:t>
            </w:r>
          </w:p>
        </w:tc>
      </w:tr>
    </w:tbl>
    <w:p w14:paraId="47565A09" w14:textId="77777777" w:rsidR="00EE1E53" w:rsidRPr="006D6271" w:rsidRDefault="00F13EB3" w:rsidP="00CB0109">
      <w:pPr>
        <w:pStyle w:val="2"/>
        <w:spacing w:beforeLines="100" w:before="312" w:after="0" w:line="240" w:lineRule="auto"/>
        <w:rPr>
          <w:rFonts w:ascii="Times New Roman" w:eastAsiaTheme="minorEastAsia" w:hAnsi="Times New Roman"/>
          <w:sz w:val="21"/>
          <w:szCs w:val="21"/>
        </w:rPr>
      </w:pPr>
      <w:bookmarkStart w:id="245" w:name="_Toc409100095"/>
      <w:bookmarkStart w:id="246" w:name="_Toc409100458"/>
      <w:bookmarkStart w:id="247" w:name="_Toc194050259"/>
      <w:r w:rsidRPr="006D6271">
        <w:rPr>
          <w:rFonts w:ascii="Times New Roman" w:eastAsiaTheme="minorEastAsia" w:hAnsi="Times New Roman"/>
          <w:kern w:val="0"/>
          <w:sz w:val="21"/>
          <w:szCs w:val="21"/>
        </w:rPr>
        <w:t>9.3</w:t>
      </w:r>
      <w:r w:rsidRPr="006D6271">
        <w:rPr>
          <w:rFonts w:ascii="Times New Roman" w:eastAsiaTheme="minorEastAsia" w:hAnsi="Times New Roman"/>
          <w:sz w:val="21"/>
          <w:szCs w:val="21"/>
        </w:rPr>
        <w:t>期末基金管理人的从业人员持有本开放式基金份额总量区间的情况</w:t>
      </w:r>
      <w:bookmarkEnd w:id="245"/>
      <w:bookmarkEnd w:id="246"/>
      <w:bookmarkEnd w:id="247"/>
    </w:p>
    <w:tbl>
      <w:tblPr>
        <w:tblW w:w="946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6D6271" w:rsidRPr="006D6271" w14:paraId="4AA61E33" w14:textId="77777777">
        <w:trPr>
          <w:trHeight w:val="285"/>
        </w:trPr>
        <w:tc>
          <w:tcPr>
            <w:tcW w:w="3369" w:type="dxa"/>
            <w:shd w:val="clear" w:color="auto" w:fill="auto"/>
            <w:tcMar>
              <w:top w:w="0" w:type="dxa"/>
              <w:left w:w="108" w:type="dxa"/>
              <w:bottom w:w="0" w:type="dxa"/>
              <w:right w:w="108" w:type="dxa"/>
            </w:tcMar>
            <w:vAlign w:val="center"/>
          </w:tcPr>
          <w:p w14:paraId="56C8E0C3" w14:textId="77777777" w:rsidR="00EE1E53" w:rsidRPr="006D6271" w:rsidRDefault="00F13EB3">
            <w:pPr>
              <w:widowControl/>
              <w:jc w:val="center"/>
              <w:rPr>
                <w:rFonts w:eastAsiaTheme="minorEastAsia"/>
                <w:kern w:val="0"/>
                <w:szCs w:val="21"/>
              </w:rPr>
            </w:pPr>
            <w:r w:rsidRPr="006D6271">
              <w:rPr>
                <w:rFonts w:eastAsiaTheme="minorEastAsia"/>
                <w:kern w:val="0"/>
                <w:szCs w:val="21"/>
              </w:rPr>
              <w:t>项目</w:t>
            </w:r>
          </w:p>
        </w:tc>
        <w:tc>
          <w:tcPr>
            <w:tcW w:w="6095" w:type="dxa"/>
            <w:shd w:val="clear" w:color="auto" w:fill="auto"/>
            <w:tcMar>
              <w:top w:w="0" w:type="dxa"/>
              <w:left w:w="108" w:type="dxa"/>
              <w:bottom w:w="0" w:type="dxa"/>
              <w:right w:w="108" w:type="dxa"/>
            </w:tcMar>
            <w:vAlign w:val="center"/>
          </w:tcPr>
          <w:p w14:paraId="73637C58" w14:textId="77777777" w:rsidR="00EE1E53" w:rsidRPr="006D6271" w:rsidRDefault="00F13EB3">
            <w:pPr>
              <w:widowControl/>
              <w:jc w:val="center"/>
              <w:rPr>
                <w:rFonts w:eastAsiaTheme="minorEastAsia"/>
                <w:kern w:val="0"/>
                <w:szCs w:val="21"/>
              </w:rPr>
            </w:pPr>
            <w:r w:rsidRPr="006D6271">
              <w:rPr>
                <w:rFonts w:eastAsiaTheme="minorEastAsia"/>
                <w:kern w:val="0"/>
                <w:szCs w:val="21"/>
              </w:rPr>
              <w:t>持有基金份额总量的数量区间（万份）</w:t>
            </w:r>
          </w:p>
        </w:tc>
      </w:tr>
      <w:tr w:rsidR="006D6271" w:rsidRPr="006D6271" w14:paraId="19BBE13F" w14:textId="77777777">
        <w:trPr>
          <w:trHeight w:val="713"/>
        </w:trPr>
        <w:tc>
          <w:tcPr>
            <w:tcW w:w="3369" w:type="dxa"/>
            <w:shd w:val="clear" w:color="auto" w:fill="auto"/>
            <w:tcMar>
              <w:top w:w="0" w:type="dxa"/>
              <w:left w:w="108" w:type="dxa"/>
              <w:bottom w:w="0" w:type="dxa"/>
              <w:right w:w="108" w:type="dxa"/>
            </w:tcMar>
            <w:vAlign w:val="center"/>
          </w:tcPr>
          <w:p w14:paraId="61E16976" w14:textId="77777777" w:rsidR="00EE1E53" w:rsidRPr="006D6271" w:rsidRDefault="00F13EB3">
            <w:pPr>
              <w:widowControl/>
              <w:jc w:val="left"/>
              <w:rPr>
                <w:rFonts w:eastAsiaTheme="minorEastAsia"/>
                <w:kern w:val="0"/>
                <w:szCs w:val="21"/>
              </w:rPr>
            </w:pPr>
            <w:r w:rsidRPr="006D6271">
              <w:rPr>
                <w:rFonts w:eastAsiaTheme="minorEastAsia"/>
                <w:kern w:val="0"/>
                <w:szCs w:val="21"/>
              </w:rPr>
              <w:t>本公司高级管理人员、基金投资和研究部门负责人持有本开放式基金</w:t>
            </w:r>
          </w:p>
        </w:tc>
        <w:tc>
          <w:tcPr>
            <w:tcW w:w="6095" w:type="dxa"/>
            <w:shd w:val="clear" w:color="auto" w:fill="auto"/>
            <w:tcMar>
              <w:top w:w="0" w:type="dxa"/>
              <w:left w:w="108" w:type="dxa"/>
              <w:bottom w:w="0" w:type="dxa"/>
              <w:right w:w="108" w:type="dxa"/>
            </w:tcMar>
            <w:vAlign w:val="center"/>
          </w:tcPr>
          <w:p w14:paraId="1F97B307" w14:textId="77777777" w:rsidR="00EE1E53" w:rsidRPr="006D6271" w:rsidRDefault="00F13EB3">
            <w:pPr>
              <w:widowControl/>
              <w:jc w:val="center"/>
              <w:rPr>
                <w:rFonts w:eastAsiaTheme="minorEastAsia"/>
                <w:kern w:val="0"/>
                <w:szCs w:val="21"/>
              </w:rPr>
            </w:pPr>
            <w:r w:rsidRPr="006D6271">
              <w:rPr>
                <w:rFonts w:eastAsiaTheme="minorEastAsia"/>
                <w:kern w:val="0"/>
                <w:szCs w:val="21"/>
              </w:rPr>
              <w:t>0~10</w:t>
            </w:r>
          </w:p>
        </w:tc>
      </w:tr>
      <w:tr w:rsidR="006D6271" w:rsidRPr="006D6271" w14:paraId="51C8ADAA" w14:textId="77777777">
        <w:trPr>
          <w:trHeight w:val="285"/>
        </w:trPr>
        <w:tc>
          <w:tcPr>
            <w:tcW w:w="3369" w:type="dxa"/>
            <w:shd w:val="clear" w:color="auto" w:fill="auto"/>
            <w:tcMar>
              <w:top w:w="0" w:type="dxa"/>
              <w:left w:w="108" w:type="dxa"/>
              <w:bottom w:w="0" w:type="dxa"/>
              <w:right w:w="108" w:type="dxa"/>
            </w:tcMar>
            <w:vAlign w:val="center"/>
          </w:tcPr>
          <w:p w14:paraId="57BCEF39" w14:textId="77777777" w:rsidR="00EE1E53" w:rsidRPr="006D6271" w:rsidRDefault="00F13EB3">
            <w:pPr>
              <w:widowControl/>
              <w:jc w:val="left"/>
              <w:rPr>
                <w:rFonts w:eastAsiaTheme="minorEastAsia"/>
                <w:kern w:val="0"/>
                <w:szCs w:val="21"/>
              </w:rPr>
            </w:pPr>
            <w:r w:rsidRPr="006D6271">
              <w:rPr>
                <w:rFonts w:eastAsiaTheme="minorEastAsia"/>
                <w:kern w:val="0"/>
                <w:szCs w:val="21"/>
              </w:rPr>
              <w:t>本</w:t>
            </w:r>
            <w:proofErr w:type="gramStart"/>
            <w:r w:rsidRPr="006D6271">
              <w:rPr>
                <w:rFonts w:eastAsiaTheme="minorEastAsia"/>
                <w:kern w:val="0"/>
                <w:szCs w:val="21"/>
              </w:rPr>
              <w:t>基金基金</w:t>
            </w:r>
            <w:proofErr w:type="gramEnd"/>
            <w:r w:rsidRPr="006D6271">
              <w:rPr>
                <w:rFonts w:eastAsiaTheme="minorEastAsia"/>
                <w:kern w:val="0"/>
                <w:szCs w:val="21"/>
              </w:rPr>
              <w:t>经理持有本开放式基金</w:t>
            </w:r>
          </w:p>
        </w:tc>
        <w:tc>
          <w:tcPr>
            <w:tcW w:w="6095" w:type="dxa"/>
            <w:shd w:val="clear" w:color="auto" w:fill="auto"/>
            <w:tcMar>
              <w:top w:w="0" w:type="dxa"/>
              <w:left w:w="108" w:type="dxa"/>
              <w:bottom w:w="0" w:type="dxa"/>
              <w:right w:w="108" w:type="dxa"/>
            </w:tcMar>
            <w:vAlign w:val="center"/>
          </w:tcPr>
          <w:p w14:paraId="06324689" w14:textId="77777777" w:rsidR="00EE1E53" w:rsidRPr="006D6271" w:rsidRDefault="00F13EB3">
            <w:pPr>
              <w:widowControl/>
              <w:jc w:val="center"/>
              <w:rPr>
                <w:rFonts w:eastAsiaTheme="minorEastAsia"/>
                <w:kern w:val="0"/>
                <w:szCs w:val="21"/>
              </w:rPr>
            </w:pPr>
            <w:r w:rsidRPr="006D6271">
              <w:rPr>
                <w:rFonts w:eastAsiaTheme="minorEastAsia"/>
                <w:kern w:val="0"/>
                <w:szCs w:val="21"/>
              </w:rPr>
              <w:t>-</w:t>
            </w:r>
          </w:p>
        </w:tc>
      </w:tr>
    </w:tbl>
    <w:p w14:paraId="1ABB3FEE"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248" w:name="_Toc225500053"/>
      <w:bookmarkStart w:id="249" w:name="_Toc361324892"/>
      <w:bookmarkStart w:id="250" w:name="_Toc409100097"/>
      <w:bookmarkStart w:id="251" w:name="_Toc409100460"/>
      <w:bookmarkStart w:id="252" w:name="_Toc194050260"/>
      <w:r w:rsidRPr="006D6271">
        <w:rPr>
          <w:rFonts w:eastAsiaTheme="minorEastAsia"/>
          <w:b/>
          <w:bCs/>
          <w:sz w:val="21"/>
          <w:szCs w:val="21"/>
          <w:lang w:val="en-US"/>
        </w:rPr>
        <w:t xml:space="preserve">§10  </w:t>
      </w:r>
      <w:r w:rsidRPr="006D6271">
        <w:rPr>
          <w:rFonts w:eastAsiaTheme="minorEastAsia"/>
          <w:b/>
          <w:bCs/>
          <w:sz w:val="21"/>
          <w:szCs w:val="21"/>
          <w:lang w:val="en-US"/>
        </w:rPr>
        <w:t>开放式基金份额变动</w:t>
      </w:r>
      <w:bookmarkEnd w:id="248"/>
      <w:bookmarkEnd w:id="249"/>
      <w:bookmarkEnd w:id="250"/>
      <w:bookmarkEnd w:id="251"/>
      <w:bookmarkEnd w:id="252"/>
    </w:p>
    <w:p w14:paraId="1C9059E4" w14:textId="77777777" w:rsidR="00EE1E53" w:rsidRPr="006D6271" w:rsidRDefault="00F13EB3">
      <w:pPr>
        <w:spacing w:line="360" w:lineRule="auto"/>
        <w:jc w:val="right"/>
        <w:rPr>
          <w:rFonts w:eastAsiaTheme="minorEastAsia"/>
          <w:szCs w:val="21"/>
        </w:rPr>
      </w:pPr>
      <w:r w:rsidRPr="006D6271">
        <w:rPr>
          <w:rFonts w:eastAsiaTheme="minorEastAsia"/>
          <w:szCs w:val="21"/>
        </w:rPr>
        <w:t>单位：份</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3508"/>
      </w:tblGrid>
      <w:tr w:rsidR="006D6271" w:rsidRPr="006D6271" w14:paraId="27CE53D0" w14:textId="77777777">
        <w:tc>
          <w:tcPr>
            <w:tcW w:w="5778" w:type="dxa"/>
            <w:vAlign w:val="center"/>
          </w:tcPr>
          <w:p w14:paraId="68D53DCB" w14:textId="77777777" w:rsidR="00EE1E53" w:rsidRPr="006D6271" w:rsidRDefault="00F13EB3">
            <w:pPr>
              <w:spacing w:line="360" w:lineRule="auto"/>
              <w:rPr>
                <w:rFonts w:eastAsiaTheme="minorEastAsia"/>
                <w:szCs w:val="21"/>
              </w:rPr>
            </w:pPr>
            <w:r w:rsidRPr="006D6271">
              <w:rPr>
                <w:rFonts w:eastAsiaTheme="minorEastAsia"/>
                <w:szCs w:val="21"/>
              </w:rPr>
              <w:t>基金合同生效日</w:t>
            </w:r>
            <w:r w:rsidRPr="006D6271">
              <w:rPr>
                <w:rFonts w:eastAsiaTheme="minorEastAsia"/>
                <w:szCs w:val="21"/>
              </w:rPr>
              <w:t>(2018</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19</w:t>
            </w:r>
            <w:r w:rsidRPr="006D6271">
              <w:rPr>
                <w:rFonts w:eastAsiaTheme="minorEastAsia"/>
                <w:szCs w:val="21"/>
              </w:rPr>
              <w:t>日</w:t>
            </w:r>
            <w:r w:rsidRPr="006D6271">
              <w:rPr>
                <w:rFonts w:eastAsiaTheme="minorEastAsia"/>
                <w:szCs w:val="21"/>
              </w:rPr>
              <w:t>)</w:t>
            </w:r>
            <w:r w:rsidRPr="006D6271">
              <w:rPr>
                <w:rFonts w:eastAsiaTheme="minorEastAsia"/>
                <w:szCs w:val="21"/>
              </w:rPr>
              <w:t>基金份额总额</w:t>
            </w:r>
          </w:p>
        </w:tc>
        <w:tc>
          <w:tcPr>
            <w:tcW w:w="3508" w:type="dxa"/>
          </w:tcPr>
          <w:p w14:paraId="57B076E7" w14:textId="77777777" w:rsidR="00EE1E53" w:rsidRPr="006D6271" w:rsidRDefault="00F13EB3">
            <w:pPr>
              <w:spacing w:line="360" w:lineRule="auto"/>
              <w:jc w:val="right"/>
              <w:rPr>
                <w:rFonts w:eastAsiaTheme="minorEastAsia"/>
                <w:szCs w:val="21"/>
              </w:rPr>
            </w:pPr>
            <w:r w:rsidRPr="006D6271">
              <w:rPr>
                <w:rFonts w:eastAsiaTheme="minorEastAsia"/>
                <w:szCs w:val="21"/>
              </w:rPr>
              <w:t xml:space="preserve">434,553,026.96 </w:t>
            </w:r>
          </w:p>
        </w:tc>
      </w:tr>
      <w:tr w:rsidR="006D6271" w:rsidRPr="006D6271" w14:paraId="415A531E" w14:textId="77777777">
        <w:tc>
          <w:tcPr>
            <w:tcW w:w="5778" w:type="dxa"/>
            <w:vAlign w:val="center"/>
          </w:tcPr>
          <w:p w14:paraId="31720883" w14:textId="77777777" w:rsidR="00EE1E53" w:rsidRPr="006D6271" w:rsidRDefault="00F13EB3">
            <w:pPr>
              <w:spacing w:line="360" w:lineRule="auto"/>
              <w:rPr>
                <w:rFonts w:eastAsiaTheme="minorEastAsia"/>
                <w:szCs w:val="21"/>
              </w:rPr>
            </w:pPr>
            <w:r w:rsidRPr="006D6271">
              <w:rPr>
                <w:rFonts w:eastAsiaTheme="minorEastAsia"/>
                <w:szCs w:val="21"/>
              </w:rPr>
              <w:t>本报告期期</w:t>
            </w:r>
            <w:proofErr w:type="gramStart"/>
            <w:r w:rsidRPr="006D6271">
              <w:rPr>
                <w:rFonts w:eastAsiaTheme="minorEastAsia"/>
                <w:szCs w:val="21"/>
              </w:rPr>
              <w:t>初基金</w:t>
            </w:r>
            <w:proofErr w:type="gramEnd"/>
            <w:r w:rsidRPr="006D6271">
              <w:rPr>
                <w:rFonts w:eastAsiaTheme="minorEastAsia"/>
                <w:szCs w:val="21"/>
              </w:rPr>
              <w:t>份额总额</w:t>
            </w:r>
          </w:p>
        </w:tc>
        <w:tc>
          <w:tcPr>
            <w:tcW w:w="3508" w:type="dxa"/>
          </w:tcPr>
          <w:p w14:paraId="7EBD5B09" w14:textId="77777777" w:rsidR="00EE1E53" w:rsidRPr="006D6271" w:rsidRDefault="00F13EB3">
            <w:pPr>
              <w:spacing w:line="360" w:lineRule="auto"/>
              <w:jc w:val="right"/>
              <w:rPr>
                <w:rFonts w:eastAsiaTheme="minorEastAsia"/>
                <w:szCs w:val="21"/>
              </w:rPr>
            </w:pPr>
            <w:r w:rsidRPr="006D6271">
              <w:rPr>
                <w:rFonts w:eastAsiaTheme="minorEastAsia"/>
                <w:szCs w:val="21"/>
              </w:rPr>
              <w:t>16,329,528.78</w:t>
            </w:r>
          </w:p>
        </w:tc>
      </w:tr>
      <w:tr w:rsidR="006D6271" w:rsidRPr="006D6271" w14:paraId="36E257F5" w14:textId="77777777">
        <w:tc>
          <w:tcPr>
            <w:tcW w:w="5778" w:type="dxa"/>
            <w:vAlign w:val="center"/>
          </w:tcPr>
          <w:p w14:paraId="413380A3" w14:textId="77777777" w:rsidR="00EE1E53" w:rsidRPr="006D6271" w:rsidRDefault="00F13EB3">
            <w:pPr>
              <w:spacing w:line="360" w:lineRule="auto"/>
              <w:rPr>
                <w:rFonts w:eastAsiaTheme="minorEastAsia"/>
                <w:szCs w:val="21"/>
              </w:rPr>
            </w:pPr>
            <w:r w:rsidRPr="006D6271">
              <w:rPr>
                <w:rFonts w:eastAsiaTheme="minorEastAsia"/>
                <w:szCs w:val="21"/>
              </w:rPr>
              <w:t>本报告</w:t>
            </w:r>
            <w:proofErr w:type="gramStart"/>
            <w:r w:rsidRPr="006D6271">
              <w:rPr>
                <w:rFonts w:eastAsiaTheme="minorEastAsia"/>
                <w:szCs w:val="21"/>
              </w:rPr>
              <w:t>期基金</w:t>
            </w:r>
            <w:proofErr w:type="gramEnd"/>
            <w:r w:rsidRPr="006D6271">
              <w:rPr>
                <w:rFonts w:eastAsiaTheme="minorEastAsia"/>
                <w:szCs w:val="21"/>
              </w:rPr>
              <w:t>总申购份额</w:t>
            </w:r>
          </w:p>
        </w:tc>
        <w:tc>
          <w:tcPr>
            <w:tcW w:w="3508" w:type="dxa"/>
          </w:tcPr>
          <w:p w14:paraId="6FDAC5C7" w14:textId="77777777" w:rsidR="00EE1E53" w:rsidRPr="006D6271" w:rsidRDefault="00F13EB3">
            <w:pPr>
              <w:spacing w:line="360" w:lineRule="auto"/>
              <w:jc w:val="right"/>
              <w:rPr>
                <w:rFonts w:eastAsiaTheme="minorEastAsia"/>
                <w:szCs w:val="21"/>
              </w:rPr>
            </w:pPr>
            <w:r w:rsidRPr="006D6271">
              <w:rPr>
                <w:rFonts w:eastAsiaTheme="minorEastAsia"/>
                <w:szCs w:val="21"/>
              </w:rPr>
              <w:t>383,481.30</w:t>
            </w:r>
          </w:p>
        </w:tc>
      </w:tr>
      <w:tr w:rsidR="006D6271" w:rsidRPr="006D6271" w14:paraId="2E5F8FBF" w14:textId="77777777">
        <w:tc>
          <w:tcPr>
            <w:tcW w:w="5778" w:type="dxa"/>
            <w:vAlign w:val="center"/>
          </w:tcPr>
          <w:p w14:paraId="245524CD" w14:textId="77777777" w:rsidR="00EE1E53" w:rsidRPr="006D6271" w:rsidRDefault="00F13EB3">
            <w:pPr>
              <w:spacing w:line="360" w:lineRule="auto"/>
              <w:rPr>
                <w:rFonts w:eastAsiaTheme="minorEastAsia"/>
                <w:szCs w:val="21"/>
              </w:rPr>
            </w:pPr>
            <w:r w:rsidRPr="006D6271">
              <w:rPr>
                <w:rFonts w:eastAsiaTheme="minorEastAsia"/>
                <w:szCs w:val="21"/>
              </w:rPr>
              <w:t>减：本报告</w:t>
            </w:r>
            <w:proofErr w:type="gramStart"/>
            <w:r w:rsidRPr="006D6271">
              <w:rPr>
                <w:rFonts w:eastAsiaTheme="minorEastAsia"/>
                <w:szCs w:val="21"/>
              </w:rPr>
              <w:t>期基金</w:t>
            </w:r>
            <w:proofErr w:type="gramEnd"/>
            <w:r w:rsidRPr="006D6271">
              <w:rPr>
                <w:rFonts w:eastAsiaTheme="minorEastAsia"/>
                <w:szCs w:val="21"/>
              </w:rPr>
              <w:t>总赎回份额</w:t>
            </w:r>
          </w:p>
        </w:tc>
        <w:tc>
          <w:tcPr>
            <w:tcW w:w="3508" w:type="dxa"/>
          </w:tcPr>
          <w:p w14:paraId="71719B4B" w14:textId="77777777" w:rsidR="00EE1E53" w:rsidRPr="006D6271" w:rsidRDefault="00F13EB3">
            <w:pPr>
              <w:spacing w:line="360" w:lineRule="auto"/>
              <w:jc w:val="right"/>
              <w:rPr>
                <w:rFonts w:eastAsiaTheme="minorEastAsia"/>
                <w:szCs w:val="21"/>
              </w:rPr>
            </w:pPr>
            <w:r w:rsidRPr="006D6271">
              <w:rPr>
                <w:rFonts w:eastAsiaTheme="minorEastAsia"/>
                <w:szCs w:val="21"/>
              </w:rPr>
              <w:t>3,186,648.59</w:t>
            </w:r>
          </w:p>
        </w:tc>
      </w:tr>
      <w:tr w:rsidR="006D6271" w:rsidRPr="006D6271" w14:paraId="09F204AA" w14:textId="77777777">
        <w:tc>
          <w:tcPr>
            <w:tcW w:w="5778" w:type="dxa"/>
            <w:vAlign w:val="center"/>
          </w:tcPr>
          <w:p w14:paraId="231A63D6" w14:textId="77777777" w:rsidR="00EE1E53" w:rsidRPr="006D6271" w:rsidRDefault="00F13EB3">
            <w:pPr>
              <w:spacing w:line="360" w:lineRule="auto"/>
              <w:rPr>
                <w:rFonts w:eastAsiaTheme="minorEastAsia"/>
                <w:szCs w:val="21"/>
              </w:rPr>
            </w:pPr>
            <w:r w:rsidRPr="006D6271">
              <w:rPr>
                <w:rFonts w:eastAsiaTheme="minorEastAsia"/>
                <w:szCs w:val="21"/>
              </w:rPr>
              <w:t>本报告</w:t>
            </w:r>
            <w:proofErr w:type="gramStart"/>
            <w:r w:rsidRPr="006D6271">
              <w:rPr>
                <w:rFonts w:eastAsiaTheme="minorEastAsia"/>
                <w:szCs w:val="21"/>
              </w:rPr>
              <w:t>期基金</w:t>
            </w:r>
            <w:proofErr w:type="gramEnd"/>
            <w:r w:rsidRPr="006D6271">
              <w:rPr>
                <w:rFonts w:eastAsiaTheme="minorEastAsia"/>
                <w:szCs w:val="21"/>
              </w:rPr>
              <w:t>拆分变动份额</w:t>
            </w:r>
          </w:p>
        </w:tc>
        <w:tc>
          <w:tcPr>
            <w:tcW w:w="3508" w:type="dxa"/>
          </w:tcPr>
          <w:p w14:paraId="4674CD3A"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EE1E53" w:rsidRPr="006D6271" w14:paraId="60FB792D" w14:textId="77777777">
        <w:tc>
          <w:tcPr>
            <w:tcW w:w="5778" w:type="dxa"/>
            <w:vAlign w:val="center"/>
          </w:tcPr>
          <w:p w14:paraId="24A99206" w14:textId="77777777" w:rsidR="00EE1E53" w:rsidRPr="006D6271" w:rsidRDefault="00F13EB3">
            <w:pPr>
              <w:spacing w:line="360" w:lineRule="auto"/>
              <w:rPr>
                <w:rFonts w:eastAsiaTheme="minorEastAsia"/>
                <w:szCs w:val="21"/>
              </w:rPr>
            </w:pPr>
            <w:r w:rsidRPr="006D6271">
              <w:rPr>
                <w:rFonts w:eastAsiaTheme="minorEastAsia"/>
                <w:szCs w:val="21"/>
              </w:rPr>
              <w:t>本报告期期末基金份额总额</w:t>
            </w:r>
          </w:p>
        </w:tc>
        <w:tc>
          <w:tcPr>
            <w:tcW w:w="3508" w:type="dxa"/>
          </w:tcPr>
          <w:p w14:paraId="1853C6BA" w14:textId="77777777" w:rsidR="00EE1E53" w:rsidRPr="006D6271" w:rsidRDefault="00F13EB3">
            <w:pPr>
              <w:spacing w:line="360" w:lineRule="auto"/>
              <w:jc w:val="right"/>
              <w:rPr>
                <w:rFonts w:eastAsiaTheme="minorEastAsia"/>
                <w:szCs w:val="21"/>
              </w:rPr>
            </w:pPr>
            <w:r w:rsidRPr="006D6271">
              <w:rPr>
                <w:rFonts w:eastAsiaTheme="minorEastAsia"/>
                <w:szCs w:val="21"/>
              </w:rPr>
              <w:t>13,526,361.49</w:t>
            </w:r>
          </w:p>
        </w:tc>
      </w:tr>
    </w:tbl>
    <w:p w14:paraId="2A64A89D" w14:textId="77777777" w:rsidR="00EE1E53" w:rsidRPr="006D6271" w:rsidRDefault="00EE1E53">
      <w:pPr>
        <w:spacing w:line="360" w:lineRule="auto"/>
        <w:rPr>
          <w:rFonts w:eastAsiaTheme="minorEastAsia"/>
          <w:szCs w:val="21"/>
        </w:rPr>
      </w:pPr>
    </w:p>
    <w:p w14:paraId="72A54CC6"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253" w:name="_Toc225500054"/>
      <w:bookmarkStart w:id="254" w:name="_Toc409100461"/>
      <w:bookmarkStart w:id="255" w:name="_Toc409100098"/>
      <w:bookmarkStart w:id="256" w:name="_Toc361324893"/>
      <w:bookmarkStart w:id="257" w:name="_Toc194050261"/>
      <w:r w:rsidRPr="006D6271">
        <w:rPr>
          <w:rFonts w:eastAsiaTheme="minorEastAsia"/>
          <w:b/>
          <w:bCs/>
          <w:sz w:val="21"/>
          <w:szCs w:val="21"/>
          <w:lang w:val="en-US"/>
        </w:rPr>
        <w:lastRenderedPageBreak/>
        <w:t xml:space="preserve">§11  </w:t>
      </w:r>
      <w:r w:rsidRPr="006D6271">
        <w:rPr>
          <w:rFonts w:eastAsiaTheme="minorEastAsia"/>
          <w:b/>
          <w:bCs/>
          <w:sz w:val="21"/>
          <w:szCs w:val="21"/>
          <w:lang w:val="en-US"/>
        </w:rPr>
        <w:t>重大事件揭示</w:t>
      </w:r>
      <w:bookmarkEnd w:id="253"/>
      <w:bookmarkEnd w:id="254"/>
      <w:bookmarkEnd w:id="255"/>
      <w:bookmarkEnd w:id="256"/>
      <w:bookmarkEnd w:id="257"/>
    </w:p>
    <w:p w14:paraId="4A7F3B8B" w14:textId="77777777" w:rsidR="00EE1E53" w:rsidRPr="006D6271" w:rsidRDefault="00F13EB3">
      <w:pPr>
        <w:pStyle w:val="2"/>
        <w:spacing w:before="0" w:after="0"/>
        <w:rPr>
          <w:rFonts w:ascii="Times New Roman" w:eastAsiaTheme="minorEastAsia" w:hAnsi="Times New Roman"/>
          <w:kern w:val="0"/>
          <w:sz w:val="21"/>
          <w:szCs w:val="21"/>
        </w:rPr>
      </w:pPr>
      <w:bookmarkStart w:id="258" w:name="_Toc361324894"/>
      <w:bookmarkStart w:id="259" w:name="_Toc409100462"/>
      <w:bookmarkStart w:id="260" w:name="_Toc409100099"/>
      <w:bookmarkStart w:id="261" w:name="_Toc194050262"/>
      <w:r w:rsidRPr="006D6271">
        <w:rPr>
          <w:rFonts w:ascii="Times New Roman" w:eastAsiaTheme="minorEastAsia" w:hAnsi="Times New Roman"/>
          <w:kern w:val="0"/>
          <w:sz w:val="21"/>
          <w:szCs w:val="21"/>
        </w:rPr>
        <w:t>11.1</w:t>
      </w:r>
      <w:r w:rsidRPr="006D6271">
        <w:rPr>
          <w:rFonts w:ascii="Times New Roman" w:eastAsiaTheme="minorEastAsia" w:hAnsi="Times New Roman"/>
          <w:kern w:val="0"/>
          <w:sz w:val="21"/>
          <w:szCs w:val="21"/>
        </w:rPr>
        <w:t>基金份额持有人大会决议</w:t>
      </w:r>
      <w:bookmarkEnd w:id="258"/>
      <w:bookmarkEnd w:id="259"/>
      <w:bookmarkEnd w:id="260"/>
      <w:bookmarkEnd w:id="261"/>
    </w:p>
    <w:p w14:paraId="0E1C27D4"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本报告期内</w:t>
      </w:r>
      <w:proofErr w:type="gramStart"/>
      <w:r w:rsidRPr="006D6271">
        <w:rPr>
          <w:rFonts w:eastAsiaTheme="minorEastAsia"/>
          <w:szCs w:val="21"/>
        </w:rPr>
        <w:t>无基金</w:t>
      </w:r>
      <w:proofErr w:type="gramEnd"/>
      <w:r w:rsidRPr="006D6271">
        <w:rPr>
          <w:rFonts w:eastAsiaTheme="minorEastAsia"/>
          <w:szCs w:val="21"/>
        </w:rPr>
        <w:t>份额持有人大会决议。</w:t>
      </w:r>
    </w:p>
    <w:p w14:paraId="6930ABCE" w14:textId="77777777" w:rsidR="00EE1E53" w:rsidRPr="006D6271" w:rsidRDefault="00F13EB3">
      <w:pPr>
        <w:pStyle w:val="2"/>
        <w:spacing w:before="0" w:after="0"/>
        <w:rPr>
          <w:rFonts w:ascii="Times New Roman" w:eastAsiaTheme="minorEastAsia" w:hAnsi="Times New Roman"/>
          <w:kern w:val="0"/>
          <w:sz w:val="21"/>
          <w:szCs w:val="21"/>
        </w:rPr>
      </w:pPr>
      <w:bookmarkStart w:id="262" w:name="_Toc409100463"/>
      <w:bookmarkStart w:id="263" w:name="_Toc409100100"/>
      <w:bookmarkStart w:id="264" w:name="_Toc361324895"/>
      <w:bookmarkStart w:id="265" w:name="_Toc194050263"/>
      <w:r w:rsidRPr="006D6271">
        <w:rPr>
          <w:rFonts w:ascii="Times New Roman" w:eastAsiaTheme="minorEastAsia" w:hAnsi="Times New Roman"/>
          <w:kern w:val="0"/>
          <w:sz w:val="21"/>
          <w:szCs w:val="21"/>
        </w:rPr>
        <w:t xml:space="preserve">11.2 </w:t>
      </w:r>
      <w:r w:rsidRPr="006D6271">
        <w:rPr>
          <w:rFonts w:ascii="Times New Roman" w:eastAsiaTheme="minorEastAsia" w:hAnsi="Times New Roman"/>
          <w:kern w:val="0"/>
          <w:sz w:val="21"/>
          <w:szCs w:val="21"/>
        </w:rPr>
        <w:t>基金管理人、基金托管人的专门基金托管部门的重大人事变动</w:t>
      </w:r>
      <w:bookmarkEnd w:id="262"/>
      <w:bookmarkEnd w:id="263"/>
      <w:bookmarkEnd w:id="264"/>
      <w:bookmarkEnd w:id="265"/>
    </w:p>
    <w:p w14:paraId="0B3BFC18" w14:textId="77777777" w:rsidR="00C25785" w:rsidRDefault="009913E2">
      <w:pPr>
        <w:spacing w:line="360" w:lineRule="auto"/>
        <w:ind w:firstLineChars="200" w:firstLine="420"/>
        <w:rPr>
          <w:rFonts w:eastAsiaTheme="minorEastAsia"/>
          <w:szCs w:val="21"/>
        </w:rPr>
      </w:pPr>
      <w:r>
        <w:rPr>
          <w:rFonts w:eastAsiaTheme="minorEastAsia"/>
          <w:szCs w:val="21"/>
        </w:rPr>
        <w:t>基金管理人：</w:t>
      </w:r>
    </w:p>
    <w:p w14:paraId="1742DAAC" w14:textId="77777777" w:rsidR="00C25785" w:rsidRDefault="009913E2">
      <w:pPr>
        <w:spacing w:line="360" w:lineRule="auto"/>
        <w:ind w:firstLineChars="200" w:firstLine="420"/>
        <w:rPr>
          <w:rFonts w:eastAsiaTheme="minorEastAsia"/>
          <w:szCs w:val="21"/>
        </w:rPr>
      </w:pPr>
      <w:r>
        <w:rPr>
          <w:rFonts w:eastAsiaTheme="minorEastAsia"/>
          <w:szCs w:val="21"/>
        </w:rPr>
        <w:t>基金管理人于</w:t>
      </w:r>
      <w:r>
        <w:rPr>
          <w:rFonts w:eastAsiaTheme="minorEastAsia"/>
          <w:szCs w:val="21"/>
        </w:rPr>
        <w:t>2024</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18</w:t>
      </w:r>
      <w:r>
        <w:rPr>
          <w:rFonts w:eastAsiaTheme="minorEastAsia"/>
          <w:szCs w:val="21"/>
        </w:rPr>
        <w:t>日公告，自</w:t>
      </w:r>
      <w:r>
        <w:rPr>
          <w:rFonts w:eastAsiaTheme="minorEastAsia"/>
          <w:szCs w:val="21"/>
        </w:rPr>
        <w:t>2024</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18</w:t>
      </w:r>
      <w:r>
        <w:rPr>
          <w:rFonts w:eastAsiaTheme="minorEastAsia"/>
          <w:szCs w:val="21"/>
        </w:rPr>
        <w:t>日起，刘富伟先生担任公司副总经理。</w:t>
      </w:r>
    </w:p>
    <w:p w14:paraId="7ACBA391" w14:textId="77777777" w:rsidR="00C25785" w:rsidRDefault="009913E2">
      <w:pPr>
        <w:spacing w:line="360" w:lineRule="auto"/>
        <w:ind w:firstLineChars="200" w:firstLine="420"/>
        <w:rPr>
          <w:rFonts w:eastAsiaTheme="minorEastAsia"/>
          <w:szCs w:val="21"/>
        </w:rPr>
      </w:pPr>
      <w:r>
        <w:rPr>
          <w:rFonts w:eastAsiaTheme="minorEastAsia"/>
          <w:szCs w:val="21"/>
        </w:rPr>
        <w:t>基金管理人于</w:t>
      </w:r>
      <w:r>
        <w:rPr>
          <w:rFonts w:eastAsiaTheme="minorEastAsia"/>
          <w:szCs w:val="21"/>
        </w:rPr>
        <w:t>2024</w:t>
      </w:r>
      <w:r>
        <w:rPr>
          <w:rFonts w:eastAsiaTheme="minorEastAsia"/>
          <w:szCs w:val="21"/>
        </w:rPr>
        <w:t>年</w:t>
      </w:r>
      <w:r>
        <w:rPr>
          <w:rFonts w:eastAsiaTheme="minorEastAsia"/>
          <w:szCs w:val="21"/>
        </w:rPr>
        <w:t>10</w:t>
      </w:r>
      <w:r>
        <w:rPr>
          <w:rFonts w:eastAsiaTheme="minorEastAsia"/>
          <w:szCs w:val="21"/>
        </w:rPr>
        <w:t>月</w:t>
      </w:r>
      <w:r>
        <w:rPr>
          <w:rFonts w:eastAsiaTheme="minorEastAsia"/>
          <w:szCs w:val="21"/>
        </w:rPr>
        <w:t>26</w:t>
      </w:r>
      <w:r>
        <w:rPr>
          <w:rFonts w:eastAsiaTheme="minorEastAsia"/>
          <w:szCs w:val="21"/>
        </w:rPr>
        <w:t>日公告，自</w:t>
      </w:r>
      <w:r>
        <w:rPr>
          <w:rFonts w:eastAsiaTheme="minorEastAsia"/>
          <w:szCs w:val="21"/>
        </w:rPr>
        <w:t>2024</w:t>
      </w:r>
      <w:r>
        <w:rPr>
          <w:rFonts w:eastAsiaTheme="minorEastAsia"/>
          <w:szCs w:val="21"/>
        </w:rPr>
        <w:t>年</w:t>
      </w:r>
      <w:r>
        <w:rPr>
          <w:rFonts w:eastAsiaTheme="minorEastAsia"/>
          <w:szCs w:val="21"/>
        </w:rPr>
        <w:t>10</w:t>
      </w:r>
      <w:r>
        <w:rPr>
          <w:rFonts w:eastAsiaTheme="minorEastAsia"/>
          <w:szCs w:val="21"/>
        </w:rPr>
        <w:t>月</w:t>
      </w:r>
      <w:r>
        <w:rPr>
          <w:rFonts w:eastAsiaTheme="minorEastAsia"/>
          <w:szCs w:val="21"/>
        </w:rPr>
        <w:t>25</w:t>
      </w:r>
      <w:r>
        <w:rPr>
          <w:rFonts w:eastAsiaTheme="minorEastAsia"/>
          <w:szCs w:val="21"/>
        </w:rPr>
        <w:t>日起，郭海明女士、胡海兰女士担任公司副总经理。</w:t>
      </w:r>
    </w:p>
    <w:p w14:paraId="714EDC85" w14:textId="77777777" w:rsidR="00C25785" w:rsidRDefault="00C25785">
      <w:pPr>
        <w:spacing w:line="360" w:lineRule="auto"/>
        <w:ind w:firstLineChars="200" w:firstLine="420"/>
        <w:rPr>
          <w:rFonts w:eastAsiaTheme="minorEastAsia"/>
          <w:szCs w:val="21"/>
        </w:rPr>
      </w:pPr>
    </w:p>
    <w:p w14:paraId="796EDB6A" w14:textId="77777777" w:rsidR="00C25785" w:rsidRDefault="009913E2">
      <w:pPr>
        <w:spacing w:line="360" w:lineRule="auto"/>
        <w:ind w:firstLineChars="200" w:firstLine="420"/>
        <w:rPr>
          <w:rFonts w:eastAsiaTheme="minorEastAsia"/>
          <w:szCs w:val="21"/>
        </w:rPr>
      </w:pPr>
      <w:r>
        <w:rPr>
          <w:rFonts w:eastAsiaTheme="minorEastAsia"/>
          <w:szCs w:val="21"/>
        </w:rPr>
        <w:t>基金托管人：</w:t>
      </w:r>
    </w:p>
    <w:p w14:paraId="2CE47083"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本报告期内，本基金托管人的专门基金托管部门未发生重大人事变动。</w:t>
      </w:r>
    </w:p>
    <w:p w14:paraId="52BD26EF" w14:textId="77777777" w:rsidR="00EE1E53" w:rsidRPr="006D6271" w:rsidRDefault="00F13EB3">
      <w:pPr>
        <w:pStyle w:val="2"/>
        <w:spacing w:before="0" w:after="0"/>
        <w:rPr>
          <w:rFonts w:ascii="Times New Roman" w:eastAsiaTheme="minorEastAsia" w:hAnsi="Times New Roman"/>
          <w:kern w:val="0"/>
          <w:sz w:val="21"/>
          <w:szCs w:val="21"/>
        </w:rPr>
      </w:pPr>
      <w:bookmarkStart w:id="266" w:name="_Toc409100101"/>
      <w:bookmarkStart w:id="267" w:name="_Toc409100464"/>
      <w:bookmarkStart w:id="268" w:name="_Toc361324896"/>
      <w:bookmarkStart w:id="269" w:name="_Toc194050264"/>
      <w:r w:rsidRPr="006D6271">
        <w:rPr>
          <w:rFonts w:ascii="Times New Roman" w:eastAsiaTheme="minorEastAsia" w:hAnsi="Times New Roman"/>
          <w:kern w:val="0"/>
          <w:sz w:val="21"/>
          <w:szCs w:val="21"/>
        </w:rPr>
        <w:t xml:space="preserve">11.3 </w:t>
      </w:r>
      <w:r w:rsidRPr="006D6271">
        <w:rPr>
          <w:rFonts w:ascii="Times New Roman" w:eastAsiaTheme="minorEastAsia" w:hAnsi="Times New Roman"/>
          <w:kern w:val="0"/>
          <w:sz w:val="21"/>
          <w:szCs w:val="21"/>
        </w:rPr>
        <w:t>涉及基金管理人、基金财产、基金托管业务的诉讼</w:t>
      </w:r>
      <w:bookmarkEnd w:id="266"/>
      <w:bookmarkEnd w:id="267"/>
      <w:bookmarkEnd w:id="268"/>
      <w:bookmarkEnd w:id="269"/>
    </w:p>
    <w:p w14:paraId="3D8B7465"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本报告期内无涉及基金管理人、基金财产、基金托管业务的诉讼。</w:t>
      </w:r>
    </w:p>
    <w:p w14:paraId="29FD0ACE" w14:textId="77777777" w:rsidR="00EE1E53" w:rsidRPr="006D6271" w:rsidRDefault="00F13EB3">
      <w:pPr>
        <w:pStyle w:val="2"/>
        <w:spacing w:before="0" w:after="0"/>
        <w:rPr>
          <w:rFonts w:ascii="Times New Roman" w:eastAsiaTheme="minorEastAsia" w:hAnsi="Times New Roman"/>
          <w:kern w:val="0"/>
          <w:sz w:val="21"/>
          <w:szCs w:val="21"/>
        </w:rPr>
      </w:pPr>
      <w:bookmarkStart w:id="270" w:name="_Toc409100465"/>
      <w:bookmarkStart w:id="271" w:name="_Toc361324897"/>
      <w:bookmarkStart w:id="272" w:name="_Toc409100102"/>
      <w:bookmarkStart w:id="273" w:name="_Toc194050265"/>
      <w:r w:rsidRPr="006D6271">
        <w:rPr>
          <w:rFonts w:ascii="Times New Roman" w:eastAsiaTheme="minorEastAsia" w:hAnsi="Times New Roman"/>
          <w:kern w:val="0"/>
          <w:sz w:val="21"/>
          <w:szCs w:val="21"/>
        </w:rPr>
        <w:t xml:space="preserve">11.4 </w:t>
      </w:r>
      <w:r w:rsidRPr="006D6271">
        <w:rPr>
          <w:rFonts w:ascii="Times New Roman" w:eastAsiaTheme="minorEastAsia" w:hAnsi="Times New Roman"/>
          <w:kern w:val="0"/>
          <w:sz w:val="21"/>
          <w:szCs w:val="21"/>
        </w:rPr>
        <w:t>基金投资策略的改变</w:t>
      </w:r>
      <w:bookmarkEnd w:id="270"/>
      <w:bookmarkEnd w:id="271"/>
      <w:bookmarkEnd w:id="272"/>
      <w:bookmarkEnd w:id="273"/>
    </w:p>
    <w:p w14:paraId="6B943895"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本报告期内</w:t>
      </w:r>
      <w:proofErr w:type="gramStart"/>
      <w:r w:rsidRPr="006D6271">
        <w:rPr>
          <w:rFonts w:eastAsiaTheme="minorEastAsia"/>
          <w:szCs w:val="21"/>
        </w:rPr>
        <w:t>无基金</w:t>
      </w:r>
      <w:proofErr w:type="gramEnd"/>
      <w:r w:rsidRPr="006D6271">
        <w:rPr>
          <w:rFonts w:eastAsiaTheme="minorEastAsia"/>
          <w:szCs w:val="21"/>
        </w:rPr>
        <w:t>投资策略的改变。</w:t>
      </w:r>
    </w:p>
    <w:p w14:paraId="304B8B5D" w14:textId="77777777" w:rsidR="009B7E82" w:rsidRPr="006D6271" w:rsidRDefault="009B7E82" w:rsidP="009B7E82">
      <w:pPr>
        <w:pStyle w:val="2"/>
        <w:spacing w:before="0" w:after="0"/>
        <w:rPr>
          <w:rFonts w:ascii="Times New Roman" w:eastAsiaTheme="minorEastAsia" w:hAnsi="Times New Roman"/>
          <w:kern w:val="0"/>
          <w:sz w:val="21"/>
          <w:szCs w:val="21"/>
        </w:rPr>
      </w:pPr>
      <w:bookmarkStart w:id="274" w:name="_Toc361324898"/>
      <w:bookmarkStart w:id="275" w:name="_Toc409100466"/>
      <w:bookmarkStart w:id="276" w:name="_Toc409100103"/>
      <w:bookmarkStart w:id="277" w:name="_Toc194050266"/>
      <w:r w:rsidRPr="006D6271">
        <w:rPr>
          <w:rFonts w:ascii="Times New Roman" w:eastAsiaTheme="minorEastAsia" w:hAnsi="Times New Roman"/>
          <w:kern w:val="0"/>
          <w:sz w:val="21"/>
          <w:szCs w:val="21"/>
        </w:rPr>
        <w:t>11.</w:t>
      </w:r>
      <w:bookmarkEnd w:id="274"/>
      <w:r w:rsidR="00972D63" w:rsidRPr="006D6271">
        <w:rPr>
          <w:rFonts w:ascii="Times New Roman" w:eastAsiaTheme="minorEastAsia" w:hAnsi="Times New Roman"/>
          <w:kern w:val="0"/>
          <w:sz w:val="21"/>
          <w:szCs w:val="21"/>
        </w:rPr>
        <w:t xml:space="preserve">5 </w:t>
      </w:r>
      <w:r w:rsidRPr="006D6271">
        <w:rPr>
          <w:rFonts w:ascii="Times New Roman" w:eastAsiaTheme="minorEastAsia" w:hAnsi="Times New Roman"/>
          <w:sz w:val="21"/>
          <w:szCs w:val="21"/>
        </w:rPr>
        <w:t>为基金进行审计的会计师事务所情况</w:t>
      </w:r>
      <w:bookmarkEnd w:id="275"/>
      <w:bookmarkEnd w:id="276"/>
      <w:bookmarkEnd w:id="277"/>
    </w:p>
    <w:p w14:paraId="5D2E4387" w14:textId="77777777" w:rsidR="009B7E82" w:rsidRPr="006D6271" w:rsidRDefault="009B7E82" w:rsidP="009B7E82">
      <w:pPr>
        <w:spacing w:line="360" w:lineRule="auto"/>
        <w:ind w:firstLineChars="200" w:firstLine="420"/>
        <w:rPr>
          <w:rFonts w:eastAsiaTheme="minorEastAsia"/>
          <w:szCs w:val="21"/>
        </w:rPr>
      </w:pPr>
      <w:bookmarkStart w:id="278" w:name="OLE_LINK3"/>
      <w:r w:rsidRPr="006D6271">
        <w:rPr>
          <w:rFonts w:eastAsiaTheme="minorEastAsia"/>
          <w:szCs w:val="21"/>
        </w:rPr>
        <w:t>本报告期内，本基金改聘毕马威华</w:t>
      </w:r>
      <w:proofErr w:type="gramStart"/>
      <w:r w:rsidRPr="006D6271">
        <w:rPr>
          <w:rFonts w:eastAsiaTheme="minorEastAsia"/>
          <w:szCs w:val="21"/>
        </w:rPr>
        <w:t>振</w:t>
      </w:r>
      <w:proofErr w:type="gramEnd"/>
      <w:r w:rsidRPr="006D6271">
        <w:rPr>
          <w:rFonts w:eastAsiaTheme="minorEastAsia"/>
          <w:szCs w:val="21"/>
        </w:rPr>
        <w:t>会计师事务所（特殊普通合伙）为其审计的会计师事务所。报告期内应支付给该事务所的报酬为</w:t>
      </w:r>
      <w:r w:rsidRPr="006D6271">
        <w:rPr>
          <w:rFonts w:eastAsiaTheme="minorEastAsia"/>
          <w:szCs w:val="21"/>
        </w:rPr>
        <w:t xml:space="preserve"> 6,000.00 </w:t>
      </w:r>
      <w:r w:rsidRPr="006D6271">
        <w:rPr>
          <w:rFonts w:eastAsiaTheme="minorEastAsia"/>
          <w:szCs w:val="21"/>
        </w:rPr>
        <w:t>元。</w:t>
      </w:r>
    </w:p>
    <w:p w14:paraId="52E17C97" w14:textId="77777777" w:rsidR="00DC2DE2" w:rsidRPr="006D6271" w:rsidRDefault="00DC2DE2" w:rsidP="00DC2DE2">
      <w:pPr>
        <w:pStyle w:val="2"/>
        <w:spacing w:before="0" w:after="0"/>
        <w:rPr>
          <w:rFonts w:ascii="Times New Roman" w:eastAsiaTheme="minorEastAsia" w:hAnsi="Times New Roman"/>
          <w:kern w:val="0"/>
          <w:sz w:val="21"/>
          <w:szCs w:val="21"/>
        </w:rPr>
      </w:pPr>
      <w:bookmarkStart w:id="279" w:name="_Toc409100104"/>
      <w:bookmarkStart w:id="280" w:name="_Toc64625426"/>
      <w:bookmarkStart w:id="281" w:name="_Toc361324899"/>
      <w:bookmarkStart w:id="282" w:name="_Toc409100467"/>
      <w:bookmarkStart w:id="283" w:name="_Toc361324900"/>
      <w:bookmarkStart w:id="284" w:name="_Toc409100468"/>
      <w:bookmarkStart w:id="285" w:name="_Toc409100105"/>
      <w:bookmarkStart w:id="286" w:name="_Toc194050267"/>
      <w:bookmarkEnd w:id="278"/>
      <w:r w:rsidRPr="006D6271">
        <w:rPr>
          <w:rFonts w:ascii="Times New Roman" w:eastAsiaTheme="minorEastAsia" w:hAnsi="Times New Roman"/>
          <w:kern w:val="0"/>
          <w:sz w:val="21"/>
          <w:szCs w:val="21"/>
        </w:rPr>
        <w:t xml:space="preserve">11.6 </w:t>
      </w:r>
      <w:r w:rsidRPr="006D6271">
        <w:rPr>
          <w:rFonts w:ascii="Times New Roman" w:eastAsiaTheme="minorEastAsia" w:hAnsi="Times New Roman"/>
          <w:kern w:val="0"/>
          <w:sz w:val="21"/>
          <w:szCs w:val="21"/>
        </w:rPr>
        <w:t>管理人、托管人及其高级管理人员受稽查或处罚等情况</w:t>
      </w:r>
      <w:bookmarkEnd w:id="279"/>
      <w:bookmarkEnd w:id="280"/>
      <w:bookmarkEnd w:id="281"/>
      <w:bookmarkEnd w:id="282"/>
      <w:bookmarkEnd w:id="286"/>
    </w:p>
    <w:p w14:paraId="2F7591EF" w14:textId="77777777" w:rsidR="00DC2DE2" w:rsidRPr="006D6271" w:rsidRDefault="00DC2DE2" w:rsidP="00DC2DE2">
      <w:pPr>
        <w:pStyle w:val="2"/>
        <w:spacing w:before="0" w:after="0"/>
        <w:rPr>
          <w:rFonts w:ascii="Times New Roman" w:eastAsiaTheme="minorEastAsia" w:hAnsi="Times New Roman"/>
          <w:kern w:val="0"/>
          <w:sz w:val="21"/>
          <w:szCs w:val="21"/>
        </w:rPr>
      </w:pPr>
      <w:bookmarkStart w:id="287" w:name="_Toc194050268"/>
      <w:r w:rsidRPr="006D6271">
        <w:rPr>
          <w:rFonts w:ascii="Times New Roman" w:eastAsiaTheme="minorEastAsia" w:hAnsi="Times New Roman"/>
          <w:kern w:val="0"/>
          <w:sz w:val="21"/>
          <w:szCs w:val="21"/>
        </w:rPr>
        <w:t>11.6.1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287"/>
    </w:p>
    <w:p w14:paraId="4C6C58F0" w14:textId="77777777" w:rsidR="00DC2DE2" w:rsidRPr="006D6271" w:rsidRDefault="00DC2DE2" w:rsidP="00DC2DE2">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14:paraId="739CC43A" w14:textId="77777777" w:rsidR="00DC2DE2" w:rsidRPr="006D6271" w:rsidRDefault="00DC2DE2" w:rsidP="00DC2DE2">
      <w:pPr>
        <w:pStyle w:val="2"/>
        <w:spacing w:before="0" w:after="0"/>
        <w:rPr>
          <w:rFonts w:ascii="Times New Roman" w:eastAsiaTheme="minorEastAsia" w:hAnsi="Times New Roman"/>
          <w:kern w:val="0"/>
          <w:sz w:val="21"/>
          <w:szCs w:val="21"/>
        </w:rPr>
      </w:pPr>
      <w:bookmarkStart w:id="288" w:name="_Toc194050269"/>
      <w:r w:rsidRPr="006D6271">
        <w:rPr>
          <w:rFonts w:ascii="Times New Roman" w:eastAsiaTheme="minorEastAsia" w:hAnsi="Times New Roman"/>
          <w:kern w:val="0"/>
          <w:sz w:val="21"/>
          <w:szCs w:val="21"/>
        </w:rPr>
        <w:t>11.6.2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288"/>
    </w:p>
    <w:p w14:paraId="6020EB7D" w14:textId="77777777" w:rsidR="00DC2DE2" w:rsidRPr="006D6271" w:rsidRDefault="00DC2DE2" w:rsidP="00DC2DE2">
      <w:pPr>
        <w:widowControl/>
        <w:spacing w:line="360" w:lineRule="auto"/>
        <w:ind w:firstLineChars="200" w:firstLine="420"/>
        <w:jc w:val="left"/>
        <w:rPr>
          <w:rFonts w:eastAsiaTheme="minorEastAsia"/>
          <w:szCs w:val="21"/>
        </w:rPr>
      </w:pPr>
      <w:r w:rsidRPr="006D6271">
        <w:rPr>
          <w:rFonts w:eastAsiaTheme="minorEastAsia"/>
          <w:szCs w:val="21"/>
        </w:rPr>
        <w:t>报告期内，托管人未受稽查或处罚，亦未发现托管人的高级管理人员受稽查或处罚。</w:t>
      </w:r>
    </w:p>
    <w:p w14:paraId="69F71584" w14:textId="77777777" w:rsidR="009B7E82" w:rsidRPr="006D6271" w:rsidRDefault="009B7E82" w:rsidP="009B7E82">
      <w:pPr>
        <w:pStyle w:val="2"/>
        <w:spacing w:before="0" w:after="0"/>
        <w:rPr>
          <w:rFonts w:ascii="Times New Roman" w:eastAsiaTheme="minorEastAsia" w:hAnsi="Times New Roman"/>
          <w:kern w:val="0"/>
          <w:sz w:val="21"/>
          <w:szCs w:val="21"/>
        </w:rPr>
      </w:pPr>
      <w:bookmarkStart w:id="289" w:name="_Toc194050270"/>
      <w:r w:rsidRPr="006D6271">
        <w:rPr>
          <w:rFonts w:ascii="Times New Roman" w:eastAsiaTheme="minorEastAsia" w:hAnsi="Times New Roman"/>
          <w:kern w:val="0"/>
          <w:sz w:val="21"/>
          <w:szCs w:val="21"/>
        </w:rPr>
        <w:t>11.</w:t>
      </w:r>
      <w:r w:rsidR="00972D63" w:rsidRPr="006D6271">
        <w:rPr>
          <w:rFonts w:ascii="Times New Roman" w:eastAsiaTheme="minorEastAsia" w:hAnsi="Times New Roman"/>
          <w:kern w:val="0"/>
          <w:sz w:val="21"/>
          <w:szCs w:val="21"/>
        </w:rPr>
        <w:t>7</w:t>
      </w:r>
      <w:r w:rsidRPr="006D6271">
        <w:rPr>
          <w:rFonts w:ascii="Times New Roman" w:eastAsiaTheme="minorEastAsia" w:hAnsi="Times New Roman"/>
          <w:kern w:val="0"/>
          <w:sz w:val="21"/>
          <w:szCs w:val="21"/>
        </w:rPr>
        <w:t xml:space="preserve"> </w:t>
      </w:r>
      <w:r w:rsidRPr="006D6271">
        <w:rPr>
          <w:rFonts w:ascii="Times New Roman" w:eastAsiaTheme="minorEastAsia" w:hAnsi="Times New Roman"/>
          <w:kern w:val="0"/>
          <w:sz w:val="21"/>
          <w:szCs w:val="21"/>
        </w:rPr>
        <w:t>基金租用证券公司交易单元的有关情况</w:t>
      </w:r>
      <w:bookmarkEnd w:id="283"/>
      <w:bookmarkEnd w:id="284"/>
      <w:bookmarkEnd w:id="285"/>
      <w:bookmarkEnd w:id="289"/>
    </w:p>
    <w:p w14:paraId="47015380" w14:textId="77777777" w:rsidR="009B7E82" w:rsidRPr="006D6271" w:rsidRDefault="009B7E82" w:rsidP="009B7E82">
      <w:pPr>
        <w:spacing w:line="360" w:lineRule="auto"/>
        <w:rPr>
          <w:rFonts w:eastAsiaTheme="minorEastAsia"/>
          <w:b/>
          <w:szCs w:val="21"/>
        </w:rPr>
      </w:pPr>
      <w:bookmarkStart w:id="290" w:name="_Toc249760070"/>
      <w:r w:rsidRPr="006D6271">
        <w:rPr>
          <w:rFonts w:eastAsiaTheme="minorEastAsia"/>
          <w:b/>
          <w:szCs w:val="21"/>
        </w:rPr>
        <w:t>11.</w:t>
      </w:r>
      <w:r w:rsidR="00972D63" w:rsidRPr="006D6271">
        <w:rPr>
          <w:rFonts w:eastAsiaTheme="minorEastAsia"/>
          <w:b/>
          <w:szCs w:val="21"/>
        </w:rPr>
        <w:t>7</w:t>
      </w:r>
      <w:r w:rsidRPr="006D6271">
        <w:rPr>
          <w:rFonts w:eastAsiaTheme="minorEastAsia"/>
          <w:b/>
          <w:szCs w:val="21"/>
        </w:rPr>
        <w:t>.</w:t>
      </w:r>
      <w:r w:rsidR="00972D63" w:rsidRPr="006D6271">
        <w:rPr>
          <w:rFonts w:eastAsiaTheme="minorEastAsia"/>
          <w:b/>
          <w:szCs w:val="21"/>
        </w:rPr>
        <w:t>1</w:t>
      </w:r>
      <w:r w:rsidRPr="006D6271">
        <w:rPr>
          <w:rFonts w:eastAsiaTheme="minorEastAsia"/>
          <w:b/>
          <w:szCs w:val="21"/>
        </w:rPr>
        <w:t>基金租用证券公司交易单元进行股票投资及佣金支付情况</w:t>
      </w:r>
      <w:bookmarkEnd w:id="290"/>
    </w:p>
    <w:p w14:paraId="18ED3A95" w14:textId="77777777" w:rsidR="00EE1E53" w:rsidRPr="006D6271" w:rsidRDefault="00F13EB3">
      <w:pPr>
        <w:pStyle w:val="a0"/>
        <w:spacing w:line="360" w:lineRule="auto"/>
        <w:ind w:firstLineChars="2600" w:firstLine="5460"/>
        <w:jc w:val="right"/>
        <w:rPr>
          <w:rFonts w:eastAsiaTheme="minorEastAsia"/>
          <w:szCs w:val="21"/>
        </w:rPr>
      </w:pPr>
      <w:r w:rsidRPr="006D6271">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6D6271" w:rsidRPr="006D6271" w14:paraId="5BCEEEE9" w14:textId="77777777">
        <w:tc>
          <w:tcPr>
            <w:tcW w:w="1560" w:type="dxa"/>
            <w:vMerge w:val="restart"/>
            <w:vAlign w:val="center"/>
          </w:tcPr>
          <w:p w14:paraId="5FED1AE0" w14:textId="77777777" w:rsidR="00EE1E53" w:rsidRPr="006D6271" w:rsidRDefault="00F13EB3">
            <w:pPr>
              <w:spacing w:line="360" w:lineRule="auto"/>
              <w:jc w:val="center"/>
              <w:rPr>
                <w:rFonts w:eastAsiaTheme="minorEastAsia"/>
                <w:szCs w:val="21"/>
              </w:rPr>
            </w:pPr>
            <w:bookmarkStart w:id="291" w:name="_Toc249760071"/>
            <w:r w:rsidRPr="006D6271">
              <w:rPr>
                <w:rFonts w:eastAsiaTheme="minorEastAsia"/>
                <w:szCs w:val="21"/>
              </w:rPr>
              <w:t>券商名称</w:t>
            </w:r>
          </w:p>
        </w:tc>
        <w:tc>
          <w:tcPr>
            <w:tcW w:w="780" w:type="dxa"/>
            <w:vMerge w:val="restart"/>
            <w:vAlign w:val="center"/>
          </w:tcPr>
          <w:p w14:paraId="262CFEC9" w14:textId="77777777" w:rsidR="00EE1E53" w:rsidRPr="006D6271" w:rsidRDefault="00F13EB3">
            <w:pPr>
              <w:spacing w:line="360" w:lineRule="auto"/>
              <w:jc w:val="center"/>
              <w:rPr>
                <w:rFonts w:eastAsiaTheme="minorEastAsia"/>
                <w:szCs w:val="21"/>
              </w:rPr>
            </w:pPr>
            <w:r w:rsidRPr="006D6271">
              <w:rPr>
                <w:rFonts w:eastAsiaTheme="minorEastAsia"/>
                <w:szCs w:val="21"/>
              </w:rPr>
              <w:t>交易单元数量</w:t>
            </w:r>
          </w:p>
        </w:tc>
        <w:tc>
          <w:tcPr>
            <w:tcW w:w="2880" w:type="dxa"/>
            <w:gridSpan w:val="2"/>
            <w:vAlign w:val="center"/>
          </w:tcPr>
          <w:p w14:paraId="27371EB7" w14:textId="77777777" w:rsidR="00EE1E53" w:rsidRPr="006D6271" w:rsidRDefault="00F13EB3">
            <w:pPr>
              <w:spacing w:line="360" w:lineRule="auto"/>
              <w:jc w:val="center"/>
              <w:rPr>
                <w:rFonts w:eastAsiaTheme="minorEastAsia"/>
                <w:szCs w:val="21"/>
              </w:rPr>
            </w:pPr>
            <w:r w:rsidRPr="006D6271">
              <w:rPr>
                <w:rFonts w:eastAsiaTheme="minorEastAsia"/>
                <w:szCs w:val="21"/>
              </w:rPr>
              <w:t>股票交易</w:t>
            </w:r>
          </w:p>
        </w:tc>
        <w:tc>
          <w:tcPr>
            <w:tcW w:w="2700" w:type="dxa"/>
            <w:gridSpan w:val="2"/>
            <w:vAlign w:val="center"/>
          </w:tcPr>
          <w:p w14:paraId="08A22714" w14:textId="77777777" w:rsidR="00EE1E53" w:rsidRPr="006D6271" w:rsidRDefault="00F13EB3">
            <w:pPr>
              <w:spacing w:line="360" w:lineRule="auto"/>
              <w:jc w:val="center"/>
              <w:rPr>
                <w:rFonts w:eastAsiaTheme="minorEastAsia"/>
                <w:szCs w:val="21"/>
              </w:rPr>
            </w:pPr>
            <w:r w:rsidRPr="006D6271">
              <w:rPr>
                <w:rFonts w:eastAsiaTheme="minorEastAsia"/>
                <w:szCs w:val="21"/>
              </w:rPr>
              <w:t>应支付该券商的佣金</w:t>
            </w:r>
          </w:p>
        </w:tc>
        <w:tc>
          <w:tcPr>
            <w:tcW w:w="1080" w:type="dxa"/>
            <w:vMerge w:val="restart"/>
            <w:vAlign w:val="center"/>
          </w:tcPr>
          <w:p w14:paraId="4FC1E083" w14:textId="77777777" w:rsidR="00EE1E53" w:rsidRPr="006D6271" w:rsidRDefault="00F13EB3">
            <w:pPr>
              <w:spacing w:line="360" w:lineRule="auto"/>
              <w:jc w:val="center"/>
              <w:rPr>
                <w:rFonts w:eastAsiaTheme="minorEastAsia"/>
                <w:kern w:val="0"/>
                <w:szCs w:val="21"/>
              </w:rPr>
            </w:pPr>
            <w:r w:rsidRPr="006D6271">
              <w:rPr>
                <w:rFonts w:eastAsiaTheme="minorEastAsia"/>
                <w:kern w:val="0"/>
                <w:szCs w:val="21"/>
              </w:rPr>
              <w:t>备注</w:t>
            </w:r>
          </w:p>
        </w:tc>
      </w:tr>
      <w:tr w:rsidR="006D6271" w:rsidRPr="006D6271" w14:paraId="6A6BCBD2" w14:textId="77777777">
        <w:tc>
          <w:tcPr>
            <w:tcW w:w="1560" w:type="dxa"/>
            <w:vMerge/>
            <w:vAlign w:val="center"/>
          </w:tcPr>
          <w:p w14:paraId="2CB03B02" w14:textId="77777777" w:rsidR="00EE1E53" w:rsidRPr="006D6271" w:rsidRDefault="00EE1E53">
            <w:pPr>
              <w:widowControl/>
              <w:spacing w:line="360" w:lineRule="auto"/>
              <w:jc w:val="left"/>
              <w:rPr>
                <w:rFonts w:eastAsiaTheme="minorEastAsia"/>
                <w:szCs w:val="21"/>
              </w:rPr>
            </w:pPr>
          </w:p>
        </w:tc>
        <w:tc>
          <w:tcPr>
            <w:tcW w:w="780" w:type="dxa"/>
            <w:vMerge/>
            <w:vAlign w:val="center"/>
          </w:tcPr>
          <w:p w14:paraId="7FD497CF" w14:textId="77777777" w:rsidR="00EE1E53" w:rsidRPr="006D6271" w:rsidRDefault="00EE1E53">
            <w:pPr>
              <w:widowControl/>
              <w:spacing w:line="360" w:lineRule="auto"/>
              <w:jc w:val="left"/>
              <w:rPr>
                <w:rFonts w:eastAsiaTheme="minorEastAsia"/>
                <w:szCs w:val="21"/>
              </w:rPr>
            </w:pPr>
          </w:p>
        </w:tc>
        <w:tc>
          <w:tcPr>
            <w:tcW w:w="1800" w:type="dxa"/>
            <w:vAlign w:val="center"/>
          </w:tcPr>
          <w:p w14:paraId="19D0E978" w14:textId="77777777" w:rsidR="00EE1E53" w:rsidRPr="006D6271" w:rsidRDefault="00F13EB3">
            <w:pPr>
              <w:spacing w:line="360" w:lineRule="auto"/>
              <w:jc w:val="center"/>
              <w:rPr>
                <w:rFonts w:eastAsiaTheme="minorEastAsia"/>
                <w:szCs w:val="21"/>
              </w:rPr>
            </w:pPr>
            <w:r w:rsidRPr="006D6271">
              <w:rPr>
                <w:rFonts w:eastAsiaTheme="minorEastAsia"/>
                <w:szCs w:val="21"/>
              </w:rPr>
              <w:t>成交金额</w:t>
            </w:r>
          </w:p>
        </w:tc>
        <w:tc>
          <w:tcPr>
            <w:tcW w:w="1080" w:type="dxa"/>
            <w:vAlign w:val="center"/>
          </w:tcPr>
          <w:p w14:paraId="7E997170" w14:textId="77777777" w:rsidR="00EE1E53" w:rsidRPr="006D6271" w:rsidRDefault="00F13EB3">
            <w:pPr>
              <w:spacing w:line="360" w:lineRule="auto"/>
              <w:jc w:val="center"/>
              <w:rPr>
                <w:rFonts w:eastAsiaTheme="minorEastAsia"/>
                <w:szCs w:val="21"/>
              </w:rPr>
            </w:pPr>
            <w:r w:rsidRPr="006D6271">
              <w:rPr>
                <w:rFonts w:eastAsiaTheme="minorEastAsia"/>
                <w:szCs w:val="21"/>
              </w:rPr>
              <w:t>占当期股票成交总</w:t>
            </w:r>
            <w:r w:rsidRPr="006D6271">
              <w:rPr>
                <w:rFonts w:eastAsiaTheme="minorEastAsia"/>
                <w:szCs w:val="21"/>
              </w:rPr>
              <w:lastRenderedPageBreak/>
              <w:t>额的比例</w:t>
            </w:r>
          </w:p>
        </w:tc>
        <w:tc>
          <w:tcPr>
            <w:tcW w:w="1620" w:type="dxa"/>
            <w:vAlign w:val="center"/>
          </w:tcPr>
          <w:p w14:paraId="5FA1D583" w14:textId="77777777" w:rsidR="00EE1E53" w:rsidRPr="006D6271" w:rsidRDefault="00F13EB3">
            <w:pPr>
              <w:spacing w:line="360" w:lineRule="auto"/>
              <w:jc w:val="center"/>
              <w:rPr>
                <w:rFonts w:eastAsiaTheme="minorEastAsia"/>
                <w:kern w:val="0"/>
                <w:szCs w:val="21"/>
              </w:rPr>
            </w:pPr>
            <w:r w:rsidRPr="006D6271">
              <w:rPr>
                <w:rFonts w:eastAsiaTheme="minorEastAsia"/>
                <w:kern w:val="0"/>
                <w:szCs w:val="21"/>
              </w:rPr>
              <w:lastRenderedPageBreak/>
              <w:t>佣金</w:t>
            </w:r>
          </w:p>
        </w:tc>
        <w:tc>
          <w:tcPr>
            <w:tcW w:w="1080" w:type="dxa"/>
            <w:vAlign w:val="center"/>
          </w:tcPr>
          <w:p w14:paraId="5E88FE4B" w14:textId="77777777" w:rsidR="00EE1E53" w:rsidRPr="006D6271" w:rsidRDefault="00F13EB3">
            <w:pPr>
              <w:spacing w:line="360" w:lineRule="auto"/>
              <w:jc w:val="center"/>
              <w:rPr>
                <w:rFonts w:eastAsiaTheme="minorEastAsia"/>
                <w:szCs w:val="21"/>
              </w:rPr>
            </w:pPr>
            <w:r w:rsidRPr="006D6271">
              <w:rPr>
                <w:rFonts w:eastAsiaTheme="minorEastAsia"/>
                <w:szCs w:val="21"/>
              </w:rPr>
              <w:t>占当期佣金总量的</w:t>
            </w:r>
            <w:r w:rsidRPr="006D6271">
              <w:rPr>
                <w:rFonts w:eastAsiaTheme="minorEastAsia"/>
                <w:szCs w:val="21"/>
              </w:rPr>
              <w:lastRenderedPageBreak/>
              <w:t>比例</w:t>
            </w:r>
          </w:p>
        </w:tc>
        <w:tc>
          <w:tcPr>
            <w:tcW w:w="1080" w:type="dxa"/>
            <w:vMerge/>
            <w:vAlign w:val="center"/>
          </w:tcPr>
          <w:p w14:paraId="48907F2D" w14:textId="77777777" w:rsidR="00EE1E53" w:rsidRPr="006D6271" w:rsidRDefault="00EE1E53">
            <w:pPr>
              <w:widowControl/>
              <w:spacing w:line="360" w:lineRule="auto"/>
              <w:jc w:val="left"/>
              <w:rPr>
                <w:rFonts w:eastAsiaTheme="minorEastAsia"/>
                <w:kern w:val="0"/>
                <w:szCs w:val="21"/>
              </w:rPr>
            </w:pPr>
          </w:p>
        </w:tc>
      </w:tr>
      <w:tr w:rsidR="00C25785" w14:paraId="494794EF" w14:textId="77777777">
        <w:tc>
          <w:tcPr>
            <w:tcW w:w="1560" w:type="dxa"/>
            <w:vAlign w:val="center"/>
          </w:tcPr>
          <w:p w14:paraId="44771566" w14:textId="77777777" w:rsidR="00C25785" w:rsidRDefault="009913E2">
            <w:pPr>
              <w:jc w:val="left"/>
            </w:pPr>
            <w:r>
              <w:rPr>
                <w:rFonts w:eastAsiaTheme="minorEastAsia"/>
                <w:szCs w:val="21"/>
              </w:rPr>
              <w:t>上海证券</w:t>
            </w:r>
          </w:p>
        </w:tc>
        <w:tc>
          <w:tcPr>
            <w:tcW w:w="780" w:type="dxa"/>
            <w:vAlign w:val="center"/>
          </w:tcPr>
          <w:p w14:paraId="277CC94A" w14:textId="77777777" w:rsidR="00C25785" w:rsidRDefault="009913E2">
            <w:pPr>
              <w:jc w:val="right"/>
            </w:pPr>
            <w:r>
              <w:rPr>
                <w:rFonts w:eastAsiaTheme="minorEastAsia"/>
                <w:szCs w:val="21"/>
              </w:rPr>
              <w:t>2</w:t>
            </w:r>
          </w:p>
        </w:tc>
        <w:tc>
          <w:tcPr>
            <w:tcW w:w="1800" w:type="dxa"/>
            <w:vAlign w:val="center"/>
          </w:tcPr>
          <w:p w14:paraId="7942F08C" w14:textId="77777777" w:rsidR="00C25785" w:rsidRDefault="009913E2">
            <w:pPr>
              <w:jc w:val="right"/>
            </w:pPr>
            <w:r>
              <w:rPr>
                <w:rFonts w:eastAsiaTheme="minorEastAsia"/>
                <w:szCs w:val="21"/>
              </w:rPr>
              <w:t>-</w:t>
            </w:r>
          </w:p>
        </w:tc>
        <w:tc>
          <w:tcPr>
            <w:tcW w:w="1080" w:type="dxa"/>
            <w:vAlign w:val="center"/>
          </w:tcPr>
          <w:p w14:paraId="181334CE" w14:textId="77777777" w:rsidR="00C25785" w:rsidRDefault="009913E2">
            <w:pPr>
              <w:jc w:val="right"/>
            </w:pPr>
            <w:r>
              <w:rPr>
                <w:rFonts w:eastAsiaTheme="minorEastAsia"/>
                <w:szCs w:val="21"/>
              </w:rPr>
              <w:t>-</w:t>
            </w:r>
          </w:p>
        </w:tc>
        <w:tc>
          <w:tcPr>
            <w:tcW w:w="1620" w:type="dxa"/>
            <w:vAlign w:val="center"/>
          </w:tcPr>
          <w:p w14:paraId="33DD85BF" w14:textId="77777777" w:rsidR="00C25785" w:rsidRDefault="009913E2">
            <w:pPr>
              <w:jc w:val="right"/>
            </w:pPr>
            <w:r>
              <w:rPr>
                <w:rFonts w:eastAsiaTheme="minorEastAsia"/>
                <w:szCs w:val="21"/>
              </w:rPr>
              <w:t>-</w:t>
            </w:r>
          </w:p>
        </w:tc>
        <w:tc>
          <w:tcPr>
            <w:tcW w:w="1080" w:type="dxa"/>
            <w:vAlign w:val="center"/>
          </w:tcPr>
          <w:p w14:paraId="5460D218" w14:textId="77777777" w:rsidR="00C25785" w:rsidRDefault="009913E2">
            <w:pPr>
              <w:jc w:val="right"/>
            </w:pPr>
            <w:r>
              <w:rPr>
                <w:rFonts w:eastAsiaTheme="minorEastAsia"/>
                <w:szCs w:val="21"/>
              </w:rPr>
              <w:t>-</w:t>
            </w:r>
          </w:p>
        </w:tc>
        <w:tc>
          <w:tcPr>
            <w:tcW w:w="1080" w:type="dxa"/>
            <w:vAlign w:val="center"/>
          </w:tcPr>
          <w:p w14:paraId="2168B72A" w14:textId="77777777" w:rsidR="00C25785" w:rsidRDefault="009913E2">
            <w:pPr>
              <w:jc w:val="left"/>
            </w:pPr>
            <w:r>
              <w:rPr>
                <w:rFonts w:eastAsiaTheme="minorEastAsia"/>
                <w:szCs w:val="21"/>
              </w:rPr>
              <w:t>-</w:t>
            </w:r>
          </w:p>
        </w:tc>
      </w:tr>
      <w:tr w:rsidR="00C25785" w14:paraId="70B30B92" w14:textId="77777777">
        <w:tc>
          <w:tcPr>
            <w:tcW w:w="1560" w:type="dxa"/>
            <w:vAlign w:val="center"/>
          </w:tcPr>
          <w:p w14:paraId="5A296406" w14:textId="77777777" w:rsidR="00C25785" w:rsidRDefault="009913E2">
            <w:pPr>
              <w:jc w:val="left"/>
            </w:pPr>
            <w:r>
              <w:rPr>
                <w:rFonts w:eastAsiaTheme="minorEastAsia"/>
                <w:szCs w:val="21"/>
              </w:rPr>
              <w:t>海通证券</w:t>
            </w:r>
          </w:p>
        </w:tc>
        <w:tc>
          <w:tcPr>
            <w:tcW w:w="780" w:type="dxa"/>
            <w:vAlign w:val="center"/>
          </w:tcPr>
          <w:p w14:paraId="00EF13CC" w14:textId="77777777" w:rsidR="00C25785" w:rsidRDefault="009913E2">
            <w:pPr>
              <w:jc w:val="right"/>
            </w:pPr>
            <w:r>
              <w:rPr>
                <w:rFonts w:eastAsiaTheme="minorEastAsia"/>
                <w:szCs w:val="21"/>
              </w:rPr>
              <w:t>1</w:t>
            </w:r>
          </w:p>
        </w:tc>
        <w:tc>
          <w:tcPr>
            <w:tcW w:w="1800" w:type="dxa"/>
            <w:vAlign w:val="center"/>
          </w:tcPr>
          <w:p w14:paraId="6ED735E0" w14:textId="77777777" w:rsidR="00C25785" w:rsidRDefault="009913E2">
            <w:pPr>
              <w:jc w:val="right"/>
            </w:pPr>
            <w:r>
              <w:rPr>
                <w:rFonts w:eastAsiaTheme="minorEastAsia"/>
                <w:szCs w:val="21"/>
              </w:rPr>
              <w:t>-</w:t>
            </w:r>
          </w:p>
        </w:tc>
        <w:tc>
          <w:tcPr>
            <w:tcW w:w="1080" w:type="dxa"/>
            <w:vAlign w:val="center"/>
          </w:tcPr>
          <w:p w14:paraId="513AB821" w14:textId="77777777" w:rsidR="00C25785" w:rsidRDefault="009913E2">
            <w:pPr>
              <w:jc w:val="right"/>
            </w:pPr>
            <w:r>
              <w:rPr>
                <w:rFonts w:eastAsiaTheme="minorEastAsia"/>
                <w:szCs w:val="21"/>
              </w:rPr>
              <w:t>-</w:t>
            </w:r>
          </w:p>
        </w:tc>
        <w:tc>
          <w:tcPr>
            <w:tcW w:w="1620" w:type="dxa"/>
            <w:vAlign w:val="center"/>
          </w:tcPr>
          <w:p w14:paraId="54B6A2A1" w14:textId="77777777" w:rsidR="00C25785" w:rsidRDefault="009913E2">
            <w:pPr>
              <w:jc w:val="right"/>
            </w:pPr>
            <w:r>
              <w:rPr>
                <w:rFonts w:eastAsiaTheme="minorEastAsia"/>
                <w:szCs w:val="21"/>
              </w:rPr>
              <w:t>-</w:t>
            </w:r>
          </w:p>
        </w:tc>
        <w:tc>
          <w:tcPr>
            <w:tcW w:w="1080" w:type="dxa"/>
            <w:vAlign w:val="center"/>
          </w:tcPr>
          <w:p w14:paraId="7D89CFC1" w14:textId="77777777" w:rsidR="00C25785" w:rsidRDefault="009913E2">
            <w:pPr>
              <w:jc w:val="right"/>
            </w:pPr>
            <w:r>
              <w:rPr>
                <w:rFonts w:eastAsiaTheme="minorEastAsia"/>
                <w:szCs w:val="21"/>
              </w:rPr>
              <w:t>-</w:t>
            </w:r>
          </w:p>
        </w:tc>
        <w:tc>
          <w:tcPr>
            <w:tcW w:w="1080" w:type="dxa"/>
            <w:vAlign w:val="center"/>
          </w:tcPr>
          <w:p w14:paraId="2AF41414" w14:textId="77777777" w:rsidR="00C25785" w:rsidRDefault="009913E2">
            <w:pPr>
              <w:jc w:val="left"/>
            </w:pPr>
            <w:r>
              <w:rPr>
                <w:rFonts w:eastAsiaTheme="minorEastAsia"/>
                <w:szCs w:val="21"/>
              </w:rPr>
              <w:t>-</w:t>
            </w:r>
          </w:p>
        </w:tc>
      </w:tr>
      <w:tr w:rsidR="00C25785" w14:paraId="0653BCBD" w14:textId="77777777">
        <w:tc>
          <w:tcPr>
            <w:tcW w:w="1560" w:type="dxa"/>
            <w:vAlign w:val="center"/>
          </w:tcPr>
          <w:p w14:paraId="1FCFC4BF" w14:textId="77777777" w:rsidR="00C25785" w:rsidRDefault="009913E2">
            <w:pPr>
              <w:jc w:val="left"/>
            </w:pPr>
            <w:proofErr w:type="gramStart"/>
            <w:r>
              <w:rPr>
                <w:rFonts w:eastAsiaTheme="minorEastAsia"/>
                <w:szCs w:val="21"/>
              </w:rPr>
              <w:t>国元证券</w:t>
            </w:r>
            <w:proofErr w:type="gramEnd"/>
          </w:p>
        </w:tc>
        <w:tc>
          <w:tcPr>
            <w:tcW w:w="780" w:type="dxa"/>
            <w:vAlign w:val="center"/>
          </w:tcPr>
          <w:p w14:paraId="00BB8BA9" w14:textId="77777777" w:rsidR="00C25785" w:rsidRDefault="009913E2">
            <w:pPr>
              <w:jc w:val="right"/>
            </w:pPr>
            <w:r>
              <w:rPr>
                <w:rFonts w:eastAsiaTheme="minorEastAsia"/>
                <w:szCs w:val="21"/>
              </w:rPr>
              <w:t>2</w:t>
            </w:r>
          </w:p>
        </w:tc>
        <w:tc>
          <w:tcPr>
            <w:tcW w:w="1800" w:type="dxa"/>
            <w:vAlign w:val="center"/>
          </w:tcPr>
          <w:p w14:paraId="35E995AE" w14:textId="77777777" w:rsidR="00C25785" w:rsidRDefault="009913E2">
            <w:pPr>
              <w:jc w:val="right"/>
            </w:pPr>
            <w:r>
              <w:rPr>
                <w:rFonts w:eastAsiaTheme="minorEastAsia"/>
                <w:szCs w:val="21"/>
              </w:rPr>
              <w:t>-</w:t>
            </w:r>
          </w:p>
        </w:tc>
        <w:tc>
          <w:tcPr>
            <w:tcW w:w="1080" w:type="dxa"/>
            <w:vAlign w:val="center"/>
          </w:tcPr>
          <w:p w14:paraId="5D201265" w14:textId="77777777" w:rsidR="00C25785" w:rsidRDefault="009913E2">
            <w:pPr>
              <w:jc w:val="right"/>
            </w:pPr>
            <w:r>
              <w:rPr>
                <w:rFonts w:eastAsiaTheme="minorEastAsia"/>
                <w:szCs w:val="21"/>
              </w:rPr>
              <w:t>-</w:t>
            </w:r>
          </w:p>
        </w:tc>
        <w:tc>
          <w:tcPr>
            <w:tcW w:w="1620" w:type="dxa"/>
            <w:vAlign w:val="center"/>
          </w:tcPr>
          <w:p w14:paraId="326E9E5C" w14:textId="77777777" w:rsidR="00C25785" w:rsidRDefault="009913E2">
            <w:pPr>
              <w:jc w:val="right"/>
            </w:pPr>
            <w:r>
              <w:rPr>
                <w:rFonts w:eastAsiaTheme="minorEastAsia"/>
                <w:szCs w:val="21"/>
              </w:rPr>
              <w:t>-</w:t>
            </w:r>
          </w:p>
        </w:tc>
        <w:tc>
          <w:tcPr>
            <w:tcW w:w="1080" w:type="dxa"/>
            <w:vAlign w:val="center"/>
          </w:tcPr>
          <w:p w14:paraId="58BDF7F4" w14:textId="77777777" w:rsidR="00C25785" w:rsidRDefault="009913E2">
            <w:pPr>
              <w:jc w:val="right"/>
            </w:pPr>
            <w:r>
              <w:rPr>
                <w:rFonts w:eastAsiaTheme="minorEastAsia"/>
                <w:szCs w:val="21"/>
              </w:rPr>
              <w:t>-</w:t>
            </w:r>
          </w:p>
        </w:tc>
        <w:tc>
          <w:tcPr>
            <w:tcW w:w="1080" w:type="dxa"/>
            <w:vAlign w:val="center"/>
          </w:tcPr>
          <w:p w14:paraId="0ADE1EE4" w14:textId="77777777" w:rsidR="00C25785" w:rsidRDefault="009913E2">
            <w:pPr>
              <w:jc w:val="left"/>
            </w:pPr>
            <w:r>
              <w:rPr>
                <w:rFonts w:eastAsiaTheme="minorEastAsia"/>
                <w:szCs w:val="21"/>
              </w:rPr>
              <w:t>-</w:t>
            </w:r>
          </w:p>
        </w:tc>
      </w:tr>
      <w:tr w:rsidR="00C25785" w14:paraId="2AD25FFA" w14:textId="77777777">
        <w:tc>
          <w:tcPr>
            <w:tcW w:w="1560" w:type="dxa"/>
            <w:vAlign w:val="center"/>
          </w:tcPr>
          <w:p w14:paraId="557C6312" w14:textId="77777777" w:rsidR="00C25785" w:rsidRDefault="009913E2">
            <w:pPr>
              <w:jc w:val="left"/>
            </w:pPr>
            <w:r>
              <w:rPr>
                <w:rFonts w:eastAsiaTheme="minorEastAsia"/>
                <w:szCs w:val="21"/>
              </w:rPr>
              <w:t>西南证券</w:t>
            </w:r>
          </w:p>
        </w:tc>
        <w:tc>
          <w:tcPr>
            <w:tcW w:w="780" w:type="dxa"/>
            <w:vAlign w:val="center"/>
          </w:tcPr>
          <w:p w14:paraId="1FF17D29" w14:textId="77777777" w:rsidR="00C25785" w:rsidRDefault="009913E2">
            <w:pPr>
              <w:jc w:val="right"/>
            </w:pPr>
            <w:r>
              <w:rPr>
                <w:rFonts w:eastAsiaTheme="minorEastAsia"/>
                <w:szCs w:val="21"/>
              </w:rPr>
              <w:t>1</w:t>
            </w:r>
          </w:p>
        </w:tc>
        <w:tc>
          <w:tcPr>
            <w:tcW w:w="1800" w:type="dxa"/>
            <w:vAlign w:val="center"/>
          </w:tcPr>
          <w:p w14:paraId="0E5B5CA6" w14:textId="77777777" w:rsidR="00C25785" w:rsidRDefault="009913E2">
            <w:pPr>
              <w:jc w:val="right"/>
            </w:pPr>
            <w:r>
              <w:rPr>
                <w:rFonts w:eastAsiaTheme="minorEastAsia"/>
                <w:szCs w:val="21"/>
              </w:rPr>
              <w:t>-</w:t>
            </w:r>
          </w:p>
        </w:tc>
        <w:tc>
          <w:tcPr>
            <w:tcW w:w="1080" w:type="dxa"/>
            <w:vAlign w:val="center"/>
          </w:tcPr>
          <w:p w14:paraId="61FDFC1B" w14:textId="77777777" w:rsidR="00C25785" w:rsidRDefault="009913E2">
            <w:pPr>
              <w:jc w:val="right"/>
            </w:pPr>
            <w:r>
              <w:rPr>
                <w:rFonts w:eastAsiaTheme="minorEastAsia"/>
                <w:szCs w:val="21"/>
              </w:rPr>
              <w:t>-</w:t>
            </w:r>
          </w:p>
        </w:tc>
        <w:tc>
          <w:tcPr>
            <w:tcW w:w="1620" w:type="dxa"/>
            <w:vAlign w:val="center"/>
          </w:tcPr>
          <w:p w14:paraId="67BD93AA" w14:textId="77777777" w:rsidR="00C25785" w:rsidRDefault="009913E2">
            <w:pPr>
              <w:jc w:val="right"/>
            </w:pPr>
            <w:r>
              <w:rPr>
                <w:rFonts w:eastAsiaTheme="minorEastAsia"/>
                <w:szCs w:val="21"/>
              </w:rPr>
              <w:t>-</w:t>
            </w:r>
          </w:p>
        </w:tc>
        <w:tc>
          <w:tcPr>
            <w:tcW w:w="1080" w:type="dxa"/>
            <w:vAlign w:val="center"/>
          </w:tcPr>
          <w:p w14:paraId="6ED6C443" w14:textId="77777777" w:rsidR="00C25785" w:rsidRDefault="009913E2">
            <w:pPr>
              <w:jc w:val="right"/>
            </w:pPr>
            <w:r>
              <w:rPr>
                <w:rFonts w:eastAsiaTheme="minorEastAsia"/>
                <w:szCs w:val="21"/>
              </w:rPr>
              <w:t>-</w:t>
            </w:r>
          </w:p>
        </w:tc>
        <w:tc>
          <w:tcPr>
            <w:tcW w:w="1080" w:type="dxa"/>
            <w:vAlign w:val="center"/>
          </w:tcPr>
          <w:p w14:paraId="40342092" w14:textId="77777777" w:rsidR="00C25785" w:rsidRDefault="009913E2">
            <w:pPr>
              <w:jc w:val="left"/>
            </w:pPr>
            <w:r>
              <w:rPr>
                <w:rFonts w:eastAsiaTheme="minorEastAsia"/>
                <w:szCs w:val="21"/>
              </w:rPr>
              <w:t>-</w:t>
            </w:r>
          </w:p>
        </w:tc>
      </w:tr>
      <w:tr w:rsidR="00C25785" w14:paraId="28E9CE2F" w14:textId="77777777">
        <w:tc>
          <w:tcPr>
            <w:tcW w:w="1560" w:type="dxa"/>
            <w:vAlign w:val="center"/>
          </w:tcPr>
          <w:p w14:paraId="63B8B29D" w14:textId="77777777" w:rsidR="00C25785" w:rsidRDefault="009913E2">
            <w:pPr>
              <w:jc w:val="left"/>
            </w:pPr>
            <w:r>
              <w:rPr>
                <w:rFonts w:eastAsiaTheme="minorEastAsia"/>
                <w:szCs w:val="21"/>
              </w:rPr>
              <w:t>中银国际证券股份有限公司</w:t>
            </w:r>
          </w:p>
        </w:tc>
        <w:tc>
          <w:tcPr>
            <w:tcW w:w="780" w:type="dxa"/>
            <w:vAlign w:val="center"/>
          </w:tcPr>
          <w:p w14:paraId="3FA92519" w14:textId="77777777" w:rsidR="00C25785" w:rsidRDefault="009913E2">
            <w:pPr>
              <w:jc w:val="right"/>
            </w:pPr>
            <w:r>
              <w:rPr>
                <w:rFonts w:eastAsiaTheme="minorEastAsia"/>
                <w:szCs w:val="21"/>
              </w:rPr>
              <w:t>2</w:t>
            </w:r>
          </w:p>
        </w:tc>
        <w:tc>
          <w:tcPr>
            <w:tcW w:w="1800" w:type="dxa"/>
            <w:vAlign w:val="center"/>
          </w:tcPr>
          <w:p w14:paraId="570117C8" w14:textId="77777777" w:rsidR="00C25785" w:rsidRDefault="009913E2">
            <w:pPr>
              <w:jc w:val="right"/>
            </w:pPr>
            <w:r>
              <w:rPr>
                <w:rFonts w:eastAsiaTheme="minorEastAsia"/>
                <w:szCs w:val="21"/>
              </w:rPr>
              <w:t>-</w:t>
            </w:r>
          </w:p>
        </w:tc>
        <w:tc>
          <w:tcPr>
            <w:tcW w:w="1080" w:type="dxa"/>
            <w:vAlign w:val="center"/>
          </w:tcPr>
          <w:p w14:paraId="5FFA3C7B" w14:textId="77777777" w:rsidR="00C25785" w:rsidRDefault="009913E2">
            <w:pPr>
              <w:jc w:val="right"/>
            </w:pPr>
            <w:r>
              <w:rPr>
                <w:rFonts w:eastAsiaTheme="minorEastAsia"/>
                <w:szCs w:val="21"/>
              </w:rPr>
              <w:t>-</w:t>
            </w:r>
          </w:p>
        </w:tc>
        <w:tc>
          <w:tcPr>
            <w:tcW w:w="1620" w:type="dxa"/>
            <w:vAlign w:val="center"/>
          </w:tcPr>
          <w:p w14:paraId="1DEF18F2" w14:textId="77777777" w:rsidR="00C25785" w:rsidRDefault="009913E2">
            <w:pPr>
              <w:jc w:val="right"/>
            </w:pPr>
            <w:r>
              <w:rPr>
                <w:rFonts w:eastAsiaTheme="minorEastAsia"/>
                <w:szCs w:val="21"/>
              </w:rPr>
              <w:t>-</w:t>
            </w:r>
          </w:p>
        </w:tc>
        <w:tc>
          <w:tcPr>
            <w:tcW w:w="1080" w:type="dxa"/>
            <w:vAlign w:val="center"/>
          </w:tcPr>
          <w:p w14:paraId="789CC2B8" w14:textId="77777777" w:rsidR="00C25785" w:rsidRDefault="009913E2">
            <w:pPr>
              <w:jc w:val="right"/>
            </w:pPr>
            <w:r>
              <w:rPr>
                <w:rFonts w:eastAsiaTheme="minorEastAsia"/>
                <w:szCs w:val="21"/>
              </w:rPr>
              <w:t>-</w:t>
            </w:r>
          </w:p>
        </w:tc>
        <w:tc>
          <w:tcPr>
            <w:tcW w:w="1080" w:type="dxa"/>
            <w:vAlign w:val="center"/>
          </w:tcPr>
          <w:p w14:paraId="30E6FFA3" w14:textId="77777777" w:rsidR="00C25785" w:rsidRDefault="009913E2">
            <w:pPr>
              <w:jc w:val="left"/>
            </w:pPr>
            <w:r>
              <w:rPr>
                <w:rFonts w:eastAsiaTheme="minorEastAsia"/>
                <w:szCs w:val="21"/>
              </w:rPr>
              <w:t>-</w:t>
            </w:r>
          </w:p>
        </w:tc>
      </w:tr>
      <w:tr w:rsidR="00C25785" w14:paraId="3085BA4F" w14:textId="77777777">
        <w:tc>
          <w:tcPr>
            <w:tcW w:w="1560" w:type="dxa"/>
            <w:vAlign w:val="center"/>
          </w:tcPr>
          <w:p w14:paraId="2C979CDE" w14:textId="77777777" w:rsidR="00C25785" w:rsidRDefault="009913E2">
            <w:pPr>
              <w:jc w:val="left"/>
            </w:pPr>
            <w:r>
              <w:rPr>
                <w:rFonts w:eastAsiaTheme="minorEastAsia"/>
                <w:szCs w:val="21"/>
              </w:rPr>
              <w:t>申港证券</w:t>
            </w:r>
          </w:p>
        </w:tc>
        <w:tc>
          <w:tcPr>
            <w:tcW w:w="780" w:type="dxa"/>
            <w:vAlign w:val="center"/>
          </w:tcPr>
          <w:p w14:paraId="4F69C88A" w14:textId="77777777" w:rsidR="00C25785" w:rsidRDefault="009913E2">
            <w:pPr>
              <w:jc w:val="right"/>
            </w:pPr>
            <w:r>
              <w:rPr>
                <w:rFonts w:eastAsiaTheme="minorEastAsia"/>
                <w:szCs w:val="21"/>
              </w:rPr>
              <w:t>2</w:t>
            </w:r>
          </w:p>
        </w:tc>
        <w:tc>
          <w:tcPr>
            <w:tcW w:w="1800" w:type="dxa"/>
            <w:vAlign w:val="center"/>
          </w:tcPr>
          <w:p w14:paraId="283F3272" w14:textId="77777777" w:rsidR="00C25785" w:rsidRDefault="009913E2">
            <w:pPr>
              <w:jc w:val="right"/>
            </w:pPr>
            <w:r>
              <w:rPr>
                <w:rFonts w:eastAsiaTheme="minorEastAsia"/>
                <w:szCs w:val="21"/>
              </w:rPr>
              <w:t>-</w:t>
            </w:r>
          </w:p>
        </w:tc>
        <w:tc>
          <w:tcPr>
            <w:tcW w:w="1080" w:type="dxa"/>
            <w:vAlign w:val="center"/>
          </w:tcPr>
          <w:p w14:paraId="1B7F10DD" w14:textId="77777777" w:rsidR="00C25785" w:rsidRDefault="009913E2">
            <w:pPr>
              <w:jc w:val="right"/>
            </w:pPr>
            <w:r>
              <w:rPr>
                <w:rFonts w:eastAsiaTheme="minorEastAsia"/>
                <w:szCs w:val="21"/>
              </w:rPr>
              <w:t>-</w:t>
            </w:r>
          </w:p>
        </w:tc>
        <w:tc>
          <w:tcPr>
            <w:tcW w:w="1620" w:type="dxa"/>
            <w:vAlign w:val="center"/>
          </w:tcPr>
          <w:p w14:paraId="74B6B2C4" w14:textId="77777777" w:rsidR="00C25785" w:rsidRDefault="009913E2">
            <w:pPr>
              <w:jc w:val="right"/>
            </w:pPr>
            <w:r>
              <w:rPr>
                <w:rFonts w:eastAsiaTheme="minorEastAsia"/>
                <w:szCs w:val="21"/>
              </w:rPr>
              <w:t>-</w:t>
            </w:r>
          </w:p>
        </w:tc>
        <w:tc>
          <w:tcPr>
            <w:tcW w:w="1080" w:type="dxa"/>
            <w:vAlign w:val="center"/>
          </w:tcPr>
          <w:p w14:paraId="1FF50A28" w14:textId="77777777" w:rsidR="00C25785" w:rsidRDefault="009913E2">
            <w:pPr>
              <w:jc w:val="right"/>
            </w:pPr>
            <w:r>
              <w:rPr>
                <w:rFonts w:eastAsiaTheme="minorEastAsia"/>
                <w:szCs w:val="21"/>
              </w:rPr>
              <w:t>-</w:t>
            </w:r>
          </w:p>
        </w:tc>
        <w:tc>
          <w:tcPr>
            <w:tcW w:w="1080" w:type="dxa"/>
            <w:vAlign w:val="center"/>
          </w:tcPr>
          <w:p w14:paraId="16936B3D" w14:textId="77777777" w:rsidR="00C25785" w:rsidRDefault="009913E2">
            <w:pPr>
              <w:jc w:val="left"/>
            </w:pPr>
            <w:r>
              <w:rPr>
                <w:rFonts w:eastAsiaTheme="minorEastAsia"/>
                <w:szCs w:val="21"/>
              </w:rPr>
              <w:t>-</w:t>
            </w:r>
          </w:p>
        </w:tc>
      </w:tr>
      <w:tr w:rsidR="00C25785" w14:paraId="29AF2508" w14:textId="77777777">
        <w:tc>
          <w:tcPr>
            <w:tcW w:w="1560" w:type="dxa"/>
            <w:vAlign w:val="center"/>
          </w:tcPr>
          <w:p w14:paraId="1549368D" w14:textId="77777777" w:rsidR="00C25785" w:rsidRDefault="009913E2">
            <w:pPr>
              <w:jc w:val="left"/>
            </w:pPr>
            <w:r>
              <w:rPr>
                <w:rFonts w:eastAsiaTheme="minorEastAsia"/>
                <w:szCs w:val="21"/>
              </w:rPr>
              <w:t>华泰证券</w:t>
            </w:r>
          </w:p>
        </w:tc>
        <w:tc>
          <w:tcPr>
            <w:tcW w:w="780" w:type="dxa"/>
            <w:vAlign w:val="center"/>
          </w:tcPr>
          <w:p w14:paraId="34BE8E7F" w14:textId="77777777" w:rsidR="00C25785" w:rsidRDefault="009913E2">
            <w:pPr>
              <w:jc w:val="right"/>
            </w:pPr>
            <w:r>
              <w:rPr>
                <w:rFonts w:eastAsiaTheme="minorEastAsia"/>
                <w:szCs w:val="21"/>
              </w:rPr>
              <w:t>1</w:t>
            </w:r>
          </w:p>
        </w:tc>
        <w:tc>
          <w:tcPr>
            <w:tcW w:w="1800" w:type="dxa"/>
            <w:vAlign w:val="center"/>
          </w:tcPr>
          <w:p w14:paraId="0D6D7EB9" w14:textId="77777777" w:rsidR="00C25785" w:rsidRDefault="009913E2">
            <w:pPr>
              <w:jc w:val="right"/>
            </w:pPr>
            <w:r>
              <w:rPr>
                <w:rFonts w:eastAsiaTheme="minorEastAsia"/>
                <w:szCs w:val="21"/>
              </w:rPr>
              <w:t>51,249,570.49</w:t>
            </w:r>
          </w:p>
        </w:tc>
        <w:tc>
          <w:tcPr>
            <w:tcW w:w="1080" w:type="dxa"/>
            <w:vAlign w:val="center"/>
          </w:tcPr>
          <w:p w14:paraId="3CA337DA" w14:textId="77777777" w:rsidR="00C25785" w:rsidRDefault="009913E2">
            <w:pPr>
              <w:jc w:val="right"/>
            </w:pPr>
            <w:r>
              <w:rPr>
                <w:rFonts w:eastAsiaTheme="minorEastAsia"/>
                <w:szCs w:val="21"/>
              </w:rPr>
              <w:t>22.34%</w:t>
            </w:r>
          </w:p>
        </w:tc>
        <w:tc>
          <w:tcPr>
            <w:tcW w:w="1620" w:type="dxa"/>
            <w:vAlign w:val="center"/>
          </w:tcPr>
          <w:p w14:paraId="5CA28C52" w14:textId="77777777" w:rsidR="00C25785" w:rsidRDefault="009913E2">
            <w:pPr>
              <w:jc w:val="right"/>
            </w:pPr>
            <w:r>
              <w:rPr>
                <w:rFonts w:eastAsiaTheme="minorEastAsia"/>
                <w:szCs w:val="21"/>
              </w:rPr>
              <w:t>39,582.63</w:t>
            </w:r>
          </w:p>
        </w:tc>
        <w:tc>
          <w:tcPr>
            <w:tcW w:w="1080" w:type="dxa"/>
            <w:vAlign w:val="center"/>
          </w:tcPr>
          <w:p w14:paraId="62EE15BB" w14:textId="77777777" w:rsidR="00C25785" w:rsidRDefault="009913E2">
            <w:pPr>
              <w:jc w:val="right"/>
            </w:pPr>
            <w:r>
              <w:rPr>
                <w:rFonts w:eastAsiaTheme="minorEastAsia"/>
                <w:szCs w:val="21"/>
              </w:rPr>
              <w:t>21.70%</w:t>
            </w:r>
          </w:p>
        </w:tc>
        <w:tc>
          <w:tcPr>
            <w:tcW w:w="1080" w:type="dxa"/>
            <w:vAlign w:val="center"/>
          </w:tcPr>
          <w:p w14:paraId="62C48F02" w14:textId="77777777" w:rsidR="00C25785" w:rsidRDefault="009913E2">
            <w:pPr>
              <w:jc w:val="left"/>
            </w:pPr>
            <w:r>
              <w:rPr>
                <w:rFonts w:eastAsiaTheme="minorEastAsia"/>
                <w:szCs w:val="21"/>
              </w:rPr>
              <w:t>-</w:t>
            </w:r>
          </w:p>
        </w:tc>
      </w:tr>
      <w:tr w:rsidR="00C25785" w14:paraId="64AA9EAF" w14:textId="77777777">
        <w:tc>
          <w:tcPr>
            <w:tcW w:w="1560" w:type="dxa"/>
            <w:vAlign w:val="center"/>
          </w:tcPr>
          <w:p w14:paraId="3F2C6D90" w14:textId="77777777" w:rsidR="00C25785" w:rsidRDefault="009913E2">
            <w:pPr>
              <w:jc w:val="left"/>
            </w:pPr>
            <w:proofErr w:type="gramStart"/>
            <w:r>
              <w:rPr>
                <w:rFonts w:eastAsiaTheme="minorEastAsia"/>
                <w:szCs w:val="21"/>
              </w:rPr>
              <w:t>申万宏源证券</w:t>
            </w:r>
            <w:proofErr w:type="gramEnd"/>
          </w:p>
        </w:tc>
        <w:tc>
          <w:tcPr>
            <w:tcW w:w="780" w:type="dxa"/>
            <w:vAlign w:val="center"/>
          </w:tcPr>
          <w:p w14:paraId="2673F5FF" w14:textId="77777777" w:rsidR="00C25785" w:rsidRDefault="009913E2">
            <w:pPr>
              <w:jc w:val="right"/>
            </w:pPr>
            <w:r>
              <w:rPr>
                <w:rFonts w:eastAsiaTheme="minorEastAsia"/>
                <w:szCs w:val="21"/>
              </w:rPr>
              <w:t>1</w:t>
            </w:r>
          </w:p>
        </w:tc>
        <w:tc>
          <w:tcPr>
            <w:tcW w:w="1800" w:type="dxa"/>
            <w:vAlign w:val="center"/>
          </w:tcPr>
          <w:p w14:paraId="49B0F275" w14:textId="77777777" w:rsidR="00C25785" w:rsidRDefault="009913E2">
            <w:pPr>
              <w:jc w:val="right"/>
            </w:pPr>
            <w:r>
              <w:rPr>
                <w:rFonts w:eastAsiaTheme="minorEastAsia"/>
                <w:szCs w:val="21"/>
              </w:rPr>
              <w:t>32,707,108.68</w:t>
            </w:r>
          </w:p>
        </w:tc>
        <w:tc>
          <w:tcPr>
            <w:tcW w:w="1080" w:type="dxa"/>
            <w:vAlign w:val="center"/>
          </w:tcPr>
          <w:p w14:paraId="24523C89" w14:textId="77777777" w:rsidR="00C25785" w:rsidRDefault="009913E2">
            <w:pPr>
              <w:jc w:val="right"/>
            </w:pPr>
            <w:r>
              <w:rPr>
                <w:rFonts w:eastAsiaTheme="minorEastAsia"/>
                <w:szCs w:val="21"/>
              </w:rPr>
              <w:t>14.26%</w:t>
            </w:r>
          </w:p>
        </w:tc>
        <w:tc>
          <w:tcPr>
            <w:tcW w:w="1620" w:type="dxa"/>
            <w:vAlign w:val="center"/>
          </w:tcPr>
          <w:p w14:paraId="01E918EF" w14:textId="77777777" w:rsidR="00C25785" w:rsidRDefault="009913E2">
            <w:pPr>
              <w:jc w:val="right"/>
            </w:pPr>
            <w:r>
              <w:rPr>
                <w:rFonts w:eastAsiaTheme="minorEastAsia"/>
                <w:szCs w:val="21"/>
              </w:rPr>
              <w:t>26,290.14</w:t>
            </w:r>
          </w:p>
        </w:tc>
        <w:tc>
          <w:tcPr>
            <w:tcW w:w="1080" w:type="dxa"/>
            <w:vAlign w:val="center"/>
          </w:tcPr>
          <w:p w14:paraId="666E2F09" w14:textId="77777777" w:rsidR="00C25785" w:rsidRDefault="009913E2">
            <w:pPr>
              <w:jc w:val="right"/>
            </w:pPr>
            <w:r>
              <w:rPr>
                <w:rFonts w:eastAsiaTheme="minorEastAsia"/>
                <w:szCs w:val="21"/>
              </w:rPr>
              <w:t>14.41%</w:t>
            </w:r>
          </w:p>
        </w:tc>
        <w:tc>
          <w:tcPr>
            <w:tcW w:w="1080" w:type="dxa"/>
            <w:vAlign w:val="center"/>
          </w:tcPr>
          <w:p w14:paraId="2C0F5E8A" w14:textId="77777777" w:rsidR="00C25785" w:rsidRDefault="009913E2">
            <w:pPr>
              <w:jc w:val="left"/>
            </w:pPr>
            <w:r>
              <w:rPr>
                <w:rFonts w:eastAsiaTheme="minorEastAsia"/>
                <w:szCs w:val="21"/>
              </w:rPr>
              <w:t>-</w:t>
            </w:r>
          </w:p>
        </w:tc>
      </w:tr>
      <w:tr w:rsidR="00C25785" w14:paraId="3B041576" w14:textId="77777777">
        <w:tc>
          <w:tcPr>
            <w:tcW w:w="1560" w:type="dxa"/>
            <w:vAlign w:val="center"/>
          </w:tcPr>
          <w:p w14:paraId="00969584" w14:textId="77777777" w:rsidR="00C25785" w:rsidRDefault="009913E2">
            <w:pPr>
              <w:jc w:val="left"/>
            </w:pPr>
            <w:r>
              <w:rPr>
                <w:rFonts w:eastAsiaTheme="minorEastAsia"/>
                <w:szCs w:val="21"/>
              </w:rPr>
              <w:t>民生证券</w:t>
            </w:r>
          </w:p>
        </w:tc>
        <w:tc>
          <w:tcPr>
            <w:tcW w:w="780" w:type="dxa"/>
            <w:vAlign w:val="center"/>
          </w:tcPr>
          <w:p w14:paraId="2BF298AF" w14:textId="77777777" w:rsidR="00C25785" w:rsidRDefault="009913E2">
            <w:pPr>
              <w:jc w:val="right"/>
            </w:pPr>
            <w:r>
              <w:rPr>
                <w:rFonts w:eastAsiaTheme="minorEastAsia"/>
                <w:szCs w:val="21"/>
              </w:rPr>
              <w:t>1</w:t>
            </w:r>
          </w:p>
        </w:tc>
        <w:tc>
          <w:tcPr>
            <w:tcW w:w="1800" w:type="dxa"/>
            <w:vAlign w:val="center"/>
          </w:tcPr>
          <w:p w14:paraId="14D8401A" w14:textId="77777777" w:rsidR="00C25785" w:rsidRDefault="009913E2">
            <w:pPr>
              <w:jc w:val="right"/>
            </w:pPr>
            <w:r>
              <w:rPr>
                <w:rFonts w:eastAsiaTheme="minorEastAsia"/>
                <w:szCs w:val="21"/>
              </w:rPr>
              <w:t>26,221,851.22</w:t>
            </w:r>
          </w:p>
        </w:tc>
        <w:tc>
          <w:tcPr>
            <w:tcW w:w="1080" w:type="dxa"/>
            <w:vAlign w:val="center"/>
          </w:tcPr>
          <w:p w14:paraId="471FF236" w14:textId="77777777" w:rsidR="00C25785" w:rsidRDefault="009913E2">
            <w:pPr>
              <w:jc w:val="right"/>
            </w:pPr>
            <w:r>
              <w:rPr>
                <w:rFonts w:eastAsiaTheme="minorEastAsia"/>
                <w:szCs w:val="21"/>
              </w:rPr>
              <w:t>11.43%</w:t>
            </w:r>
          </w:p>
        </w:tc>
        <w:tc>
          <w:tcPr>
            <w:tcW w:w="1620" w:type="dxa"/>
            <w:vAlign w:val="center"/>
          </w:tcPr>
          <w:p w14:paraId="2F9BCBC3" w14:textId="77777777" w:rsidR="00C25785" w:rsidRDefault="009913E2">
            <w:pPr>
              <w:jc w:val="right"/>
            </w:pPr>
            <w:r>
              <w:rPr>
                <w:rFonts w:eastAsiaTheme="minorEastAsia"/>
                <w:szCs w:val="21"/>
              </w:rPr>
              <w:t>22,522.87</w:t>
            </w:r>
          </w:p>
        </w:tc>
        <w:tc>
          <w:tcPr>
            <w:tcW w:w="1080" w:type="dxa"/>
            <w:vAlign w:val="center"/>
          </w:tcPr>
          <w:p w14:paraId="06E4B43C" w14:textId="77777777" w:rsidR="00C25785" w:rsidRDefault="009913E2">
            <w:pPr>
              <w:jc w:val="right"/>
            </w:pPr>
            <w:r>
              <w:rPr>
                <w:rFonts w:eastAsiaTheme="minorEastAsia"/>
                <w:szCs w:val="21"/>
              </w:rPr>
              <w:t>12.35%</w:t>
            </w:r>
          </w:p>
        </w:tc>
        <w:tc>
          <w:tcPr>
            <w:tcW w:w="1080" w:type="dxa"/>
            <w:vAlign w:val="center"/>
          </w:tcPr>
          <w:p w14:paraId="0EE324B6" w14:textId="77777777" w:rsidR="00C25785" w:rsidRDefault="009913E2">
            <w:pPr>
              <w:jc w:val="left"/>
            </w:pPr>
            <w:r>
              <w:rPr>
                <w:rFonts w:eastAsiaTheme="minorEastAsia"/>
                <w:szCs w:val="21"/>
              </w:rPr>
              <w:t>-</w:t>
            </w:r>
          </w:p>
        </w:tc>
      </w:tr>
      <w:tr w:rsidR="00C25785" w14:paraId="0F9DCC48" w14:textId="77777777">
        <w:tc>
          <w:tcPr>
            <w:tcW w:w="1560" w:type="dxa"/>
            <w:vAlign w:val="center"/>
          </w:tcPr>
          <w:p w14:paraId="26B82450" w14:textId="77777777" w:rsidR="00C25785" w:rsidRDefault="009913E2">
            <w:pPr>
              <w:jc w:val="left"/>
            </w:pPr>
            <w:r>
              <w:rPr>
                <w:rFonts w:eastAsiaTheme="minorEastAsia"/>
                <w:szCs w:val="21"/>
              </w:rPr>
              <w:t>西藏东方财富证券</w:t>
            </w:r>
          </w:p>
        </w:tc>
        <w:tc>
          <w:tcPr>
            <w:tcW w:w="780" w:type="dxa"/>
            <w:vAlign w:val="center"/>
          </w:tcPr>
          <w:p w14:paraId="0155DFBE" w14:textId="77777777" w:rsidR="00C25785" w:rsidRDefault="009913E2">
            <w:pPr>
              <w:jc w:val="right"/>
            </w:pPr>
            <w:r>
              <w:rPr>
                <w:rFonts w:eastAsiaTheme="minorEastAsia"/>
                <w:szCs w:val="21"/>
              </w:rPr>
              <w:t>2</w:t>
            </w:r>
          </w:p>
        </w:tc>
        <w:tc>
          <w:tcPr>
            <w:tcW w:w="1800" w:type="dxa"/>
            <w:vAlign w:val="center"/>
          </w:tcPr>
          <w:p w14:paraId="567524DC" w14:textId="77777777" w:rsidR="00C25785" w:rsidRDefault="009913E2">
            <w:pPr>
              <w:jc w:val="right"/>
            </w:pPr>
            <w:r>
              <w:rPr>
                <w:rFonts w:eastAsiaTheme="minorEastAsia"/>
                <w:szCs w:val="21"/>
              </w:rPr>
              <w:t>23,673,830.16</w:t>
            </w:r>
          </w:p>
        </w:tc>
        <w:tc>
          <w:tcPr>
            <w:tcW w:w="1080" w:type="dxa"/>
            <w:vAlign w:val="center"/>
          </w:tcPr>
          <w:p w14:paraId="6713E589" w14:textId="77777777" w:rsidR="00C25785" w:rsidRDefault="009913E2">
            <w:pPr>
              <w:jc w:val="right"/>
            </w:pPr>
            <w:r>
              <w:rPr>
                <w:rFonts w:eastAsiaTheme="minorEastAsia"/>
                <w:szCs w:val="21"/>
              </w:rPr>
              <w:t>10.32%</w:t>
            </w:r>
          </w:p>
        </w:tc>
        <w:tc>
          <w:tcPr>
            <w:tcW w:w="1620" w:type="dxa"/>
            <w:vAlign w:val="center"/>
          </w:tcPr>
          <w:p w14:paraId="0159A75E" w14:textId="77777777" w:rsidR="00C25785" w:rsidRDefault="009913E2">
            <w:pPr>
              <w:jc w:val="right"/>
            </w:pPr>
            <w:r>
              <w:rPr>
                <w:rFonts w:eastAsiaTheme="minorEastAsia"/>
                <w:szCs w:val="21"/>
              </w:rPr>
              <w:t>20,798.93</w:t>
            </w:r>
          </w:p>
        </w:tc>
        <w:tc>
          <w:tcPr>
            <w:tcW w:w="1080" w:type="dxa"/>
            <w:vAlign w:val="center"/>
          </w:tcPr>
          <w:p w14:paraId="67767885" w14:textId="77777777" w:rsidR="00C25785" w:rsidRDefault="009913E2">
            <w:pPr>
              <w:jc w:val="right"/>
            </w:pPr>
            <w:r>
              <w:rPr>
                <w:rFonts w:eastAsiaTheme="minorEastAsia"/>
                <w:szCs w:val="21"/>
              </w:rPr>
              <w:t>11.40%</w:t>
            </w:r>
          </w:p>
        </w:tc>
        <w:tc>
          <w:tcPr>
            <w:tcW w:w="1080" w:type="dxa"/>
            <w:vAlign w:val="center"/>
          </w:tcPr>
          <w:p w14:paraId="46FA6913" w14:textId="77777777" w:rsidR="00C25785" w:rsidRDefault="009913E2">
            <w:pPr>
              <w:jc w:val="left"/>
            </w:pPr>
            <w:r>
              <w:rPr>
                <w:rFonts w:eastAsiaTheme="minorEastAsia"/>
                <w:szCs w:val="21"/>
              </w:rPr>
              <w:t>-</w:t>
            </w:r>
          </w:p>
        </w:tc>
      </w:tr>
      <w:tr w:rsidR="00C25785" w14:paraId="61E06BD9" w14:textId="77777777">
        <w:tc>
          <w:tcPr>
            <w:tcW w:w="1560" w:type="dxa"/>
            <w:vAlign w:val="center"/>
          </w:tcPr>
          <w:p w14:paraId="33B2997C" w14:textId="77777777" w:rsidR="00C25785" w:rsidRDefault="009913E2">
            <w:pPr>
              <w:jc w:val="left"/>
            </w:pPr>
            <w:r>
              <w:rPr>
                <w:rFonts w:eastAsiaTheme="minorEastAsia"/>
                <w:szCs w:val="21"/>
              </w:rPr>
              <w:t>国信证券</w:t>
            </w:r>
          </w:p>
        </w:tc>
        <w:tc>
          <w:tcPr>
            <w:tcW w:w="780" w:type="dxa"/>
            <w:vAlign w:val="center"/>
          </w:tcPr>
          <w:p w14:paraId="65B6EDC8" w14:textId="77777777" w:rsidR="00C25785" w:rsidRDefault="009913E2">
            <w:pPr>
              <w:jc w:val="right"/>
            </w:pPr>
            <w:r>
              <w:rPr>
                <w:rFonts w:eastAsiaTheme="minorEastAsia"/>
                <w:szCs w:val="21"/>
              </w:rPr>
              <w:t>1</w:t>
            </w:r>
          </w:p>
        </w:tc>
        <w:tc>
          <w:tcPr>
            <w:tcW w:w="1800" w:type="dxa"/>
            <w:vAlign w:val="center"/>
          </w:tcPr>
          <w:p w14:paraId="35CCF34A" w14:textId="77777777" w:rsidR="00C25785" w:rsidRDefault="009913E2">
            <w:pPr>
              <w:jc w:val="right"/>
            </w:pPr>
            <w:r>
              <w:rPr>
                <w:rFonts w:eastAsiaTheme="minorEastAsia"/>
                <w:szCs w:val="21"/>
              </w:rPr>
              <w:t>21,462,542.67</w:t>
            </w:r>
          </w:p>
        </w:tc>
        <w:tc>
          <w:tcPr>
            <w:tcW w:w="1080" w:type="dxa"/>
            <w:vAlign w:val="center"/>
          </w:tcPr>
          <w:p w14:paraId="129E2B5D" w14:textId="77777777" w:rsidR="00C25785" w:rsidRDefault="009913E2">
            <w:pPr>
              <w:jc w:val="right"/>
            </w:pPr>
            <w:r>
              <w:rPr>
                <w:rFonts w:eastAsiaTheme="minorEastAsia"/>
                <w:szCs w:val="21"/>
              </w:rPr>
              <w:t>9.36%</w:t>
            </w:r>
          </w:p>
        </w:tc>
        <w:tc>
          <w:tcPr>
            <w:tcW w:w="1620" w:type="dxa"/>
            <w:vAlign w:val="center"/>
          </w:tcPr>
          <w:p w14:paraId="58F23B37" w14:textId="77777777" w:rsidR="00C25785" w:rsidRDefault="009913E2">
            <w:pPr>
              <w:jc w:val="right"/>
            </w:pPr>
            <w:r>
              <w:rPr>
                <w:rFonts w:eastAsiaTheme="minorEastAsia"/>
                <w:szCs w:val="21"/>
              </w:rPr>
              <w:t>17,720.29</w:t>
            </w:r>
          </w:p>
        </w:tc>
        <w:tc>
          <w:tcPr>
            <w:tcW w:w="1080" w:type="dxa"/>
            <w:vAlign w:val="center"/>
          </w:tcPr>
          <w:p w14:paraId="5FD6A22B" w14:textId="77777777" w:rsidR="00C25785" w:rsidRDefault="009913E2">
            <w:pPr>
              <w:jc w:val="right"/>
            </w:pPr>
            <w:r>
              <w:rPr>
                <w:rFonts w:eastAsiaTheme="minorEastAsia"/>
                <w:szCs w:val="21"/>
              </w:rPr>
              <w:t>9.71%</w:t>
            </w:r>
          </w:p>
        </w:tc>
        <w:tc>
          <w:tcPr>
            <w:tcW w:w="1080" w:type="dxa"/>
            <w:vAlign w:val="center"/>
          </w:tcPr>
          <w:p w14:paraId="481828C2" w14:textId="77777777" w:rsidR="00C25785" w:rsidRDefault="009913E2">
            <w:pPr>
              <w:jc w:val="left"/>
            </w:pPr>
            <w:r>
              <w:rPr>
                <w:rFonts w:eastAsiaTheme="minorEastAsia"/>
                <w:szCs w:val="21"/>
              </w:rPr>
              <w:t>-</w:t>
            </w:r>
          </w:p>
        </w:tc>
      </w:tr>
      <w:tr w:rsidR="00C25785" w14:paraId="5C7FD436" w14:textId="77777777">
        <w:tc>
          <w:tcPr>
            <w:tcW w:w="1560" w:type="dxa"/>
            <w:vAlign w:val="center"/>
          </w:tcPr>
          <w:p w14:paraId="799647B5" w14:textId="77777777" w:rsidR="00C25785" w:rsidRDefault="009913E2">
            <w:pPr>
              <w:jc w:val="left"/>
            </w:pPr>
            <w:r>
              <w:rPr>
                <w:rFonts w:eastAsiaTheme="minorEastAsia"/>
                <w:szCs w:val="21"/>
              </w:rPr>
              <w:t>长江证券</w:t>
            </w:r>
          </w:p>
        </w:tc>
        <w:tc>
          <w:tcPr>
            <w:tcW w:w="780" w:type="dxa"/>
            <w:vAlign w:val="center"/>
          </w:tcPr>
          <w:p w14:paraId="1549EFD4" w14:textId="77777777" w:rsidR="00C25785" w:rsidRDefault="009913E2">
            <w:pPr>
              <w:jc w:val="right"/>
            </w:pPr>
            <w:r>
              <w:rPr>
                <w:rFonts w:eastAsiaTheme="minorEastAsia"/>
                <w:szCs w:val="21"/>
              </w:rPr>
              <w:t>1</w:t>
            </w:r>
          </w:p>
        </w:tc>
        <w:tc>
          <w:tcPr>
            <w:tcW w:w="1800" w:type="dxa"/>
            <w:vAlign w:val="center"/>
          </w:tcPr>
          <w:p w14:paraId="50826245" w14:textId="77777777" w:rsidR="00C25785" w:rsidRDefault="009913E2">
            <w:pPr>
              <w:jc w:val="right"/>
            </w:pPr>
            <w:r>
              <w:rPr>
                <w:rFonts w:eastAsiaTheme="minorEastAsia"/>
                <w:szCs w:val="21"/>
              </w:rPr>
              <w:t>19,921,890.56</w:t>
            </w:r>
          </w:p>
        </w:tc>
        <w:tc>
          <w:tcPr>
            <w:tcW w:w="1080" w:type="dxa"/>
            <w:vAlign w:val="center"/>
          </w:tcPr>
          <w:p w14:paraId="3500CB22" w14:textId="77777777" w:rsidR="00C25785" w:rsidRDefault="009913E2">
            <w:pPr>
              <w:jc w:val="right"/>
            </w:pPr>
            <w:r>
              <w:rPr>
                <w:rFonts w:eastAsiaTheme="minorEastAsia"/>
                <w:szCs w:val="21"/>
              </w:rPr>
              <w:t>8.69%</w:t>
            </w:r>
          </w:p>
        </w:tc>
        <w:tc>
          <w:tcPr>
            <w:tcW w:w="1620" w:type="dxa"/>
            <w:vAlign w:val="center"/>
          </w:tcPr>
          <w:p w14:paraId="7A7D9790" w14:textId="77777777" w:rsidR="00C25785" w:rsidRDefault="009913E2">
            <w:pPr>
              <w:jc w:val="right"/>
            </w:pPr>
            <w:r>
              <w:rPr>
                <w:rFonts w:eastAsiaTheme="minorEastAsia"/>
                <w:szCs w:val="21"/>
              </w:rPr>
              <w:t>15,771.97</w:t>
            </w:r>
          </w:p>
        </w:tc>
        <w:tc>
          <w:tcPr>
            <w:tcW w:w="1080" w:type="dxa"/>
            <w:vAlign w:val="center"/>
          </w:tcPr>
          <w:p w14:paraId="3F2C62B4" w14:textId="77777777" w:rsidR="00C25785" w:rsidRDefault="009913E2">
            <w:pPr>
              <w:jc w:val="right"/>
            </w:pPr>
            <w:r>
              <w:rPr>
                <w:rFonts w:eastAsiaTheme="minorEastAsia"/>
                <w:szCs w:val="21"/>
              </w:rPr>
              <w:t>8.65%</w:t>
            </w:r>
          </w:p>
        </w:tc>
        <w:tc>
          <w:tcPr>
            <w:tcW w:w="1080" w:type="dxa"/>
            <w:vAlign w:val="center"/>
          </w:tcPr>
          <w:p w14:paraId="24D362BE" w14:textId="77777777" w:rsidR="00C25785" w:rsidRDefault="009913E2">
            <w:pPr>
              <w:jc w:val="left"/>
            </w:pPr>
            <w:r>
              <w:rPr>
                <w:rFonts w:eastAsiaTheme="minorEastAsia"/>
                <w:szCs w:val="21"/>
              </w:rPr>
              <w:t>-</w:t>
            </w:r>
          </w:p>
        </w:tc>
      </w:tr>
      <w:tr w:rsidR="00C25785" w14:paraId="5D638BD5" w14:textId="77777777">
        <w:tc>
          <w:tcPr>
            <w:tcW w:w="1560" w:type="dxa"/>
            <w:vAlign w:val="center"/>
          </w:tcPr>
          <w:p w14:paraId="2EFCF682" w14:textId="77777777" w:rsidR="00C25785" w:rsidRDefault="009913E2">
            <w:pPr>
              <w:jc w:val="left"/>
            </w:pPr>
            <w:r>
              <w:rPr>
                <w:rFonts w:eastAsiaTheme="minorEastAsia"/>
                <w:szCs w:val="21"/>
              </w:rPr>
              <w:t>国金证券</w:t>
            </w:r>
          </w:p>
        </w:tc>
        <w:tc>
          <w:tcPr>
            <w:tcW w:w="780" w:type="dxa"/>
            <w:vAlign w:val="center"/>
          </w:tcPr>
          <w:p w14:paraId="3989995E" w14:textId="77777777" w:rsidR="00C25785" w:rsidRDefault="009913E2">
            <w:pPr>
              <w:jc w:val="right"/>
            </w:pPr>
            <w:r>
              <w:rPr>
                <w:rFonts w:eastAsiaTheme="minorEastAsia"/>
                <w:szCs w:val="21"/>
              </w:rPr>
              <w:t>1</w:t>
            </w:r>
          </w:p>
        </w:tc>
        <w:tc>
          <w:tcPr>
            <w:tcW w:w="1800" w:type="dxa"/>
            <w:vAlign w:val="center"/>
          </w:tcPr>
          <w:p w14:paraId="6ECD7134" w14:textId="77777777" w:rsidR="00C25785" w:rsidRDefault="009913E2">
            <w:pPr>
              <w:jc w:val="right"/>
            </w:pPr>
            <w:r>
              <w:rPr>
                <w:rFonts w:eastAsiaTheme="minorEastAsia"/>
                <w:szCs w:val="21"/>
              </w:rPr>
              <w:t>16,856,683.75</w:t>
            </w:r>
          </w:p>
        </w:tc>
        <w:tc>
          <w:tcPr>
            <w:tcW w:w="1080" w:type="dxa"/>
            <w:vAlign w:val="center"/>
          </w:tcPr>
          <w:p w14:paraId="5A7CD1B9" w14:textId="77777777" w:rsidR="00C25785" w:rsidRDefault="009913E2">
            <w:pPr>
              <w:jc w:val="right"/>
            </w:pPr>
            <w:r>
              <w:rPr>
                <w:rFonts w:eastAsiaTheme="minorEastAsia"/>
                <w:szCs w:val="21"/>
              </w:rPr>
              <w:t>7.35%</w:t>
            </w:r>
          </w:p>
        </w:tc>
        <w:tc>
          <w:tcPr>
            <w:tcW w:w="1620" w:type="dxa"/>
            <w:vAlign w:val="center"/>
          </w:tcPr>
          <w:p w14:paraId="01868D8A" w14:textId="77777777" w:rsidR="00C25785" w:rsidRDefault="009913E2">
            <w:pPr>
              <w:jc w:val="right"/>
            </w:pPr>
            <w:r>
              <w:rPr>
                <w:rFonts w:eastAsiaTheme="minorEastAsia"/>
                <w:szCs w:val="21"/>
              </w:rPr>
              <w:t>13,559.68</w:t>
            </w:r>
          </w:p>
        </w:tc>
        <w:tc>
          <w:tcPr>
            <w:tcW w:w="1080" w:type="dxa"/>
            <w:vAlign w:val="center"/>
          </w:tcPr>
          <w:p w14:paraId="21F086C1" w14:textId="77777777" w:rsidR="00C25785" w:rsidRDefault="009913E2">
            <w:pPr>
              <w:jc w:val="right"/>
            </w:pPr>
            <w:r>
              <w:rPr>
                <w:rFonts w:eastAsiaTheme="minorEastAsia"/>
                <w:szCs w:val="21"/>
              </w:rPr>
              <w:t>7.43%</w:t>
            </w:r>
          </w:p>
        </w:tc>
        <w:tc>
          <w:tcPr>
            <w:tcW w:w="1080" w:type="dxa"/>
            <w:vAlign w:val="center"/>
          </w:tcPr>
          <w:p w14:paraId="236E669E" w14:textId="77777777" w:rsidR="00C25785" w:rsidRDefault="009913E2">
            <w:pPr>
              <w:jc w:val="left"/>
            </w:pPr>
            <w:r>
              <w:rPr>
                <w:rFonts w:eastAsiaTheme="minorEastAsia"/>
                <w:szCs w:val="21"/>
              </w:rPr>
              <w:t>-</w:t>
            </w:r>
          </w:p>
        </w:tc>
      </w:tr>
      <w:tr w:rsidR="00C25785" w14:paraId="476470A5" w14:textId="77777777">
        <w:tc>
          <w:tcPr>
            <w:tcW w:w="1560" w:type="dxa"/>
            <w:vAlign w:val="center"/>
          </w:tcPr>
          <w:p w14:paraId="4EF85710" w14:textId="77777777" w:rsidR="00C25785" w:rsidRDefault="009913E2">
            <w:pPr>
              <w:jc w:val="left"/>
            </w:pPr>
            <w:r>
              <w:rPr>
                <w:rFonts w:eastAsiaTheme="minorEastAsia"/>
                <w:szCs w:val="21"/>
              </w:rPr>
              <w:t>东方证券</w:t>
            </w:r>
          </w:p>
        </w:tc>
        <w:tc>
          <w:tcPr>
            <w:tcW w:w="780" w:type="dxa"/>
            <w:vAlign w:val="center"/>
          </w:tcPr>
          <w:p w14:paraId="2830D988" w14:textId="77777777" w:rsidR="00C25785" w:rsidRDefault="009913E2">
            <w:pPr>
              <w:jc w:val="right"/>
            </w:pPr>
            <w:r>
              <w:rPr>
                <w:rFonts w:eastAsiaTheme="minorEastAsia"/>
                <w:szCs w:val="21"/>
              </w:rPr>
              <w:t>1</w:t>
            </w:r>
          </w:p>
        </w:tc>
        <w:tc>
          <w:tcPr>
            <w:tcW w:w="1800" w:type="dxa"/>
            <w:vAlign w:val="center"/>
          </w:tcPr>
          <w:p w14:paraId="7515EC47" w14:textId="77777777" w:rsidR="00C25785" w:rsidRDefault="009913E2">
            <w:pPr>
              <w:jc w:val="right"/>
            </w:pPr>
            <w:r>
              <w:rPr>
                <w:rFonts w:eastAsiaTheme="minorEastAsia"/>
                <w:szCs w:val="21"/>
              </w:rPr>
              <w:t>12,289,143.79</w:t>
            </w:r>
          </w:p>
        </w:tc>
        <w:tc>
          <w:tcPr>
            <w:tcW w:w="1080" w:type="dxa"/>
            <w:vAlign w:val="center"/>
          </w:tcPr>
          <w:p w14:paraId="651650A2" w14:textId="77777777" w:rsidR="00C25785" w:rsidRDefault="009913E2">
            <w:pPr>
              <w:jc w:val="right"/>
            </w:pPr>
            <w:r>
              <w:rPr>
                <w:rFonts w:eastAsiaTheme="minorEastAsia"/>
                <w:szCs w:val="21"/>
              </w:rPr>
              <w:t>5.36%</w:t>
            </w:r>
          </w:p>
        </w:tc>
        <w:tc>
          <w:tcPr>
            <w:tcW w:w="1620" w:type="dxa"/>
            <w:vAlign w:val="center"/>
          </w:tcPr>
          <w:p w14:paraId="242045F9" w14:textId="77777777" w:rsidR="00C25785" w:rsidRDefault="009913E2">
            <w:pPr>
              <w:jc w:val="right"/>
            </w:pPr>
            <w:r>
              <w:rPr>
                <w:rFonts w:eastAsiaTheme="minorEastAsia"/>
                <w:szCs w:val="21"/>
              </w:rPr>
              <w:t>8,121.57</w:t>
            </w:r>
          </w:p>
        </w:tc>
        <w:tc>
          <w:tcPr>
            <w:tcW w:w="1080" w:type="dxa"/>
            <w:vAlign w:val="center"/>
          </w:tcPr>
          <w:p w14:paraId="0529233F" w14:textId="77777777" w:rsidR="00C25785" w:rsidRDefault="009913E2">
            <w:pPr>
              <w:jc w:val="right"/>
            </w:pPr>
            <w:r>
              <w:rPr>
                <w:rFonts w:eastAsiaTheme="minorEastAsia"/>
                <w:szCs w:val="21"/>
              </w:rPr>
              <w:t>4.45%</w:t>
            </w:r>
          </w:p>
        </w:tc>
        <w:tc>
          <w:tcPr>
            <w:tcW w:w="1080" w:type="dxa"/>
            <w:vAlign w:val="center"/>
          </w:tcPr>
          <w:p w14:paraId="1639EDCC" w14:textId="77777777" w:rsidR="00C25785" w:rsidRDefault="009913E2">
            <w:pPr>
              <w:jc w:val="left"/>
            </w:pPr>
            <w:r>
              <w:rPr>
                <w:rFonts w:eastAsiaTheme="minorEastAsia"/>
                <w:szCs w:val="21"/>
              </w:rPr>
              <w:t>-</w:t>
            </w:r>
          </w:p>
        </w:tc>
      </w:tr>
      <w:tr w:rsidR="00C25785" w14:paraId="105FABDA" w14:textId="77777777">
        <w:tc>
          <w:tcPr>
            <w:tcW w:w="1560" w:type="dxa"/>
            <w:vAlign w:val="center"/>
          </w:tcPr>
          <w:p w14:paraId="734232FE" w14:textId="77777777" w:rsidR="00C25785" w:rsidRDefault="009913E2">
            <w:pPr>
              <w:jc w:val="left"/>
            </w:pPr>
            <w:r>
              <w:rPr>
                <w:rFonts w:eastAsiaTheme="minorEastAsia"/>
                <w:szCs w:val="21"/>
              </w:rPr>
              <w:t>中信证券</w:t>
            </w:r>
          </w:p>
        </w:tc>
        <w:tc>
          <w:tcPr>
            <w:tcW w:w="780" w:type="dxa"/>
            <w:vAlign w:val="center"/>
          </w:tcPr>
          <w:p w14:paraId="4DAB3E4C" w14:textId="77777777" w:rsidR="00C25785" w:rsidRDefault="009913E2">
            <w:pPr>
              <w:jc w:val="right"/>
            </w:pPr>
            <w:r>
              <w:rPr>
                <w:rFonts w:eastAsiaTheme="minorEastAsia"/>
                <w:szCs w:val="21"/>
              </w:rPr>
              <w:t>2</w:t>
            </w:r>
          </w:p>
        </w:tc>
        <w:tc>
          <w:tcPr>
            <w:tcW w:w="1800" w:type="dxa"/>
            <w:vAlign w:val="center"/>
          </w:tcPr>
          <w:p w14:paraId="3D81C58C" w14:textId="77777777" w:rsidR="00C25785" w:rsidRDefault="009913E2">
            <w:pPr>
              <w:jc w:val="right"/>
            </w:pPr>
            <w:r>
              <w:rPr>
                <w:rFonts w:eastAsiaTheme="minorEastAsia"/>
                <w:szCs w:val="21"/>
              </w:rPr>
              <w:t>9,637,406.70</w:t>
            </w:r>
          </w:p>
        </w:tc>
        <w:tc>
          <w:tcPr>
            <w:tcW w:w="1080" w:type="dxa"/>
            <w:vAlign w:val="center"/>
          </w:tcPr>
          <w:p w14:paraId="368460D4" w14:textId="77777777" w:rsidR="00C25785" w:rsidRDefault="009913E2">
            <w:pPr>
              <w:jc w:val="right"/>
            </w:pPr>
            <w:r>
              <w:rPr>
                <w:rFonts w:eastAsiaTheme="minorEastAsia"/>
                <w:szCs w:val="21"/>
              </w:rPr>
              <w:t>4.20%</w:t>
            </w:r>
          </w:p>
        </w:tc>
        <w:tc>
          <w:tcPr>
            <w:tcW w:w="1620" w:type="dxa"/>
            <w:vAlign w:val="center"/>
          </w:tcPr>
          <w:p w14:paraId="0F837E1C" w14:textId="77777777" w:rsidR="00C25785" w:rsidRDefault="009913E2">
            <w:pPr>
              <w:jc w:val="right"/>
            </w:pPr>
            <w:r>
              <w:rPr>
                <w:rFonts w:eastAsiaTheme="minorEastAsia"/>
                <w:szCs w:val="21"/>
              </w:rPr>
              <w:t>6,483.11</w:t>
            </w:r>
          </w:p>
        </w:tc>
        <w:tc>
          <w:tcPr>
            <w:tcW w:w="1080" w:type="dxa"/>
            <w:vAlign w:val="center"/>
          </w:tcPr>
          <w:p w14:paraId="4289AA86" w14:textId="77777777" w:rsidR="00C25785" w:rsidRDefault="009913E2">
            <w:pPr>
              <w:jc w:val="right"/>
            </w:pPr>
            <w:r>
              <w:rPr>
                <w:rFonts w:eastAsiaTheme="minorEastAsia"/>
                <w:szCs w:val="21"/>
              </w:rPr>
              <w:t>3.55%</w:t>
            </w:r>
          </w:p>
        </w:tc>
        <w:tc>
          <w:tcPr>
            <w:tcW w:w="1080" w:type="dxa"/>
            <w:vAlign w:val="center"/>
          </w:tcPr>
          <w:p w14:paraId="365FB2EB" w14:textId="77777777" w:rsidR="00C25785" w:rsidRDefault="009913E2">
            <w:pPr>
              <w:jc w:val="left"/>
            </w:pPr>
            <w:r>
              <w:rPr>
                <w:rFonts w:eastAsiaTheme="minorEastAsia"/>
                <w:szCs w:val="21"/>
              </w:rPr>
              <w:t>-</w:t>
            </w:r>
          </w:p>
        </w:tc>
      </w:tr>
      <w:tr w:rsidR="00C25785" w14:paraId="1D970CD5" w14:textId="77777777">
        <w:tc>
          <w:tcPr>
            <w:tcW w:w="1560" w:type="dxa"/>
            <w:vAlign w:val="center"/>
          </w:tcPr>
          <w:p w14:paraId="415092CD" w14:textId="77777777" w:rsidR="00C25785" w:rsidRDefault="009913E2">
            <w:pPr>
              <w:jc w:val="left"/>
            </w:pPr>
            <w:r>
              <w:rPr>
                <w:rFonts w:eastAsiaTheme="minorEastAsia"/>
                <w:szCs w:val="21"/>
              </w:rPr>
              <w:t>中金证券</w:t>
            </w:r>
          </w:p>
        </w:tc>
        <w:tc>
          <w:tcPr>
            <w:tcW w:w="780" w:type="dxa"/>
            <w:vAlign w:val="center"/>
          </w:tcPr>
          <w:p w14:paraId="4B1C9CB0" w14:textId="77777777" w:rsidR="00C25785" w:rsidRDefault="009913E2">
            <w:pPr>
              <w:jc w:val="right"/>
            </w:pPr>
            <w:r>
              <w:rPr>
                <w:rFonts w:eastAsiaTheme="minorEastAsia"/>
                <w:szCs w:val="21"/>
              </w:rPr>
              <w:t>2</w:t>
            </w:r>
          </w:p>
        </w:tc>
        <w:tc>
          <w:tcPr>
            <w:tcW w:w="1800" w:type="dxa"/>
            <w:vAlign w:val="center"/>
          </w:tcPr>
          <w:p w14:paraId="23B3DA17" w14:textId="77777777" w:rsidR="00C25785" w:rsidRDefault="009913E2">
            <w:pPr>
              <w:jc w:val="right"/>
            </w:pPr>
            <w:r>
              <w:rPr>
                <w:rFonts w:eastAsiaTheme="minorEastAsia"/>
                <w:szCs w:val="21"/>
              </w:rPr>
              <w:t>7,794,364.49</w:t>
            </w:r>
          </w:p>
        </w:tc>
        <w:tc>
          <w:tcPr>
            <w:tcW w:w="1080" w:type="dxa"/>
            <w:vAlign w:val="center"/>
          </w:tcPr>
          <w:p w14:paraId="45C26924" w14:textId="77777777" w:rsidR="00C25785" w:rsidRDefault="009913E2">
            <w:pPr>
              <w:jc w:val="right"/>
            </w:pPr>
            <w:r>
              <w:rPr>
                <w:rFonts w:eastAsiaTheme="minorEastAsia"/>
                <w:szCs w:val="21"/>
              </w:rPr>
              <w:t>3.40%</w:t>
            </w:r>
          </w:p>
        </w:tc>
        <w:tc>
          <w:tcPr>
            <w:tcW w:w="1620" w:type="dxa"/>
            <w:vAlign w:val="center"/>
          </w:tcPr>
          <w:p w14:paraId="4E485A2D" w14:textId="77777777" w:rsidR="00C25785" w:rsidRDefault="009913E2">
            <w:pPr>
              <w:jc w:val="right"/>
            </w:pPr>
            <w:r>
              <w:rPr>
                <w:rFonts w:eastAsiaTheme="minorEastAsia"/>
                <w:szCs w:val="21"/>
              </w:rPr>
              <w:t>4,445.37</w:t>
            </w:r>
          </w:p>
        </w:tc>
        <w:tc>
          <w:tcPr>
            <w:tcW w:w="1080" w:type="dxa"/>
            <w:vAlign w:val="center"/>
          </w:tcPr>
          <w:p w14:paraId="48B850DB" w14:textId="77777777" w:rsidR="00C25785" w:rsidRDefault="009913E2">
            <w:pPr>
              <w:jc w:val="right"/>
            </w:pPr>
            <w:r>
              <w:rPr>
                <w:rFonts w:eastAsiaTheme="minorEastAsia"/>
                <w:szCs w:val="21"/>
              </w:rPr>
              <w:t>2.44%</w:t>
            </w:r>
          </w:p>
        </w:tc>
        <w:tc>
          <w:tcPr>
            <w:tcW w:w="1080" w:type="dxa"/>
            <w:vAlign w:val="center"/>
          </w:tcPr>
          <w:p w14:paraId="6202B999" w14:textId="77777777" w:rsidR="00C25785" w:rsidRDefault="009913E2">
            <w:pPr>
              <w:jc w:val="left"/>
            </w:pPr>
            <w:r>
              <w:rPr>
                <w:rFonts w:eastAsiaTheme="minorEastAsia"/>
                <w:szCs w:val="21"/>
              </w:rPr>
              <w:t>-</w:t>
            </w:r>
          </w:p>
        </w:tc>
      </w:tr>
      <w:tr w:rsidR="00C25785" w14:paraId="1BFF3A13" w14:textId="77777777">
        <w:tc>
          <w:tcPr>
            <w:tcW w:w="1560" w:type="dxa"/>
            <w:vAlign w:val="center"/>
          </w:tcPr>
          <w:p w14:paraId="46D41095" w14:textId="77777777" w:rsidR="00C25785" w:rsidRDefault="009913E2">
            <w:pPr>
              <w:jc w:val="left"/>
            </w:pPr>
            <w:r>
              <w:rPr>
                <w:rFonts w:eastAsiaTheme="minorEastAsia"/>
                <w:szCs w:val="21"/>
              </w:rPr>
              <w:t>瑞银证券</w:t>
            </w:r>
          </w:p>
        </w:tc>
        <w:tc>
          <w:tcPr>
            <w:tcW w:w="780" w:type="dxa"/>
            <w:vAlign w:val="center"/>
          </w:tcPr>
          <w:p w14:paraId="508D0FBA" w14:textId="77777777" w:rsidR="00C25785" w:rsidRDefault="009913E2">
            <w:pPr>
              <w:jc w:val="right"/>
            </w:pPr>
            <w:r>
              <w:rPr>
                <w:rFonts w:eastAsiaTheme="minorEastAsia"/>
                <w:szCs w:val="21"/>
              </w:rPr>
              <w:t>2</w:t>
            </w:r>
          </w:p>
        </w:tc>
        <w:tc>
          <w:tcPr>
            <w:tcW w:w="1800" w:type="dxa"/>
            <w:vAlign w:val="center"/>
          </w:tcPr>
          <w:p w14:paraId="4EA1261D" w14:textId="77777777" w:rsidR="00C25785" w:rsidRDefault="009913E2">
            <w:pPr>
              <w:jc w:val="right"/>
            </w:pPr>
            <w:r>
              <w:rPr>
                <w:rFonts w:eastAsiaTheme="minorEastAsia"/>
                <w:szCs w:val="21"/>
              </w:rPr>
              <w:t>4,748,114.79</w:t>
            </w:r>
          </w:p>
        </w:tc>
        <w:tc>
          <w:tcPr>
            <w:tcW w:w="1080" w:type="dxa"/>
            <w:vAlign w:val="center"/>
          </w:tcPr>
          <w:p w14:paraId="174014AF" w14:textId="77777777" w:rsidR="00C25785" w:rsidRDefault="009913E2">
            <w:pPr>
              <w:jc w:val="right"/>
            </w:pPr>
            <w:r>
              <w:rPr>
                <w:rFonts w:eastAsiaTheme="minorEastAsia"/>
                <w:szCs w:val="21"/>
              </w:rPr>
              <w:t>2.07%</w:t>
            </w:r>
          </w:p>
        </w:tc>
        <w:tc>
          <w:tcPr>
            <w:tcW w:w="1620" w:type="dxa"/>
            <w:vAlign w:val="center"/>
          </w:tcPr>
          <w:p w14:paraId="10663181" w14:textId="77777777" w:rsidR="00C25785" w:rsidRDefault="009913E2">
            <w:pPr>
              <w:jc w:val="right"/>
            </w:pPr>
            <w:r>
              <w:rPr>
                <w:rFonts w:eastAsiaTheme="minorEastAsia"/>
                <w:szCs w:val="21"/>
              </w:rPr>
              <w:t>4,488.09</w:t>
            </w:r>
          </w:p>
        </w:tc>
        <w:tc>
          <w:tcPr>
            <w:tcW w:w="1080" w:type="dxa"/>
            <w:vAlign w:val="center"/>
          </w:tcPr>
          <w:p w14:paraId="3B85D09E" w14:textId="77777777" w:rsidR="00C25785" w:rsidRDefault="009913E2">
            <w:pPr>
              <w:jc w:val="right"/>
            </w:pPr>
            <w:r>
              <w:rPr>
                <w:rFonts w:eastAsiaTheme="minorEastAsia"/>
                <w:szCs w:val="21"/>
              </w:rPr>
              <w:t>2.46%</w:t>
            </w:r>
          </w:p>
        </w:tc>
        <w:tc>
          <w:tcPr>
            <w:tcW w:w="1080" w:type="dxa"/>
            <w:vAlign w:val="center"/>
          </w:tcPr>
          <w:p w14:paraId="17A1246D" w14:textId="77777777" w:rsidR="00C25785" w:rsidRDefault="009913E2">
            <w:pPr>
              <w:jc w:val="left"/>
            </w:pPr>
            <w:r>
              <w:rPr>
                <w:rFonts w:eastAsiaTheme="minorEastAsia"/>
                <w:szCs w:val="21"/>
              </w:rPr>
              <w:t>-</w:t>
            </w:r>
          </w:p>
        </w:tc>
      </w:tr>
      <w:tr w:rsidR="00C25785" w14:paraId="0DAF5081" w14:textId="77777777">
        <w:tc>
          <w:tcPr>
            <w:tcW w:w="1560" w:type="dxa"/>
            <w:vAlign w:val="center"/>
          </w:tcPr>
          <w:p w14:paraId="2963A187" w14:textId="77777777" w:rsidR="00C25785" w:rsidRDefault="009913E2">
            <w:pPr>
              <w:jc w:val="left"/>
            </w:pPr>
            <w:r>
              <w:rPr>
                <w:rFonts w:eastAsiaTheme="minorEastAsia"/>
                <w:szCs w:val="21"/>
              </w:rPr>
              <w:t>东北证券</w:t>
            </w:r>
          </w:p>
        </w:tc>
        <w:tc>
          <w:tcPr>
            <w:tcW w:w="780" w:type="dxa"/>
            <w:vAlign w:val="center"/>
          </w:tcPr>
          <w:p w14:paraId="6E387B7A" w14:textId="77777777" w:rsidR="00C25785" w:rsidRDefault="009913E2">
            <w:pPr>
              <w:jc w:val="right"/>
            </w:pPr>
            <w:r>
              <w:rPr>
                <w:rFonts w:eastAsiaTheme="minorEastAsia"/>
                <w:szCs w:val="21"/>
              </w:rPr>
              <w:t>1</w:t>
            </w:r>
          </w:p>
        </w:tc>
        <w:tc>
          <w:tcPr>
            <w:tcW w:w="1800" w:type="dxa"/>
            <w:vAlign w:val="center"/>
          </w:tcPr>
          <w:p w14:paraId="07E5E372" w14:textId="77777777" w:rsidR="00C25785" w:rsidRDefault="009913E2">
            <w:pPr>
              <w:jc w:val="right"/>
            </w:pPr>
            <w:r>
              <w:rPr>
                <w:rFonts w:eastAsiaTheme="minorEastAsia"/>
                <w:szCs w:val="21"/>
              </w:rPr>
              <w:t>2,798,889.50</w:t>
            </w:r>
          </w:p>
        </w:tc>
        <w:tc>
          <w:tcPr>
            <w:tcW w:w="1080" w:type="dxa"/>
            <w:vAlign w:val="center"/>
          </w:tcPr>
          <w:p w14:paraId="19534417" w14:textId="77777777" w:rsidR="00C25785" w:rsidRDefault="009913E2">
            <w:pPr>
              <w:jc w:val="right"/>
            </w:pPr>
            <w:r>
              <w:rPr>
                <w:rFonts w:eastAsiaTheme="minorEastAsia"/>
                <w:szCs w:val="21"/>
              </w:rPr>
              <w:t>1.22%</w:t>
            </w:r>
          </w:p>
        </w:tc>
        <w:tc>
          <w:tcPr>
            <w:tcW w:w="1620" w:type="dxa"/>
            <w:vAlign w:val="center"/>
          </w:tcPr>
          <w:p w14:paraId="2A67D842" w14:textId="77777777" w:rsidR="00C25785" w:rsidRDefault="009913E2">
            <w:pPr>
              <w:jc w:val="right"/>
            </w:pPr>
            <w:r>
              <w:rPr>
                <w:rFonts w:eastAsiaTheme="minorEastAsia"/>
                <w:szCs w:val="21"/>
              </w:rPr>
              <w:t>2,647.21</w:t>
            </w:r>
          </w:p>
        </w:tc>
        <w:tc>
          <w:tcPr>
            <w:tcW w:w="1080" w:type="dxa"/>
            <w:vAlign w:val="center"/>
          </w:tcPr>
          <w:p w14:paraId="6CE034C4" w14:textId="77777777" w:rsidR="00C25785" w:rsidRDefault="009913E2">
            <w:pPr>
              <w:jc w:val="right"/>
            </w:pPr>
            <w:r>
              <w:rPr>
                <w:rFonts w:eastAsiaTheme="minorEastAsia"/>
                <w:szCs w:val="21"/>
              </w:rPr>
              <w:t>1.45%</w:t>
            </w:r>
          </w:p>
        </w:tc>
        <w:tc>
          <w:tcPr>
            <w:tcW w:w="1080" w:type="dxa"/>
            <w:vAlign w:val="center"/>
          </w:tcPr>
          <w:p w14:paraId="70552668" w14:textId="77777777" w:rsidR="00C25785" w:rsidRDefault="009913E2">
            <w:pPr>
              <w:jc w:val="left"/>
            </w:pPr>
            <w:r>
              <w:rPr>
                <w:rFonts w:eastAsiaTheme="minorEastAsia"/>
                <w:szCs w:val="21"/>
              </w:rPr>
              <w:t>-</w:t>
            </w:r>
          </w:p>
        </w:tc>
      </w:tr>
    </w:tbl>
    <w:p w14:paraId="7F643B28" w14:textId="77777777" w:rsidR="00CB6010" w:rsidRDefault="009913E2" w:rsidP="00CB6010">
      <w:pPr>
        <w:widowControl/>
        <w:spacing w:line="360" w:lineRule="auto"/>
        <w:ind w:firstLineChars="200" w:firstLine="420"/>
        <w:jc w:val="left"/>
        <w:rPr>
          <w:rFonts w:eastAsiaTheme="minorEastAsia"/>
          <w:szCs w:val="21"/>
        </w:rPr>
      </w:pPr>
      <w:r>
        <w:rPr>
          <w:rFonts w:eastAsiaTheme="minorEastAsia"/>
          <w:szCs w:val="21"/>
        </w:rPr>
        <w:t>注：</w:t>
      </w:r>
      <w:r w:rsidR="00CB6010">
        <w:rPr>
          <w:rFonts w:eastAsiaTheme="minorEastAsia"/>
          <w:szCs w:val="21"/>
        </w:rPr>
        <w:t xml:space="preserve">1. </w:t>
      </w:r>
      <w:r w:rsidR="00CB6010">
        <w:rPr>
          <w:rFonts w:eastAsiaTheme="minorEastAsia" w:hint="eastAsia"/>
          <w:szCs w:val="21"/>
        </w:rPr>
        <w:t>上述佣金按市场佣金率计算，以扣除由中国证券登记结算有限责任公司收取的证管费、经手费和适用期间内由券商承担的证券结算风险基金后的净额列示。</w:t>
      </w:r>
    </w:p>
    <w:p w14:paraId="433E736E" w14:textId="77777777" w:rsidR="00CB6010" w:rsidRDefault="00CB6010" w:rsidP="00CB6010">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证券公司的选择标准：</w:t>
      </w:r>
    </w:p>
    <w:p w14:paraId="4DDF0D37" w14:textId="77777777" w:rsidR="00CB6010" w:rsidRDefault="00CB6010" w:rsidP="00CB6010">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hint="eastAsia"/>
          <w:szCs w:val="21"/>
        </w:rPr>
        <w:t>）资本金雄厚，信誉良好。</w:t>
      </w:r>
    </w:p>
    <w:p w14:paraId="010AD10C" w14:textId="77777777" w:rsidR="00CB6010" w:rsidRDefault="00CB6010" w:rsidP="00CB6010">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）财务状况良好，经营行为规范，最近一年未因发生重大违规行为而受到有关管理机关处罚。</w:t>
      </w:r>
    </w:p>
    <w:p w14:paraId="17027993" w14:textId="77777777" w:rsidR="00CB6010" w:rsidRDefault="00CB6010" w:rsidP="00CB6010">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hint="eastAsia"/>
          <w:szCs w:val="21"/>
        </w:rPr>
        <w:t>）合</w:t>
      </w:r>
      <w:proofErr w:type="gramStart"/>
      <w:r>
        <w:rPr>
          <w:rFonts w:eastAsiaTheme="minorEastAsia" w:hint="eastAsia"/>
          <w:szCs w:val="21"/>
        </w:rPr>
        <w:t>规风控</w:t>
      </w:r>
      <w:proofErr w:type="gramEnd"/>
      <w:r>
        <w:rPr>
          <w:rFonts w:eastAsiaTheme="minorEastAsia" w:hint="eastAsia"/>
          <w:szCs w:val="21"/>
        </w:rPr>
        <w:t>能力较强，内部管理规范、严格，具备健全的内控制度，并能满足基金运作高度保密的要求。</w:t>
      </w:r>
    </w:p>
    <w:p w14:paraId="54FEC96E" w14:textId="77777777" w:rsidR="00CB6010" w:rsidRDefault="00CB6010" w:rsidP="00CB6010">
      <w:pPr>
        <w:widowControl/>
        <w:spacing w:line="360" w:lineRule="auto"/>
        <w:ind w:firstLineChars="200" w:firstLine="420"/>
        <w:jc w:val="left"/>
        <w:rPr>
          <w:rFonts w:eastAsiaTheme="minorEastAsia"/>
          <w:szCs w:val="21"/>
        </w:rPr>
      </w:pPr>
      <w:r>
        <w:rPr>
          <w:rFonts w:eastAsiaTheme="minorEastAsia"/>
          <w:szCs w:val="21"/>
        </w:rPr>
        <w:t>4</w:t>
      </w:r>
      <w:r>
        <w:rPr>
          <w:rFonts w:eastAsiaTheme="minorEastAsia" w:hint="eastAsia"/>
          <w:szCs w:val="21"/>
        </w:rPr>
        <w:t>）具备基金运作所需的高效、安全的通讯条件，交易设施满足基金进行证券交易的需要。</w:t>
      </w:r>
    </w:p>
    <w:p w14:paraId="4D825BD0" w14:textId="77777777" w:rsidR="00CB6010" w:rsidRDefault="00CB6010" w:rsidP="00CB6010">
      <w:pPr>
        <w:widowControl/>
        <w:spacing w:line="360" w:lineRule="auto"/>
        <w:ind w:firstLineChars="200" w:firstLine="420"/>
        <w:jc w:val="left"/>
        <w:rPr>
          <w:rFonts w:eastAsiaTheme="minorEastAsia"/>
          <w:szCs w:val="21"/>
        </w:rPr>
      </w:pPr>
      <w:r>
        <w:rPr>
          <w:rFonts w:eastAsiaTheme="minorEastAsia"/>
          <w:szCs w:val="21"/>
        </w:rPr>
        <w:t>5</w:t>
      </w:r>
      <w:r>
        <w:rPr>
          <w:rFonts w:eastAsiaTheme="minorEastAsia" w:hint="eastAsia"/>
          <w:szCs w:val="21"/>
        </w:rPr>
        <w:t>）具备较完善的清算系统，能及时、高效地完成资金的结算交收。</w:t>
      </w:r>
    </w:p>
    <w:p w14:paraId="1D090A70" w14:textId="77777777" w:rsidR="00CB6010" w:rsidRDefault="00CB6010" w:rsidP="00CB6010">
      <w:pPr>
        <w:widowControl/>
        <w:spacing w:line="360" w:lineRule="auto"/>
        <w:ind w:firstLineChars="200" w:firstLine="420"/>
        <w:jc w:val="left"/>
        <w:rPr>
          <w:rFonts w:eastAsiaTheme="minorEastAsia"/>
          <w:szCs w:val="21"/>
        </w:rPr>
      </w:pPr>
      <w:r>
        <w:rPr>
          <w:rFonts w:eastAsiaTheme="minorEastAsia"/>
          <w:szCs w:val="21"/>
        </w:rPr>
        <w:t>6</w:t>
      </w:r>
      <w:r>
        <w:rPr>
          <w:rFonts w:eastAsiaTheme="minorEastAsia" w:hint="eastAsia"/>
          <w:szCs w:val="21"/>
        </w:rPr>
        <w:t>）研究实力较强，有固定的研究机构和专门研究人员，能及时、定期、全面地为本基金提供宏观经济、行业情况、市场走向、</w:t>
      </w:r>
      <w:proofErr w:type="gramStart"/>
      <w:r>
        <w:rPr>
          <w:rFonts w:eastAsiaTheme="minorEastAsia" w:hint="eastAsia"/>
          <w:szCs w:val="21"/>
        </w:rPr>
        <w:t>个股分</w:t>
      </w:r>
      <w:proofErr w:type="gramEnd"/>
      <w:r>
        <w:rPr>
          <w:rFonts w:eastAsiaTheme="minorEastAsia" w:hint="eastAsia"/>
          <w:szCs w:val="21"/>
        </w:rPr>
        <w:t>析的研究报告及周到的信息服务。</w:t>
      </w:r>
    </w:p>
    <w:p w14:paraId="7EE23649" w14:textId="77777777" w:rsidR="00CB6010" w:rsidRDefault="00CB6010" w:rsidP="00CB6010">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hint="eastAsia"/>
          <w:szCs w:val="21"/>
        </w:rPr>
        <w:t>证券公司的选择程序：</w:t>
      </w:r>
    </w:p>
    <w:p w14:paraId="47499949" w14:textId="77777777" w:rsidR="00CB6010" w:rsidRDefault="00CB6010" w:rsidP="00CB6010">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hint="eastAsia"/>
          <w:szCs w:val="21"/>
        </w:rPr>
        <w:t>）本基金管理人定期组织相关部门依据证券公司的选择标准对候选券商进行评估，确定选用的券商。</w:t>
      </w:r>
    </w:p>
    <w:p w14:paraId="6D8A6EA4" w14:textId="77777777" w:rsidR="00CB6010" w:rsidRDefault="00CB6010" w:rsidP="00CB6010">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）本基金管理人与券商签订协议，并通知基金托管人。</w:t>
      </w:r>
    </w:p>
    <w:p w14:paraId="4B63FD4A" w14:textId="235AF798" w:rsidR="00EE1E53" w:rsidRDefault="00F13EB3" w:rsidP="00CB6010">
      <w:pPr>
        <w:autoSpaceDE w:val="0"/>
        <w:autoSpaceDN w:val="0"/>
        <w:adjustRightInd w:val="0"/>
        <w:spacing w:line="360" w:lineRule="auto"/>
        <w:ind w:firstLineChars="200" w:firstLine="420"/>
        <w:jc w:val="left"/>
        <w:rPr>
          <w:rFonts w:eastAsiaTheme="minorEastAsia"/>
          <w:szCs w:val="21"/>
        </w:rPr>
      </w:pPr>
      <w:r w:rsidRPr="006D6271">
        <w:rPr>
          <w:rFonts w:eastAsiaTheme="minorEastAsia"/>
          <w:szCs w:val="21"/>
        </w:rPr>
        <w:lastRenderedPageBreak/>
        <w:t xml:space="preserve">4. </w:t>
      </w:r>
      <w:r w:rsidRPr="006D6271">
        <w:rPr>
          <w:rFonts w:eastAsiaTheme="minorEastAsia"/>
          <w:szCs w:val="21"/>
        </w:rPr>
        <w:t>本基金本期无新增席位，无注销席位。</w:t>
      </w:r>
    </w:p>
    <w:p w14:paraId="73D95802" w14:textId="4463EA7A" w:rsidR="00E760F2" w:rsidRPr="00E760F2" w:rsidRDefault="00E760F2">
      <w:pPr>
        <w:autoSpaceDE w:val="0"/>
        <w:autoSpaceDN w:val="0"/>
        <w:adjustRightInd w:val="0"/>
        <w:spacing w:line="360" w:lineRule="auto"/>
        <w:ind w:firstLineChars="200" w:firstLine="420"/>
        <w:jc w:val="left"/>
        <w:rPr>
          <w:rFonts w:eastAsiaTheme="minorEastAsia"/>
          <w:szCs w:val="21"/>
        </w:rPr>
      </w:pPr>
      <w:r w:rsidRPr="00E760F2">
        <w:rPr>
          <w:rFonts w:eastAsiaTheme="minorEastAsia" w:hint="eastAsia"/>
          <w:szCs w:val="21"/>
        </w:rPr>
        <w:t>5.</w:t>
      </w:r>
      <w:r w:rsidRPr="00E760F2">
        <w:rPr>
          <w:rFonts w:eastAsiaTheme="minorEastAsia" w:hint="eastAsia"/>
          <w:szCs w:val="21"/>
        </w:rPr>
        <w:t>《公开募集证券投资基金证券交易费用管理规定》自</w:t>
      </w:r>
      <w:r w:rsidRPr="00E760F2">
        <w:rPr>
          <w:rFonts w:eastAsiaTheme="minorEastAsia" w:hint="eastAsia"/>
          <w:szCs w:val="21"/>
        </w:rPr>
        <w:t>2024</w:t>
      </w:r>
      <w:r w:rsidRPr="00E760F2">
        <w:rPr>
          <w:rFonts w:eastAsiaTheme="minorEastAsia" w:hint="eastAsia"/>
          <w:szCs w:val="21"/>
        </w:rPr>
        <w:t>年</w:t>
      </w:r>
      <w:r w:rsidRPr="00E760F2">
        <w:rPr>
          <w:rFonts w:eastAsiaTheme="minorEastAsia" w:hint="eastAsia"/>
          <w:szCs w:val="21"/>
        </w:rPr>
        <w:t>7</w:t>
      </w:r>
      <w:r w:rsidRPr="00E760F2">
        <w:rPr>
          <w:rFonts w:eastAsiaTheme="minorEastAsia" w:hint="eastAsia"/>
          <w:szCs w:val="21"/>
        </w:rPr>
        <w:t>月</w:t>
      </w:r>
      <w:r w:rsidRPr="00E760F2">
        <w:rPr>
          <w:rFonts w:eastAsiaTheme="minorEastAsia" w:hint="eastAsia"/>
          <w:szCs w:val="21"/>
        </w:rPr>
        <w:t>1</w:t>
      </w:r>
      <w:r w:rsidRPr="00E760F2">
        <w:rPr>
          <w:rFonts w:eastAsiaTheme="minorEastAsia" w:hint="eastAsia"/>
          <w:szCs w:val="21"/>
        </w:rPr>
        <w:t>日起实施，</w:t>
      </w:r>
      <w:r w:rsidRPr="00E760F2">
        <w:rPr>
          <w:rFonts w:eastAsiaTheme="minorEastAsia" w:hint="eastAsia"/>
          <w:szCs w:val="21"/>
        </w:rPr>
        <w:t>2024</w:t>
      </w:r>
      <w:r w:rsidRPr="00E760F2">
        <w:rPr>
          <w:rFonts w:eastAsiaTheme="minorEastAsia" w:hint="eastAsia"/>
          <w:szCs w:val="21"/>
        </w:rPr>
        <w:t>年</w:t>
      </w:r>
      <w:r w:rsidRPr="00E760F2">
        <w:rPr>
          <w:rFonts w:eastAsiaTheme="minorEastAsia" w:hint="eastAsia"/>
          <w:szCs w:val="21"/>
        </w:rPr>
        <w:t>7</w:t>
      </w:r>
      <w:r w:rsidRPr="00E760F2">
        <w:rPr>
          <w:rFonts w:eastAsiaTheme="minorEastAsia" w:hint="eastAsia"/>
          <w:szCs w:val="21"/>
        </w:rPr>
        <w:t>月</w:t>
      </w:r>
      <w:r w:rsidRPr="00E760F2">
        <w:rPr>
          <w:rFonts w:eastAsiaTheme="minorEastAsia" w:hint="eastAsia"/>
          <w:szCs w:val="21"/>
        </w:rPr>
        <w:t>1</w:t>
      </w:r>
      <w:r w:rsidRPr="00E760F2">
        <w:rPr>
          <w:rFonts w:eastAsiaTheme="minorEastAsia" w:hint="eastAsia"/>
          <w:szCs w:val="21"/>
        </w:rPr>
        <w:t>日至</w:t>
      </w:r>
      <w:r w:rsidRPr="00E760F2">
        <w:rPr>
          <w:rFonts w:eastAsiaTheme="minorEastAsia" w:hint="eastAsia"/>
          <w:szCs w:val="21"/>
        </w:rPr>
        <w:t>2024</w:t>
      </w:r>
      <w:r w:rsidRPr="00E760F2">
        <w:rPr>
          <w:rFonts w:eastAsiaTheme="minorEastAsia" w:hint="eastAsia"/>
          <w:szCs w:val="21"/>
        </w:rPr>
        <w:t>年</w:t>
      </w:r>
      <w:r w:rsidRPr="00E760F2">
        <w:rPr>
          <w:rFonts w:eastAsiaTheme="minorEastAsia" w:hint="eastAsia"/>
          <w:szCs w:val="21"/>
        </w:rPr>
        <w:t>12</w:t>
      </w:r>
      <w:r w:rsidRPr="00E760F2">
        <w:rPr>
          <w:rFonts w:eastAsiaTheme="minorEastAsia" w:hint="eastAsia"/>
          <w:szCs w:val="21"/>
        </w:rPr>
        <w:t>月</w:t>
      </w:r>
      <w:r w:rsidRPr="00E760F2">
        <w:rPr>
          <w:rFonts w:eastAsiaTheme="minorEastAsia" w:hint="eastAsia"/>
          <w:szCs w:val="21"/>
        </w:rPr>
        <w:t>31</w:t>
      </w:r>
      <w:r w:rsidRPr="00E760F2">
        <w:rPr>
          <w:rFonts w:eastAsiaTheme="minorEastAsia" w:hint="eastAsia"/>
          <w:szCs w:val="21"/>
        </w:rPr>
        <w:t>日期间，本公司旗下管理基金的股票交易佣金费率符合法规要求，即被动股票型基金的股票交易佣金费率不得超过市场平均股票交易佣金费率，其他类型基金的股票交易佣金费率不得超过市场平均股票交易佣金费率的两倍。市场平均股票交易佣金费率由中国证券业协会定期测算并向行业机构通报。</w:t>
      </w:r>
    </w:p>
    <w:p w14:paraId="55F8D84C" w14:textId="77777777" w:rsidR="00DC7BE3" w:rsidRPr="00E54740" w:rsidRDefault="00DC7BE3" w:rsidP="00DC7BE3">
      <w:pPr>
        <w:spacing w:beforeLines="100" w:before="312" w:line="360" w:lineRule="auto"/>
        <w:rPr>
          <w:rFonts w:eastAsiaTheme="minorEastAsia"/>
          <w:b/>
          <w:szCs w:val="21"/>
        </w:rPr>
      </w:pPr>
      <w:bookmarkStart w:id="292" w:name="_Toc409100106"/>
      <w:bookmarkStart w:id="293" w:name="_Toc409100469"/>
      <w:bookmarkStart w:id="294" w:name="_Toc361324901"/>
      <w:bookmarkEnd w:id="291"/>
      <w:r w:rsidRPr="00E54740">
        <w:rPr>
          <w:rFonts w:eastAsiaTheme="minorEastAsia"/>
          <w:b/>
          <w:szCs w:val="21"/>
        </w:rPr>
        <w:t xml:space="preserve">11.7.2 </w:t>
      </w:r>
      <w:r w:rsidRPr="00E54740">
        <w:rPr>
          <w:rFonts w:eastAsiaTheme="minorEastAsia"/>
          <w:b/>
          <w:szCs w:val="21"/>
        </w:rPr>
        <w:t>基金租用证券公司交易单元进行其他证券投资的情况</w:t>
      </w:r>
    </w:p>
    <w:p w14:paraId="468EC256" w14:textId="77777777" w:rsidR="00DC7BE3" w:rsidRPr="00E54740" w:rsidRDefault="00DC7BE3" w:rsidP="00DC7BE3">
      <w:pPr>
        <w:spacing w:line="360" w:lineRule="auto"/>
        <w:ind w:firstLine="420"/>
        <w:jc w:val="right"/>
        <w:rPr>
          <w:rFonts w:eastAsiaTheme="minorEastAsia"/>
          <w:szCs w:val="21"/>
        </w:rPr>
      </w:pPr>
      <w:bookmarkStart w:id="295"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29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DC7BE3" w:rsidRPr="00E54740" w14:paraId="16DFC245" w14:textId="77777777" w:rsidTr="00CE6CBB">
        <w:tc>
          <w:tcPr>
            <w:tcW w:w="1560" w:type="dxa"/>
            <w:vMerge w:val="restart"/>
            <w:vAlign w:val="center"/>
          </w:tcPr>
          <w:p w14:paraId="6DC23834" w14:textId="77777777" w:rsidR="00DC7BE3" w:rsidRPr="00E54740" w:rsidRDefault="00DC7BE3" w:rsidP="00CE6CBB">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14:paraId="4EF3105C" w14:textId="77777777" w:rsidR="00DC7BE3" w:rsidRPr="00E54740" w:rsidRDefault="00DC7BE3" w:rsidP="00CE6CBB">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14:paraId="5DC781CC" w14:textId="77777777" w:rsidR="00DC7BE3" w:rsidRPr="00E54740" w:rsidRDefault="00DC7BE3" w:rsidP="00CE6CBB">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14:paraId="49CB49EC" w14:textId="77777777" w:rsidR="00DC7BE3" w:rsidRPr="00E54740" w:rsidRDefault="00DC7BE3" w:rsidP="00CE6CBB">
            <w:pPr>
              <w:spacing w:line="360" w:lineRule="auto"/>
              <w:jc w:val="center"/>
              <w:rPr>
                <w:rFonts w:eastAsiaTheme="minorEastAsia"/>
                <w:szCs w:val="21"/>
              </w:rPr>
            </w:pPr>
            <w:r w:rsidRPr="00E54740">
              <w:rPr>
                <w:rFonts w:eastAsiaTheme="minorEastAsia"/>
                <w:szCs w:val="21"/>
              </w:rPr>
              <w:t>权证交易</w:t>
            </w:r>
          </w:p>
        </w:tc>
      </w:tr>
      <w:tr w:rsidR="00DC7BE3" w:rsidRPr="00E54740" w14:paraId="0C18714B" w14:textId="77777777" w:rsidTr="00CE6CBB">
        <w:tc>
          <w:tcPr>
            <w:tcW w:w="1560" w:type="dxa"/>
            <w:vMerge/>
            <w:vAlign w:val="center"/>
          </w:tcPr>
          <w:p w14:paraId="212C9B3F" w14:textId="77777777" w:rsidR="00DC7BE3" w:rsidRPr="00E54740" w:rsidRDefault="00DC7BE3" w:rsidP="00CE6CBB">
            <w:pPr>
              <w:widowControl/>
              <w:spacing w:line="360" w:lineRule="auto"/>
              <w:jc w:val="left"/>
              <w:rPr>
                <w:rFonts w:eastAsiaTheme="minorEastAsia"/>
                <w:kern w:val="0"/>
                <w:szCs w:val="21"/>
              </w:rPr>
            </w:pPr>
          </w:p>
        </w:tc>
        <w:tc>
          <w:tcPr>
            <w:tcW w:w="1320" w:type="dxa"/>
            <w:vAlign w:val="center"/>
          </w:tcPr>
          <w:p w14:paraId="474C92FB" w14:textId="77777777" w:rsidR="00DC7BE3" w:rsidRPr="00E54740" w:rsidRDefault="00DC7BE3" w:rsidP="00CE6CBB">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5FAF91E1" w14:textId="77777777" w:rsidR="00DC7BE3" w:rsidRPr="00E54740" w:rsidRDefault="00DC7BE3" w:rsidP="00CE6CBB">
            <w:pPr>
              <w:spacing w:line="360" w:lineRule="auto"/>
              <w:jc w:val="center"/>
              <w:rPr>
                <w:rFonts w:eastAsiaTheme="minorEastAsia"/>
                <w:szCs w:val="21"/>
              </w:rPr>
            </w:pPr>
            <w:r w:rsidRPr="00E54740">
              <w:rPr>
                <w:rFonts w:eastAsiaTheme="minorEastAsia"/>
                <w:szCs w:val="21"/>
              </w:rPr>
              <w:t>占当期债券成交总额的比例</w:t>
            </w:r>
          </w:p>
        </w:tc>
        <w:tc>
          <w:tcPr>
            <w:tcW w:w="1143" w:type="dxa"/>
            <w:vAlign w:val="center"/>
          </w:tcPr>
          <w:p w14:paraId="6D7C57C0" w14:textId="77777777" w:rsidR="00DC7BE3" w:rsidRPr="00E54740" w:rsidRDefault="00DC7BE3" w:rsidP="00CE6CBB">
            <w:pPr>
              <w:spacing w:line="360" w:lineRule="auto"/>
              <w:jc w:val="center"/>
              <w:rPr>
                <w:rFonts w:eastAsiaTheme="minorEastAsia"/>
                <w:szCs w:val="21"/>
              </w:rPr>
            </w:pPr>
            <w:r w:rsidRPr="00E54740">
              <w:rPr>
                <w:rFonts w:eastAsiaTheme="minorEastAsia"/>
                <w:szCs w:val="21"/>
              </w:rPr>
              <w:t>成交金额</w:t>
            </w:r>
          </w:p>
        </w:tc>
        <w:tc>
          <w:tcPr>
            <w:tcW w:w="1197" w:type="dxa"/>
            <w:vAlign w:val="center"/>
          </w:tcPr>
          <w:p w14:paraId="563F59FC" w14:textId="77777777" w:rsidR="00DC7BE3" w:rsidRPr="00E54740" w:rsidRDefault="00DC7BE3" w:rsidP="00CE6CBB">
            <w:pPr>
              <w:spacing w:line="360" w:lineRule="auto"/>
              <w:jc w:val="center"/>
              <w:rPr>
                <w:rFonts w:eastAsiaTheme="minorEastAsia"/>
                <w:szCs w:val="21"/>
              </w:rPr>
            </w:pPr>
            <w:r w:rsidRPr="00E54740">
              <w:rPr>
                <w:rFonts w:eastAsiaTheme="minorEastAsia"/>
                <w:szCs w:val="21"/>
              </w:rPr>
              <w:t>占当期回购成交总额的比例</w:t>
            </w:r>
          </w:p>
        </w:tc>
        <w:tc>
          <w:tcPr>
            <w:tcW w:w="1497" w:type="dxa"/>
            <w:vAlign w:val="center"/>
          </w:tcPr>
          <w:p w14:paraId="576BEE7D" w14:textId="77777777" w:rsidR="00DC7BE3" w:rsidRPr="00E54740" w:rsidRDefault="00DC7BE3" w:rsidP="00CE6CBB">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14:paraId="62A9185C" w14:textId="77777777" w:rsidR="00DC7BE3" w:rsidRPr="00E54740" w:rsidRDefault="00DC7BE3" w:rsidP="00CE6CBB">
            <w:pPr>
              <w:spacing w:line="360" w:lineRule="auto"/>
              <w:jc w:val="center"/>
              <w:rPr>
                <w:rFonts w:eastAsiaTheme="minorEastAsia"/>
                <w:szCs w:val="21"/>
              </w:rPr>
            </w:pPr>
            <w:r w:rsidRPr="00E54740">
              <w:rPr>
                <w:rFonts w:eastAsiaTheme="minorEastAsia"/>
                <w:szCs w:val="21"/>
              </w:rPr>
              <w:t>占当期权</w:t>
            </w:r>
            <w:proofErr w:type="gramStart"/>
            <w:r w:rsidRPr="00E54740">
              <w:rPr>
                <w:rFonts w:eastAsiaTheme="minorEastAsia"/>
                <w:szCs w:val="21"/>
              </w:rPr>
              <w:t>证成交</w:t>
            </w:r>
            <w:proofErr w:type="gramEnd"/>
            <w:r w:rsidRPr="00E54740">
              <w:rPr>
                <w:rFonts w:eastAsiaTheme="minorEastAsia"/>
                <w:szCs w:val="21"/>
              </w:rPr>
              <w:t>总额的比例</w:t>
            </w:r>
          </w:p>
        </w:tc>
      </w:tr>
      <w:tr w:rsidR="00C25785" w14:paraId="68579A1F" w14:textId="77777777">
        <w:tc>
          <w:tcPr>
            <w:tcW w:w="1560" w:type="dxa"/>
            <w:vAlign w:val="center"/>
          </w:tcPr>
          <w:p w14:paraId="20BF04FE" w14:textId="77777777" w:rsidR="00C25785" w:rsidRDefault="009913E2">
            <w:pPr>
              <w:jc w:val="left"/>
            </w:pPr>
            <w:r>
              <w:rPr>
                <w:rFonts w:eastAsiaTheme="minorEastAsia"/>
                <w:szCs w:val="21"/>
              </w:rPr>
              <w:t>上海证券</w:t>
            </w:r>
          </w:p>
        </w:tc>
        <w:tc>
          <w:tcPr>
            <w:tcW w:w="1320" w:type="dxa"/>
            <w:vAlign w:val="center"/>
          </w:tcPr>
          <w:p w14:paraId="5B2F4755" w14:textId="77777777" w:rsidR="00C25785" w:rsidRDefault="009913E2">
            <w:pPr>
              <w:jc w:val="right"/>
            </w:pPr>
            <w:r>
              <w:rPr>
                <w:rFonts w:eastAsiaTheme="minorEastAsia"/>
                <w:szCs w:val="21"/>
              </w:rPr>
              <w:t>-</w:t>
            </w:r>
          </w:p>
        </w:tc>
        <w:tc>
          <w:tcPr>
            <w:tcW w:w="1080" w:type="dxa"/>
            <w:vAlign w:val="center"/>
          </w:tcPr>
          <w:p w14:paraId="3FD07786" w14:textId="77777777" w:rsidR="00C25785" w:rsidRDefault="009913E2">
            <w:pPr>
              <w:jc w:val="right"/>
            </w:pPr>
            <w:r>
              <w:rPr>
                <w:rFonts w:eastAsiaTheme="minorEastAsia"/>
                <w:szCs w:val="21"/>
              </w:rPr>
              <w:t>-</w:t>
            </w:r>
          </w:p>
        </w:tc>
        <w:tc>
          <w:tcPr>
            <w:tcW w:w="1143" w:type="dxa"/>
            <w:vAlign w:val="center"/>
          </w:tcPr>
          <w:p w14:paraId="3B861BE2" w14:textId="77777777" w:rsidR="00C25785" w:rsidRDefault="009913E2">
            <w:pPr>
              <w:jc w:val="right"/>
            </w:pPr>
            <w:r>
              <w:rPr>
                <w:rFonts w:eastAsiaTheme="minorEastAsia"/>
                <w:szCs w:val="21"/>
              </w:rPr>
              <w:t>-</w:t>
            </w:r>
          </w:p>
        </w:tc>
        <w:tc>
          <w:tcPr>
            <w:tcW w:w="1197" w:type="dxa"/>
            <w:vAlign w:val="center"/>
          </w:tcPr>
          <w:p w14:paraId="22E87C87" w14:textId="77777777" w:rsidR="00C25785" w:rsidRDefault="009913E2">
            <w:pPr>
              <w:jc w:val="right"/>
            </w:pPr>
            <w:r>
              <w:rPr>
                <w:rFonts w:eastAsiaTheme="minorEastAsia"/>
                <w:szCs w:val="21"/>
              </w:rPr>
              <w:t>-</w:t>
            </w:r>
          </w:p>
        </w:tc>
        <w:tc>
          <w:tcPr>
            <w:tcW w:w="1497" w:type="dxa"/>
            <w:vAlign w:val="center"/>
          </w:tcPr>
          <w:p w14:paraId="4BFE0F33" w14:textId="77777777" w:rsidR="00C25785" w:rsidRDefault="009913E2">
            <w:pPr>
              <w:jc w:val="right"/>
            </w:pPr>
            <w:r>
              <w:rPr>
                <w:rFonts w:eastAsiaTheme="minorEastAsia"/>
                <w:szCs w:val="21"/>
              </w:rPr>
              <w:t>-</w:t>
            </w:r>
          </w:p>
        </w:tc>
        <w:tc>
          <w:tcPr>
            <w:tcW w:w="1203" w:type="dxa"/>
            <w:vAlign w:val="center"/>
          </w:tcPr>
          <w:p w14:paraId="6C99EE4B" w14:textId="77777777" w:rsidR="00C25785" w:rsidRDefault="009913E2">
            <w:pPr>
              <w:jc w:val="right"/>
            </w:pPr>
            <w:r>
              <w:rPr>
                <w:rFonts w:eastAsiaTheme="minorEastAsia"/>
                <w:szCs w:val="21"/>
              </w:rPr>
              <w:t>-</w:t>
            </w:r>
          </w:p>
        </w:tc>
      </w:tr>
      <w:tr w:rsidR="00C25785" w14:paraId="7CFEED01" w14:textId="77777777">
        <w:tc>
          <w:tcPr>
            <w:tcW w:w="1560" w:type="dxa"/>
            <w:vAlign w:val="center"/>
          </w:tcPr>
          <w:p w14:paraId="03C0803E" w14:textId="77777777" w:rsidR="00C25785" w:rsidRDefault="009913E2">
            <w:pPr>
              <w:jc w:val="left"/>
            </w:pPr>
            <w:r>
              <w:rPr>
                <w:rFonts w:eastAsiaTheme="minorEastAsia"/>
                <w:szCs w:val="21"/>
              </w:rPr>
              <w:t>海通证券</w:t>
            </w:r>
          </w:p>
        </w:tc>
        <w:tc>
          <w:tcPr>
            <w:tcW w:w="1320" w:type="dxa"/>
            <w:vAlign w:val="center"/>
          </w:tcPr>
          <w:p w14:paraId="0B0469FF" w14:textId="77777777" w:rsidR="00C25785" w:rsidRDefault="009913E2">
            <w:pPr>
              <w:jc w:val="right"/>
            </w:pPr>
            <w:r>
              <w:rPr>
                <w:rFonts w:eastAsiaTheme="minorEastAsia"/>
                <w:szCs w:val="21"/>
              </w:rPr>
              <w:t>-</w:t>
            </w:r>
          </w:p>
        </w:tc>
        <w:tc>
          <w:tcPr>
            <w:tcW w:w="1080" w:type="dxa"/>
            <w:vAlign w:val="center"/>
          </w:tcPr>
          <w:p w14:paraId="43631A34" w14:textId="77777777" w:rsidR="00C25785" w:rsidRDefault="009913E2">
            <w:pPr>
              <w:jc w:val="right"/>
            </w:pPr>
            <w:r>
              <w:rPr>
                <w:rFonts w:eastAsiaTheme="minorEastAsia"/>
                <w:szCs w:val="21"/>
              </w:rPr>
              <w:t>-</w:t>
            </w:r>
          </w:p>
        </w:tc>
        <w:tc>
          <w:tcPr>
            <w:tcW w:w="1143" w:type="dxa"/>
            <w:vAlign w:val="center"/>
          </w:tcPr>
          <w:p w14:paraId="4BF10A11" w14:textId="77777777" w:rsidR="00C25785" w:rsidRDefault="009913E2">
            <w:pPr>
              <w:jc w:val="right"/>
            </w:pPr>
            <w:r>
              <w:rPr>
                <w:rFonts w:eastAsiaTheme="minorEastAsia"/>
                <w:szCs w:val="21"/>
              </w:rPr>
              <w:t>-</w:t>
            </w:r>
          </w:p>
        </w:tc>
        <w:tc>
          <w:tcPr>
            <w:tcW w:w="1197" w:type="dxa"/>
            <w:vAlign w:val="center"/>
          </w:tcPr>
          <w:p w14:paraId="791C0B75" w14:textId="77777777" w:rsidR="00C25785" w:rsidRDefault="009913E2">
            <w:pPr>
              <w:jc w:val="right"/>
            </w:pPr>
            <w:r>
              <w:rPr>
                <w:rFonts w:eastAsiaTheme="minorEastAsia"/>
                <w:szCs w:val="21"/>
              </w:rPr>
              <w:t>-</w:t>
            </w:r>
          </w:p>
        </w:tc>
        <w:tc>
          <w:tcPr>
            <w:tcW w:w="1497" w:type="dxa"/>
            <w:vAlign w:val="center"/>
          </w:tcPr>
          <w:p w14:paraId="43F08D2D" w14:textId="77777777" w:rsidR="00C25785" w:rsidRDefault="009913E2">
            <w:pPr>
              <w:jc w:val="right"/>
            </w:pPr>
            <w:r>
              <w:rPr>
                <w:rFonts w:eastAsiaTheme="minorEastAsia"/>
                <w:szCs w:val="21"/>
              </w:rPr>
              <w:t>-</w:t>
            </w:r>
          </w:p>
        </w:tc>
        <w:tc>
          <w:tcPr>
            <w:tcW w:w="1203" w:type="dxa"/>
            <w:vAlign w:val="center"/>
          </w:tcPr>
          <w:p w14:paraId="7E64D2FB" w14:textId="77777777" w:rsidR="00C25785" w:rsidRDefault="009913E2">
            <w:pPr>
              <w:jc w:val="right"/>
            </w:pPr>
            <w:r>
              <w:rPr>
                <w:rFonts w:eastAsiaTheme="minorEastAsia"/>
                <w:szCs w:val="21"/>
              </w:rPr>
              <w:t>-</w:t>
            </w:r>
          </w:p>
        </w:tc>
      </w:tr>
      <w:tr w:rsidR="00C25785" w14:paraId="406F1E65" w14:textId="77777777">
        <w:tc>
          <w:tcPr>
            <w:tcW w:w="1560" w:type="dxa"/>
            <w:vAlign w:val="center"/>
          </w:tcPr>
          <w:p w14:paraId="5AD72916" w14:textId="77777777" w:rsidR="00C25785" w:rsidRDefault="009913E2">
            <w:pPr>
              <w:jc w:val="left"/>
            </w:pPr>
            <w:proofErr w:type="gramStart"/>
            <w:r>
              <w:rPr>
                <w:rFonts w:eastAsiaTheme="minorEastAsia"/>
                <w:szCs w:val="21"/>
              </w:rPr>
              <w:t>国元证券</w:t>
            </w:r>
            <w:proofErr w:type="gramEnd"/>
          </w:p>
        </w:tc>
        <w:tc>
          <w:tcPr>
            <w:tcW w:w="1320" w:type="dxa"/>
            <w:vAlign w:val="center"/>
          </w:tcPr>
          <w:p w14:paraId="0B501639" w14:textId="77777777" w:rsidR="00C25785" w:rsidRDefault="009913E2">
            <w:pPr>
              <w:jc w:val="right"/>
            </w:pPr>
            <w:r>
              <w:rPr>
                <w:rFonts w:eastAsiaTheme="minorEastAsia"/>
                <w:szCs w:val="21"/>
              </w:rPr>
              <w:t>-</w:t>
            </w:r>
          </w:p>
        </w:tc>
        <w:tc>
          <w:tcPr>
            <w:tcW w:w="1080" w:type="dxa"/>
            <w:vAlign w:val="center"/>
          </w:tcPr>
          <w:p w14:paraId="1A714B65" w14:textId="77777777" w:rsidR="00C25785" w:rsidRDefault="009913E2">
            <w:pPr>
              <w:jc w:val="right"/>
            </w:pPr>
            <w:r>
              <w:rPr>
                <w:rFonts w:eastAsiaTheme="minorEastAsia"/>
                <w:szCs w:val="21"/>
              </w:rPr>
              <w:t>-</w:t>
            </w:r>
          </w:p>
        </w:tc>
        <w:tc>
          <w:tcPr>
            <w:tcW w:w="1143" w:type="dxa"/>
            <w:vAlign w:val="center"/>
          </w:tcPr>
          <w:p w14:paraId="07662E7F" w14:textId="77777777" w:rsidR="00C25785" w:rsidRDefault="009913E2">
            <w:pPr>
              <w:jc w:val="right"/>
            </w:pPr>
            <w:r>
              <w:rPr>
                <w:rFonts w:eastAsiaTheme="minorEastAsia"/>
                <w:szCs w:val="21"/>
              </w:rPr>
              <w:t>-</w:t>
            </w:r>
          </w:p>
        </w:tc>
        <w:tc>
          <w:tcPr>
            <w:tcW w:w="1197" w:type="dxa"/>
            <w:vAlign w:val="center"/>
          </w:tcPr>
          <w:p w14:paraId="76127894" w14:textId="77777777" w:rsidR="00C25785" w:rsidRDefault="009913E2">
            <w:pPr>
              <w:jc w:val="right"/>
            </w:pPr>
            <w:r>
              <w:rPr>
                <w:rFonts w:eastAsiaTheme="minorEastAsia"/>
                <w:szCs w:val="21"/>
              </w:rPr>
              <w:t>-</w:t>
            </w:r>
          </w:p>
        </w:tc>
        <w:tc>
          <w:tcPr>
            <w:tcW w:w="1497" w:type="dxa"/>
            <w:vAlign w:val="center"/>
          </w:tcPr>
          <w:p w14:paraId="3DA8B9AE" w14:textId="77777777" w:rsidR="00C25785" w:rsidRDefault="009913E2">
            <w:pPr>
              <w:jc w:val="right"/>
            </w:pPr>
            <w:r>
              <w:rPr>
                <w:rFonts w:eastAsiaTheme="minorEastAsia"/>
                <w:szCs w:val="21"/>
              </w:rPr>
              <w:t>-</w:t>
            </w:r>
          </w:p>
        </w:tc>
        <w:tc>
          <w:tcPr>
            <w:tcW w:w="1203" w:type="dxa"/>
            <w:vAlign w:val="center"/>
          </w:tcPr>
          <w:p w14:paraId="0CE8220E" w14:textId="77777777" w:rsidR="00C25785" w:rsidRDefault="009913E2">
            <w:pPr>
              <w:jc w:val="right"/>
            </w:pPr>
            <w:r>
              <w:rPr>
                <w:rFonts w:eastAsiaTheme="minorEastAsia"/>
                <w:szCs w:val="21"/>
              </w:rPr>
              <w:t>-</w:t>
            </w:r>
          </w:p>
        </w:tc>
      </w:tr>
      <w:tr w:rsidR="00C25785" w14:paraId="27DFF34F" w14:textId="77777777">
        <w:tc>
          <w:tcPr>
            <w:tcW w:w="1560" w:type="dxa"/>
            <w:vAlign w:val="center"/>
          </w:tcPr>
          <w:p w14:paraId="01EDE216" w14:textId="77777777" w:rsidR="00C25785" w:rsidRDefault="009913E2">
            <w:pPr>
              <w:jc w:val="left"/>
            </w:pPr>
            <w:r>
              <w:rPr>
                <w:rFonts w:eastAsiaTheme="minorEastAsia"/>
                <w:szCs w:val="21"/>
              </w:rPr>
              <w:t>西南证券</w:t>
            </w:r>
          </w:p>
        </w:tc>
        <w:tc>
          <w:tcPr>
            <w:tcW w:w="1320" w:type="dxa"/>
            <w:vAlign w:val="center"/>
          </w:tcPr>
          <w:p w14:paraId="1E070DDB" w14:textId="77777777" w:rsidR="00C25785" w:rsidRDefault="009913E2">
            <w:pPr>
              <w:jc w:val="right"/>
            </w:pPr>
            <w:r>
              <w:rPr>
                <w:rFonts w:eastAsiaTheme="minorEastAsia"/>
                <w:szCs w:val="21"/>
              </w:rPr>
              <w:t>-</w:t>
            </w:r>
          </w:p>
        </w:tc>
        <w:tc>
          <w:tcPr>
            <w:tcW w:w="1080" w:type="dxa"/>
            <w:vAlign w:val="center"/>
          </w:tcPr>
          <w:p w14:paraId="0FAB5651" w14:textId="77777777" w:rsidR="00C25785" w:rsidRDefault="009913E2">
            <w:pPr>
              <w:jc w:val="right"/>
            </w:pPr>
            <w:r>
              <w:rPr>
                <w:rFonts w:eastAsiaTheme="minorEastAsia"/>
                <w:szCs w:val="21"/>
              </w:rPr>
              <w:t>-</w:t>
            </w:r>
          </w:p>
        </w:tc>
        <w:tc>
          <w:tcPr>
            <w:tcW w:w="1143" w:type="dxa"/>
            <w:vAlign w:val="center"/>
          </w:tcPr>
          <w:p w14:paraId="3B1B1E0B" w14:textId="77777777" w:rsidR="00C25785" w:rsidRDefault="009913E2">
            <w:pPr>
              <w:jc w:val="right"/>
            </w:pPr>
            <w:r>
              <w:rPr>
                <w:rFonts w:eastAsiaTheme="minorEastAsia"/>
                <w:szCs w:val="21"/>
              </w:rPr>
              <w:t>-</w:t>
            </w:r>
          </w:p>
        </w:tc>
        <w:tc>
          <w:tcPr>
            <w:tcW w:w="1197" w:type="dxa"/>
            <w:vAlign w:val="center"/>
          </w:tcPr>
          <w:p w14:paraId="1A5C63D1" w14:textId="77777777" w:rsidR="00C25785" w:rsidRDefault="009913E2">
            <w:pPr>
              <w:jc w:val="right"/>
            </w:pPr>
            <w:r>
              <w:rPr>
                <w:rFonts w:eastAsiaTheme="minorEastAsia"/>
                <w:szCs w:val="21"/>
              </w:rPr>
              <w:t>-</w:t>
            </w:r>
          </w:p>
        </w:tc>
        <w:tc>
          <w:tcPr>
            <w:tcW w:w="1497" w:type="dxa"/>
            <w:vAlign w:val="center"/>
          </w:tcPr>
          <w:p w14:paraId="656DF7E7" w14:textId="77777777" w:rsidR="00C25785" w:rsidRDefault="009913E2">
            <w:pPr>
              <w:jc w:val="right"/>
            </w:pPr>
            <w:r>
              <w:rPr>
                <w:rFonts w:eastAsiaTheme="minorEastAsia"/>
                <w:szCs w:val="21"/>
              </w:rPr>
              <w:t>-</w:t>
            </w:r>
          </w:p>
        </w:tc>
        <w:tc>
          <w:tcPr>
            <w:tcW w:w="1203" w:type="dxa"/>
            <w:vAlign w:val="center"/>
          </w:tcPr>
          <w:p w14:paraId="46CC54D9" w14:textId="77777777" w:rsidR="00C25785" w:rsidRDefault="009913E2">
            <w:pPr>
              <w:jc w:val="right"/>
            </w:pPr>
            <w:r>
              <w:rPr>
                <w:rFonts w:eastAsiaTheme="minorEastAsia"/>
                <w:szCs w:val="21"/>
              </w:rPr>
              <w:t>-</w:t>
            </w:r>
          </w:p>
        </w:tc>
      </w:tr>
      <w:tr w:rsidR="00C25785" w14:paraId="2B74B9B7" w14:textId="77777777">
        <w:tc>
          <w:tcPr>
            <w:tcW w:w="1560" w:type="dxa"/>
            <w:vAlign w:val="center"/>
          </w:tcPr>
          <w:p w14:paraId="5585D572" w14:textId="77777777" w:rsidR="00C25785" w:rsidRDefault="009913E2">
            <w:pPr>
              <w:jc w:val="left"/>
            </w:pPr>
            <w:r>
              <w:rPr>
                <w:rFonts w:eastAsiaTheme="minorEastAsia"/>
                <w:szCs w:val="21"/>
              </w:rPr>
              <w:t>中银国际证券股份有限公司</w:t>
            </w:r>
          </w:p>
        </w:tc>
        <w:tc>
          <w:tcPr>
            <w:tcW w:w="1320" w:type="dxa"/>
            <w:vAlign w:val="center"/>
          </w:tcPr>
          <w:p w14:paraId="0A5A55A7" w14:textId="77777777" w:rsidR="00C25785" w:rsidRDefault="009913E2">
            <w:pPr>
              <w:jc w:val="right"/>
            </w:pPr>
            <w:r>
              <w:rPr>
                <w:rFonts w:eastAsiaTheme="minorEastAsia"/>
                <w:szCs w:val="21"/>
              </w:rPr>
              <w:t>-</w:t>
            </w:r>
          </w:p>
        </w:tc>
        <w:tc>
          <w:tcPr>
            <w:tcW w:w="1080" w:type="dxa"/>
            <w:vAlign w:val="center"/>
          </w:tcPr>
          <w:p w14:paraId="469495F9" w14:textId="77777777" w:rsidR="00C25785" w:rsidRDefault="009913E2">
            <w:pPr>
              <w:jc w:val="right"/>
            </w:pPr>
            <w:r>
              <w:rPr>
                <w:rFonts w:eastAsiaTheme="minorEastAsia"/>
                <w:szCs w:val="21"/>
              </w:rPr>
              <w:t>-</w:t>
            </w:r>
          </w:p>
        </w:tc>
        <w:tc>
          <w:tcPr>
            <w:tcW w:w="1143" w:type="dxa"/>
            <w:vAlign w:val="center"/>
          </w:tcPr>
          <w:p w14:paraId="4D4A5509" w14:textId="77777777" w:rsidR="00C25785" w:rsidRDefault="009913E2">
            <w:pPr>
              <w:jc w:val="right"/>
            </w:pPr>
            <w:r>
              <w:rPr>
                <w:rFonts w:eastAsiaTheme="minorEastAsia"/>
                <w:szCs w:val="21"/>
              </w:rPr>
              <w:t>-</w:t>
            </w:r>
          </w:p>
        </w:tc>
        <w:tc>
          <w:tcPr>
            <w:tcW w:w="1197" w:type="dxa"/>
            <w:vAlign w:val="center"/>
          </w:tcPr>
          <w:p w14:paraId="37AD2378" w14:textId="77777777" w:rsidR="00C25785" w:rsidRDefault="009913E2">
            <w:pPr>
              <w:jc w:val="right"/>
            </w:pPr>
            <w:r>
              <w:rPr>
                <w:rFonts w:eastAsiaTheme="minorEastAsia"/>
                <w:szCs w:val="21"/>
              </w:rPr>
              <w:t>-</w:t>
            </w:r>
          </w:p>
        </w:tc>
        <w:tc>
          <w:tcPr>
            <w:tcW w:w="1497" w:type="dxa"/>
            <w:vAlign w:val="center"/>
          </w:tcPr>
          <w:p w14:paraId="08368D56" w14:textId="77777777" w:rsidR="00C25785" w:rsidRDefault="009913E2">
            <w:pPr>
              <w:jc w:val="right"/>
            </w:pPr>
            <w:r>
              <w:rPr>
                <w:rFonts w:eastAsiaTheme="minorEastAsia"/>
                <w:szCs w:val="21"/>
              </w:rPr>
              <w:t>-</w:t>
            </w:r>
          </w:p>
        </w:tc>
        <w:tc>
          <w:tcPr>
            <w:tcW w:w="1203" w:type="dxa"/>
            <w:vAlign w:val="center"/>
          </w:tcPr>
          <w:p w14:paraId="2FD8CE72" w14:textId="77777777" w:rsidR="00C25785" w:rsidRDefault="009913E2">
            <w:pPr>
              <w:jc w:val="right"/>
            </w:pPr>
            <w:r>
              <w:rPr>
                <w:rFonts w:eastAsiaTheme="minorEastAsia"/>
                <w:szCs w:val="21"/>
              </w:rPr>
              <w:t>-</w:t>
            </w:r>
          </w:p>
        </w:tc>
      </w:tr>
      <w:tr w:rsidR="00C25785" w14:paraId="13A06D71" w14:textId="77777777">
        <w:tc>
          <w:tcPr>
            <w:tcW w:w="1560" w:type="dxa"/>
            <w:vAlign w:val="center"/>
          </w:tcPr>
          <w:p w14:paraId="38057434" w14:textId="77777777" w:rsidR="00C25785" w:rsidRDefault="009913E2">
            <w:pPr>
              <w:jc w:val="left"/>
            </w:pPr>
            <w:r>
              <w:rPr>
                <w:rFonts w:eastAsiaTheme="minorEastAsia"/>
                <w:szCs w:val="21"/>
              </w:rPr>
              <w:t>申港证券</w:t>
            </w:r>
          </w:p>
        </w:tc>
        <w:tc>
          <w:tcPr>
            <w:tcW w:w="1320" w:type="dxa"/>
            <w:vAlign w:val="center"/>
          </w:tcPr>
          <w:p w14:paraId="4447B6BF" w14:textId="77777777" w:rsidR="00C25785" w:rsidRDefault="009913E2">
            <w:pPr>
              <w:jc w:val="right"/>
            </w:pPr>
            <w:r>
              <w:rPr>
                <w:rFonts w:eastAsiaTheme="minorEastAsia"/>
                <w:szCs w:val="21"/>
              </w:rPr>
              <w:t>-</w:t>
            </w:r>
          </w:p>
        </w:tc>
        <w:tc>
          <w:tcPr>
            <w:tcW w:w="1080" w:type="dxa"/>
            <w:vAlign w:val="center"/>
          </w:tcPr>
          <w:p w14:paraId="0E3A9EA6" w14:textId="77777777" w:rsidR="00C25785" w:rsidRDefault="009913E2">
            <w:pPr>
              <w:jc w:val="right"/>
            </w:pPr>
            <w:r>
              <w:rPr>
                <w:rFonts w:eastAsiaTheme="minorEastAsia"/>
                <w:szCs w:val="21"/>
              </w:rPr>
              <w:t>-</w:t>
            </w:r>
          </w:p>
        </w:tc>
        <w:tc>
          <w:tcPr>
            <w:tcW w:w="1143" w:type="dxa"/>
            <w:vAlign w:val="center"/>
          </w:tcPr>
          <w:p w14:paraId="79E4F0F0" w14:textId="77777777" w:rsidR="00C25785" w:rsidRDefault="009913E2">
            <w:pPr>
              <w:jc w:val="right"/>
            </w:pPr>
            <w:r>
              <w:rPr>
                <w:rFonts w:eastAsiaTheme="minorEastAsia"/>
                <w:szCs w:val="21"/>
              </w:rPr>
              <w:t>-</w:t>
            </w:r>
          </w:p>
        </w:tc>
        <w:tc>
          <w:tcPr>
            <w:tcW w:w="1197" w:type="dxa"/>
            <w:vAlign w:val="center"/>
          </w:tcPr>
          <w:p w14:paraId="5EFC0E96" w14:textId="77777777" w:rsidR="00C25785" w:rsidRDefault="009913E2">
            <w:pPr>
              <w:jc w:val="right"/>
            </w:pPr>
            <w:r>
              <w:rPr>
                <w:rFonts w:eastAsiaTheme="minorEastAsia"/>
                <w:szCs w:val="21"/>
              </w:rPr>
              <w:t>-</w:t>
            </w:r>
          </w:p>
        </w:tc>
        <w:tc>
          <w:tcPr>
            <w:tcW w:w="1497" w:type="dxa"/>
            <w:vAlign w:val="center"/>
          </w:tcPr>
          <w:p w14:paraId="06C883D0" w14:textId="77777777" w:rsidR="00C25785" w:rsidRDefault="009913E2">
            <w:pPr>
              <w:jc w:val="right"/>
            </w:pPr>
            <w:r>
              <w:rPr>
                <w:rFonts w:eastAsiaTheme="minorEastAsia"/>
                <w:szCs w:val="21"/>
              </w:rPr>
              <w:t>-</w:t>
            </w:r>
          </w:p>
        </w:tc>
        <w:tc>
          <w:tcPr>
            <w:tcW w:w="1203" w:type="dxa"/>
            <w:vAlign w:val="center"/>
          </w:tcPr>
          <w:p w14:paraId="55756494" w14:textId="77777777" w:rsidR="00C25785" w:rsidRDefault="009913E2">
            <w:pPr>
              <w:jc w:val="right"/>
            </w:pPr>
            <w:r>
              <w:rPr>
                <w:rFonts w:eastAsiaTheme="minorEastAsia"/>
                <w:szCs w:val="21"/>
              </w:rPr>
              <w:t>-</w:t>
            </w:r>
          </w:p>
        </w:tc>
      </w:tr>
      <w:tr w:rsidR="00C25785" w14:paraId="576FCCC9" w14:textId="77777777">
        <w:tc>
          <w:tcPr>
            <w:tcW w:w="1560" w:type="dxa"/>
            <w:vAlign w:val="center"/>
          </w:tcPr>
          <w:p w14:paraId="0C933C34" w14:textId="77777777" w:rsidR="00C25785" w:rsidRDefault="009913E2">
            <w:pPr>
              <w:jc w:val="left"/>
            </w:pPr>
            <w:r>
              <w:rPr>
                <w:rFonts w:eastAsiaTheme="minorEastAsia"/>
                <w:szCs w:val="21"/>
              </w:rPr>
              <w:t>华泰证券</w:t>
            </w:r>
          </w:p>
        </w:tc>
        <w:tc>
          <w:tcPr>
            <w:tcW w:w="1320" w:type="dxa"/>
            <w:vAlign w:val="center"/>
          </w:tcPr>
          <w:p w14:paraId="07795A8E" w14:textId="77777777" w:rsidR="00C25785" w:rsidRDefault="009913E2">
            <w:pPr>
              <w:jc w:val="right"/>
            </w:pPr>
            <w:r>
              <w:rPr>
                <w:rFonts w:eastAsiaTheme="minorEastAsia"/>
                <w:szCs w:val="21"/>
              </w:rPr>
              <w:t>-</w:t>
            </w:r>
          </w:p>
        </w:tc>
        <w:tc>
          <w:tcPr>
            <w:tcW w:w="1080" w:type="dxa"/>
            <w:vAlign w:val="center"/>
          </w:tcPr>
          <w:p w14:paraId="5593ADE3" w14:textId="77777777" w:rsidR="00C25785" w:rsidRDefault="009913E2">
            <w:pPr>
              <w:jc w:val="right"/>
            </w:pPr>
            <w:r>
              <w:rPr>
                <w:rFonts w:eastAsiaTheme="minorEastAsia"/>
                <w:szCs w:val="21"/>
              </w:rPr>
              <w:t>-</w:t>
            </w:r>
          </w:p>
        </w:tc>
        <w:tc>
          <w:tcPr>
            <w:tcW w:w="1143" w:type="dxa"/>
            <w:vAlign w:val="center"/>
          </w:tcPr>
          <w:p w14:paraId="1D82AF10" w14:textId="77777777" w:rsidR="00C25785" w:rsidRDefault="009913E2">
            <w:pPr>
              <w:jc w:val="right"/>
            </w:pPr>
            <w:r>
              <w:rPr>
                <w:rFonts w:eastAsiaTheme="minorEastAsia"/>
                <w:szCs w:val="21"/>
              </w:rPr>
              <w:t>-</w:t>
            </w:r>
          </w:p>
        </w:tc>
        <w:tc>
          <w:tcPr>
            <w:tcW w:w="1197" w:type="dxa"/>
            <w:vAlign w:val="center"/>
          </w:tcPr>
          <w:p w14:paraId="3982CB3C" w14:textId="77777777" w:rsidR="00C25785" w:rsidRDefault="009913E2">
            <w:pPr>
              <w:jc w:val="right"/>
            </w:pPr>
            <w:r>
              <w:rPr>
                <w:rFonts w:eastAsiaTheme="minorEastAsia"/>
                <w:szCs w:val="21"/>
              </w:rPr>
              <w:t>-</w:t>
            </w:r>
          </w:p>
        </w:tc>
        <w:tc>
          <w:tcPr>
            <w:tcW w:w="1497" w:type="dxa"/>
            <w:vAlign w:val="center"/>
          </w:tcPr>
          <w:p w14:paraId="69BB8F24" w14:textId="77777777" w:rsidR="00C25785" w:rsidRDefault="009913E2">
            <w:pPr>
              <w:jc w:val="right"/>
            </w:pPr>
            <w:r>
              <w:rPr>
                <w:rFonts w:eastAsiaTheme="minorEastAsia"/>
                <w:szCs w:val="21"/>
              </w:rPr>
              <w:t>-</w:t>
            </w:r>
          </w:p>
        </w:tc>
        <w:tc>
          <w:tcPr>
            <w:tcW w:w="1203" w:type="dxa"/>
            <w:vAlign w:val="center"/>
          </w:tcPr>
          <w:p w14:paraId="5B6F49D1" w14:textId="77777777" w:rsidR="00C25785" w:rsidRDefault="009913E2">
            <w:pPr>
              <w:jc w:val="right"/>
            </w:pPr>
            <w:r>
              <w:rPr>
                <w:rFonts w:eastAsiaTheme="minorEastAsia"/>
                <w:szCs w:val="21"/>
              </w:rPr>
              <w:t>-</w:t>
            </w:r>
          </w:p>
        </w:tc>
      </w:tr>
      <w:tr w:rsidR="00C25785" w14:paraId="7D5547E8" w14:textId="77777777">
        <w:tc>
          <w:tcPr>
            <w:tcW w:w="1560" w:type="dxa"/>
            <w:vAlign w:val="center"/>
          </w:tcPr>
          <w:p w14:paraId="77103081" w14:textId="77777777" w:rsidR="00C25785" w:rsidRDefault="009913E2">
            <w:pPr>
              <w:jc w:val="left"/>
            </w:pPr>
            <w:proofErr w:type="gramStart"/>
            <w:r>
              <w:rPr>
                <w:rFonts w:eastAsiaTheme="minorEastAsia"/>
                <w:szCs w:val="21"/>
              </w:rPr>
              <w:t>申万宏源证券</w:t>
            </w:r>
            <w:proofErr w:type="gramEnd"/>
          </w:p>
        </w:tc>
        <w:tc>
          <w:tcPr>
            <w:tcW w:w="1320" w:type="dxa"/>
            <w:vAlign w:val="center"/>
          </w:tcPr>
          <w:p w14:paraId="4321BDDF" w14:textId="77777777" w:rsidR="00C25785" w:rsidRDefault="009913E2">
            <w:pPr>
              <w:jc w:val="right"/>
            </w:pPr>
            <w:r>
              <w:rPr>
                <w:rFonts w:eastAsiaTheme="minorEastAsia"/>
                <w:szCs w:val="21"/>
              </w:rPr>
              <w:t>-</w:t>
            </w:r>
          </w:p>
        </w:tc>
        <w:tc>
          <w:tcPr>
            <w:tcW w:w="1080" w:type="dxa"/>
            <w:vAlign w:val="center"/>
          </w:tcPr>
          <w:p w14:paraId="007DFB58" w14:textId="77777777" w:rsidR="00C25785" w:rsidRDefault="009913E2">
            <w:pPr>
              <w:jc w:val="right"/>
            </w:pPr>
            <w:r>
              <w:rPr>
                <w:rFonts w:eastAsiaTheme="minorEastAsia"/>
                <w:szCs w:val="21"/>
              </w:rPr>
              <w:t>-</w:t>
            </w:r>
          </w:p>
        </w:tc>
        <w:tc>
          <w:tcPr>
            <w:tcW w:w="1143" w:type="dxa"/>
            <w:vAlign w:val="center"/>
          </w:tcPr>
          <w:p w14:paraId="7C1FFE96" w14:textId="77777777" w:rsidR="00C25785" w:rsidRDefault="009913E2">
            <w:pPr>
              <w:jc w:val="right"/>
            </w:pPr>
            <w:r>
              <w:rPr>
                <w:rFonts w:eastAsiaTheme="minorEastAsia"/>
                <w:szCs w:val="21"/>
              </w:rPr>
              <w:t>-</w:t>
            </w:r>
          </w:p>
        </w:tc>
        <w:tc>
          <w:tcPr>
            <w:tcW w:w="1197" w:type="dxa"/>
            <w:vAlign w:val="center"/>
          </w:tcPr>
          <w:p w14:paraId="7276B35B" w14:textId="77777777" w:rsidR="00C25785" w:rsidRDefault="009913E2">
            <w:pPr>
              <w:jc w:val="right"/>
            </w:pPr>
            <w:r>
              <w:rPr>
                <w:rFonts w:eastAsiaTheme="minorEastAsia"/>
                <w:szCs w:val="21"/>
              </w:rPr>
              <w:t>-</w:t>
            </w:r>
          </w:p>
        </w:tc>
        <w:tc>
          <w:tcPr>
            <w:tcW w:w="1497" w:type="dxa"/>
            <w:vAlign w:val="center"/>
          </w:tcPr>
          <w:p w14:paraId="4ECBA0F8" w14:textId="77777777" w:rsidR="00C25785" w:rsidRDefault="009913E2">
            <w:pPr>
              <w:jc w:val="right"/>
            </w:pPr>
            <w:r>
              <w:rPr>
                <w:rFonts w:eastAsiaTheme="minorEastAsia"/>
                <w:szCs w:val="21"/>
              </w:rPr>
              <w:t>-</w:t>
            </w:r>
          </w:p>
        </w:tc>
        <w:tc>
          <w:tcPr>
            <w:tcW w:w="1203" w:type="dxa"/>
            <w:vAlign w:val="center"/>
          </w:tcPr>
          <w:p w14:paraId="74EB2E1F" w14:textId="77777777" w:rsidR="00C25785" w:rsidRDefault="009913E2">
            <w:pPr>
              <w:jc w:val="right"/>
            </w:pPr>
            <w:r>
              <w:rPr>
                <w:rFonts w:eastAsiaTheme="minorEastAsia"/>
                <w:szCs w:val="21"/>
              </w:rPr>
              <w:t>-</w:t>
            </w:r>
          </w:p>
        </w:tc>
      </w:tr>
      <w:tr w:rsidR="00C25785" w14:paraId="390ED33C" w14:textId="77777777">
        <w:tc>
          <w:tcPr>
            <w:tcW w:w="1560" w:type="dxa"/>
            <w:vAlign w:val="center"/>
          </w:tcPr>
          <w:p w14:paraId="4BB477CE" w14:textId="77777777" w:rsidR="00C25785" w:rsidRDefault="009913E2">
            <w:pPr>
              <w:jc w:val="left"/>
            </w:pPr>
            <w:r>
              <w:rPr>
                <w:rFonts w:eastAsiaTheme="minorEastAsia"/>
                <w:szCs w:val="21"/>
              </w:rPr>
              <w:t>民生证券</w:t>
            </w:r>
          </w:p>
        </w:tc>
        <w:tc>
          <w:tcPr>
            <w:tcW w:w="1320" w:type="dxa"/>
            <w:vAlign w:val="center"/>
          </w:tcPr>
          <w:p w14:paraId="656502A9" w14:textId="77777777" w:rsidR="00C25785" w:rsidRDefault="009913E2">
            <w:pPr>
              <w:jc w:val="right"/>
            </w:pPr>
            <w:r>
              <w:rPr>
                <w:rFonts w:eastAsiaTheme="minorEastAsia"/>
                <w:szCs w:val="21"/>
              </w:rPr>
              <w:t>-</w:t>
            </w:r>
          </w:p>
        </w:tc>
        <w:tc>
          <w:tcPr>
            <w:tcW w:w="1080" w:type="dxa"/>
            <w:vAlign w:val="center"/>
          </w:tcPr>
          <w:p w14:paraId="6F23EBA7" w14:textId="77777777" w:rsidR="00C25785" w:rsidRDefault="009913E2">
            <w:pPr>
              <w:jc w:val="right"/>
            </w:pPr>
            <w:r>
              <w:rPr>
                <w:rFonts w:eastAsiaTheme="minorEastAsia"/>
                <w:szCs w:val="21"/>
              </w:rPr>
              <w:t>-</w:t>
            </w:r>
          </w:p>
        </w:tc>
        <w:tc>
          <w:tcPr>
            <w:tcW w:w="1143" w:type="dxa"/>
            <w:vAlign w:val="center"/>
          </w:tcPr>
          <w:p w14:paraId="501452D6" w14:textId="77777777" w:rsidR="00C25785" w:rsidRDefault="009913E2">
            <w:pPr>
              <w:jc w:val="right"/>
            </w:pPr>
            <w:r>
              <w:rPr>
                <w:rFonts w:eastAsiaTheme="minorEastAsia"/>
                <w:szCs w:val="21"/>
              </w:rPr>
              <w:t>-</w:t>
            </w:r>
          </w:p>
        </w:tc>
        <w:tc>
          <w:tcPr>
            <w:tcW w:w="1197" w:type="dxa"/>
            <w:vAlign w:val="center"/>
          </w:tcPr>
          <w:p w14:paraId="36BACE9C" w14:textId="77777777" w:rsidR="00C25785" w:rsidRDefault="009913E2">
            <w:pPr>
              <w:jc w:val="right"/>
            </w:pPr>
            <w:r>
              <w:rPr>
                <w:rFonts w:eastAsiaTheme="minorEastAsia"/>
                <w:szCs w:val="21"/>
              </w:rPr>
              <w:t>-</w:t>
            </w:r>
          </w:p>
        </w:tc>
        <w:tc>
          <w:tcPr>
            <w:tcW w:w="1497" w:type="dxa"/>
            <w:vAlign w:val="center"/>
          </w:tcPr>
          <w:p w14:paraId="3794FB9B" w14:textId="77777777" w:rsidR="00C25785" w:rsidRDefault="009913E2">
            <w:pPr>
              <w:jc w:val="right"/>
            </w:pPr>
            <w:r>
              <w:rPr>
                <w:rFonts w:eastAsiaTheme="minorEastAsia"/>
                <w:szCs w:val="21"/>
              </w:rPr>
              <w:t>-</w:t>
            </w:r>
          </w:p>
        </w:tc>
        <w:tc>
          <w:tcPr>
            <w:tcW w:w="1203" w:type="dxa"/>
            <w:vAlign w:val="center"/>
          </w:tcPr>
          <w:p w14:paraId="69854757" w14:textId="77777777" w:rsidR="00C25785" w:rsidRDefault="009913E2">
            <w:pPr>
              <w:jc w:val="right"/>
            </w:pPr>
            <w:r>
              <w:rPr>
                <w:rFonts w:eastAsiaTheme="minorEastAsia"/>
                <w:szCs w:val="21"/>
              </w:rPr>
              <w:t>-</w:t>
            </w:r>
          </w:p>
        </w:tc>
      </w:tr>
      <w:tr w:rsidR="00C25785" w14:paraId="614568DA" w14:textId="77777777">
        <w:tc>
          <w:tcPr>
            <w:tcW w:w="1560" w:type="dxa"/>
            <w:vAlign w:val="center"/>
          </w:tcPr>
          <w:p w14:paraId="08CA7D97" w14:textId="77777777" w:rsidR="00C25785" w:rsidRDefault="009913E2">
            <w:pPr>
              <w:jc w:val="left"/>
            </w:pPr>
            <w:r>
              <w:rPr>
                <w:rFonts w:eastAsiaTheme="minorEastAsia"/>
                <w:szCs w:val="21"/>
              </w:rPr>
              <w:t>西藏东方财富证券</w:t>
            </w:r>
          </w:p>
        </w:tc>
        <w:tc>
          <w:tcPr>
            <w:tcW w:w="1320" w:type="dxa"/>
            <w:vAlign w:val="center"/>
          </w:tcPr>
          <w:p w14:paraId="5B40C6B2" w14:textId="77777777" w:rsidR="00C25785" w:rsidRDefault="009913E2">
            <w:pPr>
              <w:jc w:val="right"/>
            </w:pPr>
            <w:r>
              <w:rPr>
                <w:rFonts w:eastAsiaTheme="minorEastAsia"/>
                <w:szCs w:val="21"/>
              </w:rPr>
              <w:t>-</w:t>
            </w:r>
          </w:p>
        </w:tc>
        <w:tc>
          <w:tcPr>
            <w:tcW w:w="1080" w:type="dxa"/>
            <w:vAlign w:val="center"/>
          </w:tcPr>
          <w:p w14:paraId="5F138762" w14:textId="77777777" w:rsidR="00C25785" w:rsidRDefault="009913E2">
            <w:pPr>
              <w:jc w:val="right"/>
            </w:pPr>
            <w:r>
              <w:rPr>
                <w:rFonts w:eastAsiaTheme="minorEastAsia"/>
                <w:szCs w:val="21"/>
              </w:rPr>
              <w:t>-</w:t>
            </w:r>
          </w:p>
        </w:tc>
        <w:tc>
          <w:tcPr>
            <w:tcW w:w="1143" w:type="dxa"/>
            <w:vAlign w:val="center"/>
          </w:tcPr>
          <w:p w14:paraId="0B3DA9F3" w14:textId="77777777" w:rsidR="00C25785" w:rsidRDefault="009913E2">
            <w:pPr>
              <w:jc w:val="right"/>
            </w:pPr>
            <w:r>
              <w:rPr>
                <w:rFonts w:eastAsiaTheme="minorEastAsia"/>
                <w:szCs w:val="21"/>
              </w:rPr>
              <w:t>-</w:t>
            </w:r>
          </w:p>
        </w:tc>
        <w:tc>
          <w:tcPr>
            <w:tcW w:w="1197" w:type="dxa"/>
            <w:vAlign w:val="center"/>
          </w:tcPr>
          <w:p w14:paraId="57AD7F9B" w14:textId="77777777" w:rsidR="00C25785" w:rsidRDefault="009913E2">
            <w:pPr>
              <w:jc w:val="right"/>
            </w:pPr>
            <w:r>
              <w:rPr>
                <w:rFonts w:eastAsiaTheme="minorEastAsia"/>
                <w:szCs w:val="21"/>
              </w:rPr>
              <w:t>-</w:t>
            </w:r>
          </w:p>
        </w:tc>
        <w:tc>
          <w:tcPr>
            <w:tcW w:w="1497" w:type="dxa"/>
            <w:vAlign w:val="center"/>
          </w:tcPr>
          <w:p w14:paraId="36053D38" w14:textId="77777777" w:rsidR="00C25785" w:rsidRDefault="009913E2">
            <w:pPr>
              <w:jc w:val="right"/>
            </w:pPr>
            <w:r>
              <w:rPr>
                <w:rFonts w:eastAsiaTheme="minorEastAsia"/>
                <w:szCs w:val="21"/>
              </w:rPr>
              <w:t>-</w:t>
            </w:r>
          </w:p>
        </w:tc>
        <w:tc>
          <w:tcPr>
            <w:tcW w:w="1203" w:type="dxa"/>
            <w:vAlign w:val="center"/>
          </w:tcPr>
          <w:p w14:paraId="020A5401" w14:textId="77777777" w:rsidR="00C25785" w:rsidRDefault="009913E2">
            <w:pPr>
              <w:jc w:val="right"/>
            </w:pPr>
            <w:r>
              <w:rPr>
                <w:rFonts w:eastAsiaTheme="minorEastAsia"/>
                <w:szCs w:val="21"/>
              </w:rPr>
              <w:t>-</w:t>
            </w:r>
          </w:p>
        </w:tc>
      </w:tr>
      <w:tr w:rsidR="00C25785" w14:paraId="6F134313" w14:textId="77777777">
        <w:tc>
          <w:tcPr>
            <w:tcW w:w="1560" w:type="dxa"/>
            <w:vAlign w:val="center"/>
          </w:tcPr>
          <w:p w14:paraId="3ED45FC5" w14:textId="77777777" w:rsidR="00C25785" w:rsidRDefault="009913E2">
            <w:pPr>
              <w:jc w:val="left"/>
            </w:pPr>
            <w:r>
              <w:rPr>
                <w:rFonts w:eastAsiaTheme="minorEastAsia"/>
                <w:szCs w:val="21"/>
              </w:rPr>
              <w:t>国信证券</w:t>
            </w:r>
          </w:p>
        </w:tc>
        <w:tc>
          <w:tcPr>
            <w:tcW w:w="1320" w:type="dxa"/>
            <w:vAlign w:val="center"/>
          </w:tcPr>
          <w:p w14:paraId="746ADA9C" w14:textId="77777777" w:rsidR="00C25785" w:rsidRDefault="009913E2">
            <w:pPr>
              <w:jc w:val="right"/>
            </w:pPr>
            <w:r>
              <w:rPr>
                <w:rFonts w:eastAsiaTheme="minorEastAsia"/>
                <w:szCs w:val="21"/>
              </w:rPr>
              <w:t>-</w:t>
            </w:r>
          </w:p>
        </w:tc>
        <w:tc>
          <w:tcPr>
            <w:tcW w:w="1080" w:type="dxa"/>
            <w:vAlign w:val="center"/>
          </w:tcPr>
          <w:p w14:paraId="42518EE7" w14:textId="77777777" w:rsidR="00C25785" w:rsidRDefault="009913E2">
            <w:pPr>
              <w:jc w:val="right"/>
            </w:pPr>
            <w:r>
              <w:rPr>
                <w:rFonts w:eastAsiaTheme="minorEastAsia"/>
                <w:szCs w:val="21"/>
              </w:rPr>
              <w:t>-</w:t>
            </w:r>
          </w:p>
        </w:tc>
        <w:tc>
          <w:tcPr>
            <w:tcW w:w="1143" w:type="dxa"/>
            <w:vAlign w:val="center"/>
          </w:tcPr>
          <w:p w14:paraId="4DE4140D" w14:textId="77777777" w:rsidR="00C25785" w:rsidRDefault="009913E2">
            <w:pPr>
              <w:jc w:val="right"/>
            </w:pPr>
            <w:r>
              <w:rPr>
                <w:rFonts w:eastAsiaTheme="minorEastAsia"/>
                <w:szCs w:val="21"/>
              </w:rPr>
              <w:t>-</w:t>
            </w:r>
          </w:p>
        </w:tc>
        <w:tc>
          <w:tcPr>
            <w:tcW w:w="1197" w:type="dxa"/>
            <w:vAlign w:val="center"/>
          </w:tcPr>
          <w:p w14:paraId="41E21249" w14:textId="77777777" w:rsidR="00C25785" w:rsidRDefault="009913E2">
            <w:pPr>
              <w:jc w:val="right"/>
            </w:pPr>
            <w:r>
              <w:rPr>
                <w:rFonts w:eastAsiaTheme="minorEastAsia"/>
                <w:szCs w:val="21"/>
              </w:rPr>
              <w:t>-</w:t>
            </w:r>
          </w:p>
        </w:tc>
        <w:tc>
          <w:tcPr>
            <w:tcW w:w="1497" w:type="dxa"/>
            <w:vAlign w:val="center"/>
          </w:tcPr>
          <w:p w14:paraId="18E45303" w14:textId="77777777" w:rsidR="00C25785" w:rsidRDefault="009913E2">
            <w:pPr>
              <w:jc w:val="right"/>
            </w:pPr>
            <w:r>
              <w:rPr>
                <w:rFonts w:eastAsiaTheme="minorEastAsia"/>
                <w:szCs w:val="21"/>
              </w:rPr>
              <w:t>-</w:t>
            </w:r>
          </w:p>
        </w:tc>
        <w:tc>
          <w:tcPr>
            <w:tcW w:w="1203" w:type="dxa"/>
            <w:vAlign w:val="center"/>
          </w:tcPr>
          <w:p w14:paraId="0A51616D" w14:textId="77777777" w:rsidR="00C25785" w:rsidRDefault="009913E2">
            <w:pPr>
              <w:jc w:val="right"/>
            </w:pPr>
            <w:r>
              <w:rPr>
                <w:rFonts w:eastAsiaTheme="minorEastAsia"/>
                <w:szCs w:val="21"/>
              </w:rPr>
              <w:t>-</w:t>
            </w:r>
          </w:p>
        </w:tc>
      </w:tr>
      <w:tr w:rsidR="00C25785" w14:paraId="5D8A76C5" w14:textId="77777777">
        <w:tc>
          <w:tcPr>
            <w:tcW w:w="1560" w:type="dxa"/>
            <w:vAlign w:val="center"/>
          </w:tcPr>
          <w:p w14:paraId="51011DBF" w14:textId="77777777" w:rsidR="00C25785" w:rsidRDefault="009913E2">
            <w:pPr>
              <w:jc w:val="left"/>
            </w:pPr>
            <w:r>
              <w:rPr>
                <w:rFonts w:eastAsiaTheme="minorEastAsia"/>
                <w:szCs w:val="21"/>
              </w:rPr>
              <w:t>长江证券</w:t>
            </w:r>
          </w:p>
        </w:tc>
        <w:tc>
          <w:tcPr>
            <w:tcW w:w="1320" w:type="dxa"/>
            <w:vAlign w:val="center"/>
          </w:tcPr>
          <w:p w14:paraId="32DF0D51" w14:textId="77777777" w:rsidR="00C25785" w:rsidRDefault="009913E2">
            <w:pPr>
              <w:jc w:val="right"/>
            </w:pPr>
            <w:r>
              <w:rPr>
                <w:rFonts w:eastAsiaTheme="minorEastAsia"/>
                <w:szCs w:val="21"/>
              </w:rPr>
              <w:t>-</w:t>
            </w:r>
          </w:p>
        </w:tc>
        <w:tc>
          <w:tcPr>
            <w:tcW w:w="1080" w:type="dxa"/>
            <w:vAlign w:val="center"/>
          </w:tcPr>
          <w:p w14:paraId="320EA99A" w14:textId="77777777" w:rsidR="00C25785" w:rsidRDefault="009913E2">
            <w:pPr>
              <w:jc w:val="right"/>
            </w:pPr>
            <w:r>
              <w:rPr>
                <w:rFonts w:eastAsiaTheme="minorEastAsia"/>
                <w:szCs w:val="21"/>
              </w:rPr>
              <w:t>-</w:t>
            </w:r>
          </w:p>
        </w:tc>
        <w:tc>
          <w:tcPr>
            <w:tcW w:w="1143" w:type="dxa"/>
            <w:vAlign w:val="center"/>
          </w:tcPr>
          <w:p w14:paraId="778D563A" w14:textId="77777777" w:rsidR="00C25785" w:rsidRDefault="009913E2">
            <w:pPr>
              <w:jc w:val="right"/>
            </w:pPr>
            <w:r>
              <w:rPr>
                <w:rFonts w:eastAsiaTheme="minorEastAsia"/>
                <w:szCs w:val="21"/>
              </w:rPr>
              <w:t>-</w:t>
            </w:r>
          </w:p>
        </w:tc>
        <w:tc>
          <w:tcPr>
            <w:tcW w:w="1197" w:type="dxa"/>
            <w:vAlign w:val="center"/>
          </w:tcPr>
          <w:p w14:paraId="0431F4BF" w14:textId="77777777" w:rsidR="00C25785" w:rsidRDefault="009913E2">
            <w:pPr>
              <w:jc w:val="right"/>
            </w:pPr>
            <w:r>
              <w:rPr>
                <w:rFonts w:eastAsiaTheme="minorEastAsia"/>
                <w:szCs w:val="21"/>
              </w:rPr>
              <w:t>-</w:t>
            </w:r>
          </w:p>
        </w:tc>
        <w:tc>
          <w:tcPr>
            <w:tcW w:w="1497" w:type="dxa"/>
            <w:vAlign w:val="center"/>
          </w:tcPr>
          <w:p w14:paraId="0B86F8AA" w14:textId="77777777" w:rsidR="00C25785" w:rsidRDefault="009913E2">
            <w:pPr>
              <w:jc w:val="right"/>
            </w:pPr>
            <w:r>
              <w:rPr>
                <w:rFonts w:eastAsiaTheme="minorEastAsia"/>
                <w:szCs w:val="21"/>
              </w:rPr>
              <w:t>-</w:t>
            </w:r>
          </w:p>
        </w:tc>
        <w:tc>
          <w:tcPr>
            <w:tcW w:w="1203" w:type="dxa"/>
            <w:vAlign w:val="center"/>
          </w:tcPr>
          <w:p w14:paraId="53FE4ADA" w14:textId="77777777" w:rsidR="00C25785" w:rsidRDefault="009913E2">
            <w:pPr>
              <w:jc w:val="right"/>
            </w:pPr>
            <w:r>
              <w:rPr>
                <w:rFonts w:eastAsiaTheme="minorEastAsia"/>
                <w:szCs w:val="21"/>
              </w:rPr>
              <w:t>-</w:t>
            </w:r>
          </w:p>
        </w:tc>
      </w:tr>
      <w:tr w:rsidR="00C25785" w14:paraId="7B9C595D" w14:textId="77777777">
        <w:tc>
          <w:tcPr>
            <w:tcW w:w="1560" w:type="dxa"/>
            <w:vAlign w:val="center"/>
          </w:tcPr>
          <w:p w14:paraId="23FB3AC9" w14:textId="77777777" w:rsidR="00C25785" w:rsidRDefault="009913E2">
            <w:pPr>
              <w:jc w:val="left"/>
            </w:pPr>
            <w:r>
              <w:rPr>
                <w:rFonts w:eastAsiaTheme="minorEastAsia"/>
                <w:szCs w:val="21"/>
              </w:rPr>
              <w:t>国金证券</w:t>
            </w:r>
          </w:p>
        </w:tc>
        <w:tc>
          <w:tcPr>
            <w:tcW w:w="1320" w:type="dxa"/>
            <w:vAlign w:val="center"/>
          </w:tcPr>
          <w:p w14:paraId="780AF4FA" w14:textId="77777777" w:rsidR="00C25785" w:rsidRDefault="009913E2">
            <w:pPr>
              <w:jc w:val="right"/>
            </w:pPr>
            <w:r>
              <w:rPr>
                <w:rFonts w:eastAsiaTheme="minorEastAsia"/>
                <w:szCs w:val="21"/>
              </w:rPr>
              <w:t>-</w:t>
            </w:r>
          </w:p>
        </w:tc>
        <w:tc>
          <w:tcPr>
            <w:tcW w:w="1080" w:type="dxa"/>
            <w:vAlign w:val="center"/>
          </w:tcPr>
          <w:p w14:paraId="5765115B" w14:textId="77777777" w:rsidR="00C25785" w:rsidRDefault="009913E2">
            <w:pPr>
              <w:jc w:val="right"/>
            </w:pPr>
            <w:r>
              <w:rPr>
                <w:rFonts w:eastAsiaTheme="minorEastAsia"/>
                <w:szCs w:val="21"/>
              </w:rPr>
              <w:t>-</w:t>
            </w:r>
          </w:p>
        </w:tc>
        <w:tc>
          <w:tcPr>
            <w:tcW w:w="1143" w:type="dxa"/>
            <w:vAlign w:val="center"/>
          </w:tcPr>
          <w:p w14:paraId="5B57B7AF" w14:textId="77777777" w:rsidR="00C25785" w:rsidRDefault="009913E2">
            <w:pPr>
              <w:jc w:val="right"/>
            </w:pPr>
            <w:r>
              <w:rPr>
                <w:rFonts w:eastAsiaTheme="minorEastAsia"/>
                <w:szCs w:val="21"/>
              </w:rPr>
              <w:t>-</w:t>
            </w:r>
          </w:p>
        </w:tc>
        <w:tc>
          <w:tcPr>
            <w:tcW w:w="1197" w:type="dxa"/>
            <w:vAlign w:val="center"/>
          </w:tcPr>
          <w:p w14:paraId="4F2E966E" w14:textId="77777777" w:rsidR="00C25785" w:rsidRDefault="009913E2">
            <w:pPr>
              <w:jc w:val="right"/>
            </w:pPr>
            <w:r>
              <w:rPr>
                <w:rFonts w:eastAsiaTheme="minorEastAsia"/>
                <w:szCs w:val="21"/>
              </w:rPr>
              <w:t>-</w:t>
            </w:r>
          </w:p>
        </w:tc>
        <w:tc>
          <w:tcPr>
            <w:tcW w:w="1497" w:type="dxa"/>
            <w:vAlign w:val="center"/>
          </w:tcPr>
          <w:p w14:paraId="494DDC57" w14:textId="77777777" w:rsidR="00C25785" w:rsidRDefault="009913E2">
            <w:pPr>
              <w:jc w:val="right"/>
            </w:pPr>
            <w:r>
              <w:rPr>
                <w:rFonts w:eastAsiaTheme="minorEastAsia"/>
                <w:szCs w:val="21"/>
              </w:rPr>
              <w:t>-</w:t>
            </w:r>
          </w:p>
        </w:tc>
        <w:tc>
          <w:tcPr>
            <w:tcW w:w="1203" w:type="dxa"/>
            <w:vAlign w:val="center"/>
          </w:tcPr>
          <w:p w14:paraId="4B0AE267" w14:textId="77777777" w:rsidR="00C25785" w:rsidRDefault="009913E2">
            <w:pPr>
              <w:jc w:val="right"/>
            </w:pPr>
            <w:r>
              <w:rPr>
                <w:rFonts w:eastAsiaTheme="minorEastAsia"/>
                <w:szCs w:val="21"/>
              </w:rPr>
              <w:t>-</w:t>
            </w:r>
          </w:p>
        </w:tc>
      </w:tr>
      <w:tr w:rsidR="00C25785" w14:paraId="0559E3EE" w14:textId="77777777">
        <w:tc>
          <w:tcPr>
            <w:tcW w:w="1560" w:type="dxa"/>
            <w:vAlign w:val="center"/>
          </w:tcPr>
          <w:p w14:paraId="381D3DB8" w14:textId="77777777" w:rsidR="00C25785" w:rsidRDefault="009913E2">
            <w:pPr>
              <w:jc w:val="left"/>
            </w:pPr>
            <w:r>
              <w:rPr>
                <w:rFonts w:eastAsiaTheme="minorEastAsia"/>
                <w:szCs w:val="21"/>
              </w:rPr>
              <w:t>东方证券</w:t>
            </w:r>
          </w:p>
        </w:tc>
        <w:tc>
          <w:tcPr>
            <w:tcW w:w="1320" w:type="dxa"/>
            <w:vAlign w:val="center"/>
          </w:tcPr>
          <w:p w14:paraId="54D59C47" w14:textId="77777777" w:rsidR="00C25785" w:rsidRDefault="009913E2">
            <w:pPr>
              <w:jc w:val="right"/>
            </w:pPr>
            <w:r>
              <w:rPr>
                <w:rFonts w:eastAsiaTheme="minorEastAsia"/>
                <w:szCs w:val="21"/>
              </w:rPr>
              <w:t>-</w:t>
            </w:r>
          </w:p>
        </w:tc>
        <w:tc>
          <w:tcPr>
            <w:tcW w:w="1080" w:type="dxa"/>
            <w:vAlign w:val="center"/>
          </w:tcPr>
          <w:p w14:paraId="21D920DE" w14:textId="77777777" w:rsidR="00C25785" w:rsidRDefault="009913E2">
            <w:pPr>
              <w:jc w:val="right"/>
            </w:pPr>
            <w:r>
              <w:rPr>
                <w:rFonts w:eastAsiaTheme="minorEastAsia"/>
                <w:szCs w:val="21"/>
              </w:rPr>
              <w:t>-</w:t>
            </w:r>
          </w:p>
        </w:tc>
        <w:tc>
          <w:tcPr>
            <w:tcW w:w="1143" w:type="dxa"/>
            <w:vAlign w:val="center"/>
          </w:tcPr>
          <w:p w14:paraId="21CEACA8" w14:textId="77777777" w:rsidR="00C25785" w:rsidRDefault="009913E2">
            <w:pPr>
              <w:jc w:val="right"/>
            </w:pPr>
            <w:r>
              <w:rPr>
                <w:rFonts w:eastAsiaTheme="minorEastAsia"/>
                <w:szCs w:val="21"/>
              </w:rPr>
              <w:t>-</w:t>
            </w:r>
          </w:p>
        </w:tc>
        <w:tc>
          <w:tcPr>
            <w:tcW w:w="1197" w:type="dxa"/>
            <w:vAlign w:val="center"/>
          </w:tcPr>
          <w:p w14:paraId="10C271DD" w14:textId="77777777" w:rsidR="00C25785" w:rsidRDefault="009913E2">
            <w:pPr>
              <w:jc w:val="right"/>
            </w:pPr>
            <w:r>
              <w:rPr>
                <w:rFonts w:eastAsiaTheme="minorEastAsia"/>
                <w:szCs w:val="21"/>
              </w:rPr>
              <w:t>-</w:t>
            </w:r>
          </w:p>
        </w:tc>
        <w:tc>
          <w:tcPr>
            <w:tcW w:w="1497" w:type="dxa"/>
            <w:vAlign w:val="center"/>
          </w:tcPr>
          <w:p w14:paraId="0E96F40B" w14:textId="77777777" w:rsidR="00C25785" w:rsidRDefault="009913E2">
            <w:pPr>
              <w:jc w:val="right"/>
            </w:pPr>
            <w:r>
              <w:rPr>
                <w:rFonts w:eastAsiaTheme="minorEastAsia"/>
                <w:szCs w:val="21"/>
              </w:rPr>
              <w:t>-</w:t>
            </w:r>
          </w:p>
        </w:tc>
        <w:tc>
          <w:tcPr>
            <w:tcW w:w="1203" w:type="dxa"/>
            <w:vAlign w:val="center"/>
          </w:tcPr>
          <w:p w14:paraId="501D0BC8" w14:textId="77777777" w:rsidR="00C25785" w:rsidRDefault="009913E2">
            <w:pPr>
              <w:jc w:val="right"/>
            </w:pPr>
            <w:r>
              <w:rPr>
                <w:rFonts w:eastAsiaTheme="minorEastAsia"/>
                <w:szCs w:val="21"/>
              </w:rPr>
              <w:t>-</w:t>
            </w:r>
          </w:p>
        </w:tc>
      </w:tr>
      <w:tr w:rsidR="00C25785" w14:paraId="33B95F82" w14:textId="77777777">
        <w:tc>
          <w:tcPr>
            <w:tcW w:w="1560" w:type="dxa"/>
            <w:vAlign w:val="center"/>
          </w:tcPr>
          <w:p w14:paraId="6489E6FE" w14:textId="77777777" w:rsidR="00C25785" w:rsidRDefault="009913E2">
            <w:pPr>
              <w:jc w:val="left"/>
            </w:pPr>
            <w:r>
              <w:rPr>
                <w:rFonts w:eastAsiaTheme="minorEastAsia"/>
                <w:szCs w:val="21"/>
              </w:rPr>
              <w:t>中信证券</w:t>
            </w:r>
          </w:p>
        </w:tc>
        <w:tc>
          <w:tcPr>
            <w:tcW w:w="1320" w:type="dxa"/>
            <w:vAlign w:val="center"/>
          </w:tcPr>
          <w:p w14:paraId="196F8DB2" w14:textId="77777777" w:rsidR="00C25785" w:rsidRDefault="009913E2">
            <w:pPr>
              <w:jc w:val="right"/>
            </w:pPr>
            <w:r>
              <w:rPr>
                <w:rFonts w:eastAsiaTheme="minorEastAsia"/>
                <w:szCs w:val="21"/>
              </w:rPr>
              <w:t>-</w:t>
            </w:r>
          </w:p>
        </w:tc>
        <w:tc>
          <w:tcPr>
            <w:tcW w:w="1080" w:type="dxa"/>
            <w:vAlign w:val="center"/>
          </w:tcPr>
          <w:p w14:paraId="679B9CF6" w14:textId="77777777" w:rsidR="00C25785" w:rsidRDefault="009913E2">
            <w:pPr>
              <w:jc w:val="right"/>
            </w:pPr>
            <w:r>
              <w:rPr>
                <w:rFonts w:eastAsiaTheme="minorEastAsia"/>
                <w:szCs w:val="21"/>
              </w:rPr>
              <w:t>-</w:t>
            </w:r>
          </w:p>
        </w:tc>
        <w:tc>
          <w:tcPr>
            <w:tcW w:w="1143" w:type="dxa"/>
            <w:vAlign w:val="center"/>
          </w:tcPr>
          <w:p w14:paraId="57E16527" w14:textId="77777777" w:rsidR="00C25785" w:rsidRDefault="009913E2">
            <w:pPr>
              <w:jc w:val="right"/>
            </w:pPr>
            <w:r>
              <w:rPr>
                <w:rFonts w:eastAsiaTheme="minorEastAsia"/>
                <w:szCs w:val="21"/>
              </w:rPr>
              <w:t>-</w:t>
            </w:r>
          </w:p>
        </w:tc>
        <w:tc>
          <w:tcPr>
            <w:tcW w:w="1197" w:type="dxa"/>
            <w:vAlign w:val="center"/>
          </w:tcPr>
          <w:p w14:paraId="7CF2768F" w14:textId="77777777" w:rsidR="00C25785" w:rsidRDefault="009913E2">
            <w:pPr>
              <w:jc w:val="right"/>
            </w:pPr>
            <w:r>
              <w:rPr>
                <w:rFonts w:eastAsiaTheme="minorEastAsia"/>
                <w:szCs w:val="21"/>
              </w:rPr>
              <w:t>-</w:t>
            </w:r>
          </w:p>
        </w:tc>
        <w:tc>
          <w:tcPr>
            <w:tcW w:w="1497" w:type="dxa"/>
            <w:vAlign w:val="center"/>
          </w:tcPr>
          <w:p w14:paraId="7CBB53A4" w14:textId="77777777" w:rsidR="00C25785" w:rsidRDefault="009913E2">
            <w:pPr>
              <w:jc w:val="right"/>
            </w:pPr>
            <w:r>
              <w:rPr>
                <w:rFonts w:eastAsiaTheme="minorEastAsia"/>
                <w:szCs w:val="21"/>
              </w:rPr>
              <w:t>-</w:t>
            </w:r>
          </w:p>
        </w:tc>
        <w:tc>
          <w:tcPr>
            <w:tcW w:w="1203" w:type="dxa"/>
            <w:vAlign w:val="center"/>
          </w:tcPr>
          <w:p w14:paraId="3984B8FC" w14:textId="77777777" w:rsidR="00C25785" w:rsidRDefault="009913E2">
            <w:pPr>
              <w:jc w:val="right"/>
            </w:pPr>
            <w:r>
              <w:rPr>
                <w:rFonts w:eastAsiaTheme="minorEastAsia"/>
                <w:szCs w:val="21"/>
              </w:rPr>
              <w:t>-</w:t>
            </w:r>
          </w:p>
        </w:tc>
      </w:tr>
      <w:tr w:rsidR="00C25785" w14:paraId="732E02B8" w14:textId="77777777">
        <w:tc>
          <w:tcPr>
            <w:tcW w:w="1560" w:type="dxa"/>
            <w:vAlign w:val="center"/>
          </w:tcPr>
          <w:p w14:paraId="6991CE66" w14:textId="77777777" w:rsidR="00C25785" w:rsidRDefault="009913E2">
            <w:pPr>
              <w:jc w:val="left"/>
            </w:pPr>
            <w:r>
              <w:rPr>
                <w:rFonts w:eastAsiaTheme="minorEastAsia"/>
                <w:szCs w:val="21"/>
              </w:rPr>
              <w:t>中金证券</w:t>
            </w:r>
          </w:p>
        </w:tc>
        <w:tc>
          <w:tcPr>
            <w:tcW w:w="1320" w:type="dxa"/>
            <w:vAlign w:val="center"/>
          </w:tcPr>
          <w:p w14:paraId="19A80689" w14:textId="77777777" w:rsidR="00C25785" w:rsidRDefault="009913E2">
            <w:pPr>
              <w:jc w:val="right"/>
            </w:pPr>
            <w:r>
              <w:rPr>
                <w:rFonts w:eastAsiaTheme="minorEastAsia"/>
                <w:szCs w:val="21"/>
              </w:rPr>
              <w:t>-</w:t>
            </w:r>
          </w:p>
        </w:tc>
        <w:tc>
          <w:tcPr>
            <w:tcW w:w="1080" w:type="dxa"/>
            <w:vAlign w:val="center"/>
          </w:tcPr>
          <w:p w14:paraId="5E0F6353" w14:textId="77777777" w:rsidR="00C25785" w:rsidRDefault="009913E2">
            <w:pPr>
              <w:jc w:val="right"/>
            </w:pPr>
            <w:r>
              <w:rPr>
                <w:rFonts w:eastAsiaTheme="minorEastAsia"/>
                <w:szCs w:val="21"/>
              </w:rPr>
              <w:t>-</w:t>
            </w:r>
          </w:p>
        </w:tc>
        <w:tc>
          <w:tcPr>
            <w:tcW w:w="1143" w:type="dxa"/>
            <w:vAlign w:val="center"/>
          </w:tcPr>
          <w:p w14:paraId="0F6251C7" w14:textId="77777777" w:rsidR="00C25785" w:rsidRDefault="009913E2">
            <w:pPr>
              <w:jc w:val="right"/>
            </w:pPr>
            <w:r>
              <w:rPr>
                <w:rFonts w:eastAsiaTheme="minorEastAsia"/>
                <w:szCs w:val="21"/>
              </w:rPr>
              <w:t>-</w:t>
            </w:r>
          </w:p>
        </w:tc>
        <w:tc>
          <w:tcPr>
            <w:tcW w:w="1197" w:type="dxa"/>
            <w:vAlign w:val="center"/>
          </w:tcPr>
          <w:p w14:paraId="49E804FA" w14:textId="77777777" w:rsidR="00C25785" w:rsidRDefault="009913E2">
            <w:pPr>
              <w:jc w:val="right"/>
            </w:pPr>
            <w:r>
              <w:rPr>
                <w:rFonts w:eastAsiaTheme="minorEastAsia"/>
                <w:szCs w:val="21"/>
              </w:rPr>
              <w:t>-</w:t>
            </w:r>
          </w:p>
        </w:tc>
        <w:tc>
          <w:tcPr>
            <w:tcW w:w="1497" w:type="dxa"/>
            <w:vAlign w:val="center"/>
          </w:tcPr>
          <w:p w14:paraId="6513C1CF" w14:textId="77777777" w:rsidR="00C25785" w:rsidRDefault="009913E2">
            <w:pPr>
              <w:jc w:val="right"/>
            </w:pPr>
            <w:r>
              <w:rPr>
                <w:rFonts w:eastAsiaTheme="minorEastAsia"/>
                <w:szCs w:val="21"/>
              </w:rPr>
              <w:t>-</w:t>
            </w:r>
          </w:p>
        </w:tc>
        <w:tc>
          <w:tcPr>
            <w:tcW w:w="1203" w:type="dxa"/>
            <w:vAlign w:val="center"/>
          </w:tcPr>
          <w:p w14:paraId="41FF1DFB" w14:textId="77777777" w:rsidR="00C25785" w:rsidRDefault="009913E2">
            <w:pPr>
              <w:jc w:val="right"/>
            </w:pPr>
            <w:r>
              <w:rPr>
                <w:rFonts w:eastAsiaTheme="minorEastAsia"/>
                <w:szCs w:val="21"/>
              </w:rPr>
              <w:t>-</w:t>
            </w:r>
          </w:p>
        </w:tc>
      </w:tr>
      <w:tr w:rsidR="00C25785" w14:paraId="4D4DA961" w14:textId="77777777">
        <w:tc>
          <w:tcPr>
            <w:tcW w:w="1560" w:type="dxa"/>
            <w:vAlign w:val="center"/>
          </w:tcPr>
          <w:p w14:paraId="472B3332" w14:textId="77777777" w:rsidR="00C25785" w:rsidRDefault="009913E2">
            <w:pPr>
              <w:jc w:val="left"/>
            </w:pPr>
            <w:r>
              <w:rPr>
                <w:rFonts w:eastAsiaTheme="minorEastAsia"/>
                <w:szCs w:val="21"/>
              </w:rPr>
              <w:t>瑞银证券</w:t>
            </w:r>
          </w:p>
        </w:tc>
        <w:tc>
          <w:tcPr>
            <w:tcW w:w="1320" w:type="dxa"/>
            <w:vAlign w:val="center"/>
          </w:tcPr>
          <w:p w14:paraId="5F57E3CC" w14:textId="77777777" w:rsidR="00C25785" w:rsidRDefault="009913E2">
            <w:pPr>
              <w:jc w:val="right"/>
            </w:pPr>
            <w:r>
              <w:rPr>
                <w:rFonts w:eastAsiaTheme="minorEastAsia"/>
                <w:szCs w:val="21"/>
              </w:rPr>
              <w:t>-</w:t>
            </w:r>
          </w:p>
        </w:tc>
        <w:tc>
          <w:tcPr>
            <w:tcW w:w="1080" w:type="dxa"/>
            <w:vAlign w:val="center"/>
          </w:tcPr>
          <w:p w14:paraId="49CAF2C2" w14:textId="77777777" w:rsidR="00C25785" w:rsidRDefault="009913E2">
            <w:pPr>
              <w:jc w:val="right"/>
            </w:pPr>
            <w:r>
              <w:rPr>
                <w:rFonts w:eastAsiaTheme="minorEastAsia"/>
                <w:szCs w:val="21"/>
              </w:rPr>
              <w:t>-</w:t>
            </w:r>
          </w:p>
        </w:tc>
        <w:tc>
          <w:tcPr>
            <w:tcW w:w="1143" w:type="dxa"/>
            <w:vAlign w:val="center"/>
          </w:tcPr>
          <w:p w14:paraId="09CFDAAA" w14:textId="77777777" w:rsidR="00C25785" w:rsidRDefault="009913E2">
            <w:pPr>
              <w:jc w:val="right"/>
            </w:pPr>
            <w:r>
              <w:rPr>
                <w:rFonts w:eastAsiaTheme="minorEastAsia"/>
                <w:szCs w:val="21"/>
              </w:rPr>
              <w:t>-</w:t>
            </w:r>
          </w:p>
        </w:tc>
        <w:tc>
          <w:tcPr>
            <w:tcW w:w="1197" w:type="dxa"/>
            <w:vAlign w:val="center"/>
          </w:tcPr>
          <w:p w14:paraId="06046B9A" w14:textId="77777777" w:rsidR="00C25785" w:rsidRDefault="009913E2">
            <w:pPr>
              <w:jc w:val="right"/>
            </w:pPr>
            <w:r>
              <w:rPr>
                <w:rFonts w:eastAsiaTheme="minorEastAsia"/>
                <w:szCs w:val="21"/>
              </w:rPr>
              <w:t>-</w:t>
            </w:r>
          </w:p>
        </w:tc>
        <w:tc>
          <w:tcPr>
            <w:tcW w:w="1497" w:type="dxa"/>
            <w:vAlign w:val="center"/>
          </w:tcPr>
          <w:p w14:paraId="72A09D21" w14:textId="77777777" w:rsidR="00C25785" w:rsidRDefault="009913E2">
            <w:pPr>
              <w:jc w:val="right"/>
            </w:pPr>
            <w:r>
              <w:rPr>
                <w:rFonts w:eastAsiaTheme="minorEastAsia"/>
                <w:szCs w:val="21"/>
              </w:rPr>
              <w:t>-</w:t>
            </w:r>
          </w:p>
        </w:tc>
        <w:tc>
          <w:tcPr>
            <w:tcW w:w="1203" w:type="dxa"/>
            <w:vAlign w:val="center"/>
          </w:tcPr>
          <w:p w14:paraId="16B8DEF2" w14:textId="77777777" w:rsidR="00C25785" w:rsidRDefault="009913E2">
            <w:pPr>
              <w:jc w:val="right"/>
            </w:pPr>
            <w:r>
              <w:rPr>
                <w:rFonts w:eastAsiaTheme="minorEastAsia"/>
                <w:szCs w:val="21"/>
              </w:rPr>
              <w:t>-</w:t>
            </w:r>
          </w:p>
        </w:tc>
      </w:tr>
      <w:tr w:rsidR="00C25785" w14:paraId="19C7102C" w14:textId="77777777">
        <w:tc>
          <w:tcPr>
            <w:tcW w:w="1560" w:type="dxa"/>
            <w:vAlign w:val="center"/>
          </w:tcPr>
          <w:p w14:paraId="3767C24F" w14:textId="77777777" w:rsidR="00C25785" w:rsidRDefault="009913E2">
            <w:pPr>
              <w:jc w:val="left"/>
            </w:pPr>
            <w:r>
              <w:rPr>
                <w:rFonts w:eastAsiaTheme="minorEastAsia"/>
                <w:szCs w:val="21"/>
              </w:rPr>
              <w:t>东北证券</w:t>
            </w:r>
          </w:p>
        </w:tc>
        <w:tc>
          <w:tcPr>
            <w:tcW w:w="1320" w:type="dxa"/>
            <w:vAlign w:val="center"/>
          </w:tcPr>
          <w:p w14:paraId="229622E6" w14:textId="77777777" w:rsidR="00C25785" w:rsidRDefault="009913E2">
            <w:pPr>
              <w:jc w:val="right"/>
            </w:pPr>
            <w:r>
              <w:rPr>
                <w:rFonts w:eastAsiaTheme="minorEastAsia"/>
                <w:szCs w:val="21"/>
              </w:rPr>
              <w:t>-</w:t>
            </w:r>
          </w:p>
        </w:tc>
        <w:tc>
          <w:tcPr>
            <w:tcW w:w="1080" w:type="dxa"/>
            <w:vAlign w:val="center"/>
          </w:tcPr>
          <w:p w14:paraId="74C58EFE" w14:textId="77777777" w:rsidR="00C25785" w:rsidRDefault="009913E2">
            <w:pPr>
              <w:jc w:val="right"/>
            </w:pPr>
            <w:r>
              <w:rPr>
                <w:rFonts w:eastAsiaTheme="minorEastAsia"/>
                <w:szCs w:val="21"/>
              </w:rPr>
              <w:t>-</w:t>
            </w:r>
          </w:p>
        </w:tc>
        <w:tc>
          <w:tcPr>
            <w:tcW w:w="1143" w:type="dxa"/>
            <w:vAlign w:val="center"/>
          </w:tcPr>
          <w:p w14:paraId="5A0BA460" w14:textId="77777777" w:rsidR="00C25785" w:rsidRDefault="009913E2">
            <w:pPr>
              <w:jc w:val="right"/>
            </w:pPr>
            <w:r>
              <w:rPr>
                <w:rFonts w:eastAsiaTheme="minorEastAsia"/>
                <w:szCs w:val="21"/>
              </w:rPr>
              <w:t>-</w:t>
            </w:r>
          </w:p>
        </w:tc>
        <w:tc>
          <w:tcPr>
            <w:tcW w:w="1197" w:type="dxa"/>
            <w:vAlign w:val="center"/>
          </w:tcPr>
          <w:p w14:paraId="0BADEBB1" w14:textId="77777777" w:rsidR="00C25785" w:rsidRDefault="009913E2">
            <w:pPr>
              <w:jc w:val="right"/>
            </w:pPr>
            <w:r>
              <w:rPr>
                <w:rFonts w:eastAsiaTheme="minorEastAsia"/>
                <w:szCs w:val="21"/>
              </w:rPr>
              <w:t>-</w:t>
            </w:r>
          </w:p>
        </w:tc>
        <w:tc>
          <w:tcPr>
            <w:tcW w:w="1497" w:type="dxa"/>
            <w:vAlign w:val="center"/>
          </w:tcPr>
          <w:p w14:paraId="2A379F99" w14:textId="77777777" w:rsidR="00C25785" w:rsidRDefault="009913E2">
            <w:pPr>
              <w:jc w:val="right"/>
            </w:pPr>
            <w:r>
              <w:rPr>
                <w:rFonts w:eastAsiaTheme="minorEastAsia"/>
                <w:szCs w:val="21"/>
              </w:rPr>
              <w:t>-</w:t>
            </w:r>
          </w:p>
        </w:tc>
        <w:tc>
          <w:tcPr>
            <w:tcW w:w="1203" w:type="dxa"/>
            <w:vAlign w:val="center"/>
          </w:tcPr>
          <w:p w14:paraId="32F27033" w14:textId="77777777" w:rsidR="00C25785" w:rsidRDefault="009913E2">
            <w:pPr>
              <w:jc w:val="right"/>
            </w:pPr>
            <w:r>
              <w:rPr>
                <w:rFonts w:eastAsiaTheme="minorEastAsia"/>
                <w:szCs w:val="21"/>
              </w:rPr>
              <w:t>-</w:t>
            </w:r>
          </w:p>
        </w:tc>
      </w:tr>
    </w:tbl>
    <w:p w14:paraId="04C431F1" w14:textId="77777777" w:rsidR="00DC7BE3" w:rsidRPr="00E54740" w:rsidRDefault="00DC7BE3" w:rsidP="00DC7BE3">
      <w:pPr>
        <w:autoSpaceDE w:val="0"/>
        <w:autoSpaceDN w:val="0"/>
        <w:adjustRightInd w:val="0"/>
        <w:spacing w:line="360" w:lineRule="auto"/>
        <w:jc w:val="left"/>
        <w:rPr>
          <w:rFonts w:eastAsiaTheme="minorEastAsia"/>
          <w:szCs w:val="21"/>
        </w:rPr>
      </w:pPr>
    </w:p>
    <w:p w14:paraId="75BCA8BD"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96" w:name="_Toc194050271"/>
      <w:r w:rsidRPr="006D6271">
        <w:rPr>
          <w:rFonts w:ascii="Times New Roman" w:eastAsiaTheme="minorEastAsia" w:hAnsi="Times New Roman"/>
          <w:sz w:val="21"/>
          <w:szCs w:val="21"/>
        </w:rPr>
        <w:t xml:space="preserve">11.8 </w:t>
      </w:r>
      <w:r w:rsidRPr="006D6271">
        <w:rPr>
          <w:rFonts w:ascii="Times New Roman" w:eastAsiaTheme="minorEastAsia" w:hAnsi="Times New Roman"/>
          <w:kern w:val="0"/>
          <w:sz w:val="21"/>
          <w:szCs w:val="21"/>
        </w:rPr>
        <w:t>其他重大事件</w:t>
      </w:r>
      <w:bookmarkEnd w:id="292"/>
      <w:bookmarkEnd w:id="293"/>
      <w:bookmarkEnd w:id="294"/>
      <w:bookmarkEnd w:id="296"/>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331"/>
        <w:gridCol w:w="1629"/>
      </w:tblGrid>
      <w:tr w:rsidR="006D6271" w:rsidRPr="006D6271" w14:paraId="05351550" w14:textId="77777777">
        <w:tc>
          <w:tcPr>
            <w:tcW w:w="720" w:type="dxa"/>
            <w:vAlign w:val="center"/>
          </w:tcPr>
          <w:p w14:paraId="61A251B8" w14:textId="77777777" w:rsidR="00EE1E53" w:rsidRPr="006D6271" w:rsidRDefault="00F13EB3">
            <w:pPr>
              <w:spacing w:line="360" w:lineRule="auto"/>
              <w:jc w:val="center"/>
              <w:rPr>
                <w:rFonts w:eastAsiaTheme="minorEastAsia"/>
                <w:szCs w:val="21"/>
              </w:rPr>
            </w:pPr>
            <w:r w:rsidRPr="006D6271">
              <w:rPr>
                <w:rFonts w:eastAsiaTheme="minorEastAsia"/>
                <w:szCs w:val="21"/>
              </w:rPr>
              <w:t>序号</w:t>
            </w:r>
          </w:p>
        </w:tc>
        <w:tc>
          <w:tcPr>
            <w:tcW w:w="4320" w:type="dxa"/>
            <w:vAlign w:val="center"/>
          </w:tcPr>
          <w:p w14:paraId="2B25F1D0" w14:textId="77777777" w:rsidR="00EE1E53" w:rsidRPr="006D6271" w:rsidRDefault="00F13EB3">
            <w:pPr>
              <w:spacing w:line="360" w:lineRule="auto"/>
              <w:jc w:val="center"/>
              <w:rPr>
                <w:rFonts w:eastAsiaTheme="minorEastAsia"/>
                <w:szCs w:val="21"/>
              </w:rPr>
            </w:pPr>
            <w:r w:rsidRPr="006D6271">
              <w:rPr>
                <w:rFonts w:eastAsiaTheme="minorEastAsia"/>
                <w:szCs w:val="21"/>
              </w:rPr>
              <w:t>公告事项</w:t>
            </w:r>
          </w:p>
        </w:tc>
        <w:tc>
          <w:tcPr>
            <w:tcW w:w="2331" w:type="dxa"/>
            <w:vAlign w:val="center"/>
          </w:tcPr>
          <w:p w14:paraId="69BA769A" w14:textId="77777777" w:rsidR="00EE1E53" w:rsidRPr="006D6271" w:rsidRDefault="00F13EB3">
            <w:pPr>
              <w:spacing w:line="360" w:lineRule="auto"/>
              <w:jc w:val="center"/>
              <w:rPr>
                <w:rFonts w:eastAsiaTheme="minorEastAsia"/>
                <w:szCs w:val="21"/>
              </w:rPr>
            </w:pPr>
            <w:r w:rsidRPr="006D6271">
              <w:rPr>
                <w:rFonts w:eastAsiaTheme="minorEastAsia"/>
                <w:szCs w:val="21"/>
              </w:rPr>
              <w:t>法定披露方式</w:t>
            </w:r>
          </w:p>
        </w:tc>
        <w:tc>
          <w:tcPr>
            <w:tcW w:w="1629" w:type="dxa"/>
            <w:vAlign w:val="center"/>
          </w:tcPr>
          <w:p w14:paraId="3164DB12" w14:textId="77777777" w:rsidR="00EE1E53" w:rsidRPr="006D6271" w:rsidRDefault="00F13EB3">
            <w:pPr>
              <w:spacing w:line="360" w:lineRule="auto"/>
              <w:jc w:val="center"/>
              <w:rPr>
                <w:rFonts w:eastAsiaTheme="minorEastAsia"/>
                <w:szCs w:val="21"/>
              </w:rPr>
            </w:pPr>
            <w:r w:rsidRPr="006D6271">
              <w:rPr>
                <w:rFonts w:eastAsiaTheme="minorEastAsia"/>
                <w:szCs w:val="21"/>
              </w:rPr>
              <w:t>法定披露日期</w:t>
            </w:r>
          </w:p>
        </w:tc>
      </w:tr>
      <w:tr w:rsidR="00C25785" w14:paraId="04345E8A" w14:textId="77777777">
        <w:tc>
          <w:tcPr>
            <w:tcW w:w="720" w:type="dxa"/>
            <w:vAlign w:val="center"/>
          </w:tcPr>
          <w:p w14:paraId="607F5462" w14:textId="77777777" w:rsidR="00C25785" w:rsidRDefault="009913E2">
            <w:pPr>
              <w:jc w:val="center"/>
            </w:pPr>
            <w:r>
              <w:rPr>
                <w:rFonts w:eastAsiaTheme="minorEastAsia"/>
                <w:szCs w:val="21"/>
              </w:rPr>
              <w:lastRenderedPageBreak/>
              <w:t>1</w:t>
            </w:r>
          </w:p>
        </w:tc>
        <w:tc>
          <w:tcPr>
            <w:tcW w:w="4320" w:type="dxa"/>
            <w:vAlign w:val="center"/>
          </w:tcPr>
          <w:p w14:paraId="0FD527E5" w14:textId="77777777" w:rsidR="00C25785" w:rsidRDefault="009913E2">
            <w:pPr>
              <w:jc w:val="left"/>
            </w:pPr>
            <w:r>
              <w:rPr>
                <w:rFonts w:eastAsiaTheme="minorEastAsia"/>
                <w:szCs w:val="21"/>
              </w:rPr>
              <w:t>摩根基金管理（中国）有限公司关于高级管理人员变更的公告</w:t>
            </w:r>
          </w:p>
        </w:tc>
        <w:tc>
          <w:tcPr>
            <w:tcW w:w="2331" w:type="dxa"/>
            <w:vAlign w:val="center"/>
          </w:tcPr>
          <w:p w14:paraId="7F682C11" w14:textId="77777777" w:rsidR="00C25785" w:rsidRDefault="009913E2">
            <w:pPr>
              <w:jc w:val="center"/>
            </w:pPr>
            <w:r>
              <w:rPr>
                <w:rFonts w:eastAsiaTheme="minorEastAsia"/>
                <w:szCs w:val="21"/>
              </w:rPr>
              <w:t>基金管理人公司网站及本基金选定的信息披露报纸</w:t>
            </w:r>
          </w:p>
        </w:tc>
        <w:tc>
          <w:tcPr>
            <w:tcW w:w="1629" w:type="dxa"/>
            <w:vAlign w:val="center"/>
          </w:tcPr>
          <w:p w14:paraId="5A6F8B00" w14:textId="77777777" w:rsidR="00C25785" w:rsidRDefault="009913E2">
            <w:pPr>
              <w:jc w:val="center"/>
            </w:pPr>
            <w:r>
              <w:rPr>
                <w:rFonts w:eastAsiaTheme="minorEastAsia"/>
                <w:szCs w:val="21"/>
              </w:rPr>
              <w:t>2024-01-18</w:t>
            </w:r>
          </w:p>
        </w:tc>
      </w:tr>
      <w:tr w:rsidR="00C25785" w14:paraId="2A8E0071" w14:textId="77777777">
        <w:tc>
          <w:tcPr>
            <w:tcW w:w="720" w:type="dxa"/>
            <w:vAlign w:val="center"/>
          </w:tcPr>
          <w:p w14:paraId="681B77F2" w14:textId="77777777" w:rsidR="00C25785" w:rsidRDefault="009913E2">
            <w:pPr>
              <w:jc w:val="center"/>
            </w:pPr>
            <w:r>
              <w:rPr>
                <w:rFonts w:eastAsiaTheme="minorEastAsia"/>
                <w:szCs w:val="21"/>
              </w:rPr>
              <w:t>2</w:t>
            </w:r>
          </w:p>
        </w:tc>
        <w:tc>
          <w:tcPr>
            <w:tcW w:w="4320" w:type="dxa"/>
            <w:vAlign w:val="center"/>
          </w:tcPr>
          <w:p w14:paraId="00D57861" w14:textId="77777777" w:rsidR="00C25785" w:rsidRDefault="009913E2">
            <w:pPr>
              <w:jc w:val="left"/>
            </w:pPr>
            <w:r>
              <w:rPr>
                <w:rFonts w:eastAsiaTheme="minorEastAsia"/>
                <w:szCs w:val="21"/>
              </w:rPr>
              <w:t>摩根基金管理（中国）有限公司关于旗下基金所持停牌股票估值调整的公告</w:t>
            </w:r>
          </w:p>
        </w:tc>
        <w:tc>
          <w:tcPr>
            <w:tcW w:w="2331" w:type="dxa"/>
            <w:vAlign w:val="center"/>
          </w:tcPr>
          <w:p w14:paraId="1877BF36" w14:textId="77777777" w:rsidR="00C25785" w:rsidRDefault="009913E2">
            <w:pPr>
              <w:jc w:val="center"/>
            </w:pPr>
            <w:r>
              <w:rPr>
                <w:rFonts w:eastAsiaTheme="minorEastAsia"/>
                <w:szCs w:val="21"/>
              </w:rPr>
              <w:t>同上</w:t>
            </w:r>
          </w:p>
        </w:tc>
        <w:tc>
          <w:tcPr>
            <w:tcW w:w="1629" w:type="dxa"/>
            <w:vAlign w:val="center"/>
          </w:tcPr>
          <w:p w14:paraId="44EF4745" w14:textId="77777777" w:rsidR="00C25785" w:rsidRDefault="009913E2">
            <w:pPr>
              <w:jc w:val="center"/>
            </w:pPr>
            <w:r>
              <w:rPr>
                <w:rFonts w:eastAsiaTheme="minorEastAsia"/>
                <w:szCs w:val="21"/>
              </w:rPr>
              <w:t>2024-09-27</w:t>
            </w:r>
          </w:p>
        </w:tc>
      </w:tr>
      <w:tr w:rsidR="00C25785" w14:paraId="4056EEF1" w14:textId="77777777">
        <w:tc>
          <w:tcPr>
            <w:tcW w:w="720" w:type="dxa"/>
            <w:vAlign w:val="center"/>
          </w:tcPr>
          <w:p w14:paraId="24B3AD18" w14:textId="77777777" w:rsidR="00C25785" w:rsidRDefault="009913E2">
            <w:pPr>
              <w:jc w:val="center"/>
            </w:pPr>
            <w:r>
              <w:rPr>
                <w:rFonts w:eastAsiaTheme="minorEastAsia"/>
                <w:szCs w:val="21"/>
              </w:rPr>
              <w:t>3</w:t>
            </w:r>
          </w:p>
        </w:tc>
        <w:tc>
          <w:tcPr>
            <w:tcW w:w="4320" w:type="dxa"/>
            <w:vAlign w:val="center"/>
          </w:tcPr>
          <w:p w14:paraId="1C04347B" w14:textId="77777777" w:rsidR="00C25785" w:rsidRDefault="009913E2">
            <w:pPr>
              <w:jc w:val="left"/>
            </w:pPr>
            <w:r>
              <w:rPr>
                <w:rFonts w:eastAsiaTheme="minorEastAsia"/>
                <w:szCs w:val="21"/>
              </w:rPr>
              <w:t>摩根基金管理（中国）有限公司关于增聘高级管理人员的公告</w:t>
            </w:r>
          </w:p>
        </w:tc>
        <w:tc>
          <w:tcPr>
            <w:tcW w:w="2331" w:type="dxa"/>
            <w:vAlign w:val="center"/>
          </w:tcPr>
          <w:p w14:paraId="685E2674" w14:textId="77777777" w:rsidR="00C25785" w:rsidRDefault="009913E2">
            <w:pPr>
              <w:jc w:val="center"/>
            </w:pPr>
            <w:r>
              <w:rPr>
                <w:rFonts w:eastAsiaTheme="minorEastAsia"/>
                <w:szCs w:val="21"/>
              </w:rPr>
              <w:t>同上</w:t>
            </w:r>
          </w:p>
        </w:tc>
        <w:tc>
          <w:tcPr>
            <w:tcW w:w="1629" w:type="dxa"/>
            <w:vAlign w:val="center"/>
          </w:tcPr>
          <w:p w14:paraId="7EF60CD3" w14:textId="77777777" w:rsidR="00C25785" w:rsidRDefault="009913E2">
            <w:pPr>
              <w:jc w:val="center"/>
            </w:pPr>
            <w:r>
              <w:rPr>
                <w:rFonts w:eastAsiaTheme="minorEastAsia"/>
                <w:szCs w:val="21"/>
              </w:rPr>
              <w:t>2024-10-26</w:t>
            </w:r>
          </w:p>
        </w:tc>
      </w:tr>
      <w:tr w:rsidR="00C25785" w14:paraId="727177A0" w14:textId="77777777">
        <w:tc>
          <w:tcPr>
            <w:tcW w:w="720" w:type="dxa"/>
            <w:vAlign w:val="center"/>
          </w:tcPr>
          <w:p w14:paraId="621969CB" w14:textId="77777777" w:rsidR="00C25785" w:rsidRDefault="009913E2">
            <w:pPr>
              <w:jc w:val="center"/>
            </w:pPr>
            <w:r>
              <w:rPr>
                <w:rFonts w:eastAsiaTheme="minorEastAsia"/>
                <w:szCs w:val="21"/>
              </w:rPr>
              <w:t>4</w:t>
            </w:r>
          </w:p>
        </w:tc>
        <w:tc>
          <w:tcPr>
            <w:tcW w:w="4320" w:type="dxa"/>
            <w:vAlign w:val="center"/>
          </w:tcPr>
          <w:p w14:paraId="03FC6D36" w14:textId="77777777" w:rsidR="00C25785" w:rsidRDefault="009913E2">
            <w:pPr>
              <w:jc w:val="left"/>
            </w:pPr>
            <w:r>
              <w:rPr>
                <w:rFonts w:eastAsiaTheme="minorEastAsia"/>
                <w:szCs w:val="21"/>
              </w:rPr>
              <w:t>摩根基金管理（中国）有限公司关于旗下基金改聘会计师事务所的公告</w:t>
            </w:r>
          </w:p>
        </w:tc>
        <w:tc>
          <w:tcPr>
            <w:tcW w:w="2331" w:type="dxa"/>
            <w:vAlign w:val="center"/>
          </w:tcPr>
          <w:p w14:paraId="05F669A4" w14:textId="77777777" w:rsidR="00C25785" w:rsidRDefault="009913E2">
            <w:pPr>
              <w:jc w:val="center"/>
            </w:pPr>
            <w:r>
              <w:rPr>
                <w:rFonts w:eastAsiaTheme="minorEastAsia"/>
                <w:szCs w:val="21"/>
              </w:rPr>
              <w:t>同上</w:t>
            </w:r>
          </w:p>
        </w:tc>
        <w:tc>
          <w:tcPr>
            <w:tcW w:w="1629" w:type="dxa"/>
            <w:vAlign w:val="center"/>
          </w:tcPr>
          <w:p w14:paraId="593F74D2" w14:textId="77777777" w:rsidR="00C25785" w:rsidRDefault="009913E2">
            <w:pPr>
              <w:jc w:val="center"/>
            </w:pPr>
            <w:r>
              <w:rPr>
                <w:rFonts w:eastAsiaTheme="minorEastAsia"/>
                <w:szCs w:val="21"/>
              </w:rPr>
              <w:t>2024-12-28</w:t>
            </w:r>
          </w:p>
        </w:tc>
      </w:tr>
    </w:tbl>
    <w:p w14:paraId="06071F14" w14:textId="77777777" w:rsidR="003628BB" w:rsidRPr="006D6271" w:rsidRDefault="003628BB"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297" w:name="_Toc374532345"/>
      <w:bookmarkStart w:id="298" w:name="_Toc409100108"/>
      <w:bookmarkStart w:id="299" w:name="_Toc361324903"/>
      <w:bookmarkStart w:id="300" w:name="_Toc409100471"/>
      <w:bookmarkStart w:id="301" w:name="_Toc225500055"/>
      <w:bookmarkStart w:id="302" w:name="_Toc194050272"/>
      <w:r w:rsidRPr="006D6271">
        <w:rPr>
          <w:rFonts w:eastAsiaTheme="minorEastAsia"/>
          <w:b/>
          <w:bCs/>
          <w:sz w:val="21"/>
          <w:szCs w:val="21"/>
          <w:lang w:val="en-US"/>
        </w:rPr>
        <w:t xml:space="preserve">12  </w:t>
      </w:r>
      <w:r w:rsidRPr="006D6271">
        <w:rPr>
          <w:rFonts w:eastAsiaTheme="minorEastAsia"/>
          <w:b/>
          <w:bCs/>
          <w:sz w:val="21"/>
          <w:szCs w:val="21"/>
          <w:lang w:val="en-US"/>
        </w:rPr>
        <w:t>影响投资者决策的其他重要信息</w:t>
      </w:r>
      <w:bookmarkEnd w:id="297"/>
      <w:bookmarkEnd w:id="302"/>
    </w:p>
    <w:p w14:paraId="5A3FEFBF" w14:textId="77777777" w:rsidR="003628BB" w:rsidRPr="006D6271" w:rsidRDefault="003628BB" w:rsidP="003628BB">
      <w:pPr>
        <w:autoSpaceDE w:val="0"/>
        <w:autoSpaceDN w:val="0"/>
        <w:adjustRightInd w:val="0"/>
        <w:spacing w:line="360" w:lineRule="auto"/>
        <w:jc w:val="left"/>
        <w:rPr>
          <w:rFonts w:ascii="宋体" w:hAnsi="宋体"/>
          <w:b/>
          <w:bCs/>
          <w:kern w:val="0"/>
          <w:szCs w:val="21"/>
        </w:rPr>
      </w:pPr>
      <w:r w:rsidRPr="006D6271">
        <w:rPr>
          <w:rFonts w:ascii="宋体" w:hAnsi="宋体" w:hint="eastAsia"/>
          <w:b/>
          <w:bCs/>
          <w:kern w:val="0"/>
          <w:szCs w:val="21"/>
        </w:rPr>
        <w:t>12.1 影响投资者决策的其他重要信息</w:t>
      </w:r>
    </w:p>
    <w:p w14:paraId="61DD560A" w14:textId="77777777" w:rsidR="003628BB" w:rsidRPr="006D6271" w:rsidRDefault="003628BB" w:rsidP="003628BB">
      <w:pPr>
        <w:spacing w:line="360" w:lineRule="auto"/>
        <w:ind w:firstLineChars="200" w:firstLine="420"/>
        <w:rPr>
          <w:rFonts w:ascii="宋体" w:hAnsi="宋体"/>
          <w:szCs w:val="21"/>
        </w:rPr>
      </w:pPr>
      <w:r w:rsidRPr="006D6271">
        <w:rPr>
          <w:rFonts w:ascii="宋体" w:hAnsi="宋体"/>
          <w:szCs w:val="21"/>
        </w:rPr>
        <w:t>无。</w:t>
      </w:r>
    </w:p>
    <w:p w14:paraId="033AADCE"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303" w:name="_Toc194050273"/>
      <w:r w:rsidRPr="006D6271">
        <w:rPr>
          <w:rFonts w:eastAsiaTheme="minorEastAsia"/>
          <w:b/>
          <w:bCs/>
          <w:sz w:val="21"/>
          <w:szCs w:val="21"/>
          <w:lang w:val="en-US"/>
        </w:rPr>
        <w:t xml:space="preserve">§13  </w:t>
      </w:r>
      <w:r w:rsidRPr="006D6271">
        <w:rPr>
          <w:rFonts w:eastAsiaTheme="minorEastAsia"/>
          <w:b/>
          <w:bCs/>
          <w:sz w:val="21"/>
          <w:szCs w:val="21"/>
          <w:lang w:val="en-US"/>
        </w:rPr>
        <w:t>备查文件目录</w:t>
      </w:r>
      <w:bookmarkEnd w:id="298"/>
      <w:bookmarkEnd w:id="299"/>
      <w:bookmarkEnd w:id="300"/>
      <w:bookmarkEnd w:id="301"/>
      <w:bookmarkEnd w:id="303"/>
    </w:p>
    <w:p w14:paraId="7D2A6816" w14:textId="77777777" w:rsidR="00EE1E53" w:rsidRPr="006D6271" w:rsidRDefault="00F13EB3">
      <w:pPr>
        <w:pStyle w:val="2"/>
        <w:spacing w:before="0" w:after="0"/>
        <w:rPr>
          <w:rFonts w:ascii="Times New Roman" w:eastAsiaTheme="minorEastAsia" w:hAnsi="Times New Roman"/>
          <w:kern w:val="0"/>
          <w:sz w:val="21"/>
          <w:szCs w:val="21"/>
        </w:rPr>
      </w:pPr>
      <w:bookmarkStart w:id="304" w:name="_Toc409100109"/>
      <w:bookmarkStart w:id="305" w:name="_Toc409100472"/>
      <w:bookmarkStart w:id="306" w:name="_Toc361324904"/>
      <w:bookmarkStart w:id="307" w:name="_Toc194050274"/>
      <w:r w:rsidRPr="006D6271">
        <w:rPr>
          <w:rFonts w:ascii="Times New Roman" w:eastAsiaTheme="minorEastAsia" w:hAnsi="Times New Roman"/>
          <w:kern w:val="0"/>
          <w:sz w:val="21"/>
          <w:szCs w:val="21"/>
        </w:rPr>
        <w:t xml:space="preserve">13.1 </w:t>
      </w:r>
      <w:r w:rsidRPr="006D6271">
        <w:rPr>
          <w:rFonts w:ascii="Times New Roman" w:eastAsiaTheme="minorEastAsia" w:hAnsi="Times New Roman"/>
          <w:kern w:val="0"/>
          <w:sz w:val="21"/>
          <w:szCs w:val="21"/>
        </w:rPr>
        <w:t>备查文件目录</w:t>
      </w:r>
      <w:bookmarkEnd w:id="304"/>
      <w:bookmarkEnd w:id="305"/>
      <w:bookmarkEnd w:id="306"/>
      <w:bookmarkEnd w:id="307"/>
    </w:p>
    <w:p w14:paraId="5EE8134C" w14:textId="77777777" w:rsidR="00C25785" w:rsidRDefault="009913E2">
      <w:pPr>
        <w:spacing w:line="360" w:lineRule="auto"/>
        <w:ind w:firstLineChars="200" w:firstLine="420"/>
        <w:rPr>
          <w:rFonts w:eastAsiaTheme="minorEastAsia"/>
          <w:szCs w:val="21"/>
        </w:rPr>
      </w:pPr>
      <w:r>
        <w:rPr>
          <w:rFonts w:eastAsiaTheme="minorEastAsia"/>
          <w:szCs w:val="21"/>
        </w:rPr>
        <w:t>1</w:t>
      </w:r>
      <w:r>
        <w:rPr>
          <w:rFonts w:eastAsiaTheme="minorEastAsia"/>
          <w:szCs w:val="21"/>
        </w:rPr>
        <w:t>、中国证监会准予本基金募集注册的文件</w:t>
      </w:r>
    </w:p>
    <w:p w14:paraId="08392C65" w14:textId="77777777" w:rsidR="00C25785" w:rsidRDefault="009913E2">
      <w:pPr>
        <w:spacing w:line="360" w:lineRule="auto"/>
        <w:ind w:firstLineChars="200" w:firstLine="420"/>
        <w:rPr>
          <w:rFonts w:eastAsiaTheme="minorEastAsia"/>
          <w:szCs w:val="21"/>
        </w:rPr>
      </w:pPr>
      <w:r>
        <w:rPr>
          <w:rFonts w:eastAsiaTheme="minorEastAsia"/>
          <w:szCs w:val="21"/>
        </w:rPr>
        <w:t>2</w:t>
      </w:r>
      <w:r>
        <w:rPr>
          <w:rFonts w:eastAsiaTheme="minorEastAsia"/>
          <w:szCs w:val="21"/>
        </w:rPr>
        <w:t>、《摩根量化多因子灵活配置混合型证券投资基金基金合同》</w:t>
      </w:r>
    </w:p>
    <w:p w14:paraId="1468D3BE" w14:textId="77777777" w:rsidR="00C25785" w:rsidRDefault="009913E2">
      <w:pPr>
        <w:spacing w:line="360" w:lineRule="auto"/>
        <w:ind w:firstLineChars="200" w:firstLine="420"/>
        <w:rPr>
          <w:rFonts w:eastAsiaTheme="minorEastAsia"/>
          <w:szCs w:val="21"/>
        </w:rPr>
      </w:pPr>
      <w:r>
        <w:rPr>
          <w:rFonts w:eastAsiaTheme="minorEastAsia"/>
          <w:szCs w:val="21"/>
        </w:rPr>
        <w:t>3</w:t>
      </w:r>
      <w:r>
        <w:rPr>
          <w:rFonts w:eastAsiaTheme="minorEastAsia"/>
          <w:szCs w:val="21"/>
        </w:rPr>
        <w:t>、《摩根量化多因子灵活配置混合型证券投资基金托管协议》</w:t>
      </w:r>
    </w:p>
    <w:p w14:paraId="148FEA94" w14:textId="77777777" w:rsidR="00C25785" w:rsidRDefault="009913E2">
      <w:pPr>
        <w:spacing w:line="360" w:lineRule="auto"/>
        <w:ind w:firstLineChars="200" w:firstLine="420"/>
        <w:rPr>
          <w:rFonts w:eastAsiaTheme="minorEastAsia"/>
          <w:szCs w:val="21"/>
        </w:rPr>
      </w:pPr>
      <w:r>
        <w:rPr>
          <w:rFonts w:eastAsiaTheme="minorEastAsia"/>
          <w:szCs w:val="21"/>
        </w:rPr>
        <w:t>4</w:t>
      </w:r>
      <w:r>
        <w:rPr>
          <w:rFonts w:eastAsiaTheme="minorEastAsia"/>
          <w:szCs w:val="21"/>
        </w:rPr>
        <w:t>、法律意见书</w:t>
      </w:r>
    </w:p>
    <w:p w14:paraId="7026FF56" w14:textId="77777777" w:rsidR="00C25785" w:rsidRDefault="009913E2">
      <w:pPr>
        <w:spacing w:line="360" w:lineRule="auto"/>
        <w:ind w:firstLineChars="200" w:firstLine="420"/>
        <w:rPr>
          <w:rFonts w:eastAsiaTheme="minorEastAsia"/>
          <w:szCs w:val="21"/>
        </w:rPr>
      </w:pPr>
      <w:r>
        <w:rPr>
          <w:rFonts w:eastAsiaTheme="minorEastAsia"/>
          <w:szCs w:val="21"/>
        </w:rPr>
        <w:t>5</w:t>
      </w:r>
      <w:r>
        <w:rPr>
          <w:rFonts w:eastAsiaTheme="minorEastAsia"/>
          <w:szCs w:val="21"/>
        </w:rPr>
        <w:t>、基金管理人业务资格批件、营业执照</w:t>
      </w:r>
    </w:p>
    <w:p w14:paraId="231E82B3" w14:textId="77777777" w:rsidR="00C25785" w:rsidRDefault="009913E2">
      <w:pPr>
        <w:spacing w:line="360" w:lineRule="auto"/>
        <w:ind w:firstLineChars="200" w:firstLine="420"/>
        <w:rPr>
          <w:rFonts w:eastAsiaTheme="minorEastAsia"/>
          <w:szCs w:val="21"/>
        </w:rPr>
      </w:pPr>
      <w:r>
        <w:rPr>
          <w:rFonts w:eastAsiaTheme="minorEastAsia"/>
          <w:szCs w:val="21"/>
        </w:rPr>
        <w:t>6</w:t>
      </w:r>
      <w:r>
        <w:rPr>
          <w:rFonts w:eastAsiaTheme="minorEastAsia"/>
          <w:szCs w:val="21"/>
        </w:rPr>
        <w:t>、基金托管人业务资格批件、营业执照</w:t>
      </w:r>
    </w:p>
    <w:p w14:paraId="6488DBA0" w14:textId="77777777" w:rsidR="00C25785" w:rsidRDefault="009913E2">
      <w:pPr>
        <w:spacing w:line="360" w:lineRule="auto"/>
        <w:ind w:firstLineChars="200" w:firstLine="420"/>
        <w:rPr>
          <w:rFonts w:eastAsiaTheme="minorEastAsia"/>
          <w:szCs w:val="21"/>
        </w:rPr>
      </w:pPr>
      <w:r>
        <w:rPr>
          <w:rFonts w:eastAsiaTheme="minorEastAsia"/>
          <w:szCs w:val="21"/>
        </w:rPr>
        <w:t>7</w:t>
      </w:r>
      <w:r>
        <w:rPr>
          <w:rFonts w:eastAsiaTheme="minorEastAsia"/>
          <w:szCs w:val="21"/>
        </w:rPr>
        <w:t>、《摩根基金管理（中国）有限公司开放式基金业务规则》</w:t>
      </w:r>
    </w:p>
    <w:p w14:paraId="715E77B7"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8</w:t>
      </w:r>
      <w:r w:rsidRPr="006D6271">
        <w:rPr>
          <w:rFonts w:eastAsiaTheme="minorEastAsia"/>
          <w:szCs w:val="21"/>
        </w:rPr>
        <w:t>、中国证监会要求的其他文件</w:t>
      </w:r>
    </w:p>
    <w:p w14:paraId="5023AB94" w14:textId="77777777" w:rsidR="00EE1E53" w:rsidRPr="006D6271" w:rsidRDefault="00F13EB3" w:rsidP="00CB0109">
      <w:pPr>
        <w:pStyle w:val="2"/>
        <w:spacing w:beforeLines="100" w:before="312" w:after="0"/>
        <w:rPr>
          <w:rFonts w:ascii="Times New Roman" w:eastAsiaTheme="minorEastAsia" w:hAnsi="Times New Roman"/>
          <w:sz w:val="21"/>
          <w:szCs w:val="21"/>
        </w:rPr>
      </w:pPr>
      <w:bookmarkStart w:id="308" w:name="_Toc409100110"/>
      <w:bookmarkStart w:id="309" w:name="_Toc409100473"/>
      <w:bookmarkStart w:id="310" w:name="_Toc361324905"/>
      <w:bookmarkStart w:id="311" w:name="_Toc194050275"/>
      <w:r w:rsidRPr="006D6271">
        <w:rPr>
          <w:rFonts w:ascii="Times New Roman" w:eastAsiaTheme="minorEastAsia" w:hAnsi="Times New Roman"/>
          <w:kern w:val="0"/>
          <w:sz w:val="21"/>
          <w:szCs w:val="21"/>
        </w:rPr>
        <w:t>13</w:t>
      </w:r>
      <w:r w:rsidRPr="006D6271">
        <w:rPr>
          <w:rFonts w:ascii="Times New Roman" w:eastAsiaTheme="minorEastAsia" w:hAnsi="Times New Roman"/>
          <w:sz w:val="21"/>
          <w:szCs w:val="21"/>
        </w:rPr>
        <w:t xml:space="preserve">.2 </w:t>
      </w:r>
      <w:r w:rsidRPr="006D6271">
        <w:rPr>
          <w:rFonts w:ascii="Times New Roman" w:eastAsiaTheme="minorEastAsia" w:hAnsi="Times New Roman"/>
          <w:sz w:val="21"/>
          <w:szCs w:val="21"/>
        </w:rPr>
        <w:t>存放地点</w:t>
      </w:r>
      <w:bookmarkEnd w:id="308"/>
      <w:bookmarkEnd w:id="309"/>
      <w:bookmarkEnd w:id="310"/>
      <w:bookmarkEnd w:id="311"/>
    </w:p>
    <w:p w14:paraId="037A2F9A"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基金管理人或基金托管人处。</w:t>
      </w:r>
    </w:p>
    <w:p w14:paraId="0180CA77" w14:textId="77777777" w:rsidR="00EE1E53" w:rsidRPr="006D6271" w:rsidRDefault="00F13EB3" w:rsidP="00CB0109">
      <w:pPr>
        <w:pStyle w:val="2"/>
        <w:spacing w:beforeLines="100" w:before="312" w:after="0"/>
        <w:rPr>
          <w:rFonts w:ascii="Times New Roman" w:eastAsiaTheme="minorEastAsia" w:hAnsi="Times New Roman"/>
          <w:sz w:val="21"/>
          <w:szCs w:val="21"/>
        </w:rPr>
      </w:pPr>
      <w:bookmarkStart w:id="312" w:name="_Toc409100474"/>
      <w:bookmarkStart w:id="313" w:name="_Toc361324906"/>
      <w:bookmarkStart w:id="314" w:name="_Toc409100111"/>
      <w:bookmarkStart w:id="315" w:name="_Toc194050276"/>
      <w:r w:rsidRPr="006D6271">
        <w:rPr>
          <w:rFonts w:ascii="Times New Roman" w:eastAsiaTheme="minorEastAsia" w:hAnsi="Times New Roman"/>
          <w:kern w:val="0"/>
          <w:sz w:val="21"/>
          <w:szCs w:val="21"/>
        </w:rPr>
        <w:t>13</w:t>
      </w:r>
      <w:r w:rsidRPr="006D6271">
        <w:rPr>
          <w:rFonts w:ascii="Times New Roman" w:eastAsiaTheme="minorEastAsia" w:hAnsi="Times New Roman"/>
          <w:sz w:val="21"/>
          <w:szCs w:val="21"/>
        </w:rPr>
        <w:t xml:space="preserve">.3 </w:t>
      </w:r>
      <w:r w:rsidRPr="006D6271">
        <w:rPr>
          <w:rFonts w:ascii="Times New Roman" w:eastAsiaTheme="minorEastAsia" w:hAnsi="Times New Roman"/>
          <w:sz w:val="21"/>
          <w:szCs w:val="21"/>
        </w:rPr>
        <w:t>查阅方式</w:t>
      </w:r>
      <w:bookmarkEnd w:id="312"/>
      <w:bookmarkEnd w:id="313"/>
      <w:bookmarkEnd w:id="314"/>
      <w:bookmarkEnd w:id="315"/>
    </w:p>
    <w:p w14:paraId="44E3EE74"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投资者可在营业时间免费查阅，也可按工本费购买复印件。</w:t>
      </w:r>
    </w:p>
    <w:p w14:paraId="773FACF5" w14:textId="77777777" w:rsidR="00EE1E53" w:rsidRPr="006D6271" w:rsidRDefault="00EE1E53">
      <w:pPr>
        <w:spacing w:line="360" w:lineRule="auto"/>
        <w:ind w:firstLineChars="150" w:firstLine="315"/>
        <w:rPr>
          <w:rFonts w:eastAsiaTheme="minorEastAsia"/>
          <w:bCs/>
          <w:szCs w:val="21"/>
        </w:rPr>
      </w:pPr>
    </w:p>
    <w:p w14:paraId="60DB2FFC" w14:textId="77777777" w:rsidR="00EE1E53" w:rsidRPr="006D6271" w:rsidRDefault="00EE1E53">
      <w:pPr>
        <w:spacing w:line="360" w:lineRule="auto"/>
        <w:ind w:firstLineChars="150" w:firstLine="315"/>
        <w:rPr>
          <w:rFonts w:eastAsiaTheme="minorEastAsia"/>
          <w:bCs/>
          <w:szCs w:val="21"/>
        </w:rPr>
      </w:pPr>
    </w:p>
    <w:p w14:paraId="53CCAF7C" w14:textId="77777777" w:rsidR="00EE1E53" w:rsidRPr="006D6271" w:rsidRDefault="00EE1E53">
      <w:pPr>
        <w:spacing w:line="360" w:lineRule="auto"/>
        <w:ind w:firstLineChars="150" w:firstLine="315"/>
        <w:rPr>
          <w:rFonts w:eastAsiaTheme="minorEastAsia"/>
          <w:bCs/>
          <w:szCs w:val="21"/>
        </w:rPr>
      </w:pPr>
    </w:p>
    <w:p w14:paraId="6E751930" w14:textId="77777777" w:rsidR="00EE1E53" w:rsidRPr="006D6271" w:rsidRDefault="00EE1E53">
      <w:pPr>
        <w:spacing w:line="360" w:lineRule="auto"/>
        <w:ind w:firstLineChars="150" w:firstLine="315"/>
        <w:rPr>
          <w:rFonts w:eastAsiaTheme="minorEastAsia"/>
          <w:bCs/>
          <w:szCs w:val="21"/>
        </w:rPr>
      </w:pPr>
    </w:p>
    <w:p w14:paraId="1D542AEB" w14:textId="77777777" w:rsidR="00EE1E53" w:rsidRPr="006D6271" w:rsidRDefault="00EE1E53">
      <w:pPr>
        <w:spacing w:line="360" w:lineRule="auto"/>
        <w:ind w:firstLineChars="150" w:firstLine="315"/>
        <w:rPr>
          <w:rFonts w:eastAsiaTheme="minorEastAsia"/>
          <w:bCs/>
          <w:szCs w:val="21"/>
        </w:rPr>
      </w:pPr>
    </w:p>
    <w:p w14:paraId="40FF432D" w14:textId="77777777" w:rsidR="00EE1E53" w:rsidRPr="006D6271" w:rsidRDefault="00EE1E53">
      <w:pPr>
        <w:spacing w:line="360" w:lineRule="auto"/>
        <w:ind w:firstLineChars="150" w:firstLine="315"/>
        <w:rPr>
          <w:rFonts w:eastAsiaTheme="minorEastAsia"/>
          <w:bCs/>
          <w:szCs w:val="21"/>
        </w:rPr>
      </w:pPr>
    </w:p>
    <w:p w14:paraId="1BC0EBF8" w14:textId="77777777" w:rsidR="00EE1E53" w:rsidRPr="006D6271" w:rsidRDefault="00EE1E53">
      <w:pPr>
        <w:spacing w:line="360" w:lineRule="auto"/>
        <w:ind w:firstLineChars="150" w:firstLine="315"/>
        <w:rPr>
          <w:rFonts w:eastAsiaTheme="minorEastAsia"/>
          <w:bCs/>
          <w:szCs w:val="21"/>
        </w:rPr>
      </w:pPr>
    </w:p>
    <w:p w14:paraId="53293BAB" w14:textId="77777777" w:rsidR="00EE1E53" w:rsidRPr="006D6271" w:rsidRDefault="00F13EB3">
      <w:pPr>
        <w:spacing w:line="360" w:lineRule="auto"/>
        <w:ind w:left="840"/>
        <w:jc w:val="right"/>
        <w:rPr>
          <w:rFonts w:eastAsiaTheme="minorEastAsia"/>
          <w:b/>
          <w:bCs/>
          <w:szCs w:val="21"/>
        </w:rPr>
      </w:pPr>
      <w:r w:rsidRPr="006D6271">
        <w:rPr>
          <w:rFonts w:eastAsiaTheme="minorEastAsia"/>
          <w:b/>
          <w:bCs/>
          <w:szCs w:val="21"/>
        </w:rPr>
        <w:t>摩根基金管理（中国）有限公司</w:t>
      </w:r>
    </w:p>
    <w:p w14:paraId="6FE30043" w14:textId="77777777" w:rsidR="00EE1E53" w:rsidRPr="006D6271" w:rsidRDefault="00F13EB3">
      <w:pPr>
        <w:spacing w:line="360" w:lineRule="auto"/>
        <w:ind w:left="840"/>
        <w:jc w:val="right"/>
        <w:rPr>
          <w:rFonts w:eastAsiaTheme="minorEastAsia"/>
          <w:b/>
          <w:bCs/>
          <w:szCs w:val="21"/>
        </w:rPr>
      </w:pPr>
      <w:r w:rsidRPr="006D6271">
        <w:rPr>
          <w:rFonts w:eastAsiaTheme="minorEastAsia"/>
          <w:b/>
          <w:bCs/>
          <w:szCs w:val="21"/>
        </w:rPr>
        <w:t>二〇二五年三月三十一日</w:t>
      </w:r>
    </w:p>
    <w:p w14:paraId="728DEED1" w14:textId="77777777" w:rsidR="00EE1E53" w:rsidRPr="006D6271" w:rsidRDefault="00EE1E53">
      <w:pPr>
        <w:spacing w:line="360" w:lineRule="auto"/>
        <w:rPr>
          <w:rFonts w:eastAsiaTheme="minorEastAsia"/>
          <w:szCs w:val="21"/>
        </w:rPr>
      </w:pPr>
    </w:p>
    <w:sectPr w:rsidR="00EE1E53" w:rsidRPr="006D6271" w:rsidSect="00EE1E53">
      <w:footerReference w:type="even" r:id="rId11"/>
      <w:footerReference w:type="default" r:id="rId12"/>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40D5D" w14:textId="77777777" w:rsidR="0079425D" w:rsidRDefault="0079425D" w:rsidP="00EE1E53">
      <w:r>
        <w:separator/>
      </w:r>
    </w:p>
  </w:endnote>
  <w:endnote w:type="continuationSeparator" w:id="0">
    <w:p w14:paraId="019B1889" w14:textId="77777777" w:rsidR="0079425D" w:rsidRDefault="0079425D" w:rsidP="00EE1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A898" w14:textId="77777777" w:rsidR="00B9713D" w:rsidRDefault="00B9713D">
    <w:pPr>
      <w:pStyle w:val="af4"/>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5C9EC933" w14:textId="77777777" w:rsidR="00B9713D" w:rsidRDefault="00B9713D">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7CFBE" w14:textId="641648B5" w:rsidR="00B9713D" w:rsidRDefault="00B9713D">
    <w:pPr>
      <w:pStyle w:val="af4"/>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9A1AD0">
      <w:rPr>
        <w:noProof/>
        <w:kern w:val="0"/>
        <w:szCs w:val="21"/>
      </w:rPr>
      <w:t>2</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9A1AD0">
      <w:rPr>
        <w:noProof/>
        <w:kern w:val="0"/>
        <w:szCs w:val="21"/>
      </w:rPr>
      <w:t>68</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43FE1" w14:textId="77777777" w:rsidR="0079425D" w:rsidRDefault="0079425D" w:rsidP="00EE1E53">
      <w:r>
        <w:separator/>
      </w:r>
    </w:p>
  </w:footnote>
  <w:footnote w:type="continuationSeparator" w:id="0">
    <w:p w14:paraId="642B0552" w14:textId="77777777" w:rsidR="0079425D" w:rsidRDefault="0079425D" w:rsidP="00EE1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76FB3" w14:textId="77777777" w:rsidR="00B9713D" w:rsidRDefault="00B9713D">
    <w:pPr>
      <w:pStyle w:val="af6"/>
      <w:pBdr>
        <w:bottom w:val="single" w:sz="6" w:space="0" w:color="auto"/>
      </w:pBdr>
      <w:jc w:val="right"/>
    </w:pPr>
    <w:r>
      <w:rPr>
        <w:sz w:val="21"/>
        <w:szCs w:val="21"/>
      </w:rPr>
      <w:t>摩根量化多因子灵活配置混合型证券投资基金</w:t>
    </w:r>
    <w:r>
      <w:rPr>
        <w:sz w:val="21"/>
        <w:szCs w:val="21"/>
      </w:rPr>
      <w:t>2024</w:t>
    </w:r>
    <w:r>
      <w:rPr>
        <w:sz w:val="21"/>
        <w:szCs w:val="21"/>
      </w:rPr>
      <w:t>年年度报告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3929"/>
    <w:rsid w:val="00000140"/>
    <w:rsid w:val="00000EBD"/>
    <w:rsid w:val="000018FA"/>
    <w:rsid w:val="000019B6"/>
    <w:rsid w:val="00001B39"/>
    <w:rsid w:val="00001BA0"/>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0F1E"/>
    <w:rsid w:val="00011081"/>
    <w:rsid w:val="00011850"/>
    <w:rsid w:val="00011EB5"/>
    <w:rsid w:val="00012557"/>
    <w:rsid w:val="0001280C"/>
    <w:rsid w:val="00013CAE"/>
    <w:rsid w:val="00014645"/>
    <w:rsid w:val="00015430"/>
    <w:rsid w:val="000162AF"/>
    <w:rsid w:val="00016F55"/>
    <w:rsid w:val="00017581"/>
    <w:rsid w:val="0001767C"/>
    <w:rsid w:val="00020583"/>
    <w:rsid w:val="00021813"/>
    <w:rsid w:val="00021DD4"/>
    <w:rsid w:val="000221FE"/>
    <w:rsid w:val="00023BE7"/>
    <w:rsid w:val="00024200"/>
    <w:rsid w:val="000243AD"/>
    <w:rsid w:val="0002453B"/>
    <w:rsid w:val="00024C15"/>
    <w:rsid w:val="00024C62"/>
    <w:rsid w:val="00024CA0"/>
    <w:rsid w:val="000255B3"/>
    <w:rsid w:val="00025FB0"/>
    <w:rsid w:val="00026C9C"/>
    <w:rsid w:val="000274FE"/>
    <w:rsid w:val="000276C9"/>
    <w:rsid w:val="0003228A"/>
    <w:rsid w:val="000322D5"/>
    <w:rsid w:val="00032627"/>
    <w:rsid w:val="0003271C"/>
    <w:rsid w:val="00032ADD"/>
    <w:rsid w:val="00032FE1"/>
    <w:rsid w:val="000331EA"/>
    <w:rsid w:val="00033E23"/>
    <w:rsid w:val="00033EC1"/>
    <w:rsid w:val="00034BA5"/>
    <w:rsid w:val="000358FE"/>
    <w:rsid w:val="00035B9C"/>
    <w:rsid w:val="00037267"/>
    <w:rsid w:val="000375BA"/>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71B4"/>
    <w:rsid w:val="0004778D"/>
    <w:rsid w:val="00047D10"/>
    <w:rsid w:val="00047FF1"/>
    <w:rsid w:val="00050260"/>
    <w:rsid w:val="000510AB"/>
    <w:rsid w:val="000514E0"/>
    <w:rsid w:val="000524A0"/>
    <w:rsid w:val="00053091"/>
    <w:rsid w:val="0005346A"/>
    <w:rsid w:val="000534CD"/>
    <w:rsid w:val="00053EED"/>
    <w:rsid w:val="0005448A"/>
    <w:rsid w:val="00054499"/>
    <w:rsid w:val="00055AF1"/>
    <w:rsid w:val="000573B5"/>
    <w:rsid w:val="00060597"/>
    <w:rsid w:val="00060A2C"/>
    <w:rsid w:val="00060CB4"/>
    <w:rsid w:val="00061167"/>
    <w:rsid w:val="00061582"/>
    <w:rsid w:val="00062461"/>
    <w:rsid w:val="00062997"/>
    <w:rsid w:val="00063D34"/>
    <w:rsid w:val="0006475F"/>
    <w:rsid w:val="0006482B"/>
    <w:rsid w:val="0006487E"/>
    <w:rsid w:val="00064AE3"/>
    <w:rsid w:val="00064FC8"/>
    <w:rsid w:val="00065208"/>
    <w:rsid w:val="0006559F"/>
    <w:rsid w:val="00065AAC"/>
    <w:rsid w:val="00066524"/>
    <w:rsid w:val="000671A3"/>
    <w:rsid w:val="00070549"/>
    <w:rsid w:val="00070CD1"/>
    <w:rsid w:val="00071022"/>
    <w:rsid w:val="0007171B"/>
    <w:rsid w:val="000717A1"/>
    <w:rsid w:val="00072DE0"/>
    <w:rsid w:val="00073DB1"/>
    <w:rsid w:val="00073EA5"/>
    <w:rsid w:val="00073F87"/>
    <w:rsid w:val="00075473"/>
    <w:rsid w:val="0007618A"/>
    <w:rsid w:val="00076267"/>
    <w:rsid w:val="00076397"/>
    <w:rsid w:val="000764CB"/>
    <w:rsid w:val="00076C77"/>
    <w:rsid w:val="00076CC5"/>
    <w:rsid w:val="00076F6A"/>
    <w:rsid w:val="000801F4"/>
    <w:rsid w:val="00080423"/>
    <w:rsid w:val="0008141B"/>
    <w:rsid w:val="00081A3D"/>
    <w:rsid w:val="00081D05"/>
    <w:rsid w:val="0008226A"/>
    <w:rsid w:val="00082B63"/>
    <w:rsid w:val="00083BAF"/>
    <w:rsid w:val="000843A3"/>
    <w:rsid w:val="000847EE"/>
    <w:rsid w:val="00084ADE"/>
    <w:rsid w:val="0008506D"/>
    <w:rsid w:val="000853E5"/>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2B6"/>
    <w:rsid w:val="0009357E"/>
    <w:rsid w:val="00093FD2"/>
    <w:rsid w:val="00094876"/>
    <w:rsid w:val="000951F7"/>
    <w:rsid w:val="00095540"/>
    <w:rsid w:val="00095912"/>
    <w:rsid w:val="00095CE0"/>
    <w:rsid w:val="00096566"/>
    <w:rsid w:val="000968C8"/>
    <w:rsid w:val="00096933"/>
    <w:rsid w:val="00096995"/>
    <w:rsid w:val="00096A1F"/>
    <w:rsid w:val="00096B18"/>
    <w:rsid w:val="00097230"/>
    <w:rsid w:val="00097DB0"/>
    <w:rsid w:val="000A1448"/>
    <w:rsid w:val="000A1BD6"/>
    <w:rsid w:val="000A1BFB"/>
    <w:rsid w:val="000A3022"/>
    <w:rsid w:val="000A335B"/>
    <w:rsid w:val="000A38DE"/>
    <w:rsid w:val="000A4332"/>
    <w:rsid w:val="000A457E"/>
    <w:rsid w:val="000A4672"/>
    <w:rsid w:val="000A4FEF"/>
    <w:rsid w:val="000A53FD"/>
    <w:rsid w:val="000A542D"/>
    <w:rsid w:val="000A549A"/>
    <w:rsid w:val="000A578A"/>
    <w:rsid w:val="000A72F2"/>
    <w:rsid w:val="000B0C56"/>
    <w:rsid w:val="000B1705"/>
    <w:rsid w:val="000B2B57"/>
    <w:rsid w:val="000B2C8D"/>
    <w:rsid w:val="000B3435"/>
    <w:rsid w:val="000B36CC"/>
    <w:rsid w:val="000B3E43"/>
    <w:rsid w:val="000B417C"/>
    <w:rsid w:val="000B4365"/>
    <w:rsid w:val="000B5CC0"/>
    <w:rsid w:val="000B67F9"/>
    <w:rsid w:val="000C01F9"/>
    <w:rsid w:val="000C05AB"/>
    <w:rsid w:val="000C0871"/>
    <w:rsid w:val="000C0A18"/>
    <w:rsid w:val="000C0CA5"/>
    <w:rsid w:val="000C0F55"/>
    <w:rsid w:val="000C127D"/>
    <w:rsid w:val="000C15BE"/>
    <w:rsid w:val="000C1723"/>
    <w:rsid w:val="000C1774"/>
    <w:rsid w:val="000C1B20"/>
    <w:rsid w:val="000C224F"/>
    <w:rsid w:val="000C3193"/>
    <w:rsid w:val="000C321E"/>
    <w:rsid w:val="000C3FD9"/>
    <w:rsid w:val="000C4081"/>
    <w:rsid w:val="000C4107"/>
    <w:rsid w:val="000C45E7"/>
    <w:rsid w:val="000C45F5"/>
    <w:rsid w:val="000C5C31"/>
    <w:rsid w:val="000C5E98"/>
    <w:rsid w:val="000C698D"/>
    <w:rsid w:val="000C705C"/>
    <w:rsid w:val="000C7AE4"/>
    <w:rsid w:val="000D01F4"/>
    <w:rsid w:val="000D0B89"/>
    <w:rsid w:val="000D1519"/>
    <w:rsid w:val="000D1889"/>
    <w:rsid w:val="000D3145"/>
    <w:rsid w:val="000D36D1"/>
    <w:rsid w:val="000D4AAD"/>
    <w:rsid w:val="000D52B3"/>
    <w:rsid w:val="000D52DC"/>
    <w:rsid w:val="000D6054"/>
    <w:rsid w:val="000D619B"/>
    <w:rsid w:val="000D788B"/>
    <w:rsid w:val="000D7D7C"/>
    <w:rsid w:val="000E34ED"/>
    <w:rsid w:val="000E3ED7"/>
    <w:rsid w:val="000E4456"/>
    <w:rsid w:val="000E4A64"/>
    <w:rsid w:val="000E6184"/>
    <w:rsid w:val="000E67FE"/>
    <w:rsid w:val="000E7B5C"/>
    <w:rsid w:val="000F0C0A"/>
    <w:rsid w:val="000F175F"/>
    <w:rsid w:val="000F17D1"/>
    <w:rsid w:val="000F255E"/>
    <w:rsid w:val="000F285F"/>
    <w:rsid w:val="000F2C75"/>
    <w:rsid w:val="000F3506"/>
    <w:rsid w:val="000F5396"/>
    <w:rsid w:val="000F5704"/>
    <w:rsid w:val="000F593E"/>
    <w:rsid w:val="000F60F3"/>
    <w:rsid w:val="000F60FF"/>
    <w:rsid w:val="000F635F"/>
    <w:rsid w:val="000F6C61"/>
    <w:rsid w:val="000F754C"/>
    <w:rsid w:val="000F7C70"/>
    <w:rsid w:val="00100C12"/>
    <w:rsid w:val="001013A8"/>
    <w:rsid w:val="001018DD"/>
    <w:rsid w:val="00101C35"/>
    <w:rsid w:val="00102CC8"/>
    <w:rsid w:val="001030B5"/>
    <w:rsid w:val="001030E2"/>
    <w:rsid w:val="00103431"/>
    <w:rsid w:val="0010352B"/>
    <w:rsid w:val="001049B6"/>
    <w:rsid w:val="00104DE3"/>
    <w:rsid w:val="001051C6"/>
    <w:rsid w:val="0010577B"/>
    <w:rsid w:val="00105C9C"/>
    <w:rsid w:val="001068AC"/>
    <w:rsid w:val="001069ED"/>
    <w:rsid w:val="00106C1F"/>
    <w:rsid w:val="00106F69"/>
    <w:rsid w:val="001071A1"/>
    <w:rsid w:val="001116BA"/>
    <w:rsid w:val="0011177A"/>
    <w:rsid w:val="0011179E"/>
    <w:rsid w:val="00111C71"/>
    <w:rsid w:val="00112360"/>
    <w:rsid w:val="001134F0"/>
    <w:rsid w:val="00113650"/>
    <w:rsid w:val="00113763"/>
    <w:rsid w:val="001141C0"/>
    <w:rsid w:val="0011697B"/>
    <w:rsid w:val="00116E31"/>
    <w:rsid w:val="0012042D"/>
    <w:rsid w:val="0012065E"/>
    <w:rsid w:val="00120825"/>
    <w:rsid w:val="00120EED"/>
    <w:rsid w:val="001212B4"/>
    <w:rsid w:val="0012304E"/>
    <w:rsid w:val="00123252"/>
    <w:rsid w:val="001239C8"/>
    <w:rsid w:val="00123A56"/>
    <w:rsid w:val="001248EF"/>
    <w:rsid w:val="001257C7"/>
    <w:rsid w:val="00126502"/>
    <w:rsid w:val="001268F9"/>
    <w:rsid w:val="00126AF2"/>
    <w:rsid w:val="00126DDF"/>
    <w:rsid w:val="001270BF"/>
    <w:rsid w:val="00127235"/>
    <w:rsid w:val="00127BAC"/>
    <w:rsid w:val="00127FF5"/>
    <w:rsid w:val="00131EC2"/>
    <w:rsid w:val="00131EF7"/>
    <w:rsid w:val="00132E82"/>
    <w:rsid w:val="0013374F"/>
    <w:rsid w:val="0013445D"/>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AAD"/>
    <w:rsid w:val="00144DF5"/>
    <w:rsid w:val="00145247"/>
    <w:rsid w:val="001455C7"/>
    <w:rsid w:val="00145A97"/>
    <w:rsid w:val="00145B9A"/>
    <w:rsid w:val="00146153"/>
    <w:rsid w:val="00146485"/>
    <w:rsid w:val="00146A28"/>
    <w:rsid w:val="00147492"/>
    <w:rsid w:val="00147D41"/>
    <w:rsid w:val="0015080E"/>
    <w:rsid w:val="001508A4"/>
    <w:rsid w:val="00150AD6"/>
    <w:rsid w:val="0015173F"/>
    <w:rsid w:val="00151B23"/>
    <w:rsid w:val="00152B88"/>
    <w:rsid w:val="00152EE6"/>
    <w:rsid w:val="001535AE"/>
    <w:rsid w:val="00153B40"/>
    <w:rsid w:val="00153BCF"/>
    <w:rsid w:val="00154ADA"/>
    <w:rsid w:val="00154B08"/>
    <w:rsid w:val="00154C47"/>
    <w:rsid w:val="0015531A"/>
    <w:rsid w:val="0015649F"/>
    <w:rsid w:val="00157418"/>
    <w:rsid w:val="001577C8"/>
    <w:rsid w:val="00157B5A"/>
    <w:rsid w:val="0016050B"/>
    <w:rsid w:val="00162330"/>
    <w:rsid w:val="00162C6F"/>
    <w:rsid w:val="0016380C"/>
    <w:rsid w:val="00163816"/>
    <w:rsid w:val="00163B27"/>
    <w:rsid w:val="0016425E"/>
    <w:rsid w:val="00164BF7"/>
    <w:rsid w:val="00165317"/>
    <w:rsid w:val="001657AB"/>
    <w:rsid w:val="00166053"/>
    <w:rsid w:val="00166B3F"/>
    <w:rsid w:val="0016724C"/>
    <w:rsid w:val="00167474"/>
    <w:rsid w:val="0017073D"/>
    <w:rsid w:val="00170D38"/>
    <w:rsid w:val="00171484"/>
    <w:rsid w:val="00171BAD"/>
    <w:rsid w:val="00171D1A"/>
    <w:rsid w:val="00171F2C"/>
    <w:rsid w:val="001733F4"/>
    <w:rsid w:val="00173AF1"/>
    <w:rsid w:val="001742E4"/>
    <w:rsid w:val="001744B4"/>
    <w:rsid w:val="001747F4"/>
    <w:rsid w:val="001751EF"/>
    <w:rsid w:val="001756A1"/>
    <w:rsid w:val="001761EE"/>
    <w:rsid w:val="00176EAA"/>
    <w:rsid w:val="00177030"/>
    <w:rsid w:val="0017725A"/>
    <w:rsid w:val="00177405"/>
    <w:rsid w:val="00177C4B"/>
    <w:rsid w:val="00177F6A"/>
    <w:rsid w:val="001807AB"/>
    <w:rsid w:val="001819A8"/>
    <w:rsid w:val="00182A38"/>
    <w:rsid w:val="0018325A"/>
    <w:rsid w:val="00183D7A"/>
    <w:rsid w:val="0018410F"/>
    <w:rsid w:val="00184CAE"/>
    <w:rsid w:val="001850FF"/>
    <w:rsid w:val="00186199"/>
    <w:rsid w:val="00186F7A"/>
    <w:rsid w:val="0019036C"/>
    <w:rsid w:val="00190AE2"/>
    <w:rsid w:val="00190E27"/>
    <w:rsid w:val="001928F7"/>
    <w:rsid w:val="00192B5F"/>
    <w:rsid w:val="00193182"/>
    <w:rsid w:val="00193354"/>
    <w:rsid w:val="00193575"/>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6559"/>
    <w:rsid w:val="001B7890"/>
    <w:rsid w:val="001C005A"/>
    <w:rsid w:val="001C00CF"/>
    <w:rsid w:val="001C0806"/>
    <w:rsid w:val="001C2F9C"/>
    <w:rsid w:val="001C3399"/>
    <w:rsid w:val="001C37F6"/>
    <w:rsid w:val="001C4D9F"/>
    <w:rsid w:val="001C5289"/>
    <w:rsid w:val="001C6288"/>
    <w:rsid w:val="001C67A1"/>
    <w:rsid w:val="001C7C6D"/>
    <w:rsid w:val="001D0538"/>
    <w:rsid w:val="001D0634"/>
    <w:rsid w:val="001D0F6A"/>
    <w:rsid w:val="001D1BBC"/>
    <w:rsid w:val="001D21BC"/>
    <w:rsid w:val="001D2E47"/>
    <w:rsid w:val="001D2FA5"/>
    <w:rsid w:val="001D35E0"/>
    <w:rsid w:val="001D4AE4"/>
    <w:rsid w:val="001D5045"/>
    <w:rsid w:val="001D5494"/>
    <w:rsid w:val="001D5A44"/>
    <w:rsid w:val="001D5A62"/>
    <w:rsid w:val="001D6213"/>
    <w:rsid w:val="001D724B"/>
    <w:rsid w:val="001E03BE"/>
    <w:rsid w:val="001E0AAA"/>
    <w:rsid w:val="001E0B3D"/>
    <w:rsid w:val="001E0F28"/>
    <w:rsid w:val="001E11D3"/>
    <w:rsid w:val="001E15F1"/>
    <w:rsid w:val="001E1C4F"/>
    <w:rsid w:val="001E287E"/>
    <w:rsid w:val="001E2A6A"/>
    <w:rsid w:val="001E3DC2"/>
    <w:rsid w:val="001E4509"/>
    <w:rsid w:val="001E4935"/>
    <w:rsid w:val="001E56FF"/>
    <w:rsid w:val="001E5C6B"/>
    <w:rsid w:val="001E6EBF"/>
    <w:rsid w:val="001E7ADB"/>
    <w:rsid w:val="001F0307"/>
    <w:rsid w:val="001F03E1"/>
    <w:rsid w:val="001F03EC"/>
    <w:rsid w:val="001F221F"/>
    <w:rsid w:val="001F3CC6"/>
    <w:rsid w:val="001F3EE3"/>
    <w:rsid w:val="001F3F50"/>
    <w:rsid w:val="001F44AE"/>
    <w:rsid w:val="001F4530"/>
    <w:rsid w:val="001F5CE2"/>
    <w:rsid w:val="001F5DBA"/>
    <w:rsid w:val="001F5DE3"/>
    <w:rsid w:val="001F5F74"/>
    <w:rsid w:val="001F6076"/>
    <w:rsid w:val="001F695D"/>
    <w:rsid w:val="001F790F"/>
    <w:rsid w:val="002010DE"/>
    <w:rsid w:val="00201962"/>
    <w:rsid w:val="00201B58"/>
    <w:rsid w:val="00201FB8"/>
    <w:rsid w:val="00202968"/>
    <w:rsid w:val="00202C32"/>
    <w:rsid w:val="00203973"/>
    <w:rsid w:val="00203AEF"/>
    <w:rsid w:val="00204CB6"/>
    <w:rsid w:val="00207B2A"/>
    <w:rsid w:val="0021005D"/>
    <w:rsid w:val="002107FB"/>
    <w:rsid w:val="00211520"/>
    <w:rsid w:val="00211615"/>
    <w:rsid w:val="00211A26"/>
    <w:rsid w:val="00212249"/>
    <w:rsid w:val="002125EB"/>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91D"/>
    <w:rsid w:val="00220D7F"/>
    <w:rsid w:val="002210EB"/>
    <w:rsid w:val="00221174"/>
    <w:rsid w:val="0022224F"/>
    <w:rsid w:val="0022263F"/>
    <w:rsid w:val="00222B4E"/>
    <w:rsid w:val="00222DE3"/>
    <w:rsid w:val="002233F0"/>
    <w:rsid w:val="0022347C"/>
    <w:rsid w:val="002246D9"/>
    <w:rsid w:val="0022498A"/>
    <w:rsid w:val="00225264"/>
    <w:rsid w:val="00225756"/>
    <w:rsid w:val="00225ADC"/>
    <w:rsid w:val="00225CEB"/>
    <w:rsid w:val="00225FC3"/>
    <w:rsid w:val="0022641D"/>
    <w:rsid w:val="0022692D"/>
    <w:rsid w:val="00227097"/>
    <w:rsid w:val="00230FFD"/>
    <w:rsid w:val="002318F3"/>
    <w:rsid w:val="002330CE"/>
    <w:rsid w:val="0023323F"/>
    <w:rsid w:val="002334A5"/>
    <w:rsid w:val="00234202"/>
    <w:rsid w:val="00234327"/>
    <w:rsid w:val="002348EE"/>
    <w:rsid w:val="002349A7"/>
    <w:rsid w:val="002359EB"/>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501"/>
    <w:rsid w:val="00244740"/>
    <w:rsid w:val="00245012"/>
    <w:rsid w:val="0024504E"/>
    <w:rsid w:val="00245761"/>
    <w:rsid w:val="002462DE"/>
    <w:rsid w:val="0024651F"/>
    <w:rsid w:val="00246613"/>
    <w:rsid w:val="00246775"/>
    <w:rsid w:val="00247729"/>
    <w:rsid w:val="00250B88"/>
    <w:rsid w:val="002512BF"/>
    <w:rsid w:val="0025158D"/>
    <w:rsid w:val="002519FA"/>
    <w:rsid w:val="00251C7E"/>
    <w:rsid w:val="00252697"/>
    <w:rsid w:val="0025281A"/>
    <w:rsid w:val="002538D6"/>
    <w:rsid w:val="00253D3C"/>
    <w:rsid w:val="00254411"/>
    <w:rsid w:val="002544D7"/>
    <w:rsid w:val="00255292"/>
    <w:rsid w:val="00255A23"/>
    <w:rsid w:val="00257578"/>
    <w:rsid w:val="00260086"/>
    <w:rsid w:val="00260200"/>
    <w:rsid w:val="00260B06"/>
    <w:rsid w:val="00261D93"/>
    <w:rsid w:val="00262029"/>
    <w:rsid w:val="002637E8"/>
    <w:rsid w:val="00263BBD"/>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A4C"/>
    <w:rsid w:val="00275EAD"/>
    <w:rsid w:val="002766BF"/>
    <w:rsid w:val="00276B03"/>
    <w:rsid w:val="002773FB"/>
    <w:rsid w:val="002774F0"/>
    <w:rsid w:val="00277722"/>
    <w:rsid w:val="00280DB6"/>
    <w:rsid w:val="0028125E"/>
    <w:rsid w:val="002813C5"/>
    <w:rsid w:val="00282C23"/>
    <w:rsid w:val="0028315D"/>
    <w:rsid w:val="00283687"/>
    <w:rsid w:val="00283885"/>
    <w:rsid w:val="002839A4"/>
    <w:rsid w:val="0028459B"/>
    <w:rsid w:val="00284C5F"/>
    <w:rsid w:val="0028507E"/>
    <w:rsid w:val="00286183"/>
    <w:rsid w:val="00286CCB"/>
    <w:rsid w:val="002873F0"/>
    <w:rsid w:val="00287762"/>
    <w:rsid w:val="00290793"/>
    <w:rsid w:val="00291097"/>
    <w:rsid w:val="002916E3"/>
    <w:rsid w:val="00291A70"/>
    <w:rsid w:val="00291F6F"/>
    <w:rsid w:val="002923B1"/>
    <w:rsid w:val="0029379A"/>
    <w:rsid w:val="00293C97"/>
    <w:rsid w:val="002942CB"/>
    <w:rsid w:val="00294D8F"/>
    <w:rsid w:val="00295D5A"/>
    <w:rsid w:val="00295E0F"/>
    <w:rsid w:val="002964F9"/>
    <w:rsid w:val="0029690F"/>
    <w:rsid w:val="002969CC"/>
    <w:rsid w:val="00296FF7"/>
    <w:rsid w:val="0029718F"/>
    <w:rsid w:val="00297BC2"/>
    <w:rsid w:val="00297D85"/>
    <w:rsid w:val="002A07F4"/>
    <w:rsid w:val="002A090A"/>
    <w:rsid w:val="002A0B47"/>
    <w:rsid w:val="002A1381"/>
    <w:rsid w:val="002A153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5D7"/>
    <w:rsid w:val="002A7C12"/>
    <w:rsid w:val="002B02AE"/>
    <w:rsid w:val="002B09C0"/>
    <w:rsid w:val="002B1851"/>
    <w:rsid w:val="002B27FF"/>
    <w:rsid w:val="002B2F4E"/>
    <w:rsid w:val="002B5C8E"/>
    <w:rsid w:val="002B6793"/>
    <w:rsid w:val="002B69DD"/>
    <w:rsid w:val="002B6F27"/>
    <w:rsid w:val="002B780B"/>
    <w:rsid w:val="002B7F59"/>
    <w:rsid w:val="002C1260"/>
    <w:rsid w:val="002C1726"/>
    <w:rsid w:val="002C21A6"/>
    <w:rsid w:val="002C26D5"/>
    <w:rsid w:val="002C2A2F"/>
    <w:rsid w:val="002C3EAB"/>
    <w:rsid w:val="002C4E82"/>
    <w:rsid w:val="002C5777"/>
    <w:rsid w:val="002C5889"/>
    <w:rsid w:val="002C65FA"/>
    <w:rsid w:val="002C661D"/>
    <w:rsid w:val="002C7C89"/>
    <w:rsid w:val="002C7ED1"/>
    <w:rsid w:val="002D0054"/>
    <w:rsid w:val="002D1A0F"/>
    <w:rsid w:val="002D22BF"/>
    <w:rsid w:val="002D237C"/>
    <w:rsid w:val="002D32E3"/>
    <w:rsid w:val="002D33F1"/>
    <w:rsid w:val="002D344B"/>
    <w:rsid w:val="002D353D"/>
    <w:rsid w:val="002D5076"/>
    <w:rsid w:val="002D52AD"/>
    <w:rsid w:val="002D58D8"/>
    <w:rsid w:val="002D5EB1"/>
    <w:rsid w:val="002D6D7B"/>
    <w:rsid w:val="002D7B9C"/>
    <w:rsid w:val="002E0394"/>
    <w:rsid w:val="002E0644"/>
    <w:rsid w:val="002E0FEB"/>
    <w:rsid w:val="002E171B"/>
    <w:rsid w:val="002E1DFE"/>
    <w:rsid w:val="002E2E3E"/>
    <w:rsid w:val="002E319D"/>
    <w:rsid w:val="002E4AD5"/>
    <w:rsid w:val="002E4C2D"/>
    <w:rsid w:val="002E63B8"/>
    <w:rsid w:val="002F062E"/>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80E"/>
    <w:rsid w:val="002F6CE3"/>
    <w:rsid w:val="002F6FFD"/>
    <w:rsid w:val="00300871"/>
    <w:rsid w:val="00300951"/>
    <w:rsid w:val="00300E8A"/>
    <w:rsid w:val="003023C9"/>
    <w:rsid w:val="00302CA8"/>
    <w:rsid w:val="00302DE9"/>
    <w:rsid w:val="003045AD"/>
    <w:rsid w:val="00304860"/>
    <w:rsid w:val="00304E23"/>
    <w:rsid w:val="00305084"/>
    <w:rsid w:val="00306408"/>
    <w:rsid w:val="00307249"/>
    <w:rsid w:val="00307A19"/>
    <w:rsid w:val="0031007A"/>
    <w:rsid w:val="00310315"/>
    <w:rsid w:val="003104B9"/>
    <w:rsid w:val="00312C47"/>
    <w:rsid w:val="00312DAE"/>
    <w:rsid w:val="00313000"/>
    <w:rsid w:val="003132DB"/>
    <w:rsid w:val="00313336"/>
    <w:rsid w:val="003137CA"/>
    <w:rsid w:val="00313918"/>
    <w:rsid w:val="00313956"/>
    <w:rsid w:val="0031419E"/>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5"/>
    <w:rsid w:val="00325408"/>
    <w:rsid w:val="00325504"/>
    <w:rsid w:val="0032571B"/>
    <w:rsid w:val="00326927"/>
    <w:rsid w:val="00326B6C"/>
    <w:rsid w:val="00327090"/>
    <w:rsid w:val="0032749A"/>
    <w:rsid w:val="003303E3"/>
    <w:rsid w:val="00330651"/>
    <w:rsid w:val="00331A88"/>
    <w:rsid w:val="003329EA"/>
    <w:rsid w:val="00332C6E"/>
    <w:rsid w:val="00332D73"/>
    <w:rsid w:val="00332F24"/>
    <w:rsid w:val="003335D1"/>
    <w:rsid w:val="003338BE"/>
    <w:rsid w:val="00333D8E"/>
    <w:rsid w:val="00333E30"/>
    <w:rsid w:val="0033426D"/>
    <w:rsid w:val="00336AA2"/>
    <w:rsid w:val="00337B1B"/>
    <w:rsid w:val="00337FC0"/>
    <w:rsid w:val="003405DA"/>
    <w:rsid w:val="003407A5"/>
    <w:rsid w:val="0034096C"/>
    <w:rsid w:val="00340D68"/>
    <w:rsid w:val="003410A1"/>
    <w:rsid w:val="00341188"/>
    <w:rsid w:val="0034147B"/>
    <w:rsid w:val="003424CB"/>
    <w:rsid w:val="00342619"/>
    <w:rsid w:val="003439DB"/>
    <w:rsid w:val="0034401D"/>
    <w:rsid w:val="003444EB"/>
    <w:rsid w:val="00344BB2"/>
    <w:rsid w:val="00344FBE"/>
    <w:rsid w:val="00345863"/>
    <w:rsid w:val="00346759"/>
    <w:rsid w:val="00350238"/>
    <w:rsid w:val="003502AD"/>
    <w:rsid w:val="0035109C"/>
    <w:rsid w:val="00351752"/>
    <w:rsid w:val="00351F0A"/>
    <w:rsid w:val="00352648"/>
    <w:rsid w:val="00352EBB"/>
    <w:rsid w:val="00353AC6"/>
    <w:rsid w:val="00353C56"/>
    <w:rsid w:val="003542B7"/>
    <w:rsid w:val="0035432B"/>
    <w:rsid w:val="00354765"/>
    <w:rsid w:val="00354E10"/>
    <w:rsid w:val="00355CDA"/>
    <w:rsid w:val="0035634F"/>
    <w:rsid w:val="00357B15"/>
    <w:rsid w:val="00357BA8"/>
    <w:rsid w:val="00357BB3"/>
    <w:rsid w:val="003602EA"/>
    <w:rsid w:val="00360905"/>
    <w:rsid w:val="00360F81"/>
    <w:rsid w:val="00361E7E"/>
    <w:rsid w:val="003628BB"/>
    <w:rsid w:val="0036301C"/>
    <w:rsid w:val="003648F2"/>
    <w:rsid w:val="00364FA1"/>
    <w:rsid w:val="00366B02"/>
    <w:rsid w:val="003671F5"/>
    <w:rsid w:val="00370005"/>
    <w:rsid w:val="003701D0"/>
    <w:rsid w:val="00370AA4"/>
    <w:rsid w:val="00370FB7"/>
    <w:rsid w:val="00371104"/>
    <w:rsid w:val="003711F2"/>
    <w:rsid w:val="003717FC"/>
    <w:rsid w:val="00371B36"/>
    <w:rsid w:val="00371FF4"/>
    <w:rsid w:val="003723C2"/>
    <w:rsid w:val="0037269C"/>
    <w:rsid w:val="0037275D"/>
    <w:rsid w:val="00372797"/>
    <w:rsid w:val="0037470E"/>
    <w:rsid w:val="00375CC4"/>
    <w:rsid w:val="00376103"/>
    <w:rsid w:val="003767B3"/>
    <w:rsid w:val="00376B49"/>
    <w:rsid w:val="00376FC5"/>
    <w:rsid w:val="00377520"/>
    <w:rsid w:val="003801FD"/>
    <w:rsid w:val="00380CBA"/>
    <w:rsid w:val="00380D36"/>
    <w:rsid w:val="00380F49"/>
    <w:rsid w:val="003822D3"/>
    <w:rsid w:val="0038480C"/>
    <w:rsid w:val="00384DC9"/>
    <w:rsid w:val="0038566E"/>
    <w:rsid w:val="00385AA6"/>
    <w:rsid w:val="00385C66"/>
    <w:rsid w:val="00386630"/>
    <w:rsid w:val="00386A6C"/>
    <w:rsid w:val="00387876"/>
    <w:rsid w:val="00390379"/>
    <w:rsid w:val="00390741"/>
    <w:rsid w:val="003909FB"/>
    <w:rsid w:val="00390B25"/>
    <w:rsid w:val="00390DD9"/>
    <w:rsid w:val="0039116E"/>
    <w:rsid w:val="00391B0F"/>
    <w:rsid w:val="0039279A"/>
    <w:rsid w:val="00392958"/>
    <w:rsid w:val="00392AE5"/>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3FEA"/>
    <w:rsid w:val="003B405E"/>
    <w:rsid w:val="003B462F"/>
    <w:rsid w:val="003B4712"/>
    <w:rsid w:val="003B47EB"/>
    <w:rsid w:val="003B48BA"/>
    <w:rsid w:val="003B5508"/>
    <w:rsid w:val="003B57D3"/>
    <w:rsid w:val="003B59CA"/>
    <w:rsid w:val="003B6067"/>
    <w:rsid w:val="003B6141"/>
    <w:rsid w:val="003B6540"/>
    <w:rsid w:val="003B72C0"/>
    <w:rsid w:val="003C0892"/>
    <w:rsid w:val="003C08E3"/>
    <w:rsid w:val="003C09B5"/>
    <w:rsid w:val="003C0F62"/>
    <w:rsid w:val="003C1176"/>
    <w:rsid w:val="003C188D"/>
    <w:rsid w:val="003C1D9A"/>
    <w:rsid w:val="003C1F58"/>
    <w:rsid w:val="003C48B1"/>
    <w:rsid w:val="003C55ED"/>
    <w:rsid w:val="003C57A7"/>
    <w:rsid w:val="003C5AF2"/>
    <w:rsid w:val="003C5C2B"/>
    <w:rsid w:val="003C62D1"/>
    <w:rsid w:val="003C6943"/>
    <w:rsid w:val="003C6A56"/>
    <w:rsid w:val="003C6BD2"/>
    <w:rsid w:val="003C7294"/>
    <w:rsid w:val="003C792F"/>
    <w:rsid w:val="003C7ABD"/>
    <w:rsid w:val="003C7C3D"/>
    <w:rsid w:val="003D08F8"/>
    <w:rsid w:val="003D124B"/>
    <w:rsid w:val="003D18F3"/>
    <w:rsid w:val="003D2CC1"/>
    <w:rsid w:val="003D38B0"/>
    <w:rsid w:val="003D3D69"/>
    <w:rsid w:val="003D4FFC"/>
    <w:rsid w:val="003D51ED"/>
    <w:rsid w:val="003D569B"/>
    <w:rsid w:val="003D637D"/>
    <w:rsid w:val="003D66E3"/>
    <w:rsid w:val="003D78B5"/>
    <w:rsid w:val="003E04AE"/>
    <w:rsid w:val="003E099F"/>
    <w:rsid w:val="003E19FF"/>
    <w:rsid w:val="003E244F"/>
    <w:rsid w:val="003E37AE"/>
    <w:rsid w:val="003E4758"/>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8DA"/>
    <w:rsid w:val="003F3B08"/>
    <w:rsid w:val="003F4241"/>
    <w:rsid w:val="003F4B8A"/>
    <w:rsid w:val="003F62BB"/>
    <w:rsid w:val="003F6C0E"/>
    <w:rsid w:val="003F6FEC"/>
    <w:rsid w:val="003F7A91"/>
    <w:rsid w:val="003F7C45"/>
    <w:rsid w:val="00400241"/>
    <w:rsid w:val="00400C32"/>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7078"/>
    <w:rsid w:val="00407481"/>
    <w:rsid w:val="00407C10"/>
    <w:rsid w:val="00407E90"/>
    <w:rsid w:val="004108FF"/>
    <w:rsid w:val="004113B4"/>
    <w:rsid w:val="00413323"/>
    <w:rsid w:val="00414503"/>
    <w:rsid w:val="00414827"/>
    <w:rsid w:val="00414C7F"/>
    <w:rsid w:val="004153B3"/>
    <w:rsid w:val="00415772"/>
    <w:rsid w:val="00415E58"/>
    <w:rsid w:val="004163FD"/>
    <w:rsid w:val="0041683D"/>
    <w:rsid w:val="00416C10"/>
    <w:rsid w:val="00417976"/>
    <w:rsid w:val="00417A0E"/>
    <w:rsid w:val="0042053A"/>
    <w:rsid w:val="004213D6"/>
    <w:rsid w:val="00421C75"/>
    <w:rsid w:val="00422440"/>
    <w:rsid w:val="00422916"/>
    <w:rsid w:val="00422F9F"/>
    <w:rsid w:val="00423BA3"/>
    <w:rsid w:val="00424213"/>
    <w:rsid w:val="00424EF3"/>
    <w:rsid w:val="00426503"/>
    <w:rsid w:val="004267DB"/>
    <w:rsid w:val="004268BB"/>
    <w:rsid w:val="00426A4B"/>
    <w:rsid w:val="00427D2F"/>
    <w:rsid w:val="00430724"/>
    <w:rsid w:val="00431047"/>
    <w:rsid w:val="00431B86"/>
    <w:rsid w:val="00431E2C"/>
    <w:rsid w:val="00431E4A"/>
    <w:rsid w:val="00432B85"/>
    <w:rsid w:val="00433EED"/>
    <w:rsid w:val="004345BA"/>
    <w:rsid w:val="00435BF3"/>
    <w:rsid w:val="00437561"/>
    <w:rsid w:val="00437C96"/>
    <w:rsid w:val="00437F46"/>
    <w:rsid w:val="004408EC"/>
    <w:rsid w:val="004416A4"/>
    <w:rsid w:val="00441E6A"/>
    <w:rsid w:val="00442AEE"/>
    <w:rsid w:val="00443C8F"/>
    <w:rsid w:val="00444263"/>
    <w:rsid w:val="00444C60"/>
    <w:rsid w:val="00444E35"/>
    <w:rsid w:val="0044502D"/>
    <w:rsid w:val="00445F6B"/>
    <w:rsid w:val="00447CEF"/>
    <w:rsid w:val="00447E28"/>
    <w:rsid w:val="00450BA9"/>
    <w:rsid w:val="00452481"/>
    <w:rsid w:val="004528FA"/>
    <w:rsid w:val="00453DC8"/>
    <w:rsid w:val="00455165"/>
    <w:rsid w:val="00455821"/>
    <w:rsid w:val="00455DBB"/>
    <w:rsid w:val="00457804"/>
    <w:rsid w:val="00460304"/>
    <w:rsid w:val="00460A87"/>
    <w:rsid w:val="00460AEF"/>
    <w:rsid w:val="00460C52"/>
    <w:rsid w:val="00461001"/>
    <w:rsid w:val="00462279"/>
    <w:rsid w:val="00463035"/>
    <w:rsid w:val="0046389C"/>
    <w:rsid w:val="004646BF"/>
    <w:rsid w:val="00464744"/>
    <w:rsid w:val="00465368"/>
    <w:rsid w:val="004665E3"/>
    <w:rsid w:val="0046760F"/>
    <w:rsid w:val="0047237D"/>
    <w:rsid w:val="00472561"/>
    <w:rsid w:val="004731F1"/>
    <w:rsid w:val="00473EB5"/>
    <w:rsid w:val="004742C4"/>
    <w:rsid w:val="0047456B"/>
    <w:rsid w:val="00475251"/>
    <w:rsid w:val="00475869"/>
    <w:rsid w:val="00476BCB"/>
    <w:rsid w:val="00477400"/>
    <w:rsid w:val="0048007A"/>
    <w:rsid w:val="004803C0"/>
    <w:rsid w:val="00480BC8"/>
    <w:rsid w:val="00481265"/>
    <w:rsid w:val="004814BF"/>
    <w:rsid w:val="00481D35"/>
    <w:rsid w:val="00481E3B"/>
    <w:rsid w:val="00482649"/>
    <w:rsid w:val="004826C9"/>
    <w:rsid w:val="00483630"/>
    <w:rsid w:val="004836B5"/>
    <w:rsid w:val="004836EA"/>
    <w:rsid w:val="00483F72"/>
    <w:rsid w:val="00485215"/>
    <w:rsid w:val="00485340"/>
    <w:rsid w:val="0048587E"/>
    <w:rsid w:val="0048669B"/>
    <w:rsid w:val="00486A94"/>
    <w:rsid w:val="00487C2B"/>
    <w:rsid w:val="004900FF"/>
    <w:rsid w:val="0049125B"/>
    <w:rsid w:val="00491C58"/>
    <w:rsid w:val="00491FAB"/>
    <w:rsid w:val="00492081"/>
    <w:rsid w:val="0049227D"/>
    <w:rsid w:val="0049297D"/>
    <w:rsid w:val="004929F2"/>
    <w:rsid w:val="00492F5E"/>
    <w:rsid w:val="00495A03"/>
    <w:rsid w:val="00495D1C"/>
    <w:rsid w:val="00495E28"/>
    <w:rsid w:val="00496224"/>
    <w:rsid w:val="00497079"/>
    <w:rsid w:val="00497450"/>
    <w:rsid w:val="00497F49"/>
    <w:rsid w:val="004A10BD"/>
    <w:rsid w:val="004A16E8"/>
    <w:rsid w:val="004A1BBA"/>
    <w:rsid w:val="004A23C2"/>
    <w:rsid w:val="004A2CB1"/>
    <w:rsid w:val="004A3336"/>
    <w:rsid w:val="004A3E3C"/>
    <w:rsid w:val="004A4069"/>
    <w:rsid w:val="004A47A8"/>
    <w:rsid w:val="004A484E"/>
    <w:rsid w:val="004A4FB6"/>
    <w:rsid w:val="004A6513"/>
    <w:rsid w:val="004B0E6D"/>
    <w:rsid w:val="004B16E8"/>
    <w:rsid w:val="004B1912"/>
    <w:rsid w:val="004B2CA5"/>
    <w:rsid w:val="004B412E"/>
    <w:rsid w:val="004B51C9"/>
    <w:rsid w:val="004B5B92"/>
    <w:rsid w:val="004B5F65"/>
    <w:rsid w:val="004B6250"/>
    <w:rsid w:val="004B66F3"/>
    <w:rsid w:val="004B6730"/>
    <w:rsid w:val="004B76B1"/>
    <w:rsid w:val="004B7800"/>
    <w:rsid w:val="004C0057"/>
    <w:rsid w:val="004C0541"/>
    <w:rsid w:val="004C0BBF"/>
    <w:rsid w:val="004C1D08"/>
    <w:rsid w:val="004C1D55"/>
    <w:rsid w:val="004C265A"/>
    <w:rsid w:val="004C2836"/>
    <w:rsid w:val="004C2C35"/>
    <w:rsid w:val="004C2C46"/>
    <w:rsid w:val="004C405B"/>
    <w:rsid w:val="004C4550"/>
    <w:rsid w:val="004C54CA"/>
    <w:rsid w:val="004C7235"/>
    <w:rsid w:val="004C75C5"/>
    <w:rsid w:val="004C7955"/>
    <w:rsid w:val="004D0213"/>
    <w:rsid w:val="004D047F"/>
    <w:rsid w:val="004D0D32"/>
    <w:rsid w:val="004D0ECC"/>
    <w:rsid w:val="004D1529"/>
    <w:rsid w:val="004D1C3E"/>
    <w:rsid w:val="004D228E"/>
    <w:rsid w:val="004D29F1"/>
    <w:rsid w:val="004D29F3"/>
    <w:rsid w:val="004D2D2F"/>
    <w:rsid w:val="004D3D96"/>
    <w:rsid w:val="004D3F6A"/>
    <w:rsid w:val="004D40BB"/>
    <w:rsid w:val="004D45BD"/>
    <w:rsid w:val="004D5316"/>
    <w:rsid w:val="004D575C"/>
    <w:rsid w:val="004D5E58"/>
    <w:rsid w:val="004D650F"/>
    <w:rsid w:val="004D7269"/>
    <w:rsid w:val="004D7349"/>
    <w:rsid w:val="004D74EE"/>
    <w:rsid w:val="004D7F01"/>
    <w:rsid w:val="004E0066"/>
    <w:rsid w:val="004E08FC"/>
    <w:rsid w:val="004E0ADE"/>
    <w:rsid w:val="004E0B6E"/>
    <w:rsid w:val="004E2133"/>
    <w:rsid w:val="004E2BD2"/>
    <w:rsid w:val="004E395B"/>
    <w:rsid w:val="004E3CB2"/>
    <w:rsid w:val="004E4955"/>
    <w:rsid w:val="004E5EDB"/>
    <w:rsid w:val="004E60FB"/>
    <w:rsid w:val="004E6CB8"/>
    <w:rsid w:val="004E73A5"/>
    <w:rsid w:val="004E758A"/>
    <w:rsid w:val="004E7BA7"/>
    <w:rsid w:val="004F1010"/>
    <w:rsid w:val="004F1C42"/>
    <w:rsid w:val="004F2340"/>
    <w:rsid w:val="004F23CE"/>
    <w:rsid w:val="004F29A3"/>
    <w:rsid w:val="004F2C5A"/>
    <w:rsid w:val="004F31EA"/>
    <w:rsid w:val="004F3C8D"/>
    <w:rsid w:val="004F4601"/>
    <w:rsid w:val="004F69D2"/>
    <w:rsid w:val="004F6AA8"/>
    <w:rsid w:val="004F779C"/>
    <w:rsid w:val="004F7846"/>
    <w:rsid w:val="005000A6"/>
    <w:rsid w:val="005000D4"/>
    <w:rsid w:val="005004EE"/>
    <w:rsid w:val="005007AB"/>
    <w:rsid w:val="00500B1E"/>
    <w:rsid w:val="00500B24"/>
    <w:rsid w:val="00500C17"/>
    <w:rsid w:val="005019AF"/>
    <w:rsid w:val="00502416"/>
    <w:rsid w:val="005027F4"/>
    <w:rsid w:val="005033AB"/>
    <w:rsid w:val="00503421"/>
    <w:rsid w:val="005036C2"/>
    <w:rsid w:val="0050492E"/>
    <w:rsid w:val="005051C9"/>
    <w:rsid w:val="00505B80"/>
    <w:rsid w:val="005060E7"/>
    <w:rsid w:val="00506389"/>
    <w:rsid w:val="00507000"/>
    <w:rsid w:val="00507FC5"/>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53D"/>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6EC"/>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0981"/>
    <w:rsid w:val="005427DC"/>
    <w:rsid w:val="00543188"/>
    <w:rsid w:val="005432F0"/>
    <w:rsid w:val="00543367"/>
    <w:rsid w:val="0054384E"/>
    <w:rsid w:val="00543BFA"/>
    <w:rsid w:val="00546027"/>
    <w:rsid w:val="0054655E"/>
    <w:rsid w:val="00546601"/>
    <w:rsid w:val="00546839"/>
    <w:rsid w:val="00547D9C"/>
    <w:rsid w:val="00547DA1"/>
    <w:rsid w:val="005501BC"/>
    <w:rsid w:val="0055068D"/>
    <w:rsid w:val="00551BAB"/>
    <w:rsid w:val="00551C53"/>
    <w:rsid w:val="0055221B"/>
    <w:rsid w:val="005526DC"/>
    <w:rsid w:val="005530DB"/>
    <w:rsid w:val="005535B7"/>
    <w:rsid w:val="0055412E"/>
    <w:rsid w:val="00554CAC"/>
    <w:rsid w:val="0055513C"/>
    <w:rsid w:val="0055637C"/>
    <w:rsid w:val="00556B00"/>
    <w:rsid w:val="005573FE"/>
    <w:rsid w:val="0055753F"/>
    <w:rsid w:val="00557618"/>
    <w:rsid w:val="00557782"/>
    <w:rsid w:val="005577D3"/>
    <w:rsid w:val="00560C94"/>
    <w:rsid w:val="00560FD5"/>
    <w:rsid w:val="00561C0A"/>
    <w:rsid w:val="00561F64"/>
    <w:rsid w:val="005626BF"/>
    <w:rsid w:val="00562765"/>
    <w:rsid w:val="0056283B"/>
    <w:rsid w:val="0056291C"/>
    <w:rsid w:val="00563AE7"/>
    <w:rsid w:val="00563D65"/>
    <w:rsid w:val="00563E82"/>
    <w:rsid w:val="005646BB"/>
    <w:rsid w:val="005647F9"/>
    <w:rsid w:val="00564B19"/>
    <w:rsid w:val="00564C4B"/>
    <w:rsid w:val="00565A63"/>
    <w:rsid w:val="00566588"/>
    <w:rsid w:val="0056662E"/>
    <w:rsid w:val="00566A26"/>
    <w:rsid w:val="00566B1D"/>
    <w:rsid w:val="00566F6B"/>
    <w:rsid w:val="00566FDD"/>
    <w:rsid w:val="00567012"/>
    <w:rsid w:val="0056767E"/>
    <w:rsid w:val="00567EA5"/>
    <w:rsid w:val="00570050"/>
    <w:rsid w:val="00570514"/>
    <w:rsid w:val="00571A41"/>
    <w:rsid w:val="005721D0"/>
    <w:rsid w:val="0057275D"/>
    <w:rsid w:val="00572919"/>
    <w:rsid w:val="005733E2"/>
    <w:rsid w:val="00573820"/>
    <w:rsid w:val="00574103"/>
    <w:rsid w:val="00575933"/>
    <w:rsid w:val="00575B68"/>
    <w:rsid w:val="00575DA6"/>
    <w:rsid w:val="00576FEE"/>
    <w:rsid w:val="0057733C"/>
    <w:rsid w:val="0057737F"/>
    <w:rsid w:val="00577C32"/>
    <w:rsid w:val="005800A9"/>
    <w:rsid w:val="00580488"/>
    <w:rsid w:val="0058074D"/>
    <w:rsid w:val="00580755"/>
    <w:rsid w:val="00580FD1"/>
    <w:rsid w:val="00582FAD"/>
    <w:rsid w:val="00583489"/>
    <w:rsid w:val="00583610"/>
    <w:rsid w:val="0058391F"/>
    <w:rsid w:val="00583A80"/>
    <w:rsid w:val="00583E3F"/>
    <w:rsid w:val="00584188"/>
    <w:rsid w:val="00584E33"/>
    <w:rsid w:val="00585100"/>
    <w:rsid w:val="00585AD4"/>
    <w:rsid w:val="00585F15"/>
    <w:rsid w:val="005862CF"/>
    <w:rsid w:val="00586819"/>
    <w:rsid w:val="00586E9A"/>
    <w:rsid w:val="0058737F"/>
    <w:rsid w:val="00587419"/>
    <w:rsid w:val="00590B70"/>
    <w:rsid w:val="00590FE4"/>
    <w:rsid w:val="00591D9C"/>
    <w:rsid w:val="0059282D"/>
    <w:rsid w:val="00592B3C"/>
    <w:rsid w:val="00592F28"/>
    <w:rsid w:val="005932C1"/>
    <w:rsid w:val="00593440"/>
    <w:rsid w:val="005936BF"/>
    <w:rsid w:val="00593D1E"/>
    <w:rsid w:val="00593DE5"/>
    <w:rsid w:val="00593FC5"/>
    <w:rsid w:val="0059592B"/>
    <w:rsid w:val="00595AB2"/>
    <w:rsid w:val="005963BC"/>
    <w:rsid w:val="00596617"/>
    <w:rsid w:val="00596CC4"/>
    <w:rsid w:val="00597057"/>
    <w:rsid w:val="005973A6"/>
    <w:rsid w:val="00597AAB"/>
    <w:rsid w:val="00597D8B"/>
    <w:rsid w:val="005A0742"/>
    <w:rsid w:val="005A1B62"/>
    <w:rsid w:val="005A1C30"/>
    <w:rsid w:val="005A31C9"/>
    <w:rsid w:val="005A3295"/>
    <w:rsid w:val="005A3717"/>
    <w:rsid w:val="005A46FF"/>
    <w:rsid w:val="005A49A4"/>
    <w:rsid w:val="005A4AFF"/>
    <w:rsid w:val="005A6555"/>
    <w:rsid w:val="005A65F0"/>
    <w:rsid w:val="005A7758"/>
    <w:rsid w:val="005B011E"/>
    <w:rsid w:val="005B028B"/>
    <w:rsid w:val="005B1208"/>
    <w:rsid w:val="005B14E4"/>
    <w:rsid w:val="005B17ED"/>
    <w:rsid w:val="005B254A"/>
    <w:rsid w:val="005B2E84"/>
    <w:rsid w:val="005B352F"/>
    <w:rsid w:val="005B3C9F"/>
    <w:rsid w:val="005B3E66"/>
    <w:rsid w:val="005B3FE8"/>
    <w:rsid w:val="005B4215"/>
    <w:rsid w:val="005B436C"/>
    <w:rsid w:val="005B4EEB"/>
    <w:rsid w:val="005B4F97"/>
    <w:rsid w:val="005B52A4"/>
    <w:rsid w:val="005B5731"/>
    <w:rsid w:val="005B5CA4"/>
    <w:rsid w:val="005B6E01"/>
    <w:rsid w:val="005B7476"/>
    <w:rsid w:val="005B75B3"/>
    <w:rsid w:val="005B75FF"/>
    <w:rsid w:val="005B7688"/>
    <w:rsid w:val="005B7849"/>
    <w:rsid w:val="005B7B0E"/>
    <w:rsid w:val="005C03AC"/>
    <w:rsid w:val="005C0DFA"/>
    <w:rsid w:val="005C0FF0"/>
    <w:rsid w:val="005C1282"/>
    <w:rsid w:val="005C219B"/>
    <w:rsid w:val="005C3AFB"/>
    <w:rsid w:val="005C492F"/>
    <w:rsid w:val="005C4B4C"/>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CD3"/>
    <w:rsid w:val="005D1EDD"/>
    <w:rsid w:val="005D289C"/>
    <w:rsid w:val="005D2E84"/>
    <w:rsid w:val="005D456F"/>
    <w:rsid w:val="005D45B3"/>
    <w:rsid w:val="005D4AA8"/>
    <w:rsid w:val="005D4AB3"/>
    <w:rsid w:val="005D4CEB"/>
    <w:rsid w:val="005D513A"/>
    <w:rsid w:val="005D5344"/>
    <w:rsid w:val="005D5DA8"/>
    <w:rsid w:val="005D5E86"/>
    <w:rsid w:val="005D6155"/>
    <w:rsid w:val="005D61EB"/>
    <w:rsid w:val="005D78D1"/>
    <w:rsid w:val="005E0AE0"/>
    <w:rsid w:val="005E10B0"/>
    <w:rsid w:val="005E5161"/>
    <w:rsid w:val="005F04E6"/>
    <w:rsid w:val="005F14DC"/>
    <w:rsid w:val="005F17EC"/>
    <w:rsid w:val="005F1C2F"/>
    <w:rsid w:val="005F28E4"/>
    <w:rsid w:val="005F39D5"/>
    <w:rsid w:val="005F3AB5"/>
    <w:rsid w:val="005F3E05"/>
    <w:rsid w:val="005F43B9"/>
    <w:rsid w:val="005F514F"/>
    <w:rsid w:val="005F5256"/>
    <w:rsid w:val="005F55D6"/>
    <w:rsid w:val="005F5CA9"/>
    <w:rsid w:val="005F68CB"/>
    <w:rsid w:val="005F6BDE"/>
    <w:rsid w:val="00600242"/>
    <w:rsid w:val="0060066A"/>
    <w:rsid w:val="006033E3"/>
    <w:rsid w:val="00603B2D"/>
    <w:rsid w:val="00604270"/>
    <w:rsid w:val="00605FC7"/>
    <w:rsid w:val="00606218"/>
    <w:rsid w:val="00606CA3"/>
    <w:rsid w:val="00606E91"/>
    <w:rsid w:val="00607018"/>
    <w:rsid w:val="006073BA"/>
    <w:rsid w:val="006077ED"/>
    <w:rsid w:val="00607823"/>
    <w:rsid w:val="00610412"/>
    <w:rsid w:val="00610954"/>
    <w:rsid w:val="00610CBE"/>
    <w:rsid w:val="00610E1F"/>
    <w:rsid w:val="00612C5D"/>
    <w:rsid w:val="0061321C"/>
    <w:rsid w:val="00614CA1"/>
    <w:rsid w:val="00615C2C"/>
    <w:rsid w:val="00616C89"/>
    <w:rsid w:val="00616EF9"/>
    <w:rsid w:val="0062038A"/>
    <w:rsid w:val="006203A8"/>
    <w:rsid w:val="006209F0"/>
    <w:rsid w:val="00620E59"/>
    <w:rsid w:val="00621132"/>
    <w:rsid w:val="00622656"/>
    <w:rsid w:val="006234C2"/>
    <w:rsid w:val="0062386E"/>
    <w:rsid w:val="00623D9A"/>
    <w:rsid w:val="00623F01"/>
    <w:rsid w:val="006242FB"/>
    <w:rsid w:val="00624738"/>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7C26"/>
    <w:rsid w:val="00640732"/>
    <w:rsid w:val="00642072"/>
    <w:rsid w:val="006426A5"/>
    <w:rsid w:val="00643BA5"/>
    <w:rsid w:val="0064402A"/>
    <w:rsid w:val="006440ED"/>
    <w:rsid w:val="0064467C"/>
    <w:rsid w:val="00644AB5"/>
    <w:rsid w:val="00645213"/>
    <w:rsid w:val="00645293"/>
    <w:rsid w:val="006454BD"/>
    <w:rsid w:val="00645980"/>
    <w:rsid w:val="006468CB"/>
    <w:rsid w:val="006475C4"/>
    <w:rsid w:val="00651A3C"/>
    <w:rsid w:val="00651B78"/>
    <w:rsid w:val="006520CF"/>
    <w:rsid w:val="00652263"/>
    <w:rsid w:val="0065238F"/>
    <w:rsid w:val="006523FC"/>
    <w:rsid w:val="00652881"/>
    <w:rsid w:val="00652985"/>
    <w:rsid w:val="006533AE"/>
    <w:rsid w:val="006542A8"/>
    <w:rsid w:val="006551AE"/>
    <w:rsid w:val="00655AE2"/>
    <w:rsid w:val="00655F30"/>
    <w:rsid w:val="00657412"/>
    <w:rsid w:val="00661974"/>
    <w:rsid w:val="006623E2"/>
    <w:rsid w:val="006624E3"/>
    <w:rsid w:val="006640F9"/>
    <w:rsid w:val="00664551"/>
    <w:rsid w:val="00664685"/>
    <w:rsid w:val="00664B95"/>
    <w:rsid w:val="00665871"/>
    <w:rsid w:val="00665C65"/>
    <w:rsid w:val="00665D5F"/>
    <w:rsid w:val="006666AF"/>
    <w:rsid w:val="00666F77"/>
    <w:rsid w:val="006676A0"/>
    <w:rsid w:val="006704F3"/>
    <w:rsid w:val="00670857"/>
    <w:rsid w:val="00671124"/>
    <w:rsid w:val="00671BCD"/>
    <w:rsid w:val="0067271C"/>
    <w:rsid w:val="006727B0"/>
    <w:rsid w:val="0067307E"/>
    <w:rsid w:val="006739C0"/>
    <w:rsid w:val="00673CCD"/>
    <w:rsid w:val="00673F6D"/>
    <w:rsid w:val="00674850"/>
    <w:rsid w:val="00675116"/>
    <w:rsid w:val="00675D03"/>
    <w:rsid w:val="00676016"/>
    <w:rsid w:val="006763B0"/>
    <w:rsid w:val="00676850"/>
    <w:rsid w:val="00676EA7"/>
    <w:rsid w:val="00681DBF"/>
    <w:rsid w:val="00682AAC"/>
    <w:rsid w:val="00682EFD"/>
    <w:rsid w:val="00683F61"/>
    <w:rsid w:val="00686A36"/>
    <w:rsid w:val="00687AD5"/>
    <w:rsid w:val="006913BF"/>
    <w:rsid w:val="0069211A"/>
    <w:rsid w:val="00692B81"/>
    <w:rsid w:val="00692C4F"/>
    <w:rsid w:val="00692F83"/>
    <w:rsid w:val="00694011"/>
    <w:rsid w:val="0069458C"/>
    <w:rsid w:val="006949D2"/>
    <w:rsid w:val="00694C5F"/>
    <w:rsid w:val="00695027"/>
    <w:rsid w:val="00695251"/>
    <w:rsid w:val="006953EF"/>
    <w:rsid w:val="00695689"/>
    <w:rsid w:val="0069588C"/>
    <w:rsid w:val="00695ADE"/>
    <w:rsid w:val="00695B91"/>
    <w:rsid w:val="00695C0D"/>
    <w:rsid w:val="00695CAE"/>
    <w:rsid w:val="00696356"/>
    <w:rsid w:val="006968EA"/>
    <w:rsid w:val="006A015D"/>
    <w:rsid w:val="006A2EA3"/>
    <w:rsid w:val="006A3CC1"/>
    <w:rsid w:val="006A4899"/>
    <w:rsid w:val="006A62E1"/>
    <w:rsid w:val="006A6566"/>
    <w:rsid w:val="006A72C6"/>
    <w:rsid w:val="006A7310"/>
    <w:rsid w:val="006A74F4"/>
    <w:rsid w:val="006A7E68"/>
    <w:rsid w:val="006B02DA"/>
    <w:rsid w:val="006B08FB"/>
    <w:rsid w:val="006B2065"/>
    <w:rsid w:val="006B2175"/>
    <w:rsid w:val="006B275B"/>
    <w:rsid w:val="006B30BF"/>
    <w:rsid w:val="006B38C6"/>
    <w:rsid w:val="006B3940"/>
    <w:rsid w:val="006B45A6"/>
    <w:rsid w:val="006B4BB6"/>
    <w:rsid w:val="006B62F0"/>
    <w:rsid w:val="006B6A2E"/>
    <w:rsid w:val="006B6C6B"/>
    <w:rsid w:val="006B6F5B"/>
    <w:rsid w:val="006B6F85"/>
    <w:rsid w:val="006C013C"/>
    <w:rsid w:val="006C09B6"/>
    <w:rsid w:val="006C168D"/>
    <w:rsid w:val="006C2044"/>
    <w:rsid w:val="006C2116"/>
    <w:rsid w:val="006C2BF5"/>
    <w:rsid w:val="006C4A40"/>
    <w:rsid w:val="006C4E56"/>
    <w:rsid w:val="006C61CD"/>
    <w:rsid w:val="006C642C"/>
    <w:rsid w:val="006C6491"/>
    <w:rsid w:val="006C6FC6"/>
    <w:rsid w:val="006C7BB9"/>
    <w:rsid w:val="006C7D50"/>
    <w:rsid w:val="006D047B"/>
    <w:rsid w:val="006D141C"/>
    <w:rsid w:val="006D1B6B"/>
    <w:rsid w:val="006D23B7"/>
    <w:rsid w:val="006D2425"/>
    <w:rsid w:val="006D2CF3"/>
    <w:rsid w:val="006D2D08"/>
    <w:rsid w:val="006D2F35"/>
    <w:rsid w:val="006D3228"/>
    <w:rsid w:val="006D349E"/>
    <w:rsid w:val="006D41EF"/>
    <w:rsid w:val="006D4A94"/>
    <w:rsid w:val="006D53AA"/>
    <w:rsid w:val="006D5722"/>
    <w:rsid w:val="006D6271"/>
    <w:rsid w:val="006D6993"/>
    <w:rsid w:val="006D781F"/>
    <w:rsid w:val="006E0D09"/>
    <w:rsid w:val="006E241F"/>
    <w:rsid w:val="006E2425"/>
    <w:rsid w:val="006E24EE"/>
    <w:rsid w:val="006E25BD"/>
    <w:rsid w:val="006E3379"/>
    <w:rsid w:val="006E33C9"/>
    <w:rsid w:val="006E34B7"/>
    <w:rsid w:val="006E36B8"/>
    <w:rsid w:val="006E3874"/>
    <w:rsid w:val="006E5585"/>
    <w:rsid w:val="006E5C36"/>
    <w:rsid w:val="006E5D83"/>
    <w:rsid w:val="006E5E32"/>
    <w:rsid w:val="006E633A"/>
    <w:rsid w:val="006E66C3"/>
    <w:rsid w:val="006E6A14"/>
    <w:rsid w:val="006E6B16"/>
    <w:rsid w:val="006E6DE8"/>
    <w:rsid w:val="006E780C"/>
    <w:rsid w:val="006F0B8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1A01"/>
    <w:rsid w:val="007022C4"/>
    <w:rsid w:val="007026E9"/>
    <w:rsid w:val="00703C8B"/>
    <w:rsid w:val="00703E8A"/>
    <w:rsid w:val="00704AFB"/>
    <w:rsid w:val="00704F60"/>
    <w:rsid w:val="007053F5"/>
    <w:rsid w:val="00706EA3"/>
    <w:rsid w:val="00707353"/>
    <w:rsid w:val="007078BE"/>
    <w:rsid w:val="00707A3C"/>
    <w:rsid w:val="00710BF6"/>
    <w:rsid w:val="0071132F"/>
    <w:rsid w:val="00711522"/>
    <w:rsid w:val="007116BA"/>
    <w:rsid w:val="007118A6"/>
    <w:rsid w:val="00711D96"/>
    <w:rsid w:val="007124FE"/>
    <w:rsid w:val="00712533"/>
    <w:rsid w:val="00713186"/>
    <w:rsid w:val="00713757"/>
    <w:rsid w:val="00713758"/>
    <w:rsid w:val="007137D8"/>
    <w:rsid w:val="00714064"/>
    <w:rsid w:val="0071409E"/>
    <w:rsid w:val="007165A5"/>
    <w:rsid w:val="00717772"/>
    <w:rsid w:val="007200E5"/>
    <w:rsid w:val="007204F9"/>
    <w:rsid w:val="00720C17"/>
    <w:rsid w:val="0072139B"/>
    <w:rsid w:val="007219B4"/>
    <w:rsid w:val="00721AF1"/>
    <w:rsid w:val="0072280F"/>
    <w:rsid w:val="00722B5E"/>
    <w:rsid w:val="0072353C"/>
    <w:rsid w:val="007235F5"/>
    <w:rsid w:val="007236F8"/>
    <w:rsid w:val="00723B2C"/>
    <w:rsid w:val="007253CC"/>
    <w:rsid w:val="007254EB"/>
    <w:rsid w:val="00726F5A"/>
    <w:rsid w:val="0072708F"/>
    <w:rsid w:val="00730038"/>
    <w:rsid w:val="00730153"/>
    <w:rsid w:val="00730E81"/>
    <w:rsid w:val="00731000"/>
    <w:rsid w:val="00731204"/>
    <w:rsid w:val="007319BC"/>
    <w:rsid w:val="0073222B"/>
    <w:rsid w:val="00732582"/>
    <w:rsid w:val="00732D1D"/>
    <w:rsid w:val="007332C4"/>
    <w:rsid w:val="0073364B"/>
    <w:rsid w:val="00733999"/>
    <w:rsid w:val="00734381"/>
    <w:rsid w:val="00734B3C"/>
    <w:rsid w:val="00736034"/>
    <w:rsid w:val="0073681C"/>
    <w:rsid w:val="0073725B"/>
    <w:rsid w:val="0074033C"/>
    <w:rsid w:val="0074050E"/>
    <w:rsid w:val="00740B66"/>
    <w:rsid w:val="00741AF8"/>
    <w:rsid w:val="00741EBE"/>
    <w:rsid w:val="00742181"/>
    <w:rsid w:val="007424EC"/>
    <w:rsid w:val="00742EDA"/>
    <w:rsid w:val="007440FA"/>
    <w:rsid w:val="00744201"/>
    <w:rsid w:val="0074460E"/>
    <w:rsid w:val="00744E53"/>
    <w:rsid w:val="00745B3E"/>
    <w:rsid w:val="00745FCE"/>
    <w:rsid w:val="00746130"/>
    <w:rsid w:val="00746A40"/>
    <w:rsid w:val="00746E6A"/>
    <w:rsid w:val="00747598"/>
    <w:rsid w:val="00750358"/>
    <w:rsid w:val="007520A3"/>
    <w:rsid w:val="007526F5"/>
    <w:rsid w:val="00753201"/>
    <w:rsid w:val="00754717"/>
    <w:rsid w:val="007547BA"/>
    <w:rsid w:val="00754836"/>
    <w:rsid w:val="00754FB9"/>
    <w:rsid w:val="00755AA9"/>
    <w:rsid w:val="00755CDF"/>
    <w:rsid w:val="00756AD3"/>
    <w:rsid w:val="00757042"/>
    <w:rsid w:val="0075785F"/>
    <w:rsid w:val="007578C3"/>
    <w:rsid w:val="00757A4C"/>
    <w:rsid w:val="00760895"/>
    <w:rsid w:val="00761D02"/>
    <w:rsid w:val="00761F9C"/>
    <w:rsid w:val="00762ABF"/>
    <w:rsid w:val="00763D14"/>
    <w:rsid w:val="00764788"/>
    <w:rsid w:val="00764A94"/>
    <w:rsid w:val="00764B26"/>
    <w:rsid w:val="00764B9D"/>
    <w:rsid w:val="00764DBA"/>
    <w:rsid w:val="00764EA6"/>
    <w:rsid w:val="007651A9"/>
    <w:rsid w:val="007651E5"/>
    <w:rsid w:val="0076524F"/>
    <w:rsid w:val="00765584"/>
    <w:rsid w:val="007665B2"/>
    <w:rsid w:val="007670DC"/>
    <w:rsid w:val="0076723B"/>
    <w:rsid w:val="0076730A"/>
    <w:rsid w:val="00767356"/>
    <w:rsid w:val="00767EA9"/>
    <w:rsid w:val="00770F2A"/>
    <w:rsid w:val="0077111A"/>
    <w:rsid w:val="007718FF"/>
    <w:rsid w:val="0077213A"/>
    <w:rsid w:val="00772272"/>
    <w:rsid w:val="0077369F"/>
    <w:rsid w:val="0077463A"/>
    <w:rsid w:val="00774AB3"/>
    <w:rsid w:val="00774D0F"/>
    <w:rsid w:val="00774D7B"/>
    <w:rsid w:val="007756ED"/>
    <w:rsid w:val="0077589D"/>
    <w:rsid w:val="0077617F"/>
    <w:rsid w:val="00776A3D"/>
    <w:rsid w:val="0077707A"/>
    <w:rsid w:val="007776BF"/>
    <w:rsid w:val="0078060F"/>
    <w:rsid w:val="00780820"/>
    <w:rsid w:val="007811A7"/>
    <w:rsid w:val="007819A1"/>
    <w:rsid w:val="007823EE"/>
    <w:rsid w:val="00783BA5"/>
    <w:rsid w:val="00784C83"/>
    <w:rsid w:val="00784F9E"/>
    <w:rsid w:val="0078533C"/>
    <w:rsid w:val="007857FB"/>
    <w:rsid w:val="007870FC"/>
    <w:rsid w:val="00787CD0"/>
    <w:rsid w:val="007905A2"/>
    <w:rsid w:val="00791053"/>
    <w:rsid w:val="00791261"/>
    <w:rsid w:val="0079155B"/>
    <w:rsid w:val="007918FE"/>
    <w:rsid w:val="00791A3A"/>
    <w:rsid w:val="0079262D"/>
    <w:rsid w:val="00792A53"/>
    <w:rsid w:val="00794196"/>
    <w:rsid w:val="007941BC"/>
    <w:rsid w:val="0079425D"/>
    <w:rsid w:val="00794C47"/>
    <w:rsid w:val="00794FFF"/>
    <w:rsid w:val="00796D4D"/>
    <w:rsid w:val="007971B8"/>
    <w:rsid w:val="007972EB"/>
    <w:rsid w:val="00797637"/>
    <w:rsid w:val="007A0018"/>
    <w:rsid w:val="007A03B3"/>
    <w:rsid w:val="007A05A7"/>
    <w:rsid w:val="007A0ADE"/>
    <w:rsid w:val="007A1B35"/>
    <w:rsid w:val="007A3680"/>
    <w:rsid w:val="007A3BCD"/>
    <w:rsid w:val="007A5214"/>
    <w:rsid w:val="007A5967"/>
    <w:rsid w:val="007A59B8"/>
    <w:rsid w:val="007A65AF"/>
    <w:rsid w:val="007A7682"/>
    <w:rsid w:val="007A7F42"/>
    <w:rsid w:val="007B02B6"/>
    <w:rsid w:val="007B0C38"/>
    <w:rsid w:val="007B2862"/>
    <w:rsid w:val="007B2FD8"/>
    <w:rsid w:val="007B3968"/>
    <w:rsid w:val="007B45AF"/>
    <w:rsid w:val="007B4DD0"/>
    <w:rsid w:val="007B5133"/>
    <w:rsid w:val="007B611E"/>
    <w:rsid w:val="007B662A"/>
    <w:rsid w:val="007B6F24"/>
    <w:rsid w:val="007B71DC"/>
    <w:rsid w:val="007B7743"/>
    <w:rsid w:val="007C04F4"/>
    <w:rsid w:val="007C2139"/>
    <w:rsid w:val="007C27DE"/>
    <w:rsid w:val="007C299E"/>
    <w:rsid w:val="007C3A11"/>
    <w:rsid w:val="007C525F"/>
    <w:rsid w:val="007C5321"/>
    <w:rsid w:val="007C5E8A"/>
    <w:rsid w:val="007C5F4B"/>
    <w:rsid w:val="007C6AAB"/>
    <w:rsid w:val="007C7B84"/>
    <w:rsid w:val="007D0C4D"/>
    <w:rsid w:val="007D1336"/>
    <w:rsid w:val="007D1FE9"/>
    <w:rsid w:val="007D28C9"/>
    <w:rsid w:val="007D326B"/>
    <w:rsid w:val="007D38F0"/>
    <w:rsid w:val="007D3BFA"/>
    <w:rsid w:val="007D3CC8"/>
    <w:rsid w:val="007D430A"/>
    <w:rsid w:val="007D47FB"/>
    <w:rsid w:val="007D4DD3"/>
    <w:rsid w:val="007D576A"/>
    <w:rsid w:val="007D62F9"/>
    <w:rsid w:val="007D63A4"/>
    <w:rsid w:val="007D6542"/>
    <w:rsid w:val="007D76E3"/>
    <w:rsid w:val="007D7815"/>
    <w:rsid w:val="007E0259"/>
    <w:rsid w:val="007E1AA2"/>
    <w:rsid w:val="007E1EB2"/>
    <w:rsid w:val="007E1F2C"/>
    <w:rsid w:val="007E279D"/>
    <w:rsid w:val="007E2D69"/>
    <w:rsid w:val="007E3B9A"/>
    <w:rsid w:val="007E3EEF"/>
    <w:rsid w:val="007E41CD"/>
    <w:rsid w:val="007E46E8"/>
    <w:rsid w:val="007E470F"/>
    <w:rsid w:val="007E4C1F"/>
    <w:rsid w:val="007E53E9"/>
    <w:rsid w:val="007E58AE"/>
    <w:rsid w:val="007E5F9D"/>
    <w:rsid w:val="007F01DE"/>
    <w:rsid w:val="007F0759"/>
    <w:rsid w:val="007F0BCC"/>
    <w:rsid w:val="007F1154"/>
    <w:rsid w:val="007F156E"/>
    <w:rsid w:val="007F1CF3"/>
    <w:rsid w:val="007F25C0"/>
    <w:rsid w:val="007F30BB"/>
    <w:rsid w:val="007F35DC"/>
    <w:rsid w:val="007F3BC1"/>
    <w:rsid w:val="007F5F52"/>
    <w:rsid w:val="007F672A"/>
    <w:rsid w:val="007F6A1D"/>
    <w:rsid w:val="007F6F45"/>
    <w:rsid w:val="007F7199"/>
    <w:rsid w:val="007F77C6"/>
    <w:rsid w:val="007F79D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6EF"/>
    <w:rsid w:val="008174D4"/>
    <w:rsid w:val="0082002E"/>
    <w:rsid w:val="0082083C"/>
    <w:rsid w:val="008209AC"/>
    <w:rsid w:val="00820C54"/>
    <w:rsid w:val="00820F37"/>
    <w:rsid w:val="00820FE6"/>
    <w:rsid w:val="00821126"/>
    <w:rsid w:val="00821A66"/>
    <w:rsid w:val="00822476"/>
    <w:rsid w:val="00822882"/>
    <w:rsid w:val="00822A1E"/>
    <w:rsid w:val="008238C7"/>
    <w:rsid w:val="00824826"/>
    <w:rsid w:val="00825268"/>
    <w:rsid w:val="0082571C"/>
    <w:rsid w:val="00825B94"/>
    <w:rsid w:val="00825BB4"/>
    <w:rsid w:val="00825F68"/>
    <w:rsid w:val="0082600E"/>
    <w:rsid w:val="008273D2"/>
    <w:rsid w:val="00830E92"/>
    <w:rsid w:val="00831DD0"/>
    <w:rsid w:val="008320ED"/>
    <w:rsid w:val="00832858"/>
    <w:rsid w:val="00832A0F"/>
    <w:rsid w:val="008330E7"/>
    <w:rsid w:val="008353D5"/>
    <w:rsid w:val="00835408"/>
    <w:rsid w:val="008358A2"/>
    <w:rsid w:val="008359DA"/>
    <w:rsid w:val="00835C6B"/>
    <w:rsid w:val="00835F6F"/>
    <w:rsid w:val="00837CEF"/>
    <w:rsid w:val="00837E2F"/>
    <w:rsid w:val="00840035"/>
    <w:rsid w:val="008411A7"/>
    <w:rsid w:val="00841F36"/>
    <w:rsid w:val="00841F68"/>
    <w:rsid w:val="00842525"/>
    <w:rsid w:val="0084263F"/>
    <w:rsid w:val="00842661"/>
    <w:rsid w:val="008428A9"/>
    <w:rsid w:val="00842925"/>
    <w:rsid w:val="00843AF1"/>
    <w:rsid w:val="00844112"/>
    <w:rsid w:val="008444C4"/>
    <w:rsid w:val="008456C9"/>
    <w:rsid w:val="0084611D"/>
    <w:rsid w:val="00846177"/>
    <w:rsid w:val="0084654D"/>
    <w:rsid w:val="00846A93"/>
    <w:rsid w:val="00846C9F"/>
    <w:rsid w:val="00847BD6"/>
    <w:rsid w:val="00850137"/>
    <w:rsid w:val="00850C62"/>
    <w:rsid w:val="008519B6"/>
    <w:rsid w:val="00852116"/>
    <w:rsid w:val="00852B48"/>
    <w:rsid w:val="0085474D"/>
    <w:rsid w:val="00855C51"/>
    <w:rsid w:val="0085606B"/>
    <w:rsid w:val="00856481"/>
    <w:rsid w:val="008567A2"/>
    <w:rsid w:val="00856E6C"/>
    <w:rsid w:val="008570A7"/>
    <w:rsid w:val="0085710E"/>
    <w:rsid w:val="00857DE1"/>
    <w:rsid w:val="00857EA7"/>
    <w:rsid w:val="00860793"/>
    <w:rsid w:val="00860AC3"/>
    <w:rsid w:val="00861BA4"/>
    <w:rsid w:val="00863011"/>
    <w:rsid w:val="00863C5B"/>
    <w:rsid w:val="00863D2E"/>
    <w:rsid w:val="00864E32"/>
    <w:rsid w:val="00865075"/>
    <w:rsid w:val="0086615F"/>
    <w:rsid w:val="0086748F"/>
    <w:rsid w:val="00872757"/>
    <w:rsid w:val="00872999"/>
    <w:rsid w:val="00872BA6"/>
    <w:rsid w:val="00872CE4"/>
    <w:rsid w:val="00872EB7"/>
    <w:rsid w:val="00873AA4"/>
    <w:rsid w:val="00873CA8"/>
    <w:rsid w:val="00873F5D"/>
    <w:rsid w:val="008741AC"/>
    <w:rsid w:val="0087482E"/>
    <w:rsid w:val="0087570C"/>
    <w:rsid w:val="008773BA"/>
    <w:rsid w:val="00877717"/>
    <w:rsid w:val="00877B62"/>
    <w:rsid w:val="0088025F"/>
    <w:rsid w:val="00881015"/>
    <w:rsid w:val="008810B0"/>
    <w:rsid w:val="00881433"/>
    <w:rsid w:val="00881665"/>
    <w:rsid w:val="008819B6"/>
    <w:rsid w:val="00881AAC"/>
    <w:rsid w:val="008836B7"/>
    <w:rsid w:val="00883F7C"/>
    <w:rsid w:val="008841D3"/>
    <w:rsid w:val="00884987"/>
    <w:rsid w:val="00884A07"/>
    <w:rsid w:val="00884BE0"/>
    <w:rsid w:val="00885FD5"/>
    <w:rsid w:val="008867EA"/>
    <w:rsid w:val="00887BF9"/>
    <w:rsid w:val="00887DE6"/>
    <w:rsid w:val="00887F08"/>
    <w:rsid w:val="0089214A"/>
    <w:rsid w:val="00892226"/>
    <w:rsid w:val="008922FA"/>
    <w:rsid w:val="008923CB"/>
    <w:rsid w:val="008927B8"/>
    <w:rsid w:val="00892D3E"/>
    <w:rsid w:val="008936DC"/>
    <w:rsid w:val="00893E53"/>
    <w:rsid w:val="008945EB"/>
    <w:rsid w:val="0089490A"/>
    <w:rsid w:val="00894C2A"/>
    <w:rsid w:val="00895389"/>
    <w:rsid w:val="00895DFF"/>
    <w:rsid w:val="0089690B"/>
    <w:rsid w:val="00896A5F"/>
    <w:rsid w:val="0089728F"/>
    <w:rsid w:val="008976C0"/>
    <w:rsid w:val="00897708"/>
    <w:rsid w:val="00897D88"/>
    <w:rsid w:val="008A0029"/>
    <w:rsid w:val="008A0138"/>
    <w:rsid w:val="008A0860"/>
    <w:rsid w:val="008A17AF"/>
    <w:rsid w:val="008A1C10"/>
    <w:rsid w:val="008A1ED9"/>
    <w:rsid w:val="008A2839"/>
    <w:rsid w:val="008A2C65"/>
    <w:rsid w:val="008A2F16"/>
    <w:rsid w:val="008A3018"/>
    <w:rsid w:val="008A36AE"/>
    <w:rsid w:val="008A48C3"/>
    <w:rsid w:val="008A49D2"/>
    <w:rsid w:val="008A4E18"/>
    <w:rsid w:val="008A520C"/>
    <w:rsid w:val="008A5493"/>
    <w:rsid w:val="008A596C"/>
    <w:rsid w:val="008A64C4"/>
    <w:rsid w:val="008A6BF7"/>
    <w:rsid w:val="008A6CC1"/>
    <w:rsid w:val="008A72FB"/>
    <w:rsid w:val="008A7E07"/>
    <w:rsid w:val="008A7F03"/>
    <w:rsid w:val="008B1823"/>
    <w:rsid w:val="008B1B4E"/>
    <w:rsid w:val="008B2AA9"/>
    <w:rsid w:val="008B2BDF"/>
    <w:rsid w:val="008B2D72"/>
    <w:rsid w:val="008B3249"/>
    <w:rsid w:val="008B4198"/>
    <w:rsid w:val="008B4C9F"/>
    <w:rsid w:val="008B586A"/>
    <w:rsid w:val="008B625C"/>
    <w:rsid w:val="008B6651"/>
    <w:rsid w:val="008B6E16"/>
    <w:rsid w:val="008B7110"/>
    <w:rsid w:val="008B7A20"/>
    <w:rsid w:val="008C0DF9"/>
    <w:rsid w:val="008C1CE4"/>
    <w:rsid w:val="008C1ED0"/>
    <w:rsid w:val="008C2029"/>
    <w:rsid w:val="008C255B"/>
    <w:rsid w:val="008C267C"/>
    <w:rsid w:val="008C2E44"/>
    <w:rsid w:val="008C309F"/>
    <w:rsid w:val="008C3427"/>
    <w:rsid w:val="008C3B7F"/>
    <w:rsid w:val="008C3BC2"/>
    <w:rsid w:val="008C4C1B"/>
    <w:rsid w:val="008C4F76"/>
    <w:rsid w:val="008C55AD"/>
    <w:rsid w:val="008C5A2D"/>
    <w:rsid w:val="008C5CFB"/>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4EE4"/>
    <w:rsid w:val="008D50F9"/>
    <w:rsid w:val="008D5CAF"/>
    <w:rsid w:val="008D6709"/>
    <w:rsid w:val="008D7378"/>
    <w:rsid w:val="008D78D2"/>
    <w:rsid w:val="008E0205"/>
    <w:rsid w:val="008E083A"/>
    <w:rsid w:val="008E10B7"/>
    <w:rsid w:val="008E12AD"/>
    <w:rsid w:val="008E2152"/>
    <w:rsid w:val="008E22FF"/>
    <w:rsid w:val="008E2450"/>
    <w:rsid w:val="008E2DCA"/>
    <w:rsid w:val="008E3F27"/>
    <w:rsid w:val="008E4046"/>
    <w:rsid w:val="008E47EF"/>
    <w:rsid w:val="008E4E6E"/>
    <w:rsid w:val="008E5783"/>
    <w:rsid w:val="008E5D58"/>
    <w:rsid w:val="008E5DB7"/>
    <w:rsid w:val="008E61EB"/>
    <w:rsid w:val="008E7896"/>
    <w:rsid w:val="008E79C7"/>
    <w:rsid w:val="008E7B6F"/>
    <w:rsid w:val="008E7C9D"/>
    <w:rsid w:val="008E7D8A"/>
    <w:rsid w:val="008F14C7"/>
    <w:rsid w:val="008F1E9E"/>
    <w:rsid w:val="008F2165"/>
    <w:rsid w:val="008F2356"/>
    <w:rsid w:val="008F2477"/>
    <w:rsid w:val="008F3879"/>
    <w:rsid w:val="008F4983"/>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696D"/>
    <w:rsid w:val="00906C3D"/>
    <w:rsid w:val="00906E24"/>
    <w:rsid w:val="00906FE3"/>
    <w:rsid w:val="00907264"/>
    <w:rsid w:val="0090765F"/>
    <w:rsid w:val="00907748"/>
    <w:rsid w:val="00911305"/>
    <w:rsid w:val="0091212A"/>
    <w:rsid w:val="00912590"/>
    <w:rsid w:val="00912A37"/>
    <w:rsid w:val="00913200"/>
    <w:rsid w:val="009136A4"/>
    <w:rsid w:val="00913EC2"/>
    <w:rsid w:val="00914EAB"/>
    <w:rsid w:val="009152D8"/>
    <w:rsid w:val="009153A3"/>
    <w:rsid w:val="00915A1D"/>
    <w:rsid w:val="009173E8"/>
    <w:rsid w:val="00917994"/>
    <w:rsid w:val="00922567"/>
    <w:rsid w:val="009228DB"/>
    <w:rsid w:val="00922D49"/>
    <w:rsid w:val="009236B9"/>
    <w:rsid w:val="009243C3"/>
    <w:rsid w:val="00924751"/>
    <w:rsid w:val="00925E37"/>
    <w:rsid w:val="00925EDD"/>
    <w:rsid w:val="00925F20"/>
    <w:rsid w:val="00926B3B"/>
    <w:rsid w:val="00927899"/>
    <w:rsid w:val="00927D0E"/>
    <w:rsid w:val="009309DA"/>
    <w:rsid w:val="00931040"/>
    <w:rsid w:val="00931663"/>
    <w:rsid w:val="00931D22"/>
    <w:rsid w:val="00932CC7"/>
    <w:rsid w:val="0093355C"/>
    <w:rsid w:val="009349FE"/>
    <w:rsid w:val="00935306"/>
    <w:rsid w:val="00935A86"/>
    <w:rsid w:val="0093640D"/>
    <w:rsid w:val="00936688"/>
    <w:rsid w:val="00936FCB"/>
    <w:rsid w:val="00937683"/>
    <w:rsid w:val="00937AC9"/>
    <w:rsid w:val="00937CFA"/>
    <w:rsid w:val="00940291"/>
    <w:rsid w:val="009406B3"/>
    <w:rsid w:val="00942286"/>
    <w:rsid w:val="00943748"/>
    <w:rsid w:val="00943CEE"/>
    <w:rsid w:val="009444F4"/>
    <w:rsid w:val="00944674"/>
    <w:rsid w:val="00944A4D"/>
    <w:rsid w:val="00944F2F"/>
    <w:rsid w:val="00945B95"/>
    <w:rsid w:val="00945CC4"/>
    <w:rsid w:val="00945CF5"/>
    <w:rsid w:val="00946437"/>
    <w:rsid w:val="0094691C"/>
    <w:rsid w:val="00947229"/>
    <w:rsid w:val="00947C95"/>
    <w:rsid w:val="00947EED"/>
    <w:rsid w:val="009500A1"/>
    <w:rsid w:val="00950283"/>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9D"/>
    <w:rsid w:val="00962EDC"/>
    <w:rsid w:val="00964035"/>
    <w:rsid w:val="00964E3D"/>
    <w:rsid w:val="009664D5"/>
    <w:rsid w:val="0096668D"/>
    <w:rsid w:val="009670C1"/>
    <w:rsid w:val="009671B0"/>
    <w:rsid w:val="009672BA"/>
    <w:rsid w:val="00967657"/>
    <w:rsid w:val="00970C69"/>
    <w:rsid w:val="00971F1C"/>
    <w:rsid w:val="0097211D"/>
    <w:rsid w:val="009724F9"/>
    <w:rsid w:val="0097263C"/>
    <w:rsid w:val="00972D63"/>
    <w:rsid w:val="00972DF9"/>
    <w:rsid w:val="00972E10"/>
    <w:rsid w:val="009738AD"/>
    <w:rsid w:val="00974694"/>
    <w:rsid w:val="009746CA"/>
    <w:rsid w:val="00974E7C"/>
    <w:rsid w:val="00975B7B"/>
    <w:rsid w:val="00976DCD"/>
    <w:rsid w:val="00977134"/>
    <w:rsid w:val="009778D3"/>
    <w:rsid w:val="00977B69"/>
    <w:rsid w:val="00980013"/>
    <w:rsid w:val="00980519"/>
    <w:rsid w:val="009806F1"/>
    <w:rsid w:val="0098092F"/>
    <w:rsid w:val="00980E65"/>
    <w:rsid w:val="0098122D"/>
    <w:rsid w:val="00981963"/>
    <w:rsid w:val="00982FD1"/>
    <w:rsid w:val="009831B9"/>
    <w:rsid w:val="00983C82"/>
    <w:rsid w:val="009844D6"/>
    <w:rsid w:val="00984520"/>
    <w:rsid w:val="0098545C"/>
    <w:rsid w:val="00985506"/>
    <w:rsid w:val="009862F1"/>
    <w:rsid w:val="009871EA"/>
    <w:rsid w:val="00990A6D"/>
    <w:rsid w:val="009913E2"/>
    <w:rsid w:val="00991675"/>
    <w:rsid w:val="00992137"/>
    <w:rsid w:val="00992BA2"/>
    <w:rsid w:val="00992F83"/>
    <w:rsid w:val="0099344F"/>
    <w:rsid w:val="0099360A"/>
    <w:rsid w:val="00993A3C"/>
    <w:rsid w:val="0099449B"/>
    <w:rsid w:val="0099508A"/>
    <w:rsid w:val="00995E53"/>
    <w:rsid w:val="009968B2"/>
    <w:rsid w:val="00996BAA"/>
    <w:rsid w:val="009974EB"/>
    <w:rsid w:val="009978D5"/>
    <w:rsid w:val="00997A12"/>
    <w:rsid w:val="009A1126"/>
    <w:rsid w:val="009A1232"/>
    <w:rsid w:val="009A1AD0"/>
    <w:rsid w:val="009A3484"/>
    <w:rsid w:val="009A5564"/>
    <w:rsid w:val="009A7469"/>
    <w:rsid w:val="009B07EE"/>
    <w:rsid w:val="009B1584"/>
    <w:rsid w:val="009B1B32"/>
    <w:rsid w:val="009B21CA"/>
    <w:rsid w:val="009B2262"/>
    <w:rsid w:val="009B2648"/>
    <w:rsid w:val="009B424E"/>
    <w:rsid w:val="009B4317"/>
    <w:rsid w:val="009B4EBB"/>
    <w:rsid w:val="009B529C"/>
    <w:rsid w:val="009B5860"/>
    <w:rsid w:val="009B7332"/>
    <w:rsid w:val="009B7420"/>
    <w:rsid w:val="009B7B46"/>
    <w:rsid w:val="009B7E82"/>
    <w:rsid w:val="009C0294"/>
    <w:rsid w:val="009C03E5"/>
    <w:rsid w:val="009C08B6"/>
    <w:rsid w:val="009C0920"/>
    <w:rsid w:val="009C1266"/>
    <w:rsid w:val="009C12C3"/>
    <w:rsid w:val="009C14D9"/>
    <w:rsid w:val="009C196C"/>
    <w:rsid w:val="009C1B5C"/>
    <w:rsid w:val="009C232B"/>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15C"/>
    <w:rsid w:val="009D597B"/>
    <w:rsid w:val="009D5BB5"/>
    <w:rsid w:val="009D63B0"/>
    <w:rsid w:val="009D683D"/>
    <w:rsid w:val="009D696D"/>
    <w:rsid w:val="009D6993"/>
    <w:rsid w:val="009D6ED2"/>
    <w:rsid w:val="009E08B3"/>
    <w:rsid w:val="009E0A6A"/>
    <w:rsid w:val="009E0F1A"/>
    <w:rsid w:val="009E140D"/>
    <w:rsid w:val="009E1A86"/>
    <w:rsid w:val="009E23DC"/>
    <w:rsid w:val="009E3009"/>
    <w:rsid w:val="009E43DD"/>
    <w:rsid w:val="009E4465"/>
    <w:rsid w:val="009E5318"/>
    <w:rsid w:val="009E5BE9"/>
    <w:rsid w:val="009E6401"/>
    <w:rsid w:val="009E6C54"/>
    <w:rsid w:val="009F04C8"/>
    <w:rsid w:val="009F0812"/>
    <w:rsid w:val="009F0E02"/>
    <w:rsid w:val="009F228E"/>
    <w:rsid w:val="009F248B"/>
    <w:rsid w:val="009F2A25"/>
    <w:rsid w:val="009F3588"/>
    <w:rsid w:val="009F3A1A"/>
    <w:rsid w:val="009F4C7D"/>
    <w:rsid w:val="009F4E54"/>
    <w:rsid w:val="009F5235"/>
    <w:rsid w:val="009F531A"/>
    <w:rsid w:val="009F6344"/>
    <w:rsid w:val="009F6550"/>
    <w:rsid w:val="009F6B65"/>
    <w:rsid w:val="009F786E"/>
    <w:rsid w:val="00A00680"/>
    <w:rsid w:val="00A00902"/>
    <w:rsid w:val="00A0098B"/>
    <w:rsid w:val="00A0191A"/>
    <w:rsid w:val="00A0223F"/>
    <w:rsid w:val="00A0294E"/>
    <w:rsid w:val="00A02962"/>
    <w:rsid w:val="00A039FF"/>
    <w:rsid w:val="00A04524"/>
    <w:rsid w:val="00A046D6"/>
    <w:rsid w:val="00A05937"/>
    <w:rsid w:val="00A05ACE"/>
    <w:rsid w:val="00A076E9"/>
    <w:rsid w:val="00A114B9"/>
    <w:rsid w:val="00A11985"/>
    <w:rsid w:val="00A12107"/>
    <w:rsid w:val="00A12805"/>
    <w:rsid w:val="00A13A65"/>
    <w:rsid w:val="00A14589"/>
    <w:rsid w:val="00A14AE3"/>
    <w:rsid w:val="00A16675"/>
    <w:rsid w:val="00A170E5"/>
    <w:rsid w:val="00A17957"/>
    <w:rsid w:val="00A20404"/>
    <w:rsid w:val="00A21955"/>
    <w:rsid w:val="00A225D8"/>
    <w:rsid w:val="00A22CD6"/>
    <w:rsid w:val="00A234EC"/>
    <w:rsid w:val="00A24128"/>
    <w:rsid w:val="00A2417A"/>
    <w:rsid w:val="00A25642"/>
    <w:rsid w:val="00A2631B"/>
    <w:rsid w:val="00A26668"/>
    <w:rsid w:val="00A2681F"/>
    <w:rsid w:val="00A27804"/>
    <w:rsid w:val="00A27DFE"/>
    <w:rsid w:val="00A30261"/>
    <w:rsid w:val="00A30B7D"/>
    <w:rsid w:val="00A3265B"/>
    <w:rsid w:val="00A3276D"/>
    <w:rsid w:val="00A3283D"/>
    <w:rsid w:val="00A334D1"/>
    <w:rsid w:val="00A34257"/>
    <w:rsid w:val="00A34AB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856"/>
    <w:rsid w:val="00A47B15"/>
    <w:rsid w:val="00A500C1"/>
    <w:rsid w:val="00A5094A"/>
    <w:rsid w:val="00A51708"/>
    <w:rsid w:val="00A52D12"/>
    <w:rsid w:val="00A52F84"/>
    <w:rsid w:val="00A533CC"/>
    <w:rsid w:val="00A54284"/>
    <w:rsid w:val="00A5465A"/>
    <w:rsid w:val="00A54FB5"/>
    <w:rsid w:val="00A560F7"/>
    <w:rsid w:val="00A56B05"/>
    <w:rsid w:val="00A56C06"/>
    <w:rsid w:val="00A56E50"/>
    <w:rsid w:val="00A5726C"/>
    <w:rsid w:val="00A57678"/>
    <w:rsid w:val="00A57972"/>
    <w:rsid w:val="00A579F5"/>
    <w:rsid w:val="00A57F83"/>
    <w:rsid w:val="00A60E2F"/>
    <w:rsid w:val="00A627AD"/>
    <w:rsid w:val="00A63246"/>
    <w:rsid w:val="00A63284"/>
    <w:rsid w:val="00A6336F"/>
    <w:rsid w:val="00A63458"/>
    <w:rsid w:val="00A6372D"/>
    <w:rsid w:val="00A6401C"/>
    <w:rsid w:val="00A64CB8"/>
    <w:rsid w:val="00A6545E"/>
    <w:rsid w:val="00A66065"/>
    <w:rsid w:val="00A66291"/>
    <w:rsid w:val="00A66BDE"/>
    <w:rsid w:val="00A67018"/>
    <w:rsid w:val="00A671D2"/>
    <w:rsid w:val="00A67289"/>
    <w:rsid w:val="00A672F3"/>
    <w:rsid w:val="00A673DC"/>
    <w:rsid w:val="00A7076E"/>
    <w:rsid w:val="00A709BE"/>
    <w:rsid w:val="00A70AD2"/>
    <w:rsid w:val="00A70D85"/>
    <w:rsid w:val="00A7162E"/>
    <w:rsid w:val="00A7179D"/>
    <w:rsid w:val="00A72C65"/>
    <w:rsid w:val="00A72D71"/>
    <w:rsid w:val="00A73112"/>
    <w:rsid w:val="00A73617"/>
    <w:rsid w:val="00A747D2"/>
    <w:rsid w:val="00A75123"/>
    <w:rsid w:val="00A75705"/>
    <w:rsid w:val="00A75F35"/>
    <w:rsid w:val="00A765A9"/>
    <w:rsid w:val="00A765BC"/>
    <w:rsid w:val="00A76E17"/>
    <w:rsid w:val="00A77B30"/>
    <w:rsid w:val="00A77C51"/>
    <w:rsid w:val="00A77C69"/>
    <w:rsid w:val="00A77DB7"/>
    <w:rsid w:val="00A801E8"/>
    <w:rsid w:val="00A8063F"/>
    <w:rsid w:val="00A812B1"/>
    <w:rsid w:val="00A82AB9"/>
    <w:rsid w:val="00A82C61"/>
    <w:rsid w:val="00A8301B"/>
    <w:rsid w:val="00A83049"/>
    <w:rsid w:val="00A8368D"/>
    <w:rsid w:val="00A837C2"/>
    <w:rsid w:val="00A83945"/>
    <w:rsid w:val="00A83953"/>
    <w:rsid w:val="00A83CD7"/>
    <w:rsid w:val="00A8400B"/>
    <w:rsid w:val="00A8416A"/>
    <w:rsid w:val="00A846DA"/>
    <w:rsid w:val="00A84956"/>
    <w:rsid w:val="00A84E79"/>
    <w:rsid w:val="00A853D8"/>
    <w:rsid w:val="00A85BBE"/>
    <w:rsid w:val="00A8661E"/>
    <w:rsid w:val="00A8695A"/>
    <w:rsid w:val="00A86ACF"/>
    <w:rsid w:val="00A86BCA"/>
    <w:rsid w:val="00A8708E"/>
    <w:rsid w:val="00A903B6"/>
    <w:rsid w:val="00A90F4F"/>
    <w:rsid w:val="00A91E23"/>
    <w:rsid w:val="00A92579"/>
    <w:rsid w:val="00A936F9"/>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556"/>
    <w:rsid w:val="00AA35FD"/>
    <w:rsid w:val="00AA3919"/>
    <w:rsid w:val="00AA3DB7"/>
    <w:rsid w:val="00AA41D3"/>
    <w:rsid w:val="00AA4597"/>
    <w:rsid w:val="00AB0039"/>
    <w:rsid w:val="00AB0D96"/>
    <w:rsid w:val="00AB15A3"/>
    <w:rsid w:val="00AB177A"/>
    <w:rsid w:val="00AB216D"/>
    <w:rsid w:val="00AB2EE5"/>
    <w:rsid w:val="00AB3012"/>
    <w:rsid w:val="00AB311F"/>
    <w:rsid w:val="00AB321C"/>
    <w:rsid w:val="00AB37D2"/>
    <w:rsid w:val="00AB473F"/>
    <w:rsid w:val="00AB4C91"/>
    <w:rsid w:val="00AB4E3B"/>
    <w:rsid w:val="00AB5381"/>
    <w:rsid w:val="00AB54C1"/>
    <w:rsid w:val="00AB5D66"/>
    <w:rsid w:val="00AB688F"/>
    <w:rsid w:val="00AB75EA"/>
    <w:rsid w:val="00AB7AA2"/>
    <w:rsid w:val="00AC078B"/>
    <w:rsid w:val="00AC0A22"/>
    <w:rsid w:val="00AC1515"/>
    <w:rsid w:val="00AC2234"/>
    <w:rsid w:val="00AC2FE8"/>
    <w:rsid w:val="00AC34AE"/>
    <w:rsid w:val="00AC3FF3"/>
    <w:rsid w:val="00AC4BC1"/>
    <w:rsid w:val="00AC5715"/>
    <w:rsid w:val="00AC65D6"/>
    <w:rsid w:val="00AD04BD"/>
    <w:rsid w:val="00AD0765"/>
    <w:rsid w:val="00AD0F00"/>
    <w:rsid w:val="00AD16A3"/>
    <w:rsid w:val="00AD1D73"/>
    <w:rsid w:val="00AD3C7F"/>
    <w:rsid w:val="00AD3DC1"/>
    <w:rsid w:val="00AD4758"/>
    <w:rsid w:val="00AD55A8"/>
    <w:rsid w:val="00AD58D5"/>
    <w:rsid w:val="00AD5CA4"/>
    <w:rsid w:val="00AD6A91"/>
    <w:rsid w:val="00AD7214"/>
    <w:rsid w:val="00AD7B5F"/>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42FC"/>
    <w:rsid w:val="00AF4AC5"/>
    <w:rsid w:val="00AF4C2C"/>
    <w:rsid w:val="00AF597D"/>
    <w:rsid w:val="00AF6EC1"/>
    <w:rsid w:val="00AF784D"/>
    <w:rsid w:val="00AF7BCD"/>
    <w:rsid w:val="00AF7CE9"/>
    <w:rsid w:val="00B00331"/>
    <w:rsid w:val="00B0117E"/>
    <w:rsid w:val="00B014A1"/>
    <w:rsid w:val="00B01A80"/>
    <w:rsid w:val="00B046AF"/>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814"/>
    <w:rsid w:val="00B15C0F"/>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3C8F"/>
    <w:rsid w:val="00B34BB2"/>
    <w:rsid w:val="00B34E7C"/>
    <w:rsid w:val="00B35AF6"/>
    <w:rsid w:val="00B36228"/>
    <w:rsid w:val="00B366A3"/>
    <w:rsid w:val="00B368EA"/>
    <w:rsid w:val="00B369F8"/>
    <w:rsid w:val="00B37EEF"/>
    <w:rsid w:val="00B418AD"/>
    <w:rsid w:val="00B42F1A"/>
    <w:rsid w:val="00B435E4"/>
    <w:rsid w:val="00B43790"/>
    <w:rsid w:val="00B43829"/>
    <w:rsid w:val="00B443D9"/>
    <w:rsid w:val="00B44531"/>
    <w:rsid w:val="00B45FA2"/>
    <w:rsid w:val="00B4640F"/>
    <w:rsid w:val="00B46521"/>
    <w:rsid w:val="00B46587"/>
    <w:rsid w:val="00B47AD2"/>
    <w:rsid w:val="00B47CF7"/>
    <w:rsid w:val="00B50686"/>
    <w:rsid w:val="00B50C50"/>
    <w:rsid w:val="00B513C0"/>
    <w:rsid w:val="00B51702"/>
    <w:rsid w:val="00B51773"/>
    <w:rsid w:val="00B519CD"/>
    <w:rsid w:val="00B53708"/>
    <w:rsid w:val="00B53DCB"/>
    <w:rsid w:val="00B5428F"/>
    <w:rsid w:val="00B54370"/>
    <w:rsid w:val="00B54460"/>
    <w:rsid w:val="00B544A7"/>
    <w:rsid w:val="00B54DEA"/>
    <w:rsid w:val="00B54EC9"/>
    <w:rsid w:val="00B55185"/>
    <w:rsid w:val="00B55C03"/>
    <w:rsid w:val="00B55F0B"/>
    <w:rsid w:val="00B56670"/>
    <w:rsid w:val="00B56A70"/>
    <w:rsid w:val="00B60638"/>
    <w:rsid w:val="00B606F8"/>
    <w:rsid w:val="00B61923"/>
    <w:rsid w:val="00B621D6"/>
    <w:rsid w:val="00B63AF2"/>
    <w:rsid w:val="00B65747"/>
    <w:rsid w:val="00B65D6F"/>
    <w:rsid w:val="00B65FAD"/>
    <w:rsid w:val="00B66174"/>
    <w:rsid w:val="00B67021"/>
    <w:rsid w:val="00B673C9"/>
    <w:rsid w:val="00B67B37"/>
    <w:rsid w:val="00B67C23"/>
    <w:rsid w:val="00B7079B"/>
    <w:rsid w:val="00B70DC7"/>
    <w:rsid w:val="00B721A4"/>
    <w:rsid w:val="00B72B5B"/>
    <w:rsid w:val="00B72EDD"/>
    <w:rsid w:val="00B72EFF"/>
    <w:rsid w:val="00B73832"/>
    <w:rsid w:val="00B73D77"/>
    <w:rsid w:val="00B7478D"/>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41AC"/>
    <w:rsid w:val="00B845F3"/>
    <w:rsid w:val="00B85873"/>
    <w:rsid w:val="00B85E95"/>
    <w:rsid w:val="00B85ECD"/>
    <w:rsid w:val="00B865B0"/>
    <w:rsid w:val="00B865DC"/>
    <w:rsid w:val="00B87028"/>
    <w:rsid w:val="00B870E8"/>
    <w:rsid w:val="00B875E3"/>
    <w:rsid w:val="00B87C29"/>
    <w:rsid w:val="00B90780"/>
    <w:rsid w:val="00B90968"/>
    <w:rsid w:val="00B90E68"/>
    <w:rsid w:val="00B91BC2"/>
    <w:rsid w:val="00B9240D"/>
    <w:rsid w:val="00B941AB"/>
    <w:rsid w:val="00B94960"/>
    <w:rsid w:val="00B94AF7"/>
    <w:rsid w:val="00B96F6E"/>
    <w:rsid w:val="00B9713D"/>
    <w:rsid w:val="00BA22A8"/>
    <w:rsid w:val="00BA309F"/>
    <w:rsid w:val="00BA3E48"/>
    <w:rsid w:val="00BA4905"/>
    <w:rsid w:val="00BA4BD3"/>
    <w:rsid w:val="00BA535D"/>
    <w:rsid w:val="00BA5AB6"/>
    <w:rsid w:val="00BA5F7E"/>
    <w:rsid w:val="00BA6E49"/>
    <w:rsid w:val="00BB0187"/>
    <w:rsid w:val="00BB06E7"/>
    <w:rsid w:val="00BB0D51"/>
    <w:rsid w:val="00BB0E56"/>
    <w:rsid w:val="00BB1EB3"/>
    <w:rsid w:val="00BB2147"/>
    <w:rsid w:val="00BB23B1"/>
    <w:rsid w:val="00BB2678"/>
    <w:rsid w:val="00BB3077"/>
    <w:rsid w:val="00BB33A8"/>
    <w:rsid w:val="00BB3927"/>
    <w:rsid w:val="00BB3C03"/>
    <w:rsid w:val="00BB3D8C"/>
    <w:rsid w:val="00BB4B39"/>
    <w:rsid w:val="00BB53AF"/>
    <w:rsid w:val="00BB5764"/>
    <w:rsid w:val="00BB5883"/>
    <w:rsid w:val="00BB5C26"/>
    <w:rsid w:val="00BB6A40"/>
    <w:rsid w:val="00BC013A"/>
    <w:rsid w:val="00BC10D9"/>
    <w:rsid w:val="00BC162A"/>
    <w:rsid w:val="00BC1AB7"/>
    <w:rsid w:val="00BC2343"/>
    <w:rsid w:val="00BC3129"/>
    <w:rsid w:val="00BC51C7"/>
    <w:rsid w:val="00BC5824"/>
    <w:rsid w:val="00BC584D"/>
    <w:rsid w:val="00BC6DD2"/>
    <w:rsid w:val="00BC702F"/>
    <w:rsid w:val="00BD0ECF"/>
    <w:rsid w:val="00BD1BD7"/>
    <w:rsid w:val="00BD30C8"/>
    <w:rsid w:val="00BD38F4"/>
    <w:rsid w:val="00BD3EB4"/>
    <w:rsid w:val="00BD4C5B"/>
    <w:rsid w:val="00BD50EA"/>
    <w:rsid w:val="00BD5359"/>
    <w:rsid w:val="00BD5C65"/>
    <w:rsid w:val="00BD7BCC"/>
    <w:rsid w:val="00BE065E"/>
    <w:rsid w:val="00BE0717"/>
    <w:rsid w:val="00BE0804"/>
    <w:rsid w:val="00BE16E9"/>
    <w:rsid w:val="00BE187C"/>
    <w:rsid w:val="00BE1E21"/>
    <w:rsid w:val="00BE2730"/>
    <w:rsid w:val="00BE280A"/>
    <w:rsid w:val="00BE2A17"/>
    <w:rsid w:val="00BE31BE"/>
    <w:rsid w:val="00BE3A1D"/>
    <w:rsid w:val="00BE3B33"/>
    <w:rsid w:val="00BE3B92"/>
    <w:rsid w:val="00BE41BF"/>
    <w:rsid w:val="00BE487E"/>
    <w:rsid w:val="00BE5150"/>
    <w:rsid w:val="00BE5791"/>
    <w:rsid w:val="00BE5C9F"/>
    <w:rsid w:val="00BE6018"/>
    <w:rsid w:val="00BE601D"/>
    <w:rsid w:val="00BE7086"/>
    <w:rsid w:val="00BE7278"/>
    <w:rsid w:val="00BF1F57"/>
    <w:rsid w:val="00BF20FD"/>
    <w:rsid w:val="00BF2239"/>
    <w:rsid w:val="00BF22C6"/>
    <w:rsid w:val="00BF2CCE"/>
    <w:rsid w:val="00BF34C2"/>
    <w:rsid w:val="00BF3804"/>
    <w:rsid w:val="00BF3B4E"/>
    <w:rsid w:val="00BF4086"/>
    <w:rsid w:val="00BF426C"/>
    <w:rsid w:val="00BF4594"/>
    <w:rsid w:val="00BF5370"/>
    <w:rsid w:val="00BF58D0"/>
    <w:rsid w:val="00BF6027"/>
    <w:rsid w:val="00BF6702"/>
    <w:rsid w:val="00BF6D7A"/>
    <w:rsid w:val="00BF6EEE"/>
    <w:rsid w:val="00BF77E0"/>
    <w:rsid w:val="00BF7952"/>
    <w:rsid w:val="00BF7D6A"/>
    <w:rsid w:val="00C000BF"/>
    <w:rsid w:val="00C0021D"/>
    <w:rsid w:val="00C00300"/>
    <w:rsid w:val="00C00A6C"/>
    <w:rsid w:val="00C00B8B"/>
    <w:rsid w:val="00C013E1"/>
    <w:rsid w:val="00C01611"/>
    <w:rsid w:val="00C02BDB"/>
    <w:rsid w:val="00C02D59"/>
    <w:rsid w:val="00C02FE3"/>
    <w:rsid w:val="00C030B6"/>
    <w:rsid w:val="00C03284"/>
    <w:rsid w:val="00C03B3A"/>
    <w:rsid w:val="00C03CD4"/>
    <w:rsid w:val="00C0427E"/>
    <w:rsid w:val="00C04694"/>
    <w:rsid w:val="00C050C4"/>
    <w:rsid w:val="00C050D7"/>
    <w:rsid w:val="00C05AAA"/>
    <w:rsid w:val="00C05B5F"/>
    <w:rsid w:val="00C06125"/>
    <w:rsid w:val="00C0624F"/>
    <w:rsid w:val="00C0632A"/>
    <w:rsid w:val="00C065C2"/>
    <w:rsid w:val="00C0703A"/>
    <w:rsid w:val="00C10086"/>
    <w:rsid w:val="00C1044F"/>
    <w:rsid w:val="00C104CC"/>
    <w:rsid w:val="00C106B3"/>
    <w:rsid w:val="00C109E5"/>
    <w:rsid w:val="00C11521"/>
    <w:rsid w:val="00C12009"/>
    <w:rsid w:val="00C133A5"/>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452"/>
    <w:rsid w:val="00C23BA2"/>
    <w:rsid w:val="00C23BEA"/>
    <w:rsid w:val="00C23D2D"/>
    <w:rsid w:val="00C2485F"/>
    <w:rsid w:val="00C248B1"/>
    <w:rsid w:val="00C24B63"/>
    <w:rsid w:val="00C24F89"/>
    <w:rsid w:val="00C25276"/>
    <w:rsid w:val="00C2542B"/>
    <w:rsid w:val="00C25785"/>
    <w:rsid w:val="00C262A0"/>
    <w:rsid w:val="00C26A4E"/>
    <w:rsid w:val="00C2755C"/>
    <w:rsid w:val="00C303F3"/>
    <w:rsid w:val="00C30600"/>
    <w:rsid w:val="00C30BE9"/>
    <w:rsid w:val="00C31195"/>
    <w:rsid w:val="00C31774"/>
    <w:rsid w:val="00C3180E"/>
    <w:rsid w:val="00C32AF2"/>
    <w:rsid w:val="00C32EA6"/>
    <w:rsid w:val="00C33051"/>
    <w:rsid w:val="00C33204"/>
    <w:rsid w:val="00C338EB"/>
    <w:rsid w:val="00C33F75"/>
    <w:rsid w:val="00C34389"/>
    <w:rsid w:val="00C344B8"/>
    <w:rsid w:val="00C3465D"/>
    <w:rsid w:val="00C347D5"/>
    <w:rsid w:val="00C36D25"/>
    <w:rsid w:val="00C371C9"/>
    <w:rsid w:val="00C379E9"/>
    <w:rsid w:val="00C379FD"/>
    <w:rsid w:val="00C403CD"/>
    <w:rsid w:val="00C41143"/>
    <w:rsid w:val="00C42041"/>
    <w:rsid w:val="00C42B1F"/>
    <w:rsid w:val="00C43114"/>
    <w:rsid w:val="00C434C4"/>
    <w:rsid w:val="00C43934"/>
    <w:rsid w:val="00C439FB"/>
    <w:rsid w:val="00C43AA8"/>
    <w:rsid w:val="00C43F23"/>
    <w:rsid w:val="00C441A4"/>
    <w:rsid w:val="00C44321"/>
    <w:rsid w:val="00C444F3"/>
    <w:rsid w:val="00C462B7"/>
    <w:rsid w:val="00C463C9"/>
    <w:rsid w:val="00C46646"/>
    <w:rsid w:val="00C466CF"/>
    <w:rsid w:val="00C47648"/>
    <w:rsid w:val="00C47852"/>
    <w:rsid w:val="00C50011"/>
    <w:rsid w:val="00C5009A"/>
    <w:rsid w:val="00C510F0"/>
    <w:rsid w:val="00C5254B"/>
    <w:rsid w:val="00C52BF0"/>
    <w:rsid w:val="00C53C2A"/>
    <w:rsid w:val="00C54F7F"/>
    <w:rsid w:val="00C55D39"/>
    <w:rsid w:val="00C55FBF"/>
    <w:rsid w:val="00C56892"/>
    <w:rsid w:val="00C56BC5"/>
    <w:rsid w:val="00C5718C"/>
    <w:rsid w:val="00C57E68"/>
    <w:rsid w:val="00C601C9"/>
    <w:rsid w:val="00C6212F"/>
    <w:rsid w:val="00C623C6"/>
    <w:rsid w:val="00C631D3"/>
    <w:rsid w:val="00C6431D"/>
    <w:rsid w:val="00C645E6"/>
    <w:rsid w:val="00C6464F"/>
    <w:rsid w:val="00C64813"/>
    <w:rsid w:val="00C64D82"/>
    <w:rsid w:val="00C64FBC"/>
    <w:rsid w:val="00C65471"/>
    <w:rsid w:val="00C657A6"/>
    <w:rsid w:val="00C65944"/>
    <w:rsid w:val="00C65A83"/>
    <w:rsid w:val="00C66A00"/>
    <w:rsid w:val="00C66CBE"/>
    <w:rsid w:val="00C67118"/>
    <w:rsid w:val="00C67276"/>
    <w:rsid w:val="00C67DDD"/>
    <w:rsid w:val="00C70139"/>
    <w:rsid w:val="00C70A09"/>
    <w:rsid w:val="00C7191D"/>
    <w:rsid w:val="00C720A3"/>
    <w:rsid w:val="00C72C6F"/>
    <w:rsid w:val="00C7350B"/>
    <w:rsid w:val="00C73F2D"/>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50A3"/>
    <w:rsid w:val="00C8583D"/>
    <w:rsid w:val="00C85C32"/>
    <w:rsid w:val="00C85F45"/>
    <w:rsid w:val="00C86C8C"/>
    <w:rsid w:val="00C87568"/>
    <w:rsid w:val="00C876C6"/>
    <w:rsid w:val="00C87FD0"/>
    <w:rsid w:val="00C90628"/>
    <w:rsid w:val="00C90DB6"/>
    <w:rsid w:val="00C915A6"/>
    <w:rsid w:val="00C91975"/>
    <w:rsid w:val="00C92603"/>
    <w:rsid w:val="00C92652"/>
    <w:rsid w:val="00C9394F"/>
    <w:rsid w:val="00C93B1A"/>
    <w:rsid w:val="00C9444E"/>
    <w:rsid w:val="00C96AC6"/>
    <w:rsid w:val="00C96C01"/>
    <w:rsid w:val="00C96F5F"/>
    <w:rsid w:val="00C97055"/>
    <w:rsid w:val="00CA0354"/>
    <w:rsid w:val="00CA194C"/>
    <w:rsid w:val="00CA2B4F"/>
    <w:rsid w:val="00CA30C3"/>
    <w:rsid w:val="00CA5927"/>
    <w:rsid w:val="00CA635E"/>
    <w:rsid w:val="00CA6762"/>
    <w:rsid w:val="00CA6BB0"/>
    <w:rsid w:val="00CA6E99"/>
    <w:rsid w:val="00CA70CE"/>
    <w:rsid w:val="00CA79EC"/>
    <w:rsid w:val="00CB002C"/>
    <w:rsid w:val="00CB0109"/>
    <w:rsid w:val="00CB1E4B"/>
    <w:rsid w:val="00CB259F"/>
    <w:rsid w:val="00CB39C2"/>
    <w:rsid w:val="00CB3E38"/>
    <w:rsid w:val="00CB4C8C"/>
    <w:rsid w:val="00CB4E90"/>
    <w:rsid w:val="00CB5850"/>
    <w:rsid w:val="00CB5C99"/>
    <w:rsid w:val="00CB6010"/>
    <w:rsid w:val="00CB633B"/>
    <w:rsid w:val="00CB6782"/>
    <w:rsid w:val="00CB6E3E"/>
    <w:rsid w:val="00CC080A"/>
    <w:rsid w:val="00CC08A8"/>
    <w:rsid w:val="00CC0D0F"/>
    <w:rsid w:val="00CC1275"/>
    <w:rsid w:val="00CC12EE"/>
    <w:rsid w:val="00CC26A4"/>
    <w:rsid w:val="00CC3767"/>
    <w:rsid w:val="00CC5767"/>
    <w:rsid w:val="00CC5D2F"/>
    <w:rsid w:val="00CC68CC"/>
    <w:rsid w:val="00CC701E"/>
    <w:rsid w:val="00CC7611"/>
    <w:rsid w:val="00CC7735"/>
    <w:rsid w:val="00CD0310"/>
    <w:rsid w:val="00CD2E48"/>
    <w:rsid w:val="00CD407C"/>
    <w:rsid w:val="00CD4491"/>
    <w:rsid w:val="00CD4826"/>
    <w:rsid w:val="00CD4E19"/>
    <w:rsid w:val="00CD6219"/>
    <w:rsid w:val="00CD700F"/>
    <w:rsid w:val="00CD7319"/>
    <w:rsid w:val="00CD7589"/>
    <w:rsid w:val="00CE027B"/>
    <w:rsid w:val="00CE148E"/>
    <w:rsid w:val="00CE1F81"/>
    <w:rsid w:val="00CE208D"/>
    <w:rsid w:val="00CE2453"/>
    <w:rsid w:val="00CE28F0"/>
    <w:rsid w:val="00CE3561"/>
    <w:rsid w:val="00CE356D"/>
    <w:rsid w:val="00CE3FA4"/>
    <w:rsid w:val="00CE44F8"/>
    <w:rsid w:val="00CE5277"/>
    <w:rsid w:val="00CE5B4D"/>
    <w:rsid w:val="00CE6358"/>
    <w:rsid w:val="00CE6686"/>
    <w:rsid w:val="00CE675B"/>
    <w:rsid w:val="00CE6795"/>
    <w:rsid w:val="00CE6E97"/>
    <w:rsid w:val="00CE7868"/>
    <w:rsid w:val="00CE796C"/>
    <w:rsid w:val="00CF1B70"/>
    <w:rsid w:val="00CF1DD1"/>
    <w:rsid w:val="00CF2161"/>
    <w:rsid w:val="00CF2307"/>
    <w:rsid w:val="00CF26AE"/>
    <w:rsid w:val="00CF2D54"/>
    <w:rsid w:val="00CF311F"/>
    <w:rsid w:val="00CF469C"/>
    <w:rsid w:val="00CF4952"/>
    <w:rsid w:val="00CF5047"/>
    <w:rsid w:val="00CF5461"/>
    <w:rsid w:val="00CF6911"/>
    <w:rsid w:val="00D000DA"/>
    <w:rsid w:val="00D002DE"/>
    <w:rsid w:val="00D002E7"/>
    <w:rsid w:val="00D01344"/>
    <w:rsid w:val="00D01B90"/>
    <w:rsid w:val="00D024CD"/>
    <w:rsid w:val="00D034DA"/>
    <w:rsid w:val="00D03538"/>
    <w:rsid w:val="00D0421D"/>
    <w:rsid w:val="00D046FD"/>
    <w:rsid w:val="00D047F7"/>
    <w:rsid w:val="00D049B8"/>
    <w:rsid w:val="00D04C8A"/>
    <w:rsid w:val="00D0516C"/>
    <w:rsid w:val="00D05B56"/>
    <w:rsid w:val="00D05C2F"/>
    <w:rsid w:val="00D05EE7"/>
    <w:rsid w:val="00D068D0"/>
    <w:rsid w:val="00D06C81"/>
    <w:rsid w:val="00D06FE0"/>
    <w:rsid w:val="00D07211"/>
    <w:rsid w:val="00D07307"/>
    <w:rsid w:val="00D076A9"/>
    <w:rsid w:val="00D07754"/>
    <w:rsid w:val="00D078D1"/>
    <w:rsid w:val="00D105E3"/>
    <w:rsid w:val="00D109F5"/>
    <w:rsid w:val="00D10D2C"/>
    <w:rsid w:val="00D10FEA"/>
    <w:rsid w:val="00D1293B"/>
    <w:rsid w:val="00D129A8"/>
    <w:rsid w:val="00D12FB9"/>
    <w:rsid w:val="00D135F2"/>
    <w:rsid w:val="00D13D00"/>
    <w:rsid w:val="00D147C0"/>
    <w:rsid w:val="00D15696"/>
    <w:rsid w:val="00D15C51"/>
    <w:rsid w:val="00D166AA"/>
    <w:rsid w:val="00D16C68"/>
    <w:rsid w:val="00D200BD"/>
    <w:rsid w:val="00D201AA"/>
    <w:rsid w:val="00D204A7"/>
    <w:rsid w:val="00D20AA5"/>
    <w:rsid w:val="00D22399"/>
    <w:rsid w:val="00D25081"/>
    <w:rsid w:val="00D263F1"/>
    <w:rsid w:val="00D2662C"/>
    <w:rsid w:val="00D27FA3"/>
    <w:rsid w:val="00D308D7"/>
    <w:rsid w:val="00D30F76"/>
    <w:rsid w:val="00D3176C"/>
    <w:rsid w:val="00D31B3F"/>
    <w:rsid w:val="00D31DF8"/>
    <w:rsid w:val="00D33751"/>
    <w:rsid w:val="00D34738"/>
    <w:rsid w:val="00D3486B"/>
    <w:rsid w:val="00D35D4A"/>
    <w:rsid w:val="00D36F6E"/>
    <w:rsid w:val="00D372B0"/>
    <w:rsid w:val="00D37343"/>
    <w:rsid w:val="00D4205E"/>
    <w:rsid w:val="00D42220"/>
    <w:rsid w:val="00D47399"/>
    <w:rsid w:val="00D47475"/>
    <w:rsid w:val="00D47BB2"/>
    <w:rsid w:val="00D47D04"/>
    <w:rsid w:val="00D500ED"/>
    <w:rsid w:val="00D5056A"/>
    <w:rsid w:val="00D510A0"/>
    <w:rsid w:val="00D527EE"/>
    <w:rsid w:val="00D529C4"/>
    <w:rsid w:val="00D53929"/>
    <w:rsid w:val="00D539D0"/>
    <w:rsid w:val="00D53DF4"/>
    <w:rsid w:val="00D540DC"/>
    <w:rsid w:val="00D543C0"/>
    <w:rsid w:val="00D55616"/>
    <w:rsid w:val="00D5574C"/>
    <w:rsid w:val="00D55CD8"/>
    <w:rsid w:val="00D55DAC"/>
    <w:rsid w:val="00D56D04"/>
    <w:rsid w:val="00D57B64"/>
    <w:rsid w:val="00D6153F"/>
    <w:rsid w:val="00D61982"/>
    <w:rsid w:val="00D61EA9"/>
    <w:rsid w:val="00D61EFF"/>
    <w:rsid w:val="00D62655"/>
    <w:rsid w:val="00D6267A"/>
    <w:rsid w:val="00D62998"/>
    <w:rsid w:val="00D62999"/>
    <w:rsid w:val="00D647DE"/>
    <w:rsid w:val="00D64C3B"/>
    <w:rsid w:val="00D6501F"/>
    <w:rsid w:val="00D65347"/>
    <w:rsid w:val="00D67D12"/>
    <w:rsid w:val="00D705FF"/>
    <w:rsid w:val="00D70B0C"/>
    <w:rsid w:val="00D7145C"/>
    <w:rsid w:val="00D72934"/>
    <w:rsid w:val="00D73A88"/>
    <w:rsid w:val="00D744BC"/>
    <w:rsid w:val="00D7585A"/>
    <w:rsid w:val="00D77C53"/>
    <w:rsid w:val="00D77E96"/>
    <w:rsid w:val="00D80618"/>
    <w:rsid w:val="00D807DF"/>
    <w:rsid w:val="00D82339"/>
    <w:rsid w:val="00D82494"/>
    <w:rsid w:val="00D82FF2"/>
    <w:rsid w:val="00D83774"/>
    <w:rsid w:val="00D83C27"/>
    <w:rsid w:val="00D84A4B"/>
    <w:rsid w:val="00D85686"/>
    <w:rsid w:val="00D864AB"/>
    <w:rsid w:val="00D8667C"/>
    <w:rsid w:val="00D877B1"/>
    <w:rsid w:val="00D8782C"/>
    <w:rsid w:val="00D90A81"/>
    <w:rsid w:val="00D90B7D"/>
    <w:rsid w:val="00D90DC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13F3"/>
    <w:rsid w:val="00DA1631"/>
    <w:rsid w:val="00DA199F"/>
    <w:rsid w:val="00DA2DE3"/>
    <w:rsid w:val="00DA3633"/>
    <w:rsid w:val="00DA400B"/>
    <w:rsid w:val="00DA44D6"/>
    <w:rsid w:val="00DA51B4"/>
    <w:rsid w:val="00DA6443"/>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647D"/>
    <w:rsid w:val="00DB7B69"/>
    <w:rsid w:val="00DC0A2F"/>
    <w:rsid w:val="00DC0DBE"/>
    <w:rsid w:val="00DC1AED"/>
    <w:rsid w:val="00DC234A"/>
    <w:rsid w:val="00DC2AA0"/>
    <w:rsid w:val="00DC2DE2"/>
    <w:rsid w:val="00DC41E4"/>
    <w:rsid w:val="00DC42D9"/>
    <w:rsid w:val="00DC43D0"/>
    <w:rsid w:val="00DC496E"/>
    <w:rsid w:val="00DC5116"/>
    <w:rsid w:val="00DC7BE3"/>
    <w:rsid w:val="00DC7C77"/>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3BB"/>
    <w:rsid w:val="00DD7EA2"/>
    <w:rsid w:val="00DD7FA4"/>
    <w:rsid w:val="00DE00F2"/>
    <w:rsid w:val="00DE0DFE"/>
    <w:rsid w:val="00DE117F"/>
    <w:rsid w:val="00DE2D17"/>
    <w:rsid w:val="00DE353C"/>
    <w:rsid w:val="00DE3738"/>
    <w:rsid w:val="00DE401C"/>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48F4"/>
    <w:rsid w:val="00E056A4"/>
    <w:rsid w:val="00E05CF4"/>
    <w:rsid w:val="00E05E82"/>
    <w:rsid w:val="00E0684E"/>
    <w:rsid w:val="00E07425"/>
    <w:rsid w:val="00E074BE"/>
    <w:rsid w:val="00E1043E"/>
    <w:rsid w:val="00E104FA"/>
    <w:rsid w:val="00E1082A"/>
    <w:rsid w:val="00E10956"/>
    <w:rsid w:val="00E110B5"/>
    <w:rsid w:val="00E11166"/>
    <w:rsid w:val="00E11B97"/>
    <w:rsid w:val="00E1223C"/>
    <w:rsid w:val="00E12818"/>
    <w:rsid w:val="00E12D39"/>
    <w:rsid w:val="00E13182"/>
    <w:rsid w:val="00E14523"/>
    <w:rsid w:val="00E14972"/>
    <w:rsid w:val="00E14CB9"/>
    <w:rsid w:val="00E151F2"/>
    <w:rsid w:val="00E1525C"/>
    <w:rsid w:val="00E15383"/>
    <w:rsid w:val="00E15C82"/>
    <w:rsid w:val="00E1738C"/>
    <w:rsid w:val="00E201C0"/>
    <w:rsid w:val="00E21484"/>
    <w:rsid w:val="00E21ABD"/>
    <w:rsid w:val="00E21E93"/>
    <w:rsid w:val="00E22775"/>
    <w:rsid w:val="00E22D28"/>
    <w:rsid w:val="00E22F81"/>
    <w:rsid w:val="00E22F87"/>
    <w:rsid w:val="00E230E3"/>
    <w:rsid w:val="00E23C97"/>
    <w:rsid w:val="00E24727"/>
    <w:rsid w:val="00E265A7"/>
    <w:rsid w:val="00E27B80"/>
    <w:rsid w:val="00E27FCE"/>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404B7"/>
    <w:rsid w:val="00E41313"/>
    <w:rsid w:val="00E41773"/>
    <w:rsid w:val="00E41ACD"/>
    <w:rsid w:val="00E42FE6"/>
    <w:rsid w:val="00E44E78"/>
    <w:rsid w:val="00E460B6"/>
    <w:rsid w:val="00E46BD2"/>
    <w:rsid w:val="00E473D4"/>
    <w:rsid w:val="00E474CF"/>
    <w:rsid w:val="00E4754B"/>
    <w:rsid w:val="00E47B5A"/>
    <w:rsid w:val="00E50088"/>
    <w:rsid w:val="00E513F6"/>
    <w:rsid w:val="00E51EC6"/>
    <w:rsid w:val="00E52F3B"/>
    <w:rsid w:val="00E52F80"/>
    <w:rsid w:val="00E536E1"/>
    <w:rsid w:val="00E53D94"/>
    <w:rsid w:val="00E53DEA"/>
    <w:rsid w:val="00E5424B"/>
    <w:rsid w:val="00E544BA"/>
    <w:rsid w:val="00E54D6D"/>
    <w:rsid w:val="00E54EA1"/>
    <w:rsid w:val="00E55B64"/>
    <w:rsid w:val="00E6117A"/>
    <w:rsid w:val="00E616DB"/>
    <w:rsid w:val="00E62442"/>
    <w:rsid w:val="00E627A4"/>
    <w:rsid w:val="00E630ED"/>
    <w:rsid w:val="00E63239"/>
    <w:rsid w:val="00E63CFB"/>
    <w:rsid w:val="00E6437C"/>
    <w:rsid w:val="00E64B66"/>
    <w:rsid w:val="00E64BF2"/>
    <w:rsid w:val="00E65237"/>
    <w:rsid w:val="00E67152"/>
    <w:rsid w:val="00E67862"/>
    <w:rsid w:val="00E70ACF"/>
    <w:rsid w:val="00E70D46"/>
    <w:rsid w:val="00E712A9"/>
    <w:rsid w:val="00E713BC"/>
    <w:rsid w:val="00E72444"/>
    <w:rsid w:val="00E724DD"/>
    <w:rsid w:val="00E73BDF"/>
    <w:rsid w:val="00E73DEB"/>
    <w:rsid w:val="00E7410F"/>
    <w:rsid w:val="00E74EC5"/>
    <w:rsid w:val="00E75790"/>
    <w:rsid w:val="00E760F2"/>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6682"/>
    <w:rsid w:val="00E867D7"/>
    <w:rsid w:val="00E86E79"/>
    <w:rsid w:val="00E874D5"/>
    <w:rsid w:val="00E906B4"/>
    <w:rsid w:val="00E9095B"/>
    <w:rsid w:val="00E9145E"/>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4B0"/>
    <w:rsid w:val="00EA2244"/>
    <w:rsid w:val="00EA2EC5"/>
    <w:rsid w:val="00EA3F8C"/>
    <w:rsid w:val="00EA4DDC"/>
    <w:rsid w:val="00EA645F"/>
    <w:rsid w:val="00EA6FA7"/>
    <w:rsid w:val="00EB055A"/>
    <w:rsid w:val="00EB067F"/>
    <w:rsid w:val="00EB1379"/>
    <w:rsid w:val="00EB13A7"/>
    <w:rsid w:val="00EB17BE"/>
    <w:rsid w:val="00EB18B8"/>
    <w:rsid w:val="00EB1A1B"/>
    <w:rsid w:val="00EB1F02"/>
    <w:rsid w:val="00EB24F4"/>
    <w:rsid w:val="00EB2E64"/>
    <w:rsid w:val="00EB3290"/>
    <w:rsid w:val="00EB3D4B"/>
    <w:rsid w:val="00EB5BC5"/>
    <w:rsid w:val="00EB6097"/>
    <w:rsid w:val="00EB6212"/>
    <w:rsid w:val="00EB6A5F"/>
    <w:rsid w:val="00EB6BB5"/>
    <w:rsid w:val="00EB6E30"/>
    <w:rsid w:val="00EB7618"/>
    <w:rsid w:val="00EB7B51"/>
    <w:rsid w:val="00EB7F93"/>
    <w:rsid w:val="00EC086C"/>
    <w:rsid w:val="00EC1720"/>
    <w:rsid w:val="00EC1731"/>
    <w:rsid w:val="00EC2DB7"/>
    <w:rsid w:val="00EC337D"/>
    <w:rsid w:val="00EC3550"/>
    <w:rsid w:val="00EC42D0"/>
    <w:rsid w:val="00EC576F"/>
    <w:rsid w:val="00EC638F"/>
    <w:rsid w:val="00EC6F34"/>
    <w:rsid w:val="00EC7927"/>
    <w:rsid w:val="00ED095E"/>
    <w:rsid w:val="00ED0C72"/>
    <w:rsid w:val="00ED1319"/>
    <w:rsid w:val="00ED1A0B"/>
    <w:rsid w:val="00ED27DD"/>
    <w:rsid w:val="00ED4046"/>
    <w:rsid w:val="00ED4769"/>
    <w:rsid w:val="00ED5162"/>
    <w:rsid w:val="00ED5669"/>
    <w:rsid w:val="00ED5DF2"/>
    <w:rsid w:val="00ED697C"/>
    <w:rsid w:val="00EE06CA"/>
    <w:rsid w:val="00EE1CF9"/>
    <w:rsid w:val="00EE1E53"/>
    <w:rsid w:val="00EE2F83"/>
    <w:rsid w:val="00EE3319"/>
    <w:rsid w:val="00EE406D"/>
    <w:rsid w:val="00EE43AD"/>
    <w:rsid w:val="00EE4874"/>
    <w:rsid w:val="00EE48D6"/>
    <w:rsid w:val="00EE4A6E"/>
    <w:rsid w:val="00EE4BAB"/>
    <w:rsid w:val="00EE52FC"/>
    <w:rsid w:val="00EE5EED"/>
    <w:rsid w:val="00EE67C9"/>
    <w:rsid w:val="00EE6D39"/>
    <w:rsid w:val="00EE7922"/>
    <w:rsid w:val="00EE79A6"/>
    <w:rsid w:val="00EE7D36"/>
    <w:rsid w:val="00EE7FE9"/>
    <w:rsid w:val="00EF0B03"/>
    <w:rsid w:val="00EF11DF"/>
    <w:rsid w:val="00EF130D"/>
    <w:rsid w:val="00EF30E0"/>
    <w:rsid w:val="00EF3D05"/>
    <w:rsid w:val="00EF42CF"/>
    <w:rsid w:val="00EF5403"/>
    <w:rsid w:val="00EF567D"/>
    <w:rsid w:val="00EF5891"/>
    <w:rsid w:val="00EF5F11"/>
    <w:rsid w:val="00EF6111"/>
    <w:rsid w:val="00F005A0"/>
    <w:rsid w:val="00F01835"/>
    <w:rsid w:val="00F01DE9"/>
    <w:rsid w:val="00F02159"/>
    <w:rsid w:val="00F0229D"/>
    <w:rsid w:val="00F02B1B"/>
    <w:rsid w:val="00F032BB"/>
    <w:rsid w:val="00F032C8"/>
    <w:rsid w:val="00F03567"/>
    <w:rsid w:val="00F038BD"/>
    <w:rsid w:val="00F03DD3"/>
    <w:rsid w:val="00F044C6"/>
    <w:rsid w:val="00F04BBE"/>
    <w:rsid w:val="00F06616"/>
    <w:rsid w:val="00F07263"/>
    <w:rsid w:val="00F073F9"/>
    <w:rsid w:val="00F07485"/>
    <w:rsid w:val="00F07CAE"/>
    <w:rsid w:val="00F10BC6"/>
    <w:rsid w:val="00F11352"/>
    <w:rsid w:val="00F11AD0"/>
    <w:rsid w:val="00F12313"/>
    <w:rsid w:val="00F13584"/>
    <w:rsid w:val="00F13D34"/>
    <w:rsid w:val="00F13EB3"/>
    <w:rsid w:val="00F14602"/>
    <w:rsid w:val="00F1498D"/>
    <w:rsid w:val="00F14DDF"/>
    <w:rsid w:val="00F152AD"/>
    <w:rsid w:val="00F15BA3"/>
    <w:rsid w:val="00F15BB3"/>
    <w:rsid w:val="00F165B7"/>
    <w:rsid w:val="00F20C9C"/>
    <w:rsid w:val="00F21827"/>
    <w:rsid w:val="00F21A00"/>
    <w:rsid w:val="00F226B2"/>
    <w:rsid w:val="00F2285F"/>
    <w:rsid w:val="00F23155"/>
    <w:rsid w:val="00F23EE4"/>
    <w:rsid w:val="00F24236"/>
    <w:rsid w:val="00F2494D"/>
    <w:rsid w:val="00F24E0E"/>
    <w:rsid w:val="00F25707"/>
    <w:rsid w:val="00F26693"/>
    <w:rsid w:val="00F26A13"/>
    <w:rsid w:val="00F26C29"/>
    <w:rsid w:val="00F27B5F"/>
    <w:rsid w:val="00F27D3B"/>
    <w:rsid w:val="00F30163"/>
    <w:rsid w:val="00F31261"/>
    <w:rsid w:val="00F31642"/>
    <w:rsid w:val="00F317CA"/>
    <w:rsid w:val="00F31BB3"/>
    <w:rsid w:val="00F31C67"/>
    <w:rsid w:val="00F31E27"/>
    <w:rsid w:val="00F323C3"/>
    <w:rsid w:val="00F32A15"/>
    <w:rsid w:val="00F32EE6"/>
    <w:rsid w:val="00F32F3C"/>
    <w:rsid w:val="00F339EC"/>
    <w:rsid w:val="00F33D16"/>
    <w:rsid w:val="00F3443B"/>
    <w:rsid w:val="00F34FDD"/>
    <w:rsid w:val="00F35279"/>
    <w:rsid w:val="00F35923"/>
    <w:rsid w:val="00F35F1A"/>
    <w:rsid w:val="00F36130"/>
    <w:rsid w:val="00F362AC"/>
    <w:rsid w:val="00F3644F"/>
    <w:rsid w:val="00F36B71"/>
    <w:rsid w:val="00F373AE"/>
    <w:rsid w:val="00F4032F"/>
    <w:rsid w:val="00F40360"/>
    <w:rsid w:val="00F40444"/>
    <w:rsid w:val="00F40A4C"/>
    <w:rsid w:val="00F40CE6"/>
    <w:rsid w:val="00F40F15"/>
    <w:rsid w:val="00F41B59"/>
    <w:rsid w:val="00F42099"/>
    <w:rsid w:val="00F423BD"/>
    <w:rsid w:val="00F431C5"/>
    <w:rsid w:val="00F432FF"/>
    <w:rsid w:val="00F43710"/>
    <w:rsid w:val="00F43CE2"/>
    <w:rsid w:val="00F446FA"/>
    <w:rsid w:val="00F453E3"/>
    <w:rsid w:val="00F456D2"/>
    <w:rsid w:val="00F45B08"/>
    <w:rsid w:val="00F46431"/>
    <w:rsid w:val="00F46496"/>
    <w:rsid w:val="00F469AD"/>
    <w:rsid w:val="00F47081"/>
    <w:rsid w:val="00F4715C"/>
    <w:rsid w:val="00F47C9F"/>
    <w:rsid w:val="00F50B9C"/>
    <w:rsid w:val="00F50CE8"/>
    <w:rsid w:val="00F51256"/>
    <w:rsid w:val="00F51361"/>
    <w:rsid w:val="00F51CD4"/>
    <w:rsid w:val="00F52330"/>
    <w:rsid w:val="00F52407"/>
    <w:rsid w:val="00F5249D"/>
    <w:rsid w:val="00F541F0"/>
    <w:rsid w:val="00F54603"/>
    <w:rsid w:val="00F54772"/>
    <w:rsid w:val="00F54869"/>
    <w:rsid w:val="00F556B2"/>
    <w:rsid w:val="00F56059"/>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5E74"/>
    <w:rsid w:val="00F66494"/>
    <w:rsid w:val="00F6652D"/>
    <w:rsid w:val="00F66A0C"/>
    <w:rsid w:val="00F67810"/>
    <w:rsid w:val="00F710BE"/>
    <w:rsid w:val="00F712C1"/>
    <w:rsid w:val="00F71D7B"/>
    <w:rsid w:val="00F72016"/>
    <w:rsid w:val="00F72D3F"/>
    <w:rsid w:val="00F72DAD"/>
    <w:rsid w:val="00F736D2"/>
    <w:rsid w:val="00F7564C"/>
    <w:rsid w:val="00F76220"/>
    <w:rsid w:val="00F769BE"/>
    <w:rsid w:val="00F7735C"/>
    <w:rsid w:val="00F77BD5"/>
    <w:rsid w:val="00F80388"/>
    <w:rsid w:val="00F8216D"/>
    <w:rsid w:val="00F82E6B"/>
    <w:rsid w:val="00F83149"/>
    <w:rsid w:val="00F83662"/>
    <w:rsid w:val="00F838C0"/>
    <w:rsid w:val="00F84032"/>
    <w:rsid w:val="00F85F83"/>
    <w:rsid w:val="00F86F3C"/>
    <w:rsid w:val="00F904CC"/>
    <w:rsid w:val="00F912FD"/>
    <w:rsid w:val="00F91D43"/>
    <w:rsid w:val="00F9254F"/>
    <w:rsid w:val="00F9367F"/>
    <w:rsid w:val="00F94DDB"/>
    <w:rsid w:val="00F95411"/>
    <w:rsid w:val="00F95642"/>
    <w:rsid w:val="00F9611B"/>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806"/>
    <w:rsid w:val="00FB0D68"/>
    <w:rsid w:val="00FB232C"/>
    <w:rsid w:val="00FB2D17"/>
    <w:rsid w:val="00FB2F69"/>
    <w:rsid w:val="00FB368B"/>
    <w:rsid w:val="00FB3A3A"/>
    <w:rsid w:val="00FB4217"/>
    <w:rsid w:val="00FB4379"/>
    <w:rsid w:val="00FB45FF"/>
    <w:rsid w:val="00FB4B60"/>
    <w:rsid w:val="00FB5D97"/>
    <w:rsid w:val="00FB5F64"/>
    <w:rsid w:val="00FB61EA"/>
    <w:rsid w:val="00FB6A8C"/>
    <w:rsid w:val="00FB6C7A"/>
    <w:rsid w:val="00FB732E"/>
    <w:rsid w:val="00FB79F7"/>
    <w:rsid w:val="00FC057E"/>
    <w:rsid w:val="00FC09E7"/>
    <w:rsid w:val="00FC1CA5"/>
    <w:rsid w:val="00FC1D8E"/>
    <w:rsid w:val="00FC2733"/>
    <w:rsid w:val="00FC2979"/>
    <w:rsid w:val="00FC3B9E"/>
    <w:rsid w:val="00FC4946"/>
    <w:rsid w:val="00FC4994"/>
    <w:rsid w:val="00FC6D6C"/>
    <w:rsid w:val="00FD1884"/>
    <w:rsid w:val="00FD1C3C"/>
    <w:rsid w:val="00FD1DAD"/>
    <w:rsid w:val="00FD24F6"/>
    <w:rsid w:val="00FD2D6C"/>
    <w:rsid w:val="00FD2DB1"/>
    <w:rsid w:val="00FD3669"/>
    <w:rsid w:val="00FD38A8"/>
    <w:rsid w:val="00FD4859"/>
    <w:rsid w:val="00FD634B"/>
    <w:rsid w:val="00FD6AC8"/>
    <w:rsid w:val="00FE02F8"/>
    <w:rsid w:val="00FE0A6C"/>
    <w:rsid w:val="00FE1727"/>
    <w:rsid w:val="00FE2F58"/>
    <w:rsid w:val="00FE362F"/>
    <w:rsid w:val="00FE3638"/>
    <w:rsid w:val="00FE373F"/>
    <w:rsid w:val="00FE3A67"/>
    <w:rsid w:val="00FE3EA1"/>
    <w:rsid w:val="00FE4818"/>
    <w:rsid w:val="00FE4CA4"/>
    <w:rsid w:val="00FE5025"/>
    <w:rsid w:val="00FE51BE"/>
    <w:rsid w:val="00FE5AE4"/>
    <w:rsid w:val="00FE5D80"/>
    <w:rsid w:val="00FE637F"/>
    <w:rsid w:val="00FE64EE"/>
    <w:rsid w:val="00FE73F7"/>
    <w:rsid w:val="00FE745E"/>
    <w:rsid w:val="00FE7865"/>
    <w:rsid w:val="00FF00DE"/>
    <w:rsid w:val="00FF011A"/>
    <w:rsid w:val="00FF06A8"/>
    <w:rsid w:val="00FF0BB0"/>
    <w:rsid w:val="00FF1342"/>
    <w:rsid w:val="00FF1513"/>
    <w:rsid w:val="00FF1577"/>
    <w:rsid w:val="00FF2145"/>
    <w:rsid w:val="00FF2470"/>
    <w:rsid w:val="00FF3334"/>
    <w:rsid w:val="00FF4530"/>
    <w:rsid w:val="00FF59BE"/>
    <w:rsid w:val="00FF6ADB"/>
    <w:rsid w:val="00FF6C36"/>
    <w:rsid w:val="00FF70D6"/>
    <w:rsid w:val="391A1829"/>
    <w:rsid w:val="432E43C4"/>
    <w:rsid w:val="77144CB5"/>
    <w:rsid w:val="7F0B7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2B3EBCF9"/>
  <w15:docId w15:val="{4270369F-7C55-4852-8A45-9402BCB4C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uiPriority="0"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unhideWhenUsed="1" w:qFormat="1"/>
    <w:lsdException w:name="Block Text" w:semiHidden="1" w:unhideWhenUsed="1"/>
    <w:lsdException w:name="Hyperlink" w:unhideWhenUsed="1" w:qFormat="1"/>
    <w:lsdException w:name="FollowedHyperlink" w:unhideWhenUsed="1" w:qFormat="1"/>
    <w:lsdException w:name="Strong" w:locked="1" w:uiPriority="22" w:qFormat="1"/>
    <w:lsdException w:name="Emphasis" w:locked="1" w:uiPriority="0" w:qFormat="1"/>
    <w:lsdException w:name="Document Map" w:semiHidden="1"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unhideWhenUsed="1"/>
    <w:lsdException w:name="Intense Quote"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E53"/>
    <w:pPr>
      <w:widowControl w:val="0"/>
      <w:jc w:val="both"/>
    </w:pPr>
    <w:rPr>
      <w:kern w:val="2"/>
      <w:sz w:val="21"/>
      <w:szCs w:val="24"/>
    </w:rPr>
  </w:style>
  <w:style w:type="paragraph" w:styleId="1">
    <w:name w:val="heading 1"/>
    <w:basedOn w:val="a"/>
    <w:next w:val="a"/>
    <w:link w:val="10"/>
    <w:uiPriority w:val="99"/>
    <w:qFormat/>
    <w:rsid w:val="00EE1E53"/>
    <w:pPr>
      <w:widowControl/>
      <w:jc w:val="left"/>
      <w:outlineLvl w:val="0"/>
    </w:pPr>
    <w:rPr>
      <w:kern w:val="0"/>
      <w:sz w:val="24"/>
      <w:szCs w:val="20"/>
      <w:lang w:val="en-GB"/>
    </w:rPr>
  </w:style>
  <w:style w:type="paragraph" w:styleId="2">
    <w:name w:val="heading 2"/>
    <w:basedOn w:val="a"/>
    <w:next w:val="a0"/>
    <w:link w:val="20"/>
    <w:uiPriority w:val="99"/>
    <w:qFormat/>
    <w:rsid w:val="00EE1E53"/>
    <w:pPr>
      <w:keepNext/>
      <w:keepLines/>
      <w:spacing w:before="260" w:after="260" w:line="360" w:lineRule="auto"/>
      <w:outlineLvl w:val="1"/>
    </w:pPr>
    <w:rPr>
      <w:rFonts w:ascii="Arial" w:hAnsi="Arial"/>
      <w:b/>
      <w:bCs/>
      <w:sz w:val="24"/>
      <w:szCs w:val="28"/>
    </w:rPr>
  </w:style>
  <w:style w:type="paragraph" w:styleId="3">
    <w:name w:val="heading 3"/>
    <w:basedOn w:val="a"/>
    <w:next w:val="a"/>
    <w:link w:val="30"/>
    <w:uiPriority w:val="99"/>
    <w:qFormat/>
    <w:rsid w:val="00EE1E5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EE1E53"/>
    <w:pPr>
      <w:ind w:firstLineChars="200" w:firstLine="420"/>
    </w:pPr>
  </w:style>
  <w:style w:type="paragraph" w:styleId="a4">
    <w:name w:val="annotation subject"/>
    <w:basedOn w:val="a5"/>
    <w:next w:val="a5"/>
    <w:link w:val="a6"/>
    <w:uiPriority w:val="99"/>
    <w:semiHidden/>
    <w:qFormat/>
    <w:rsid w:val="00EE1E53"/>
    <w:rPr>
      <w:b/>
      <w:bCs/>
    </w:rPr>
  </w:style>
  <w:style w:type="paragraph" w:styleId="a5">
    <w:name w:val="annotation text"/>
    <w:basedOn w:val="a"/>
    <w:link w:val="a7"/>
    <w:uiPriority w:val="99"/>
    <w:semiHidden/>
    <w:qFormat/>
    <w:rsid w:val="00EE1E53"/>
    <w:pPr>
      <w:jc w:val="left"/>
    </w:pPr>
  </w:style>
  <w:style w:type="paragraph" w:styleId="a8">
    <w:name w:val="Document Map"/>
    <w:basedOn w:val="a"/>
    <w:link w:val="a9"/>
    <w:uiPriority w:val="99"/>
    <w:semiHidden/>
    <w:qFormat/>
    <w:rsid w:val="00EE1E53"/>
    <w:pPr>
      <w:shd w:val="clear" w:color="auto" w:fill="000080"/>
    </w:pPr>
  </w:style>
  <w:style w:type="paragraph" w:styleId="aa">
    <w:name w:val="Body Text"/>
    <w:basedOn w:val="a"/>
    <w:link w:val="ab"/>
    <w:uiPriority w:val="99"/>
    <w:qFormat/>
    <w:rsid w:val="00EE1E53"/>
    <w:pPr>
      <w:spacing w:after="120"/>
    </w:pPr>
  </w:style>
  <w:style w:type="paragraph" w:styleId="ac">
    <w:name w:val="Body Text Indent"/>
    <w:basedOn w:val="a"/>
    <w:link w:val="ad"/>
    <w:uiPriority w:val="99"/>
    <w:qFormat/>
    <w:rsid w:val="00EE1E53"/>
    <w:pPr>
      <w:widowControl/>
      <w:spacing w:before="100" w:beforeAutospacing="1" w:after="100" w:afterAutospacing="1"/>
      <w:jc w:val="left"/>
    </w:pPr>
    <w:rPr>
      <w:rFonts w:ascii="Arial Unicode MS" w:hAnsi="Arial Unicode MS" w:cs="Arial Unicode MS"/>
      <w:kern w:val="0"/>
      <w:sz w:val="24"/>
    </w:rPr>
  </w:style>
  <w:style w:type="paragraph" w:styleId="TOC3">
    <w:name w:val="toc 3"/>
    <w:basedOn w:val="a"/>
    <w:next w:val="a"/>
    <w:uiPriority w:val="39"/>
    <w:qFormat/>
    <w:rsid w:val="00EE1E53"/>
    <w:pPr>
      <w:ind w:leftChars="400" w:left="840"/>
    </w:pPr>
  </w:style>
  <w:style w:type="paragraph" w:styleId="ae">
    <w:name w:val="Plain Text"/>
    <w:basedOn w:val="a"/>
    <w:link w:val="af"/>
    <w:qFormat/>
    <w:rsid w:val="00EE1E53"/>
    <w:rPr>
      <w:rFonts w:ascii="宋体" w:hAnsi="Courier New"/>
      <w:szCs w:val="21"/>
    </w:rPr>
  </w:style>
  <w:style w:type="paragraph" w:styleId="af0">
    <w:name w:val="Date"/>
    <w:basedOn w:val="a"/>
    <w:next w:val="a"/>
    <w:link w:val="af1"/>
    <w:uiPriority w:val="99"/>
    <w:qFormat/>
    <w:rsid w:val="00EE1E53"/>
    <w:rPr>
      <w:sz w:val="24"/>
      <w:szCs w:val="20"/>
    </w:rPr>
  </w:style>
  <w:style w:type="paragraph" w:styleId="21">
    <w:name w:val="Body Text Indent 2"/>
    <w:basedOn w:val="a"/>
    <w:link w:val="22"/>
    <w:uiPriority w:val="99"/>
    <w:qFormat/>
    <w:rsid w:val="00EE1E53"/>
    <w:pPr>
      <w:spacing w:line="560" w:lineRule="exact"/>
      <w:ind w:firstLineChars="200" w:firstLine="480"/>
    </w:pPr>
    <w:rPr>
      <w:rFonts w:ascii="宋体" w:hAnsi="宋体"/>
      <w:color w:val="FF0000"/>
      <w:sz w:val="24"/>
    </w:rPr>
  </w:style>
  <w:style w:type="paragraph" w:styleId="af2">
    <w:name w:val="Balloon Text"/>
    <w:basedOn w:val="a"/>
    <w:link w:val="af3"/>
    <w:uiPriority w:val="99"/>
    <w:semiHidden/>
    <w:qFormat/>
    <w:rsid w:val="00EE1E53"/>
    <w:rPr>
      <w:sz w:val="18"/>
      <w:szCs w:val="18"/>
    </w:rPr>
  </w:style>
  <w:style w:type="paragraph" w:styleId="af4">
    <w:name w:val="footer"/>
    <w:basedOn w:val="a"/>
    <w:link w:val="af5"/>
    <w:uiPriority w:val="99"/>
    <w:qFormat/>
    <w:rsid w:val="00EE1E53"/>
    <w:pPr>
      <w:tabs>
        <w:tab w:val="center" w:pos="4153"/>
        <w:tab w:val="right" w:pos="8306"/>
      </w:tabs>
      <w:snapToGrid w:val="0"/>
      <w:jc w:val="left"/>
    </w:pPr>
    <w:rPr>
      <w:sz w:val="18"/>
      <w:szCs w:val="18"/>
    </w:rPr>
  </w:style>
  <w:style w:type="paragraph" w:styleId="af6">
    <w:name w:val="header"/>
    <w:basedOn w:val="a"/>
    <w:link w:val="af7"/>
    <w:uiPriority w:val="99"/>
    <w:qFormat/>
    <w:rsid w:val="00EE1E53"/>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EE1E53"/>
    <w:pPr>
      <w:tabs>
        <w:tab w:val="right" w:leader="dot" w:pos="9072"/>
      </w:tabs>
    </w:pPr>
  </w:style>
  <w:style w:type="paragraph" w:styleId="af8">
    <w:name w:val="List"/>
    <w:basedOn w:val="aa"/>
    <w:uiPriority w:val="99"/>
    <w:qFormat/>
    <w:rsid w:val="00EE1E53"/>
    <w:pPr>
      <w:spacing w:after="220" w:line="220" w:lineRule="atLeast"/>
      <w:ind w:left="1440" w:hanging="360"/>
    </w:pPr>
    <w:rPr>
      <w:szCs w:val="20"/>
    </w:rPr>
  </w:style>
  <w:style w:type="paragraph" w:styleId="af9">
    <w:name w:val="footnote text"/>
    <w:basedOn w:val="a"/>
    <w:link w:val="afa"/>
    <w:qFormat/>
    <w:rsid w:val="00EE1E53"/>
    <w:pPr>
      <w:snapToGrid w:val="0"/>
      <w:jc w:val="left"/>
    </w:pPr>
    <w:rPr>
      <w:sz w:val="18"/>
      <w:szCs w:val="18"/>
    </w:rPr>
  </w:style>
  <w:style w:type="paragraph" w:styleId="31">
    <w:name w:val="Body Text Indent 3"/>
    <w:basedOn w:val="a"/>
    <w:link w:val="32"/>
    <w:uiPriority w:val="99"/>
    <w:qFormat/>
    <w:rsid w:val="00EE1E53"/>
    <w:pPr>
      <w:spacing w:line="560" w:lineRule="exact"/>
      <w:ind w:firstLineChars="200" w:firstLine="420"/>
    </w:pPr>
    <w:rPr>
      <w:rFonts w:ascii="Arial" w:hAnsi="Arial" w:cs="Arial"/>
      <w:color w:val="FF0000"/>
    </w:rPr>
  </w:style>
  <w:style w:type="paragraph" w:styleId="TOC2">
    <w:name w:val="toc 2"/>
    <w:basedOn w:val="a"/>
    <w:next w:val="a"/>
    <w:uiPriority w:val="39"/>
    <w:qFormat/>
    <w:rsid w:val="00EE1E53"/>
    <w:pPr>
      <w:tabs>
        <w:tab w:val="right" w:leader="dot" w:pos="9072"/>
      </w:tabs>
      <w:ind w:leftChars="200" w:left="420"/>
    </w:pPr>
    <w:rPr>
      <w:kern w:val="0"/>
      <w:szCs w:val="21"/>
    </w:rPr>
  </w:style>
  <w:style w:type="paragraph" w:styleId="afb">
    <w:name w:val="Normal (Web)"/>
    <w:basedOn w:val="a"/>
    <w:uiPriority w:val="99"/>
    <w:qFormat/>
    <w:rsid w:val="00EE1E53"/>
    <w:pPr>
      <w:widowControl/>
      <w:spacing w:before="100" w:beforeAutospacing="1" w:after="100" w:afterAutospacing="1"/>
      <w:jc w:val="left"/>
    </w:pPr>
    <w:rPr>
      <w:rFonts w:ascii="宋体" w:hAnsi="宋体"/>
      <w:kern w:val="0"/>
      <w:sz w:val="24"/>
    </w:rPr>
  </w:style>
  <w:style w:type="paragraph" w:styleId="11">
    <w:name w:val="index 1"/>
    <w:basedOn w:val="a"/>
    <w:next w:val="a"/>
    <w:uiPriority w:val="99"/>
    <w:semiHidden/>
    <w:qFormat/>
    <w:rsid w:val="00EE1E53"/>
    <w:pPr>
      <w:jc w:val="right"/>
    </w:pPr>
    <w:rPr>
      <w:color w:val="008000"/>
    </w:rPr>
  </w:style>
  <w:style w:type="character" w:styleId="afc">
    <w:name w:val="Strong"/>
    <w:basedOn w:val="a1"/>
    <w:uiPriority w:val="22"/>
    <w:qFormat/>
    <w:locked/>
    <w:rsid w:val="00EE1E53"/>
    <w:rPr>
      <w:b/>
      <w:bCs/>
    </w:rPr>
  </w:style>
  <w:style w:type="character" w:styleId="afd">
    <w:name w:val="page number"/>
    <w:uiPriority w:val="99"/>
    <w:qFormat/>
    <w:rsid w:val="00EE1E53"/>
    <w:rPr>
      <w:rFonts w:cs="Times New Roman"/>
    </w:rPr>
  </w:style>
  <w:style w:type="character" w:styleId="afe">
    <w:name w:val="FollowedHyperlink"/>
    <w:uiPriority w:val="99"/>
    <w:qFormat/>
    <w:rsid w:val="00EE1E53"/>
    <w:rPr>
      <w:rFonts w:cs="Times New Roman"/>
      <w:color w:val="800080"/>
      <w:u w:val="single"/>
    </w:rPr>
  </w:style>
  <w:style w:type="character" w:styleId="aff">
    <w:name w:val="Hyperlink"/>
    <w:uiPriority w:val="99"/>
    <w:qFormat/>
    <w:rsid w:val="00EE1E53"/>
    <w:rPr>
      <w:rFonts w:cs="Times New Roman"/>
      <w:color w:val="0000FF"/>
      <w:u w:val="single"/>
    </w:rPr>
  </w:style>
  <w:style w:type="character" w:styleId="aff0">
    <w:name w:val="annotation reference"/>
    <w:uiPriority w:val="99"/>
    <w:semiHidden/>
    <w:qFormat/>
    <w:rsid w:val="00EE1E53"/>
    <w:rPr>
      <w:rFonts w:cs="Times New Roman"/>
      <w:sz w:val="21"/>
    </w:rPr>
  </w:style>
  <w:style w:type="character" w:styleId="aff1">
    <w:name w:val="footnote reference"/>
    <w:uiPriority w:val="99"/>
    <w:qFormat/>
    <w:rsid w:val="00EE1E53"/>
    <w:rPr>
      <w:rFonts w:cs="Times New Roman"/>
      <w:vertAlign w:val="superscript"/>
    </w:rPr>
  </w:style>
  <w:style w:type="table" w:styleId="aff2">
    <w:name w:val="Table Grid"/>
    <w:basedOn w:val="a2"/>
    <w:uiPriority w:val="39"/>
    <w:qFormat/>
    <w:rsid w:val="00EE1E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9"/>
    <w:qFormat/>
    <w:locked/>
    <w:rsid w:val="00EE1E53"/>
    <w:rPr>
      <w:rFonts w:cs="Times New Roman"/>
      <w:sz w:val="24"/>
      <w:lang w:val="en-GB"/>
    </w:rPr>
  </w:style>
  <w:style w:type="character" w:customStyle="1" w:styleId="20">
    <w:name w:val="标题 2 字符"/>
    <w:link w:val="2"/>
    <w:uiPriority w:val="99"/>
    <w:qFormat/>
    <w:locked/>
    <w:rsid w:val="00EE1E53"/>
    <w:rPr>
      <w:rFonts w:ascii="Arial" w:hAnsi="Arial"/>
      <w:b/>
      <w:kern w:val="2"/>
      <w:sz w:val="28"/>
    </w:rPr>
  </w:style>
  <w:style w:type="character" w:customStyle="1" w:styleId="30">
    <w:name w:val="标题 3 字符"/>
    <w:link w:val="3"/>
    <w:uiPriority w:val="99"/>
    <w:qFormat/>
    <w:locked/>
    <w:rsid w:val="00EE1E53"/>
    <w:rPr>
      <w:rFonts w:cs="Times New Roman"/>
      <w:b/>
      <w:bCs/>
      <w:kern w:val="2"/>
      <w:sz w:val="32"/>
      <w:szCs w:val="32"/>
    </w:rPr>
  </w:style>
  <w:style w:type="character" w:customStyle="1" w:styleId="af3">
    <w:name w:val="批注框文本 字符"/>
    <w:link w:val="af2"/>
    <w:uiPriority w:val="99"/>
    <w:semiHidden/>
    <w:qFormat/>
    <w:locked/>
    <w:rsid w:val="00EE1E53"/>
    <w:rPr>
      <w:rFonts w:cs="Times New Roman"/>
      <w:kern w:val="2"/>
      <w:sz w:val="18"/>
      <w:szCs w:val="18"/>
    </w:rPr>
  </w:style>
  <w:style w:type="character" w:customStyle="1" w:styleId="ad">
    <w:name w:val="正文文本缩进 字符"/>
    <w:link w:val="ac"/>
    <w:uiPriority w:val="99"/>
    <w:qFormat/>
    <w:locked/>
    <w:rsid w:val="00EE1E53"/>
    <w:rPr>
      <w:rFonts w:ascii="Arial Unicode MS" w:eastAsia="Times New Roman" w:hAnsi="Arial Unicode MS" w:cs="Arial Unicode MS"/>
      <w:sz w:val="24"/>
      <w:szCs w:val="24"/>
    </w:rPr>
  </w:style>
  <w:style w:type="character" w:customStyle="1" w:styleId="af">
    <w:name w:val="纯文本 字符"/>
    <w:link w:val="ae"/>
    <w:qFormat/>
    <w:locked/>
    <w:rsid w:val="00EE1E53"/>
    <w:rPr>
      <w:rFonts w:ascii="宋体" w:hAnsi="Courier New"/>
      <w:kern w:val="2"/>
      <w:sz w:val="21"/>
    </w:rPr>
  </w:style>
  <w:style w:type="character" w:customStyle="1" w:styleId="22">
    <w:name w:val="正文文本缩进 2 字符"/>
    <w:link w:val="21"/>
    <w:uiPriority w:val="99"/>
    <w:qFormat/>
    <w:locked/>
    <w:rsid w:val="00EE1E53"/>
    <w:rPr>
      <w:rFonts w:ascii="宋体" w:eastAsia="宋体" w:cs="Times New Roman"/>
      <w:color w:val="FF0000"/>
      <w:kern w:val="2"/>
      <w:sz w:val="24"/>
      <w:szCs w:val="24"/>
    </w:rPr>
  </w:style>
  <w:style w:type="character" w:customStyle="1" w:styleId="af5">
    <w:name w:val="页脚 字符"/>
    <w:link w:val="af4"/>
    <w:uiPriority w:val="99"/>
    <w:qFormat/>
    <w:locked/>
    <w:rsid w:val="00EE1E53"/>
    <w:rPr>
      <w:rFonts w:cs="Times New Roman"/>
      <w:kern w:val="2"/>
      <w:sz w:val="18"/>
      <w:szCs w:val="18"/>
    </w:rPr>
  </w:style>
  <w:style w:type="character" w:customStyle="1" w:styleId="32">
    <w:name w:val="正文文本缩进 3 字符"/>
    <w:link w:val="31"/>
    <w:uiPriority w:val="99"/>
    <w:qFormat/>
    <w:locked/>
    <w:rsid w:val="00EE1E53"/>
    <w:rPr>
      <w:rFonts w:ascii="Arial" w:hAnsi="Arial" w:cs="Arial"/>
      <w:color w:val="FF0000"/>
      <w:kern w:val="2"/>
      <w:sz w:val="24"/>
      <w:szCs w:val="24"/>
    </w:rPr>
  </w:style>
  <w:style w:type="character" w:customStyle="1" w:styleId="af7">
    <w:name w:val="页眉 字符"/>
    <w:link w:val="af6"/>
    <w:uiPriority w:val="99"/>
    <w:qFormat/>
    <w:locked/>
    <w:rsid w:val="00EE1E53"/>
    <w:rPr>
      <w:rFonts w:cs="Times New Roman"/>
      <w:kern w:val="2"/>
      <w:sz w:val="18"/>
      <w:szCs w:val="18"/>
    </w:rPr>
  </w:style>
  <w:style w:type="character" w:customStyle="1" w:styleId="ab">
    <w:name w:val="正文文本 字符"/>
    <w:link w:val="aa"/>
    <w:uiPriority w:val="99"/>
    <w:qFormat/>
    <w:locked/>
    <w:rsid w:val="00EE1E53"/>
    <w:rPr>
      <w:rFonts w:cs="Times New Roman"/>
      <w:kern w:val="2"/>
      <w:sz w:val="24"/>
      <w:szCs w:val="24"/>
    </w:rPr>
  </w:style>
  <w:style w:type="character" w:customStyle="1" w:styleId="af1">
    <w:name w:val="日期 字符"/>
    <w:link w:val="af0"/>
    <w:uiPriority w:val="99"/>
    <w:qFormat/>
    <w:locked/>
    <w:rsid w:val="00EE1E53"/>
    <w:rPr>
      <w:rFonts w:cs="Times New Roman"/>
      <w:kern w:val="2"/>
      <w:sz w:val="24"/>
    </w:rPr>
  </w:style>
  <w:style w:type="character" w:customStyle="1" w:styleId="c1">
    <w:name w:val="c1"/>
    <w:uiPriority w:val="99"/>
    <w:qFormat/>
    <w:rsid w:val="00EE1E53"/>
    <w:rPr>
      <w:color w:val="000000"/>
      <w:spacing w:val="300"/>
      <w:sz w:val="18"/>
    </w:rPr>
  </w:style>
  <w:style w:type="paragraph" w:customStyle="1" w:styleId="font5">
    <w:name w:val="font5"/>
    <w:basedOn w:val="a"/>
    <w:uiPriority w:val="99"/>
    <w:qFormat/>
    <w:rsid w:val="00EE1E53"/>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EE1E5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a7">
    <w:name w:val="批注文字 字符"/>
    <w:link w:val="a5"/>
    <w:uiPriority w:val="99"/>
    <w:semiHidden/>
    <w:qFormat/>
    <w:locked/>
    <w:rsid w:val="00EE1E53"/>
    <w:rPr>
      <w:rFonts w:cs="Times New Roman"/>
      <w:kern w:val="2"/>
      <w:sz w:val="24"/>
      <w:szCs w:val="24"/>
    </w:rPr>
  </w:style>
  <w:style w:type="character" w:customStyle="1" w:styleId="a6">
    <w:name w:val="批注主题 字符"/>
    <w:link w:val="a4"/>
    <w:uiPriority w:val="99"/>
    <w:semiHidden/>
    <w:qFormat/>
    <w:locked/>
    <w:rsid w:val="00EE1E53"/>
    <w:rPr>
      <w:rFonts w:cs="Times New Roman"/>
      <w:b/>
      <w:bCs/>
      <w:kern w:val="2"/>
      <w:sz w:val="24"/>
      <w:szCs w:val="24"/>
    </w:rPr>
  </w:style>
  <w:style w:type="paragraph" w:customStyle="1" w:styleId="Char">
    <w:name w:val="Char"/>
    <w:basedOn w:val="a"/>
    <w:uiPriority w:val="99"/>
    <w:qFormat/>
    <w:rsid w:val="00EE1E53"/>
  </w:style>
  <w:style w:type="character" w:customStyle="1" w:styleId="a9">
    <w:name w:val="文档结构图 字符"/>
    <w:link w:val="a8"/>
    <w:uiPriority w:val="99"/>
    <w:semiHidden/>
    <w:qFormat/>
    <w:locked/>
    <w:rsid w:val="00EE1E53"/>
    <w:rPr>
      <w:rFonts w:cs="Times New Roman"/>
      <w:kern w:val="2"/>
      <w:sz w:val="24"/>
      <w:szCs w:val="24"/>
      <w:shd w:val="clear" w:color="auto" w:fill="000080"/>
    </w:rPr>
  </w:style>
  <w:style w:type="paragraph" w:customStyle="1" w:styleId="aff3">
    <w:name w:val="正文 + (符号) 宋体"/>
    <w:basedOn w:val="a"/>
    <w:uiPriority w:val="99"/>
    <w:qFormat/>
    <w:rsid w:val="00EE1E53"/>
    <w:pPr>
      <w:autoSpaceDE w:val="0"/>
      <w:autoSpaceDN w:val="0"/>
      <w:adjustRightInd w:val="0"/>
      <w:ind w:rightChars="671" w:right="1409" w:firstLineChars="512" w:firstLine="1229"/>
      <w:jc w:val="distribute"/>
    </w:pPr>
    <w:rPr>
      <w:sz w:val="24"/>
    </w:rPr>
  </w:style>
  <w:style w:type="character" w:customStyle="1" w:styleId="afa">
    <w:name w:val="脚注文本 字符"/>
    <w:link w:val="af9"/>
    <w:qFormat/>
    <w:locked/>
    <w:rsid w:val="00EE1E53"/>
    <w:rPr>
      <w:rFonts w:cs="Times New Roman"/>
      <w:kern w:val="2"/>
      <w:sz w:val="18"/>
      <w:szCs w:val="18"/>
    </w:rPr>
  </w:style>
  <w:style w:type="paragraph" w:customStyle="1" w:styleId="Char1">
    <w:name w:val="Char1"/>
    <w:basedOn w:val="a"/>
    <w:uiPriority w:val="99"/>
    <w:qFormat/>
    <w:rsid w:val="00EE1E53"/>
  </w:style>
  <w:style w:type="paragraph" w:customStyle="1" w:styleId="CharCharCharCharCharChar1CharCharChar">
    <w:name w:val="Char Char Char Char Char Char1 Char Char Char"/>
    <w:basedOn w:val="a"/>
    <w:uiPriority w:val="99"/>
    <w:qFormat/>
    <w:rsid w:val="00EE1E53"/>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rsid w:val="00EE1E53"/>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rsid w:val="00EE1E53"/>
    <w:pPr>
      <w:autoSpaceDE w:val="0"/>
      <w:autoSpaceDN w:val="0"/>
      <w:adjustRightInd w:val="0"/>
      <w:jc w:val="left"/>
      <w:textAlignment w:val="baseline"/>
    </w:pPr>
    <w:rPr>
      <w:rFonts w:ascii="宋体"/>
      <w:kern w:val="0"/>
      <w:sz w:val="34"/>
      <w:szCs w:val="20"/>
    </w:rPr>
  </w:style>
  <w:style w:type="paragraph" w:customStyle="1" w:styleId="Default">
    <w:name w:val="Default"/>
    <w:qFormat/>
    <w:rsid w:val="00EE1E53"/>
    <w:pPr>
      <w:widowControl w:val="0"/>
      <w:autoSpaceDE w:val="0"/>
      <w:autoSpaceDN w:val="0"/>
      <w:adjustRightInd w:val="0"/>
    </w:pPr>
    <w:rPr>
      <w:rFonts w:ascii="仿宋"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810329">
      <w:bodyDiv w:val="1"/>
      <w:marLeft w:val="0"/>
      <w:marRight w:val="0"/>
      <w:marTop w:val="0"/>
      <w:marBottom w:val="0"/>
      <w:divBdr>
        <w:top w:val="none" w:sz="0" w:space="0" w:color="auto"/>
        <w:left w:val="none" w:sz="0" w:space="0" w:color="auto"/>
        <w:bottom w:val="none" w:sz="0" w:space="0" w:color="auto"/>
        <w:right w:val="none" w:sz="0" w:space="0" w:color="auto"/>
      </w:divBdr>
    </w:div>
    <w:div w:id="471144619">
      <w:bodyDiv w:val="1"/>
      <w:marLeft w:val="0"/>
      <w:marRight w:val="0"/>
      <w:marTop w:val="0"/>
      <w:marBottom w:val="0"/>
      <w:divBdr>
        <w:top w:val="none" w:sz="0" w:space="0" w:color="auto"/>
        <w:left w:val="none" w:sz="0" w:space="0" w:color="auto"/>
        <w:bottom w:val="none" w:sz="0" w:space="0" w:color="auto"/>
        <w:right w:val="none" w:sz="0" w:space="0" w:color="auto"/>
      </w:divBdr>
    </w:div>
    <w:div w:id="753861613">
      <w:bodyDiv w:val="1"/>
      <w:marLeft w:val="0"/>
      <w:marRight w:val="0"/>
      <w:marTop w:val="0"/>
      <w:marBottom w:val="0"/>
      <w:divBdr>
        <w:top w:val="none" w:sz="0" w:space="0" w:color="auto"/>
        <w:left w:val="none" w:sz="0" w:space="0" w:color="auto"/>
        <w:bottom w:val="none" w:sz="0" w:space="0" w:color="auto"/>
        <w:right w:val="none" w:sz="0" w:space="0" w:color="auto"/>
      </w:divBdr>
    </w:div>
    <w:div w:id="1168903173">
      <w:bodyDiv w:val="1"/>
      <w:marLeft w:val="0"/>
      <w:marRight w:val="0"/>
      <w:marTop w:val="0"/>
      <w:marBottom w:val="0"/>
      <w:divBdr>
        <w:top w:val="none" w:sz="0" w:space="0" w:color="auto"/>
        <w:left w:val="none" w:sz="0" w:space="0" w:color="auto"/>
        <w:bottom w:val="none" w:sz="0" w:space="0" w:color="auto"/>
        <w:right w:val="none" w:sz="0" w:space="0" w:color="auto"/>
      </w:divBdr>
    </w:div>
    <w:div w:id="1221747884">
      <w:bodyDiv w:val="1"/>
      <w:marLeft w:val="0"/>
      <w:marRight w:val="0"/>
      <w:marTop w:val="0"/>
      <w:marBottom w:val="0"/>
      <w:divBdr>
        <w:top w:val="none" w:sz="0" w:space="0" w:color="auto"/>
        <w:left w:val="none" w:sz="0" w:space="0" w:color="auto"/>
        <w:bottom w:val="none" w:sz="0" w:space="0" w:color="auto"/>
        <w:right w:val="none" w:sz="0" w:space="0" w:color="auto"/>
      </w:divBdr>
    </w:div>
    <w:div w:id="1264460765">
      <w:bodyDiv w:val="1"/>
      <w:marLeft w:val="0"/>
      <w:marRight w:val="0"/>
      <w:marTop w:val="0"/>
      <w:marBottom w:val="0"/>
      <w:divBdr>
        <w:top w:val="none" w:sz="0" w:space="0" w:color="auto"/>
        <w:left w:val="none" w:sz="0" w:space="0" w:color="auto"/>
        <w:bottom w:val="none" w:sz="0" w:space="0" w:color="auto"/>
        <w:right w:val="none" w:sz="0" w:space="0" w:color="auto"/>
      </w:divBdr>
    </w:div>
    <w:div w:id="1506822147">
      <w:bodyDiv w:val="1"/>
      <w:marLeft w:val="0"/>
      <w:marRight w:val="0"/>
      <w:marTop w:val="0"/>
      <w:marBottom w:val="0"/>
      <w:divBdr>
        <w:top w:val="none" w:sz="0" w:space="0" w:color="auto"/>
        <w:left w:val="none" w:sz="0" w:space="0" w:color="auto"/>
        <w:bottom w:val="none" w:sz="0" w:space="0" w:color="auto"/>
        <w:right w:val="none" w:sz="0" w:space="0" w:color="auto"/>
      </w:divBdr>
    </w:div>
    <w:div w:id="1682008565">
      <w:bodyDiv w:val="1"/>
      <w:marLeft w:val="0"/>
      <w:marRight w:val="0"/>
      <w:marTop w:val="0"/>
      <w:marBottom w:val="0"/>
      <w:divBdr>
        <w:top w:val="none" w:sz="0" w:space="0" w:color="auto"/>
        <w:left w:val="none" w:sz="0" w:space="0" w:color="auto"/>
        <w:bottom w:val="none" w:sz="0" w:space="0" w:color="auto"/>
        <w:right w:val="none" w:sz="0" w:space="0" w:color="auto"/>
      </w:divBdr>
    </w:div>
    <w:div w:id="20308299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76B6111-54BC-4931-80E0-970DCA11B16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68</Pages>
  <Words>9569</Words>
  <Characters>54547</Characters>
  <Application>Microsoft Office Word</Application>
  <DocSecurity>0</DocSecurity>
  <Lines>454</Lines>
  <Paragraphs>127</Paragraphs>
  <ScaleCrop>false</ScaleCrop>
  <Company/>
  <LinksUpToDate>false</LinksUpToDate>
  <CharactersWithSpaces>63989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Jesse.Zhang@FA</cp:lastModifiedBy>
  <cp:revision>12</cp:revision>
  <cp:lastPrinted>2007-07-19T00:46:00Z</cp:lastPrinted>
  <dcterms:created xsi:type="dcterms:W3CDTF">2025-03-14T09:19:00Z</dcterms:created>
  <dcterms:modified xsi:type="dcterms:W3CDTF">2025-03-28T02:35:00Z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