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bookmarkStart w:id="0" w:name="_GoBack"/>
      <w:bookmarkEnd w:id="0"/>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1" w:name="_Toc361324840"/>
      <w:r w:rsidRPr="00E54740">
        <w:rPr>
          <w:rFonts w:eastAsiaTheme="minorEastAsia"/>
          <w:b/>
          <w:sz w:val="36"/>
          <w:szCs w:val="36"/>
        </w:rPr>
        <w:t>上投摩根创新商业模式灵活配置混合型证券投资基金</w:t>
      </w:r>
      <w:bookmarkEnd w:id="1"/>
    </w:p>
    <w:p w:rsidR="001A59F9" w:rsidRPr="00E54740" w:rsidRDefault="001A59F9" w:rsidP="00C10D7E">
      <w:pPr>
        <w:spacing w:line="288" w:lineRule="auto"/>
        <w:jc w:val="center"/>
        <w:rPr>
          <w:rFonts w:eastAsiaTheme="minorEastAsia"/>
          <w:b/>
          <w:sz w:val="36"/>
          <w:szCs w:val="36"/>
        </w:rPr>
      </w:pPr>
      <w:bookmarkStart w:id="2" w:name="_Toc361324841"/>
      <w:r w:rsidRPr="00E54740">
        <w:rPr>
          <w:rFonts w:eastAsiaTheme="minorEastAsia"/>
          <w:b/>
          <w:sz w:val="36"/>
          <w:szCs w:val="36"/>
        </w:rPr>
        <w:t>2022</w:t>
      </w:r>
      <w:r w:rsidRPr="00E54740">
        <w:rPr>
          <w:rFonts w:eastAsiaTheme="minorEastAsia"/>
          <w:b/>
          <w:sz w:val="36"/>
          <w:szCs w:val="36"/>
        </w:rPr>
        <w:t>年年度报告</w:t>
      </w:r>
      <w:bookmarkEnd w:id="2"/>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2022</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基金管理人：上投摩根基金管理有限公司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报告送出日期：二〇二三年三月三十一日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30208678"/>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30208679"/>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9831EE" w:rsidRDefault="00245D1F">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9831EE" w:rsidRDefault="00245D1F">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9831EE" w:rsidRDefault="00245D1F">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9831EE" w:rsidRDefault="00245D1F">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9831EE" w:rsidRDefault="00245D1F">
      <w:pPr>
        <w:spacing w:line="360" w:lineRule="auto"/>
        <w:ind w:firstLineChars="200" w:firstLine="420"/>
        <w:rPr>
          <w:rFonts w:eastAsiaTheme="minorEastAsia"/>
          <w:szCs w:val="21"/>
        </w:rPr>
      </w:pPr>
      <w:r>
        <w:rPr>
          <w:rFonts w:eastAsiaTheme="minorEastAsia"/>
          <w:szCs w:val="21"/>
        </w:rPr>
        <w:t>本报告中财务资料已经审计。普华永道中天会计师事务所（特殊普通合伙）为本基金出具了标准无保留意见的审计报告，请投资者注意阅读。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245D1F"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30208678" w:history="1">
        <w:r w:rsidR="00245D1F" w:rsidRPr="00C5509A">
          <w:rPr>
            <w:rStyle w:val="ad"/>
            <w:b/>
            <w:bCs/>
            <w:noProof/>
          </w:rPr>
          <w:t xml:space="preserve">§1  </w:t>
        </w:r>
        <w:r w:rsidR="00245D1F" w:rsidRPr="00C5509A">
          <w:rPr>
            <w:rStyle w:val="ad"/>
            <w:b/>
            <w:bCs/>
            <w:noProof/>
          </w:rPr>
          <w:t>重要提示及目录</w:t>
        </w:r>
        <w:r w:rsidR="00245D1F">
          <w:rPr>
            <w:noProof/>
            <w:webHidden/>
          </w:rPr>
          <w:tab/>
        </w:r>
        <w:r w:rsidR="00245D1F">
          <w:rPr>
            <w:noProof/>
            <w:webHidden/>
          </w:rPr>
          <w:fldChar w:fldCharType="begin"/>
        </w:r>
        <w:r w:rsidR="00245D1F">
          <w:rPr>
            <w:noProof/>
            <w:webHidden/>
          </w:rPr>
          <w:instrText xml:space="preserve"> PAGEREF _Toc130208678 \h </w:instrText>
        </w:r>
        <w:r w:rsidR="00245D1F">
          <w:rPr>
            <w:noProof/>
            <w:webHidden/>
          </w:rPr>
        </w:r>
        <w:r w:rsidR="00245D1F">
          <w:rPr>
            <w:noProof/>
            <w:webHidden/>
          </w:rPr>
          <w:fldChar w:fldCharType="separate"/>
        </w:r>
        <w:r w:rsidR="00245D1F">
          <w:rPr>
            <w:noProof/>
            <w:webHidden/>
          </w:rPr>
          <w:t>2</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79" w:history="1">
        <w:r w:rsidR="00245D1F" w:rsidRPr="00C5509A">
          <w:rPr>
            <w:rStyle w:val="ad"/>
            <w:noProof/>
          </w:rPr>
          <w:t xml:space="preserve">1.1 </w:t>
        </w:r>
        <w:r w:rsidR="00245D1F" w:rsidRPr="00C5509A">
          <w:rPr>
            <w:rStyle w:val="ad"/>
            <w:noProof/>
          </w:rPr>
          <w:t>重要提示</w:t>
        </w:r>
        <w:r w:rsidR="00245D1F">
          <w:rPr>
            <w:noProof/>
            <w:webHidden/>
          </w:rPr>
          <w:tab/>
        </w:r>
        <w:r w:rsidR="00245D1F">
          <w:rPr>
            <w:noProof/>
            <w:webHidden/>
          </w:rPr>
          <w:fldChar w:fldCharType="begin"/>
        </w:r>
        <w:r w:rsidR="00245D1F">
          <w:rPr>
            <w:noProof/>
            <w:webHidden/>
          </w:rPr>
          <w:instrText xml:space="preserve"> PAGEREF _Toc130208679 \h </w:instrText>
        </w:r>
        <w:r w:rsidR="00245D1F">
          <w:rPr>
            <w:noProof/>
            <w:webHidden/>
          </w:rPr>
        </w:r>
        <w:r w:rsidR="00245D1F">
          <w:rPr>
            <w:noProof/>
            <w:webHidden/>
          </w:rPr>
          <w:fldChar w:fldCharType="separate"/>
        </w:r>
        <w:r w:rsidR="00245D1F">
          <w:rPr>
            <w:noProof/>
            <w:webHidden/>
          </w:rPr>
          <w:t>2</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680" w:history="1">
        <w:r w:rsidR="00245D1F" w:rsidRPr="00C5509A">
          <w:rPr>
            <w:rStyle w:val="ad"/>
            <w:b/>
            <w:bCs/>
            <w:noProof/>
          </w:rPr>
          <w:t xml:space="preserve">§2  </w:t>
        </w:r>
        <w:r w:rsidR="00245D1F" w:rsidRPr="00C5509A">
          <w:rPr>
            <w:rStyle w:val="ad"/>
            <w:b/>
            <w:bCs/>
            <w:noProof/>
          </w:rPr>
          <w:t>基金简介</w:t>
        </w:r>
        <w:r w:rsidR="00245D1F">
          <w:rPr>
            <w:noProof/>
            <w:webHidden/>
          </w:rPr>
          <w:tab/>
        </w:r>
        <w:r w:rsidR="00245D1F">
          <w:rPr>
            <w:noProof/>
            <w:webHidden/>
          </w:rPr>
          <w:fldChar w:fldCharType="begin"/>
        </w:r>
        <w:r w:rsidR="00245D1F">
          <w:rPr>
            <w:noProof/>
            <w:webHidden/>
          </w:rPr>
          <w:instrText xml:space="preserve"> PAGEREF _Toc130208680 \h </w:instrText>
        </w:r>
        <w:r w:rsidR="00245D1F">
          <w:rPr>
            <w:noProof/>
            <w:webHidden/>
          </w:rPr>
        </w:r>
        <w:r w:rsidR="00245D1F">
          <w:rPr>
            <w:noProof/>
            <w:webHidden/>
          </w:rPr>
          <w:fldChar w:fldCharType="separate"/>
        </w:r>
        <w:r w:rsidR="00245D1F">
          <w:rPr>
            <w:noProof/>
            <w:webHidden/>
          </w:rPr>
          <w:t>5</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81" w:history="1">
        <w:r w:rsidR="00245D1F" w:rsidRPr="00C5509A">
          <w:rPr>
            <w:rStyle w:val="ad"/>
            <w:noProof/>
          </w:rPr>
          <w:t xml:space="preserve">2.1 </w:t>
        </w:r>
        <w:r w:rsidR="00245D1F" w:rsidRPr="00C5509A">
          <w:rPr>
            <w:rStyle w:val="ad"/>
            <w:noProof/>
          </w:rPr>
          <w:t>基金基本情况</w:t>
        </w:r>
        <w:r w:rsidR="00245D1F">
          <w:rPr>
            <w:noProof/>
            <w:webHidden/>
          </w:rPr>
          <w:tab/>
        </w:r>
        <w:r w:rsidR="00245D1F">
          <w:rPr>
            <w:noProof/>
            <w:webHidden/>
          </w:rPr>
          <w:fldChar w:fldCharType="begin"/>
        </w:r>
        <w:r w:rsidR="00245D1F">
          <w:rPr>
            <w:noProof/>
            <w:webHidden/>
          </w:rPr>
          <w:instrText xml:space="preserve"> PAGEREF _Toc130208681 \h </w:instrText>
        </w:r>
        <w:r w:rsidR="00245D1F">
          <w:rPr>
            <w:noProof/>
            <w:webHidden/>
          </w:rPr>
        </w:r>
        <w:r w:rsidR="00245D1F">
          <w:rPr>
            <w:noProof/>
            <w:webHidden/>
          </w:rPr>
          <w:fldChar w:fldCharType="separate"/>
        </w:r>
        <w:r w:rsidR="00245D1F">
          <w:rPr>
            <w:noProof/>
            <w:webHidden/>
          </w:rPr>
          <w:t>5</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82" w:history="1">
        <w:r w:rsidR="00245D1F" w:rsidRPr="00C5509A">
          <w:rPr>
            <w:rStyle w:val="ad"/>
            <w:noProof/>
          </w:rPr>
          <w:t xml:space="preserve">2.2 </w:t>
        </w:r>
        <w:r w:rsidR="00245D1F" w:rsidRPr="00C5509A">
          <w:rPr>
            <w:rStyle w:val="ad"/>
            <w:noProof/>
          </w:rPr>
          <w:t>基金产品说明</w:t>
        </w:r>
        <w:r w:rsidR="00245D1F">
          <w:rPr>
            <w:noProof/>
            <w:webHidden/>
          </w:rPr>
          <w:tab/>
        </w:r>
        <w:r w:rsidR="00245D1F">
          <w:rPr>
            <w:noProof/>
            <w:webHidden/>
          </w:rPr>
          <w:fldChar w:fldCharType="begin"/>
        </w:r>
        <w:r w:rsidR="00245D1F">
          <w:rPr>
            <w:noProof/>
            <w:webHidden/>
          </w:rPr>
          <w:instrText xml:space="preserve"> PAGEREF _Toc130208682 \h </w:instrText>
        </w:r>
        <w:r w:rsidR="00245D1F">
          <w:rPr>
            <w:noProof/>
            <w:webHidden/>
          </w:rPr>
        </w:r>
        <w:r w:rsidR="00245D1F">
          <w:rPr>
            <w:noProof/>
            <w:webHidden/>
          </w:rPr>
          <w:fldChar w:fldCharType="separate"/>
        </w:r>
        <w:r w:rsidR="00245D1F">
          <w:rPr>
            <w:noProof/>
            <w:webHidden/>
          </w:rPr>
          <w:t>5</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83" w:history="1">
        <w:r w:rsidR="00245D1F" w:rsidRPr="00C5509A">
          <w:rPr>
            <w:rStyle w:val="ad"/>
            <w:noProof/>
          </w:rPr>
          <w:t xml:space="preserve">2.3 </w:t>
        </w:r>
        <w:r w:rsidR="00245D1F" w:rsidRPr="00C5509A">
          <w:rPr>
            <w:rStyle w:val="ad"/>
            <w:noProof/>
          </w:rPr>
          <w:t>基金管理人和基金托管人</w:t>
        </w:r>
        <w:r w:rsidR="00245D1F">
          <w:rPr>
            <w:noProof/>
            <w:webHidden/>
          </w:rPr>
          <w:tab/>
        </w:r>
        <w:r w:rsidR="00245D1F">
          <w:rPr>
            <w:noProof/>
            <w:webHidden/>
          </w:rPr>
          <w:fldChar w:fldCharType="begin"/>
        </w:r>
        <w:r w:rsidR="00245D1F">
          <w:rPr>
            <w:noProof/>
            <w:webHidden/>
          </w:rPr>
          <w:instrText xml:space="preserve"> PAGEREF _Toc130208683 \h </w:instrText>
        </w:r>
        <w:r w:rsidR="00245D1F">
          <w:rPr>
            <w:noProof/>
            <w:webHidden/>
          </w:rPr>
        </w:r>
        <w:r w:rsidR="00245D1F">
          <w:rPr>
            <w:noProof/>
            <w:webHidden/>
          </w:rPr>
          <w:fldChar w:fldCharType="separate"/>
        </w:r>
        <w:r w:rsidR="00245D1F">
          <w:rPr>
            <w:noProof/>
            <w:webHidden/>
          </w:rPr>
          <w:t>7</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84" w:history="1">
        <w:r w:rsidR="00245D1F" w:rsidRPr="00C5509A">
          <w:rPr>
            <w:rStyle w:val="ad"/>
            <w:noProof/>
          </w:rPr>
          <w:t xml:space="preserve">2.4 </w:t>
        </w:r>
        <w:r w:rsidR="00245D1F" w:rsidRPr="00C5509A">
          <w:rPr>
            <w:rStyle w:val="ad"/>
            <w:noProof/>
          </w:rPr>
          <w:t>信息披露方式</w:t>
        </w:r>
        <w:r w:rsidR="00245D1F">
          <w:rPr>
            <w:noProof/>
            <w:webHidden/>
          </w:rPr>
          <w:tab/>
        </w:r>
        <w:r w:rsidR="00245D1F">
          <w:rPr>
            <w:noProof/>
            <w:webHidden/>
          </w:rPr>
          <w:fldChar w:fldCharType="begin"/>
        </w:r>
        <w:r w:rsidR="00245D1F">
          <w:rPr>
            <w:noProof/>
            <w:webHidden/>
          </w:rPr>
          <w:instrText xml:space="preserve"> PAGEREF _Toc130208684 \h </w:instrText>
        </w:r>
        <w:r w:rsidR="00245D1F">
          <w:rPr>
            <w:noProof/>
            <w:webHidden/>
          </w:rPr>
        </w:r>
        <w:r w:rsidR="00245D1F">
          <w:rPr>
            <w:noProof/>
            <w:webHidden/>
          </w:rPr>
          <w:fldChar w:fldCharType="separate"/>
        </w:r>
        <w:r w:rsidR="00245D1F">
          <w:rPr>
            <w:noProof/>
            <w:webHidden/>
          </w:rPr>
          <w:t>8</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85" w:history="1">
        <w:r w:rsidR="00245D1F" w:rsidRPr="00C5509A">
          <w:rPr>
            <w:rStyle w:val="ad"/>
            <w:noProof/>
          </w:rPr>
          <w:t xml:space="preserve">2.5 </w:t>
        </w:r>
        <w:r w:rsidR="00245D1F" w:rsidRPr="00C5509A">
          <w:rPr>
            <w:rStyle w:val="ad"/>
            <w:noProof/>
          </w:rPr>
          <w:t>其他相关资料</w:t>
        </w:r>
        <w:r w:rsidR="00245D1F">
          <w:rPr>
            <w:noProof/>
            <w:webHidden/>
          </w:rPr>
          <w:tab/>
        </w:r>
        <w:r w:rsidR="00245D1F">
          <w:rPr>
            <w:noProof/>
            <w:webHidden/>
          </w:rPr>
          <w:fldChar w:fldCharType="begin"/>
        </w:r>
        <w:r w:rsidR="00245D1F">
          <w:rPr>
            <w:noProof/>
            <w:webHidden/>
          </w:rPr>
          <w:instrText xml:space="preserve"> PAGEREF _Toc130208685 \h </w:instrText>
        </w:r>
        <w:r w:rsidR="00245D1F">
          <w:rPr>
            <w:noProof/>
            <w:webHidden/>
          </w:rPr>
        </w:r>
        <w:r w:rsidR="00245D1F">
          <w:rPr>
            <w:noProof/>
            <w:webHidden/>
          </w:rPr>
          <w:fldChar w:fldCharType="separate"/>
        </w:r>
        <w:r w:rsidR="00245D1F">
          <w:rPr>
            <w:noProof/>
            <w:webHidden/>
          </w:rPr>
          <w:t>8</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686" w:history="1">
        <w:r w:rsidR="00245D1F" w:rsidRPr="00C5509A">
          <w:rPr>
            <w:rStyle w:val="ad"/>
            <w:b/>
            <w:bCs/>
            <w:noProof/>
          </w:rPr>
          <w:t xml:space="preserve">§3  </w:t>
        </w:r>
        <w:r w:rsidR="00245D1F" w:rsidRPr="00C5509A">
          <w:rPr>
            <w:rStyle w:val="ad"/>
            <w:b/>
            <w:bCs/>
            <w:noProof/>
          </w:rPr>
          <w:t>主要财务指标、基金净值表现及利润分配情况</w:t>
        </w:r>
        <w:r w:rsidR="00245D1F">
          <w:rPr>
            <w:noProof/>
            <w:webHidden/>
          </w:rPr>
          <w:tab/>
        </w:r>
        <w:r w:rsidR="00245D1F">
          <w:rPr>
            <w:noProof/>
            <w:webHidden/>
          </w:rPr>
          <w:fldChar w:fldCharType="begin"/>
        </w:r>
        <w:r w:rsidR="00245D1F">
          <w:rPr>
            <w:noProof/>
            <w:webHidden/>
          </w:rPr>
          <w:instrText xml:space="preserve"> PAGEREF _Toc130208686 \h </w:instrText>
        </w:r>
        <w:r w:rsidR="00245D1F">
          <w:rPr>
            <w:noProof/>
            <w:webHidden/>
          </w:rPr>
        </w:r>
        <w:r w:rsidR="00245D1F">
          <w:rPr>
            <w:noProof/>
            <w:webHidden/>
          </w:rPr>
          <w:fldChar w:fldCharType="separate"/>
        </w:r>
        <w:r w:rsidR="00245D1F">
          <w:rPr>
            <w:noProof/>
            <w:webHidden/>
          </w:rPr>
          <w:t>8</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87" w:history="1">
        <w:r w:rsidR="00245D1F" w:rsidRPr="00C5509A">
          <w:rPr>
            <w:rStyle w:val="ad"/>
            <w:noProof/>
          </w:rPr>
          <w:t xml:space="preserve">3.1 </w:t>
        </w:r>
        <w:r w:rsidR="00245D1F" w:rsidRPr="00C5509A">
          <w:rPr>
            <w:rStyle w:val="ad"/>
            <w:noProof/>
          </w:rPr>
          <w:t>主要会计数据和财务指标</w:t>
        </w:r>
        <w:r w:rsidR="00245D1F">
          <w:rPr>
            <w:noProof/>
            <w:webHidden/>
          </w:rPr>
          <w:tab/>
        </w:r>
        <w:r w:rsidR="00245D1F">
          <w:rPr>
            <w:noProof/>
            <w:webHidden/>
          </w:rPr>
          <w:fldChar w:fldCharType="begin"/>
        </w:r>
        <w:r w:rsidR="00245D1F">
          <w:rPr>
            <w:noProof/>
            <w:webHidden/>
          </w:rPr>
          <w:instrText xml:space="preserve"> PAGEREF _Toc130208687 \h </w:instrText>
        </w:r>
        <w:r w:rsidR="00245D1F">
          <w:rPr>
            <w:noProof/>
            <w:webHidden/>
          </w:rPr>
        </w:r>
        <w:r w:rsidR="00245D1F">
          <w:rPr>
            <w:noProof/>
            <w:webHidden/>
          </w:rPr>
          <w:fldChar w:fldCharType="separate"/>
        </w:r>
        <w:r w:rsidR="00245D1F">
          <w:rPr>
            <w:noProof/>
            <w:webHidden/>
          </w:rPr>
          <w:t>8</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88" w:history="1">
        <w:r w:rsidR="00245D1F" w:rsidRPr="00C5509A">
          <w:rPr>
            <w:rStyle w:val="ad"/>
            <w:noProof/>
          </w:rPr>
          <w:t xml:space="preserve">3.2 </w:t>
        </w:r>
        <w:r w:rsidR="00245D1F" w:rsidRPr="00C5509A">
          <w:rPr>
            <w:rStyle w:val="ad"/>
            <w:noProof/>
          </w:rPr>
          <w:t>基金净值表现</w:t>
        </w:r>
        <w:r w:rsidR="00245D1F">
          <w:rPr>
            <w:noProof/>
            <w:webHidden/>
          </w:rPr>
          <w:tab/>
        </w:r>
        <w:r w:rsidR="00245D1F">
          <w:rPr>
            <w:noProof/>
            <w:webHidden/>
          </w:rPr>
          <w:fldChar w:fldCharType="begin"/>
        </w:r>
        <w:r w:rsidR="00245D1F">
          <w:rPr>
            <w:noProof/>
            <w:webHidden/>
          </w:rPr>
          <w:instrText xml:space="preserve"> PAGEREF _Toc130208688 \h </w:instrText>
        </w:r>
        <w:r w:rsidR="00245D1F">
          <w:rPr>
            <w:noProof/>
            <w:webHidden/>
          </w:rPr>
        </w:r>
        <w:r w:rsidR="00245D1F">
          <w:rPr>
            <w:noProof/>
            <w:webHidden/>
          </w:rPr>
          <w:fldChar w:fldCharType="separate"/>
        </w:r>
        <w:r w:rsidR="00245D1F">
          <w:rPr>
            <w:noProof/>
            <w:webHidden/>
          </w:rPr>
          <w:t>10</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89" w:history="1">
        <w:r w:rsidR="00245D1F" w:rsidRPr="00C5509A">
          <w:rPr>
            <w:rStyle w:val="ad"/>
            <w:noProof/>
          </w:rPr>
          <w:t xml:space="preserve">3.3 </w:t>
        </w:r>
        <w:r w:rsidR="00245D1F" w:rsidRPr="00C5509A">
          <w:rPr>
            <w:rStyle w:val="ad"/>
            <w:noProof/>
          </w:rPr>
          <w:t>过去三年基金的利润分配情况</w:t>
        </w:r>
        <w:r w:rsidR="00245D1F">
          <w:rPr>
            <w:noProof/>
            <w:webHidden/>
          </w:rPr>
          <w:tab/>
        </w:r>
        <w:r w:rsidR="00245D1F">
          <w:rPr>
            <w:noProof/>
            <w:webHidden/>
          </w:rPr>
          <w:fldChar w:fldCharType="begin"/>
        </w:r>
        <w:r w:rsidR="00245D1F">
          <w:rPr>
            <w:noProof/>
            <w:webHidden/>
          </w:rPr>
          <w:instrText xml:space="preserve"> PAGEREF _Toc130208689 \h </w:instrText>
        </w:r>
        <w:r w:rsidR="00245D1F">
          <w:rPr>
            <w:noProof/>
            <w:webHidden/>
          </w:rPr>
        </w:r>
        <w:r w:rsidR="00245D1F">
          <w:rPr>
            <w:noProof/>
            <w:webHidden/>
          </w:rPr>
          <w:fldChar w:fldCharType="separate"/>
        </w:r>
        <w:r w:rsidR="00245D1F">
          <w:rPr>
            <w:noProof/>
            <w:webHidden/>
          </w:rPr>
          <w:t>13</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690" w:history="1">
        <w:r w:rsidR="00245D1F" w:rsidRPr="00C5509A">
          <w:rPr>
            <w:rStyle w:val="ad"/>
            <w:b/>
            <w:bCs/>
            <w:noProof/>
          </w:rPr>
          <w:t xml:space="preserve">§4  </w:t>
        </w:r>
        <w:r w:rsidR="00245D1F" w:rsidRPr="00C5509A">
          <w:rPr>
            <w:rStyle w:val="ad"/>
            <w:b/>
            <w:bCs/>
            <w:noProof/>
          </w:rPr>
          <w:t>管理人报告</w:t>
        </w:r>
        <w:r w:rsidR="00245D1F">
          <w:rPr>
            <w:noProof/>
            <w:webHidden/>
          </w:rPr>
          <w:tab/>
        </w:r>
        <w:r w:rsidR="00245D1F">
          <w:rPr>
            <w:noProof/>
            <w:webHidden/>
          </w:rPr>
          <w:fldChar w:fldCharType="begin"/>
        </w:r>
        <w:r w:rsidR="00245D1F">
          <w:rPr>
            <w:noProof/>
            <w:webHidden/>
          </w:rPr>
          <w:instrText xml:space="preserve"> PAGEREF _Toc130208690 \h </w:instrText>
        </w:r>
        <w:r w:rsidR="00245D1F">
          <w:rPr>
            <w:noProof/>
            <w:webHidden/>
          </w:rPr>
        </w:r>
        <w:r w:rsidR="00245D1F">
          <w:rPr>
            <w:noProof/>
            <w:webHidden/>
          </w:rPr>
          <w:fldChar w:fldCharType="separate"/>
        </w:r>
        <w:r w:rsidR="00245D1F">
          <w:rPr>
            <w:noProof/>
            <w:webHidden/>
          </w:rPr>
          <w:t>14</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91" w:history="1">
        <w:r w:rsidR="00245D1F" w:rsidRPr="00C5509A">
          <w:rPr>
            <w:rStyle w:val="ad"/>
            <w:noProof/>
          </w:rPr>
          <w:t xml:space="preserve">4.1 </w:t>
        </w:r>
        <w:r w:rsidR="00245D1F" w:rsidRPr="00C5509A">
          <w:rPr>
            <w:rStyle w:val="ad"/>
            <w:noProof/>
          </w:rPr>
          <w:t>基金管理人及基金经理情况</w:t>
        </w:r>
        <w:r w:rsidR="00245D1F">
          <w:rPr>
            <w:noProof/>
            <w:webHidden/>
          </w:rPr>
          <w:tab/>
        </w:r>
        <w:r w:rsidR="00245D1F">
          <w:rPr>
            <w:noProof/>
            <w:webHidden/>
          </w:rPr>
          <w:fldChar w:fldCharType="begin"/>
        </w:r>
        <w:r w:rsidR="00245D1F">
          <w:rPr>
            <w:noProof/>
            <w:webHidden/>
          </w:rPr>
          <w:instrText xml:space="preserve"> PAGEREF _Toc130208691 \h </w:instrText>
        </w:r>
        <w:r w:rsidR="00245D1F">
          <w:rPr>
            <w:noProof/>
            <w:webHidden/>
          </w:rPr>
        </w:r>
        <w:r w:rsidR="00245D1F">
          <w:rPr>
            <w:noProof/>
            <w:webHidden/>
          </w:rPr>
          <w:fldChar w:fldCharType="separate"/>
        </w:r>
        <w:r w:rsidR="00245D1F">
          <w:rPr>
            <w:noProof/>
            <w:webHidden/>
          </w:rPr>
          <w:t>14</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92" w:history="1">
        <w:r w:rsidR="00245D1F" w:rsidRPr="00C5509A">
          <w:rPr>
            <w:rStyle w:val="ad"/>
            <w:noProof/>
          </w:rPr>
          <w:t xml:space="preserve">4.2 </w:t>
        </w:r>
        <w:r w:rsidR="00245D1F" w:rsidRPr="00C5509A">
          <w:rPr>
            <w:rStyle w:val="ad"/>
            <w:noProof/>
          </w:rPr>
          <w:t>管理人对报告期内本基金运作遵规守信情况的说明</w:t>
        </w:r>
        <w:r w:rsidR="00245D1F">
          <w:rPr>
            <w:noProof/>
            <w:webHidden/>
          </w:rPr>
          <w:tab/>
        </w:r>
        <w:r w:rsidR="00245D1F">
          <w:rPr>
            <w:noProof/>
            <w:webHidden/>
          </w:rPr>
          <w:fldChar w:fldCharType="begin"/>
        </w:r>
        <w:r w:rsidR="00245D1F">
          <w:rPr>
            <w:noProof/>
            <w:webHidden/>
          </w:rPr>
          <w:instrText xml:space="preserve"> PAGEREF _Toc130208692 \h </w:instrText>
        </w:r>
        <w:r w:rsidR="00245D1F">
          <w:rPr>
            <w:noProof/>
            <w:webHidden/>
          </w:rPr>
        </w:r>
        <w:r w:rsidR="00245D1F">
          <w:rPr>
            <w:noProof/>
            <w:webHidden/>
          </w:rPr>
          <w:fldChar w:fldCharType="separate"/>
        </w:r>
        <w:r w:rsidR="00245D1F">
          <w:rPr>
            <w:noProof/>
            <w:webHidden/>
          </w:rPr>
          <w:t>16</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93" w:history="1">
        <w:r w:rsidR="00245D1F" w:rsidRPr="00C5509A">
          <w:rPr>
            <w:rStyle w:val="ad"/>
            <w:noProof/>
          </w:rPr>
          <w:t xml:space="preserve">4.3 </w:t>
        </w:r>
        <w:r w:rsidR="00245D1F" w:rsidRPr="00C5509A">
          <w:rPr>
            <w:rStyle w:val="ad"/>
            <w:noProof/>
          </w:rPr>
          <w:t>管理人对报告期内公平交易情况的专项说明</w:t>
        </w:r>
        <w:r w:rsidR="00245D1F">
          <w:rPr>
            <w:noProof/>
            <w:webHidden/>
          </w:rPr>
          <w:tab/>
        </w:r>
        <w:r w:rsidR="00245D1F">
          <w:rPr>
            <w:noProof/>
            <w:webHidden/>
          </w:rPr>
          <w:fldChar w:fldCharType="begin"/>
        </w:r>
        <w:r w:rsidR="00245D1F">
          <w:rPr>
            <w:noProof/>
            <w:webHidden/>
          </w:rPr>
          <w:instrText xml:space="preserve"> PAGEREF _Toc130208693 \h </w:instrText>
        </w:r>
        <w:r w:rsidR="00245D1F">
          <w:rPr>
            <w:noProof/>
            <w:webHidden/>
          </w:rPr>
        </w:r>
        <w:r w:rsidR="00245D1F">
          <w:rPr>
            <w:noProof/>
            <w:webHidden/>
          </w:rPr>
          <w:fldChar w:fldCharType="separate"/>
        </w:r>
        <w:r w:rsidR="00245D1F">
          <w:rPr>
            <w:noProof/>
            <w:webHidden/>
          </w:rPr>
          <w:t>16</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94" w:history="1">
        <w:r w:rsidR="00245D1F" w:rsidRPr="00C5509A">
          <w:rPr>
            <w:rStyle w:val="ad"/>
            <w:noProof/>
          </w:rPr>
          <w:t xml:space="preserve">4.4 </w:t>
        </w:r>
        <w:r w:rsidR="00245D1F" w:rsidRPr="00C5509A">
          <w:rPr>
            <w:rStyle w:val="ad"/>
            <w:noProof/>
          </w:rPr>
          <w:t>管理人对报告期内基金的投资策略和业绩表现的说明</w:t>
        </w:r>
        <w:r w:rsidR="00245D1F">
          <w:rPr>
            <w:noProof/>
            <w:webHidden/>
          </w:rPr>
          <w:tab/>
        </w:r>
        <w:r w:rsidR="00245D1F">
          <w:rPr>
            <w:noProof/>
            <w:webHidden/>
          </w:rPr>
          <w:fldChar w:fldCharType="begin"/>
        </w:r>
        <w:r w:rsidR="00245D1F">
          <w:rPr>
            <w:noProof/>
            <w:webHidden/>
          </w:rPr>
          <w:instrText xml:space="preserve"> PAGEREF _Toc130208694 \h </w:instrText>
        </w:r>
        <w:r w:rsidR="00245D1F">
          <w:rPr>
            <w:noProof/>
            <w:webHidden/>
          </w:rPr>
        </w:r>
        <w:r w:rsidR="00245D1F">
          <w:rPr>
            <w:noProof/>
            <w:webHidden/>
          </w:rPr>
          <w:fldChar w:fldCharType="separate"/>
        </w:r>
        <w:r w:rsidR="00245D1F">
          <w:rPr>
            <w:noProof/>
            <w:webHidden/>
          </w:rPr>
          <w:t>18</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95" w:history="1">
        <w:r w:rsidR="00245D1F" w:rsidRPr="00C5509A">
          <w:rPr>
            <w:rStyle w:val="ad"/>
            <w:noProof/>
          </w:rPr>
          <w:t xml:space="preserve">4.5 </w:t>
        </w:r>
        <w:r w:rsidR="00245D1F" w:rsidRPr="00C5509A">
          <w:rPr>
            <w:rStyle w:val="ad"/>
            <w:noProof/>
          </w:rPr>
          <w:t>管理人对宏观经济、证券市场及行业走势的简要展望</w:t>
        </w:r>
        <w:r w:rsidR="00245D1F">
          <w:rPr>
            <w:noProof/>
            <w:webHidden/>
          </w:rPr>
          <w:tab/>
        </w:r>
        <w:r w:rsidR="00245D1F">
          <w:rPr>
            <w:noProof/>
            <w:webHidden/>
          </w:rPr>
          <w:fldChar w:fldCharType="begin"/>
        </w:r>
        <w:r w:rsidR="00245D1F">
          <w:rPr>
            <w:noProof/>
            <w:webHidden/>
          </w:rPr>
          <w:instrText xml:space="preserve"> PAGEREF _Toc130208695 \h </w:instrText>
        </w:r>
        <w:r w:rsidR="00245D1F">
          <w:rPr>
            <w:noProof/>
            <w:webHidden/>
          </w:rPr>
        </w:r>
        <w:r w:rsidR="00245D1F">
          <w:rPr>
            <w:noProof/>
            <w:webHidden/>
          </w:rPr>
          <w:fldChar w:fldCharType="separate"/>
        </w:r>
        <w:r w:rsidR="00245D1F">
          <w:rPr>
            <w:noProof/>
            <w:webHidden/>
          </w:rPr>
          <w:t>19</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96" w:history="1">
        <w:r w:rsidR="00245D1F" w:rsidRPr="00C5509A">
          <w:rPr>
            <w:rStyle w:val="ad"/>
            <w:noProof/>
          </w:rPr>
          <w:t xml:space="preserve">4.6 </w:t>
        </w:r>
        <w:r w:rsidR="00245D1F" w:rsidRPr="00C5509A">
          <w:rPr>
            <w:rStyle w:val="ad"/>
            <w:noProof/>
          </w:rPr>
          <w:t>管理人内部有关本基金的监察稽核工作情况</w:t>
        </w:r>
        <w:r w:rsidR="00245D1F">
          <w:rPr>
            <w:noProof/>
            <w:webHidden/>
          </w:rPr>
          <w:tab/>
        </w:r>
        <w:r w:rsidR="00245D1F">
          <w:rPr>
            <w:noProof/>
            <w:webHidden/>
          </w:rPr>
          <w:fldChar w:fldCharType="begin"/>
        </w:r>
        <w:r w:rsidR="00245D1F">
          <w:rPr>
            <w:noProof/>
            <w:webHidden/>
          </w:rPr>
          <w:instrText xml:space="preserve"> PAGEREF _Toc130208696 \h </w:instrText>
        </w:r>
        <w:r w:rsidR="00245D1F">
          <w:rPr>
            <w:noProof/>
            <w:webHidden/>
          </w:rPr>
        </w:r>
        <w:r w:rsidR="00245D1F">
          <w:rPr>
            <w:noProof/>
            <w:webHidden/>
          </w:rPr>
          <w:fldChar w:fldCharType="separate"/>
        </w:r>
        <w:r w:rsidR="00245D1F">
          <w:rPr>
            <w:noProof/>
            <w:webHidden/>
          </w:rPr>
          <w:t>19</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97" w:history="1">
        <w:r w:rsidR="00245D1F" w:rsidRPr="00C5509A">
          <w:rPr>
            <w:rStyle w:val="ad"/>
            <w:noProof/>
          </w:rPr>
          <w:t xml:space="preserve">4.7 </w:t>
        </w:r>
        <w:r w:rsidR="00245D1F" w:rsidRPr="00C5509A">
          <w:rPr>
            <w:rStyle w:val="ad"/>
            <w:noProof/>
          </w:rPr>
          <w:t>管理人对报告期内基金估值程序等事项的说明</w:t>
        </w:r>
        <w:r w:rsidR="00245D1F">
          <w:rPr>
            <w:noProof/>
            <w:webHidden/>
          </w:rPr>
          <w:tab/>
        </w:r>
        <w:r w:rsidR="00245D1F">
          <w:rPr>
            <w:noProof/>
            <w:webHidden/>
          </w:rPr>
          <w:fldChar w:fldCharType="begin"/>
        </w:r>
        <w:r w:rsidR="00245D1F">
          <w:rPr>
            <w:noProof/>
            <w:webHidden/>
          </w:rPr>
          <w:instrText xml:space="preserve"> PAGEREF _Toc130208697 \h </w:instrText>
        </w:r>
        <w:r w:rsidR="00245D1F">
          <w:rPr>
            <w:noProof/>
            <w:webHidden/>
          </w:rPr>
        </w:r>
        <w:r w:rsidR="00245D1F">
          <w:rPr>
            <w:noProof/>
            <w:webHidden/>
          </w:rPr>
          <w:fldChar w:fldCharType="separate"/>
        </w:r>
        <w:r w:rsidR="00245D1F">
          <w:rPr>
            <w:noProof/>
            <w:webHidden/>
          </w:rPr>
          <w:t>20</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98" w:history="1">
        <w:r w:rsidR="00245D1F" w:rsidRPr="00C5509A">
          <w:rPr>
            <w:rStyle w:val="ad"/>
            <w:noProof/>
          </w:rPr>
          <w:t xml:space="preserve">4.8 </w:t>
        </w:r>
        <w:r w:rsidR="00245D1F" w:rsidRPr="00C5509A">
          <w:rPr>
            <w:rStyle w:val="ad"/>
            <w:noProof/>
          </w:rPr>
          <w:t>管理人对报告期内基金利润分配情况的说明</w:t>
        </w:r>
        <w:r w:rsidR="00245D1F">
          <w:rPr>
            <w:noProof/>
            <w:webHidden/>
          </w:rPr>
          <w:tab/>
        </w:r>
        <w:r w:rsidR="00245D1F">
          <w:rPr>
            <w:noProof/>
            <w:webHidden/>
          </w:rPr>
          <w:fldChar w:fldCharType="begin"/>
        </w:r>
        <w:r w:rsidR="00245D1F">
          <w:rPr>
            <w:noProof/>
            <w:webHidden/>
          </w:rPr>
          <w:instrText xml:space="preserve"> PAGEREF _Toc130208698 \h </w:instrText>
        </w:r>
        <w:r w:rsidR="00245D1F">
          <w:rPr>
            <w:noProof/>
            <w:webHidden/>
          </w:rPr>
        </w:r>
        <w:r w:rsidR="00245D1F">
          <w:rPr>
            <w:noProof/>
            <w:webHidden/>
          </w:rPr>
          <w:fldChar w:fldCharType="separate"/>
        </w:r>
        <w:r w:rsidR="00245D1F">
          <w:rPr>
            <w:noProof/>
            <w:webHidden/>
          </w:rPr>
          <w:t>20</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699" w:history="1">
        <w:r w:rsidR="00245D1F" w:rsidRPr="00C5509A">
          <w:rPr>
            <w:rStyle w:val="ad"/>
            <w:noProof/>
          </w:rPr>
          <w:t xml:space="preserve">4.9 </w:t>
        </w:r>
        <w:r w:rsidR="00245D1F" w:rsidRPr="00C5509A">
          <w:rPr>
            <w:rStyle w:val="ad"/>
            <w:noProof/>
          </w:rPr>
          <w:t>报告期内管理人对本基金持有人数或基金资产净值预警情形的说明</w:t>
        </w:r>
        <w:r w:rsidR="00245D1F">
          <w:rPr>
            <w:noProof/>
            <w:webHidden/>
          </w:rPr>
          <w:tab/>
        </w:r>
        <w:r w:rsidR="00245D1F">
          <w:rPr>
            <w:noProof/>
            <w:webHidden/>
          </w:rPr>
          <w:fldChar w:fldCharType="begin"/>
        </w:r>
        <w:r w:rsidR="00245D1F">
          <w:rPr>
            <w:noProof/>
            <w:webHidden/>
          </w:rPr>
          <w:instrText xml:space="preserve"> PAGEREF _Toc130208699 \h </w:instrText>
        </w:r>
        <w:r w:rsidR="00245D1F">
          <w:rPr>
            <w:noProof/>
            <w:webHidden/>
          </w:rPr>
        </w:r>
        <w:r w:rsidR="00245D1F">
          <w:rPr>
            <w:noProof/>
            <w:webHidden/>
          </w:rPr>
          <w:fldChar w:fldCharType="separate"/>
        </w:r>
        <w:r w:rsidR="00245D1F">
          <w:rPr>
            <w:noProof/>
            <w:webHidden/>
          </w:rPr>
          <w:t>20</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700" w:history="1">
        <w:r w:rsidR="00245D1F" w:rsidRPr="00C5509A">
          <w:rPr>
            <w:rStyle w:val="ad"/>
            <w:b/>
            <w:bCs/>
            <w:noProof/>
          </w:rPr>
          <w:t xml:space="preserve">§5  </w:t>
        </w:r>
        <w:r w:rsidR="00245D1F" w:rsidRPr="00C5509A">
          <w:rPr>
            <w:rStyle w:val="ad"/>
            <w:b/>
            <w:bCs/>
            <w:noProof/>
          </w:rPr>
          <w:t>托管人报告</w:t>
        </w:r>
        <w:r w:rsidR="00245D1F">
          <w:rPr>
            <w:noProof/>
            <w:webHidden/>
          </w:rPr>
          <w:tab/>
        </w:r>
        <w:r w:rsidR="00245D1F">
          <w:rPr>
            <w:noProof/>
            <w:webHidden/>
          </w:rPr>
          <w:fldChar w:fldCharType="begin"/>
        </w:r>
        <w:r w:rsidR="00245D1F">
          <w:rPr>
            <w:noProof/>
            <w:webHidden/>
          </w:rPr>
          <w:instrText xml:space="preserve"> PAGEREF _Toc130208700 \h </w:instrText>
        </w:r>
        <w:r w:rsidR="00245D1F">
          <w:rPr>
            <w:noProof/>
            <w:webHidden/>
          </w:rPr>
        </w:r>
        <w:r w:rsidR="00245D1F">
          <w:rPr>
            <w:noProof/>
            <w:webHidden/>
          </w:rPr>
          <w:fldChar w:fldCharType="separate"/>
        </w:r>
        <w:r w:rsidR="00245D1F">
          <w:rPr>
            <w:noProof/>
            <w:webHidden/>
          </w:rPr>
          <w:t>20</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01" w:history="1">
        <w:r w:rsidR="00245D1F" w:rsidRPr="00C5509A">
          <w:rPr>
            <w:rStyle w:val="ad"/>
            <w:noProof/>
          </w:rPr>
          <w:t xml:space="preserve">5.1 </w:t>
        </w:r>
        <w:r w:rsidR="00245D1F" w:rsidRPr="00C5509A">
          <w:rPr>
            <w:rStyle w:val="ad"/>
            <w:noProof/>
          </w:rPr>
          <w:t>报告期内本基金托管人遵规守信情况声明</w:t>
        </w:r>
        <w:r w:rsidR="00245D1F">
          <w:rPr>
            <w:noProof/>
            <w:webHidden/>
          </w:rPr>
          <w:tab/>
        </w:r>
        <w:r w:rsidR="00245D1F">
          <w:rPr>
            <w:noProof/>
            <w:webHidden/>
          </w:rPr>
          <w:fldChar w:fldCharType="begin"/>
        </w:r>
        <w:r w:rsidR="00245D1F">
          <w:rPr>
            <w:noProof/>
            <w:webHidden/>
          </w:rPr>
          <w:instrText xml:space="preserve"> PAGEREF _Toc130208701 \h </w:instrText>
        </w:r>
        <w:r w:rsidR="00245D1F">
          <w:rPr>
            <w:noProof/>
            <w:webHidden/>
          </w:rPr>
        </w:r>
        <w:r w:rsidR="00245D1F">
          <w:rPr>
            <w:noProof/>
            <w:webHidden/>
          </w:rPr>
          <w:fldChar w:fldCharType="separate"/>
        </w:r>
        <w:r w:rsidR="00245D1F">
          <w:rPr>
            <w:noProof/>
            <w:webHidden/>
          </w:rPr>
          <w:t>20</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02" w:history="1">
        <w:r w:rsidR="00245D1F" w:rsidRPr="00C5509A">
          <w:rPr>
            <w:rStyle w:val="ad"/>
            <w:noProof/>
          </w:rPr>
          <w:t xml:space="preserve">5.2 </w:t>
        </w:r>
        <w:r w:rsidR="00245D1F" w:rsidRPr="00C5509A">
          <w:rPr>
            <w:rStyle w:val="ad"/>
            <w:noProof/>
          </w:rPr>
          <w:t>托管人对报告期内本基金投资运作遵规守信、净值计算、利润分配等情况的说明</w:t>
        </w:r>
        <w:r w:rsidR="00245D1F">
          <w:rPr>
            <w:noProof/>
            <w:webHidden/>
          </w:rPr>
          <w:tab/>
        </w:r>
        <w:r w:rsidR="00245D1F">
          <w:rPr>
            <w:noProof/>
            <w:webHidden/>
          </w:rPr>
          <w:fldChar w:fldCharType="begin"/>
        </w:r>
        <w:r w:rsidR="00245D1F">
          <w:rPr>
            <w:noProof/>
            <w:webHidden/>
          </w:rPr>
          <w:instrText xml:space="preserve"> PAGEREF _Toc130208702 \h </w:instrText>
        </w:r>
        <w:r w:rsidR="00245D1F">
          <w:rPr>
            <w:noProof/>
            <w:webHidden/>
          </w:rPr>
        </w:r>
        <w:r w:rsidR="00245D1F">
          <w:rPr>
            <w:noProof/>
            <w:webHidden/>
          </w:rPr>
          <w:fldChar w:fldCharType="separate"/>
        </w:r>
        <w:r w:rsidR="00245D1F">
          <w:rPr>
            <w:noProof/>
            <w:webHidden/>
          </w:rPr>
          <w:t>20</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03" w:history="1">
        <w:r w:rsidR="00245D1F" w:rsidRPr="00C5509A">
          <w:rPr>
            <w:rStyle w:val="ad"/>
            <w:noProof/>
          </w:rPr>
          <w:t xml:space="preserve">5.3 </w:t>
        </w:r>
        <w:r w:rsidR="00245D1F" w:rsidRPr="00C5509A">
          <w:rPr>
            <w:rStyle w:val="ad"/>
            <w:noProof/>
          </w:rPr>
          <w:t>托管人对本年度报告中财务信息等内容的真实、准确和完整发表意见</w:t>
        </w:r>
        <w:r w:rsidR="00245D1F">
          <w:rPr>
            <w:noProof/>
            <w:webHidden/>
          </w:rPr>
          <w:tab/>
        </w:r>
        <w:r w:rsidR="00245D1F">
          <w:rPr>
            <w:noProof/>
            <w:webHidden/>
          </w:rPr>
          <w:fldChar w:fldCharType="begin"/>
        </w:r>
        <w:r w:rsidR="00245D1F">
          <w:rPr>
            <w:noProof/>
            <w:webHidden/>
          </w:rPr>
          <w:instrText xml:space="preserve"> PAGEREF _Toc130208703 \h </w:instrText>
        </w:r>
        <w:r w:rsidR="00245D1F">
          <w:rPr>
            <w:noProof/>
            <w:webHidden/>
          </w:rPr>
        </w:r>
        <w:r w:rsidR="00245D1F">
          <w:rPr>
            <w:noProof/>
            <w:webHidden/>
          </w:rPr>
          <w:fldChar w:fldCharType="separate"/>
        </w:r>
        <w:r w:rsidR="00245D1F">
          <w:rPr>
            <w:noProof/>
            <w:webHidden/>
          </w:rPr>
          <w:t>21</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704" w:history="1">
        <w:r w:rsidR="00245D1F" w:rsidRPr="00C5509A">
          <w:rPr>
            <w:rStyle w:val="ad"/>
            <w:b/>
            <w:bCs/>
            <w:noProof/>
          </w:rPr>
          <w:t xml:space="preserve">§6  </w:t>
        </w:r>
        <w:r w:rsidR="00245D1F" w:rsidRPr="00C5509A">
          <w:rPr>
            <w:rStyle w:val="ad"/>
            <w:b/>
            <w:bCs/>
            <w:noProof/>
          </w:rPr>
          <w:t>审计报告</w:t>
        </w:r>
        <w:r w:rsidR="00245D1F">
          <w:rPr>
            <w:noProof/>
            <w:webHidden/>
          </w:rPr>
          <w:tab/>
        </w:r>
        <w:r w:rsidR="00245D1F">
          <w:rPr>
            <w:noProof/>
            <w:webHidden/>
          </w:rPr>
          <w:fldChar w:fldCharType="begin"/>
        </w:r>
        <w:r w:rsidR="00245D1F">
          <w:rPr>
            <w:noProof/>
            <w:webHidden/>
          </w:rPr>
          <w:instrText xml:space="preserve"> PAGEREF _Toc130208704 \h </w:instrText>
        </w:r>
        <w:r w:rsidR="00245D1F">
          <w:rPr>
            <w:noProof/>
            <w:webHidden/>
          </w:rPr>
        </w:r>
        <w:r w:rsidR="00245D1F">
          <w:rPr>
            <w:noProof/>
            <w:webHidden/>
          </w:rPr>
          <w:fldChar w:fldCharType="separate"/>
        </w:r>
        <w:r w:rsidR="00245D1F">
          <w:rPr>
            <w:noProof/>
            <w:webHidden/>
          </w:rPr>
          <w:t>21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05" w:history="1">
        <w:r w:rsidR="00245D1F" w:rsidRPr="00C5509A">
          <w:rPr>
            <w:rStyle w:val="ad"/>
            <w:noProof/>
          </w:rPr>
          <w:t xml:space="preserve">6.1 </w:t>
        </w:r>
        <w:r w:rsidR="00245D1F" w:rsidRPr="00C5509A">
          <w:rPr>
            <w:rStyle w:val="ad"/>
            <w:noProof/>
          </w:rPr>
          <w:t>审计意见</w:t>
        </w:r>
        <w:r w:rsidR="00245D1F">
          <w:rPr>
            <w:noProof/>
            <w:webHidden/>
          </w:rPr>
          <w:tab/>
        </w:r>
        <w:r w:rsidR="00245D1F">
          <w:rPr>
            <w:noProof/>
            <w:webHidden/>
          </w:rPr>
          <w:fldChar w:fldCharType="begin"/>
        </w:r>
        <w:r w:rsidR="00245D1F">
          <w:rPr>
            <w:noProof/>
            <w:webHidden/>
          </w:rPr>
          <w:instrText xml:space="preserve"> PAGEREF _Toc130208705 \h </w:instrText>
        </w:r>
        <w:r w:rsidR="00245D1F">
          <w:rPr>
            <w:noProof/>
            <w:webHidden/>
          </w:rPr>
        </w:r>
        <w:r w:rsidR="00245D1F">
          <w:rPr>
            <w:noProof/>
            <w:webHidden/>
          </w:rPr>
          <w:fldChar w:fldCharType="separate"/>
        </w:r>
        <w:r w:rsidR="00245D1F">
          <w:rPr>
            <w:noProof/>
            <w:webHidden/>
          </w:rPr>
          <w:t>21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06" w:history="1">
        <w:r w:rsidR="00245D1F" w:rsidRPr="00C5509A">
          <w:rPr>
            <w:rStyle w:val="ad"/>
            <w:noProof/>
          </w:rPr>
          <w:t xml:space="preserve">6.2 </w:t>
        </w:r>
        <w:r w:rsidR="00245D1F" w:rsidRPr="00C5509A">
          <w:rPr>
            <w:rStyle w:val="ad"/>
            <w:noProof/>
          </w:rPr>
          <w:t>形成审计意见的基础</w:t>
        </w:r>
        <w:r w:rsidR="00245D1F">
          <w:rPr>
            <w:noProof/>
            <w:webHidden/>
          </w:rPr>
          <w:tab/>
        </w:r>
        <w:r w:rsidR="00245D1F">
          <w:rPr>
            <w:noProof/>
            <w:webHidden/>
          </w:rPr>
          <w:fldChar w:fldCharType="begin"/>
        </w:r>
        <w:r w:rsidR="00245D1F">
          <w:rPr>
            <w:noProof/>
            <w:webHidden/>
          </w:rPr>
          <w:instrText xml:space="preserve"> PAGEREF _Toc130208706 \h </w:instrText>
        </w:r>
        <w:r w:rsidR="00245D1F">
          <w:rPr>
            <w:noProof/>
            <w:webHidden/>
          </w:rPr>
        </w:r>
        <w:r w:rsidR="00245D1F">
          <w:rPr>
            <w:noProof/>
            <w:webHidden/>
          </w:rPr>
          <w:fldChar w:fldCharType="separate"/>
        </w:r>
        <w:r w:rsidR="00245D1F">
          <w:rPr>
            <w:noProof/>
            <w:webHidden/>
          </w:rPr>
          <w:t>21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07" w:history="1">
        <w:r w:rsidR="00245D1F" w:rsidRPr="00C5509A">
          <w:rPr>
            <w:rStyle w:val="ad"/>
            <w:noProof/>
          </w:rPr>
          <w:t xml:space="preserve">6.3 </w:t>
        </w:r>
        <w:r w:rsidR="00245D1F" w:rsidRPr="00C5509A">
          <w:rPr>
            <w:rStyle w:val="ad"/>
            <w:noProof/>
          </w:rPr>
          <w:t>管理层对财务报表的责任</w:t>
        </w:r>
        <w:r w:rsidR="00245D1F">
          <w:rPr>
            <w:noProof/>
            <w:webHidden/>
          </w:rPr>
          <w:tab/>
        </w:r>
        <w:r w:rsidR="00245D1F">
          <w:rPr>
            <w:noProof/>
            <w:webHidden/>
          </w:rPr>
          <w:fldChar w:fldCharType="begin"/>
        </w:r>
        <w:r w:rsidR="00245D1F">
          <w:rPr>
            <w:noProof/>
            <w:webHidden/>
          </w:rPr>
          <w:instrText xml:space="preserve"> PAGEREF _Toc130208707 \h </w:instrText>
        </w:r>
        <w:r w:rsidR="00245D1F">
          <w:rPr>
            <w:noProof/>
            <w:webHidden/>
          </w:rPr>
        </w:r>
        <w:r w:rsidR="00245D1F">
          <w:rPr>
            <w:noProof/>
            <w:webHidden/>
          </w:rPr>
          <w:fldChar w:fldCharType="separate"/>
        </w:r>
        <w:r w:rsidR="00245D1F">
          <w:rPr>
            <w:noProof/>
            <w:webHidden/>
          </w:rPr>
          <w:t>21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08" w:history="1">
        <w:r w:rsidR="00245D1F" w:rsidRPr="00C5509A">
          <w:rPr>
            <w:rStyle w:val="ad"/>
            <w:noProof/>
          </w:rPr>
          <w:t xml:space="preserve">6.4 </w:t>
        </w:r>
        <w:r w:rsidR="00245D1F" w:rsidRPr="00C5509A">
          <w:rPr>
            <w:rStyle w:val="ad"/>
            <w:noProof/>
          </w:rPr>
          <w:t>注册会计师的责任</w:t>
        </w:r>
        <w:r w:rsidR="00245D1F">
          <w:rPr>
            <w:noProof/>
            <w:webHidden/>
          </w:rPr>
          <w:tab/>
        </w:r>
        <w:r w:rsidR="00245D1F">
          <w:rPr>
            <w:noProof/>
            <w:webHidden/>
          </w:rPr>
          <w:fldChar w:fldCharType="begin"/>
        </w:r>
        <w:r w:rsidR="00245D1F">
          <w:rPr>
            <w:noProof/>
            <w:webHidden/>
          </w:rPr>
          <w:instrText xml:space="preserve"> PAGEREF _Toc130208708 \h </w:instrText>
        </w:r>
        <w:r w:rsidR="00245D1F">
          <w:rPr>
            <w:noProof/>
            <w:webHidden/>
          </w:rPr>
        </w:r>
        <w:r w:rsidR="00245D1F">
          <w:rPr>
            <w:noProof/>
            <w:webHidden/>
          </w:rPr>
          <w:fldChar w:fldCharType="separate"/>
        </w:r>
        <w:r w:rsidR="00245D1F">
          <w:rPr>
            <w:noProof/>
            <w:webHidden/>
          </w:rPr>
          <w:t>22</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709" w:history="1">
        <w:r w:rsidR="00245D1F" w:rsidRPr="00C5509A">
          <w:rPr>
            <w:rStyle w:val="ad"/>
            <w:b/>
            <w:bCs/>
            <w:noProof/>
          </w:rPr>
          <w:t xml:space="preserve">§7  </w:t>
        </w:r>
        <w:r w:rsidR="00245D1F" w:rsidRPr="00C5509A">
          <w:rPr>
            <w:rStyle w:val="ad"/>
            <w:b/>
            <w:bCs/>
            <w:noProof/>
          </w:rPr>
          <w:t>年度财务报表</w:t>
        </w:r>
        <w:r w:rsidR="00245D1F">
          <w:rPr>
            <w:noProof/>
            <w:webHidden/>
          </w:rPr>
          <w:tab/>
        </w:r>
        <w:r w:rsidR="00245D1F">
          <w:rPr>
            <w:noProof/>
            <w:webHidden/>
          </w:rPr>
          <w:fldChar w:fldCharType="begin"/>
        </w:r>
        <w:r w:rsidR="00245D1F">
          <w:rPr>
            <w:noProof/>
            <w:webHidden/>
          </w:rPr>
          <w:instrText xml:space="preserve"> PAGEREF _Toc130208709 \h </w:instrText>
        </w:r>
        <w:r w:rsidR="00245D1F">
          <w:rPr>
            <w:noProof/>
            <w:webHidden/>
          </w:rPr>
        </w:r>
        <w:r w:rsidR="00245D1F">
          <w:rPr>
            <w:noProof/>
            <w:webHidden/>
          </w:rPr>
          <w:fldChar w:fldCharType="separate"/>
        </w:r>
        <w:r w:rsidR="00245D1F">
          <w:rPr>
            <w:noProof/>
            <w:webHidden/>
          </w:rPr>
          <w:t>23</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10" w:history="1">
        <w:r w:rsidR="00245D1F" w:rsidRPr="00C5509A">
          <w:rPr>
            <w:rStyle w:val="ad"/>
            <w:noProof/>
          </w:rPr>
          <w:t xml:space="preserve">7.1 </w:t>
        </w:r>
        <w:r w:rsidR="00245D1F" w:rsidRPr="00C5509A">
          <w:rPr>
            <w:rStyle w:val="ad"/>
            <w:noProof/>
          </w:rPr>
          <w:t>资产负债表</w:t>
        </w:r>
        <w:r w:rsidR="00245D1F">
          <w:rPr>
            <w:noProof/>
            <w:webHidden/>
          </w:rPr>
          <w:tab/>
        </w:r>
        <w:r w:rsidR="00245D1F">
          <w:rPr>
            <w:noProof/>
            <w:webHidden/>
          </w:rPr>
          <w:fldChar w:fldCharType="begin"/>
        </w:r>
        <w:r w:rsidR="00245D1F">
          <w:rPr>
            <w:noProof/>
            <w:webHidden/>
          </w:rPr>
          <w:instrText xml:space="preserve"> PAGEREF _Toc130208710 \h </w:instrText>
        </w:r>
        <w:r w:rsidR="00245D1F">
          <w:rPr>
            <w:noProof/>
            <w:webHidden/>
          </w:rPr>
        </w:r>
        <w:r w:rsidR="00245D1F">
          <w:rPr>
            <w:noProof/>
            <w:webHidden/>
          </w:rPr>
          <w:fldChar w:fldCharType="separate"/>
        </w:r>
        <w:r w:rsidR="00245D1F">
          <w:rPr>
            <w:noProof/>
            <w:webHidden/>
          </w:rPr>
          <w:t>23</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11" w:history="1">
        <w:r w:rsidR="00245D1F" w:rsidRPr="00C5509A">
          <w:rPr>
            <w:rStyle w:val="ad"/>
            <w:noProof/>
          </w:rPr>
          <w:t xml:space="preserve">7.2 </w:t>
        </w:r>
        <w:r w:rsidR="00245D1F" w:rsidRPr="00C5509A">
          <w:rPr>
            <w:rStyle w:val="ad"/>
            <w:noProof/>
          </w:rPr>
          <w:t>利润表</w:t>
        </w:r>
        <w:r w:rsidR="00245D1F">
          <w:rPr>
            <w:noProof/>
            <w:webHidden/>
          </w:rPr>
          <w:tab/>
        </w:r>
        <w:r w:rsidR="00245D1F">
          <w:rPr>
            <w:noProof/>
            <w:webHidden/>
          </w:rPr>
          <w:fldChar w:fldCharType="begin"/>
        </w:r>
        <w:r w:rsidR="00245D1F">
          <w:rPr>
            <w:noProof/>
            <w:webHidden/>
          </w:rPr>
          <w:instrText xml:space="preserve"> PAGEREF _Toc130208711 \h </w:instrText>
        </w:r>
        <w:r w:rsidR="00245D1F">
          <w:rPr>
            <w:noProof/>
            <w:webHidden/>
          </w:rPr>
        </w:r>
        <w:r w:rsidR="00245D1F">
          <w:rPr>
            <w:noProof/>
            <w:webHidden/>
          </w:rPr>
          <w:fldChar w:fldCharType="separate"/>
        </w:r>
        <w:r w:rsidR="00245D1F">
          <w:rPr>
            <w:noProof/>
            <w:webHidden/>
          </w:rPr>
          <w:t>25</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12" w:history="1">
        <w:r w:rsidR="00245D1F" w:rsidRPr="00C5509A">
          <w:rPr>
            <w:rStyle w:val="ad"/>
            <w:noProof/>
          </w:rPr>
          <w:t xml:space="preserve">7.3 </w:t>
        </w:r>
        <w:r w:rsidR="00245D1F" w:rsidRPr="00C5509A">
          <w:rPr>
            <w:rStyle w:val="ad"/>
            <w:rFonts w:ascii="宋体" w:hAnsi="宋体"/>
            <w:noProof/>
          </w:rPr>
          <w:t>净资产（基金净值）变动表</w:t>
        </w:r>
        <w:r w:rsidR="00245D1F">
          <w:rPr>
            <w:noProof/>
            <w:webHidden/>
          </w:rPr>
          <w:tab/>
        </w:r>
        <w:r w:rsidR="00245D1F">
          <w:rPr>
            <w:noProof/>
            <w:webHidden/>
          </w:rPr>
          <w:fldChar w:fldCharType="begin"/>
        </w:r>
        <w:r w:rsidR="00245D1F">
          <w:rPr>
            <w:noProof/>
            <w:webHidden/>
          </w:rPr>
          <w:instrText xml:space="preserve"> PAGEREF _Toc130208712 \h </w:instrText>
        </w:r>
        <w:r w:rsidR="00245D1F">
          <w:rPr>
            <w:noProof/>
            <w:webHidden/>
          </w:rPr>
        </w:r>
        <w:r w:rsidR="00245D1F">
          <w:rPr>
            <w:noProof/>
            <w:webHidden/>
          </w:rPr>
          <w:fldChar w:fldCharType="separate"/>
        </w:r>
        <w:r w:rsidR="00245D1F">
          <w:rPr>
            <w:noProof/>
            <w:webHidden/>
          </w:rPr>
          <w:t>26</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13" w:history="1">
        <w:r w:rsidR="00245D1F" w:rsidRPr="00C5509A">
          <w:rPr>
            <w:rStyle w:val="ad"/>
            <w:noProof/>
          </w:rPr>
          <w:t xml:space="preserve">7.4 </w:t>
        </w:r>
        <w:r w:rsidR="00245D1F" w:rsidRPr="00C5509A">
          <w:rPr>
            <w:rStyle w:val="ad"/>
            <w:noProof/>
          </w:rPr>
          <w:t>报表附注</w:t>
        </w:r>
        <w:r w:rsidR="00245D1F">
          <w:rPr>
            <w:noProof/>
            <w:webHidden/>
          </w:rPr>
          <w:tab/>
        </w:r>
        <w:r w:rsidR="00245D1F">
          <w:rPr>
            <w:noProof/>
            <w:webHidden/>
          </w:rPr>
          <w:fldChar w:fldCharType="begin"/>
        </w:r>
        <w:r w:rsidR="00245D1F">
          <w:rPr>
            <w:noProof/>
            <w:webHidden/>
          </w:rPr>
          <w:instrText xml:space="preserve"> PAGEREF _Toc130208713 \h </w:instrText>
        </w:r>
        <w:r w:rsidR="00245D1F">
          <w:rPr>
            <w:noProof/>
            <w:webHidden/>
          </w:rPr>
        </w:r>
        <w:r w:rsidR="00245D1F">
          <w:rPr>
            <w:noProof/>
            <w:webHidden/>
          </w:rPr>
          <w:fldChar w:fldCharType="separate"/>
        </w:r>
        <w:r w:rsidR="00245D1F">
          <w:rPr>
            <w:noProof/>
            <w:webHidden/>
          </w:rPr>
          <w:t>28</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714" w:history="1">
        <w:r w:rsidR="00245D1F" w:rsidRPr="00C5509A">
          <w:rPr>
            <w:rStyle w:val="ad"/>
            <w:b/>
            <w:bCs/>
            <w:noProof/>
          </w:rPr>
          <w:t xml:space="preserve">§8  </w:t>
        </w:r>
        <w:r w:rsidR="00245D1F" w:rsidRPr="00C5509A">
          <w:rPr>
            <w:rStyle w:val="ad"/>
            <w:b/>
            <w:bCs/>
            <w:noProof/>
          </w:rPr>
          <w:t>投资组合报告</w:t>
        </w:r>
        <w:r w:rsidR="00245D1F">
          <w:rPr>
            <w:noProof/>
            <w:webHidden/>
          </w:rPr>
          <w:tab/>
        </w:r>
        <w:r w:rsidR="00245D1F">
          <w:rPr>
            <w:noProof/>
            <w:webHidden/>
          </w:rPr>
          <w:fldChar w:fldCharType="begin"/>
        </w:r>
        <w:r w:rsidR="00245D1F">
          <w:rPr>
            <w:noProof/>
            <w:webHidden/>
          </w:rPr>
          <w:instrText xml:space="preserve"> PAGEREF _Toc130208714 \h </w:instrText>
        </w:r>
        <w:r w:rsidR="00245D1F">
          <w:rPr>
            <w:noProof/>
            <w:webHidden/>
          </w:rPr>
        </w:r>
        <w:r w:rsidR="00245D1F">
          <w:rPr>
            <w:noProof/>
            <w:webHidden/>
          </w:rPr>
          <w:fldChar w:fldCharType="separate"/>
        </w:r>
        <w:r w:rsidR="00245D1F">
          <w:rPr>
            <w:noProof/>
            <w:webHidden/>
          </w:rPr>
          <w:t>62</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15" w:history="1">
        <w:r w:rsidR="00245D1F" w:rsidRPr="00C5509A">
          <w:rPr>
            <w:rStyle w:val="ad"/>
            <w:noProof/>
          </w:rPr>
          <w:t xml:space="preserve">8.1 </w:t>
        </w:r>
        <w:r w:rsidR="00245D1F" w:rsidRPr="00C5509A">
          <w:rPr>
            <w:rStyle w:val="ad"/>
            <w:noProof/>
          </w:rPr>
          <w:t>期末基金资产组合情况</w:t>
        </w:r>
        <w:r w:rsidR="00245D1F">
          <w:rPr>
            <w:noProof/>
            <w:webHidden/>
          </w:rPr>
          <w:tab/>
        </w:r>
        <w:r w:rsidR="00245D1F">
          <w:rPr>
            <w:noProof/>
            <w:webHidden/>
          </w:rPr>
          <w:fldChar w:fldCharType="begin"/>
        </w:r>
        <w:r w:rsidR="00245D1F">
          <w:rPr>
            <w:noProof/>
            <w:webHidden/>
          </w:rPr>
          <w:instrText xml:space="preserve"> PAGEREF _Toc130208715 \h </w:instrText>
        </w:r>
        <w:r w:rsidR="00245D1F">
          <w:rPr>
            <w:noProof/>
            <w:webHidden/>
          </w:rPr>
        </w:r>
        <w:r w:rsidR="00245D1F">
          <w:rPr>
            <w:noProof/>
            <w:webHidden/>
          </w:rPr>
          <w:fldChar w:fldCharType="separate"/>
        </w:r>
        <w:r w:rsidR="00245D1F">
          <w:rPr>
            <w:noProof/>
            <w:webHidden/>
          </w:rPr>
          <w:t>62</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16" w:history="1">
        <w:r w:rsidR="00245D1F" w:rsidRPr="00C5509A">
          <w:rPr>
            <w:rStyle w:val="ad"/>
            <w:noProof/>
          </w:rPr>
          <w:t xml:space="preserve">8.2 </w:t>
        </w:r>
        <w:r w:rsidR="00245D1F" w:rsidRPr="00C5509A">
          <w:rPr>
            <w:rStyle w:val="ad"/>
            <w:noProof/>
          </w:rPr>
          <w:t>期末按行业分类的股票投资组合</w:t>
        </w:r>
        <w:r w:rsidR="00245D1F">
          <w:rPr>
            <w:noProof/>
            <w:webHidden/>
          </w:rPr>
          <w:tab/>
        </w:r>
        <w:r w:rsidR="00245D1F">
          <w:rPr>
            <w:noProof/>
            <w:webHidden/>
          </w:rPr>
          <w:fldChar w:fldCharType="begin"/>
        </w:r>
        <w:r w:rsidR="00245D1F">
          <w:rPr>
            <w:noProof/>
            <w:webHidden/>
          </w:rPr>
          <w:instrText xml:space="preserve"> PAGEREF _Toc130208716 \h </w:instrText>
        </w:r>
        <w:r w:rsidR="00245D1F">
          <w:rPr>
            <w:noProof/>
            <w:webHidden/>
          </w:rPr>
        </w:r>
        <w:r w:rsidR="00245D1F">
          <w:rPr>
            <w:noProof/>
            <w:webHidden/>
          </w:rPr>
          <w:fldChar w:fldCharType="separate"/>
        </w:r>
        <w:r w:rsidR="00245D1F">
          <w:rPr>
            <w:noProof/>
            <w:webHidden/>
          </w:rPr>
          <w:t>62</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17" w:history="1">
        <w:r w:rsidR="00245D1F" w:rsidRPr="00C5509A">
          <w:rPr>
            <w:rStyle w:val="ad"/>
            <w:noProof/>
          </w:rPr>
          <w:t xml:space="preserve">8.3 </w:t>
        </w:r>
        <w:r w:rsidR="00245D1F" w:rsidRPr="00C5509A">
          <w:rPr>
            <w:rStyle w:val="ad"/>
            <w:noProof/>
          </w:rPr>
          <w:t>期末按公允价值占基金资产净值比例大小排序的所有股票投资明细</w:t>
        </w:r>
        <w:r w:rsidR="00245D1F">
          <w:rPr>
            <w:noProof/>
            <w:webHidden/>
          </w:rPr>
          <w:tab/>
        </w:r>
        <w:r w:rsidR="00245D1F">
          <w:rPr>
            <w:noProof/>
            <w:webHidden/>
          </w:rPr>
          <w:fldChar w:fldCharType="begin"/>
        </w:r>
        <w:r w:rsidR="00245D1F">
          <w:rPr>
            <w:noProof/>
            <w:webHidden/>
          </w:rPr>
          <w:instrText xml:space="preserve"> PAGEREF _Toc130208717 \h </w:instrText>
        </w:r>
        <w:r w:rsidR="00245D1F">
          <w:rPr>
            <w:noProof/>
            <w:webHidden/>
          </w:rPr>
        </w:r>
        <w:r w:rsidR="00245D1F">
          <w:rPr>
            <w:noProof/>
            <w:webHidden/>
          </w:rPr>
          <w:fldChar w:fldCharType="separate"/>
        </w:r>
        <w:r w:rsidR="00245D1F">
          <w:rPr>
            <w:noProof/>
            <w:webHidden/>
          </w:rPr>
          <w:t>64</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18" w:history="1">
        <w:r w:rsidR="00245D1F" w:rsidRPr="00C5509A">
          <w:rPr>
            <w:rStyle w:val="ad"/>
            <w:noProof/>
          </w:rPr>
          <w:t xml:space="preserve">8.4 </w:t>
        </w:r>
        <w:r w:rsidR="00245D1F" w:rsidRPr="00C5509A">
          <w:rPr>
            <w:rStyle w:val="ad"/>
            <w:noProof/>
          </w:rPr>
          <w:t>报告期内股票投资组合的重大变动</w:t>
        </w:r>
        <w:r w:rsidR="00245D1F">
          <w:rPr>
            <w:noProof/>
            <w:webHidden/>
          </w:rPr>
          <w:tab/>
        </w:r>
        <w:r w:rsidR="00245D1F">
          <w:rPr>
            <w:noProof/>
            <w:webHidden/>
          </w:rPr>
          <w:fldChar w:fldCharType="begin"/>
        </w:r>
        <w:r w:rsidR="00245D1F">
          <w:rPr>
            <w:noProof/>
            <w:webHidden/>
          </w:rPr>
          <w:instrText xml:space="preserve"> PAGEREF _Toc130208718 \h </w:instrText>
        </w:r>
        <w:r w:rsidR="00245D1F">
          <w:rPr>
            <w:noProof/>
            <w:webHidden/>
          </w:rPr>
        </w:r>
        <w:r w:rsidR="00245D1F">
          <w:rPr>
            <w:noProof/>
            <w:webHidden/>
          </w:rPr>
          <w:fldChar w:fldCharType="separate"/>
        </w:r>
        <w:r w:rsidR="00245D1F">
          <w:rPr>
            <w:noProof/>
            <w:webHidden/>
          </w:rPr>
          <w:t>65</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19" w:history="1">
        <w:r w:rsidR="00245D1F" w:rsidRPr="00C5509A">
          <w:rPr>
            <w:rStyle w:val="ad"/>
            <w:noProof/>
          </w:rPr>
          <w:t xml:space="preserve">8.5 </w:t>
        </w:r>
        <w:r w:rsidR="00245D1F" w:rsidRPr="00C5509A">
          <w:rPr>
            <w:rStyle w:val="ad"/>
            <w:noProof/>
          </w:rPr>
          <w:t>期末按债券品种分类的债券投资组合</w:t>
        </w:r>
        <w:r w:rsidR="00245D1F">
          <w:rPr>
            <w:noProof/>
            <w:webHidden/>
          </w:rPr>
          <w:tab/>
        </w:r>
        <w:r w:rsidR="00245D1F">
          <w:rPr>
            <w:noProof/>
            <w:webHidden/>
          </w:rPr>
          <w:fldChar w:fldCharType="begin"/>
        </w:r>
        <w:r w:rsidR="00245D1F">
          <w:rPr>
            <w:noProof/>
            <w:webHidden/>
          </w:rPr>
          <w:instrText xml:space="preserve"> PAGEREF _Toc130208719 \h </w:instrText>
        </w:r>
        <w:r w:rsidR="00245D1F">
          <w:rPr>
            <w:noProof/>
            <w:webHidden/>
          </w:rPr>
        </w:r>
        <w:r w:rsidR="00245D1F">
          <w:rPr>
            <w:noProof/>
            <w:webHidden/>
          </w:rPr>
          <w:fldChar w:fldCharType="separate"/>
        </w:r>
        <w:r w:rsidR="00245D1F">
          <w:rPr>
            <w:noProof/>
            <w:webHidden/>
          </w:rPr>
          <w:t>67</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20" w:history="1">
        <w:r w:rsidR="00245D1F" w:rsidRPr="00C5509A">
          <w:rPr>
            <w:rStyle w:val="ad"/>
            <w:noProof/>
          </w:rPr>
          <w:t xml:space="preserve">8.6 </w:t>
        </w:r>
        <w:r w:rsidR="00245D1F" w:rsidRPr="00C5509A">
          <w:rPr>
            <w:rStyle w:val="ad"/>
            <w:noProof/>
          </w:rPr>
          <w:t>期末按公允价值占基金资产净值比例大小排序的前五名债券投资明细</w:t>
        </w:r>
        <w:r w:rsidR="00245D1F">
          <w:rPr>
            <w:noProof/>
            <w:webHidden/>
          </w:rPr>
          <w:tab/>
        </w:r>
        <w:r w:rsidR="00245D1F">
          <w:rPr>
            <w:noProof/>
            <w:webHidden/>
          </w:rPr>
          <w:fldChar w:fldCharType="begin"/>
        </w:r>
        <w:r w:rsidR="00245D1F">
          <w:rPr>
            <w:noProof/>
            <w:webHidden/>
          </w:rPr>
          <w:instrText xml:space="preserve"> PAGEREF _Toc130208720 \h </w:instrText>
        </w:r>
        <w:r w:rsidR="00245D1F">
          <w:rPr>
            <w:noProof/>
            <w:webHidden/>
          </w:rPr>
        </w:r>
        <w:r w:rsidR="00245D1F">
          <w:rPr>
            <w:noProof/>
            <w:webHidden/>
          </w:rPr>
          <w:fldChar w:fldCharType="separate"/>
        </w:r>
        <w:r w:rsidR="00245D1F">
          <w:rPr>
            <w:noProof/>
            <w:webHidden/>
          </w:rPr>
          <w:t>67</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21" w:history="1">
        <w:r w:rsidR="00245D1F" w:rsidRPr="00C5509A">
          <w:rPr>
            <w:rStyle w:val="ad"/>
            <w:noProof/>
          </w:rPr>
          <w:t xml:space="preserve">8.7 </w:t>
        </w:r>
        <w:r w:rsidR="00245D1F" w:rsidRPr="00C5509A">
          <w:rPr>
            <w:rStyle w:val="ad"/>
            <w:noProof/>
          </w:rPr>
          <w:t>期末按公允价值占基金资产净值比例大小排序的所有资产支持证券投资明细</w:t>
        </w:r>
        <w:r w:rsidR="00245D1F">
          <w:rPr>
            <w:noProof/>
            <w:webHidden/>
          </w:rPr>
          <w:tab/>
        </w:r>
        <w:r w:rsidR="00245D1F">
          <w:rPr>
            <w:noProof/>
            <w:webHidden/>
          </w:rPr>
          <w:fldChar w:fldCharType="begin"/>
        </w:r>
        <w:r w:rsidR="00245D1F">
          <w:rPr>
            <w:noProof/>
            <w:webHidden/>
          </w:rPr>
          <w:instrText xml:space="preserve"> PAGEREF _Toc130208721 \h </w:instrText>
        </w:r>
        <w:r w:rsidR="00245D1F">
          <w:rPr>
            <w:noProof/>
            <w:webHidden/>
          </w:rPr>
        </w:r>
        <w:r w:rsidR="00245D1F">
          <w:rPr>
            <w:noProof/>
            <w:webHidden/>
          </w:rPr>
          <w:fldChar w:fldCharType="separate"/>
        </w:r>
        <w:r w:rsidR="00245D1F">
          <w:rPr>
            <w:noProof/>
            <w:webHidden/>
          </w:rPr>
          <w:t>67</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22" w:history="1">
        <w:r w:rsidR="00245D1F" w:rsidRPr="00C5509A">
          <w:rPr>
            <w:rStyle w:val="ad"/>
            <w:noProof/>
          </w:rPr>
          <w:t xml:space="preserve">8.8 </w:t>
        </w:r>
        <w:r w:rsidR="00245D1F" w:rsidRPr="00C5509A">
          <w:rPr>
            <w:rStyle w:val="ad"/>
            <w:noProof/>
          </w:rPr>
          <w:t>报告期末按公允价值占基金资产净值比例大小排序的前五名贵金属投资明细</w:t>
        </w:r>
        <w:r w:rsidR="00245D1F">
          <w:rPr>
            <w:noProof/>
            <w:webHidden/>
          </w:rPr>
          <w:tab/>
        </w:r>
        <w:r w:rsidR="00245D1F">
          <w:rPr>
            <w:noProof/>
            <w:webHidden/>
          </w:rPr>
          <w:fldChar w:fldCharType="begin"/>
        </w:r>
        <w:r w:rsidR="00245D1F">
          <w:rPr>
            <w:noProof/>
            <w:webHidden/>
          </w:rPr>
          <w:instrText xml:space="preserve"> PAGEREF _Toc130208722 \h </w:instrText>
        </w:r>
        <w:r w:rsidR="00245D1F">
          <w:rPr>
            <w:noProof/>
            <w:webHidden/>
          </w:rPr>
        </w:r>
        <w:r w:rsidR="00245D1F">
          <w:rPr>
            <w:noProof/>
            <w:webHidden/>
          </w:rPr>
          <w:fldChar w:fldCharType="separate"/>
        </w:r>
        <w:r w:rsidR="00245D1F">
          <w:rPr>
            <w:noProof/>
            <w:webHidden/>
          </w:rPr>
          <w:t>67</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23" w:history="1">
        <w:r w:rsidR="00245D1F" w:rsidRPr="00C5509A">
          <w:rPr>
            <w:rStyle w:val="ad"/>
            <w:noProof/>
          </w:rPr>
          <w:t xml:space="preserve">8.9 </w:t>
        </w:r>
        <w:r w:rsidR="00245D1F" w:rsidRPr="00C5509A">
          <w:rPr>
            <w:rStyle w:val="ad"/>
            <w:noProof/>
          </w:rPr>
          <w:t>期末按公允价值占基金资产净值比例大小排名的前五名权证投资明细</w:t>
        </w:r>
        <w:r w:rsidR="00245D1F">
          <w:rPr>
            <w:noProof/>
            <w:webHidden/>
          </w:rPr>
          <w:tab/>
        </w:r>
        <w:r w:rsidR="00245D1F">
          <w:rPr>
            <w:noProof/>
            <w:webHidden/>
          </w:rPr>
          <w:fldChar w:fldCharType="begin"/>
        </w:r>
        <w:r w:rsidR="00245D1F">
          <w:rPr>
            <w:noProof/>
            <w:webHidden/>
          </w:rPr>
          <w:instrText xml:space="preserve"> PAGEREF _Toc130208723 \h </w:instrText>
        </w:r>
        <w:r w:rsidR="00245D1F">
          <w:rPr>
            <w:noProof/>
            <w:webHidden/>
          </w:rPr>
        </w:r>
        <w:r w:rsidR="00245D1F">
          <w:rPr>
            <w:noProof/>
            <w:webHidden/>
          </w:rPr>
          <w:fldChar w:fldCharType="separate"/>
        </w:r>
        <w:r w:rsidR="00245D1F">
          <w:rPr>
            <w:noProof/>
            <w:webHidden/>
          </w:rPr>
          <w:t>67</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24" w:history="1">
        <w:r w:rsidR="00245D1F" w:rsidRPr="00C5509A">
          <w:rPr>
            <w:rStyle w:val="ad"/>
            <w:noProof/>
          </w:rPr>
          <w:t xml:space="preserve">8.10 </w:t>
        </w:r>
        <w:r w:rsidR="00245D1F" w:rsidRPr="00C5509A">
          <w:rPr>
            <w:rStyle w:val="ad"/>
            <w:noProof/>
          </w:rPr>
          <w:t>本基金投资股指期货的投资政策</w:t>
        </w:r>
        <w:r w:rsidR="00245D1F">
          <w:rPr>
            <w:noProof/>
            <w:webHidden/>
          </w:rPr>
          <w:tab/>
        </w:r>
        <w:r w:rsidR="00245D1F">
          <w:rPr>
            <w:noProof/>
            <w:webHidden/>
          </w:rPr>
          <w:fldChar w:fldCharType="begin"/>
        </w:r>
        <w:r w:rsidR="00245D1F">
          <w:rPr>
            <w:noProof/>
            <w:webHidden/>
          </w:rPr>
          <w:instrText xml:space="preserve"> PAGEREF _Toc130208724 \h </w:instrText>
        </w:r>
        <w:r w:rsidR="00245D1F">
          <w:rPr>
            <w:noProof/>
            <w:webHidden/>
          </w:rPr>
        </w:r>
        <w:r w:rsidR="00245D1F">
          <w:rPr>
            <w:noProof/>
            <w:webHidden/>
          </w:rPr>
          <w:fldChar w:fldCharType="separate"/>
        </w:r>
        <w:r w:rsidR="00245D1F">
          <w:rPr>
            <w:noProof/>
            <w:webHidden/>
          </w:rPr>
          <w:t>68</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25" w:history="1">
        <w:r w:rsidR="00245D1F" w:rsidRPr="00C5509A">
          <w:rPr>
            <w:rStyle w:val="ad"/>
            <w:noProof/>
          </w:rPr>
          <w:t>8.11</w:t>
        </w:r>
        <w:r w:rsidR="00245D1F" w:rsidRPr="00C5509A">
          <w:rPr>
            <w:rStyle w:val="ad"/>
            <w:noProof/>
          </w:rPr>
          <w:t>报告期末本基金投资的国债期货交易情况说明</w:t>
        </w:r>
        <w:r w:rsidR="00245D1F">
          <w:rPr>
            <w:noProof/>
            <w:webHidden/>
          </w:rPr>
          <w:tab/>
        </w:r>
        <w:r w:rsidR="00245D1F">
          <w:rPr>
            <w:noProof/>
            <w:webHidden/>
          </w:rPr>
          <w:fldChar w:fldCharType="begin"/>
        </w:r>
        <w:r w:rsidR="00245D1F">
          <w:rPr>
            <w:noProof/>
            <w:webHidden/>
          </w:rPr>
          <w:instrText xml:space="preserve"> PAGEREF _Toc130208725 \h </w:instrText>
        </w:r>
        <w:r w:rsidR="00245D1F">
          <w:rPr>
            <w:noProof/>
            <w:webHidden/>
          </w:rPr>
        </w:r>
        <w:r w:rsidR="00245D1F">
          <w:rPr>
            <w:noProof/>
            <w:webHidden/>
          </w:rPr>
          <w:fldChar w:fldCharType="separate"/>
        </w:r>
        <w:r w:rsidR="00245D1F">
          <w:rPr>
            <w:noProof/>
            <w:webHidden/>
          </w:rPr>
          <w:t>68</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26" w:history="1">
        <w:r w:rsidR="00245D1F" w:rsidRPr="00C5509A">
          <w:rPr>
            <w:rStyle w:val="ad"/>
            <w:noProof/>
          </w:rPr>
          <w:t xml:space="preserve">8.12 </w:t>
        </w:r>
        <w:r w:rsidR="00245D1F" w:rsidRPr="00C5509A">
          <w:rPr>
            <w:rStyle w:val="ad"/>
            <w:noProof/>
          </w:rPr>
          <w:t>本报告期投资基金情况</w:t>
        </w:r>
        <w:r w:rsidR="00245D1F">
          <w:rPr>
            <w:noProof/>
            <w:webHidden/>
          </w:rPr>
          <w:tab/>
        </w:r>
        <w:r w:rsidR="00245D1F">
          <w:rPr>
            <w:noProof/>
            <w:webHidden/>
          </w:rPr>
          <w:fldChar w:fldCharType="begin"/>
        </w:r>
        <w:r w:rsidR="00245D1F">
          <w:rPr>
            <w:noProof/>
            <w:webHidden/>
          </w:rPr>
          <w:instrText xml:space="preserve"> PAGEREF _Toc130208726 \h </w:instrText>
        </w:r>
        <w:r w:rsidR="00245D1F">
          <w:rPr>
            <w:noProof/>
            <w:webHidden/>
          </w:rPr>
        </w:r>
        <w:r w:rsidR="00245D1F">
          <w:rPr>
            <w:noProof/>
            <w:webHidden/>
          </w:rPr>
          <w:fldChar w:fldCharType="separate"/>
        </w:r>
        <w:r w:rsidR="00245D1F">
          <w:rPr>
            <w:noProof/>
            <w:webHidden/>
          </w:rPr>
          <w:t>68</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27" w:history="1">
        <w:r w:rsidR="00245D1F" w:rsidRPr="00C5509A">
          <w:rPr>
            <w:rStyle w:val="ad"/>
            <w:noProof/>
          </w:rPr>
          <w:t xml:space="preserve">8.13 </w:t>
        </w:r>
        <w:r w:rsidR="00245D1F" w:rsidRPr="00C5509A">
          <w:rPr>
            <w:rStyle w:val="ad"/>
            <w:noProof/>
          </w:rPr>
          <w:t>投资组合报告附注</w:t>
        </w:r>
        <w:r w:rsidR="00245D1F">
          <w:rPr>
            <w:noProof/>
            <w:webHidden/>
          </w:rPr>
          <w:tab/>
        </w:r>
        <w:r w:rsidR="00245D1F">
          <w:rPr>
            <w:noProof/>
            <w:webHidden/>
          </w:rPr>
          <w:fldChar w:fldCharType="begin"/>
        </w:r>
        <w:r w:rsidR="00245D1F">
          <w:rPr>
            <w:noProof/>
            <w:webHidden/>
          </w:rPr>
          <w:instrText xml:space="preserve"> PAGEREF _Toc130208727 \h </w:instrText>
        </w:r>
        <w:r w:rsidR="00245D1F">
          <w:rPr>
            <w:noProof/>
            <w:webHidden/>
          </w:rPr>
        </w:r>
        <w:r w:rsidR="00245D1F">
          <w:rPr>
            <w:noProof/>
            <w:webHidden/>
          </w:rPr>
          <w:fldChar w:fldCharType="separate"/>
        </w:r>
        <w:r w:rsidR="00245D1F">
          <w:rPr>
            <w:noProof/>
            <w:webHidden/>
          </w:rPr>
          <w:t>68</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728" w:history="1">
        <w:r w:rsidR="00245D1F" w:rsidRPr="00C5509A">
          <w:rPr>
            <w:rStyle w:val="ad"/>
            <w:b/>
            <w:bCs/>
            <w:noProof/>
          </w:rPr>
          <w:t xml:space="preserve">§9  </w:t>
        </w:r>
        <w:r w:rsidR="00245D1F" w:rsidRPr="00C5509A">
          <w:rPr>
            <w:rStyle w:val="ad"/>
            <w:b/>
            <w:bCs/>
            <w:noProof/>
          </w:rPr>
          <w:t>基金份额持有人信息</w:t>
        </w:r>
        <w:r w:rsidR="00245D1F">
          <w:rPr>
            <w:noProof/>
            <w:webHidden/>
          </w:rPr>
          <w:tab/>
        </w:r>
        <w:r w:rsidR="00245D1F">
          <w:rPr>
            <w:noProof/>
            <w:webHidden/>
          </w:rPr>
          <w:fldChar w:fldCharType="begin"/>
        </w:r>
        <w:r w:rsidR="00245D1F">
          <w:rPr>
            <w:noProof/>
            <w:webHidden/>
          </w:rPr>
          <w:instrText xml:space="preserve"> PAGEREF _Toc130208728 \h </w:instrText>
        </w:r>
        <w:r w:rsidR="00245D1F">
          <w:rPr>
            <w:noProof/>
            <w:webHidden/>
          </w:rPr>
        </w:r>
        <w:r w:rsidR="00245D1F">
          <w:rPr>
            <w:noProof/>
            <w:webHidden/>
          </w:rPr>
          <w:fldChar w:fldCharType="separate"/>
        </w:r>
        <w:r w:rsidR="00245D1F">
          <w:rPr>
            <w:noProof/>
            <w:webHidden/>
          </w:rPr>
          <w:t>69</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29" w:history="1">
        <w:r w:rsidR="00245D1F" w:rsidRPr="00C5509A">
          <w:rPr>
            <w:rStyle w:val="ad"/>
            <w:noProof/>
          </w:rPr>
          <w:t xml:space="preserve">9.1 </w:t>
        </w:r>
        <w:r w:rsidR="00245D1F" w:rsidRPr="00C5509A">
          <w:rPr>
            <w:rStyle w:val="ad"/>
            <w:noProof/>
          </w:rPr>
          <w:t>期末基金份额持有人户数及持有人结构</w:t>
        </w:r>
        <w:r w:rsidR="00245D1F">
          <w:rPr>
            <w:noProof/>
            <w:webHidden/>
          </w:rPr>
          <w:tab/>
        </w:r>
        <w:r w:rsidR="00245D1F">
          <w:rPr>
            <w:noProof/>
            <w:webHidden/>
          </w:rPr>
          <w:fldChar w:fldCharType="begin"/>
        </w:r>
        <w:r w:rsidR="00245D1F">
          <w:rPr>
            <w:noProof/>
            <w:webHidden/>
          </w:rPr>
          <w:instrText xml:space="preserve"> PAGEREF _Toc130208729 \h </w:instrText>
        </w:r>
        <w:r w:rsidR="00245D1F">
          <w:rPr>
            <w:noProof/>
            <w:webHidden/>
          </w:rPr>
        </w:r>
        <w:r w:rsidR="00245D1F">
          <w:rPr>
            <w:noProof/>
            <w:webHidden/>
          </w:rPr>
          <w:fldChar w:fldCharType="separate"/>
        </w:r>
        <w:r w:rsidR="00245D1F">
          <w:rPr>
            <w:noProof/>
            <w:webHidden/>
          </w:rPr>
          <w:t>69</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30" w:history="1">
        <w:r w:rsidR="00245D1F" w:rsidRPr="00C5509A">
          <w:rPr>
            <w:rStyle w:val="ad"/>
            <w:noProof/>
          </w:rPr>
          <w:t xml:space="preserve">9.2 </w:t>
        </w:r>
        <w:r w:rsidR="00245D1F" w:rsidRPr="00C5509A">
          <w:rPr>
            <w:rStyle w:val="ad"/>
            <w:noProof/>
          </w:rPr>
          <w:t>期末基金管理人的从业人员持有本基金的情况</w:t>
        </w:r>
        <w:r w:rsidR="00245D1F">
          <w:rPr>
            <w:noProof/>
            <w:webHidden/>
          </w:rPr>
          <w:tab/>
        </w:r>
        <w:r w:rsidR="00245D1F">
          <w:rPr>
            <w:noProof/>
            <w:webHidden/>
          </w:rPr>
          <w:fldChar w:fldCharType="begin"/>
        </w:r>
        <w:r w:rsidR="00245D1F">
          <w:rPr>
            <w:noProof/>
            <w:webHidden/>
          </w:rPr>
          <w:instrText xml:space="preserve"> PAGEREF _Toc130208730 \h </w:instrText>
        </w:r>
        <w:r w:rsidR="00245D1F">
          <w:rPr>
            <w:noProof/>
            <w:webHidden/>
          </w:rPr>
        </w:r>
        <w:r w:rsidR="00245D1F">
          <w:rPr>
            <w:noProof/>
            <w:webHidden/>
          </w:rPr>
          <w:fldChar w:fldCharType="separate"/>
        </w:r>
        <w:r w:rsidR="00245D1F">
          <w:rPr>
            <w:noProof/>
            <w:webHidden/>
          </w:rPr>
          <w:t>69</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31" w:history="1">
        <w:r w:rsidR="00245D1F" w:rsidRPr="00C5509A">
          <w:rPr>
            <w:rStyle w:val="ad"/>
            <w:noProof/>
          </w:rPr>
          <w:t>9.3</w:t>
        </w:r>
        <w:r w:rsidR="00245D1F" w:rsidRPr="00C5509A">
          <w:rPr>
            <w:rStyle w:val="ad"/>
            <w:noProof/>
          </w:rPr>
          <w:t>期末基金管理人的从业人员持有本开放式基金份额总量区间的情况</w:t>
        </w:r>
        <w:r w:rsidR="00245D1F">
          <w:rPr>
            <w:noProof/>
            <w:webHidden/>
          </w:rPr>
          <w:tab/>
        </w:r>
        <w:r w:rsidR="00245D1F">
          <w:rPr>
            <w:noProof/>
            <w:webHidden/>
          </w:rPr>
          <w:fldChar w:fldCharType="begin"/>
        </w:r>
        <w:r w:rsidR="00245D1F">
          <w:rPr>
            <w:noProof/>
            <w:webHidden/>
          </w:rPr>
          <w:instrText xml:space="preserve"> PAGEREF _Toc130208731 \h </w:instrText>
        </w:r>
        <w:r w:rsidR="00245D1F">
          <w:rPr>
            <w:noProof/>
            <w:webHidden/>
          </w:rPr>
        </w:r>
        <w:r w:rsidR="00245D1F">
          <w:rPr>
            <w:noProof/>
            <w:webHidden/>
          </w:rPr>
          <w:fldChar w:fldCharType="separate"/>
        </w:r>
        <w:r w:rsidR="00245D1F">
          <w:rPr>
            <w:noProof/>
            <w:webHidden/>
          </w:rPr>
          <w:t>70</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732" w:history="1">
        <w:r w:rsidR="00245D1F" w:rsidRPr="00C5509A">
          <w:rPr>
            <w:rStyle w:val="ad"/>
            <w:b/>
            <w:bCs/>
            <w:noProof/>
          </w:rPr>
          <w:t xml:space="preserve">§10  </w:t>
        </w:r>
        <w:r w:rsidR="00245D1F" w:rsidRPr="00C5509A">
          <w:rPr>
            <w:rStyle w:val="ad"/>
            <w:b/>
            <w:bCs/>
            <w:noProof/>
          </w:rPr>
          <w:t>开放式基金份额变动</w:t>
        </w:r>
        <w:r w:rsidR="00245D1F">
          <w:rPr>
            <w:noProof/>
            <w:webHidden/>
          </w:rPr>
          <w:tab/>
        </w:r>
        <w:r w:rsidR="00245D1F">
          <w:rPr>
            <w:noProof/>
            <w:webHidden/>
          </w:rPr>
          <w:fldChar w:fldCharType="begin"/>
        </w:r>
        <w:r w:rsidR="00245D1F">
          <w:rPr>
            <w:noProof/>
            <w:webHidden/>
          </w:rPr>
          <w:instrText xml:space="preserve"> PAGEREF _Toc130208732 \h </w:instrText>
        </w:r>
        <w:r w:rsidR="00245D1F">
          <w:rPr>
            <w:noProof/>
            <w:webHidden/>
          </w:rPr>
        </w:r>
        <w:r w:rsidR="00245D1F">
          <w:rPr>
            <w:noProof/>
            <w:webHidden/>
          </w:rPr>
          <w:fldChar w:fldCharType="separate"/>
        </w:r>
        <w:r w:rsidR="00245D1F">
          <w:rPr>
            <w:noProof/>
            <w:webHidden/>
          </w:rPr>
          <w:t>70</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733" w:history="1">
        <w:r w:rsidR="00245D1F" w:rsidRPr="00C5509A">
          <w:rPr>
            <w:rStyle w:val="ad"/>
            <w:b/>
            <w:bCs/>
            <w:noProof/>
          </w:rPr>
          <w:t xml:space="preserve">§11  </w:t>
        </w:r>
        <w:r w:rsidR="00245D1F" w:rsidRPr="00C5509A">
          <w:rPr>
            <w:rStyle w:val="ad"/>
            <w:b/>
            <w:bCs/>
            <w:noProof/>
          </w:rPr>
          <w:t>重大事件揭示</w:t>
        </w:r>
        <w:r w:rsidR="00245D1F">
          <w:rPr>
            <w:noProof/>
            <w:webHidden/>
          </w:rPr>
          <w:tab/>
        </w:r>
        <w:r w:rsidR="00245D1F">
          <w:rPr>
            <w:noProof/>
            <w:webHidden/>
          </w:rPr>
          <w:fldChar w:fldCharType="begin"/>
        </w:r>
        <w:r w:rsidR="00245D1F">
          <w:rPr>
            <w:noProof/>
            <w:webHidden/>
          </w:rPr>
          <w:instrText xml:space="preserve"> PAGEREF _Toc130208733 \h </w:instrText>
        </w:r>
        <w:r w:rsidR="00245D1F">
          <w:rPr>
            <w:noProof/>
            <w:webHidden/>
          </w:rPr>
        </w:r>
        <w:r w:rsidR="00245D1F">
          <w:rPr>
            <w:noProof/>
            <w:webHidden/>
          </w:rPr>
          <w:fldChar w:fldCharType="separate"/>
        </w:r>
        <w:r w:rsidR="00245D1F">
          <w:rPr>
            <w:noProof/>
            <w:webHidden/>
          </w:rPr>
          <w:t>70</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34" w:history="1">
        <w:r w:rsidR="00245D1F" w:rsidRPr="00C5509A">
          <w:rPr>
            <w:rStyle w:val="ad"/>
            <w:noProof/>
          </w:rPr>
          <w:t>11.1</w:t>
        </w:r>
        <w:r w:rsidR="00245D1F" w:rsidRPr="00C5509A">
          <w:rPr>
            <w:rStyle w:val="ad"/>
            <w:noProof/>
          </w:rPr>
          <w:t>基金份额持有人大会决议</w:t>
        </w:r>
        <w:r w:rsidR="00245D1F">
          <w:rPr>
            <w:noProof/>
            <w:webHidden/>
          </w:rPr>
          <w:tab/>
        </w:r>
        <w:r w:rsidR="00245D1F">
          <w:rPr>
            <w:noProof/>
            <w:webHidden/>
          </w:rPr>
          <w:fldChar w:fldCharType="begin"/>
        </w:r>
        <w:r w:rsidR="00245D1F">
          <w:rPr>
            <w:noProof/>
            <w:webHidden/>
          </w:rPr>
          <w:instrText xml:space="preserve"> PAGEREF _Toc130208734 \h </w:instrText>
        </w:r>
        <w:r w:rsidR="00245D1F">
          <w:rPr>
            <w:noProof/>
            <w:webHidden/>
          </w:rPr>
        </w:r>
        <w:r w:rsidR="00245D1F">
          <w:rPr>
            <w:noProof/>
            <w:webHidden/>
          </w:rPr>
          <w:fldChar w:fldCharType="separate"/>
        </w:r>
        <w:r w:rsidR="00245D1F">
          <w:rPr>
            <w:noProof/>
            <w:webHidden/>
          </w:rPr>
          <w:t>70</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35" w:history="1">
        <w:r w:rsidR="00245D1F" w:rsidRPr="00C5509A">
          <w:rPr>
            <w:rStyle w:val="ad"/>
            <w:noProof/>
          </w:rPr>
          <w:t xml:space="preserve">11.2 </w:t>
        </w:r>
        <w:r w:rsidR="00245D1F" w:rsidRPr="00C5509A">
          <w:rPr>
            <w:rStyle w:val="ad"/>
            <w:noProof/>
          </w:rPr>
          <w:t>基金管理人、基金托管人的专门基金托管部门的重大人事变动</w:t>
        </w:r>
        <w:r w:rsidR="00245D1F">
          <w:rPr>
            <w:noProof/>
            <w:webHidden/>
          </w:rPr>
          <w:tab/>
        </w:r>
        <w:r w:rsidR="00245D1F">
          <w:rPr>
            <w:noProof/>
            <w:webHidden/>
          </w:rPr>
          <w:fldChar w:fldCharType="begin"/>
        </w:r>
        <w:r w:rsidR="00245D1F">
          <w:rPr>
            <w:noProof/>
            <w:webHidden/>
          </w:rPr>
          <w:instrText xml:space="preserve"> PAGEREF _Toc130208735 \h </w:instrText>
        </w:r>
        <w:r w:rsidR="00245D1F">
          <w:rPr>
            <w:noProof/>
            <w:webHidden/>
          </w:rPr>
        </w:r>
        <w:r w:rsidR="00245D1F">
          <w:rPr>
            <w:noProof/>
            <w:webHidden/>
          </w:rPr>
          <w:fldChar w:fldCharType="separate"/>
        </w:r>
        <w:r w:rsidR="00245D1F">
          <w:rPr>
            <w:noProof/>
            <w:webHidden/>
          </w:rPr>
          <w:t>70</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36" w:history="1">
        <w:r w:rsidR="00245D1F" w:rsidRPr="00C5509A">
          <w:rPr>
            <w:rStyle w:val="ad"/>
            <w:noProof/>
          </w:rPr>
          <w:t xml:space="preserve">11.3 </w:t>
        </w:r>
        <w:r w:rsidR="00245D1F" w:rsidRPr="00C5509A">
          <w:rPr>
            <w:rStyle w:val="ad"/>
            <w:noProof/>
          </w:rPr>
          <w:t>涉及基金管理人、基金财产、基金托管业务的诉讼</w:t>
        </w:r>
        <w:r w:rsidR="00245D1F">
          <w:rPr>
            <w:noProof/>
            <w:webHidden/>
          </w:rPr>
          <w:tab/>
        </w:r>
        <w:r w:rsidR="00245D1F">
          <w:rPr>
            <w:noProof/>
            <w:webHidden/>
          </w:rPr>
          <w:fldChar w:fldCharType="begin"/>
        </w:r>
        <w:r w:rsidR="00245D1F">
          <w:rPr>
            <w:noProof/>
            <w:webHidden/>
          </w:rPr>
          <w:instrText xml:space="preserve"> PAGEREF _Toc130208736 \h </w:instrText>
        </w:r>
        <w:r w:rsidR="00245D1F">
          <w:rPr>
            <w:noProof/>
            <w:webHidden/>
          </w:rPr>
        </w:r>
        <w:r w:rsidR="00245D1F">
          <w:rPr>
            <w:noProof/>
            <w:webHidden/>
          </w:rPr>
          <w:fldChar w:fldCharType="separate"/>
        </w:r>
        <w:r w:rsidR="00245D1F">
          <w:rPr>
            <w:noProof/>
            <w:webHidden/>
          </w:rPr>
          <w:t>71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37" w:history="1">
        <w:r w:rsidR="00245D1F" w:rsidRPr="00C5509A">
          <w:rPr>
            <w:rStyle w:val="ad"/>
            <w:noProof/>
          </w:rPr>
          <w:t xml:space="preserve">11.4 </w:t>
        </w:r>
        <w:r w:rsidR="00245D1F" w:rsidRPr="00C5509A">
          <w:rPr>
            <w:rStyle w:val="ad"/>
            <w:noProof/>
          </w:rPr>
          <w:t>基金投资策略的改变</w:t>
        </w:r>
        <w:r w:rsidR="00245D1F">
          <w:rPr>
            <w:noProof/>
            <w:webHidden/>
          </w:rPr>
          <w:tab/>
        </w:r>
        <w:r w:rsidR="00245D1F">
          <w:rPr>
            <w:noProof/>
            <w:webHidden/>
          </w:rPr>
          <w:fldChar w:fldCharType="begin"/>
        </w:r>
        <w:r w:rsidR="00245D1F">
          <w:rPr>
            <w:noProof/>
            <w:webHidden/>
          </w:rPr>
          <w:instrText xml:space="preserve"> PAGEREF _Toc130208737 \h </w:instrText>
        </w:r>
        <w:r w:rsidR="00245D1F">
          <w:rPr>
            <w:noProof/>
            <w:webHidden/>
          </w:rPr>
        </w:r>
        <w:r w:rsidR="00245D1F">
          <w:rPr>
            <w:noProof/>
            <w:webHidden/>
          </w:rPr>
          <w:fldChar w:fldCharType="separate"/>
        </w:r>
        <w:r w:rsidR="00245D1F">
          <w:rPr>
            <w:noProof/>
            <w:webHidden/>
          </w:rPr>
          <w:t>71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38" w:history="1">
        <w:r w:rsidR="00245D1F" w:rsidRPr="00C5509A">
          <w:rPr>
            <w:rStyle w:val="ad"/>
            <w:noProof/>
          </w:rPr>
          <w:t xml:space="preserve">11.5 </w:t>
        </w:r>
        <w:r w:rsidR="00245D1F" w:rsidRPr="00C5509A">
          <w:rPr>
            <w:rStyle w:val="ad"/>
            <w:noProof/>
          </w:rPr>
          <w:t>为基金进行审计的会计师事务所情况</w:t>
        </w:r>
        <w:r w:rsidR="00245D1F">
          <w:rPr>
            <w:noProof/>
            <w:webHidden/>
          </w:rPr>
          <w:tab/>
        </w:r>
        <w:r w:rsidR="00245D1F">
          <w:rPr>
            <w:noProof/>
            <w:webHidden/>
          </w:rPr>
          <w:fldChar w:fldCharType="begin"/>
        </w:r>
        <w:r w:rsidR="00245D1F">
          <w:rPr>
            <w:noProof/>
            <w:webHidden/>
          </w:rPr>
          <w:instrText xml:space="preserve"> PAGEREF _Toc130208738 \h </w:instrText>
        </w:r>
        <w:r w:rsidR="00245D1F">
          <w:rPr>
            <w:noProof/>
            <w:webHidden/>
          </w:rPr>
        </w:r>
        <w:r w:rsidR="00245D1F">
          <w:rPr>
            <w:noProof/>
            <w:webHidden/>
          </w:rPr>
          <w:fldChar w:fldCharType="separate"/>
        </w:r>
        <w:r w:rsidR="00245D1F">
          <w:rPr>
            <w:noProof/>
            <w:webHidden/>
          </w:rPr>
          <w:t>71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39" w:history="1">
        <w:r w:rsidR="00245D1F" w:rsidRPr="00C5509A">
          <w:rPr>
            <w:rStyle w:val="ad"/>
            <w:noProof/>
          </w:rPr>
          <w:t xml:space="preserve">11.6 </w:t>
        </w:r>
        <w:r w:rsidR="00245D1F" w:rsidRPr="00C5509A">
          <w:rPr>
            <w:rStyle w:val="ad"/>
            <w:noProof/>
          </w:rPr>
          <w:t>管理人、托管人及其高级管理人员受稽查或处罚等情况</w:t>
        </w:r>
        <w:r w:rsidR="00245D1F">
          <w:rPr>
            <w:noProof/>
            <w:webHidden/>
          </w:rPr>
          <w:tab/>
        </w:r>
        <w:r w:rsidR="00245D1F">
          <w:rPr>
            <w:noProof/>
            <w:webHidden/>
          </w:rPr>
          <w:fldChar w:fldCharType="begin"/>
        </w:r>
        <w:r w:rsidR="00245D1F">
          <w:rPr>
            <w:noProof/>
            <w:webHidden/>
          </w:rPr>
          <w:instrText xml:space="preserve"> PAGEREF _Toc130208739 \h </w:instrText>
        </w:r>
        <w:r w:rsidR="00245D1F">
          <w:rPr>
            <w:noProof/>
            <w:webHidden/>
          </w:rPr>
        </w:r>
        <w:r w:rsidR="00245D1F">
          <w:rPr>
            <w:noProof/>
            <w:webHidden/>
          </w:rPr>
          <w:fldChar w:fldCharType="separate"/>
        </w:r>
        <w:r w:rsidR="00245D1F">
          <w:rPr>
            <w:noProof/>
            <w:webHidden/>
          </w:rPr>
          <w:t>71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40" w:history="1">
        <w:r w:rsidR="00245D1F" w:rsidRPr="00C5509A">
          <w:rPr>
            <w:rStyle w:val="ad"/>
            <w:noProof/>
          </w:rPr>
          <w:t xml:space="preserve">11.6.1 </w:t>
        </w:r>
        <w:r w:rsidR="00245D1F" w:rsidRPr="00C5509A">
          <w:rPr>
            <w:rStyle w:val="ad"/>
            <w:noProof/>
          </w:rPr>
          <w:t>管理人及其高级管理人员受稽查或处罚等情况</w:t>
        </w:r>
        <w:r w:rsidR="00245D1F">
          <w:rPr>
            <w:noProof/>
            <w:webHidden/>
          </w:rPr>
          <w:tab/>
        </w:r>
        <w:r w:rsidR="00245D1F">
          <w:rPr>
            <w:noProof/>
            <w:webHidden/>
          </w:rPr>
          <w:fldChar w:fldCharType="begin"/>
        </w:r>
        <w:r w:rsidR="00245D1F">
          <w:rPr>
            <w:noProof/>
            <w:webHidden/>
          </w:rPr>
          <w:instrText xml:space="preserve"> PAGEREF _Toc130208740 \h </w:instrText>
        </w:r>
        <w:r w:rsidR="00245D1F">
          <w:rPr>
            <w:noProof/>
            <w:webHidden/>
          </w:rPr>
        </w:r>
        <w:r w:rsidR="00245D1F">
          <w:rPr>
            <w:noProof/>
            <w:webHidden/>
          </w:rPr>
          <w:fldChar w:fldCharType="separate"/>
        </w:r>
        <w:r w:rsidR="00245D1F">
          <w:rPr>
            <w:noProof/>
            <w:webHidden/>
          </w:rPr>
          <w:t>71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41" w:history="1">
        <w:r w:rsidR="00245D1F" w:rsidRPr="00C5509A">
          <w:rPr>
            <w:rStyle w:val="ad"/>
            <w:noProof/>
          </w:rPr>
          <w:t xml:space="preserve">11.6.2 </w:t>
        </w:r>
        <w:r w:rsidR="00245D1F" w:rsidRPr="00C5509A">
          <w:rPr>
            <w:rStyle w:val="ad"/>
            <w:noProof/>
          </w:rPr>
          <w:t>托管人及其高级管理人员受稽查或处罚等情况</w:t>
        </w:r>
        <w:r w:rsidR="00245D1F">
          <w:rPr>
            <w:noProof/>
            <w:webHidden/>
          </w:rPr>
          <w:tab/>
        </w:r>
        <w:r w:rsidR="00245D1F">
          <w:rPr>
            <w:noProof/>
            <w:webHidden/>
          </w:rPr>
          <w:fldChar w:fldCharType="begin"/>
        </w:r>
        <w:r w:rsidR="00245D1F">
          <w:rPr>
            <w:noProof/>
            <w:webHidden/>
          </w:rPr>
          <w:instrText xml:space="preserve"> PAGEREF _Toc130208741 \h </w:instrText>
        </w:r>
        <w:r w:rsidR="00245D1F">
          <w:rPr>
            <w:noProof/>
            <w:webHidden/>
          </w:rPr>
        </w:r>
        <w:r w:rsidR="00245D1F">
          <w:rPr>
            <w:noProof/>
            <w:webHidden/>
          </w:rPr>
          <w:fldChar w:fldCharType="separate"/>
        </w:r>
        <w:r w:rsidR="00245D1F">
          <w:rPr>
            <w:noProof/>
            <w:webHidden/>
          </w:rPr>
          <w:t>71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42" w:history="1">
        <w:r w:rsidR="00245D1F" w:rsidRPr="00C5509A">
          <w:rPr>
            <w:rStyle w:val="ad"/>
            <w:noProof/>
          </w:rPr>
          <w:t xml:space="preserve">11.7 </w:t>
        </w:r>
        <w:r w:rsidR="00245D1F" w:rsidRPr="00C5509A">
          <w:rPr>
            <w:rStyle w:val="ad"/>
            <w:noProof/>
          </w:rPr>
          <w:t>基金租用证券公司交易单元的有关情况</w:t>
        </w:r>
        <w:r w:rsidR="00245D1F">
          <w:rPr>
            <w:noProof/>
            <w:webHidden/>
          </w:rPr>
          <w:tab/>
        </w:r>
        <w:r w:rsidR="00245D1F">
          <w:rPr>
            <w:noProof/>
            <w:webHidden/>
          </w:rPr>
          <w:fldChar w:fldCharType="begin"/>
        </w:r>
        <w:r w:rsidR="00245D1F">
          <w:rPr>
            <w:noProof/>
            <w:webHidden/>
          </w:rPr>
          <w:instrText xml:space="preserve"> PAGEREF _Toc130208742 \h </w:instrText>
        </w:r>
        <w:r w:rsidR="00245D1F">
          <w:rPr>
            <w:noProof/>
            <w:webHidden/>
          </w:rPr>
        </w:r>
        <w:r w:rsidR="00245D1F">
          <w:rPr>
            <w:noProof/>
            <w:webHidden/>
          </w:rPr>
          <w:fldChar w:fldCharType="separate"/>
        </w:r>
        <w:r w:rsidR="00245D1F">
          <w:rPr>
            <w:noProof/>
            <w:webHidden/>
          </w:rPr>
          <w:t>71</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43" w:history="1">
        <w:r w:rsidR="00245D1F" w:rsidRPr="00C5509A">
          <w:rPr>
            <w:rStyle w:val="ad"/>
            <w:noProof/>
          </w:rPr>
          <w:t xml:space="preserve">11.8 </w:t>
        </w:r>
        <w:r w:rsidR="00245D1F" w:rsidRPr="00C5509A">
          <w:rPr>
            <w:rStyle w:val="ad"/>
            <w:noProof/>
          </w:rPr>
          <w:t>其他重大事件</w:t>
        </w:r>
        <w:r w:rsidR="00245D1F">
          <w:rPr>
            <w:noProof/>
            <w:webHidden/>
          </w:rPr>
          <w:tab/>
        </w:r>
        <w:r w:rsidR="00245D1F">
          <w:rPr>
            <w:noProof/>
            <w:webHidden/>
          </w:rPr>
          <w:fldChar w:fldCharType="begin"/>
        </w:r>
        <w:r w:rsidR="00245D1F">
          <w:rPr>
            <w:noProof/>
            <w:webHidden/>
          </w:rPr>
          <w:instrText xml:space="preserve"> PAGEREF _Toc130208743 \h </w:instrText>
        </w:r>
        <w:r w:rsidR="00245D1F">
          <w:rPr>
            <w:noProof/>
            <w:webHidden/>
          </w:rPr>
        </w:r>
        <w:r w:rsidR="00245D1F">
          <w:rPr>
            <w:noProof/>
            <w:webHidden/>
          </w:rPr>
          <w:fldChar w:fldCharType="separate"/>
        </w:r>
        <w:r w:rsidR="00245D1F">
          <w:rPr>
            <w:noProof/>
            <w:webHidden/>
          </w:rPr>
          <w:t>73</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744" w:history="1">
        <w:r w:rsidR="00245D1F" w:rsidRPr="00C5509A">
          <w:rPr>
            <w:rStyle w:val="ad"/>
            <w:b/>
            <w:bCs/>
            <w:noProof/>
          </w:rPr>
          <w:t xml:space="preserve">12  </w:t>
        </w:r>
        <w:r w:rsidR="00245D1F" w:rsidRPr="00C5509A">
          <w:rPr>
            <w:rStyle w:val="ad"/>
            <w:b/>
            <w:bCs/>
            <w:noProof/>
          </w:rPr>
          <w:t>影响投资者决策的其他重要信息</w:t>
        </w:r>
        <w:r w:rsidR="00245D1F">
          <w:rPr>
            <w:noProof/>
            <w:webHidden/>
          </w:rPr>
          <w:tab/>
        </w:r>
        <w:r w:rsidR="00245D1F">
          <w:rPr>
            <w:noProof/>
            <w:webHidden/>
          </w:rPr>
          <w:fldChar w:fldCharType="begin"/>
        </w:r>
        <w:r w:rsidR="00245D1F">
          <w:rPr>
            <w:noProof/>
            <w:webHidden/>
          </w:rPr>
          <w:instrText xml:space="preserve"> PAGEREF _Toc130208744 \h </w:instrText>
        </w:r>
        <w:r w:rsidR="00245D1F">
          <w:rPr>
            <w:noProof/>
            <w:webHidden/>
          </w:rPr>
        </w:r>
        <w:r w:rsidR="00245D1F">
          <w:rPr>
            <w:noProof/>
            <w:webHidden/>
          </w:rPr>
          <w:fldChar w:fldCharType="separate"/>
        </w:r>
        <w:r w:rsidR="00245D1F">
          <w:rPr>
            <w:noProof/>
            <w:webHidden/>
          </w:rPr>
          <w:t>73</w:t>
        </w:r>
        <w:r w:rsidR="00245D1F">
          <w:rPr>
            <w:noProof/>
            <w:webHidden/>
          </w:rPr>
          <w:fldChar w:fldCharType="end"/>
        </w:r>
      </w:hyperlink>
    </w:p>
    <w:p w:rsidR="00245D1F" w:rsidRDefault="00756E46">
      <w:pPr>
        <w:pStyle w:val="12"/>
        <w:rPr>
          <w:rFonts w:asciiTheme="minorHAnsi" w:eastAsiaTheme="minorEastAsia" w:hAnsiTheme="minorHAnsi" w:cstheme="minorBidi"/>
          <w:noProof/>
          <w:szCs w:val="22"/>
        </w:rPr>
      </w:pPr>
      <w:hyperlink w:anchor="_Toc130208745" w:history="1">
        <w:r w:rsidR="00245D1F" w:rsidRPr="00C5509A">
          <w:rPr>
            <w:rStyle w:val="ad"/>
            <w:b/>
            <w:bCs/>
            <w:noProof/>
          </w:rPr>
          <w:t xml:space="preserve">§13  </w:t>
        </w:r>
        <w:r w:rsidR="00245D1F" w:rsidRPr="00C5509A">
          <w:rPr>
            <w:rStyle w:val="ad"/>
            <w:b/>
            <w:bCs/>
            <w:noProof/>
          </w:rPr>
          <w:t>备查文件目录</w:t>
        </w:r>
        <w:r w:rsidR="00245D1F">
          <w:rPr>
            <w:noProof/>
            <w:webHidden/>
          </w:rPr>
          <w:tab/>
        </w:r>
        <w:r w:rsidR="00245D1F">
          <w:rPr>
            <w:noProof/>
            <w:webHidden/>
          </w:rPr>
          <w:fldChar w:fldCharType="begin"/>
        </w:r>
        <w:r w:rsidR="00245D1F">
          <w:rPr>
            <w:noProof/>
            <w:webHidden/>
          </w:rPr>
          <w:instrText xml:space="preserve"> PAGEREF _Toc130208745 \h </w:instrText>
        </w:r>
        <w:r w:rsidR="00245D1F">
          <w:rPr>
            <w:noProof/>
            <w:webHidden/>
          </w:rPr>
        </w:r>
        <w:r w:rsidR="00245D1F">
          <w:rPr>
            <w:noProof/>
            <w:webHidden/>
          </w:rPr>
          <w:fldChar w:fldCharType="separate"/>
        </w:r>
        <w:r w:rsidR="00245D1F">
          <w:rPr>
            <w:noProof/>
            <w:webHidden/>
          </w:rPr>
          <w:t>74</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46" w:history="1">
        <w:r w:rsidR="00245D1F" w:rsidRPr="00C5509A">
          <w:rPr>
            <w:rStyle w:val="ad"/>
            <w:noProof/>
          </w:rPr>
          <w:t xml:space="preserve">13.1 </w:t>
        </w:r>
        <w:r w:rsidR="00245D1F" w:rsidRPr="00C5509A">
          <w:rPr>
            <w:rStyle w:val="ad"/>
            <w:noProof/>
          </w:rPr>
          <w:t>备查文件目录</w:t>
        </w:r>
        <w:r w:rsidR="00245D1F">
          <w:rPr>
            <w:noProof/>
            <w:webHidden/>
          </w:rPr>
          <w:tab/>
        </w:r>
        <w:r w:rsidR="00245D1F">
          <w:rPr>
            <w:noProof/>
            <w:webHidden/>
          </w:rPr>
          <w:fldChar w:fldCharType="begin"/>
        </w:r>
        <w:r w:rsidR="00245D1F">
          <w:rPr>
            <w:noProof/>
            <w:webHidden/>
          </w:rPr>
          <w:instrText xml:space="preserve"> PAGEREF _Toc130208746 \h </w:instrText>
        </w:r>
        <w:r w:rsidR="00245D1F">
          <w:rPr>
            <w:noProof/>
            <w:webHidden/>
          </w:rPr>
        </w:r>
        <w:r w:rsidR="00245D1F">
          <w:rPr>
            <w:noProof/>
            <w:webHidden/>
          </w:rPr>
          <w:fldChar w:fldCharType="separate"/>
        </w:r>
        <w:r w:rsidR="00245D1F">
          <w:rPr>
            <w:noProof/>
            <w:webHidden/>
          </w:rPr>
          <w:t>74</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47" w:history="1">
        <w:r w:rsidR="00245D1F" w:rsidRPr="00C5509A">
          <w:rPr>
            <w:rStyle w:val="ad"/>
            <w:noProof/>
          </w:rPr>
          <w:t xml:space="preserve">13.2 </w:t>
        </w:r>
        <w:r w:rsidR="00245D1F" w:rsidRPr="00C5509A">
          <w:rPr>
            <w:rStyle w:val="ad"/>
            <w:noProof/>
          </w:rPr>
          <w:t>存放地点</w:t>
        </w:r>
        <w:r w:rsidR="00245D1F">
          <w:rPr>
            <w:noProof/>
            <w:webHidden/>
          </w:rPr>
          <w:tab/>
        </w:r>
        <w:r w:rsidR="00245D1F">
          <w:rPr>
            <w:noProof/>
            <w:webHidden/>
          </w:rPr>
          <w:fldChar w:fldCharType="begin"/>
        </w:r>
        <w:r w:rsidR="00245D1F">
          <w:rPr>
            <w:noProof/>
            <w:webHidden/>
          </w:rPr>
          <w:instrText xml:space="preserve"> PAGEREF _Toc130208747 \h </w:instrText>
        </w:r>
        <w:r w:rsidR="00245D1F">
          <w:rPr>
            <w:noProof/>
            <w:webHidden/>
          </w:rPr>
        </w:r>
        <w:r w:rsidR="00245D1F">
          <w:rPr>
            <w:noProof/>
            <w:webHidden/>
          </w:rPr>
          <w:fldChar w:fldCharType="separate"/>
        </w:r>
        <w:r w:rsidR="00245D1F">
          <w:rPr>
            <w:noProof/>
            <w:webHidden/>
          </w:rPr>
          <w:t>74</w:t>
        </w:r>
        <w:r w:rsidR="00245D1F">
          <w:rPr>
            <w:noProof/>
            <w:webHidden/>
          </w:rPr>
          <w:fldChar w:fldCharType="end"/>
        </w:r>
      </w:hyperlink>
    </w:p>
    <w:p w:rsidR="00245D1F" w:rsidRDefault="00756E46">
      <w:pPr>
        <w:pStyle w:val="24"/>
        <w:ind w:left="420"/>
        <w:rPr>
          <w:rFonts w:asciiTheme="minorHAnsi" w:eastAsiaTheme="minorEastAsia" w:hAnsiTheme="minorHAnsi" w:cstheme="minorBidi"/>
          <w:noProof/>
          <w:kern w:val="2"/>
          <w:szCs w:val="22"/>
        </w:rPr>
      </w:pPr>
      <w:hyperlink w:anchor="_Toc130208748" w:history="1">
        <w:r w:rsidR="00245D1F" w:rsidRPr="00C5509A">
          <w:rPr>
            <w:rStyle w:val="ad"/>
            <w:noProof/>
          </w:rPr>
          <w:t xml:space="preserve">13.3 </w:t>
        </w:r>
        <w:r w:rsidR="00245D1F" w:rsidRPr="00C5509A">
          <w:rPr>
            <w:rStyle w:val="ad"/>
            <w:noProof/>
          </w:rPr>
          <w:t>查阅方式</w:t>
        </w:r>
        <w:r w:rsidR="00245D1F">
          <w:rPr>
            <w:noProof/>
            <w:webHidden/>
          </w:rPr>
          <w:tab/>
        </w:r>
        <w:r w:rsidR="00245D1F">
          <w:rPr>
            <w:noProof/>
            <w:webHidden/>
          </w:rPr>
          <w:fldChar w:fldCharType="begin"/>
        </w:r>
        <w:r w:rsidR="00245D1F">
          <w:rPr>
            <w:noProof/>
            <w:webHidden/>
          </w:rPr>
          <w:instrText xml:space="preserve"> PAGEREF _Toc130208748 \h </w:instrText>
        </w:r>
        <w:r w:rsidR="00245D1F">
          <w:rPr>
            <w:noProof/>
            <w:webHidden/>
          </w:rPr>
        </w:r>
        <w:r w:rsidR="00245D1F">
          <w:rPr>
            <w:noProof/>
            <w:webHidden/>
          </w:rPr>
          <w:fldChar w:fldCharType="separate"/>
        </w:r>
        <w:r w:rsidR="00245D1F">
          <w:rPr>
            <w:noProof/>
            <w:webHidden/>
          </w:rPr>
          <w:t>74</w:t>
        </w:r>
        <w:r w:rsidR="00245D1F">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30208680"/>
      <w:r w:rsidRPr="00E54740">
        <w:rPr>
          <w:rFonts w:eastAsiaTheme="minorEastAsia"/>
          <w:b/>
          <w:bCs/>
          <w:sz w:val="21"/>
          <w:szCs w:val="21"/>
          <w:lang w:val="en-US"/>
        </w:rPr>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30208681"/>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上投摩根创新商业模式灵活配置混合型证券投资基金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上投摩根创新商业模式混合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005593</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005593</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2018</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2</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上投摩根基金管理有限公司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70,915,362.37</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005593</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016418</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70,910,687.14</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4,675.23</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30208682"/>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在严格的风险控制的前提下，通过自下而上的选股方式挖掘市场上具有创新商业模式且未来成长空间巨大的公司，力争实现基金资产的长期增值。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9831EE" w:rsidRDefault="00245D1F">
            <w:pPr>
              <w:spacing w:line="360" w:lineRule="auto"/>
              <w:rPr>
                <w:rFonts w:eastAsiaTheme="minorEastAsia"/>
                <w:szCs w:val="21"/>
              </w:rPr>
            </w:pPr>
            <w:r>
              <w:rPr>
                <w:rFonts w:eastAsiaTheme="minorEastAsia"/>
                <w:szCs w:val="21"/>
              </w:rPr>
              <w:t>1</w:t>
            </w:r>
            <w:r>
              <w:rPr>
                <w:rFonts w:eastAsiaTheme="minorEastAsia"/>
                <w:szCs w:val="21"/>
              </w:rPr>
              <w:t>、资产配置策略</w:t>
            </w:r>
          </w:p>
          <w:p w:rsidR="009831EE" w:rsidRDefault="00245D1F">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w:t>
            </w:r>
          </w:p>
          <w:p w:rsidR="009831EE" w:rsidRDefault="00245D1F">
            <w:pPr>
              <w:spacing w:line="360" w:lineRule="auto"/>
              <w:rPr>
                <w:rFonts w:eastAsiaTheme="minorEastAsia"/>
                <w:szCs w:val="21"/>
              </w:rPr>
            </w:pPr>
            <w:r>
              <w:rPr>
                <w:rFonts w:eastAsiaTheme="minorEastAsia"/>
                <w:szCs w:val="21"/>
              </w:rPr>
              <w:t>2</w:t>
            </w:r>
            <w:r>
              <w:rPr>
                <w:rFonts w:eastAsiaTheme="minorEastAsia"/>
                <w:szCs w:val="21"/>
              </w:rPr>
              <w:t>、股票投资策略</w:t>
            </w:r>
          </w:p>
          <w:p w:rsidR="009831EE" w:rsidRDefault="00245D1F">
            <w:pPr>
              <w:spacing w:line="360" w:lineRule="auto"/>
              <w:rPr>
                <w:rFonts w:eastAsiaTheme="minorEastAsia"/>
                <w:szCs w:val="21"/>
              </w:rPr>
            </w:pPr>
            <w:r>
              <w:rPr>
                <w:rFonts w:eastAsiaTheme="minorEastAsia"/>
                <w:szCs w:val="21"/>
              </w:rPr>
              <w:t>（</w:t>
            </w:r>
            <w:r>
              <w:rPr>
                <w:rFonts w:eastAsiaTheme="minorEastAsia"/>
                <w:szCs w:val="21"/>
              </w:rPr>
              <w:t>1</w:t>
            </w:r>
            <w:r>
              <w:rPr>
                <w:rFonts w:eastAsiaTheme="minorEastAsia"/>
                <w:szCs w:val="21"/>
              </w:rPr>
              <w:t>）创新商业模式的界定</w:t>
            </w:r>
          </w:p>
          <w:p w:rsidR="009831EE" w:rsidRDefault="00245D1F">
            <w:pPr>
              <w:spacing w:line="360" w:lineRule="auto"/>
              <w:rPr>
                <w:rFonts w:eastAsiaTheme="minorEastAsia"/>
                <w:szCs w:val="21"/>
              </w:rPr>
            </w:pPr>
            <w:r>
              <w:rPr>
                <w:rFonts w:eastAsiaTheme="minorEastAsia"/>
                <w:szCs w:val="21"/>
              </w:rPr>
              <w:t>商业模式是一种包含了一系列要素及其关系的概念性工具，用以阐明某个特定实体的商业逻辑。商业模式的核心就是资源的有效整合，其一系列构成要素包括了公司的产品研发、分销渠道、核心战略、品牌管理、市场定位等等。本基金管理人认为，商业模式的创新，实际是企业对盈利模式的审视以及再设计，它意味着企业需要发掘出新的客户需求，创造新的消费群体以及赢利模式，用全新的方法来完成经营任务。因此，本管理人将从以下几个方面重点挖掘具有创新商业模式的企业：一是产品发生创新或变革，包括产品形态的转变等。二是企业盈利模式的创新，包括涉足新的业务领域或平台、由单一的业务环节转变成整体产业链和生态圈等。三是企业销售渠道的创新，如由单一销售渠道转变为线上线下多维度渠道、由自主销售转变为第三方代理销售、由直营变为加盟、由固定佣金销售变为销售利润分成等。</w:t>
            </w:r>
          </w:p>
          <w:p w:rsidR="009831EE" w:rsidRDefault="00245D1F">
            <w:pPr>
              <w:spacing w:line="360" w:lineRule="auto"/>
              <w:rPr>
                <w:rFonts w:eastAsiaTheme="minorEastAsia"/>
                <w:szCs w:val="21"/>
              </w:rPr>
            </w:pPr>
            <w:r>
              <w:rPr>
                <w:rFonts w:eastAsiaTheme="minorEastAsia"/>
                <w:szCs w:val="21"/>
              </w:rPr>
              <w:t>（</w:t>
            </w:r>
            <w:r>
              <w:rPr>
                <w:rFonts w:eastAsiaTheme="minorEastAsia"/>
                <w:szCs w:val="21"/>
              </w:rPr>
              <w:t>2</w:t>
            </w:r>
            <w:r>
              <w:rPr>
                <w:rFonts w:eastAsiaTheme="minorEastAsia"/>
                <w:szCs w:val="21"/>
              </w:rPr>
              <w:t>）行业配置策略</w:t>
            </w:r>
          </w:p>
          <w:p w:rsidR="009831EE" w:rsidRDefault="00245D1F">
            <w:pPr>
              <w:spacing w:line="360" w:lineRule="auto"/>
              <w:rPr>
                <w:rFonts w:eastAsiaTheme="minorEastAsia"/>
                <w:szCs w:val="21"/>
              </w:rPr>
            </w:pPr>
            <w:r>
              <w:rPr>
                <w:rFonts w:eastAsiaTheme="minorEastAsia"/>
                <w:szCs w:val="21"/>
              </w:rPr>
              <w:t>本基金重点关注在产品定位、盈利模式、销售渠道等方面具有特殊性、创新性模式的行业和企业。优秀的商业模式通常伴随新业务、新业态的出现而出现。在当前市场环境下，依据申银万国行业分类一级行业分类标准，本管理人认为传媒、电子、银行、非银金融、计算机、汽车、商业贸易、通信、休闲服务、医药生物、电气设备、化工、食品饮料、国防军工、房地产、纺织服装、家用电器、轻工制造、机械设备、交通运输等行业出现商业模式创新的可能性较大。</w:t>
            </w:r>
          </w:p>
          <w:p w:rsidR="009831EE" w:rsidRDefault="00245D1F">
            <w:pPr>
              <w:spacing w:line="360" w:lineRule="auto"/>
              <w:rPr>
                <w:rFonts w:eastAsiaTheme="minorEastAsia"/>
                <w:szCs w:val="21"/>
              </w:rPr>
            </w:pPr>
            <w:r>
              <w:rPr>
                <w:rFonts w:eastAsiaTheme="minorEastAsia"/>
                <w:szCs w:val="21"/>
              </w:rPr>
              <w:t>（</w:t>
            </w:r>
            <w:r>
              <w:rPr>
                <w:rFonts w:eastAsiaTheme="minorEastAsia"/>
                <w:szCs w:val="21"/>
              </w:rPr>
              <w:t>3</w:t>
            </w:r>
            <w:r>
              <w:rPr>
                <w:rFonts w:eastAsiaTheme="minorEastAsia"/>
                <w:szCs w:val="21"/>
              </w:rPr>
              <w:t>）个股精选策略</w:t>
            </w:r>
          </w:p>
          <w:p w:rsidR="009831EE" w:rsidRDefault="00245D1F">
            <w:pPr>
              <w:spacing w:line="360" w:lineRule="auto"/>
              <w:rPr>
                <w:rFonts w:eastAsiaTheme="minorEastAsia"/>
                <w:szCs w:val="21"/>
              </w:rPr>
            </w:pPr>
            <w:r>
              <w:rPr>
                <w:rFonts w:eastAsiaTheme="minorEastAsia"/>
                <w:szCs w:val="21"/>
              </w:rPr>
              <w:t>1</w:t>
            </w:r>
            <w:r>
              <w:rPr>
                <w:rFonts w:eastAsiaTheme="minorEastAsia"/>
                <w:szCs w:val="21"/>
              </w:rPr>
              <w:t>）</w:t>
            </w:r>
            <w:r>
              <w:rPr>
                <w:rFonts w:eastAsiaTheme="minorEastAsia"/>
                <w:szCs w:val="21"/>
              </w:rPr>
              <w:t>A</w:t>
            </w:r>
            <w:r>
              <w:rPr>
                <w:rFonts w:eastAsiaTheme="minorEastAsia"/>
                <w:szCs w:val="21"/>
              </w:rPr>
              <w:t>股投资策略</w:t>
            </w:r>
          </w:p>
          <w:p w:rsidR="009831EE" w:rsidRDefault="00245D1F">
            <w:pPr>
              <w:spacing w:line="360" w:lineRule="auto"/>
              <w:rPr>
                <w:rFonts w:eastAsiaTheme="minorEastAsia"/>
                <w:szCs w:val="21"/>
              </w:rPr>
            </w:pPr>
            <w:r>
              <w:rPr>
                <w:rFonts w:eastAsiaTheme="minorEastAsia"/>
                <w:szCs w:val="21"/>
              </w:rPr>
              <w:t>本基金将通过系统和深入的基本面研究，密切关注在商业模式上有重大创新和变革的优质企业。结合优秀的商业模式，本基金将重点投资于符合中国经济转型未来发展方向、运用新技术、创造新模式、引领新的生活方式和消费习惯的相关行业及公司。</w:t>
            </w:r>
          </w:p>
          <w:p w:rsidR="009831EE" w:rsidRDefault="00245D1F">
            <w:pPr>
              <w:spacing w:line="360" w:lineRule="auto"/>
              <w:rPr>
                <w:rFonts w:eastAsiaTheme="minorEastAsia"/>
                <w:szCs w:val="21"/>
              </w:rPr>
            </w:pPr>
            <w:r>
              <w:rPr>
                <w:rFonts w:eastAsiaTheme="minorEastAsia"/>
                <w:szCs w:val="21"/>
              </w:rPr>
              <w:t>2</w:t>
            </w:r>
            <w:r>
              <w:rPr>
                <w:rFonts w:eastAsiaTheme="minorEastAsia"/>
                <w:szCs w:val="21"/>
              </w:rPr>
              <w:t>）港股投资策略</w:t>
            </w:r>
          </w:p>
          <w:p w:rsidR="009831EE" w:rsidRDefault="00245D1F">
            <w:pPr>
              <w:spacing w:line="360" w:lineRule="auto"/>
              <w:rPr>
                <w:rFonts w:eastAsiaTheme="minorEastAsia"/>
                <w:szCs w:val="21"/>
              </w:rPr>
            </w:pPr>
            <w:r>
              <w:rPr>
                <w:rFonts w:eastAsiaTheme="minorEastAsia"/>
                <w:szCs w:val="21"/>
              </w:rPr>
              <w:t>本基金将仅通过内地与香港股票市场交易互联互通机制投资于香港股票市场，不使用合格境内机构投资者（</w:t>
            </w:r>
            <w:r>
              <w:rPr>
                <w:rFonts w:eastAsiaTheme="minorEastAsia"/>
                <w:szCs w:val="21"/>
              </w:rPr>
              <w:t>QDII</w:t>
            </w:r>
            <w:r>
              <w:rPr>
                <w:rFonts w:eastAsiaTheme="minorEastAsia"/>
                <w:szCs w:val="21"/>
              </w:rPr>
              <w:t>）境外投资额度进行境外投资。受到行业发展阶段和水平的限制，一些行业在内地市场仍采用传统模式；而香港与国际接轨，市场环境鼓励自由创新，各行业中存在众多内地稀缺的创新、领先的商业模式，提供大量优质可投资创新商业模式主题标的，蕴含巨大增值空间。</w:t>
            </w:r>
          </w:p>
          <w:p w:rsidR="009831EE" w:rsidRDefault="00245D1F">
            <w:pPr>
              <w:spacing w:line="360" w:lineRule="auto"/>
              <w:rPr>
                <w:rFonts w:eastAsiaTheme="minorEastAsia"/>
                <w:szCs w:val="21"/>
              </w:rPr>
            </w:pPr>
            <w:r>
              <w:rPr>
                <w:rFonts w:eastAsiaTheme="minorEastAsia"/>
                <w:szCs w:val="21"/>
              </w:rPr>
              <w:t>3</w:t>
            </w:r>
            <w:r>
              <w:rPr>
                <w:rFonts w:eastAsiaTheme="minorEastAsia"/>
                <w:szCs w:val="21"/>
              </w:rPr>
              <w:t>、固定收益类投资策略</w:t>
            </w:r>
          </w:p>
          <w:p w:rsidR="009831EE" w:rsidRDefault="00245D1F">
            <w:pPr>
              <w:spacing w:line="360" w:lineRule="auto"/>
              <w:rPr>
                <w:rFonts w:eastAsiaTheme="minorEastAsia"/>
                <w:szCs w:val="21"/>
              </w:rPr>
            </w:pPr>
            <w:r>
              <w:rPr>
                <w:rFonts w:eastAsiaTheme="minorEastAsia"/>
                <w:szCs w:val="21"/>
              </w:rPr>
              <w:t>对于固定收益类资产的选择，本基金将以价值分析为主线，在综合研究的基础上实施积极主动的组合管理，自上而下进行组合构建，自下而上进行个券选择。</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、其他投资策略：包括可转换债券投资策略、中小企业私募债投资策略、股指期货投资策略、股票期权投资策略、资产支持证券投资策略、存托凭证投资策略。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*50%+</w:t>
            </w:r>
            <w:r w:rsidRPr="00E54740">
              <w:rPr>
                <w:rFonts w:eastAsiaTheme="minorEastAsia"/>
                <w:szCs w:val="21"/>
              </w:rPr>
              <w:t>恒生综合指数收益率</w:t>
            </w:r>
            <w:r w:rsidRPr="00E54740">
              <w:rPr>
                <w:rFonts w:eastAsiaTheme="minorEastAsia"/>
                <w:szCs w:val="21"/>
              </w:rPr>
              <w:t>*10%+</w:t>
            </w:r>
            <w:r w:rsidRPr="00E54740">
              <w:rPr>
                <w:rFonts w:eastAsiaTheme="minorEastAsia"/>
                <w:szCs w:val="21"/>
              </w:rPr>
              <w:t>中债总指数收益率</w:t>
            </w:r>
            <w:r w:rsidRPr="00E54740">
              <w:rPr>
                <w:rFonts w:eastAsiaTheme="minorEastAsia"/>
                <w:szCs w:val="21"/>
              </w:rPr>
              <w:t>*40%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9831EE" w:rsidRDefault="00245D1F">
            <w:pPr>
              <w:spacing w:line="360" w:lineRule="auto"/>
              <w:rPr>
                <w:rFonts w:eastAsiaTheme="minorEastAsia"/>
                <w:szCs w:val="21"/>
              </w:rPr>
            </w:pPr>
            <w:r>
              <w:rPr>
                <w:rFonts w:eastAsiaTheme="minorEastAsia"/>
                <w:szCs w:val="21"/>
              </w:rPr>
              <w:t>本基金属于混合型基金产品，预期风险和预期收益水平高于债券型基金和货币市场基金，低于股票型基金，属于中等风险收益水平的基金产品。</w:t>
            </w:r>
          </w:p>
          <w:p w:rsidR="009831EE" w:rsidRDefault="00245D1F">
            <w:pPr>
              <w:spacing w:line="360" w:lineRule="auto"/>
              <w:rPr>
                <w:rFonts w:eastAsiaTheme="minorEastAsia"/>
                <w:szCs w:val="21"/>
              </w:rPr>
            </w:pPr>
            <w:r>
              <w:rPr>
                <w:rFonts w:eastAsiaTheme="minorEastAsia"/>
                <w:szCs w:val="21"/>
              </w:rPr>
              <w:t>本基金除了投资</w:t>
            </w:r>
            <w:r>
              <w:rPr>
                <w:rFonts w:eastAsiaTheme="minorEastAsia"/>
                <w:szCs w:val="21"/>
              </w:rPr>
              <w:t>A</w:t>
            </w:r>
            <w:r>
              <w:rPr>
                <w:rFonts w:eastAsiaTheme="minorEastAsia"/>
                <w:szCs w:val="21"/>
              </w:rPr>
              <w:t>股外，还可根据法律法规规定投资香港联合交易所上市的股票。除了需要承担与境内证券投资基金类似的市场波动风险等一般投资风险之外，本基金还面临汇率风险、香港市场风险等境外证券市场投资所面临的特别投资风险。</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30208683"/>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上投摩根基金管理有限公司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7138E5" w:rsidP="00370FB7">
            <w:pPr>
              <w:autoSpaceDE w:val="0"/>
              <w:autoSpaceDN w:val="0"/>
              <w:adjustRightInd w:val="0"/>
              <w:spacing w:before="29" w:line="360" w:lineRule="auto"/>
              <w:ind w:left="15"/>
              <w:jc w:val="center"/>
              <w:rPr>
                <w:rFonts w:eastAsiaTheme="minorEastAsia"/>
                <w:kern w:val="0"/>
                <w:szCs w:val="21"/>
              </w:rPr>
            </w:pPr>
            <w:r w:rsidRPr="007138E5">
              <w:rPr>
                <w:rFonts w:eastAsiaTheme="minorEastAsia" w:hint="eastAsia"/>
                <w:kern w:val="0"/>
                <w:szCs w:val="21"/>
              </w:rPr>
              <w:t>王大智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30208684"/>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《中国证券报》</w:t>
            </w:r>
            <w:r w:rsidRPr="00E54740">
              <w:rPr>
                <w:rFonts w:eastAsiaTheme="minorEastAsia"/>
                <w:szCs w:val="21"/>
              </w:rPr>
              <w:t xml:space="preserve"> </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http://www.cifm.com</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30208685"/>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普华永道中天会计师事务所（特殊普通合伙）</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上投摩根基金管理有限公司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中国（上海）自由贸易试验区富城路</w:t>
            </w:r>
            <w:r w:rsidRPr="00E54740">
              <w:rPr>
                <w:rFonts w:eastAsiaTheme="minorEastAsia"/>
                <w:szCs w:val="21"/>
              </w:rPr>
              <w:t>99</w:t>
            </w:r>
            <w:r w:rsidRPr="00E54740">
              <w:rPr>
                <w:rFonts w:eastAsiaTheme="minorEastAsia"/>
                <w:szCs w:val="21"/>
              </w:rPr>
              <w:t>号震旦国际大楼</w:t>
            </w:r>
            <w:r w:rsidRPr="00E54740">
              <w:rPr>
                <w:rFonts w:eastAsiaTheme="minorEastAsia"/>
                <w:szCs w:val="21"/>
              </w:rPr>
              <w:t>25</w:t>
            </w:r>
            <w:r w:rsidRPr="00E54740">
              <w:rPr>
                <w:rFonts w:eastAsiaTheme="minorEastAsia"/>
                <w:szCs w:val="21"/>
              </w:rPr>
              <w:t>楼</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30208686"/>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30208687"/>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2020</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上投摩根创新商业模式混合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-63,825,005.53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-801.06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45,466,476.68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154,849,152.90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-75,681,066.96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-477.21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-10,642,700.73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139,102,904.16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-0.6798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-0.3506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-0.0705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0.9512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-40.71%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-24.73%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-3.26%</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59.16%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-33.43%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-27.63%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-4.82%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78.93%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2020</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23,388,869.19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1,529.76</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127,602,139.44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157,481,057.01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0.3298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0.3272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0.9975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1.0987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94,299,556.33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6,204.99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255,520,358.00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300,814,794.44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1.3298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1.3272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1.9975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2.0987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2020</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32.98%</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-27.63%</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99.75%</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109.87%</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9831EE" w:rsidRDefault="00245D1F">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9831EE" w:rsidRDefault="00245D1F">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本基金自</w:t>
      </w:r>
      <w:r w:rsidRPr="00E54740">
        <w:rPr>
          <w:rFonts w:eastAsiaTheme="minorEastAsia"/>
          <w:kern w:val="0"/>
          <w:szCs w:val="21"/>
        </w:rPr>
        <w:t xml:space="preserve"> 2022 </w:t>
      </w:r>
      <w:r w:rsidRPr="00E54740">
        <w:rPr>
          <w:rFonts w:eastAsiaTheme="minorEastAsia"/>
          <w:kern w:val="0"/>
          <w:szCs w:val="21"/>
        </w:rPr>
        <w:t>年</w:t>
      </w:r>
      <w:r w:rsidRPr="00E54740">
        <w:rPr>
          <w:rFonts w:eastAsiaTheme="minorEastAsia"/>
          <w:kern w:val="0"/>
          <w:szCs w:val="21"/>
        </w:rPr>
        <w:t xml:space="preserve"> 8</w:t>
      </w:r>
      <w:r w:rsidRPr="00E54740">
        <w:rPr>
          <w:rFonts w:eastAsiaTheme="minorEastAsia"/>
          <w:kern w:val="0"/>
          <w:szCs w:val="21"/>
        </w:rPr>
        <w:t>月</w:t>
      </w:r>
      <w:r w:rsidRPr="00E54740">
        <w:rPr>
          <w:rFonts w:eastAsiaTheme="minorEastAsia"/>
          <w:kern w:val="0"/>
          <w:szCs w:val="21"/>
        </w:rPr>
        <w:t>19</w:t>
      </w:r>
      <w:r w:rsidRPr="00E54740">
        <w:rPr>
          <w:rFonts w:eastAsiaTheme="minorEastAsia"/>
          <w:kern w:val="0"/>
          <w:szCs w:val="21"/>
        </w:rPr>
        <w:t>日起，增设</w:t>
      </w:r>
      <w:r w:rsidRPr="00E54740">
        <w:rPr>
          <w:rFonts w:eastAsiaTheme="minorEastAsia"/>
          <w:kern w:val="0"/>
          <w:szCs w:val="21"/>
        </w:rPr>
        <w:t xml:space="preserve"> C </w:t>
      </w:r>
      <w:r w:rsidRPr="00E54740">
        <w:rPr>
          <w:rFonts w:eastAsiaTheme="minorEastAsia"/>
          <w:kern w:val="0"/>
          <w:szCs w:val="21"/>
        </w:rPr>
        <w:t>类基金份额。</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30208688"/>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．上投摩根创新商业模式混合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9831EE">
        <w:tc>
          <w:tcPr>
            <w:tcW w:w="1620" w:type="dxa"/>
            <w:vAlign w:val="center"/>
          </w:tcPr>
          <w:p w:rsidR="009831EE" w:rsidRDefault="00245D1F">
            <w:pPr>
              <w:jc w:val="left"/>
            </w:pPr>
            <w:r>
              <w:rPr>
                <w:rFonts w:eastAsiaTheme="minorEastAsia"/>
                <w:szCs w:val="21"/>
              </w:rPr>
              <w:t>过去三个月</w:t>
            </w:r>
          </w:p>
        </w:tc>
        <w:tc>
          <w:tcPr>
            <w:tcW w:w="1350" w:type="dxa"/>
            <w:vAlign w:val="center"/>
          </w:tcPr>
          <w:p w:rsidR="009831EE" w:rsidRDefault="00245D1F">
            <w:pPr>
              <w:jc w:val="center"/>
            </w:pPr>
            <w:r>
              <w:rPr>
                <w:rFonts w:eastAsiaTheme="minorEastAsia"/>
                <w:szCs w:val="21"/>
              </w:rPr>
              <w:t>-8.94%</w:t>
            </w:r>
          </w:p>
        </w:tc>
        <w:tc>
          <w:tcPr>
            <w:tcW w:w="1350" w:type="dxa"/>
            <w:vAlign w:val="center"/>
          </w:tcPr>
          <w:p w:rsidR="009831EE" w:rsidRDefault="00245D1F">
            <w:pPr>
              <w:jc w:val="center"/>
            </w:pPr>
            <w:r>
              <w:rPr>
                <w:rFonts w:eastAsiaTheme="minorEastAsia"/>
                <w:szCs w:val="21"/>
              </w:rPr>
              <w:t>1.84%</w:t>
            </w:r>
          </w:p>
        </w:tc>
        <w:tc>
          <w:tcPr>
            <w:tcW w:w="1350" w:type="dxa"/>
            <w:vAlign w:val="center"/>
          </w:tcPr>
          <w:p w:rsidR="009831EE" w:rsidRDefault="00245D1F">
            <w:pPr>
              <w:jc w:val="center"/>
            </w:pPr>
            <w:r>
              <w:rPr>
                <w:rFonts w:eastAsiaTheme="minorEastAsia"/>
                <w:szCs w:val="21"/>
              </w:rPr>
              <w:t>2.31%</w:t>
            </w:r>
          </w:p>
        </w:tc>
        <w:tc>
          <w:tcPr>
            <w:tcW w:w="1350" w:type="dxa"/>
            <w:vAlign w:val="center"/>
          </w:tcPr>
          <w:p w:rsidR="009831EE" w:rsidRDefault="00245D1F">
            <w:pPr>
              <w:jc w:val="center"/>
            </w:pPr>
            <w:r>
              <w:rPr>
                <w:rFonts w:eastAsiaTheme="minorEastAsia"/>
                <w:szCs w:val="21"/>
              </w:rPr>
              <w:t>0.77%</w:t>
            </w:r>
          </w:p>
        </w:tc>
        <w:tc>
          <w:tcPr>
            <w:tcW w:w="1350" w:type="dxa"/>
            <w:vAlign w:val="center"/>
          </w:tcPr>
          <w:p w:rsidR="009831EE" w:rsidRDefault="00245D1F">
            <w:pPr>
              <w:jc w:val="center"/>
            </w:pPr>
            <w:r>
              <w:rPr>
                <w:rFonts w:eastAsiaTheme="minorEastAsia"/>
                <w:szCs w:val="21"/>
              </w:rPr>
              <w:t>-11.25%</w:t>
            </w:r>
          </w:p>
        </w:tc>
        <w:tc>
          <w:tcPr>
            <w:tcW w:w="1350" w:type="dxa"/>
            <w:vAlign w:val="center"/>
          </w:tcPr>
          <w:p w:rsidR="009831EE" w:rsidRDefault="00245D1F">
            <w:pPr>
              <w:jc w:val="center"/>
            </w:pPr>
            <w:r>
              <w:rPr>
                <w:rFonts w:eastAsiaTheme="minorEastAsia"/>
                <w:szCs w:val="21"/>
              </w:rPr>
              <w:t>1.07%</w:t>
            </w:r>
          </w:p>
        </w:tc>
      </w:tr>
      <w:tr w:rsidR="009831EE">
        <w:tc>
          <w:tcPr>
            <w:tcW w:w="1620" w:type="dxa"/>
            <w:vAlign w:val="center"/>
          </w:tcPr>
          <w:p w:rsidR="009831EE" w:rsidRDefault="00245D1F">
            <w:pPr>
              <w:jc w:val="left"/>
            </w:pPr>
            <w:r>
              <w:rPr>
                <w:rFonts w:eastAsiaTheme="minorEastAsia"/>
                <w:szCs w:val="21"/>
              </w:rPr>
              <w:t>过去六个月</w:t>
            </w:r>
          </w:p>
        </w:tc>
        <w:tc>
          <w:tcPr>
            <w:tcW w:w="1350" w:type="dxa"/>
            <w:vAlign w:val="center"/>
          </w:tcPr>
          <w:p w:rsidR="009831EE" w:rsidRDefault="00245D1F">
            <w:pPr>
              <w:jc w:val="center"/>
            </w:pPr>
            <w:r>
              <w:rPr>
                <w:rFonts w:eastAsiaTheme="minorEastAsia"/>
                <w:szCs w:val="21"/>
              </w:rPr>
              <w:t>-29.84%</w:t>
            </w:r>
          </w:p>
        </w:tc>
        <w:tc>
          <w:tcPr>
            <w:tcW w:w="1350" w:type="dxa"/>
            <w:vAlign w:val="center"/>
          </w:tcPr>
          <w:p w:rsidR="009831EE" w:rsidRDefault="00245D1F">
            <w:pPr>
              <w:jc w:val="center"/>
            </w:pPr>
            <w:r>
              <w:rPr>
                <w:rFonts w:eastAsiaTheme="minorEastAsia"/>
                <w:szCs w:val="21"/>
              </w:rPr>
              <w:t>1.85%</w:t>
            </w:r>
          </w:p>
        </w:tc>
        <w:tc>
          <w:tcPr>
            <w:tcW w:w="1350" w:type="dxa"/>
            <w:vAlign w:val="center"/>
          </w:tcPr>
          <w:p w:rsidR="009831EE" w:rsidRDefault="00245D1F">
            <w:pPr>
              <w:jc w:val="center"/>
            </w:pPr>
            <w:r>
              <w:rPr>
                <w:rFonts w:eastAsiaTheme="minorEastAsia"/>
                <w:szCs w:val="21"/>
              </w:rPr>
              <w:t>-6.71%</w:t>
            </w:r>
          </w:p>
        </w:tc>
        <w:tc>
          <w:tcPr>
            <w:tcW w:w="1350" w:type="dxa"/>
            <w:vAlign w:val="center"/>
          </w:tcPr>
          <w:p w:rsidR="009831EE" w:rsidRDefault="00245D1F">
            <w:pPr>
              <w:jc w:val="center"/>
            </w:pPr>
            <w:r>
              <w:rPr>
                <w:rFonts w:eastAsiaTheme="minorEastAsia"/>
                <w:szCs w:val="21"/>
              </w:rPr>
              <w:t>0.67%</w:t>
            </w:r>
          </w:p>
        </w:tc>
        <w:tc>
          <w:tcPr>
            <w:tcW w:w="1350" w:type="dxa"/>
            <w:vAlign w:val="center"/>
          </w:tcPr>
          <w:p w:rsidR="009831EE" w:rsidRDefault="00245D1F">
            <w:pPr>
              <w:jc w:val="center"/>
            </w:pPr>
            <w:r>
              <w:rPr>
                <w:rFonts w:eastAsiaTheme="minorEastAsia"/>
                <w:szCs w:val="21"/>
              </w:rPr>
              <w:t>-23.13%</w:t>
            </w:r>
          </w:p>
        </w:tc>
        <w:tc>
          <w:tcPr>
            <w:tcW w:w="1350" w:type="dxa"/>
            <w:vAlign w:val="center"/>
          </w:tcPr>
          <w:p w:rsidR="009831EE" w:rsidRDefault="00245D1F">
            <w:pPr>
              <w:jc w:val="center"/>
            </w:pPr>
            <w:r>
              <w:rPr>
                <w:rFonts w:eastAsiaTheme="minorEastAsia"/>
                <w:szCs w:val="21"/>
              </w:rPr>
              <w:t>1.18%</w:t>
            </w:r>
          </w:p>
        </w:tc>
      </w:tr>
      <w:tr w:rsidR="009831EE">
        <w:tc>
          <w:tcPr>
            <w:tcW w:w="1620" w:type="dxa"/>
            <w:vAlign w:val="center"/>
          </w:tcPr>
          <w:p w:rsidR="009831EE" w:rsidRDefault="00245D1F">
            <w:pPr>
              <w:jc w:val="left"/>
            </w:pPr>
            <w:r>
              <w:rPr>
                <w:rFonts w:eastAsiaTheme="minorEastAsia"/>
                <w:szCs w:val="21"/>
              </w:rPr>
              <w:t>过去一年</w:t>
            </w:r>
          </w:p>
        </w:tc>
        <w:tc>
          <w:tcPr>
            <w:tcW w:w="1350" w:type="dxa"/>
            <w:vAlign w:val="center"/>
          </w:tcPr>
          <w:p w:rsidR="009831EE" w:rsidRDefault="00245D1F">
            <w:pPr>
              <w:jc w:val="center"/>
            </w:pPr>
            <w:r>
              <w:rPr>
                <w:rFonts w:eastAsiaTheme="minorEastAsia"/>
                <w:szCs w:val="21"/>
              </w:rPr>
              <w:t>-33.43%</w:t>
            </w:r>
          </w:p>
        </w:tc>
        <w:tc>
          <w:tcPr>
            <w:tcW w:w="1350" w:type="dxa"/>
            <w:vAlign w:val="center"/>
          </w:tcPr>
          <w:p w:rsidR="009831EE" w:rsidRDefault="00245D1F">
            <w:pPr>
              <w:jc w:val="center"/>
            </w:pPr>
            <w:r>
              <w:rPr>
                <w:rFonts w:eastAsiaTheme="minorEastAsia"/>
                <w:szCs w:val="21"/>
              </w:rPr>
              <w:t>1.93%</w:t>
            </w:r>
          </w:p>
        </w:tc>
        <w:tc>
          <w:tcPr>
            <w:tcW w:w="1350" w:type="dxa"/>
            <w:vAlign w:val="center"/>
          </w:tcPr>
          <w:p w:rsidR="009831EE" w:rsidRDefault="00245D1F">
            <w:pPr>
              <w:jc w:val="center"/>
            </w:pPr>
            <w:r>
              <w:rPr>
                <w:rFonts w:eastAsiaTheme="minorEastAsia"/>
                <w:szCs w:val="21"/>
              </w:rPr>
              <w:t>-11.62%</w:t>
            </w:r>
          </w:p>
        </w:tc>
        <w:tc>
          <w:tcPr>
            <w:tcW w:w="1350" w:type="dxa"/>
            <w:vAlign w:val="center"/>
          </w:tcPr>
          <w:p w:rsidR="009831EE" w:rsidRDefault="00245D1F">
            <w:pPr>
              <w:jc w:val="center"/>
            </w:pPr>
            <w:r>
              <w:rPr>
                <w:rFonts w:eastAsiaTheme="minorEastAsia"/>
                <w:szCs w:val="21"/>
              </w:rPr>
              <w:t>0.79%</w:t>
            </w:r>
          </w:p>
        </w:tc>
        <w:tc>
          <w:tcPr>
            <w:tcW w:w="1350" w:type="dxa"/>
            <w:vAlign w:val="center"/>
          </w:tcPr>
          <w:p w:rsidR="009831EE" w:rsidRDefault="00245D1F">
            <w:pPr>
              <w:jc w:val="center"/>
            </w:pPr>
            <w:r>
              <w:rPr>
                <w:rFonts w:eastAsiaTheme="minorEastAsia"/>
                <w:szCs w:val="21"/>
              </w:rPr>
              <w:t>-21.81%</w:t>
            </w:r>
          </w:p>
        </w:tc>
        <w:tc>
          <w:tcPr>
            <w:tcW w:w="1350" w:type="dxa"/>
            <w:vAlign w:val="center"/>
          </w:tcPr>
          <w:p w:rsidR="009831EE" w:rsidRDefault="00245D1F">
            <w:pPr>
              <w:jc w:val="center"/>
            </w:pPr>
            <w:r>
              <w:rPr>
                <w:rFonts w:eastAsiaTheme="minorEastAsia"/>
                <w:szCs w:val="21"/>
              </w:rPr>
              <w:t>1.14%</w:t>
            </w:r>
          </w:p>
        </w:tc>
      </w:tr>
      <w:tr w:rsidR="009831EE">
        <w:tc>
          <w:tcPr>
            <w:tcW w:w="1620" w:type="dxa"/>
            <w:vAlign w:val="center"/>
          </w:tcPr>
          <w:p w:rsidR="009831EE" w:rsidRDefault="00245D1F">
            <w:pPr>
              <w:jc w:val="left"/>
            </w:pPr>
            <w:r>
              <w:rPr>
                <w:rFonts w:eastAsiaTheme="minorEastAsia"/>
                <w:szCs w:val="21"/>
              </w:rPr>
              <w:t>过去三年</w:t>
            </w:r>
          </w:p>
        </w:tc>
        <w:tc>
          <w:tcPr>
            <w:tcW w:w="1350" w:type="dxa"/>
            <w:vAlign w:val="center"/>
          </w:tcPr>
          <w:p w:rsidR="009831EE" w:rsidRDefault="00245D1F">
            <w:pPr>
              <w:jc w:val="center"/>
            </w:pPr>
            <w:r>
              <w:rPr>
                <w:rFonts w:eastAsiaTheme="minorEastAsia"/>
                <w:szCs w:val="21"/>
              </w:rPr>
              <w:t>13.38%</w:t>
            </w:r>
          </w:p>
        </w:tc>
        <w:tc>
          <w:tcPr>
            <w:tcW w:w="1350" w:type="dxa"/>
            <w:vAlign w:val="center"/>
          </w:tcPr>
          <w:p w:rsidR="009831EE" w:rsidRDefault="00245D1F">
            <w:pPr>
              <w:jc w:val="center"/>
            </w:pPr>
            <w:r>
              <w:rPr>
                <w:rFonts w:eastAsiaTheme="minorEastAsia"/>
                <w:szCs w:val="21"/>
              </w:rPr>
              <w:t>1.92%</w:t>
            </w:r>
          </w:p>
        </w:tc>
        <w:tc>
          <w:tcPr>
            <w:tcW w:w="1350" w:type="dxa"/>
            <w:vAlign w:val="center"/>
          </w:tcPr>
          <w:p w:rsidR="009831EE" w:rsidRDefault="00245D1F">
            <w:pPr>
              <w:jc w:val="center"/>
            </w:pPr>
            <w:r>
              <w:rPr>
                <w:rFonts w:eastAsiaTheme="minorEastAsia"/>
                <w:szCs w:val="21"/>
              </w:rPr>
              <w:t>-2.21%</w:t>
            </w:r>
          </w:p>
        </w:tc>
        <w:tc>
          <w:tcPr>
            <w:tcW w:w="1350" w:type="dxa"/>
            <w:vAlign w:val="center"/>
          </w:tcPr>
          <w:p w:rsidR="009831EE" w:rsidRDefault="00245D1F">
            <w:pPr>
              <w:jc w:val="center"/>
            </w:pPr>
            <w:r>
              <w:rPr>
                <w:rFonts w:eastAsiaTheme="minorEastAsia"/>
                <w:szCs w:val="21"/>
              </w:rPr>
              <w:t>0.76%</w:t>
            </w:r>
          </w:p>
        </w:tc>
        <w:tc>
          <w:tcPr>
            <w:tcW w:w="1350" w:type="dxa"/>
            <w:vAlign w:val="center"/>
          </w:tcPr>
          <w:p w:rsidR="009831EE" w:rsidRDefault="00245D1F">
            <w:pPr>
              <w:jc w:val="center"/>
            </w:pPr>
            <w:r>
              <w:rPr>
                <w:rFonts w:eastAsiaTheme="minorEastAsia"/>
                <w:szCs w:val="21"/>
              </w:rPr>
              <w:t>15.59%</w:t>
            </w:r>
          </w:p>
        </w:tc>
        <w:tc>
          <w:tcPr>
            <w:tcW w:w="1350" w:type="dxa"/>
            <w:vAlign w:val="center"/>
          </w:tcPr>
          <w:p w:rsidR="009831EE" w:rsidRDefault="00245D1F">
            <w:pPr>
              <w:jc w:val="center"/>
            </w:pPr>
            <w:r>
              <w:rPr>
                <w:rFonts w:eastAsiaTheme="minorEastAsia"/>
                <w:szCs w:val="21"/>
              </w:rPr>
              <w:t>1.16%</w:t>
            </w:r>
          </w:p>
        </w:tc>
      </w:tr>
      <w:tr w:rsidR="009831EE">
        <w:tc>
          <w:tcPr>
            <w:tcW w:w="1620" w:type="dxa"/>
            <w:vAlign w:val="center"/>
          </w:tcPr>
          <w:p w:rsidR="009831EE" w:rsidRDefault="00245D1F">
            <w:pPr>
              <w:jc w:val="left"/>
            </w:pPr>
            <w:r>
              <w:rPr>
                <w:rFonts w:eastAsiaTheme="minorEastAsia"/>
                <w:szCs w:val="21"/>
              </w:rPr>
              <w:t>过去五年</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r>
      <w:tr w:rsidR="009831EE">
        <w:tc>
          <w:tcPr>
            <w:tcW w:w="1620" w:type="dxa"/>
            <w:vAlign w:val="center"/>
          </w:tcPr>
          <w:p w:rsidR="009831EE" w:rsidRDefault="00245D1F">
            <w:pPr>
              <w:jc w:val="left"/>
            </w:pPr>
            <w:r>
              <w:rPr>
                <w:rFonts w:eastAsiaTheme="minorEastAsia"/>
                <w:szCs w:val="21"/>
              </w:rPr>
              <w:t>自基金合同生效起至今</w:t>
            </w:r>
          </w:p>
        </w:tc>
        <w:tc>
          <w:tcPr>
            <w:tcW w:w="1350" w:type="dxa"/>
            <w:vAlign w:val="center"/>
          </w:tcPr>
          <w:p w:rsidR="009831EE" w:rsidRDefault="00245D1F">
            <w:pPr>
              <w:jc w:val="center"/>
            </w:pPr>
            <w:r>
              <w:rPr>
                <w:rFonts w:eastAsiaTheme="minorEastAsia"/>
                <w:szCs w:val="21"/>
              </w:rPr>
              <w:t>32.98%</w:t>
            </w:r>
          </w:p>
        </w:tc>
        <w:tc>
          <w:tcPr>
            <w:tcW w:w="1350" w:type="dxa"/>
            <w:vAlign w:val="center"/>
          </w:tcPr>
          <w:p w:rsidR="009831EE" w:rsidRDefault="00245D1F">
            <w:pPr>
              <w:jc w:val="center"/>
            </w:pPr>
            <w:r>
              <w:rPr>
                <w:rFonts w:eastAsiaTheme="minorEastAsia"/>
                <w:szCs w:val="21"/>
              </w:rPr>
              <w:t>1.77%</w:t>
            </w:r>
          </w:p>
        </w:tc>
        <w:tc>
          <w:tcPr>
            <w:tcW w:w="1350" w:type="dxa"/>
            <w:vAlign w:val="center"/>
          </w:tcPr>
          <w:p w:rsidR="009831EE" w:rsidRDefault="00245D1F">
            <w:pPr>
              <w:jc w:val="center"/>
            </w:pPr>
            <w:r>
              <w:rPr>
                <w:rFonts w:eastAsiaTheme="minorEastAsia"/>
                <w:szCs w:val="21"/>
              </w:rPr>
              <w:t>0.53%</w:t>
            </w:r>
          </w:p>
        </w:tc>
        <w:tc>
          <w:tcPr>
            <w:tcW w:w="1350" w:type="dxa"/>
            <w:vAlign w:val="center"/>
          </w:tcPr>
          <w:p w:rsidR="009831EE" w:rsidRDefault="00245D1F">
            <w:pPr>
              <w:jc w:val="center"/>
            </w:pPr>
            <w:r>
              <w:rPr>
                <w:rFonts w:eastAsiaTheme="minorEastAsia"/>
                <w:szCs w:val="21"/>
              </w:rPr>
              <w:t>0.75%</w:t>
            </w:r>
          </w:p>
        </w:tc>
        <w:tc>
          <w:tcPr>
            <w:tcW w:w="1350" w:type="dxa"/>
            <w:vAlign w:val="center"/>
          </w:tcPr>
          <w:p w:rsidR="009831EE" w:rsidRDefault="00245D1F">
            <w:pPr>
              <w:jc w:val="center"/>
            </w:pPr>
            <w:r>
              <w:rPr>
                <w:rFonts w:eastAsiaTheme="minorEastAsia"/>
                <w:szCs w:val="21"/>
              </w:rPr>
              <w:t>32.45%</w:t>
            </w:r>
          </w:p>
        </w:tc>
        <w:tc>
          <w:tcPr>
            <w:tcW w:w="1350" w:type="dxa"/>
            <w:vAlign w:val="center"/>
          </w:tcPr>
          <w:p w:rsidR="009831EE" w:rsidRDefault="00245D1F">
            <w:pPr>
              <w:jc w:val="center"/>
            </w:pPr>
            <w:r>
              <w:rPr>
                <w:rFonts w:eastAsiaTheme="minorEastAsia"/>
                <w:szCs w:val="21"/>
              </w:rPr>
              <w:t>1.02%</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．上投摩根创新商业模式混合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9831EE">
        <w:tc>
          <w:tcPr>
            <w:tcW w:w="1620" w:type="dxa"/>
            <w:vAlign w:val="center"/>
          </w:tcPr>
          <w:p w:rsidR="009831EE" w:rsidRDefault="00245D1F">
            <w:pPr>
              <w:jc w:val="left"/>
            </w:pPr>
            <w:r>
              <w:rPr>
                <w:rFonts w:eastAsiaTheme="minorEastAsia"/>
                <w:szCs w:val="21"/>
              </w:rPr>
              <w:t>过去三个月</w:t>
            </w:r>
          </w:p>
        </w:tc>
        <w:tc>
          <w:tcPr>
            <w:tcW w:w="1350" w:type="dxa"/>
            <w:vAlign w:val="center"/>
          </w:tcPr>
          <w:p w:rsidR="009831EE" w:rsidRDefault="00245D1F">
            <w:pPr>
              <w:jc w:val="center"/>
            </w:pPr>
            <w:r>
              <w:rPr>
                <w:rFonts w:eastAsiaTheme="minorEastAsia"/>
                <w:szCs w:val="21"/>
              </w:rPr>
              <w:t>-9.07%</w:t>
            </w:r>
          </w:p>
        </w:tc>
        <w:tc>
          <w:tcPr>
            <w:tcW w:w="1350" w:type="dxa"/>
            <w:vAlign w:val="center"/>
          </w:tcPr>
          <w:p w:rsidR="009831EE" w:rsidRDefault="00245D1F">
            <w:pPr>
              <w:jc w:val="center"/>
            </w:pPr>
            <w:r>
              <w:rPr>
                <w:rFonts w:eastAsiaTheme="minorEastAsia"/>
                <w:szCs w:val="21"/>
              </w:rPr>
              <w:t>1.84%</w:t>
            </w:r>
          </w:p>
        </w:tc>
        <w:tc>
          <w:tcPr>
            <w:tcW w:w="1350" w:type="dxa"/>
            <w:vAlign w:val="center"/>
          </w:tcPr>
          <w:p w:rsidR="009831EE" w:rsidRDefault="00245D1F">
            <w:pPr>
              <w:jc w:val="center"/>
            </w:pPr>
            <w:r>
              <w:rPr>
                <w:rFonts w:eastAsiaTheme="minorEastAsia"/>
                <w:szCs w:val="21"/>
              </w:rPr>
              <w:t>2.31%</w:t>
            </w:r>
          </w:p>
        </w:tc>
        <w:tc>
          <w:tcPr>
            <w:tcW w:w="1350" w:type="dxa"/>
            <w:vAlign w:val="center"/>
          </w:tcPr>
          <w:p w:rsidR="009831EE" w:rsidRDefault="00245D1F">
            <w:pPr>
              <w:jc w:val="center"/>
            </w:pPr>
            <w:r>
              <w:rPr>
                <w:rFonts w:eastAsiaTheme="minorEastAsia"/>
                <w:szCs w:val="21"/>
              </w:rPr>
              <w:t>0.77%</w:t>
            </w:r>
          </w:p>
        </w:tc>
        <w:tc>
          <w:tcPr>
            <w:tcW w:w="1350" w:type="dxa"/>
            <w:vAlign w:val="center"/>
          </w:tcPr>
          <w:p w:rsidR="009831EE" w:rsidRDefault="00245D1F">
            <w:pPr>
              <w:jc w:val="center"/>
            </w:pPr>
            <w:r>
              <w:rPr>
                <w:rFonts w:eastAsiaTheme="minorEastAsia"/>
                <w:szCs w:val="21"/>
              </w:rPr>
              <w:t>-11.38%</w:t>
            </w:r>
          </w:p>
        </w:tc>
        <w:tc>
          <w:tcPr>
            <w:tcW w:w="1350" w:type="dxa"/>
            <w:vAlign w:val="center"/>
          </w:tcPr>
          <w:p w:rsidR="009831EE" w:rsidRDefault="00245D1F">
            <w:pPr>
              <w:jc w:val="center"/>
            </w:pPr>
            <w:r>
              <w:rPr>
                <w:rFonts w:eastAsiaTheme="minorEastAsia"/>
                <w:szCs w:val="21"/>
              </w:rPr>
              <w:t>1.07%</w:t>
            </w:r>
          </w:p>
        </w:tc>
      </w:tr>
      <w:tr w:rsidR="009831EE">
        <w:tc>
          <w:tcPr>
            <w:tcW w:w="1620" w:type="dxa"/>
            <w:vAlign w:val="center"/>
          </w:tcPr>
          <w:p w:rsidR="009831EE" w:rsidRDefault="00245D1F">
            <w:pPr>
              <w:jc w:val="left"/>
            </w:pPr>
            <w:r>
              <w:rPr>
                <w:rFonts w:eastAsiaTheme="minorEastAsia"/>
                <w:szCs w:val="21"/>
              </w:rPr>
              <w:t>过去六个月</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r>
      <w:tr w:rsidR="009831EE">
        <w:tc>
          <w:tcPr>
            <w:tcW w:w="1620" w:type="dxa"/>
            <w:vAlign w:val="center"/>
          </w:tcPr>
          <w:p w:rsidR="009831EE" w:rsidRDefault="00245D1F">
            <w:pPr>
              <w:jc w:val="left"/>
            </w:pPr>
            <w:r>
              <w:rPr>
                <w:rFonts w:eastAsiaTheme="minorEastAsia"/>
                <w:szCs w:val="21"/>
              </w:rPr>
              <w:t>过去一年</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r>
      <w:tr w:rsidR="009831EE">
        <w:tc>
          <w:tcPr>
            <w:tcW w:w="1620" w:type="dxa"/>
            <w:vAlign w:val="center"/>
          </w:tcPr>
          <w:p w:rsidR="009831EE" w:rsidRDefault="00245D1F">
            <w:pPr>
              <w:jc w:val="left"/>
            </w:pPr>
            <w:r>
              <w:rPr>
                <w:rFonts w:eastAsiaTheme="minorEastAsia"/>
                <w:szCs w:val="21"/>
              </w:rPr>
              <w:t>过去三年</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r>
      <w:tr w:rsidR="009831EE">
        <w:tc>
          <w:tcPr>
            <w:tcW w:w="1620" w:type="dxa"/>
            <w:vAlign w:val="center"/>
          </w:tcPr>
          <w:p w:rsidR="009831EE" w:rsidRDefault="00245D1F">
            <w:pPr>
              <w:jc w:val="left"/>
            </w:pPr>
            <w:r>
              <w:rPr>
                <w:rFonts w:eastAsiaTheme="minorEastAsia"/>
                <w:szCs w:val="21"/>
              </w:rPr>
              <w:t>过去五年</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c>
          <w:tcPr>
            <w:tcW w:w="1350" w:type="dxa"/>
            <w:vAlign w:val="center"/>
          </w:tcPr>
          <w:p w:rsidR="009831EE" w:rsidRDefault="00245D1F">
            <w:pPr>
              <w:jc w:val="center"/>
            </w:pPr>
            <w:r>
              <w:rPr>
                <w:rFonts w:eastAsiaTheme="minorEastAsia"/>
                <w:szCs w:val="21"/>
              </w:rPr>
              <w:t>-</w:t>
            </w:r>
          </w:p>
        </w:tc>
      </w:tr>
      <w:tr w:rsidR="009831EE">
        <w:tc>
          <w:tcPr>
            <w:tcW w:w="1620" w:type="dxa"/>
            <w:vAlign w:val="center"/>
          </w:tcPr>
          <w:p w:rsidR="009831EE" w:rsidRDefault="00245D1F">
            <w:pPr>
              <w:jc w:val="left"/>
            </w:pPr>
            <w:r>
              <w:rPr>
                <w:rFonts w:eastAsiaTheme="minorEastAsia"/>
                <w:szCs w:val="21"/>
              </w:rPr>
              <w:t>自基金合同生效起至今</w:t>
            </w:r>
          </w:p>
        </w:tc>
        <w:tc>
          <w:tcPr>
            <w:tcW w:w="1350" w:type="dxa"/>
            <w:vAlign w:val="center"/>
          </w:tcPr>
          <w:p w:rsidR="009831EE" w:rsidRDefault="00245D1F">
            <w:pPr>
              <w:jc w:val="center"/>
            </w:pPr>
            <w:r>
              <w:rPr>
                <w:rFonts w:eastAsiaTheme="minorEastAsia"/>
                <w:szCs w:val="21"/>
              </w:rPr>
              <w:t>-27.63%</w:t>
            </w:r>
          </w:p>
        </w:tc>
        <w:tc>
          <w:tcPr>
            <w:tcW w:w="1350" w:type="dxa"/>
            <w:vAlign w:val="center"/>
          </w:tcPr>
          <w:p w:rsidR="009831EE" w:rsidRDefault="00245D1F">
            <w:pPr>
              <w:jc w:val="center"/>
            </w:pPr>
            <w:r>
              <w:rPr>
                <w:rFonts w:eastAsiaTheme="minorEastAsia"/>
                <w:szCs w:val="21"/>
              </w:rPr>
              <w:t>1.95%</w:t>
            </w:r>
          </w:p>
        </w:tc>
        <w:tc>
          <w:tcPr>
            <w:tcW w:w="1350" w:type="dxa"/>
            <w:vAlign w:val="center"/>
          </w:tcPr>
          <w:p w:rsidR="009831EE" w:rsidRDefault="00245D1F">
            <w:pPr>
              <w:jc w:val="center"/>
            </w:pPr>
            <w:r>
              <w:rPr>
                <w:rFonts w:eastAsiaTheme="minorEastAsia"/>
                <w:szCs w:val="21"/>
              </w:rPr>
              <w:t>-3.63%</w:t>
            </w:r>
          </w:p>
        </w:tc>
        <w:tc>
          <w:tcPr>
            <w:tcW w:w="1350" w:type="dxa"/>
            <w:vAlign w:val="center"/>
          </w:tcPr>
          <w:p w:rsidR="009831EE" w:rsidRDefault="00245D1F">
            <w:pPr>
              <w:jc w:val="center"/>
            </w:pPr>
            <w:r>
              <w:rPr>
                <w:rFonts w:eastAsiaTheme="minorEastAsia"/>
                <w:szCs w:val="21"/>
              </w:rPr>
              <w:t>0.72%</w:t>
            </w:r>
          </w:p>
        </w:tc>
        <w:tc>
          <w:tcPr>
            <w:tcW w:w="1350" w:type="dxa"/>
            <w:vAlign w:val="center"/>
          </w:tcPr>
          <w:p w:rsidR="009831EE" w:rsidRDefault="00245D1F">
            <w:pPr>
              <w:jc w:val="center"/>
            </w:pPr>
            <w:r>
              <w:rPr>
                <w:rFonts w:eastAsiaTheme="minorEastAsia"/>
                <w:szCs w:val="21"/>
              </w:rPr>
              <w:t>-24.00%</w:t>
            </w:r>
          </w:p>
        </w:tc>
        <w:tc>
          <w:tcPr>
            <w:tcW w:w="1350" w:type="dxa"/>
            <w:vAlign w:val="center"/>
          </w:tcPr>
          <w:p w:rsidR="009831EE" w:rsidRDefault="00245D1F">
            <w:pPr>
              <w:jc w:val="center"/>
            </w:pPr>
            <w:r>
              <w:rPr>
                <w:rFonts w:eastAsiaTheme="minorEastAsia"/>
                <w:szCs w:val="21"/>
              </w:rPr>
              <w:t>1.23%</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上投摩根创新商业模式灵活配置混合型证券投资基金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(2018</w:t>
      </w:r>
      <w:r w:rsidRPr="00E54740">
        <w:rPr>
          <w:rFonts w:ascii="Times New Roman" w:eastAsiaTheme="minorEastAsia" w:hAnsi="Times New Roman"/>
        </w:rPr>
        <w:t>年</w:t>
      </w:r>
      <w:r w:rsidRPr="00E54740">
        <w:rPr>
          <w:rFonts w:ascii="Times New Roman" w:eastAsiaTheme="minorEastAsia" w:hAnsi="Times New Roman"/>
        </w:rPr>
        <w:t>4</w:t>
      </w:r>
      <w:r w:rsidRPr="00E54740">
        <w:rPr>
          <w:rFonts w:ascii="Times New Roman" w:eastAsiaTheme="minorEastAsia" w:hAnsi="Times New Roman"/>
        </w:rPr>
        <w:t>月</w:t>
      </w:r>
      <w:r w:rsidRPr="00E54740">
        <w:rPr>
          <w:rFonts w:ascii="Times New Roman" w:eastAsiaTheme="minorEastAsia" w:hAnsi="Times New Roman"/>
        </w:rPr>
        <w:t>2</w:t>
      </w:r>
      <w:r w:rsidRPr="00E54740">
        <w:rPr>
          <w:rFonts w:ascii="Times New Roman" w:eastAsiaTheme="minorEastAsia" w:hAnsi="Times New Roman"/>
        </w:rPr>
        <w:t>日至</w:t>
      </w:r>
      <w:r w:rsidRPr="00E54740">
        <w:rPr>
          <w:rFonts w:ascii="Times New Roman" w:eastAsiaTheme="minorEastAsia" w:hAnsi="Times New Roman"/>
        </w:rPr>
        <w:t>2022</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、上投摩根创新商业模式混合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9831EE" w:rsidRDefault="00245D1F">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、上投摩根创新商业模式混合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31EE" w:rsidRDefault="00245D1F">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19</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自基金合同生效以来</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上投摩根创新商业模式灵活配置混合型证券投资基金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自基金合同生效以来</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上投摩根创新商业模式混合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、上投摩根创新商业模式混合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30208689"/>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30208690"/>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30208691"/>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上投摩根基金管理有限公司经中国证券监督管理委员会批准，于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亿元人民币，注册地上海。公司由上海国际信托有限公司与摩根资产管理（英国）有限公司合资设立。</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），从而摩根资产管理控股公司取得本公司全部股权。截至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八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核心优选混合型证券投资基金、上投摩根智选</w:t>
      </w:r>
      <w:r w:rsidRPr="00E54740">
        <w:rPr>
          <w:rFonts w:eastAsiaTheme="minorEastAsia"/>
          <w:szCs w:val="21"/>
        </w:rPr>
        <w:t>30</w:t>
      </w:r>
      <w:r w:rsidRPr="00E54740">
        <w:rPr>
          <w:rFonts w:eastAsiaTheme="minorEastAsia"/>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中国生物医药混合型证券投资基金（</w:t>
      </w:r>
      <w:r w:rsidRPr="00E54740">
        <w:rPr>
          <w:rFonts w:eastAsiaTheme="minorEastAsia"/>
          <w:szCs w:val="21"/>
        </w:rPr>
        <w:t>QDII</w:t>
      </w:r>
      <w:r w:rsidRPr="00E54740">
        <w:rPr>
          <w:rFonts w:eastAsiaTheme="minorEastAsia"/>
          <w:szCs w:val="21"/>
        </w:rPr>
        <w:t>）、上投摩根中国世纪灵活配置混合型证券投资基金</w:t>
      </w:r>
      <w:r w:rsidRPr="00E54740">
        <w:rPr>
          <w:rFonts w:eastAsiaTheme="minorEastAsia"/>
          <w:szCs w:val="21"/>
        </w:rPr>
        <w:t>(QDII)</w:t>
      </w:r>
      <w:r w:rsidRPr="00E54740">
        <w:rPr>
          <w:rFonts w:eastAsiaTheme="minorEastAsia"/>
          <w:szCs w:val="21"/>
        </w:rPr>
        <w:t>、上投摩根全球多元配置证券投资基金</w:t>
      </w:r>
      <w:r w:rsidRPr="00E54740">
        <w:rPr>
          <w:rFonts w:eastAsiaTheme="minorEastAsia"/>
          <w:szCs w:val="21"/>
        </w:rPr>
        <w:t>(QDII)</w:t>
      </w:r>
      <w:r w:rsidRPr="00E54740">
        <w:rPr>
          <w:rFonts w:eastAsiaTheme="minorEastAsia"/>
          <w:szCs w:val="21"/>
        </w:rPr>
        <w:t>、上投摩根安通回报混合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）、上投摩根香港精选港股通混合型证券投资基金、上投摩根尚睿混合型基金中基金</w:t>
      </w:r>
      <w:r w:rsidRPr="00E54740">
        <w:rPr>
          <w:rFonts w:eastAsiaTheme="minorEastAsia"/>
          <w:szCs w:val="21"/>
        </w:rPr>
        <w:t>(FOF)</w:t>
      </w:r>
      <w:r w:rsidRPr="00E54740">
        <w:rPr>
          <w:rFonts w:eastAsiaTheme="minorEastAsia"/>
          <w:szCs w:val="21"/>
        </w:rPr>
        <w:t>、上投摩根安裕回报混合型证券投资基金、上投摩根欧洲动力策略股票型证券投资基金</w:t>
      </w:r>
      <w:r w:rsidRPr="00E54740">
        <w:rPr>
          <w:rFonts w:eastAsiaTheme="minorEastAsia"/>
          <w:szCs w:val="21"/>
        </w:rPr>
        <w:t>(QDII)</w:t>
      </w:r>
      <w:r w:rsidRPr="00E54740">
        <w:rPr>
          <w:rFonts w:eastAsiaTheme="minorEastAsia"/>
          <w:szCs w:val="21"/>
        </w:rPr>
        <w:t>、上投摩根核心精选股票型证券投资基金、上投摩根动力精选混合型证券投资基金、上投摩根领先优选混合型证券投资基金、上投摩根日本精选股票型证券投资基金（</w:t>
      </w:r>
      <w:r w:rsidRPr="00E54740">
        <w:rPr>
          <w:rFonts w:eastAsiaTheme="minorEastAsia"/>
          <w:szCs w:val="21"/>
        </w:rPr>
        <w:t>QDII</w:t>
      </w:r>
      <w:r w:rsidRPr="00E54740">
        <w:rPr>
          <w:rFonts w:eastAsiaTheme="minorEastAsia"/>
          <w:szCs w:val="21"/>
        </w:rPr>
        <w:t>）、上投摩根锦程均衡养老目标三年持有期混合型基金中基金（</w:t>
      </w:r>
      <w:r w:rsidRPr="00E54740">
        <w:rPr>
          <w:rFonts w:eastAsiaTheme="minorEastAsia"/>
          <w:szCs w:val="21"/>
        </w:rPr>
        <w:t>FOF</w:t>
      </w:r>
      <w:r w:rsidRPr="00E54740">
        <w:rPr>
          <w:rFonts w:eastAsiaTheme="minorEastAsia"/>
          <w:szCs w:val="21"/>
        </w:rPr>
        <w:t>）、上投摩根瑞益纯债债券型证券投资基金、上投摩根慧选成长股票型证券投资基金、上投摩根瑞泰</w:t>
      </w:r>
      <w:r w:rsidRPr="00E54740">
        <w:rPr>
          <w:rFonts w:eastAsiaTheme="minorEastAsia"/>
          <w:szCs w:val="21"/>
        </w:rPr>
        <w:t>38</w:t>
      </w:r>
      <w:r w:rsidRPr="00E54740">
        <w:rPr>
          <w:rFonts w:eastAsiaTheme="minorEastAsia"/>
          <w:szCs w:val="21"/>
        </w:rPr>
        <w:t>个月定期开放债券型证券投资基金、上投摩根锦程稳健养老目标一年持有期混合型基金中基金</w:t>
      </w:r>
      <w:r w:rsidRPr="00E54740">
        <w:rPr>
          <w:rFonts w:eastAsiaTheme="minorEastAsia"/>
          <w:szCs w:val="21"/>
        </w:rPr>
        <w:t>(FOF)</w:t>
      </w:r>
      <w:r w:rsidRPr="00E54740">
        <w:rPr>
          <w:rFonts w:eastAsiaTheme="minorEastAsia"/>
          <w:szCs w:val="21"/>
        </w:rPr>
        <w:t>、上投摩根锦程积极成长养老目标五年持有期混合型发起式基金中基金</w:t>
      </w:r>
      <w:r w:rsidRPr="00E54740">
        <w:rPr>
          <w:rFonts w:eastAsiaTheme="minorEastAsia"/>
          <w:szCs w:val="21"/>
        </w:rPr>
        <w:t>(FOF)</w:t>
      </w:r>
      <w:r w:rsidRPr="00E54740">
        <w:rPr>
          <w:rFonts w:eastAsiaTheme="minorEastAsia"/>
          <w:szCs w:val="21"/>
        </w:rPr>
        <w:t>、上投摩根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股交易型开放式指数证券投资基金、上投摩根研究驱动股票型证券投资基金、上投摩根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股交易型开放式指数证券投资基金联接基金、上投摩根瑞盛</w:t>
      </w:r>
      <w:r w:rsidRPr="00E54740">
        <w:rPr>
          <w:rFonts w:eastAsiaTheme="minorEastAsia"/>
          <w:szCs w:val="21"/>
        </w:rPr>
        <w:t>87</w:t>
      </w:r>
      <w:r w:rsidRPr="00E54740">
        <w:rPr>
          <w:rFonts w:eastAsiaTheme="minorEastAsia"/>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E54740">
        <w:rPr>
          <w:rFonts w:eastAsiaTheme="minorEastAsia"/>
          <w:szCs w:val="21"/>
        </w:rPr>
        <w:t>1-3</w:t>
      </w:r>
      <w:r w:rsidRPr="00E54740">
        <w:rPr>
          <w:rFonts w:eastAsiaTheme="minorEastAsia"/>
          <w:szCs w:val="21"/>
        </w:rPr>
        <w:t>年国开行债券指数证券投资基金、上投摩根景气甄选混合型证券投资基金、上投摩根均衡优选混合型证券投资基金、上投摩根中证沪港深科技</w:t>
      </w:r>
      <w:r w:rsidRPr="00E54740">
        <w:rPr>
          <w:rFonts w:eastAsiaTheme="minorEastAsia"/>
          <w:szCs w:val="21"/>
        </w:rPr>
        <w:t>100</w:t>
      </w:r>
      <w:r w:rsidRPr="00E54740">
        <w:rPr>
          <w:rFonts w:eastAsiaTheme="minorEastAsia"/>
          <w:szCs w:val="21"/>
        </w:rPr>
        <w:t>交易型开放式指数证券投资基金、上投摩根恒生科技交易型开放式指数证券投资基金（</w:t>
      </w:r>
      <w:r w:rsidRPr="00E54740">
        <w:rPr>
          <w:rFonts w:eastAsiaTheme="minorEastAsia"/>
          <w:szCs w:val="21"/>
        </w:rPr>
        <w:t>QDII</w:t>
      </w:r>
      <w:r w:rsidRPr="00E54740">
        <w:rPr>
          <w:rFonts w:eastAsiaTheme="minorEastAsia"/>
          <w:szCs w:val="21"/>
        </w:rPr>
        <w:t>）、上投摩根月月盈</w:t>
      </w:r>
      <w:r w:rsidRPr="00E54740">
        <w:rPr>
          <w:rFonts w:eastAsiaTheme="minorEastAsia"/>
          <w:szCs w:val="21"/>
        </w:rPr>
        <w:t>30</w:t>
      </w:r>
      <w:r w:rsidRPr="00E54740">
        <w:rPr>
          <w:rFonts w:eastAsiaTheme="minorEastAsia"/>
          <w:szCs w:val="21"/>
        </w:rPr>
        <w:t>天滚动持有发起式短债债券型证券投资基金、上投摩根全景优势股票型证券投资基金、上投摩根鑫睿优选一年持有期混合型证券投资基金、上投摩根沃享远见一年持有期混合型证券投资基金、上投摩根博睿均衡一年持有期混合型基金中基金（</w:t>
      </w:r>
      <w:r w:rsidRPr="00E54740">
        <w:rPr>
          <w:rFonts w:eastAsiaTheme="minorEastAsia"/>
          <w:szCs w:val="21"/>
        </w:rPr>
        <w:t>FOF</w:t>
      </w:r>
      <w:r w:rsidRPr="00E54740">
        <w:rPr>
          <w:rFonts w:eastAsiaTheme="minorEastAsia"/>
          <w:szCs w:val="21"/>
        </w:rPr>
        <w:t>）、上投摩根中证创新药产业交易型开放式指数证券投资基金、上投摩根慧享成长混合型证券投资基金、上投摩根瑞享纯债债券型证券投资基金、上投摩根中证碳中和</w:t>
      </w:r>
      <w:r w:rsidRPr="00E54740">
        <w:rPr>
          <w:rFonts w:eastAsiaTheme="minorEastAsia"/>
          <w:szCs w:val="21"/>
        </w:rPr>
        <w:t>60</w:t>
      </w:r>
      <w:r w:rsidRPr="00E54740">
        <w:rPr>
          <w:rFonts w:eastAsiaTheme="minorEastAsia"/>
          <w:szCs w:val="21"/>
        </w:rPr>
        <w:t>交易型开放式指数证券投资基金、上投摩根沪深</w:t>
      </w:r>
      <w:r w:rsidRPr="00E54740">
        <w:rPr>
          <w:rFonts w:eastAsiaTheme="minorEastAsia"/>
          <w:szCs w:val="21"/>
        </w:rPr>
        <w:t>300</w:t>
      </w:r>
      <w:r w:rsidRPr="00E54740">
        <w:rPr>
          <w:rFonts w:eastAsiaTheme="minorEastAsia"/>
          <w:szCs w:val="21"/>
        </w:rPr>
        <w:t>指数增强型发起式证券投资基金。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9831EE">
        <w:tc>
          <w:tcPr>
            <w:tcW w:w="1090" w:type="dxa"/>
            <w:vAlign w:val="center"/>
          </w:tcPr>
          <w:p w:rsidR="009831EE" w:rsidRDefault="00245D1F">
            <w:pPr>
              <w:jc w:val="center"/>
            </w:pPr>
            <w:r>
              <w:rPr>
                <w:rFonts w:eastAsiaTheme="minorEastAsia"/>
                <w:szCs w:val="21"/>
              </w:rPr>
              <w:t>郭晨</w:t>
            </w:r>
          </w:p>
        </w:tc>
        <w:tc>
          <w:tcPr>
            <w:tcW w:w="1500" w:type="dxa"/>
            <w:vAlign w:val="center"/>
          </w:tcPr>
          <w:p w:rsidR="009831EE" w:rsidRDefault="00245D1F">
            <w:pPr>
              <w:jc w:val="center"/>
            </w:pPr>
            <w:r>
              <w:rPr>
                <w:rFonts w:eastAsiaTheme="minorEastAsia"/>
                <w:szCs w:val="21"/>
              </w:rPr>
              <w:t>本基金基金经理</w:t>
            </w:r>
          </w:p>
        </w:tc>
        <w:tc>
          <w:tcPr>
            <w:tcW w:w="1190" w:type="dxa"/>
            <w:vAlign w:val="center"/>
          </w:tcPr>
          <w:p w:rsidR="009831EE" w:rsidRDefault="00245D1F">
            <w:pPr>
              <w:jc w:val="center"/>
            </w:pPr>
            <w:r>
              <w:rPr>
                <w:rFonts w:eastAsiaTheme="minorEastAsia"/>
                <w:szCs w:val="21"/>
              </w:rPr>
              <w:t>2019-03-29</w:t>
            </w:r>
          </w:p>
        </w:tc>
        <w:tc>
          <w:tcPr>
            <w:tcW w:w="1260" w:type="dxa"/>
            <w:vAlign w:val="center"/>
          </w:tcPr>
          <w:p w:rsidR="009831EE" w:rsidRDefault="00245D1F">
            <w:pPr>
              <w:jc w:val="center"/>
            </w:pPr>
            <w:r>
              <w:rPr>
                <w:rFonts w:eastAsiaTheme="minorEastAsia"/>
                <w:szCs w:val="21"/>
              </w:rPr>
              <w:t>-</w:t>
            </w:r>
          </w:p>
        </w:tc>
        <w:tc>
          <w:tcPr>
            <w:tcW w:w="1260" w:type="dxa"/>
            <w:vAlign w:val="center"/>
          </w:tcPr>
          <w:p w:rsidR="009831EE" w:rsidRDefault="00245D1F">
            <w:pPr>
              <w:jc w:val="center"/>
            </w:pPr>
            <w:r>
              <w:rPr>
                <w:rFonts w:eastAsiaTheme="minorEastAsia"/>
                <w:szCs w:val="21"/>
              </w:rPr>
              <w:t>16</w:t>
            </w:r>
            <w:r>
              <w:rPr>
                <w:rFonts w:eastAsiaTheme="minorEastAsia"/>
                <w:szCs w:val="21"/>
              </w:rPr>
              <w:t>年</w:t>
            </w:r>
          </w:p>
        </w:tc>
        <w:tc>
          <w:tcPr>
            <w:tcW w:w="3240" w:type="dxa"/>
            <w:vAlign w:val="center"/>
          </w:tcPr>
          <w:p w:rsidR="009831EE" w:rsidRDefault="00245D1F">
            <w:r>
              <w:rPr>
                <w:rFonts w:eastAsiaTheme="minorEastAsia"/>
                <w:szCs w:val="21"/>
              </w:rPr>
              <w:t>郭晨先生，自</w:t>
            </w:r>
            <w:r>
              <w:rPr>
                <w:rFonts w:eastAsiaTheme="minorEastAsia"/>
                <w:szCs w:val="21"/>
              </w:rPr>
              <w:t>2007</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2008</w:t>
            </w:r>
            <w:r>
              <w:rPr>
                <w:rFonts w:eastAsiaTheme="minorEastAsia"/>
                <w:szCs w:val="21"/>
              </w:rPr>
              <w:t>年</w:t>
            </w:r>
            <w:r>
              <w:rPr>
                <w:rFonts w:eastAsiaTheme="minorEastAsia"/>
                <w:szCs w:val="21"/>
              </w:rPr>
              <w:t>4</w:t>
            </w:r>
            <w:r>
              <w:rPr>
                <w:rFonts w:eastAsiaTheme="minorEastAsia"/>
                <w:szCs w:val="21"/>
              </w:rPr>
              <w:t>月在平安资产管理有限公司担任分析师；</w:t>
            </w:r>
            <w:r>
              <w:rPr>
                <w:rFonts w:eastAsiaTheme="minorEastAsia"/>
                <w:szCs w:val="21"/>
              </w:rPr>
              <w:t>2008</w:t>
            </w:r>
            <w:r>
              <w:rPr>
                <w:rFonts w:eastAsiaTheme="minorEastAsia"/>
                <w:szCs w:val="21"/>
              </w:rPr>
              <w:t>年</w:t>
            </w:r>
            <w:r>
              <w:rPr>
                <w:rFonts w:eastAsiaTheme="minorEastAsia"/>
                <w:szCs w:val="21"/>
              </w:rPr>
              <w:t>4</w:t>
            </w:r>
            <w:r>
              <w:rPr>
                <w:rFonts w:eastAsiaTheme="minorEastAsia"/>
                <w:szCs w:val="21"/>
              </w:rPr>
              <w:t>月至</w:t>
            </w:r>
            <w:r>
              <w:rPr>
                <w:rFonts w:eastAsiaTheme="minorEastAsia"/>
                <w:szCs w:val="21"/>
              </w:rPr>
              <w:t>2009</w:t>
            </w:r>
            <w:r>
              <w:rPr>
                <w:rFonts w:eastAsiaTheme="minorEastAsia"/>
                <w:szCs w:val="21"/>
              </w:rPr>
              <w:t>年</w:t>
            </w:r>
            <w:r>
              <w:rPr>
                <w:rFonts w:eastAsiaTheme="minorEastAsia"/>
                <w:szCs w:val="21"/>
              </w:rPr>
              <w:t>11</w:t>
            </w:r>
            <w:r>
              <w:rPr>
                <w:rFonts w:eastAsiaTheme="minorEastAsia"/>
                <w:szCs w:val="21"/>
              </w:rPr>
              <w:t>月在东吴基金管理有限公司担任研究员；</w:t>
            </w:r>
            <w:r>
              <w:rPr>
                <w:rFonts w:eastAsiaTheme="minorEastAsia"/>
                <w:szCs w:val="21"/>
              </w:rPr>
              <w:t>2009</w:t>
            </w:r>
            <w:r>
              <w:rPr>
                <w:rFonts w:eastAsiaTheme="minorEastAsia"/>
                <w:szCs w:val="21"/>
              </w:rPr>
              <w:t>年</w:t>
            </w:r>
            <w:r>
              <w:rPr>
                <w:rFonts w:eastAsiaTheme="minorEastAsia"/>
                <w:szCs w:val="21"/>
              </w:rPr>
              <w:t>11</w:t>
            </w:r>
            <w:r>
              <w:rPr>
                <w:rFonts w:eastAsiaTheme="minorEastAsia"/>
                <w:szCs w:val="21"/>
              </w:rPr>
              <w:t>月至</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月在华富基金管理有限公司先后担任基金经理助理、基金经理。</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月起加入上投摩根基金管理有限公司并担任基金经理、国内权益投资部成长组组长兼资深基金经理，自</w:t>
            </w:r>
            <w:r>
              <w:rPr>
                <w:rFonts w:eastAsiaTheme="minorEastAsia"/>
                <w:szCs w:val="21"/>
              </w:rPr>
              <w:t>2015</w:t>
            </w:r>
            <w:r>
              <w:rPr>
                <w:rFonts w:eastAsiaTheme="minorEastAsia"/>
                <w:szCs w:val="21"/>
              </w:rPr>
              <w:t>年</w:t>
            </w:r>
            <w:r>
              <w:rPr>
                <w:rFonts w:eastAsiaTheme="minorEastAsia"/>
                <w:szCs w:val="21"/>
              </w:rPr>
              <w:t>1</w:t>
            </w:r>
            <w:r>
              <w:rPr>
                <w:rFonts w:eastAsiaTheme="minorEastAsia"/>
                <w:szCs w:val="21"/>
              </w:rPr>
              <w:t>月起担任上投摩根中小盘混合型证券投资基金基金经理，自</w:t>
            </w:r>
            <w:r>
              <w:rPr>
                <w:rFonts w:eastAsiaTheme="minorEastAsia"/>
                <w:szCs w:val="21"/>
              </w:rPr>
              <w:t>2015</w:t>
            </w:r>
            <w:r>
              <w:rPr>
                <w:rFonts w:eastAsiaTheme="minorEastAsia"/>
                <w:szCs w:val="21"/>
              </w:rPr>
              <w:t>年</w:t>
            </w:r>
            <w:r>
              <w:rPr>
                <w:rFonts w:eastAsiaTheme="minorEastAsia"/>
                <w:szCs w:val="21"/>
              </w:rPr>
              <w:t>6</w:t>
            </w:r>
            <w:r>
              <w:rPr>
                <w:rFonts w:eastAsiaTheme="minorEastAsia"/>
                <w:szCs w:val="21"/>
              </w:rPr>
              <w:t>月起同时担任上投摩根智慧互联股票型证券投资基金基金经理，自</w:t>
            </w:r>
            <w:r>
              <w:rPr>
                <w:rFonts w:eastAsiaTheme="minorEastAsia"/>
                <w:szCs w:val="21"/>
              </w:rPr>
              <w:t>2015</w:t>
            </w:r>
            <w:r>
              <w:rPr>
                <w:rFonts w:eastAsiaTheme="minorEastAsia"/>
                <w:szCs w:val="21"/>
              </w:rPr>
              <w:t>年</w:t>
            </w:r>
            <w:r>
              <w:rPr>
                <w:rFonts w:eastAsiaTheme="minorEastAsia"/>
                <w:szCs w:val="21"/>
              </w:rPr>
              <w:t>8</w:t>
            </w:r>
            <w:r>
              <w:rPr>
                <w:rFonts w:eastAsiaTheme="minorEastAsia"/>
                <w:szCs w:val="21"/>
              </w:rPr>
              <w:t>月起同时担任上投摩根新兴服务股票型证券投资基金基金经理，自</w:t>
            </w:r>
            <w:r>
              <w:rPr>
                <w:rFonts w:eastAsiaTheme="minorEastAsia"/>
                <w:szCs w:val="21"/>
              </w:rPr>
              <w:t>2019</w:t>
            </w:r>
            <w:r>
              <w:rPr>
                <w:rFonts w:eastAsiaTheme="minorEastAsia"/>
                <w:szCs w:val="21"/>
              </w:rPr>
              <w:t>年</w:t>
            </w:r>
            <w:r>
              <w:rPr>
                <w:rFonts w:eastAsiaTheme="minorEastAsia"/>
                <w:szCs w:val="21"/>
              </w:rPr>
              <w:t>3</w:t>
            </w:r>
            <w:r>
              <w:rPr>
                <w:rFonts w:eastAsiaTheme="minorEastAsia"/>
                <w:szCs w:val="21"/>
              </w:rPr>
              <w:t>月起同时担任上投摩根创新商业模式灵活配置混合型证券投资基金基金经理，自</w:t>
            </w:r>
            <w:r>
              <w:rPr>
                <w:rFonts w:eastAsiaTheme="minorEastAsia"/>
                <w:szCs w:val="21"/>
              </w:rPr>
              <w:t>2021</w:t>
            </w:r>
            <w:r>
              <w:rPr>
                <w:rFonts w:eastAsiaTheme="minorEastAsia"/>
                <w:szCs w:val="21"/>
              </w:rPr>
              <w:t>年</w:t>
            </w:r>
            <w:r>
              <w:rPr>
                <w:rFonts w:eastAsiaTheme="minorEastAsia"/>
                <w:szCs w:val="21"/>
              </w:rPr>
              <w:t>5</w:t>
            </w:r>
            <w:r>
              <w:rPr>
                <w:rFonts w:eastAsiaTheme="minorEastAsia"/>
                <w:szCs w:val="21"/>
              </w:rPr>
              <w:t>月起同时担任上投摩根优势成长混合型证券投资基金基金经理，自</w:t>
            </w:r>
            <w:r>
              <w:rPr>
                <w:rFonts w:eastAsiaTheme="minorEastAsia"/>
                <w:szCs w:val="21"/>
              </w:rPr>
              <w:t>2021</w:t>
            </w:r>
            <w:r>
              <w:rPr>
                <w:rFonts w:eastAsiaTheme="minorEastAsia"/>
                <w:szCs w:val="21"/>
              </w:rPr>
              <w:t>年</w:t>
            </w:r>
            <w:r>
              <w:rPr>
                <w:rFonts w:eastAsiaTheme="minorEastAsia"/>
                <w:szCs w:val="21"/>
              </w:rPr>
              <w:t>10</w:t>
            </w:r>
            <w:r>
              <w:rPr>
                <w:rFonts w:eastAsiaTheme="minorEastAsia"/>
                <w:szCs w:val="21"/>
              </w:rPr>
              <w:t>月起同时担任上投摩根动力精选混合型证券投资基金基金经理。</w:t>
            </w:r>
          </w:p>
        </w:tc>
      </w:tr>
    </w:tbl>
    <w:p w:rsidR="009831EE" w:rsidRDefault="00245D1F">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30208692"/>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本基金管理人遵守了《证券投资基金法》及其他有关法律法规、《上投摩根创新商业模式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30208693"/>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9831EE" w:rsidRDefault="00245D1F">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9831EE" w:rsidRDefault="00245D1F">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9831EE" w:rsidRDefault="00245D1F">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9831EE" w:rsidRDefault="00245D1F">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9831EE" w:rsidRDefault="00245D1F">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30208694"/>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9831EE" w:rsidRDefault="00245D1F">
      <w:pPr>
        <w:spacing w:line="360" w:lineRule="auto"/>
        <w:ind w:firstLineChars="200" w:firstLine="420"/>
        <w:rPr>
          <w:rFonts w:eastAsiaTheme="minorEastAsia"/>
          <w:szCs w:val="21"/>
        </w:rPr>
      </w:pPr>
      <w:r>
        <w:rPr>
          <w:rFonts w:eastAsiaTheme="minorEastAsia"/>
          <w:szCs w:val="21"/>
        </w:rPr>
        <w:t>2022</w:t>
      </w:r>
      <w:r>
        <w:rPr>
          <w:rFonts w:eastAsiaTheme="minorEastAsia"/>
          <w:szCs w:val="21"/>
        </w:rPr>
        <w:t>年沪深</w:t>
      </w:r>
      <w:r>
        <w:rPr>
          <w:rFonts w:eastAsiaTheme="minorEastAsia"/>
          <w:szCs w:val="21"/>
        </w:rPr>
        <w:t>300</w:t>
      </w:r>
      <w:r>
        <w:rPr>
          <w:rFonts w:eastAsiaTheme="minorEastAsia"/>
          <w:szCs w:val="21"/>
        </w:rPr>
        <w:t>指数下跌</w:t>
      </w:r>
      <w:r>
        <w:rPr>
          <w:rFonts w:eastAsiaTheme="minorEastAsia"/>
          <w:szCs w:val="21"/>
        </w:rPr>
        <w:t>21.63%</w:t>
      </w:r>
      <w:r>
        <w:rPr>
          <w:rFonts w:eastAsiaTheme="minorEastAsia"/>
          <w:szCs w:val="21"/>
        </w:rPr>
        <w:t>，创业板指数下跌</w:t>
      </w:r>
      <w:r>
        <w:rPr>
          <w:rFonts w:eastAsiaTheme="minorEastAsia"/>
          <w:szCs w:val="21"/>
        </w:rPr>
        <w:t>29.37%</w:t>
      </w:r>
      <w:r>
        <w:rPr>
          <w:rFonts w:eastAsiaTheme="minorEastAsia"/>
          <w:szCs w:val="21"/>
        </w:rPr>
        <w:t>，是一个典型的熊市，整个市场压力很大。上半年波动很大，</w:t>
      </w:r>
      <w:r>
        <w:rPr>
          <w:rFonts w:eastAsiaTheme="minorEastAsia"/>
          <w:szCs w:val="21"/>
        </w:rPr>
        <w:t>4</w:t>
      </w:r>
      <w:r>
        <w:rPr>
          <w:rFonts w:eastAsiaTheme="minorEastAsia"/>
          <w:szCs w:val="21"/>
        </w:rPr>
        <w:t>月中旬前，市场处于熊市格局，市场信心大降，个股和板块全面暴跌，但是之后，市场出现</w:t>
      </w:r>
      <w:r>
        <w:rPr>
          <w:rFonts w:eastAsiaTheme="minorEastAsia"/>
          <w:szCs w:val="21"/>
        </w:rPr>
        <w:t xml:space="preserve"> V </w:t>
      </w:r>
      <w:r>
        <w:rPr>
          <w:rFonts w:eastAsiaTheme="minorEastAsia"/>
          <w:szCs w:val="21"/>
        </w:rPr>
        <w:t>型反转，反转过程中几乎没有回调。之前下跌主要是由于市场对国际局势和国内疫情的担忧。俄乌冲突出乎意料的爆发，导致大宗商品价格暴涨，下游制造业成本压力加大。国内疫情出现反复，深圳、上海、吉林等省市均出现了较大规模的疫情。市场担忧经济增速目标能否实现，信心处于冰点。从四月中旬开始，上海疫情逐渐好转，复工复产逐渐开始，国内开始加大政策支持力度，流动性趋向宽松，地产政策有所松动，基建、消费政策纷纷出台，尤其是汽车消费政策力度很大。市场很快找回了信心，开启了一轮持续的反弹行情。北向资金也开始重新回流，市场氛围很快回暖，尤其是新能源相关的板块，光伏和新能源汽车是反弹中领涨的行业。三季度市场处于单边下跌的状态，各行业普跌，仅有煤炭等少数上游能源行业表现尚可。美国通胀压力很大，持续加息，美国国债利率继续大涨，汇率强势，全球资本市场都表现不佳，</w:t>
      </w:r>
      <w:r>
        <w:rPr>
          <w:rFonts w:eastAsiaTheme="minorEastAsia"/>
          <w:szCs w:val="21"/>
        </w:rPr>
        <w:t>A</w:t>
      </w:r>
      <w:r>
        <w:rPr>
          <w:rFonts w:eastAsiaTheme="minorEastAsia"/>
          <w:szCs w:val="21"/>
        </w:rPr>
        <w:t>股也有较大压力。俄乌冲突没有结束的迹象，继续刺激国际能源价格，欧洲能源成本大幅上升。国际格局动荡对外需的影响较大。国内经济受疫情影响继续疲弱，消费和投资压力很大。四季度市场指数表现平稳，但是国内外形势发生了很大的变化，市场结构差异很大。四季度国内重大政治事件较多，</w:t>
      </w:r>
      <w:r>
        <w:rPr>
          <w:rFonts w:eastAsiaTheme="minorEastAsia"/>
          <w:szCs w:val="21"/>
        </w:rPr>
        <w:t>10</w:t>
      </w:r>
      <w:r>
        <w:rPr>
          <w:rFonts w:eastAsiaTheme="minorEastAsia"/>
          <w:szCs w:val="21"/>
        </w:rPr>
        <w:t>月份党的二十大顺利召开，随后疫情管控政策发生了巨大变化，生产生活逐步恢复正常。年底中央经济工作会议明确了未来的发展方向，整体来看，</w:t>
      </w:r>
      <w:r>
        <w:rPr>
          <w:rFonts w:eastAsiaTheme="minorEastAsia"/>
          <w:szCs w:val="21"/>
        </w:rPr>
        <w:t>2023</w:t>
      </w:r>
      <w:r>
        <w:rPr>
          <w:rFonts w:eastAsiaTheme="minorEastAsia"/>
          <w:szCs w:val="21"/>
        </w:rPr>
        <w:t>年经济将走出疫情的阴霾，政府将全方位的鼓励经济恢复和发展。海外经济环境变化也比较大，美国的</w:t>
      </w:r>
      <w:r>
        <w:rPr>
          <w:rFonts w:eastAsiaTheme="minorEastAsia"/>
          <w:szCs w:val="21"/>
        </w:rPr>
        <w:t>CPI</w:t>
      </w:r>
      <w:r>
        <w:rPr>
          <w:rFonts w:eastAsiaTheme="minorEastAsia"/>
          <w:szCs w:val="21"/>
        </w:rPr>
        <w:t>已经得到控制，经济增速有走弱的迹象，加息进程进入尾声。中美外交活动频繁，关系有缓和的迹象。</w:t>
      </w:r>
      <w:r>
        <w:rPr>
          <w:rFonts w:eastAsiaTheme="minorEastAsia"/>
          <w:szCs w:val="21"/>
        </w:rPr>
        <w:t>A</w:t>
      </w:r>
      <w:r>
        <w:rPr>
          <w:rFonts w:eastAsiaTheme="minorEastAsia"/>
          <w:szCs w:val="21"/>
        </w:rPr>
        <w:t>股市场也就此见底，出现了明显的反弹，结构上，边际变化较大的行业表现较好，比如房地产、建筑建材、抗疫药物、消费等。景气度一直较高，机构持仓比例较高的行业表现一般，比如光伏、储能、新能源汽车等。港股反弹幅度非常大，速度也很快，海外流动性改善对香港市场的影响更大。</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我们始终看好国内权益市场的长期机会，认为市场处于一个长期慢牛的走势之中，以结构性行情为主。本基金</w:t>
      </w:r>
      <w:r w:rsidRPr="00E54740">
        <w:rPr>
          <w:rFonts w:eastAsiaTheme="minorEastAsia"/>
          <w:szCs w:val="21"/>
        </w:rPr>
        <w:t>2022</w:t>
      </w:r>
      <w:r w:rsidRPr="00E54740">
        <w:rPr>
          <w:rFonts w:eastAsiaTheme="minorEastAsia"/>
          <w:szCs w:val="21"/>
        </w:rPr>
        <w:t>年重点配置在一些优质成长行业，比如新能源汽车、信创、光伏、储能、家电等，少量参与了养猪、上游资源品等传统周期行业。全年成长行业表现不佳，导致本基金净值有一定回撤。我们坚信成长行业优质公司一定会给投资者带来长期回报，本基金将始终坚持价值投资思路，坚持配置高景气度成长行业，选择高景气行业中相对优秀的龙头公司长期投资。</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9831EE" w:rsidRDefault="00245D1F">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:-33.43%</w:t>
      </w:r>
      <w:r>
        <w:rPr>
          <w:rFonts w:eastAsiaTheme="minorEastAsia"/>
          <w:szCs w:val="21"/>
        </w:rPr>
        <w:t>，同期业绩比较基准收益率为</w:t>
      </w:r>
      <w:r>
        <w:rPr>
          <w:rFonts w:eastAsiaTheme="minorEastAsia"/>
          <w:szCs w:val="21"/>
        </w:rPr>
        <w:t>:-11.62%</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:-27.63%</w:t>
      </w:r>
      <w:r w:rsidRPr="00E54740">
        <w:rPr>
          <w:rFonts w:eastAsiaTheme="minorEastAsia"/>
          <w:szCs w:val="21"/>
        </w:rPr>
        <w:t>，同期业绩比较基准收益率为</w:t>
      </w:r>
      <w:r w:rsidRPr="00E54740">
        <w:rPr>
          <w:rFonts w:eastAsiaTheme="minorEastAsia"/>
          <w:szCs w:val="21"/>
        </w:rPr>
        <w:t>:-3.63%</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30208695"/>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9831EE" w:rsidRDefault="00245D1F">
      <w:pPr>
        <w:spacing w:line="360" w:lineRule="auto"/>
        <w:ind w:firstLineChars="200" w:firstLine="420"/>
        <w:rPr>
          <w:rFonts w:eastAsiaTheme="minorEastAsia"/>
          <w:szCs w:val="21"/>
        </w:rPr>
      </w:pPr>
      <w:r>
        <w:rPr>
          <w:rFonts w:eastAsiaTheme="minorEastAsia"/>
          <w:szCs w:val="21"/>
        </w:rPr>
        <w:t>展望</w:t>
      </w:r>
      <w:r>
        <w:rPr>
          <w:rFonts w:eastAsiaTheme="minorEastAsia"/>
          <w:szCs w:val="21"/>
        </w:rPr>
        <w:t>2023</w:t>
      </w:r>
      <w:r>
        <w:rPr>
          <w:rFonts w:eastAsiaTheme="minorEastAsia"/>
          <w:szCs w:val="21"/>
        </w:rPr>
        <w:t>年，我们比较乐观。</w:t>
      </w:r>
      <w:r>
        <w:rPr>
          <w:rFonts w:eastAsiaTheme="minorEastAsia"/>
          <w:szCs w:val="21"/>
        </w:rPr>
        <w:t>2022</w:t>
      </w:r>
      <w:r>
        <w:rPr>
          <w:rFonts w:eastAsiaTheme="minorEastAsia"/>
          <w:szCs w:val="21"/>
        </w:rPr>
        <w:t>年四季度国内外政治经济环境发生了重大变化，疫情对经济的影响和美国加息对流动性的影响均出现了逆转，</w:t>
      </w:r>
      <w:r>
        <w:rPr>
          <w:rFonts w:eastAsiaTheme="minorEastAsia"/>
          <w:szCs w:val="21"/>
        </w:rPr>
        <w:t>2023</w:t>
      </w:r>
      <w:r>
        <w:rPr>
          <w:rFonts w:eastAsiaTheme="minorEastAsia"/>
          <w:szCs w:val="21"/>
        </w:rPr>
        <w:t>年国内经济将摆脱疫情三年的影响，逐渐恢复正常。经济复苏的初期，各种经济政策都会比较友好，基建、科技、国内消费将引领复苏的大旗，出口可能略有压力。美国加息结束有利于海外资金重新回流新兴市场，港股尤其受益。经过两年的调整，</w:t>
      </w:r>
      <w:r>
        <w:rPr>
          <w:rFonts w:eastAsiaTheme="minorEastAsia"/>
          <w:szCs w:val="21"/>
        </w:rPr>
        <w:t>A</w:t>
      </w:r>
      <w:r>
        <w:rPr>
          <w:rFonts w:eastAsiaTheme="minorEastAsia"/>
          <w:szCs w:val="21"/>
        </w:rPr>
        <w:t>股、港股、海外中概股估值处于很低水平，历史上看，是一个非常难得的底部区间。</w:t>
      </w:r>
      <w:r>
        <w:rPr>
          <w:rFonts w:eastAsiaTheme="minorEastAsia"/>
          <w:szCs w:val="21"/>
        </w:rPr>
        <w:t>2023</w:t>
      </w:r>
      <w:r>
        <w:rPr>
          <w:rFonts w:eastAsiaTheme="minorEastAsia"/>
          <w:szCs w:val="21"/>
        </w:rPr>
        <w:t>年宏观经济处于温和复苏的阶段，我们最看好高景气度的成长行业，比如新能源汽车、光伏、储能、信创以及受益于疫情逐渐好转之后的消费复苏行业，比如医疗服务、食品饮料、出行、家电等优质赛道。</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行业上，我们看好新能源汽车及其零部件、光伏、储能、信创、医疗服务、食品饮料等细分行业。合理的估值，较高的业绩增速，成长的确定性是本基金最看重的。另外，我们看好</w:t>
      </w:r>
      <w:r w:rsidRPr="00E54740">
        <w:rPr>
          <w:rFonts w:eastAsiaTheme="minorEastAsia"/>
          <w:szCs w:val="21"/>
        </w:rPr>
        <w:t>2023</w:t>
      </w:r>
      <w:r w:rsidRPr="00E54740">
        <w:rPr>
          <w:rFonts w:eastAsiaTheme="minorEastAsia"/>
          <w:szCs w:val="21"/>
        </w:rPr>
        <w:t>年港股整体性机会，重点关注互联网、医药、电子等行业。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30208696"/>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9831EE" w:rsidRDefault="00245D1F">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9831EE" w:rsidRDefault="00245D1F">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9831EE" w:rsidRDefault="00245D1F">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9831EE" w:rsidRDefault="00245D1F">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9831EE" w:rsidRDefault="00245D1F">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9831EE" w:rsidRDefault="00245D1F">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30208697"/>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30208698"/>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30208699"/>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30208700"/>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30208701"/>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30208702"/>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9831EE" w:rsidRDefault="00245D1F">
      <w:pPr>
        <w:spacing w:line="360" w:lineRule="auto"/>
        <w:ind w:firstLineChars="200" w:firstLine="420"/>
        <w:rPr>
          <w:rFonts w:eastAsiaTheme="minorEastAsia"/>
          <w:szCs w:val="21"/>
        </w:rPr>
      </w:pPr>
      <w:r>
        <w:rPr>
          <w:rFonts w:eastAsiaTheme="minorEastAsia"/>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30208703"/>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130208704"/>
      <w:bookmarkStart w:id="89"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8"/>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(2023)</w:t>
      </w:r>
      <w:r w:rsidRPr="00E54740">
        <w:rPr>
          <w:rFonts w:eastAsiaTheme="minorEastAsia"/>
          <w:kern w:val="0"/>
          <w:szCs w:val="21"/>
        </w:rPr>
        <w:t>第</w:t>
      </w:r>
      <w:r w:rsidRPr="00E54740">
        <w:rPr>
          <w:rFonts w:eastAsiaTheme="minorEastAsia"/>
          <w:kern w:val="0"/>
          <w:szCs w:val="21"/>
        </w:rPr>
        <w:t>22719</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上投摩根创新商业模式灵活配置混合型证券投资基金全体基金份额持有人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130208705"/>
      <w:bookmarkStart w:id="97" w:name="_Toc286996147"/>
      <w:bookmarkStart w:id="98" w:name="_Toc352255987"/>
      <w:bookmarkStart w:id="99" w:name="_Toc352256055"/>
      <w:bookmarkStart w:id="100" w:name="_Toc352331233"/>
      <w:bookmarkStart w:id="101" w:name="_Toc362424011"/>
      <w:bookmarkStart w:id="102"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96"/>
    </w:p>
    <w:p w:rsidR="009831EE" w:rsidRDefault="00245D1F">
      <w:pPr>
        <w:widowControl/>
        <w:spacing w:line="360" w:lineRule="auto"/>
        <w:ind w:firstLine="420"/>
        <w:rPr>
          <w:rFonts w:eastAsiaTheme="minorEastAsia"/>
          <w:kern w:val="0"/>
          <w:szCs w:val="21"/>
        </w:rPr>
      </w:pPr>
      <w:r>
        <w:rPr>
          <w:rFonts w:eastAsiaTheme="minorEastAsia"/>
          <w:kern w:val="0"/>
          <w:szCs w:val="21"/>
        </w:rPr>
        <w:t>我们审计了上投摩根创新商业模式灵活配置混合型证券投资基金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上投摩根创新商业模式混合基金</w:t>
      </w:r>
      <w:r>
        <w:rPr>
          <w:rFonts w:eastAsiaTheme="minorEastAsia"/>
          <w:kern w:val="0"/>
          <w:szCs w:val="21"/>
        </w:rPr>
        <w:t>”)</w:t>
      </w:r>
      <w:r>
        <w:rPr>
          <w:rFonts w:eastAsiaTheme="minorEastAsia"/>
          <w:kern w:val="0"/>
          <w:szCs w:val="21"/>
        </w:rPr>
        <w:t>的财务报表，包括</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2022</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发布的有关规定及允许的基金行业实务操作编制，公允反映了上投摩根创新商业模式混合基金</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2022</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30208706"/>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9831EE" w:rsidRDefault="00245D1F">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9831EE" w:rsidRDefault="009831EE">
      <w:pPr>
        <w:spacing w:line="360" w:lineRule="auto"/>
        <w:ind w:firstLineChars="200" w:firstLine="420"/>
        <w:rPr>
          <w:rFonts w:eastAsiaTheme="minorEastAsia"/>
          <w:szCs w:val="21"/>
        </w:rPr>
      </w:pP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按照中国注册会计师职业道德守则，我们独立于上投摩根创新商业模式混合基金，并履行了职业道德方面的其他责任。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30208707"/>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7"/>
      <w:bookmarkEnd w:id="98"/>
      <w:bookmarkEnd w:id="99"/>
      <w:bookmarkEnd w:id="100"/>
      <w:bookmarkEnd w:id="101"/>
      <w:bookmarkEnd w:id="102"/>
      <w:bookmarkEnd w:id="104"/>
    </w:p>
    <w:p w:rsidR="009831EE" w:rsidRDefault="00245D1F">
      <w:pPr>
        <w:spacing w:line="360" w:lineRule="auto"/>
        <w:ind w:firstLineChars="200" w:firstLine="420"/>
        <w:rPr>
          <w:rFonts w:eastAsiaTheme="minorEastAsia"/>
          <w:szCs w:val="21"/>
        </w:rPr>
      </w:pPr>
      <w:r>
        <w:rPr>
          <w:rFonts w:eastAsiaTheme="minorEastAsia"/>
          <w:szCs w:val="21"/>
        </w:rPr>
        <w:t>上投摩根创新商业模式混合基金的基金管理人上投摩根基金管理有限公司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9831EE" w:rsidRDefault="00245D1F">
      <w:pPr>
        <w:spacing w:line="360" w:lineRule="auto"/>
        <w:ind w:firstLineChars="200" w:firstLine="420"/>
        <w:rPr>
          <w:rFonts w:eastAsiaTheme="minorEastAsia"/>
          <w:szCs w:val="21"/>
        </w:rPr>
      </w:pPr>
      <w:r>
        <w:rPr>
          <w:rFonts w:eastAsiaTheme="minorEastAsia"/>
          <w:szCs w:val="21"/>
        </w:rPr>
        <w:t>在编制财务报表时，基金管理人管理层负责评估上投摩根创新商业模式混合基金的持续经营能力，披露与持续经营相关的事项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，并运用持续经营假设，除非基金管理人管理层计划清算上投摩根创新商业模式混合基金、终止运营或别无其他现实的选择。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基金管理人治理层负责监督上投摩根创新商业模式混合基金的财务报告过程。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30208708"/>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9831EE" w:rsidRDefault="00245D1F">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9831EE" w:rsidRDefault="00245D1F">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9831EE" w:rsidRDefault="00245D1F">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9831EE" w:rsidRDefault="00245D1F">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9831EE" w:rsidRDefault="00245D1F">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上投摩根创新商业模式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创新商业模式混合基金不能持续经营。</w:t>
      </w:r>
    </w:p>
    <w:p w:rsidR="009831EE" w:rsidRDefault="00245D1F">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普华永道中天会计师事务所（特殊普通合伙）</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29</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30208709"/>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9"/>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30208710"/>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会计主体：上投摩根创新商业模式灵活配置混合型证券投资基金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2022</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2022</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银行存款</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r w:rsidRPr="00E54740">
              <w:rPr>
                <w:szCs w:val="21"/>
              </w:rPr>
              <w:t>7.4.7.1</w:t>
            </w:r>
          </w:p>
        </w:tc>
        <w:tc>
          <w:tcPr>
            <w:tcW w:w="2520" w:type="dxa"/>
            <w:vAlign w:val="bottom"/>
          </w:tcPr>
          <w:p w:rsidR="00986196" w:rsidRPr="00E54740" w:rsidRDefault="00986196" w:rsidP="00CE7D52">
            <w:pPr>
              <w:spacing w:line="360" w:lineRule="auto"/>
              <w:jc w:val="right"/>
              <w:rPr>
                <w:szCs w:val="21"/>
              </w:rPr>
            </w:pPr>
            <w:r w:rsidRPr="00E54740">
              <w:rPr>
                <w:szCs w:val="21"/>
              </w:rPr>
              <w:t>31,931,802.73</w:t>
            </w:r>
          </w:p>
        </w:tc>
        <w:tc>
          <w:tcPr>
            <w:tcW w:w="2520" w:type="dxa"/>
            <w:vAlign w:val="bottom"/>
          </w:tcPr>
          <w:p w:rsidR="00986196" w:rsidRPr="00E54740" w:rsidRDefault="00986196" w:rsidP="00CE7D52">
            <w:pPr>
              <w:spacing w:line="360" w:lineRule="auto"/>
              <w:jc w:val="right"/>
              <w:rPr>
                <w:szCs w:val="21"/>
              </w:rPr>
            </w:pPr>
            <w:r w:rsidRPr="00E54740">
              <w:rPr>
                <w:szCs w:val="21"/>
              </w:rPr>
              <w:t>14,594,296.51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264,533.40</w:t>
            </w:r>
          </w:p>
        </w:tc>
        <w:tc>
          <w:tcPr>
            <w:tcW w:w="2520" w:type="dxa"/>
            <w:vAlign w:val="bottom"/>
          </w:tcPr>
          <w:p w:rsidR="00986196" w:rsidRPr="00E54740" w:rsidRDefault="00986196" w:rsidP="00CE7D52">
            <w:pPr>
              <w:spacing w:line="360" w:lineRule="auto"/>
              <w:jc w:val="right"/>
              <w:rPr>
                <w:szCs w:val="21"/>
              </w:rPr>
            </w:pPr>
            <w:r w:rsidRPr="00E54740">
              <w:rPr>
                <w:szCs w:val="21"/>
              </w:rPr>
              <w:t>1,114,131.11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56,859.27</w:t>
            </w:r>
          </w:p>
        </w:tc>
        <w:tc>
          <w:tcPr>
            <w:tcW w:w="2520" w:type="dxa"/>
            <w:vAlign w:val="bottom"/>
          </w:tcPr>
          <w:p w:rsidR="00986196" w:rsidRPr="00E54740" w:rsidRDefault="00986196" w:rsidP="00CE7D52">
            <w:pPr>
              <w:spacing w:line="360" w:lineRule="auto"/>
              <w:jc w:val="right"/>
              <w:rPr>
                <w:szCs w:val="21"/>
              </w:rPr>
            </w:pPr>
            <w:r w:rsidRPr="00E54740">
              <w:rPr>
                <w:szCs w:val="21"/>
              </w:rPr>
              <w:t>115,553.48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88,887,546.02</w:t>
            </w:r>
          </w:p>
        </w:tc>
        <w:tc>
          <w:tcPr>
            <w:tcW w:w="2520" w:type="dxa"/>
            <w:vAlign w:val="bottom"/>
          </w:tcPr>
          <w:p w:rsidR="00986196" w:rsidRPr="00E54740" w:rsidRDefault="00986196" w:rsidP="00CE7D52">
            <w:pPr>
              <w:spacing w:line="360" w:lineRule="auto"/>
              <w:jc w:val="right"/>
              <w:rPr>
                <w:szCs w:val="21"/>
              </w:rPr>
            </w:pPr>
            <w:r w:rsidRPr="00E54740">
              <w:rPr>
                <w:szCs w:val="21"/>
              </w:rPr>
              <w:t>239,044,788.04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88,887,546.02</w:t>
            </w:r>
          </w:p>
        </w:tc>
        <w:tc>
          <w:tcPr>
            <w:tcW w:w="2520" w:type="dxa"/>
            <w:vAlign w:val="bottom"/>
          </w:tcPr>
          <w:p w:rsidR="00986196" w:rsidRPr="00E54740" w:rsidRDefault="00986196" w:rsidP="00CE7D52">
            <w:pPr>
              <w:spacing w:line="360" w:lineRule="auto"/>
              <w:jc w:val="right"/>
              <w:rPr>
                <w:szCs w:val="21"/>
              </w:rPr>
            </w:pPr>
            <w:r w:rsidRPr="00E54740">
              <w:rPr>
                <w:szCs w:val="21"/>
              </w:rPr>
              <w:t>239,044,788.04</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537,524.00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3,647,908.75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8,677.90</w:t>
            </w:r>
          </w:p>
        </w:tc>
        <w:tc>
          <w:tcPr>
            <w:tcW w:w="2520" w:type="dxa"/>
            <w:vAlign w:val="bottom"/>
          </w:tcPr>
          <w:p w:rsidR="00986196" w:rsidRPr="00E54740" w:rsidRDefault="00986196" w:rsidP="00CE7D52">
            <w:pPr>
              <w:spacing w:line="360" w:lineRule="auto"/>
              <w:jc w:val="right"/>
              <w:rPr>
                <w:szCs w:val="21"/>
              </w:rPr>
            </w:pPr>
            <w:r w:rsidRPr="00E54740">
              <w:rPr>
                <w:szCs w:val="21"/>
              </w:rPr>
              <w:t>15,032.91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2,860.37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121,686,943.32</w:t>
            </w:r>
          </w:p>
        </w:tc>
        <w:tc>
          <w:tcPr>
            <w:tcW w:w="2520" w:type="dxa"/>
            <w:vAlign w:val="bottom"/>
          </w:tcPr>
          <w:p w:rsidR="00986196" w:rsidRPr="00E54740" w:rsidRDefault="00986196" w:rsidP="00CE7D52">
            <w:pPr>
              <w:spacing w:line="360" w:lineRule="auto"/>
              <w:jc w:val="right"/>
              <w:rPr>
                <w:szCs w:val="21"/>
              </w:rPr>
            </w:pPr>
            <w:r w:rsidRPr="00E54740">
              <w:rPr>
                <w:szCs w:val="21"/>
              </w:rPr>
              <w:t>258,534,571.17</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2022</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134.08</w:t>
            </w:r>
          </w:p>
        </w:tc>
        <w:tc>
          <w:tcPr>
            <w:tcW w:w="2520" w:type="dxa"/>
            <w:vAlign w:val="bottom"/>
          </w:tcPr>
          <w:p w:rsidR="00986196" w:rsidRPr="00E54740" w:rsidRDefault="00986196" w:rsidP="00CE7D52">
            <w:pPr>
              <w:spacing w:line="360" w:lineRule="auto"/>
              <w:jc w:val="right"/>
              <w:rPr>
                <w:szCs w:val="21"/>
              </w:rPr>
            </w:pPr>
            <w:r w:rsidRPr="00E54740">
              <w:rPr>
                <w:szCs w:val="21"/>
              </w:rPr>
              <w:t>1,776,384.20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26,734,160.97</w:t>
            </w:r>
          </w:p>
        </w:tc>
        <w:tc>
          <w:tcPr>
            <w:tcW w:w="2520" w:type="dxa"/>
            <w:vAlign w:val="bottom"/>
          </w:tcPr>
          <w:p w:rsidR="00986196" w:rsidRPr="00E54740" w:rsidRDefault="00986196" w:rsidP="00CE7D52">
            <w:pPr>
              <w:spacing w:line="360" w:lineRule="auto"/>
              <w:jc w:val="right"/>
              <w:rPr>
                <w:szCs w:val="21"/>
              </w:rPr>
            </w:pPr>
            <w:r w:rsidRPr="00E54740">
              <w:rPr>
                <w:szCs w:val="21"/>
              </w:rPr>
              <w:t>29,815.26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156,354.61</w:t>
            </w:r>
          </w:p>
        </w:tc>
        <w:tc>
          <w:tcPr>
            <w:tcW w:w="2520" w:type="dxa"/>
            <w:vAlign w:val="bottom"/>
          </w:tcPr>
          <w:p w:rsidR="00986196" w:rsidRPr="00E54740" w:rsidRDefault="00986196" w:rsidP="00CE7D52">
            <w:pPr>
              <w:spacing w:line="360" w:lineRule="auto"/>
              <w:jc w:val="right"/>
              <w:rPr>
                <w:szCs w:val="21"/>
              </w:rPr>
            </w:pPr>
            <w:r w:rsidRPr="00E54740">
              <w:rPr>
                <w:szCs w:val="21"/>
              </w:rPr>
              <w:t>350,495.85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26,059.09</w:t>
            </w:r>
          </w:p>
        </w:tc>
        <w:tc>
          <w:tcPr>
            <w:tcW w:w="2520" w:type="dxa"/>
            <w:vAlign w:val="bottom"/>
          </w:tcPr>
          <w:p w:rsidR="00986196" w:rsidRPr="00E54740" w:rsidRDefault="00986196" w:rsidP="00CE7D52">
            <w:pPr>
              <w:spacing w:line="360" w:lineRule="auto"/>
              <w:jc w:val="right"/>
              <w:rPr>
                <w:szCs w:val="21"/>
              </w:rPr>
            </w:pPr>
            <w:r w:rsidRPr="00E54740">
              <w:rPr>
                <w:szCs w:val="21"/>
              </w:rPr>
              <w:t>58,415.96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2.23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464,471.02</w:t>
            </w:r>
          </w:p>
        </w:tc>
        <w:tc>
          <w:tcPr>
            <w:tcW w:w="2520" w:type="dxa"/>
            <w:vAlign w:val="bottom"/>
          </w:tcPr>
          <w:p w:rsidR="00986196" w:rsidRPr="00E54740" w:rsidRDefault="00986196" w:rsidP="00CE7D52">
            <w:pPr>
              <w:spacing w:line="360" w:lineRule="auto"/>
              <w:jc w:val="right"/>
              <w:rPr>
                <w:szCs w:val="21"/>
              </w:rPr>
            </w:pPr>
            <w:r w:rsidRPr="00E54740">
              <w:rPr>
                <w:szCs w:val="21"/>
              </w:rPr>
              <w:t>799,101.90</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27,381,182.00</w:t>
            </w:r>
          </w:p>
        </w:tc>
        <w:tc>
          <w:tcPr>
            <w:tcW w:w="2520" w:type="dxa"/>
            <w:vAlign w:val="bottom"/>
          </w:tcPr>
          <w:p w:rsidR="00986196" w:rsidRPr="00E54740" w:rsidRDefault="00986196" w:rsidP="00CE7D52">
            <w:pPr>
              <w:spacing w:line="360" w:lineRule="auto"/>
              <w:jc w:val="right"/>
              <w:rPr>
                <w:szCs w:val="21"/>
              </w:rPr>
            </w:pPr>
            <w:r w:rsidRPr="00E54740">
              <w:rPr>
                <w:szCs w:val="21"/>
              </w:rPr>
              <w:t>3,014,213.17</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7.4.7.7 </w:t>
            </w:r>
          </w:p>
        </w:tc>
        <w:tc>
          <w:tcPr>
            <w:tcW w:w="2520" w:type="dxa"/>
            <w:vAlign w:val="bottom"/>
          </w:tcPr>
          <w:p w:rsidR="00986196" w:rsidRPr="00E54740" w:rsidRDefault="00986196" w:rsidP="00CE7D52">
            <w:pPr>
              <w:spacing w:line="360" w:lineRule="auto"/>
              <w:jc w:val="right"/>
              <w:rPr>
                <w:szCs w:val="21"/>
              </w:rPr>
            </w:pPr>
            <w:r w:rsidRPr="00E54740">
              <w:rPr>
                <w:szCs w:val="21"/>
              </w:rPr>
              <w:t>70,915,362.37</w:t>
            </w:r>
          </w:p>
        </w:tc>
        <w:tc>
          <w:tcPr>
            <w:tcW w:w="2520" w:type="dxa"/>
            <w:vAlign w:val="bottom"/>
          </w:tcPr>
          <w:p w:rsidR="00986196" w:rsidRPr="00E54740" w:rsidRDefault="00986196" w:rsidP="00CE7D52">
            <w:pPr>
              <w:spacing w:line="360" w:lineRule="auto"/>
              <w:jc w:val="right"/>
              <w:rPr>
                <w:szCs w:val="21"/>
              </w:rPr>
            </w:pPr>
            <w:r w:rsidRPr="00E54740">
              <w:rPr>
                <w:szCs w:val="21"/>
              </w:rPr>
              <w:t>127,918,218.56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7.4.7.8 </w:t>
            </w:r>
          </w:p>
        </w:tc>
        <w:tc>
          <w:tcPr>
            <w:tcW w:w="2520" w:type="dxa"/>
            <w:vAlign w:val="bottom"/>
          </w:tcPr>
          <w:p w:rsidR="00986196" w:rsidRPr="00E54740" w:rsidRDefault="00986196" w:rsidP="00CE7D52">
            <w:pPr>
              <w:spacing w:line="360" w:lineRule="auto"/>
              <w:jc w:val="right"/>
              <w:rPr>
                <w:szCs w:val="21"/>
              </w:rPr>
            </w:pPr>
            <w:r w:rsidRPr="00E54740">
              <w:rPr>
                <w:szCs w:val="21"/>
              </w:rPr>
              <w:t>23,390,398.95</w:t>
            </w:r>
          </w:p>
        </w:tc>
        <w:tc>
          <w:tcPr>
            <w:tcW w:w="2520" w:type="dxa"/>
            <w:vAlign w:val="bottom"/>
          </w:tcPr>
          <w:p w:rsidR="00986196" w:rsidRPr="00E54740" w:rsidRDefault="00986196" w:rsidP="00CE7D52">
            <w:pPr>
              <w:spacing w:line="360" w:lineRule="auto"/>
              <w:jc w:val="right"/>
              <w:rPr>
                <w:szCs w:val="21"/>
              </w:rPr>
            </w:pPr>
            <w:r w:rsidRPr="00E54740">
              <w:rPr>
                <w:szCs w:val="21"/>
              </w:rPr>
              <w:t>127,602,139.44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94,305,761.32</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255,520,358.00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121,686,943.32</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258,534,571.17</w:t>
            </w:r>
          </w:p>
        </w:tc>
      </w:tr>
    </w:tbl>
    <w:p w:rsidR="009831EE" w:rsidRDefault="00245D1F">
      <w:pPr>
        <w:tabs>
          <w:tab w:val="left" w:pos="426"/>
        </w:tabs>
        <w:spacing w:line="360" w:lineRule="auto"/>
        <w:ind w:firstLineChars="200" w:firstLine="420"/>
        <w:jc w:val="left"/>
        <w:rPr>
          <w:kern w:val="0"/>
          <w:szCs w:val="21"/>
        </w:rPr>
      </w:pPr>
      <w:r>
        <w:rPr>
          <w:kern w:val="0"/>
          <w:szCs w:val="21"/>
        </w:rPr>
        <w:t>注：报告截止日</w:t>
      </w:r>
      <w:r>
        <w:rPr>
          <w:kern w:val="0"/>
          <w:szCs w:val="21"/>
        </w:rPr>
        <w:t>2022</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:70,915,362.37</w:t>
      </w:r>
      <w:r>
        <w:rPr>
          <w:kern w:val="0"/>
          <w:szCs w:val="21"/>
        </w:rPr>
        <w:t>份</w:t>
      </w:r>
      <w:r>
        <w:rPr>
          <w:kern w:val="0"/>
          <w:szCs w:val="21"/>
        </w:rPr>
        <w:t>,</w:t>
      </w:r>
      <w:r>
        <w:rPr>
          <w:kern w:val="0"/>
          <w:szCs w:val="21"/>
        </w:rPr>
        <w:t>其中</w:t>
      </w:r>
      <w:r>
        <w:rPr>
          <w:kern w:val="0"/>
          <w:szCs w:val="21"/>
        </w:rPr>
        <w:t>:</w:t>
      </w:r>
    </w:p>
    <w:p w:rsidR="009831EE" w:rsidRDefault="00245D1F">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:1.3298</w:t>
      </w:r>
      <w:r>
        <w:rPr>
          <w:kern w:val="0"/>
          <w:szCs w:val="21"/>
        </w:rPr>
        <w:t>元</w:t>
      </w:r>
      <w:r>
        <w:rPr>
          <w:kern w:val="0"/>
          <w:szCs w:val="21"/>
        </w:rPr>
        <w:t>,</w:t>
      </w:r>
      <w:r>
        <w:rPr>
          <w:kern w:val="0"/>
          <w:szCs w:val="21"/>
        </w:rPr>
        <w:t>基金份额</w:t>
      </w:r>
      <w:r>
        <w:rPr>
          <w:kern w:val="0"/>
          <w:szCs w:val="21"/>
        </w:rPr>
        <w:t>:70,910,687.14</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:1.3272</w:t>
      </w:r>
      <w:r w:rsidRPr="00E54740">
        <w:rPr>
          <w:kern w:val="0"/>
          <w:szCs w:val="21"/>
        </w:rPr>
        <w:t>元</w:t>
      </w:r>
      <w:r w:rsidRPr="00E54740">
        <w:rPr>
          <w:kern w:val="0"/>
          <w:szCs w:val="21"/>
        </w:rPr>
        <w:t>,</w:t>
      </w:r>
      <w:r w:rsidRPr="00E54740">
        <w:rPr>
          <w:kern w:val="0"/>
          <w:szCs w:val="21"/>
        </w:rPr>
        <w:t>基金份额</w:t>
      </w:r>
      <w:r w:rsidRPr="00E54740">
        <w:rPr>
          <w:kern w:val="0"/>
          <w:szCs w:val="21"/>
        </w:rPr>
        <w:t>:4,675.23</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30208711"/>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上投摩根创新商业模式灵活配置混合型证券投资基金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-72,226,960.92</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-858,940.10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58,635.19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134,226.71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58,635.19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134,108.63</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118.08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证券出借利息收入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-60,579,489.81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54,898,583.46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-61,495,597.38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53,884,737.11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180,702.02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88,191.38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735,405.55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925,654.97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-11,855,737.58</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-56,109,177.41</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149,631.28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217,427.14</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3,454,583.25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9,783,760.63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2,806,131.98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4,908,887.41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467,688.64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818,147.90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3.90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0.48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0.36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180,758.25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4,056,724.96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-75,681,544.17</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-10,642,700.73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-75,681,544.17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-10,642,700.73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-75,681,544.17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-10,642,700.73</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30208712"/>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净资产（基金净值）变动表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上投摩根创新商业模式灵活配置混合型证券投资基金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B7421A" w:rsidRPr="00E54740" w:rsidTr="00B7421A">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B7421A" w:rsidRPr="00E54740" w:rsidTr="00B7421A">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一、上期期末净资产（基金净值）</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127,918,218.56</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127,602,139.44</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255,520,358.00</w:t>
            </w:r>
          </w:p>
        </w:tc>
      </w:tr>
      <w:tr w:rsidR="00B7421A" w:rsidRPr="00E54740" w:rsidTr="00B7421A">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127,918,218.56</w:t>
            </w:r>
          </w:p>
        </w:tc>
        <w:tc>
          <w:tcPr>
            <w:tcW w:w="2053" w:type="dxa"/>
            <w:vAlign w:val="center"/>
          </w:tcPr>
          <w:p w:rsidR="00986196" w:rsidRPr="00E54740" w:rsidRDefault="00986196" w:rsidP="00CE7D52">
            <w:pPr>
              <w:spacing w:line="360" w:lineRule="auto"/>
              <w:jc w:val="right"/>
              <w:rPr>
                <w:szCs w:val="21"/>
              </w:rPr>
            </w:pPr>
            <w:r w:rsidRPr="00E54740">
              <w:rPr>
                <w:szCs w:val="21"/>
              </w:rPr>
              <w:t>127,602,139.44</w:t>
            </w:r>
          </w:p>
        </w:tc>
        <w:tc>
          <w:tcPr>
            <w:tcW w:w="1491" w:type="dxa"/>
            <w:vAlign w:val="center"/>
          </w:tcPr>
          <w:p w:rsidR="00986196" w:rsidRPr="00E54740" w:rsidRDefault="00986196" w:rsidP="00CE7D52">
            <w:pPr>
              <w:spacing w:line="360" w:lineRule="auto"/>
              <w:jc w:val="right"/>
              <w:rPr>
                <w:szCs w:val="21"/>
              </w:rPr>
            </w:pPr>
            <w:r w:rsidRPr="00E54740">
              <w:rPr>
                <w:szCs w:val="21"/>
              </w:rPr>
              <w:t>255,520,358.00</w:t>
            </w:r>
          </w:p>
        </w:tc>
      </w:tr>
      <w:tr w:rsidR="00B7421A" w:rsidRPr="00E54740" w:rsidTr="00B7421A">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-57,002,856.19</w:t>
            </w:r>
          </w:p>
        </w:tc>
        <w:tc>
          <w:tcPr>
            <w:tcW w:w="2053" w:type="dxa"/>
            <w:vAlign w:val="center"/>
          </w:tcPr>
          <w:p w:rsidR="00986196" w:rsidRPr="00E54740" w:rsidRDefault="00986196" w:rsidP="00CE7D52">
            <w:pPr>
              <w:spacing w:line="360" w:lineRule="auto"/>
              <w:jc w:val="right"/>
              <w:rPr>
                <w:szCs w:val="21"/>
              </w:rPr>
            </w:pPr>
            <w:r w:rsidRPr="00E54740">
              <w:rPr>
                <w:szCs w:val="21"/>
              </w:rPr>
              <w:t>-104,211,740.49</w:t>
            </w:r>
          </w:p>
        </w:tc>
        <w:tc>
          <w:tcPr>
            <w:tcW w:w="1491" w:type="dxa"/>
            <w:vAlign w:val="center"/>
          </w:tcPr>
          <w:p w:rsidR="00986196" w:rsidRPr="00E54740" w:rsidRDefault="00986196" w:rsidP="00CE7D52">
            <w:pPr>
              <w:spacing w:line="360" w:lineRule="auto"/>
              <w:jc w:val="right"/>
              <w:rPr>
                <w:szCs w:val="21"/>
              </w:rPr>
            </w:pPr>
            <w:r w:rsidRPr="00E54740">
              <w:rPr>
                <w:szCs w:val="21"/>
              </w:rPr>
              <w:t>-161,214,596.68</w:t>
            </w:r>
          </w:p>
        </w:tc>
      </w:tr>
      <w:tr w:rsidR="00B7421A" w:rsidRPr="00E54740" w:rsidTr="00B7421A">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-75,681,544.17</w:t>
            </w:r>
          </w:p>
        </w:tc>
        <w:tc>
          <w:tcPr>
            <w:tcW w:w="1491" w:type="dxa"/>
            <w:vAlign w:val="center"/>
          </w:tcPr>
          <w:p w:rsidR="00986196" w:rsidRPr="00E54740" w:rsidRDefault="00986196" w:rsidP="00CE7D52">
            <w:pPr>
              <w:spacing w:line="360" w:lineRule="auto"/>
              <w:jc w:val="right"/>
              <w:rPr>
                <w:szCs w:val="21"/>
              </w:rPr>
            </w:pPr>
            <w:r w:rsidRPr="00E54740">
              <w:rPr>
                <w:szCs w:val="21"/>
              </w:rPr>
              <w:t>-75,681,544.17</w:t>
            </w:r>
          </w:p>
        </w:tc>
      </w:tr>
      <w:tr w:rsidR="00B7421A" w:rsidRPr="00E54740" w:rsidTr="00B7421A">
        <w:tc>
          <w:tcPr>
            <w:tcW w:w="1876" w:type="dxa"/>
          </w:tcPr>
          <w:p w:rsidR="00986196" w:rsidRPr="00E54740" w:rsidRDefault="00986196" w:rsidP="00CE7D52">
            <w:pPr>
              <w:spacing w:line="360" w:lineRule="auto"/>
              <w:rPr>
                <w:szCs w:val="21"/>
              </w:rPr>
            </w:pPr>
            <w:r w:rsidRPr="00E54740">
              <w:rPr>
                <w:rFonts w:ascii="宋体" w:hAnsi="宋体" w:hint="eastAsia"/>
                <w:szCs w:val="21"/>
              </w:rPr>
              <w:t>（二）、</w:t>
            </w:r>
            <w:r w:rsidRPr="00E54740">
              <w:rPr>
                <w:szCs w:val="21"/>
              </w:rPr>
              <w:t>本期基金份额交易产生的基金净值变动数（净值减少以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-57,002,856.19</w:t>
            </w:r>
          </w:p>
        </w:tc>
        <w:tc>
          <w:tcPr>
            <w:tcW w:w="2053" w:type="dxa"/>
            <w:vAlign w:val="center"/>
          </w:tcPr>
          <w:p w:rsidR="00986196" w:rsidRPr="00E54740" w:rsidRDefault="00986196" w:rsidP="00CE7D52">
            <w:pPr>
              <w:spacing w:line="360" w:lineRule="auto"/>
              <w:jc w:val="right"/>
              <w:rPr>
                <w:szCs w:val="21"/>
              </w:rPr>
            </w:pPr>
            <w:r w:rsidRPr="00E54740">
              <w:rPr>
                <w:szCs w:val="21"/>
              </w:rPr>
              <w:t>-28,530,196.32</w:t>
            </w:r>
          </w:p>
        </w:tc>
        <w:tc>
          <w:tcPr>
            <w:tcW w:w="1491" w:type="dxa"/>
            <w:vAlign w:val="center"/>
          </w:tcPr>
          <w:p w:rsidR="00986196" w:rsidRPr="00E54740" w:rsidRDefault="00986196" w:rsidP="00CE7D52">
            <w:pPr>
              <w:spacing w:line="360" w:lineRule="auto"/>
              <w:jc w:val="right"/>
              <w:rPr>
                <w:szCs w:val="21"/>
              </w:rPr>
            </w:pPr>
            <w:r w:rsidRPr="00E54740">
              <w:rPr>
                <w:szCs w:val="21"/>
              </w:rPr>
              <w:t>-85,533,052.51</w:t>
            </w:r>
          </w:p>
        </w:tc>
      </w:tr>
      <w:tr w:rsidR="00B7421A" w:rsidRPr="00E54740" w:rsidTr="00B7421A">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19,127,773.08</w:t>
            </w:r>
          </w:p>
        </w:tc>
        <w:tc>
          <w:tcPr>
            <w:tcW w:w="2053" w:type="dxa"/>
            <w:vAlign w:val="center"/>
          </w:tcPr>
          <w:p w:rsidR="00986196" w:rsidRPr="00E54740" w:rsidRDefault="00986196" w:rsidP="00CE7D52">
            <w:pPr>
              <w:spacing w:line="360" w:lineRule="auto"/>
              <w:jc w:val="right"/>
              <w:rPr>
                <w:szCs w:val="21"/>
              </w:rPr>
            </w:pPr>
            <w:r w:rsidRPr="00E54740">
              <w:rPr>
                <w:szCs w:val="21"/>
              </w:rPr>
              <w:t>11,030,625.03</w:t>
            </w:r>
          </w:p>
        </w:tc>
        <w:tc>
          <w:tcPr>
            <w:tcW w:w="1491" w:type="dxa"/>
            <w:vAlign w:val="center"/>
          </w:tcPr>
          <w:p w:rsidR="00986196" w:rsidRPr="00E54740" w:rsidRDefault="00986196" w:rsidP="00CE7D52">
            <w:pPr>
              <w:spacing w:line="360" w:lineRule="auto"/>
              <w:jc w:val="right"/>
              <w:rPr>
                <w:szCs w:val="21"/>
              </w:rPr>
            </w:pPr>
            <w:r w:rsidRPr="00E54740">
              <w:rPr>
                <w:szCs w:val="21"/>
              </w:rPr>
              <w:t>30,158,398.11</w:t>
            </w:r>
          </w:p>
        </w:tc>
      </w:tr>
      <w:tr w:rsidR="00B7421A" w:rsidRPr="00E54740" w:rsidTr="00B7421A">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-76,130,629.27</w:t>
            </w:r>
          </w:p>
        </w:tc>
        <w:tc>
          <w:tcPr>
            <w:tcW w:w="2053" w:type="dxa"/>
            <w:vAlign w:val="center"/>
          </w:tcPr>
          <w:p w:rsidR="00986196" w:rsidRPr="00E54740" w:rsidRDefault="00986196" w:rsidP="00CE7D52">
            <w:pPr>
              <w:spacing w:line="360" w:lineRule="auto"/>
              <w:jc w:val="right"/>
              <w:rPr>
                <w:szCs w:val="21"/>
              </w:rPr>
            </w:pPr>
            <w:r w:rsidRPr="00E54740">
              <w:rPr>
                <w:szCs w:val="21"/>
              </w:rPr>
              <w:t>-39,560,821.35</w:t>
            </w:r>
          </w:p>
        </w:tc>
        <w:tc>
          <w:tcPr>
            <w:tcW w:w="1491" w:type="dxa"/>
            <w:vAlign w:val="center"/>
          </w:tcPr>
          <w:p w:rsidR="00986196" w:rsidRPr="00E54740" w:rsidRDefault="00986196" w:rsidP="00CE7D52">
            <w:pPr>
              <w:spacing w:line="360" w:lineRule="auto"/>
              <w:jc w:val="right"/>
              <w:rPr>
                <w:szCs w:val="21"/>
              </w:rPr>
            </w:pPr>
            <w:r w:rsidRPr="00E54740">
              <w:rPr>
                <w:szCs w:val="21"/>
              </w:rPr>
              <w:t>-115,691,450.62</w:t>
            </w:r>
          </w:p>
        </w:tc>
      </w:tr>
      <w:tr w:rsidR="00B7421A" w:rsidRPr="00E54740" w:rsidTr="00B7421A">
        <w:tc>
          <w:tcPr>
            <w:tcW w:w="1876" w:type="dxa"/>
          </w:tcPr>
          <w:p w:rsidR="00986196" w:rsidRPr="00E54740" w:rsidRDefault="00986196" w:rsidP="00CE7D52">
            <w:pPr>
              <w:spacing w:line="360" w:lineRule="auto"/>
              <w:rPr>
                <w:szCs w:val="21"/>
              </w:rPr>
            </w:pPr>
            <w:r w:rsidRPr="00E54740">
              <w:rPr>
                <w:rFonts w:hint="eastAsia"/>
                <w:szCs w:val="21"/>
              </w:rPr>
              <w:t>（三）</w:t>
            </w:r>
            <w:r w:rsidRPr="00E54740">
              <w:rPr>
                <w:szCs w:val="21"/>
              </w:rPr>
              <w:t>、本期向基金份额持有人分配利润产生的基金净值变动（净值减少以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B7421A" w:rsidRPr="00E54740" w:rsidTr="00B7421A">
        <w:tc>
          <w:tcPr>
            <w:tcW w:w="1876" w:type="dxa"/>
          </w:tcPr>
          <w:p w:rsidR="00986196" w:rsidRPr="00E54740" w:rsidRDefault="00986196" w:rsidP="00CE7D52">
            <w:pPr>
              <w:spacing w:line="360" w:lineRule="auto"/>
              <w:rPr>
                <w:szCs w:val="21"/>
              </w:rPr>
            </w:pPr>
            <w:r w:rsidRPr="00E54740">
              <w:rPr>
                <w:rFonts w:ascii="宋体" w:hAnsi="宋体" w:hint="eastAsia"/>
                <w:szCs w:val="21"/>
              </w:rPr>
              <w:t>四、本期期末净资产（基金净值）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70,915,362.37</w:t>
            </w:r>
          </w:p>
        </w:tc>
        <w:tc>
          <w:tcPr>
            <w:tcW w:w="2053" w:type="dxa"/>
            <w:vAlign w:val="center"/>
          </w:tcPr>
          <w:p w:rsidR="00986196" w:rsidRPr="00E54740" w:rsidRDefault="00986196" w:rsidP="00CE7D52">
            <w:pPr>
              <w:spacing w:line="360" w:lineRule="auto"/>
              <w:jc w:val="right"/>
              <w:rPr>
                <w:szCs w:val="21"/>
              </w:rPr>
            </w:pPr>
            <w:r w:rsidRPr="00E54740">
              <w:rPr>
                <w:szCs w:val="21"/>
              </w:rPr>
              <w:t>23,390,398.95</w:t>
            </w:r>
          </w:p>
        </w:tc>
        <w:tc>
          <w:tcPr>
            <w:tcW w:w="1491" w:type="dxa"/>
            <w:vAlign w:val="center"/>
          </w:tcPr>
          <w:p w:rsidR="00986196" w:rsidRPr="00E54740" w:rsidRDefault="00986196" w:rsidP="00CE7D52">
            <w:pPr>
              <w:spacing w:line="360" w:lineRule="auto"/>
              <w:jc w:val="right"/>
              <w:rPr>
                <w:szCs w:val="21"/>
              </w:rPr>
            </w:pPr>
            <w:r w:rsidRPr="00E54740">
              <w:rPr>
                <w:szCs w:val="21"/>
              </w:rPr>
              <w:t>94,305,761.32</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B7421A" w:rsidRPr="00E54740" w:rsidTr="00B7421A">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B7421A" w:rsidRPr="00E54740" w:rsidTr="00B7421A">
        <w:tc>
          <w:tcPr>
            <w:tcW w:w="1876" w:type="dxa"/>
          </w:tcPr>
          <w:p w:rsidR="00281C60" w:rsidRPr="00E54740" w:rsidRDefault="00281C60" w:rsidP="00281C60">
            <w:pPr>
              <w:spacing w:line="360" w:lineRule="auto"/>
              <w:rPr>
                <w:szCs w:val="21"/>
              </w:rPr>
            </w:pPr>
            <w:r w:rsidRPr="00E54740">
              <w:rPr>
                <w:rFonts w:ascii="宋体" w:hAnsi="宋体" w:hint="eastAsia"/>
                <w:szCs w:val="21"/>
              </w:rPr>
              <w:t>一、上期期末净资产（基金净值）</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143,333,737.43</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157,481,057.01</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300,814,794.44</w:t>
            </w:r>
          </w:p>
        </w:tc>
      </w:tr>
      <w:tr w:rsidR="00B7421A" w:rsidRPr="00E54740" w:rsidTr="00B7421A">
        <w:tc>
          <w:tcPr>
            <w:tcW w:w="1876" w:type="dxa"/>
          </w:tcPr>
          <w:p w:rsidR="00281C60" w:rsidRPr="00E54740" w:rsidRDefault="00281C60" w:rsidP="00281C60">
            <w:pPr>
              <w:spacing w:line="360" w:lineRule="auto"/>
              <w:rPr>
                <w:szCs w:val="21"/>
              </w:rPr>
            </w:pPr>
            <w:r w:rsidRPr="00E54740">
              <w:rPr>
                <w:rFonts w:ascii="宋体" w:hAnsi="宋体" w:hint="eastAsia"/>
                <w:szCs w:val="21"/>
              </w:rPr>
              <w:t>二、本期期初净资产（基金净值）</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143,333,737.43</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157,481,057.01</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300,814,794.44</w:t>
            </w:r>
          </w:p>
        </w:tc>
      </w:tr>
      <w:tr w:rsidR="00B7421A" w:rsidRPr="00E54740" w:rsidTr="00B7421A">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-15,415,518.87</w:t>
            </w:r>
          </w:p>
        </w:tc>
        <w:tc>
          <w:tcPr>
            <w:tcW w:w="2053" w:type="dxa"/>
            <w:vAlign w:val="center"/>
          </w:tcPr>
          <w:p w:rsidR="00281C60" w:rsidRPr="00E54740" w:rsidRDefault="00281C60" w:rsidP="00281C60">
            <w:pPr>
              <w:spacing w:line="360" w:lineRule="auto"/>
              <w:jc w:val="right"/>
              <w:rPr>
                <w:szCs w:val="21"/>
              </w:rPr>
            </w:pPr>
            <w:r w:rsidRPr="00E54740">
              <w:rPr>
                <w:szCs w:val="21"/>
              </w:rPr>
              <w:t>-29,878,917.57</w:t>
            </w:r>
          </w:p>
        </w:tc>
        <w:tc>
          <w:tcPr>
            <w:tcW w:w="1491" w:type="dxa"/>
            <w:vAlign w:val="center"/>
          </w:tcPr>
          <w:p w:rsidR="00281C60" w:rsidRPr="00E54740" w:rsidRDefault="00281C60" w:rsidP="00281C60">
            <w:pPr>
              <w:spacing w:line="360" w:lineRule="auto"/>
              <w:jc w:val="right"/>
              <w:rPr>
                <w:szCs w:val="21"/>
              </w:rPr>
            </w:pPr>
            <w:r w:rsidRPr="00E54740">
              <w:rPr>
                <w:szCs w:val="21"/>
              </w:rPr>
              <w:t>-45,294,436.44</w:t>
            </w:r>
          </w:p>
        </w:tc>
      </w:tr>
      <w:tr w:rsidR="00B7421A" w:rsidRPr="00E54740" w:rsidTr="00B7421A">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-10,642,700.73</w:t>
            </w:r>
          </w:p>
        </w:tc>
        <w:tc>
          <w:tcPr>
            <w:tcW w:w="1491" w:type="dxa"/>
            <w:vAlign w:val="center"/>
          </w:tcPr>
          <w:p w:rsidR="00281C60" w:rsidRPr="00E54740" w:rsidRDefault="00281C60" w:rsidP="00281C60">
            <w:pPr>
              <w:spacing w:line="360" w:lineRule="auto"/>
              <w:jc w:val="right"/>
              <w:rPr>
                <w:szCs w:val="21"/>
              </w:rPr>
            </w:pPr>
            <w:r w:rsidRPr="00E54740">
              <w:rPr>
                <w:szCs w:val="21"/>
              </w:rPr>
              <w:t>-10,642,700.73</w:t>
            </w:r>
          </w:p>
        </w:tc>
      </w:tr>
      <w:tr w:rsidR="00B7421A" w:rsidRPr="00E54740" w:rsidTr="00B7421A">
        <w:tc>
          <w:tcPr>
            <w:tcW w:w="1876" w:type="dxa"/>
          </w:tcPr>
          <w:p w:rsidR="00281C60" w:rsidRPr="00E54740" w:rsidRDefault="00281C60" w:rsidP="00281C60">
            <w:pPr>
              <w:spacing w:line="360" w:lineRule="auto"/>
              <w:rPr>
                <w:szCs w:val="21"/>
              </w:rPr>
            </w:pPr>
            <w:r w:rsidRPr="00E54740">
              <w:rPr>
                <w:rFonts w:ascii="宋体" w:hAnsi="宋体" w:hint="eastAsia"/>
                <w:szCs w:val="21"/>
              </w:rPr>
              <w:t>（二）、</w:t>
            </w:r>
            <w:r w:rsidRPr="00E54740">
              <w:rPr>
                <w:szCs w:val="21"/>
              </w:rPr>
              <w:t>本期基金份额交易产生的基金净值变动数（净值减少以</w:t>
            </w:r>
            <w:r w:rsidRPr="00E54740">
              <w:rPr>
                <w:szCs w:val="21"/>
              </w:rPr>
              <w:t>“-”</w:t>
            </w:r>
            <w:r w:rsidRPr="00E54740">
              <w:rPr>
                <w:szCs w:val="21"/>
              </w:rPr>
              <w:t>号填列）</w:t>
            </w:r>
          </w:p>
        </w:tc>
        <w:tc>
          <w:tcPr>
            <w:tcW w:w="3902" w:type="dxa"/>
            <w:vAlign w:val="center"/>
          </w:tcPr>
          <w:p w:rsidR="00281C60" w:rsidRPr="00E54740" w:rsidRDefault="00281C60" w:rsidP="00281C60">
            <w:pPr>
              <w:spacing w:line="360" w:lineRule="auto"/>
              <w:jc w:val="right"/>
              <w:rPr>
                <w:szCs w:val="21"/>
              </w:rPr>
            </w:pPr>
            <w:r w:rsidRPr="00E54740">
              <w:rPr>
                <w:szCs w:val="21"/>
              </w:rPr>
              <w:t>-15,415,518.87</w:t>
            </w:r>
          </w:p>
        </w:tc>
        <w:tc>
          <w:tcPr>
            <w:tcW w:w="2053" w:type="dxa"/>
            <w:vAlign w:val="center"/>
          </w:tcPr>
          <w:p w:rsidR="00281C60" w:rsidRPr="00E54740" w:rsidRDefault="00281C60" w:rsidP="00281C60">
            <w:pPr>
              <w:spacing w:line="360" w:lineRule="auto"/>
              <w:jc w:val="right"/>
              <w:rPr>
                <w:szCs w:val="21"/>
              </w:rPr>
            </w:pPr>
            <w:r w:rsidRPr="00E54740">
              <w:rPr>
                <w:szCs w:val="21"/>
              </w:rPr>
              <w:t>-19,236,216.84</w:t>
            </w:r>
          </w:p>
        </w:tc>
        <w:tc>
          <w:tcPr>
            <w:tcW w:w="1491" w:type="dxa"/>
            <w:vAlign w:val="center"/>
          </w:tcPr>
          <w:p w:rsidR="00281C60" w:rsidRPr="00E54740" w:rsidRDefault="00281C60" w:rsidP="00281C60">
            <w:pPr>
              <w:spacing w:line="360" w:lineRule="auto"/>
              <w:jc w:val="right"/>
              <w:rPr>
                <w:szCs w:val="21"/>
              </w:rPr>
            </w:pPr>
            <w:r w:rsidRPr="00E54740">
              <w:rPr>
                <w:szCs w:val="21"/>
              </w:rPr>
              <w:t>-34,651,735.71</w:t>
            </w:r>
          </w:p>
        </w:tc>
      </w:tr>
      <w:tr w:rsidR="00B7421A" w:rsidRPr="00E54740" w:rsidTr="00B7421A">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53,090,452.18</w:t>
            </w:r>
          </w:p>
        </w:tc>
        <w:tc>
          <w:tcPr>
            <w:tcW w:w="2053" w:type="dxa"/>
            <w:vAlign w:val="center"/>
          </w:tcPr>
          <w:p w:rsidR="00281C60" w:rsidRPr="00E54740" w:rsidRDefault="00281C60" w:rsidP="00281C60">
            <w:pPr>
              <w:spacing w:line="360" w:lineRule="auto"/>
              <w:jc w:val="right"/>
              <w:rPr>
                <w:szCs w:val="21"/>
              </w:rPr>
            </w:pPr>
            <w:r w:rsidRPr="00E54740">
              <w:rPr>
                <w:szCs w:val="21"/>
              </w:rPr>
              <w:t>59,280,761.21</w:t>
            </w:r>
          </w:p>
        </w:tc>
        <w:tc>
          <w:tcPr>
            <w:tcW w:w="1491" w:type="dxa"/>
            <w:vAlign w:val="center"/>
          </w:tcPr>
          <w:p w:rsidR="00281C60" w:rsidRPr="00E54740" w:rsidRDefault="00281C60" w:rsidP="00281C60">
            <w:pPr>
              <w:spacing w:line="360" w:lineRule="auto"/>
              <w:jc w:val="right"/>
              <w:rPr>
                <w:szCs w:val="21"/>
              </w:rPr>
            </w:pPr>
            <w:r w:rsidRPr="00E54740">
              <w:rPr>
                <w:szCs w:val="21"/>
              </w:rPr>
              <w:t>112,371,213.39</w:t>
            </w:r>
          </w:p>
        </w:tc>
      </w:tr>
      <w:tr w:rsidR="00B7421A" w:rsidRPr="00E54740" w:rsidTr="00B7421A">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-68,505,971.05</w:t>
            </w:r>
          </w:p>
        </w:tc>
        <w:tc>
          <w:tcPr>
            <w:tcW w:w="2053" w:type="dxa"/>
            <w:vAlign w:val="center"/>
          </w:tcPr>
          <w:p w:rsidR="00281C60" w:rsidRPr="00E54740" w:rsidRDefault="00281C60" w:rsidP="00281C60">
            <w:pPr>
              <w:spacing w:line="360" w:lineRule="auto"/>
              <w:jc w:val="right"/>
              <w:rPr>
                <w:szCs w:val="21"/>
              </w:rPr>
            </w:pPr>
            <w:r w:rsidRPr="00E54740">
              <w:rPr>
                <w:szCs w:val="21"/>
              </w:rPr>
              <w:t>-78,516,978.05</w:t>
            </w:r>
          </w:p>
        </w:tc>
        <w:tc>
          <w:tcPr>
            <w:tcW w:w="1491" w:type="dxa"/>
            <w:vAlign w:val="center"/>
          </w:tcPr>
          <w:p w:rsidR="00281C60" w:rsidRPr="00E54740" w:rsidRDefault="00281C60" w:rsidP="00281C60">
            <w:pPr>
              <w:spacing w:line="360" w:lineRule="auto"/>
              <w:jc w:val="right"/>
              <w:rPr>
                <w:szCs w:val="21"/>
              </w:rPr>
            </w:pPr>
            <w:r w:rsidRPr="00E54740">
              <w:rPr>
                <w:szCs w:val="21"/>
              </w:rPr>
              <w:t>-147,022,949.10</w:t>
            </w:r>
          </w:p>
        </w:tc>
      </w:tr>
      <w:tr w:rsidR="00B7421A" w:rsidRPr="00E54740" w:rsidTr="00B7421A">
        <w:tc>
          <w:tcPr>
            <w:tcW w:w="1876" w:type="dxa"/>
          </w:tcPr>
          <w:p w:rsidR="00281C60" w:rsidRPr="00E54740" w:rsidRDefault="00281C60" w:rsidP="00281C60">
            <w:pPr>
              <w:spacing w:line="360" w:lineRule="auto"/>
              <w:rPr>
                <w:szCs w:val="21"/>
              </w:rPr>
            </w:pPr>
            <w:r w:rsidRPr="00E54740">
              <w:rPr>
                <w:rFonts w:hint="eastAsia"/>
                <w:szCs w:val="21"/>
              </w:rPr>
              <w:t>（三）</w:t>
            </w:r>
            <w:r w:rsidRPr="00E54740">
              <w:rPr>
                <w:szCs w:val="21"/>
              </w:rPr>
              <w:t>、本期向基金份额持有人分配利润产生的基金净值变动（净值减少以</w:t>
            </w:r>
            <w:r w:rsidRPr="00E54740">
              <w:rPr>
                <w:szCs w:val="21"/>
              </w:rPr>
              <w:t>“-”</w:t>
            </w:r>
            <w:r w:rsidRPr="00E54740">
              <w:rPr>
                <w:szCs w:val="21"/>
              </w:rPr>
              <w:t>号填列）</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w:t>
            </w:r>
          </w:p>
        </w:tc>
        <w:tc>
          <w:tcPr>
            <w:tcW w:w="1491" w:type="dxa"/>
            <w:vAlign w:val="center"/>
          </w:tcPr>
          <w:p w:rsidR="00281C60" w:rsidRPr="00E54740" w:rsidRDefault="00281C60" w:rsidP="00281C60">
            <w:pPr>
              <w:spacing w:line="360" w:lineRule="auto"/>
              <w:jc w:val="right"/>
              <w:rPr>
                <w:szCs w:val="21"/>
              </w:rPr>
            </w:pPr>
            <w:r w:rsidRPr="00E54740">
              <w:rPr>
                <w:szCs w:val="21"/>
              </w:rPr>
              <w:t>-</w:t>
            </w:r>
          </w:p>
        </w:tc>
      </w:tr>
      <w:tr w:rsidR="00B7421A" w:rsidRPr="00E54740" w:rsidTr="00B7421A">
        <w:tc>
          <w:tcPr>
            <w:tcW w:w="1876" w:type="dxa"/>
          </w:tcPr>
          <w:p w:rsidR="00281C60" w:rsidRPr="00E54740" w:rsidRDefault="00281C60" w:rsidP="00281C60">
            <w:pPr>
              <w:spacing w:line="360" w:lineRule="auto"/>
              <w:rPr>
                <w:szCs w:val="21"/>
              </w:rPr>
            </w:pPr>
            <w:r w:rsidRPr="00E54740">
              <w:rPr>
                <w:rFonts w:ascii="宋体" w:hAnsi="宋体" w:hint="eastAsia"/>
                <w:szCs w:val="21"/>
              </w:rPr>
              <w:t>四、本期期末净资产（基金净值）</w:t>
            </w:r>
          </w:p>
        </w:tc>
        <w:tc>
          <w:tcPr>
            <w:tcW w:w="3902" w:type="dxa"/>
            <w:vAlign w:val="center"/>
          </w:tcPr>
          <w:p w:rsidR="00281C60" w:rsidRPr="00E54740" w:rsidRDefault="00281C60" w:rsidP="00281C60">
            <w:pPr>
              <w:spacing w:line="360" w:lineRule="auto"/>
              <w:jc w:val="right"/>
              <w:rPr>
                <w:szCs w:val="21"/>
              </w:rPr>
            </w:pPr>
            <w:r w:rsidRPr="00E54740">
              <w:rPr>
                <w:szCs w:val="21"/>
              </w:rPr>
              <w:t>127,918,218.56</w:t>
            </w:r>
          </w:p>
        </w:tc>
        <w:tc>
          <w:tcPr>
            <w:tcW w:w="2053" w:type="dxa"/>
            <w:vAlign w:val="center"/>
          </w:tcPr>
          <w:p w:rsidR="00281C60" w:rsidRPr="00E54740" w:rsidRDefault="00281C60" w:rsidP="00281C60">
            <w:pPr>
              <w:spacing w:line="360" w:lineRule="auto"/>
              <w:jc w:val="right"/>
              <w:rPr>
                <w:szCs w:val="21"/>
              </w:rPr>
            </w:pPr>
            <w:r w:rsidRPr="00E54740">
              <w:rPr>
                <w:szCs w:val="21"/>
              </w:rPr>
              <w:t>127,602,139.44</w:t>
            </w:r>
          </w:p>
        </w:tc>
        <w:tc>
          <w:tcPr>
            <w:tcW w:w="1491" w:type="dxa"/>
            <w:vAlign w:val="center"/>
          </w:tcPr>
          <w:p w:rsidR="00281C60" w:rsidRPr="00E54740" w:rsidRDefault="00281C60" w:rsidP="00281C60">
            <w:pPr>
              <w:spacing w:line="360" w:lineRule="auto"/>
              <w:jc w:val="right"/>
              <w:rPr>
                <w:szCs w:val="21"/>
              </w:rPr>
            </w:pPr>
            <w:r w:rsidRPr="00E54740">
              <w:rPr>
                <w:szCs w:val="21"/>
              </w:rPr>
              <w:t>255,520,358.00</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负责人：王大智，主管会计工作负责人：王敏，会计机构负责人：张璐</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30208713"/>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9831EE" w:rsidRDefault="00245D1F">
      <w:pPr>
        <w:spacing w:line="360" w:lineRule="auto"/>
        <w:ind w:firstLineChars="200" w:firstLine="420"/>
        <w:rPr>
          <w:rFonts w:eastAsiaTheme="minorEastAsia"/>
          <w:szCs w:val="21"/>
        </w:rPr>
      </w:pPr>
      <w:r>
        <w:rPr>
          <w:rFonts w:eastAsiaTheme="minorEastAsia"/>
          <w:szCs w:val="21"/>
        </w:rPr>
        <w:t>上投摩根创新商业模式灵活配置混合型证券投资基金</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[2018]29</w:t>
      </w:r>
      <w:r>
        <w:rPr>
          <w:rFonts w:eastAsiaTheme="minorEastAsia"/>
          <w:szCs w:val="21"/>
        </w:rPr>
        <w:t>号《关于准予上投摩根沪港深创新商业模式灵活配置混合型证券投资基金变更注册的批复》准予注册，由上投摩根基金管理有限公司依照《中华人民共和国证券投资基金法》和《上投摩根创新商业模式灵活配置混合型证券投资基金基金合同》负责公开募集。本基金为契约型开放式，存续期限不定，首次设立募集不包括认购资金利息共募集人民币</w:t>
      </w:r>
      <w:r>
        <w:rPr>
          <w:rFonts w:eastAsiaTheme="minorEastAsia"/>
          <w:szCs w:val="21"/>
        </w:rPr>
        <w:t>1,614,304,011.13</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(2018)</w:t>
      </w:r>
      <w:r>
        <w:rPr>
          <w:rFonts w:eastAsiaTheme="minorEastAsia"/>
          <w:szCs w:val="21"/>
        </w:rPr>
        <w:t>第</w:t>
      </w:r>
      <w:r>
        <w:rPr>
          <w:rFonts w:eastAsiaTheme="minorEastAsia"/>
          <w:szCs w:val="21"/>
        </w:rPr>
        <w:t>0231</w:t>
      </w:r>
      <w:r>
        <w:rPr>
          <w:rFonts w:eastAsiaTheme="minorEastAsia"/>
          <w:szCs w:val="21"/>
        </w:rPr>
        <w:t>号验资报告予以验证。经向中国证监会备案，《上投摩根创新商业模式灵活配置混合型证券投资基金基金合同》于</w:t>
      </w:r>
      <w:r>
        <w:rPr>
          <w:rFonts w:eastAsiaTheme="minorEastAsia"/>
          <w:szCs w:val="21"/>
        </w:rPr>
        <w:t>2018</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w:t>
      </w:r>
      <w:r>
        <w:rPr>
          <w:rFonts w:eastAsiaTheme="minorEastAsia"/>
          <w:szCs w:val="21"/>
        </w:rPr>
        <w:t>日正式生效，基金合同生效日的基金份额总额为</w:t>
      </w:r>
      <w:r>
        <w:rPr>
          <w:rFonts w:eastAsiaTheme="minorEastAsia"/>
          <w:szCs w:val="21"/>
        </w:rPr>
        <w:t>1,614,945,548.25</w:t>
      </w:r>
      <w:r>
        <w:rPr>
          <w:rFonts w:eastAsiaTheme="minorEastAsia"/>
          <w:szCs w:val="21"/>
        </w:rPr>
        <w:t>份基金份额，其中认购资金利息折合</w:t>
      </w:r>
      <w:r>
        <w:rPr>
          <w:rFonts w:eastAsiaTheme="minorEastAsia"/>
          <w:szCs w:val="21"/>
        </w:rPr>
        <w:t>641,537.12</w:t>
      </w:r>
      <w:r>
        <w:rPr>
          <w:rFonts w:eastAsiaTheme="minorEastAsia"/>
          <w:szCs w:val="21"/>
        </w:rPr>
        <w:t>份基金份额。本基金的基金管理人为上投摩根基金管理有限公司，基金托管人为中国建设银行股份有限公司。</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根据《关于上投摩根创新商业模式灵活配置混合型证券投资基金增设</w:t>
      </w:r>
      <w:r>
        <w:rPr>
          <w:rFonts w:eastAsiaTheme="minorEastAsia"/>
          <w:szCs w:val="21"/>
        </w:rPr>
        <w:t>C</w:t>
      </w:r>
      <w:r>
        <w:rPr>
          <w:rFonts w:eastAsiaTheme="minorEastAsia"/>
          <w:szCs w:val="21"/>
        </w:rPr>
        <w:t>类基金份额并修改基金合同和托管协议的公告》以及更新的《上投摩根创新商业模式灵活配置混合型证券投资基金招募说明书》的有关规定，自</w:t>
      </w:r>
      <w:r>
        <w:rPr>
          <w:rFonts w:eastAsiaTheme="minorEastAsia"/>
          <w:szCs w:val="21"/>
        </w:rPr>
        <w:t>2022</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19</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申购费用，并不再从本类别基金资产中计提销售服务费的基金份额，称为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申购费用，而从本类别基金资产中计提销售服务费的基金份额，称为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根据《中华人民共和国证券投资基金法》和《上投摩根创新商业模式灵活配置混合型证券投资基金基金合同》的有关规定，本基金的投资范围为具有良好流动性的金融工具，包括国内依法发行上市的股票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、存托凭证、债券</w:t>
      </w:r>
      <w:r>
        <w:rPr>
          <w:rFonts w:eastAsiaTheme="minorEastAsia"/>
          <w:szCs w:val="21"/>
        </w:rPr>
        <w:t>(</w:t>
      </w:r>
      <w:r>
        <w:rPr>
          <w:rFonts w:eastAsiaTheme="minorEastAsia"/>
          <w:szCs w:val="21"/>
        </w:rPr>
        <w:t>包括国债、央行票据、金融债、企业债、公司债、中期票据、可转换债券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、短期融资券、中小企业私募债、证券公司短期公司债</w:t>
      </w:r>
      <w:r>
        <w:rPr>
          <w:rFonts w:eastAsiaTheme="minorEastAsia"/>
          <w:szCs w:val="21"/>
        </w:rPr>
        <w:t>)</w:t>
      </w:r>
      <w:r>
        <w:rPr>
          <w:rFonts w:eastAsiaTheme="minorEastAsia"/>
          <w:szCs w:val="21"/>
        </w:rPr>
        <w:t>、资产支持证券、债券回购、同业存单、银行存款、权证、货币市场工具、股指期货、股票期权、港股通标的股票以及法律法规或中国证监会允许基金投资的其他金融工具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0%-95%</w:t>
      </w:r>
      <w:r>
        <w:rPr>
          <w:rFonts w:eastAsiaTheme="minorEastAsia"/>
          <w:szCs w:val="21"/>
        </w:rPr>
        <w:t>，其中港股通标的股票的投资比例占基金资产的</w:t>
      </w:r>
      <w:r>
        <w:rPr>
          <w:rFonts w:eastAsiaTheme="minorEastAsia"/>
          <w:szCs w:val="21"/>
        </w:rPr>
        <w:t>0%-30%</w:t>
      </w:r>
      <w:r>
        <w:rPr>
          <w:rFonts w:eastAsiaTheme="minorEastAsia"/>
          <w:szCs w:val="21"/>
        </w:rPr>
        <w:t>，并且不超过股票资产的</w:t>
      </w:r>
      <w:r>
        <w:rPr>
          <w:rFonts w:eastAsiaTheme="minorEastAsia"/>
          <w:szCs w:val="21"/>
        </w:rPr>
        <w:t>50%</w:t>
      </w:r>
      <w:r>
        <w:rPr>
          <w:rFonts w:eastAsiaTheme="minorEastAsia"/>
          <w:szCs w:val="21"/>
        </w:rPr>
        <w:t>；投资于本基金所定义的创新商业模式主题相关的证券不低于非现金基金资产的</w:t>
      </w:r>
      <w:r>
        <w:rPr>
          <w:rFonts w:eastAsiaTheme="minorEastAsia"/>
          <w:szCs w:val="21"/>
        </w:rPr>
        <w:t>80%</w:t>
      </w:r>
      <w:r>
        <w:rPr>
          <w:rFonts w:eastAsiaTheme="minorEastAsia"/>
          <w:szCs w:val="21"/>
        </w:rPr>
        <w:t>。每个交易日日终在扣除股指期货合约需缴纳的交易保证金后，保持现金或到期日在一年以内的政府债券不低于基金资产净值的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×50%+</w:t>
      </w:r>
      <w:r>
        <w:rPr>
          <w:rFonts w:eastAsiaTheme="minorEastAsia"/>
          <w:szCs w:val="21"/>
        </w:rPr>
        <w:t>恒生综合指数收益率</w:t>
      </w:r>
      <w:r>
        <w:rPr>
          <w:rFonts w:eastAsiaTheme="minorEastAsia"/>
          <w:szCs w:val="21"/>
        </w:rPr>
        <w:t>×10%+</w:t>
      </w:r>
      <w:r>
        <w:rPr>
          <w:rFonts w:eastAsiaTheme="minorEastAsia"/>
          <w:szCs w:val="21"/>
        </w:rPr>
        <w:t>中债总指数收益率</w:t>
      </w:r>
      <w:r>
        <w:rPr>
          <w:rFonts w:eastAsiaTheme="minorEastAsia"/>
          <w:szCs w:val="21"/>
        </w:rPr>
        <w:t>×40%</w:t>
      </w:r>
      <w:r>
        <w:rPr>
          <w:rFonts w:eastAsiaTheme="minorEastAsia"/>
          <w:szCs w:val="21"/>
        </w:rPr>
        <w:t>。</w:t>
      </w:r>
    </w:p>
    <w:p w:rsidR="009831EE" w:rsidRDefault="009831EE">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本财务报表由本基金的基金管理人上投摩根基金管理有限公司于</w:t>
      </w:r>
      <w:r w:rsidRPr="00E54740">
        <w:rPr>
          <w:rFonts w:eastAsiaTheme="minorEastAsia"/>
          <w:szCs w:val="21"/>
        </w:rPr>
        <w:t>2023</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29</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9831EE" w:rsidRDefault="00245D1F">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颁布的《证券投资基金会计核算业务指引》、《上投摩根创新商业模式灵活配置混合型证券投资基金基金合同》和在财务报表附注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r>
        <w:rPr>
          <w:rFonts w:eastAsiaTheme="minorEastAsia"/>
          <w:szCs w:val="21"/>
        </w:rPr>
        <w:t xml:space="preserve"> </w:t>
      </w:r>
    </w:p>
    <w:p w:rsidR="009831EE" w:rsidRDefault="009831EE">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2022</w:t>
      </w:r>
      <w:r w:rsidRPr="00E54740">
        <w:rPr>
          <w:rFonts w:eastAsiaTheme="minorEastAsia"/>
          <w:szCs w:val="21"/>
        </w:rPr>
        <w:t>年度财务报表符合企业会计准则的要求，真实、完整地反映了本基金</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2022</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9831EE" w:rsidRDefault="00245D1F">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金融工具，是指形成一方的金融资产并形成其他方的金融负债或权益工具的合同。当本基金成为金融工具合同的一方时，确认相关的金融资产或金融负债。</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金融资产</w:t>
      </w:r>
    </w:p>
    <w:p w:rsidR="009831EE" w:rsidRDefault="00245D1F">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债务工具</w:t>
      </w:r>
    </w:p>
    <w:p w:rsidR="009831EE" w:rsidRDefault="00245D1F">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以摊余成本计量：</w:t>
      </w:r>
    </w:p>
    <w:p w:rsidR="009831EE" w:rsidRDefault="00245D1F">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9831EE" w:rsidRDefault="00245D1F">
      <w:pPr>
        <w:spacing w:line="360" w:lineRule="auto"/>
        <w:ind w:firstLineChars="200" w:firstLine="420"/>
        <w:rPr>
          <w:rFonts w:eastAsiaTheme="minorEastAsia"/>
          <w:szCs w:val="21"/>
        </w:rPr>
      </w:pPr>
      <w:r>
        <w:rPr>
          <w:rFonts w:eastAsiaTheme="minorEastAsia"/>
          <w:szCs w:val="21"/>
        </w:rPr>
        <w:t>以公允价值计量且其变动计入当期损益：</w:t>
      </w:r>
    </w:p>
    <w:p w:rsidR="009831EE" w:rsidRDefault="00245D1F">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权益工具</w:t>
      </w:r>
    </w:p>
    <w:p w:rsidR="009831EE" w:rsidRDefault="00245D1F">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9831EE" w:rsidRDefault="00245D1F">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对于在资产负债表日具有较低信用风险的金融工具，本基金假设其信用风险自初始确认后并未显著增加，认定为处于第一阶段的金融工具，按照未来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9831EE" w:rsidRDefault="009831EE">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9831EE" w:rsidRDefault="00245D1F">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9831EE" w:rsidRDefault="009831EE">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 xml:space="preserve">2) </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9831EE" w:rsidRDefault="00245D1F">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9831EE" w:rsidRDefault="009831EE">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9831EE" w:rsidRDefault="00245D1F">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r>
        <w:rPr>
          <w:rFonts w:eastAsiaTheme="minorEastAsia"/>
          <w:szCs w:val="21"/>
        </w:rPr>
        <w:t xml:space="preserve"> </w:t>
      </w:r>
    </w:p>
    <w:p w:rsidR="009831EE" w:rsidRDefault="009831EE">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9831EE" w:rsidRDefault="00245D1F">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9831EE" w:rsidRDefault="009831EE">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E97474" w:rsidRPr="00E54740" w:rsidRDefault="00E97474" w:rsidP="00E97474">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 xml:space="preserve">7.4.4.12 </w:t>
      </w:r>
      <w:r w:rsidRPr="00E54740">
        <w:rPr>
          <w:rFonts w:eastAsiaTheme="minorEastAsia"/>
          <w:b/>
          <w:kern w:val="0"/>
          <w:szCs w:val="21"/>
        </w:rPr>
        <w:t>外币交易</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p>
    <w:p w:rsidR="009831EE" w:rsidRDefault="009831EE">
      <w:pPr>
        <w:widowControl/>
        <w:spacing w:line="360" w:lineRule="auto"/>
        <w:ind w:firstLineChars="200" w:firstLine="420"/>
        <w:rPr>
          <w:rFonts w:eastAsiaTheme="minorEastAsia"/>
          <w:kern w:val="0"/>
          <w:szCs w:val="21"/>
        </w:rPr>
      </w:pPr>
    </w:p>
    <w:p w:rsidR="00E97474" w:rsidRPr="00E54740" w:rsidRDefault="00E97474" w:rsidP="00E97474">
      <w:pPr>
        <w:widowControl/>
        <w:spacing w:line="360" w:lineRule="auto"/>
        <w:ind w:firstLineChars="200" w:firstLine="420"/>
        <w:rPr>
          <w:rFonts w:eastAsiaTheme="minorEastAsia"/>
          <w:kern w:val="0"/>
          <w:szCs w:val="21"/>
        </w:rPr>
      </w:pPr>
      <w:r w:rsidRPr="00E54740">
        <w:rPr>
          <w:rFonts w:eastAsiaTheme="minorEastAsia"/>
          <w:kern w:val="0"/>
          <w:szCs w:val="21"/>
        </w:rPr>
        <w:t>以公允价值计量的外币非货币性项目，于估值日采用估值日的即期汇率折算为人民币，所产生的折算差额直接计入公允价值变动损益科目。</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分部报告</w:t>
      </w:r>
    </w:p>
    <w:p w:rsidR="009831EE" w:rsidRDefault="00245D1F">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9831EE" w:rsidRDefault="009831EE">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7.4.4.14</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9831EE" w:rsidRDefault="00245D1F">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9831EE" w:rsidRDefault="009831EE">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号《中国证监会关于证券投资基金估值业务的指导意见》及《中国证券投资基金业协会估值核算工作小组关于</w:t>
      </w:r>
      <w:r w:rsidRPr="00E54740">
        <w:rPr>
          <w:rFonts w:eastAsiaTheme="minorEastAsia"/>
          <w:szCs w:val="21"/>
        </w:rPr>
        <w:t>2015</w:t>
      </w:r>
      <w:r w:rsidRPr="00E54740">
        <w:rPr>
          <w:rFonts w:eastAsiaTheme="minorEastAsia"/>
          <w:szCs w:val="21"/>
        </w:rPr>
        <w:t>年</w:t>
      </w:r>
      <w:r w:rsidRPr="00E54740">
        <w:rPr>
          <w:rFonts w:eastAsiaTheme="minorEastAsia"/>
          <w:szCs w:val="21"/>
        </w:rPr>
        <w:t>1</w:t>
      </w:r>
      <w:r w:rsidRPr="00E54740">
        <w:rPr>
          <w:rFonts w:eastAsiaTheme="minorEastAsia"/>
          <w:szCs w:val="21"/>
        </w:rPr>
        <w:t>季度固定收益品种的估值处理标准》采用估值技术确定公允价值。本基金持有的证券交易所上市或挂牌转让的固定收益品种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财政部于</w:t>
      </w:r>
      <w:r w:rsidRPr="00E54740">
        <w:rPr>
          <w:rFonts w:eastAsiaTheme="minorEastAsia"/>
          <w:szCs w:val="21"/>
        </w:rPr>
        <w:t>2017</w:t>
      </w:r>
      <w:r w:rsidRPr="00E54740">
        <w:rPr>
          <w:rFonts w:eastAsiaTheme="minorEastAsia"/>
          <w:szCs w:val="21"/>
        </w:rPr>
        <w:t>年颁布了修订后的《企业会计准则第</w:t>
      </w:r>
      <w:r w:rsidRPr="00E54740">
        <w:rPr>
          <w:rFonts w:eastAsiaTheme="minorEastAsia"/>
          <w:szCs w:val="21"/>
        </w:rPr>
        <w:t>22</w:t>
      </w:r>
      <w:r w:rsidRPr="00E54740">
        <w:rPr>
          <w:rFonts w:eastAsiaTheme="minorEastAsia"/>
          <w:szCs w:val="21"/>
        </w:rPr>
        <w:t>号</w:t>
      </w:r>
      <w:r w:rsidRPr="00E54740">
        <w:rPr>
          <w:rFonts w:eastAsiaTheme="minorEastAsia"/>
          <w:szCs w:val="21"/>
        </w:rPr>
        <w:t>——</w:t>
      </w:r>
      <w:r w:rsidRPr="00E54740">
        <w:rPr>
          <w:rFonts w:eastAsiaTheme="minorEastAsia"/>
          <w:szCs w:val="21"/>
        </w:rPr>
        <w:t>金融工具确认和计量》、《企业会计准则第</w:t>
      </w:r>
      <w:r w:rsidRPr="00E54740">
        <w:rPr>
          <w:rFonts w:eastAsiaTheme="minorEastAsia"/>
          <w:szCs w:val="21"/>
        </w:rPr>
        <w:t>23</w:t>
      </w:r>
      <w:r w:rsidRPr="00E54740">
        <w:rPr>
          <w:rFonts w:eastAsiaTheme="minorEastAsia"/>
          <w:szCs w:val="21"/>
        </w:rPr>
        <w:t>号</w:t>
      </w:r>
      <w:r w:rsidRPr="00E54740">
        <w:rPr>
          <w:rFonts w:eastAsiaTheme="minorEastAsia"/>
          <w:szCs w:val="21"/>
        </w:rPr>
        <w:t>——</w:t>
      </w:r>
      <w:r w:rsidRPr="00E54740">
        <w:rPr>
          <w:rFonts w:eastAsiaTheme="minorEastAsia"/>
          <w:szCs w:val="21"/>
        </w:rPr>
        <w:t>金融资产转移》、《企业会计准则第</w:t>
      </w:r>
      <w:r w:rsidRPr="00E54740">
        <w:rPr>
          <w:rFonts w:eastAsiaTheme="minorEastAsia"/>
          <w:szCs w:val="21"/>
        </w:rPr>
        <w:t>24</w:t>
      </w:r>
      <w:r w:rsidRPr="00E54740">
        <w:rPr>
          <w:rFonts w:eastAsiaTheme="minorEastAsia"/>
          <w:szCs w:val="21"/>
        </w:rPr>
        <w:t>号－套期会计》及《企业会计准则第</w:t>
      </w:r>
      <w:r w:rsidRPr="00E54740">
        <w:rPr>
          <w:rFonts w:eastAsiaTheme="minorEastAsia"/>
          <w:szCs w:val="21"/>
        </w:rPr>
        <w:t>37</w:t>
      </w:r>
      <w:r w:rsidRPr="00E54740">
        <w:rPr>
          <w:rFonts w:eastAsiaTheme="minorEastAsia"/>
          <w:szCs w:val="21"/>
        </w:rPr>
        <w:t>号</w:t>
      </w:r>
      <w:r w:rsidRPr="00E54740">
        <w:rPr>
          <w:rFonts w:eastAsiaTheme="minorEastAsia"/>
          <w:szCs w:val="21"/>
        </w:rPr>
        <w:t>——</w:t>
      </w:r>
      <w:r w:rsidRPr="00E54740">
        <w:rPr>
          <w:rFonts w:eastAsiaTheme="minorEastAsia"/>
          <w:szCs w:val="21"/>
        </w:rPr>
        <w:t>金融工具列报》</w:t>
      </w:r>
      <w:r w:rsidRPr="00E54740">
        <w:rPr>
          <w:rFonts w:eastAsiaTheme="minorEastAsia"/>
          <w:szCs w:val="21"/>
        </w:rPr>
        <w:t>(</w:t>
      </w:r>
      <w:r w:rsidRPr="00E54740">
        <w:rPr>
          <w:rFonts w:eastAsiaTheme="minorEastAsia"/>
          <w:szCs w:val="21"/>
        </w:rPr>
        <w:t>以下合称</w:t>
      </w:r>
      <w:r w:rsidRPr="00E54740">
        <w:rPr>
          <w:rFonts w:eastAsiaTheme="minorEastAsia"/>
          <w:szCs w:val="21"/>
        </w:rPr>
        <w:t>“</w:t>
      </w:r>
      <w:r w:rsidRPr="00E54740">
        <w:rPr>
          <w:rFonts w:eastAsiaTheme="minorEastAsia"/>
          <w:szCs w:val="21"/>
        </w:rPr>
        <w:t>新金融工具准则</w:t>
      </w:r>
      <w:r w:rsidRPr="00E54740">
        <w:rPr>
          <w:rFonts w:eastAsiaTheme="minorEastAsia"/>
          <w:szCs w:val="21"/>
        </w:rPr>
        <w:t>”)</w:t>
      </w:r>
      <w:r w:rsidRPr="00E54740">
        <w:rPr>
          <w:rFonts w:eastAsiaTheme="minorEastAsia"/>
          <w:szCs w:val="21"/>
        </w:rPr>
        <w:t>，财政部、中国银行保险监督管理委员会于</w:t>
      </w:r>
      <w:r w:rsidRPr="00E54740">
        <w:rPr>
          <w:rFonts w:eastAsiaTheme="minorEastAsia"/>
          <w:szCs w:val="21"/>
        </w:rPr>
        <w:t>2020</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30</w:t>
      </w:r>
      <w:r w:rsidRPr="00E54740">
        <w:rPr>
          <w:rFonts w:eastAsiaTheme="minorEastAsia"/>
          <w:szCs w:val="21"/>
        </w:rPr>
        <w:t>日发布了《关于进一步贯彻落实新金融工具相关会计准则的通知》，公募证券投资基金自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日起执行新金融工具准则。此外，财政部于</w:t>
      </w:r>
      <w:r w:rsidRPr="00E54740">
        <w:rPr>
          <w:rFonts w:eastAsiaTheme="minorEastAsia"/>
          <w:szCs w:val="21"/>
        </w:rPr>
        <w:t>2022</w:t>
      </w:r>
      <w:r w:rsidRPr="00E54740">
        <w:rPr>
          <w:rFonts w:eastAsiaTheme="minorEastAsia"/>
          <w:szCs w:val="21"/>
        </w:rPr>
        <w:t>年颁布了《关于印发《资产管理产品相关会计处理规定》的通知》</w:t>
      </w:r>
      <w:r w:rsidRPr="00E54740">
        <w:rPr>
          <w:rFonts w:eastAsiaTheme="minorEastAsia"/>
          <w:szCs w:val="21"/>
        </w:rPr>
        <w:t>(</w:t>
      </w:r>
      <w:r w:rsidRPr="00E54740">
        <w:rPr>
          <w:rFonts w:eastAsiaTheme="minorEastAsia"/>
          <w:szCs w:val="21"/>
        </w:rPr>
        <w:t>财会</w:t>
      </w:r>
      <w:r w:rsidRPr="00E54740">
        <w:rPr>
          <w:rFonts w:eastAsiaTheme="minorEastAsia"/>
          <w:szCs w:val="21"/>
        </w:rPr>
        <w:t>[2022]14</w:t>
      </w:r>
      <w:r w:rsidRPr="00E54740">
        <w:rPr>
          <w:rFonts w:eastAsiaTheme="minorEastAsia"/>
          <w:szCs w:val="21"/>
        </w:rPr>
        <w:t>号</w:t>
      </w:r>
      <w:r w:rsidRPr="00E54740">
        <w:rPr>
          <w:rFonts w:eastAsiaTheme="minorEastAsia"/>
          <w:szCs w:val="21"/>
        </w:rPr>
        <w:t>)</w:t>
      </w:r>
      <w:r w:rsidRPr="00E54740">
        <w:rPr>
          <w:rFonts w:eastAsiaTheme="minorEastAsia"/>
          <w:szCs w:val="21"/>
        </w:rPr>
        <w:t>，中国证监会于</w:t>
      </w:r>
      <w:r w:rsidRPr="00E54740">
        <w:rPr>
          <w:rFonts w:eastAsiaTheme="minorEastAsia"/>
          <w:szCs w:val="21"/>
        </w:rPr>
        <w:t>2022</w:t>
      </w:r>
      <w:r w:rsidRPr="00E54740">
        <w:rPr>
          <w:rFonts w:eastAsiaTheme="minorEastAsia"/>
          <w:szCs w:val="21"/>
        </w:rPr>
        <w:t>年颁布了修订后的《证券投资基金信息披露</w:t>
      </w:r>
      <w:r w:rsidRPr="00E54740">
        <w:rPr>
          <w:rFonts w:eastAsiaTheme="minorEastAsia"/>
          <w:szCs w:val="21"/>
        </w:rPr>
        <w:t>XBRL</w:t>
      </w:r>
      <w:r w:rsidRPr="00E54740">
        <w:rPr>
          <w:rFonts w:eastAsiaTheme="minorEastAsia"/>
          <w:szCs w:val="21"/>
        </w:rPr>
        <w:t>模板第</w:t>
      </w:r>
      <w:r w:rsidRPr="00E54740">
        <w:rPr>
          <w:rFonts w:eastAsiaTheme="minorEastAsia"/>
          <w:szCs w:val="21"/>
        </w:rPr>
        <w:t>3</w:t>
      </w:r>
      <w:r w:rsidRPr="00E54740">
        <w:rPr>
          <w:rFonts w:eastAsiaTheme="minorEastAsia"/>
          <w:szCs w:val="21"/>
        </w:rPr>
        <w:t>号</w:t>
      </w:r>
      <w:r w:rsidRPr="00E54740">
        <w:rPr>
          <w:rFonts w:eastAsiaTheme="minorEastAsia"/>
          <w:szCs w:val="21"/>
        </w:rPr>
        <w:t>&lt;</w:t>
      </w:r>
      <w:r w:rsidRPr="00E54740">
        <w:rPr>
          <w:rFonts w:eastAsiaTheme="minorEastAsia"/>
          <w:szCs w:val="21"/>
        </w:rPr>
        <w:t>年度报告和中期报告</w:t>
      </w:r>
      <w:r w:rsidRPr="00E54740">
        <w:rPr>
          <w:rFonts w:eastAsiaTheme="minorEastAsia"/>
          <w:szCs w:val="21"/>
        </w:rPr>
        <w:t>&gt;</w:t>
      </w:r>
      <w:r w:rsidRPr="00E54740">
        <w:rPr>
          <w:rFonts w:eastAsiaTheme="minorEastAsia"/>
          <w:szCs w:val="21"/>
        </w:rPr>
        <w:t>》，本基金的基金管理人已采用上述准则及通知编制本基金</w:t>
      </w:r>
      <w:r w:rsidRPr="00E54740">
        <w:rPr>
          <w:rFonts w:eastAsiaTheme="minorEastAsia"/>
          <w:szCs w:val="21"/>
        </w:rPr>
        <w:t>2022</w:t>
      </w:r>
      <w:r w:rsidRPr="00E54740">
        <w:rPr>
          <w:rFonts w:eastAsiaTheme="minorEastAsia"/>
          <w:szCs w:val="21"/>
        </w:rPr>
        <w:t>年度财务报表，对本基金财务报表的影响列示如下：</w:t>
      </w:r>
      <w:r w:rsidRPr="00E54740">
        <w:rPr>
          <w:rFonts w:eastAsiaTheme="minorEastAsia"/>
          <w:szCs w:val="21"/>
        </w:rPr>
        <w:t xml:space="preserve">  (a) </w:t>
      </w:r>
      <w:r w:rsidRPr="00E54740">
        <w:rPr>
          <w:rFonts w:eastAsiaTheme="minorEastAsia"/>
          <w:szCs w:val="21"/>
        </w:rPr>
        <w:t>金融工具</w:t>
      </w:r>
      <w:r w:rsidRPr="00E54740">
        <w:rPr>
          <w:rFonts w:eastAsiaTheme="minorEastAsia"/>
          <w:szCs w:val="21"/>
        </w:rPr>
        <w:t xml:space="preserve"> </w:t>
      </w:r>
      <w:r w:rsidRPr="00E54740">
        <w:rPr>
          <w:rFonts w:eastAsiaTheme="minorEastAsia"/>
          <w:szCs w:val="21"/>
        </w:rPr>
        <w:t>根据新金融工具准则的相关规定，本基金对于首次执行该准则的累积影响数调整</w:t>
      </w:r>
      <w:r w:rsidRPr="00E54740">
        <w:rPr>
          <w:rFonts w:eastAsiaTheme="minorEastAsia"/>
          <w:szCs w:val="21"/>
        </w:rPr>
        <w:t>2022</w:t>
      </w:r>
      <w:r w:rsidRPr="00E54740">
        <w:rPr>
          <w:rFonts w:eastAsiaTheme="minorEastAsia"/>
          <w:szCs w:val="21"/>
        </w:rPr>
        <w:t>年年初留存收益以及财务报表其他相关项目金额，</w:t>
      </w:r>
      <w:r w:rsidRPr="00E54740">
        <w:rPr>
          <w:rFonts w:eastAsiaTheme="minorEastAsia"/>
          <w:szCs w:val="21"/>
        </w:rPr>
        <w:t>2021</w:t>
      </w:r>
      <w:r w:rsidRPr="00E54740">
        <w:rPr>
          <w:rFonts w:eastAsiaTheme="minorEastAsia"/>
          <w:szCs w:val="21"/>
        </w:rPr>
        <w:t>年度的比较财务报表未重列。于</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日及</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日，本基金均没有指定为以公允价值计量且其变动计入当期损益的金融资产。</w:t>
      </w:r>
      <w:r w:rsidRPr="00E54740">
        <w:rPr>
          <w:rFonts w:eastAsiaTheme="minorEastAsia"/>
          <w:szCs w:val="21"/>
        </w:rPr>
        <w:t xml:space="preserve">  (i) </w:t>
      </w:r>
      <w:r w:rsidRPr="00E54740">
        <w:rPr>
          <w:rFonts w:eastAsiaTheme="minorEastAsia"/>
          <w:szCs w:val="21"/>
        </w:rPr>
        <w:t>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日，本财务报表中金融资产和金融负债按照原金融工具准则和新金融工具准则的规定进行分类和计量的结果如下：</w:t>
      </w:r>
      <w:r w:rsidRPr="00E54740">
        <w:rPr>
          <w:rFonts w:eastAsiaTheme="minorEastAsia"/>
          <w:szCs w:val="21"/>
        </w:rPr>
        <w:t xml:space="preserve">  </w:t>
      </w:r>
      <w:r w:rsidRPr="00E54740">
        <w:rPr>
          <w:rFonts w:eastAsiaTheme="minorEastAsia"/>
          <w:szCs w:val="21"/>
        </w:rPr>
        <w:t>原金融工具准则下以摊余成本计量的金融资产为银行存款、结算备付金、存出保证金、应收利息、应收证券清算款和应收申购款，金额分别为</w:t>
      </w:r>
      <w:r w:rsidRPr="00E54740">
        <w:rPr>
          <w:rFonts w:eastAsiaTheme="minorEastAsia"/>
          <w:szCs w:val="21"/>
        </w:rPr>
        <w:t>14,594,296.51</w:t>
      </w:r>
      <w:r w:rsidRPr="00E54740">
        <w:rPr>
          <w:rFonts w:eastAsiaTheme="minorEastAsia"/>
          <w:szCs w:val="21"/>
        </w:rPr>
        <w:t>元、</w:t>
      </w:r>
      <w:r w:rsidRPr="00E54740">
        <w:rPr>
          <w:rFonts w:eastAsiaTheme="minorEastAsia"/>
          <w:szCs w:val="21"/>
        </w:rPr>
        <w:t>1,114,131.11</w:t>
      </w:r>
      <w:r w:rsidRPr="00E54740">
        <w:rPr>
          <w:rFonts w:eastAsiaTheme="minorEastAsia"/>
          <w:szCs w:val="21"/>
        </w:rPr>
        <w:t>元、</w:t>
      </w:r>
      <w:r w:rsidRPr="00E54740">
        <w:rPr>
          <w:rFonts w:eastAsiaTheme="minorEastAsia"/>
          <w:szCs w:val="21"/>
        </w:rPr>
        <w:t>115,553.48</w:t>
      </w:r>
      <w:r w:rsidRPr="00E54740">
        <w:rPr>
          <w:rFonts w:eastAsiaTheme="minorEastAsia"/>
          <w:szCs w:val="21"/>
        </w:rPr>
        <w:t>元、</w:t>
      </w:r>
      <w:r w:rsidRPr="00E54740">
        <w:rPr>
          <w:rFonts w:eastAsiaTheme="minorEastAsia"/>
          <w:szCs w:val="21"/>
        </w:rPr>
        <w:t>2,860.37</w:t>
      </w:r>
      <w:r w:rsidRPr="00E54740">
        <w:rPr>
          <w:rFonts w:eastAsiaTheme="minorEastAsia"/>
          <w:szCs w:val="21"/>
        </w:rPr>
        <w:t>元、</w:t>
      </w:r>
      <w:r w:rsidRPr="00E54740">
        <w:rPr>
          <w:rFonts w:eastAsiaTheme="minorEastAsia"/>
          <w:szCs w:val="21"/>
        </w:rPr>
        <w:t>3,647,908.75</w:t>
      </w:r>
      <w:r w:rsidRPr="00E54740">
        <w:rPr>
          <w:rFonts w:eastAsiaTheme="minorEastAsia"/>
          <w:szCs w:val="21"/>
        </w:rPr>
        <w:t>元和</w:t>
      </w:r>
      <w:r w:rsidRPr="00E54740">
        <w:rPr>
          <w:rFonts w:eastAsiaTheme="minorEastAsia"/>
          <w:szCs w:val="21"/>
        </w:rPr>
        <w:t>15,032.91</w:t>
      </w:r>
      <w:r w:rsidRPr="00E54740">
        <w:rPr>
          <w:rFonts w:eastAsiaTheme="minorEastAsia"/>
          <w:szCs w:val="21"/>
        </w:rPr>
        <w:t>元。新金融工具准则下以摊余成本计量的金融资产为银行存款、结算备付金、存出保证金、其他资产</w:t>
      </w:r>
      <w:r w:rsidRPr="00E54740">
        <w:rPr>
          <w:rFonts w:eastAsiaTheme="minorEastAsia"/>
          <w:szCs w:val="21"/>
        </w:rPr>
        <w:t>-</w:t>
      </w:r>
      <w:r w:rsidRPr="00E54740">
        <w:rPr>
          <w:rFonts w:eastAsiaTheme="minorEastAsia"/>
          <w:szCs w:val="21"/>
        </w:rPr>
        <w:t>应收利息、应收清算款和应收申购款，金额分别为</w:t>
      </w:r>
      <w:r w:rsidRPr="00E54740">
        <w:rPr>
          <w:rFonts w:eastAsiaTheme="minorEastAsia"/>
          <w:szCs w:val="21"/>
        </w:rPr>
        <w:t>14,596,520.68</w:t>
      </w:r>
      <w:r w:rsidRPr="00E54740">
        <w:rPr>
          <w:rFonts w:eastAsiaTheme="minorEastAsia"/>
          <w:szCs w:val="21"/>
        </w:rPr>
        <w:t>元、</w:t>
      </w:r>
      <w:r w:rsidRPr="00E54740">
        <w:rPr>
          <w:rFonts w:eastAsiaTheme="minorEastAsia"/>
          <w:szCs w:val="21"/>
        </w:rPr>
        <w:t>1,114,682.65</w:t>
      </w:r>
      <w:r w:rsidRPr="00E54740">
        <w:rPr>
          <w:rFonts w:eastAsiaTheme="minorEastAsia"/>
          <w:szCs w:val="21"/>
        </w:rPr>
        <w:t>元、</w:t>
      </w:r>
      <w:r w:rsidRPr="00E54740">
        <w:rPr>
          <w:rFonts w:eastAsiaTheme="minorEastAsia"/>
          <w:szCs w:val="21"/>
        </w:rPr>
        <w:t>115,638.09</w:t>
      </w:r>
      <w:r w:rsidRPr="00E54740">
        <w:rPr>
          <w:rFonts w:eastAsiaTheme="minorEastAsia"/>
          <w:szCs w:val="21"/>
        </w:rPr>
        <w:t>元、</w:t>
      </w:r>
      <w:r w:rsidRPr="00E54740">
        <w:rPr>
          <w:rFonts w:eastAsiaTheme="minorEastAsia"/>
          <w:szCs w:val="21"/>
        </w:rPr>
        <w:t>0.00</w:t>
      </w:r>
      <w:r w:rsidRPr="00E54740">
        <w:rPr>
          <w:rFonts w:eastAsiaTheme="minorEastAsia"/>
          <w:szCs w:val="21"/>
        </w:rPr>
        <w:t>元、</w:t>
      </w:r>
      <w:r w:rsidRPr="00E54740">
        <w:rPr>
          <w:rFonts w:eastAsiaTheme="minorEastAsia"/>
          <w:szCs w:val="21"/>
        </w:rPr>
        <w:t>3,647,908.75</w:t>
      </w:r>
      <w:r w:rsidRPr="00E54740">
        <w:rPr>
          <w:rFonts w:eastAsiaTheme="minorEastAsia"/>
          <w:szCs w:val="21"/>
        </w:rPr>
        <w:t>元和</w:t>
      </w:r>
      <w:r w:rsidRPr="00E54740">
        <w:rPr>
          <w:rFonts w:eastAsiaTheme="minorEastAsia"/>
          <w:szCs w:val="21"/>
        </w:rPr>
        <w:t>15,032.96</w:t>
      </w:r>
      <w:r w:rsidRPr="00E54740">
        <w:rPr>
          <w:rFonts w:eastAsiaTheme="minorEastAsia"/>
          <w:szCs w:val="21"/>
        </w:rPr>
        <w:t>元。</w:t>
      </w:r>
      <w:r w:rsidRPr="00E54740">
        <w:rPr>
          <w:rFonts w:eastAsiaTheme="minorEastAsia"/>
          <w:szCs w:val="21"/>
        </w:rPr>
        <w:t xml:space="preserve">  </w:t>
      </w:r>
      <w:r w:rsidRPr="00E54740">
        <w:rPr>
          <w:rFonts w:eastAsiaTheme="minorEastAsia"/>
          <w:szCs w:val="21"/>
        </w:rPr>
        <w:t>原金融工具准则下以公允价值计量且其变动计入当期损益计量的金融资产为交易性金融资产，金额为</w:t>
      </w:r>
      <w:r w:rsidRPr="00E54740">
        <w:rPr>
          <w:rFonts w:eastAsiaTheme="minorEastAsia"/>
          <w:szCs w:val="21"/>
        </w:rPr>
        <w:t>239,044,788.04</w:t>
      </w:r>
      <w:r w:rsidRPr="00E54740">
        <w:rPr>
          <w:rFonts w:eastAsiaTheme="minorEastAsia"/>
          <w:szCs w:val="21"/>
        </w:rPr>
        <w:t>元。新金融工具准则下以公允价值计量且其变动计入当期损益计量的金融资产为交易性金融资产，金额为</w:t>
      </w:r>
      <w:r w:rsidRPr="00E54740">
        <w:rPr>
          <w:rFonts w:eastAsiaTheme="minorEastAsia"/>
          <w:szCs w:val="21"/>
        </w:rPr>
        <w:t>239,044,788.04</w:t>
      </w:r>
      <w:r w:rsidRPr="00E54740">
        <w:rPr>
          <w:rFonts w:eastAsiaTheme="minorEastAsia"/>
          <w:szCs w:val="21"/>
        </w:rPr>
        <w:t>元。</w:t>
      </w:r>
      <w:r w:rsidRPr="00E54740">
        <w:rPr>
          <w:rFonts w:eastAsiaTheme="minorEastAsia"/>
          <w:szCs w:val="21"/>
        </w:rPr>
        <w:t xml:space="preserve">  </w:t>
      </w:r>
      <w:r w:rsidRPr="00E54740">
        <w:rPr>
          <w:rFonts w:eastAsiaTheme="minorEastAsia"/>
          <w:szCs w:val="21"/>
        </w:rPr>
        <w:t>原金融工具准则下以摊余成本计量的金融负债为应付证券清算款、应付赎回款、应付管理人报酬、应付托管费、应付交易费用和其他负债</w:t>
      </w:r>
      <w:r w:rsidRPr="00E54740">
        <w:rPr>
          <w:rFonts w:eastAsiaTheme="minorEastAsia"/>
          <w:szCs w:val="21"/>
        </w:rPr>
        <w:t>-</w:t>
      </w:r>
      <w:r w:rsidRPr="00E54740">
        <w:rPr>
          <w:rFonts w:eastAsiaTheme="minorEastAsia"/>
          <w:szCs w:val="21"/>
        </w:rPr>
        <w:t>其他应付款，金额分别为</w:t>
      </w:r>
      <w:r w:rsidRPr="00E54740">
        <w:rPr>
          <w:rFonts w:eastAsiaTheme="minorEastAsia"/>
          <w:szCs w:val="21"/>
        </w:rPr>
        <w:t>1,776,384.20</w:t>
      </w:r>
      <w:r w:rsidRPr="00E54740">
        <w:rPr>
          <w:rFonts w:eastAsiaTheme="minorEastAsia"/>
          <w:szCs w:val="21"/>
        </w:rPr>
        <w:t>元、</w:t>
      </w:r>
      <w:r w:rsidRPr="00E54740">
        <w:rPr>
          <w:rFonts w:eastAsiaTheme="minorEastAsia"/>
          <w:szCs w:val="21"/>
        </w:rPr>
        <w:t>29,815.26</w:t>
      </w:r>
      <w:r w:rsidRPr="00E54740">
        <w:rPr>
          <w:rFonts w:eastAsiaTheme="minorEastAsia"/>
          <w:szCs w:val="21"/>
        </w:rPr>
        <w:t>元、</w:t>
      </w:r>
      <w:r w:rsidRPr="00E54740">
        <w:rPr>
          <w:rFonts w:eastAsiaTheme="minorEastAsia"/>
          <w:szCs w:val="21"/>
        </w:rPr>
        <w:t>350,495.85</w:t>
      </w:r>
      <w:r w:rsidRPr="00E54740">
        <w:rPr>
          <w:rFonts w:eastAsiaTheme="minorEastAsia"/>
          <w:szCs w:val="21"/>
        </w:rPr>
        <w:t>元、</w:t>
      </w:r>
      <w:r w:rsidRPr="00E54740">
        <w:rPr>
          <w:rFonts w:eastAsiaTheme="minorEastAsia"/>
          <w:szCs w:val="21"/>
        </w:rPr>
        <w:t>58,415.96</w:t>
      </w:r>
      <w:r w:rsidRPr="00E54740">
        <w:rPr>
          <w:rFonts w:eastAsiaTheme="minorEastAsia"/>
          <w:szCs w:val="21"/>
        </w:rPr>
        <w:t>元、</w:t>
      </w:r>
      <w:r w:rsidRPr="00E54740">
        <w:rPr>
          <w:rFonts w:eastAsiaTheme="minorEastAsia"/>
          <w:szCs w:val="21"/>
        </w:rPr>
        <w:t>619,079.39</w:t>
      </w:r>
      <w:r w:rsidRPr="00E54740">
        <w:rPr>
          <w:rFonts w:eastAsiaTheme="minorEastAsia"/>
          <w:szCs w:val="21"/>
        </w:rPr>
        <w:t>元和</w:t>
      </w:r>
      <w:r w:rsidRPr="00E54740">
        <w:rPr>
          <w:rFonts w:eastAsiaTheme="minorEastAsia"/>
          <w:szCs w:val="21"/>
        </w:rPr>
        <w:t>22.51</w:t>
      </w:r>
      <w:r w:rsidRPr="00E54740">
        <w:rPr>
          <w:rFonts w:eastAsiaTheme="minorEastAsia"/>
          <w:szCs w:val="21"/>
        </w:rPr>
        <w:t>元。新金融工具准则下以摊余成本计量的金融负债为应付清算款、应付赎回款、应付管理人报酬、应付托管费、其他负债</w:t>
      </w:r>
      <w:r w:rsidRPr="00E54740">
        <w:rPr>
          <w:rFonts w:eastAsiaTheme="minorEastAsia"/>
          <w:szCs w:val="21"/>
        </w:rPr>
        <w:t>-</w:t>
      </w:r>
      <w:r w:rsidRPr="00E54740">
        <w:rPr>
          <w:rFonts w:eastAsiaTheme="minorEastAsia"/>
          <w:szCs w:val="21"/>
        </w:rPr>
        <w:t>应付交易费用和其他负债</w:t>
      </w:r>
      <w:r w:rsidRPr="00E54740">
        <w:rPr>
          <w:rFonts w:eastAsiaTheme="minorEastAsia"/>
          <w:szCs w:val="21"/>
        </w:rPr>
        <w:t>-</w:t>
      </w:r>
      <w:r w:rsidRPr="00E54740">
        <w:rPr>
          <w:rFonts w:eastAsiaTheme="minorEastAsia"/>
          <w:szCs w:val="21"/>
        </w:rPr>
        <w:t>其他应付款，金额分别为</w:t>
      </w:r>
      <w:r w:rsidRPr="00E54740">
        <w:rPr>
          <w:rFonts w:eastAsiaTheme="minorEastAsia"/>
          <w:szCs w:val="21"/>
        </w:rPr>
        <w:t>1,776,384.20</w:t>
      </w:r>
      <w:r w:rsidRPr="00E54740">
        <w:rPr>
          <w:rFonts w:eastAsiaTheme="minorEastAsia"/>
          <w:szCs w:val="21"/>
        </w:rPr>
        <w:t>元、</w:t>
      </w:r>
      <w:r w:rsidRPr="00E54740">
        <w:rPr>
          <w:rFonts w:eastAsiaTheme="minorEastAsia"/>
          <w:szCs w:val="21"/>
        </w:rPr>
        <w:t>29,815.26</w:t>
      </w:r>
      <w:r w:rsidRPr="00E54740">
        <w:rPr>
          <w:rFonts w:eastAsiaTheme="minorEastAsia"/>
          <w:szCs w:val="21"/>
        </w:rPr>
        <w:t>元、</w:t>
      </w:r>
      <w:r w:rsidRPr="00E54740">
        <w:rPr>
          <w:rFonts w:eastAsiaTheme="minorEastAsia"/>
          <w:szCs w:val="21"/>
        </w:rPr>
        <w:t>350,495.85</w:t>
      </w:r>
      <w:r w:rsidRPr="00E54740">
        <w:rPr>
          <w:rFonts w:eastAsiaTheme="minorEastAsia"/>
          <w:szCs w:val="21"/>
        </w:rPr>
        <w:t>元、</w:t>
      </w:r>
      <w:r w:rsidRPr="00E54740">
        <w:rPr>
          <w:rFonts w:eastAsiaTheme="minorEastAsia"/>
          <w:szCs w:val="21"/>
        </w:rPr>
        <w:t>58,415.96</w:t>
      </w:r>
      <w:r w:rsidRPr="00E54740">
        <w:rPr>
          <w:rFonts w:eastAsiaTheme="minorEastAsia"/>
          <w:szCs w:val="21"/>
        </w:rPr>
        <w:t>元、</w:t>
      </w:r>
      <w:r w:rsidRPr="00E54740">
        <w:rPr>
          <w:rFonts w:eastAsiaTheme="minorEastAsia"/>
          <w:szCs w:val="21"/>
        </w:rPr>
        <w:t>619,079.39</w:t>
      </w:r>
      <w:r w:rsidRPr="00E54740">
        <w:rPr>
          <w:rFonts w:eastAsiaTheme="minorEastAsia"/>
          <w:szCs w:val="21"/>
        </w:rPr>
        <w:t>元和</w:t>
      </w:r>
      <w:r w:rsidRPr="00E54740">
        <w:rPr>
          <w:rFonts w:eastAsiaTheme="minorEastAsia"/>
          <w:szCs w:val="21"/>
        </w:rPr>
        <w:t>22.51</w:t>
      </w:r>
      <w:r w:rsidRPr="00E54740">
        <w:rPr>
          <w:rFonts w:eastAsiaTheme="minorEastAsia"/>
          <w:szCs w:val="21"/>
        </w:rPr>
        <w:t>元。</w:t>
      </w:r>
      <w:r w:rsidRPr="00E54740">
        <w:rPr>
          <w:rFonts w:eastAsiaTheme="minorEastAsia"/>
          <w:szCs w:val="21"/>
        </w:rPr>
        <w:t xml:space="preserve">    i) </w:t>
      </w:r>
      <w:r w:rsidRPr="00E54740">
        <w:rPr>
          <w:rFonts w:eastAsiaTheme="minorEastAsia"/>
          <w:szCs w:val="21"/>
        </w:rPr>
        <w:t>于</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日，本基金持有的</w:t>
      </w:r>
      <w:r w:rsidRPr="00E54740">
        <w:rPr>
          <w:rFonts w:eastAsiaTheme="minorEastAsia"/>
          <w:szCs w:val="21"/>
        </w:rPr>
        <w:t>“</w:t>
      </w:r>
      <w:r w:rsidRPr="00E54740">
        <w:rPr>
          <w:rFonts w:eastAsiaTheme="minorEastAsia"/>
          <w:szCs w:val="21"/>
        </w:rPr>
        <w:t>银行存款</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结算备付金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存出保证金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交易性金融资产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买入返售金融资产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卖出回购金融资产款</w:t>
      </w:r>
      <w:r w:rsidRPr="00E54740">
        <w:rPr>
          <w:rFonts w:eastAsiaTheme="minorEastAsia"/>
          <w:szCs w:val="21"/>
        </w:rPr>
        <w:t>”</w:t>
      </w:r>
      <w:r w:rsidRPr="00E54740">
        <w:rPr>
          <w:rFonts w:eastAsiaTheme="minorEastAsia"/>
          <w:szCs w:val="21"/>
        </w:rPr>
        <w:t>等对应的应计利息余额均列示在</w:t>
      </w:r>
      <w:r w:rsidRPr="00E54740">
        <w:rPr>
          <w:rFonts w:eastAsiaTheme="minorEastAsia"/>
          <w:szCs w:val="21"/>
        </w:rPr>
        <w:t>“</w:t>
      </w:r>
      <w:r w:rsidRPr="00E54740">
        <w:rPr>
          <w:rFonts w:eastAsiaTheme="minorEastAsia"/>
          <w:szCs w:val="21"/>
        </w:rPr>
        <w:t>应收利息</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应付利息</w:t>
      </w:r>
      <w:r w:rsidRPr="00E54740">
        <w:rPr>
          <w:rFonts w:eastAsiaTheme="minorEastAsia"/>
          <w:szCs w:val="21"/>
        </w:rPr>
        <w:t>”</w:t>
      </w:r>
      <w:r w:rsidRPr="00E54740">
        <w:rPr>
          <w:rFonts w:eastAsiaTheme="minorEastAsia"/>
          <w:szCs w:val="21"/>
        </w:rPr>
        <w:t>科目中。于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日，本基金根据新金融工具准则下的计量类别，将上述应计利息分别转入</w:t>
      </w:r>
      <w:r w:rsidRPr="00E54740">
        <w:rPr>
          <w:rFonts w:eastAsiaTheme="minorEastAsia"/>
          <w:szCs w:val="21"/>
        </w:rPr>
        <w:t>“</w:t>
      </w:r>
      <w:r w:rsidRPr="00E54740">
        <w:rPr>
          <w:rFonts w:eastAsiaTheme="minorEastAsia"/>
          <w:szCs w:val="21"/>
        </w:rPr>
        <w:t>银行存款</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结算备付金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存出保证金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交易性金融资产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买入返售金融资产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卖出回购金融资产款</w:t>
      </w:r>
      <w:r w:rsidRPr="00E54740">
        <w:rPr>
          <w:rFonts w:eastAsiaTheme="minorEastAsia"/>
          <w:szCs w:val="21"/>
        </w:rPr>
        <w:t>”</w:t>
      </w:r>
      <w:r w:rsidRPr="00E54740">
        <w:rPr>
          <w:rFonts w:eastAsiaTheme="minorEastAsia"/>
          <w:szCs w:val="21"/>
        </w:rPr>
        <w:t>等科目项下列示，无期初留存收益影响。</w:t>
      </w:r>
      <w:r w:rsidRPr="00E54740">
        <w:rPr>
          <w:rFonts w:eastAsiaTheme="minorEastAsia"/>
          <w:szCs w:val="21"/>
        </w:rPr>
        <w:t xml:space="preserve">  (b) </w:t>
      </w:r>
      <w:r w:rsidRPr="00E54740">
        <w:rPr>
          <w:rFonts w:eastAsiaTheme="minorEastAsia"/>
          <w:szCs w:val="21"/>
        </w:rPr>
        <w:t>《资产管理产品相关会计处理规定》</w:t>
      </w:r>
      <w:r w:rsidRPr="00E54740">
        <w:rPr>
          <w:rFonts w:eastAsiaTheme="minorEastAsia"/>
          <w:szCs w:val="21"/>
        </w:rPr>
        <w:t xml:space="preserve"> </w:t>
      </w:r>
      <w:r w:rsidRPr="00E54740">
        <w:rPr>
          <w:rFonts w:eastAsiaTheme="minorEastAsia"/>
          <w:szCs w:val="21"/>
        </w:rPr>
        <w:t>根据《资产管理产品相关会计处理规定》，本基金的基金管理人在编制本财务报表时调整了部分财务报表科目的列报和披露，这些调整未对本基金财务报表产生重大影响。</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9831EE" w:rsidRDefault="00245D1F">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[2014]81</w:t>
      </w:r>
      <w:r>
        <w:rPr>
          <w:rFonts w:eastAsiaTheme="minorEastAsia"/>
          <w:szCs w:val="21"/>
        </w:rPr>
        <w:t>号《财政部国家税务总局证监会关于沪港股票市场交易互联互通机制试点有关税收政策的通知》、财税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[2016]127</w:t>
      </w:r>
      <w:r>
        <w:rPr>
          <w:rFonts w:eastAsiaTheme="minorEastAsia"/>
          <w:szCs w:val="21"/>
        </w:rPr>
        <w:t>号《财政部国家税务总局证监会关于深港股票市场交易互联互通机制试点有关税收政策的通知》、财税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9831EE" w:rsidRDefault="00245D1F">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对基金通过沪港通或深港通投资香港联交所上市</w:t>
      </w:r>
      <w:r>
        <w:rPr>
          <w:rFonts w:eastAsiaTheme="minorEastAsia"/>
          <w:szCs w:val="21"/>
        </w:rPr>
        <w:t>H</w:t>
      </w:r>
      <w:r>
        <w:rPr>
          <w:rFonts w:eastAsiaTheme="minorEastAsia"/>
          <w:szCs w:val="21"/>
        </w:rPr>
        <w:t>股取得的股息红利，</w:t>
      </w:r>
      <w:r>
        <w:rPr>
          <w:rFonts w:eastAsiaTheme="minorEastAsia"/>
          <w:szCs w:val="21"/>
        </w:rPr>
        <w:t>H</w:t>
      </w:r>
      <w:r>
        <w:rPr>
          <w:rFonts w:eastAsiaTheme="minorEastAsia"/>
          <w:szCs w:val="21"/>
        </w:rPr>
        <w:t>股公司应向中国证券登记结算有限责任公司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中国结算</w:t>
      </w:r>
      <w:r>
        <w:rPr>
          <w:rFonts w:eastAsiaTheme="minorEastAsia"/>
          <w:szCs w:val="21"/>
        </w:rPr>
        <w:t>”)</w:t>
      </w:r>
      <w:r>
        <w:rPr>
          <w:rFonts w:eastAsiaTheme="minorEastAsia"/>
          <w:szCs w:val="21"/>
        </w:rPr>
        <w:t>提出申请，由中国结算向</w:t>
      </w:r>
      <w:r>
        <w:rPr>
          <w:rFonts w:eastAsiaTheme="minorEastAsia"/>
          <w:szCs w:val="21"/>
        </w:rPr>
        <w:t>H</w:t>
      </w:r>
      <w:r>
        <w:rPr>
          <w:rFonts w:eastAsiaTheme="minorEastAsia"/>
          <w:szCs w:val="21"/>
        </w:rPr>
        <w:t>股公司提供内地个人投资者名册，</w:t>
      </w:r>
      <w:r>
        <w:rPr>
          <w:rFonts w:eastAsiaTheme="minorEastAsia"/>
          <w:szCs w:val="21"/>
        </w:rPr>
        <w:t>H</w:t>
      </w:r>
      <w:r>
        <w:rPr>
          <w:rFonts w:eastAsiaTheme="minorEastAsia"/>
          <w:szCs w:val="21"/>
        </w:rPr>
        <w:t>股公司按照</w:t>
      </w:r>
      <w:r>
        <w:rPr>
          <w:rFonts w:eastAsiaTheme="minorEastAsia"/>
          <w:szCs w:val="21"/>
        </w:rPr>
        <w:t>20%</w:t>
      </w:r>
      <w:r>
        <w:rPr>
          <w:rFonts w:eastAsiaTheme="minorEastAsia"/>
          <w:szCs w:val="21"/>
        </w:rPr>
        <w:t>的税率代扣个人所得税。基金通过沪港通或深港通投资香港联交所上市的非</w:t>
      </w:r>
      <w:r>
        <w:rPr>
          <w:rFonts w:eastAsiaTheme="minorEastAsia"/>
          <w:szCs w:val="21"/>
        </w:rPr>
        <w:t>H</w:t>
      </w:r>
      <w:r>
        <w:rPr>
          <w:rFonts w:eastAsiaTheme="minorEastAsia"/>
          <w:szCs w:val="21"/>
        </w:rPr>
        <w:t>股取得的股息红利，由中国结算按照</w:t>
      </w:r>
      <w:r>
        <w:rPr>
          <w:rFonts w:eastAsiaTheme="minorEastAsia"/>
          <w:szCs w:val="21"/>
        </w:rPr>
        <w:t>20%</w:t>
      </w:r>
      <w:r>
        <w:rPr>
          <w:rFonts w:eastAsiaTheme="minorEastAsia"/>
          <w:szCs w:val="21"/>
        </w:rPr>
        <w:t>的税率代扣个人所得税。</w:t>
      </w:r>
    </w:p>
    <w:p w:rsidR="009831EE" w:rsidRDefault="009831EE">
      <w:pPr>
        <w:spacing w:line="360" w:lineRule="auto"/>
        <w:ind w:firstLineChars="200" w:firstLine="420"/>
        <w:rPr>
          <w:rFonts w:eastAsiaTheme="minorEastAsia"/>
          <w:szCs w:val="21"/>
        </w:rPr>
      </w:pPr>
    </w:p>
    <w:p w:rsidR="009831EE" w:rsidRDefault="00245D1F">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的税率缴纳股票交易印花税，买入股票不征收股票交易印花税。基金通过沪港通或深港通买卖、继承、赠与联交所上市股票，按照香港特别行政区现行税法规定缴纳印花税。</w:t>
      </w:r>
    </w:p>
    <w:p w:rsidR="009831EE" w:rsidRDefault="009831EE">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E54740" w:rsidRDefault="005B5081" w:rsidP="005B5081">
      <w:pPr>
        <w:spacing w:line="360" w:lineRule="auto"/>
        <w:rPr>
          <w:rFonts w:eastAsiaTheme="minorEastAsia"/>
          <w:b/>
          <w:szCs w:val="21"/>
        </w:rPr>
      </w:pPr>
      <w:r w:rsidRPr="00E54740">
        <w:rPr>
          <w:rFonts w:eastAsiaTheme="minorEastAsia"/>
          <w:b/>
          <w:bCs/>
          <w:kern w:val="0"/>
          <w:szCs w:val="21"/>
        </w:rPr>
        <w:t xml:space="preserve">7.4.7.1 </w:t>
      </w:r>
      <w:r w:rsidRPr="00E54740">
        <w:rPr>
          <w:rFonts w:eastAsiaTheme="minorEastAsia"/>
          <w:b/>
          <w:szCs w:val="21"/>
        </w:rPr>
        <w:t>银行存款</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31,931,802.73</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14,594,296.51</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31,930,197.04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14,594,296.51</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1,605.69</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合计</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31,931,802.73</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14,594,296.51</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112,638,894.54</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88,887,546.02</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-23,751,348.52</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112,638,894.54</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88,887,546.02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-23,751,348.52</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2021</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250,940,398.98</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239,044,788.04</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-11,895,610.94</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250,940,398.98</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239,044,788.04</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-11,895,610.94</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3E5D0E" w:rsidRPr="00E54740" w:rsidRDefault="003E5D0E" w:rsidP="003E5D0E">
      <w:pPr>
        <w:spacing w:line="360" w:lineRule="auto"/>
        <w:rPr>
          <w:rFonts w:eastAsiaTheme="minorEastAsia"/>
          <w:b/>
          <w:bCs/>
          <w:kern w:val="0"/>
          <w:szCs w:val="21"/>
        </w:rPr>
      </w:pPr>
      <w:r w:rsidRPr="00E54740">
        <w:rPr>
          <w:rFonts w:eastAsiaTheme="minorEastAsia"/>
          <w:b/>
          <w:bCs/>
          <w:kern w:val="0"/>
          <w:szCs w:val="21"/>
        </w:rPr>
        <w:t xml:space="preserve">7.4.7.3.1 </w:t>
      </w:r>
      <w:r w:rsidRPr="00E54740">
        <w:rPr>
          <w:rFonts w:eastAsiaTheme="minorEastAsia" w:hint="eastAsia"/>
          <w:b/>
          <w:bCs/>
          <w:kern w:val="0"/>
          <w:szCs w:val="21"/>
        </w:rPr>
        <w:t>衍生金融资产</w:t>
      </w:r>
      <w:r w:rsidRPr="00E54740">
        <w:rPr>
          <w:rFonts w:eastAsiaTheme="minorEastAsia" w:hint="eastAsia"/>
          <w:b/>
          <w:bCs/>
          <w:kern w:val="0"/>
          <w:szCs w:val="21"/>
        </w:rPr>
        <w:t>/</w:t>
      </w:r>
      <w:r w:rsidRPr="00E54740">
        <w:rPr>
          <w:rFonts w:eastAsiaTheme="minorEastAsia" w:hint="eastAsia"/>
          <w:b/>
          <w:bCs/>
          <w:kern w:val="0"/>
          <w:szCs w:val="21"/>
        </w:rPr>
        <w:t>负债期末余额</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58"/>
        <w:gridCol w:w="3078"/>
        <w:gridCol w:w="3079"/>
      </w:tblGrid>
      <w:tr w:rsidR="00134AFC" w:rsidRPr="00E54740" w:rsidTr="001B4CF8">
        <w:trPr>
          <w:trHeight w:val="330"/>
        </w:trPr>
        <w:tc>
          <w:tcPr>
            <w:tcW w:w="2858"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078"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079"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30"/>
        </w:trPr>
        <w:tc>
          <w:tcPr>
            <w:tcW w:w="2858" w:type="dxa"/>
            <w:vAlign w:val="center"/>
          </w:tcPr>
          <w:p w:rsidR="00CA7467" w:rsidRPr="00E54740" w:rsidRDefault="00CA7467" w:rsidP="001B4CF8">
            <w:pPr>
              <w:spacing w:line="360" w:lineRule="auto"/>
              <w:jc w:val="left"/>
              <w:rPr>
                <w:rFonts w:eastAsiaTheme="minorEastAsia"/>
                <w:szCs w:val="21"/>
              </w:rPr>
            </w:pPr>
            <w:r w:rsidRPr="00E54740">
              <w:rPr>
                <w:rFonts w:ascii="宋体" w:hAnsi="宋体" w:hint="eastAsia"/>
                <w:szCs w:val="21"/>
              </w:rPr>
              <w:t>应收利息</w:t>
            </w:r>
          </w:p>
        </w:tc>
        <w:tc>
          <w:tcPr>
            <w:tcW w:w="3078" w:type="dxa"/>
            <w:vAlign w:val="center"/>
          </w:tcPr>
          <w:p w:rsidR="00CA7467" w:rsidRPr="00E54740" w:rsidRDefault="00CA7467" w:rsidP="001B4CF8">
            <w:pPr>
              <w:spacing w:line="360" w:lineRule="auto"/>
              <w:jc w:val="right"/>
              <w:rPr>
                <w:rFonts w:eastAsiaTheme="minorEastAsia"/>
                <w:kern w:val="0"/>
                <w:szCs w:val="21"/>
              </w:rPr>
            </w:pPr>
            <w:r w:rsidRPr="00E54740">
              <w:rPr>
                <w:kern w:val="0"/>
                <w:szCs w:val="21"/>
              </w:rPr>
              <w:t>-</w:t>
            </w:r>
          </w:p>
        </w:tc>
        <w:tc>
          <w:tcPr>
            <w:tcW w:w="3079" w:type="dxa"/>
            <w:vAlign w:val="center"/>
          </w:tcPr>
          <w:p w:rsidR="00CA7467" w:rsidRPr="00E54740" w:rsidRDefault="00CA7467" w:rsidP="001B4CF8">
            <w:pPr>
              <w:spacing w:line="360" w:lineRule="auto"/>
              <w:jc w:val="right"/>
              <w:rPr>
                <w:rFonts w:eastAsiaTheme="minorEastAsia"/>
                <w:kern w:val="0"/>
                <w:szCs w:val="21"/>
              </w:rPr>
            </w:pPr>
            <w:r w:rsidRPr="00E54740">
              <w:rPr>
                <w:rFonts w:eastAsiaTheme="minorEastAsia"/>
                <w:szCs w:val="21"/>
              </w:rPr>
              <w:t>2,860.37</w:t>
            </w:r>
          </w:p>
        </w:tc>
      </w:tr>
      <w:tr w:rsidR="00134AFC" w:rsidRPr="00E54740" w:rsidTr="001B4CF8">
        <w:trPr>
          <w:trHeight w:val="325"/>
        </w:trPr>
        <w:tc>
          <w:tcPr>
            <w:tcW w:w="2858"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其他应收款</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287"/>
        </w:trPr>
        <w:tc>
          <w:tcPr>
            <w:tcW w:w="2858"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待摊费用</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30"/>
        </w:trPr>
        <w:tc>
          <w:tcPr>
            <w:tcW w:w="2858"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合计</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2,860.37</w:t>
            </w:r>
          </w:p>
        </w:tc>
      </w:tr>
    </w:tbl>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53,369.91</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22.51</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231,101.11</w:t>
            </w:r>
          </w:p>
        </w:tc>
        <w:tc>
          <w:tcPr>
            <w:tcW w:w="3150" w:type="dxa"/>
            <w:vAlign w:val="center"/>
          </w:tcPr>
          <w:p w:rsidR="00CA7467" w:rsidRPr="00E54740" w:rsidRDefault="00CA7467" w:rsidP="001B4CF8">
            <w:pPr>
              <w:spacing w:line="360" w:lineRule="auto"/>
              <w:jc w:val="right"/>
              <w:rPr>
                <w:szCs w:val="21"/>
              </w:rPr>
            </w:pPr>
            <w:r w:rsidRPr="00E54740">
              <w:rPr>
                <w:szCs w:val="21"/>
              </w:rPr>
              <w:t>619,079.39</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231,101.11</w:t>
            </w:r>
          </w:p>
        </w:tc>
        <w:tc>
          <w:tcPr>
            <w:tcW w:w="3150" w:type="dxa"/>
            <w:vAlign w:val="center"/>
          </w:tcPr>
          <w:p w:rsidR="00CA7467" w:rsidRPr="00E54740" w:rsidRDefault="00CA7467" w:rsidP="001B4CF8">
            <w:pPr>
              <w:spacing w:line="360" w:lineRule="auto"/>
              <w:jc w:val="right"/>
              <w:rPr>
                <w:szCs w:val="21"/>
              </w:rPr>
            </w:pPr>
            <w:r w:rsidRPr="00E54740">
              <w:rPr>
                <w:szCs w:val="21"/>
              </w:rPr>
              <w:t>619,079.39</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9831EE">
        <w:tc>
          <w:tcPr>
            <w:tcW w:w="2715" w:type="dxa"/>
            <w:vAlign w:val="center"/>
          </w:tcPr>
          <w:p w:rsidR="009831EE" w:rsidRDefault="00245D1F">
            <w:pPr>
              <w:jc w:val="left"/>
            </w:pPr>
            <w:r>
              <w:rPr>
                <w:rFonts w:eastAsiaTheme="minorEastAsia"/>
                <w:szCs w:val="21"/>
              </w:rPr>
              <w:t>预提费用</w:t>
            </w:r>
          </w:p>
        </w:tc>
        <w:tc>
          <w:tcPr>
            <w:tcW w:w="3150" w:type="dxa"/>
            <w:vAlign w:val="center"/>
          </w:tcPr>
          <w:p w:rsidR="009831EE" w:rsidRDefault="00245D1F">
            <w:pPr>
              <w:jc w:val="right"/>
            </w:pPr>
            <w:r>
              <w:rPr>
                <w:rFonts w:eastAsiaTheme="minorEastAsia"/>
                <w:szCs w:val="21"/>
              </w:rPr>
              <w:t>180,000.00</w:t>
            </w:r>
          </w:p>
        </w:tc>
        <w:tc>
          <w:tcPr>
            <w:tcW w:w="3150" w:type="dxa"/>
            <w:vAlign w:val="center"/>
          </w:tcPr>
          <w:p w:rsidR="009831EE" w:rsidRDefault="00245D1F">
            <w:pPr>
              <w:jc w:val="right"/>
            </w:pPr>
            <w:r>
              <w:rPr>
                <w:rFonts w:eastAsiaTheme="minorEastAsia"/>
                <w:szCs w:val="21"/>
              </w:rPr>
              <w:t>180,000.00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464,471.02</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799,101.90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上投摩根创新商业模式混合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127,918,218.56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127,918,218.56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19,122,291.48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19,122,291.48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-76,129,822.90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-76,129,822.90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70,910,687.14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70,910,687.14</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上投摩根创新商业模式混合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5,481.60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5,481.60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-806.37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-806.37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4,675.23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4,675.23</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197,542,773.50</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-69,940,634.06</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127,602,139.44</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-63,825,005.53</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-11,856,061.43</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-75,681,066.96</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-65,541,333.01</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37,009,129.72</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-28,532,203.29</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24,718,161.72</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-13,689,807.09</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11,028,354.63</w:t>
            </w:r>
          </w:p>
        </w:tc>
      </w:tr>
      <w:tr w:rsidR="00134AFC" w:rsidRPr="00E54740" w:rsidTr="00F63E77">
        <w:tc>
          <w:tcPr>
            <w:tcW w:w="2706"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-90,259,494.73</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50,698,936.81</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-39,560,557.92</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68,176,434.96</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-44,787,565.77</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23,388,869.19</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-801.06</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323.85</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-477.21</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5,284.48</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-3,277.51</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2,006.97</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6,086.85</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-3,816.45</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2,270.40</w:t>
            </w:r>
          </w:p>
        </w:tc>
      </w:tr>
      <w:tr w:rsidR="00134AFC" w:rsidRPr="00E54740" w:rsidTr="00F63E77">
        <w:tc>
          <w:tcPr>
            <w:tcW w:w="2706"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-802.37</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538.94</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-263.43</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4,483.42</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-2,953.66</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1,529.76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49,344.65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110,019.75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7,556.51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13,753.44</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1,734.03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10,335.44</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58,635.19</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134,108.63</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585,087,361.16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1,222,754,156.51</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644,866,145.90</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1,168,869,419.40</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1,716,812.64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-61,495,597.38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53,884,737.11</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133.61</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180,568.41</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88,191.38</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180,702.02</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88,191.38</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1,131,707.10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284,317.80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951,000.00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196,000.00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137.57</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126.42</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1.12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180,568.41</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88,191.38</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735,405.55</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925,654.97</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735,405.55</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925,654.97</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-11,855,737.58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-56,109,177.41</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-11,855,737.58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-56,109,177.41</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-11,855,737.58</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-56,109,177.41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148,563.64</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211,572.55</w:t>
            </w:r>
          </w:p>
        </w:tc>
      </w:tr>
      <w:tr w:rsidR="009831EE">
        <w:tc>
          <w:tcPr>
            <w:tcW w:w="1984" w:type="dxa"/>
            <w:vAlign w:val="center"/>
          </w:tcPr>
          <w:p w:rsidR="009831EE" w:rsidRDefault="00245D1F">
            <w:pPr>
              <w:jc w:val="left"/>
            </w:pPr>
            <w:r>
              <w:rPr>
                <w:rFonts w:eastAsiaTheme="minorEastAsia"/>
                <w:szCs w:val="21"/>
              </w:rPr>
              <w:t>转换费收入</w:t>
            </w:r>
          </w:p>
        </w:tc>
        <w:tc>
          <w:tcPr>
            <w:tcW w:w="3598" w:type="dxa"/>
            <w:vAlign w:val="center"/>
          </w:tcPr>
          <w:p w:rsidR="009831EE" w:rsidRDefault="00245D1F">
            <w:pPr>
              <w:jc w:val="right"/>
            </w:pPr>
            <w:r>
              <w:rPr>
                <w:rFonts w:eastAsiaTheme="minorEastAsia"/>
                <w:szCs w:val="21"/>
              </w:rPr>
              <w:t>1,067.64</w:t>
            </w:r>
          </w:p>
        </w:tc>
        <w:tc>
          <w:tcPr>
            <w:tcW w:w="3598" w:type="dxa"/>
            <w:vAlign w:val="center"/>
          </w:tcPr>
          <w:p w:rsidR="009831EE" w:rsidRDefault="00245D1F">
            <w:pPr>
              <w:jc w:val="right"/>
            </w:pPr>
            <w:r>
              <w:rPr>
                <w:rFonts w:eastAsiaTheme="minorEastAsia"/>
                <w:szCs w:val="21"/>
              </w:rPr>
              <w:t>5,854.59</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149,631.28</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217,427.14</w:t>
            </w:r>
          </w:p>
        </w:tc>
      </w:tr>
    </w:tbl>
    <w:p w:rsidR="009831EE" w:rsidRDefault="00245D1F">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9831EE" w:rsidRDefault="009831EE">
      <w:pPr>
        <w:tabs>
          <w:tab w:val="left" w:pos="426"/>
        </w:tabs>
        <w:spacing w:line="360" w:lineRule="auto"/>
        <w:ind w:firstLineChars="200" w:firstLine="420"/>
        <w:jc w:val="left"/>
        <w:rPr>
          <w:rFonts w:eastAsiaTheme="minorEastAsia"/>
          <w:kern w:val="0"/>
          <w:szCs w:val="21"/>
        </w:rPr>
      </w:pP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9831EE">
        <w:tc>
          <w:tcPr>
            <w:tcW w:w="2855" w:type="dxa"/>
            <w:vAlign w:val="center"/>
          </w:tcPr>
          <w:p w:rsidR="009831EE" w:rsidRDefault="00245D1F">
            <w:pPr>
              <w:jc w:val="left"/>
            </w:pPr>
            <w:r>
              <w:rPr>
                <w:rFonts w:eastAsiaTheme="minorEastAsia"/>
                <w:szCs w:val="21"/>
              </w:rPr>
              <w:t>其他</w:t>
            </w:r>
          </w:p>
        </w:tc>
        <w:tc>
          <w:tcPr>
            <w:tcW w:w="2893" w:type="dxa"/>
            <w:vAlign w:val="center"/>
          </w:tcPr>
          <w:p w:rsidR="009831EE" w:rsidRDefault="00245D1F">
            <w:pPr>
              <w:jc w:val="right"/>
            </w:pPr>
            <w:r>
              <w:rPr>
                <w:rFonts w:eastAsiaTheme="minorEastAsia"/>
                <w:szCs w:val="21"/>
              </w:rPr>
              <w:t>273.25</w:t>
            </w:r>
          </w:p>
        </w:tc>
        <w:tc>
          <w:tcPr>
            <w:tcW w:w="3367" w:type="dxa"/>
            <w:vAlign w:val="center"/>
          </w:tcPr>
          <w:p w:rsidR="009831EE" w:rsidRDefault="00245D1F">
            <w:pPr>
              <w:jc w:val="right"/>
            </w:pPr>
            <w:r>
              <w:rPr>
                <w:rFonts w:eastAsiaTheme="minorEastAsia"/>
                <w:szCs w:val="21"/>
              </w:rPr>
              <w:t>-</w:t>
            </w:r>
          </w:p>
        </w:tc>
      </w:tr>
      <w:tr w:rsidR="009831EE">
        <w:tc>
          <w:tcPr>
            <w:tcW w:w="2855" w:type="dxa"/>
            <w:vAlign w:val="center"/>
          </w:tcPr>
          <w:p w:rsidR="009831EE" w:rsidRDefault="00245D1F">
            <w:pPr>
              <w:jc w:val="left"/>
            </w:pPr>
            <w:r>
              <w:rPr>
                <w:rFonts w:eastAsiaTheme="minorEastAsia"/>
                <w:szCs w:val="21"/>
              </w:rPr>
              <w:t>银行汇划费</w:t>
            </w:r>
          </w:p>
        </w:tc>
        <w:tc>
          <w:tcPr>
            <w:tcW w:w="2893" w:type="dxa"/>
            <w:vAlign w:val="center"/>
          </w:tcPr>
          <w:p w:rsidR="009831EE" w:rsidRDefault="00245D1F">
            <w:pPr>
              <w:jc w:val="right"/>
            </w:pPr>
            <w:r>
              <w:rPr>
                <w:rFonts w:eastAsiaTheme="minorEastAsia"/>
                <w:szCs w:val="21"/>
              </w:rPr>
              <w:t>485.00</w:t>
            </w:r>
          </w:p>
        </w:tc>
        <w:tc>
          <w:tcPr>
            <w:tcW w:w="3367" w:type="dxa"/>
            <w:vAlign w:val="center"/>
          </w:tcPr>
          <w:p w:rsidR="009831EE" w:rsidRDefault="00245D1F">
            <w:pPr>
              <w:jc w:val="right"/>
            </w:pPr>
            <w:r>
              <w:rPr>
                <w:rFonts w:eastAsiaTheme="minorEastAsia"/>
                <w:szCs w:val="21"/>
              </w:rPr>
              <w:t>5,416.19</w:t>
            </w:r>
          </w:p>
        </w:tc>
      </w:tr>
      <w:tr w:rsidR="009831EE">
        <w:tc>
          <w:tcPr>
            <w:tcW w:w="2855" w:type="dxa"/>
            <w:vAlign w:val="center"/>
          </w:tcPr>
          <w:p w:rsidR="009831EE" w:rsidRDefault="00245D1F">
            <w:pPr>
              <w:jc w:val="left"/>
            </w:pPr>
            <w:r>
              <w:rPr>
                <w:rFonts w:eastAsiaTheme="minorEastAsia"/>
                <w:szCs w:val="21"/>
              </w:rPr>
              <w:t>交易费用</w:t>
            </w:r>
          </w:p>
        </w:tc>
        <w:tc>
          <w:tcPr>
            <w:tcW w:w="2893" w:type="dxa"/>
            <w:vAlign w:val="center"/>
          </w:tcPr>
          <w:p w:rsidR="009831EE" w:rsidRDefault="00245D1F">
            <w:pPr>
              <w:jc w:val="right"/>
            </w:pPr>
            <w:r>
              <w:rPr>
                <w:rFonts w:eastAsiaTheme="minorEastAsia"/>
                <w:szCs w:val="21"/>
              </w:rPr>
              <w:t>-</w:t>
            </w:r>
          </w:p>
        </w:tc>
        <w:tc>
          <w:tcPr>
            <w:tcW w:w="3367" w:type="dxa"/>
            <w:vAlign w:val="center"/>
          </w:tcPr>
          <w:p w:rsidR="009831EE" w:rsidRDefault="00245D1F">
            <w:pPr>
              <w:jc w:val="right"/>
            </w:pPr>
            <w:r>
              <w:rPr>
                <w:rFonts w:eastAsiaTheme="minorEastAsia"/>
                <w:szCs w:val="21"/>
              </w:rPr>
              <w:t>3,871,308.77</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180,758.25</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4,056,724.96</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DC14AD" w:rsidRDefault="00DC14AD" w:rsidP="00DC14AD">
      <w:pPr>
        <w:ind w:firstLineChars="200" w:firstLine="420"/>
        <w:rPr>
          <w:kern w:val="0"/>
          <w:szCs w:val="21"/>
        </w:rPr>
      </w:pPr>
      <w:r>
        <w:rPr>
          <w:rFonts w:hint="eastAsia"/>
        </w:rPr>
        <w:t>根据中国证监会证监许可</w:t>
      </w:r>
      <w:r>
        <w:t>(2023)151</w:t>
      </w:r>
      <w:r>
        <w:rPr>
          <w:rFonts w:hint="eastAsia"/>
        </w:rPr>
        <w:t>号《关于核准上投摩根基金管理有限公司变更股东、实际控制人的批复》，核准摩根资产管理控股公司</w:t>
      </w:r>
      <w:r>
        <w:t>(JPMorgan Asset Management Holdings Inc.)</w:t>
      </w:r>
      <w:r>
        <w:rPr>
          <w:rFonts w:hint="eastAsia"/>
        </w:rPr>
        <w:t>成为上投摩根基金管理有限公司主要股东；核准摩根大通公司</w:t>
      </w:r>
      <w:r>
        <w:t>(JPMorgan Chase &amp;Co. )</w:t>
      </w:r>
      <w:r>
        <w:rPr>
          <w:rFonts w:hint="eastAsia"/>
        </w:rPr>
        <w:t>成为上投摩根基金管理有限公司实际控制人；对摩根资产管理控股公司依法受让上投摩根基金管理有限公司</w:t>
      </w:r>
      <w:r>
        <w:t>2.5</w:t>
      </w:r>
      <w:r>
        <w:rPr>
          <w:rFonts w:hint="eastAsia"/>
        </w:rPr>
        <w:t>亿元出资</w:t>
      </w:r>
      <w:r>
        <w:t>(</w:t>
      </w:r>
      <w:r>
        <w:rPr>
          <w:rFonts w:hint="eastAsia"/>
        </w:rPr>
        <w:t>占注册资本比例</w:t>
      </w:r>
      <w:r>
        <w:t>100%)</w:t>
      </w:r>
      <w:r>
        <w:rPr>
          <w:rFonts w:hint="eastAsia"/>
        </w:rPr>
        <w:t>无异议。相关股权变更工商变更手续于</w:t>
      </w:r>
      <w:r>
        <w:t>2023</w:t>
      </w:r>
      <w:r>
        <w:rPr>
          <w:rFonts w:hint="eastAsia"/>
        </w:rPr>
        <w:t>年</w:t>
      </w:r>
      <w:r>
        <w:t>3</w:t>
      </w:r>
      <w:r>
        <w:rPr>
          <w:rFonts w:hint="eastAsia"/>
        </w:rPr>
        <w:t>月</w:t>
      </w:r>
      <w:r>
        <w:t>24</w:t>
      </w:r>
      <w:r>
        <w:rPr>
          <w:rFonts w:hint="eastAsia"/>
        </w:rPr>
        <w:t>日完成。</w:t>
      </w:r>
    </w:p>
    <w:p w:rsidR="001A59F9" w:rsidRPr="00E54740" w:rsidRDefault="001A59F9" w:rsidP="007320FB">
      <w:pPr>
        <w:spacing w:line="360" w:lineRule="auto"/>
        <w:ind w:firstLineChars="200" w:firstLine="420"/>
        <w:rPr>
          <w:rFonts w:eastAsiaTheme="minorEastAsia"/>
          <w:szCs w:val="21"/>
        </w:rPr>
      </w:pP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7.4.9</w:t>
      </w:r>
      <w:r w:rsidR="004C2C35" w:rsidRPr="00E54740">
        <w:rPr>
          <w:rFonts w:eastAsiaTheme="minorEastAsia"/>
          <w:b/>
          <w:bCs/>
          <w:kern w:val="0"/>
          <w:szCs w:val="21"/>
        </w:rPr>
        <w:t xml:space="preserve"> </w:t>
      </w:r>
      <w:r w:rsidRPr="00E54740">
        <w:rPr>
          <w:rFonts w:eastAsiaTheme="minorEastAsia"/>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D7C41" w:rsidRPr="00E54740" w:rsidTr="006D141C">
        <w:tc>
          <w:tcPr>
            <w:tcW w:w="522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关联方名称</w:t>
            </w:r>
          </w:p>
        </w:tc>
        <w:tc>
          <w:tcPr>
            <w:tcW w:w="378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与本基金的关系</w:t>
            </w:r>
          </w:p>
        </w:tc>
      </w:tr>
      <w:tr w:rsidR="009831EE">
        <w:tc>
          <w:tcPr>
            <w:tcW w:w="5220" w:type="dxa"/>
            <w:vAlign w:val="center"/>
          </w:tcPr>
          <w:p w:rsidR="009831EE" w:rsidRDefault="00245D1F">
            <w:pPr>
              <w:jc w:val="left"/>
            </w:pPr>
            <w:r>
              <w:rPr>
                <w:rFonts w:eastAsiaTheme="minorEastAsia"/>
                <w:szCs w:val="21"/>
              </w:rPr>
              <w:t>上投摩根基金管理有限公司</w:t>
            </w:r>
          </w:p>
        </w:tc>
        <w:tc>
          <w:tcPr>
            <w:tcW w:w="3780" w:type="dxa"/>
            <w:vAlign w:val="center"/>
          </w:tcPr>
          <w:p w:rsidR="009831EE" w:rsidRDefault="00245D1F">
            <w:pPr>
              <w:jc w:val="center"/>
            </w:pPr>
            <w:r>
              <w:rPr>
                <w:rFonts w:eastAsiaTheme="minorEastAsia"/>
                <w:szCs w:val="21"/>
              </w:rPr>
              <w:t>基金管理人、注册登记机构、基金销售机构</w:t>
            </w:r>
          </w:p>
        </w:tc>
      </w:tr>
      <w:tr w:rsidR="009831EE">
        <w:tc>
          <w:tcPr>
            <w:tcW w:w="5220" w:type="dxa"/>
            <w:vAlign w:val="center"/>
          </w:tcPr>
          <w:p w:rsidR="009831EE" w:rsidRDefault="00245D1F">
            <w:pPr>
              <w:jc w:val="left"/>
            </w:pPr>
            <w:r>
              <w:rPr>
                <w:rFonts w:eastAsiaTheme="minorEastAsia"/>
                <w:szCs w:val="21"/>
              </w:rPr>
              <w:t>中国建设银行股份有限公司</w:t>
            </w:r>
            <w:r>
              <w:rPr>
                <w:rFonts w:eastAsiaTheme="minorEastAsia"/>
                <w:szCs w:val="21"/>
              </w:rPr>
              <w:t>(“</w:t>
            </w:r>
            <w:r>
              <w:rPr>
                <w:rFonts w:eastAsiaTheme="minorEastAsia"/>
                <w:szCs w:val="21"/>
              </w:rPr>
              <w:t>中国建设银行</w:t>
            </w:r>
            <w:r>
              <w:rPr>
                <w:rFonts w:eastAsiaTheme="minorEastAsia"/>
                <w:szCs w:val="21"/>
              </w:rPr>
              <w:t>”)</w:t>
            </w:r>
          </w:p>
        </w:tc>
        <w:tc>
          <w:tcPr>
            <w:tcW w:w="3780" w:type="dxa"/>
            <w:vAlign w:val="center"/>
          </w:tcPr>
          <w:p w:rsidR="009831EE" w:rsidRDefault="00245D1F">
            <w:pPr>
              <w:jc w:val="center"/>
            </w:pPr>
            <w:r>
              <w:rPr>
                <w:rFonts w:eastAsiaTheme="minorEastAsia"/>
                <w:szCs w:val="21"/>
              </w:rPr>
              <w:t>基金托管人、基金销售机构</w:t>
            </w:r>
          </w:p>
        </w:tc>
      </w:tr>
      <w:tr w:rsidR="009831EE">
        <w:tc>
          <w:tcPr>
            <w:tcW w:w="5220" w:type="dxa"/>
            <w:vAlign w:val="center"/>
          </w:tcPr>
          <w:p w:rsidR="009831EE" w:rsidRDefault="00245D1F">
            <w:pPr>
              <w:jc w:val="left"/>
            </w:pPr>
            <w:r>
              <w:rPr>
                <w:rFonts w:eastAsiaTheme="minorEastAsia"/>
                <w:szCs w:val="21"/>
              </w:rPr>
              <w:t>上海国际信托有限公司</w:t>
            </w:r>
            <w:r>
              <w:rPr>
                <w:rFonts w:eastAsiaTheme="minorEastAsia"/>
                <w:szCs w:val="21"/>
              </w:rPr>
              <w:t>(“</w:t>
            </w:r>
            <w:r>
              <w:rPr>
                <w:rFonts w:eastAsiaTheme="minorEastAsia"/>
                <w:szCs w:val="21"/>
              </w:rPr>
              <w:t>上海信托</w:t>
            </w:r>
            <w:r>
              <w:rPr>
                <w:rFonts w:eastAsiaTheme="minorEastAsia"/>
                <w:szCs w:val="21"/>
              </w:rPr>
              <w:t>”)</w:t>
            </w:r>
          </w:p>
        </w:tc>
        <w:tc>
          <w:tcPr>
            <w:tcW w:w="3780" w:type="dxa"/>
            <w:vAlign w:val="center"/>
          </w:tcPr>
          <w:p w:rsidR="009831EE" w:rsidRDefault="00245D1F">
            <w:pPr>
              <w:jc w:val="center"/>
            </w:pPr>
            <w:r>
              <w:rPr>
                <w:rFonts w:eastAsiaTheme="minorEastAsia"/>
                <w:szCs w:val="21"/>
              </w:rPr>
              <w:t>基金管理人的股东</w:t>
            </w:r>
          </w:p>
        </w:tc>
      </w:tr>
      <w:tr w:rsidR="009831EE">
        <w:tc>
          <w:tcPr>
            <w:tcW w:w="5220" w:type="dxa"/>
            <w:vAlign w:val="center"/>
          </w:tcPr>
          <w:p w:rsidR="009831EE" w:rsidRDefault="00245D1F">
            <w:pPr>
              <w:jc w:val="left"/>
            </w:pPr>
            <w:r>
              <w:rPr>
                <w:rFonts w:eastAsiaTheme="minorEastAsia"/>
                <w:szCs w:val="21"/>
              </w:rPr>
              <w:t>摩根资产管理</w:t>
            </w:r>
            <w:r>
              <w:rPr>
                <w:rFonts w:eastAsiaTheme="minorEastAsia"/>
                <w:szCs w:val="21"/>
              </w:rPr>
              <w:t>(</w:t>
            </w:r>
            <w:r>
              <w:rPr>
                <w:rFonts w:eastAsiaTheme="minorEastAsia"/>
                <w:szCs w:val="21"/>
              </w:rPr>
              <w:t>英国</w:t>
            </w:r>
            <w:r>
              <w:rPr>
                <w:rFonts w:eastAsiaTheme="minorEastAsia"/>
                <w:szCs w:val="21"/>
              </w:rPr>
              <w:t>)</w:t>
            </w:r>
            <w:r>
              <w:rPr>
                <w:rFonts w:eastAsiaTheme="minorEastAsia"/>
                <w:szCs w:val="21"/>
              </w:rPr>
              <w:t>有限公司</w:t>
            </w:r>
          </w:p>
        </w:tc>
        <w:tc>
          <w:tcPr>
            <w:tcW w:w="3780" w:type="dxa"/>
            <w:vAlign w:val="center"/>
          </w:tcPr>
          <w:p w:rsidR="009831EE" w:rsidRDefault="00245D1F">
            <w:pPr>
              <w:jc w:val="center"/>
            </w:pPr>
            <w:r>
              <w:rPr>
                <w:rFonts w:eastAsiaTheme="minorEastAsia"/>
                <w:szCs w:val="21"/>
              </w:rPr>
              <w:t>基金管理人的股东</w:t>
            </w:r>
          </w:p>
        </w:tc>
      </w:tr>
      <w:tr w:rsidR="009831EE">
        <w:tc>
          <w:tcPr>
            <w:tcW w:w="5220" w:type="dxa"/>
            <w:vAlign w:val="center"/>
          </w:tcPr>
          <w:p w:rsidR="009831EE" w:rsidRDefault="00245D1F">
            <w:pPr>
              <w:jc w:val="left"/>
            </w:pPr>
            <w:r>
              <w:rPr>
                <w:rFonts w:eastAsiaTheme="minorEastAsia"/>
                <w:szCs w:val="21"/>
              </w:rPr>
              <w:t>上海浦东发展银行股份有限公司</w:t>
            </w:r>
            <w:r>
              <w:rPr>
                <w:rFonts w:eastAsiaTheme="minorEastAsia"/>
                <w:szCs w:val="21"/>
              </w:rPr>
              <w:t>(“</w:t>
            </w:r>
            <w:r>
              <w:rPr>
                <w:rFonts w:eastAsiaTheme="minorEastAsia"/>
                <w:szCs w:val="21"/>
              </w:rPr>
              <w:t>浦发银行</w:t>
            </w:r>
            <w:r>
              <w:rPr>
                <w:rFonts w:eastAsiaTheme="minorEastAsia"/>
                <w:szCs w:val="21"/>
              </w:rPr>
              <w:t>”)</w:t>
            </w:r>
          </w:p>
        </w:tc>
        <w:tc>
          <w:tcPr>
            <w:tcW w:w="3780" w:type="dxa"/>
            <w:vAlign w:val="center"/>
          </w:tcPr>
          <w:p w:rsidR="009831EE" w:rsidRDefault="00245D1F">
            <w:pPr>
              <w:jc w:val="center"/>
            </w:pPr>
            <w:r>
              <w:rPr>
                <w:rFonts w:eastAsiaTheme="minorEastAsia"/>
                <w:szCs w:val="21"/>
              </w:rPr>
              <w:t>基金管理人的股东上海国际信托有限公司的控股股东、基金销售机构</w:t>
            </w:r>
          </w:p>
        </w:tc>
      </w:tr>
      <w:tr w:rsidR="009831EE">
        <w:tc>
          <w:tcPr>
            <w:tcW w:w="5220" w:type="dxa"/>
            <w:vAlign w:val="center"/>
          </w:tcPr>
          <w:p w:rsidR="009831EE" w:rsidRDefault="00245D1F">
            <w:pPr>
              <w:jc w:val="left"/>
            </w:pPr>
            <w:r>
              <w:rPr>
                <w:rFonts w:eastAsiaTheme="minorEastAsia"/>
                <w:szCs w:val="21"/>
              </w:rPr>
              <w:t>尚腾资本管理有限公司</w:t>
            </w:r>
          </w:p>
        </w:tc>
        <w:tc>
          <w:tcPr>
            <w:tcW w:w="3780" w:type="dxa"/>
            <w:vAlign w:val="center"/>
          </w:tcPr>
          <w:p w:rsidR="009831EE" w:rsidRDefault="00245D1F">
            <w:pPr>
              <w:jc w:val="center"/>
            </w:pPr>
            <w:r>
              <w:rPr>
                <w:rFonts w:eastAsiaTheme="minorEastAsia"/>
                <w:szCs w:val="21"/>
              </w:rPr>
              <w:t>基金管理人的子公司</w:t>
            </w:r>
          </w:p>
        </w:tc>
      </w:tr>
      <w:tr w:rsidR="009831EE">
        <w:tc>
          <w:tcPr>
            <w:tcW w:w="5220" w:type="dxa"/>
            <w:vAlign w:val="center"/>
          </w:tcPr>
          <w:p w:rsidR="009831EE" w:rsidRDefault="00245D1F">
            <w:pPr>
              <w:jc w:val="left"/>
            </w:pPr>
            <w:r>
              <w:rPr>
                <w:rFonts w:eastAsiaTheme="minorEastAsia"/>
                <w:szCs w:val="21"/>
              </w:rPr>
              <w:t>上投摩根资产管理</w:t>
            </w:r>
            <w:r>
              <w:rPr>
                <w:rFonts w:eastAsiaTheme="minorEastAsia"/>
                <w:szCs w:val="21"/>
              </w:rPr>
              <w:t>(</w:t>
            </w:r>
            <w:r>
              <w:rPr>
                <w:rFonts w:eastAsiaTheme="minorEastAsia"/>
                <w:szCs w:val="21"/>
              </w:rPr>
              <w:t>香港</w:t>
            </w:r>
            <w:r>
              <w:rPr>
                <w:rFonts w:eastAsiaTheme="minorEastAsia"/>
                <w:szCs w:val="21"/>
              </w:rPr>
              <w:t>)</w:t>
            </w:r>
            <w:r>
              <w:rPr>
                <w:rFonts w:eastAsiaTheme="minorEastAsia"/>
                <w:szCs w:val="21"/>
              </w:rPr>
              <w:t>有限公司</w:t>
            </w:r>
          </w:p>
        </w:tc>
        <w:tc>
          <w:tcPr>
            <w:tcW w:w="3780" w:type="dxa"/>
            <w:vAlign w:val="center"/>
          </w:tcPr>
          <w:p w:rsidR="009831EE" w:rsidRDefault="00245D1F">
            <w:pPr>
              <w:jc w:val="center"/>
            </w:pPr>
            <w:r>
              <w:rPr>
                <w:rFonts w:eastAsiaTheme="minorEastAsia"/>
                <w:szCs w:val="21"/>
              </w:rPr>
              <w:t>基金管理人的子公司</w:t>
            </w:r>
          </w:p>
        </w:tc>
      </w:tr>
      <w:tr w:rsidR="009831EE">
        <w:tc>
          <w:tcPr>
            <w:tcW w:w="5220" w:type="dxa"/>
            <w:vAlign w:val="center"/>
          </w:tcPr>
          <w:p w:rsidR="009831EE" w:rsidRDefault="00245D1F">
            <w:pPr>
              <w:jc w:val="left"/>
            </w:pPr>
            <w:r>
              <w:rPr>
                <w:rFonts w:eastAsiaTheme="minorEastAsia"/>
                <w:szCs w:val="21"/>
              </w:rPr>
              <w:t>上信资产管理有限公司</w:t>
            </w:r>
          </w:p>
        </w:tc>
        <w:tc>
          <w:tcPr>
            <w:tcW w:w="3780" w:type="dxa"/>
            <w:vAlign w:val="center"/>
          </w:tcPr>
          <w:p w:rsidR="009831EE" w:rsidRDefault="00245D1F">
            <w:pPr>
              <w:jc w:val="center"/>
            </w:pPr>
            <w:r>
              <w:rPr>
                <w:rFonts w:eastAsiaTheme="minorEastAsia"/>
                <w:szCs w:val="21"/>
              </w:rPr>
              <w:t>基金管理人的股东上海国际信托有限公司控制的公司</w:t>
            </w:r>
          </w:p>
        </w:tc>
      </w:tr>
      <w:tr w:rsidR="009831EE">
        <w:tc>
          <w:tcPr>
            <w:tcW w:w="5220" w:type="dxa"/>
            <w:vAlign w:val="center"/>
          </w:tcPr>
          <w:p w:rsidR="009831EE" w:rsidRDefault="00245D1F">
            <w:pPr>
              <w:jc w:val="left"/>
            </w:pPr>
            <w:r>
              <w:rPr>
                <w:rFonts w:eastAsiaTheme="minorEastAsia"/>
                <w:szCs w:val="21"/>
              </w:rPr>
              <w:t>上海国利货币经纪有限公司</w:t>
            </w:r>
          </w:p>
        </w:tc>
        <w:tc>
          <w:tcPr>
            <w:tcW w:w="3780" w:type="dxa"/>
            <w:vAlign w:val="center"/>
          </w:tcPr>
          <w:p w:rsidR="009831EE" w:rsidRDefault="00245D1F">
            <w:pPr>
              <w:jc w:val="center"/>
            </w:pPr>
            <w:r>
              <w:rPr>
                <w:rFonts w:eastAsiaTheme="minorEastAsia"/>
                <w:szCs w:val="21"/>
              </w:rPr>
              <w:t>基金管理人的股东上海国际信托有限公司控制的公司</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注：下述关联交易均在正常业务范围内按一般商业条款订立。</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7.4.10.2.1</w:t>
      </w:r>
      <w:r w:rsidR="002637E8" w:rsidRPr="00E54740">
        <w:rPr>
          <w:rFonts w:eastAsiaTheme="minorEastAsia"/>
          <w:b/>
          <w:bCs/>
          <w:kern w:val="0"/>
          <w:szCs w:val="21"/>
        </w:rPr>
        <w:t xml:space="preserve"> </w:t>
      </w:r>
      <w:r w:rsidRPr="00E54740">
        <w:rPr>
          <w:rFonts w:eastAsiaTheme="minorEastAsia"/>
          <w:b/>
          <w:kern w:val="0"/>
          <w:szCs w:val="21"/>
        </w:rPr>
        <w:t>基金管理费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0F5396">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657A6">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t>当期发生的基金应支付的管理费</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2,806,131.98</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4,908,887.41</w:t>
            </w:r>
          </w:p>
        </w:tc>
      </w:tr>
      <w:tr w:rsidR="001D7C41" w:rsidRPr="00E54740" w:rsidTr="00C657A6">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t>其中：支付销售机构的客户维护费</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770,002.87</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1,079,107.49</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注：支付基金管理人上投摩根基金管理有限公司的管理人报酬按前一日基金资产净值</w:t>
      </w:r>
      <w:r w:rsidRPr="00E54740">
        <w:rPr>
          <w:rFonts w:eastAsiaTheme="minorEastAsia"/>
          <w:kern w:val="0"/>
          <w:szCs w:val="21"/>
        </w:rPr>
        <w:t>1.5%</w:t>
      </w:r>
      <w:r w:rsidRPr="00E54740">
        <w:rPr>
          <w:rFonts w:eastAsiaTheme="minorEastAsia"/>
          <w:kern w:val="0"/>
          <w:szCs w:val="21"/>
        </w:rPr>
        <w:t>的年费率计提，逐日累计至每月月底，按月支付。其计算公式为：日管理人报酬＝前一日基金资产净值</w:t>
      </w:r>
      <w:r w:rsidRPr="00E54740">
        <w:rPr>
          <w:rFonts w:eastAsiaTheme="minorEastAsia"/>
          <w:kern w:val="0"/>
          <w:szCs w:val="21"/>
        </w:rPr>
        <w:t xml:space="preserve"> X 1.5%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467,688.64</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818,147.90</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注：支付基金托管人中国建设银行的托管费按前一日基金资产净值</w:t>
      </w:r>
      <w:r w:rsidRPr="00E54740">
        <w:rPr>
          <w:rFonts w:eastAsiaTheme="minorEastAsia"/>
          <w:kern w:val="0"/>
          <w:szCs w:val="21"/>
        </w:rPr>
        <w:t>0.25%</w:t>
      </w:r>
      <w:r w:rsidRPr="00E54740">
        <w:rPr>
          <w:rFonts w:eastAsiaTheme="minorEastAsia"/>
          <w:kern w:val="0"/>
          <w:szCs w:val="21"/>
        </w:rPr>
        <w:t>的年费率计提，逐日累计至每月月底，按月支付。其计算公式为：日托管费＝前一日基金资产净值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9831EE">
        <w:tc>
          <w:tcPr>
            <w:tcW w:w="2110" w:type="dxa"/>
            <w:vAlign w:val="center"/>
          </w:tcPr>
          <w:p w:rsidR="009831EE" w:rsidRDefault="00245D1F">
            <w:pPr>
              <w:jc w:val="left"/>
            </w:pPr>
            <w:r>
              <w:rPr>
                <w:rFonts w:eastAsiaTheme="minorEastAsia"/>
                <w:szCs w:val="21"/>
              </w:rPr>
              <w:t>上投摩根基金管理有限公司</w:t>
            </w:r>
          </w:p>
        </w:tc>
        <w:tc>
          <w:tcPr>
            <w:tcW w:w="2534" w:type="dxa"/>
            <w:vAlign w:val="center"/>
          </w:tcPr>
          <w:p w:rsidR="009831EE" w:rsidRDefault="00245D1F">
            <w:pPr>
              <w:jc w:val="right"/>
            </w:pPr>
            <w:r>
              <w:rPr>
                <w:rFonts w:eastAsiaTheme="minorEastAsia"/>
                <w:szCs w:val="21"/>
              </w:rPr>
              <w:t>-</w:t>
            </w:r>
          </w:p>
        </w:tc>
        <w:tc>
          <w:tcPr>
            <w:tcW w:w="2694" w:type="dxa"/>
            <w:vAlign w:val="center"/>
          </w:tcPr>
          <w:p w:rsidR="009831EE" w:rsidRDefault="00245D1F">
            <w:pPr>
              <w:jc w:val="right"/>
            </w:pPr>
            <w:r>
              <w:rPr>
                <w:rFonts w:eastAsiaTheme="minorEastAsia"/>
                <w:szCs w:val="21"/>
              </w:rPr>
              <w:t>2.05</w:t>
            </w:r>
          </w:p>
        </w:tc>
        <w:tc>
          <w:tcPr>
            <w:tcW w:w="1948" w:type="dxa"/>
            <w:vAlign w:val="center"/>
          </w:tcPr>
          <w:p w:rsidR="009831EE" w:rsidRDefault="00245D1F">
            <w:pPr>
              <w:jc w:val="right"/>
            </w:pPr>
            <w:r>
              <w:rPr>
                <w:rFonts w:eastAsiaTheme="minorEastAsia"/>
                <w:szCs w:val="21"/>
              </w:rPr>
              <w:t>2.05</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2.05</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2.05</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的年费率计提，逐日累计至每月月底，按月支付给上投摩根基金管理有限公司，再由上投摩根基金管理有限公司计算并支付给各基金销售机构。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7.4.10.4</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7.4.10.4.1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7.4.10.4.2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9831EE">
        <w:tc>
          <w:tcPr>
            <w:tcW w:w="2268" w:type="dxa"/>
            <w:vAlign w:val="center"/>
          </w:tcPr>
          <w:p w:rsidR="009831EE" w:rsidRDefault="00245D1F">
            <w:pPr>
              <w:jc w:val="left"/>
            </w:pPr>
            <w:r>
              <w:rPr>
                <w:rFonts w:eastAsiaTheme="minorEastAsia"/>
                <w:szCs w:val="21"/>
              </w:rPr>
              <w:t>中国建设银行</w:t>
            </w:r>
          </w:p>
        </w:tc>
        <w:tc>
          <w:tcPr>
            <w:tcW w:w="1683" w:type="dxa"/>
            <w:vAlign w:val="center"/>
          </w:tcPr>
          <w:p w:rsidR="009831EE" w:rsidRDefault="00245D1F">
            <w:pPr>
              <w:jc w:val="right"/>
            </w:pPr>
            <w:r>
              <w:rPr>
                <w:rFonts w:eastAsiaTheme="minorEastAsia"/>
                <w:szCs w:val="21"/>
              </w:rPr>
              <w:t>31,931,802.73</w:t>
            </w:r>
          </w:p>
        </w:tc>
        <w:tc>
          <w:tcPr>
            <w:tcW w:w="1683" w:type="dxa"/>
            <w:vAlign w:val="center"/>
          </w:tcPr>
          <w:p w:rsidR="009831EE" w:rsidRDefault="00245D1F">
            <w:pPr>
              <w:jc w:val="right"/>
            </w:pPr>
            <w:r>
              <w:rPr>
                <w:rFonts w:eastAsiaTheme="minorEastAsia"/>
                <w:szCs w:val="21"/>
              </w:rPr>
              <w:t>49,344.65</w:t>
            </w:r>
          </w:p>
        </w:tc>
        <w:tc>
          <w:tcPr>
            <w:tcW w:w="1683" w:type="dxa"/>
            <w:vAlign w:val="center"/>
          </w:tcPr>
          <w:p w:rsidR="009831EE" w:rsidRDefault="00245D1F">
            <w:pPr>
              <w:jc w:val="right"/>
            </w:pPr>
            <w:r>
              <w:rPr>
                <w:rFonts w:eastAsiaTheme="minorEastAsia"/>
                <w:szCs w:val="21"/>
              </w:rPr>
              <w:t>14,594,296.51</w:t>
            </w:r>
          </w:p>
        </w:tc>
        <w:tc>
          <w:tcPr>
            <w:tcW w:w="1683" w:type="dxa"/>
            <w:vAlign w:val="center"/>
          </w:tcPr>
          <w:p w:rsidR="009831EE" w:rsidRDefault="00245D1F">
            <w:pPr>
              <w:jc w:val="right"/>
            </w:pPr>
            <w:r>
              <w:rPr>
                <w:rFonts w:eastAsiaTheme="minorEastAsia"/>
                <w:szCs w:val="21"/>
              </w:rPr>
              <w:t>110,019.75</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7.4.10.7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7.4.10.7</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7.4.10.7</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2022</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9831EE">
        <w:tc>
          <w:tcPr>
            <w:tcW w:w="834" w:type="dxa"/>
            <w:vAlign w:val="center"/>
          </w:tcPr>
          <w:p w:rsidR="009831EE" w:rsidRDefault="00245D1F">
            <w:pPr>
              <w:jc w:val="center"/>
            </w:pPr>
            <w:r>
              <w:rPr>
                <w:rFonts w:eastAsiaTheme="minorEastAsia"/>
                <w:szCs w:val="21"/>
              </w:rPr>
              <w:t>300390</w:t>
            </w:r>
          </w:p>
        </w:tc>
        <w:tc>
          <w:tcPr>
            <w:tcW w:w="835" w:type="dxa"/>
            <w:vAlign w:val="center"/>
          </w:tcPr>
          <w:p w:rsidR="009831EE" w:rsidRDefault="00245D1F">
            <w:pPr>
              <w:jc w:val="center"/>
            </w:pPr>
            <w:r>
              <w:rPr>
                <w:rFonts w:eastAsiaTheme="minorEastAsia"/>
                <w:szCs w:val="21"/>
              </w:rPr>
              <w:t>天华超净</w:t>
            </w:r>
          </w:p>
        </w:tc>
        <w:tc>
          <w:tcPr>
            <w:tcW w:w="834" w:type="dxa"/>
            <w:vAlign w:val="center"/>
          </w:tcPr>
          <w:p w:rsidR="009831EE" w:rsidRDefault="00245D1F">
            <w:pPr>
              <w:jc w:val="center"/>
            </w:pPr>
            <w:r>
              <w:rPr>
                <w:rFonts w:eastAsiaTheme="minorEastAsia"/>
                <w:szCs w:val="21"/>
              </w:rPr>
              <w:t>2022-12-27</w:t>
            </w:r>
          </w:p>
        </w:tc>
        <w:tc>
          <w:tcPr>
            <w:tcW w:w="835" w:type="dxa"/>
            <w:vAlign w:val="center"/>
          </w:tcPr>
          <w:p w:rsidR="009831EE" w:rsidRDefault="00245D1F">
            <w:pPr>
              <w:jc w:val="center"/>
            </w:pPr>
            <w:r>
              <w:rPr>
                <w:rFonts w:eastAsiaTheme="minorEastAsia"/>
                <w:szCs w:val="21"/>
              </w:rPr>
              <w:t>1-6</w:t>
            </w:r>
            <w:r>
              <w:rPr>
                <w:rFonts w:eastAsiaTheme="minorEastAsia"/>
                <w:szCs w:val="21"/>
              </w:rPr>
              <w:t>个月（含）</w:t>
            </w:r>
          </w:p>
        </w:tc>
        <w:tc>
          <w:tcPr>
            <w:tcW w:w="834" w:type="dxa"/>
            <w:vAlign w:val="center"/>
          </w:tcPr>
          <w:p w:rsidR="009831EE" w:rsidRDefault="00245D1F">
            <w:pPr>
              <w:jc w:val="center"/>
            </w:pPr>
            <w:r>
              <w:rPr>
                <w:rFonts w:eastAsiaTheme="minorEastAsia"/>
                <w:szCs w:val="21"/>
              </w:rPr>
              <w:t>非公开发行流通受限</w:t>
            </w:r>
          </w:p>
        </w:tc>
        <w:tc>
          <w:tcPr>
            <w:tcW w:w="835" w:type="dxa"/>
            <w:vAlign w:val="center"/>
          </w:tcPr>
          <w:p w:rsidR="009831EE" w:rsidRDefault="00245D1F">
            <w:pPr>
              <w:jc w:val="right"/>
            </w:pPr>
            <w:r>
              <w:rPr>
                <w:rFonts w:eastAsiaTheme="minorEastAsia"/>
                <w:szCs w:val="21"/>
              </w:rPr>
              <w:t>52.89</w:t>
            </w:r>
          </w:p>
        </w:tc>
        <w:tc>
          <w:tcPr>
            <w:tcW w:w="834" w:type="dxa"/>
            <w:vAlign w:val="center"/>
          </w:tcPr>
          <w:p w:rsidR="009831EE" w:rsidRDefault="00245D1F">
            <w:pPr>
              <w:jc w:val="right"/>
            </w:pPr>
            <w:r>
              <w:rPr>
                <w:rFonts w:eastAsiaTheme="minorEastAsia"/>
                <w:szCs w:val="21"/>
              </w:rPr>
              <w:t>52.26</w:t>
            </w:r>
          </w:p>
        </w:tc>
        <w:tc>
          <w:tcPr>
            <w:tcW w:w="835" w:type="dxa"/>
            <w:vAlign w:val="center"/>
          </w:tcPr>
          <w:p w:rsidR="009831EE" w:rsidRDefault="00245D1F">
            <w:pPr>
              <w:jc w:val="right"/>
            </w:pPr>
            <w:r>
              <w:rPr>
                <w:rFonts w:eastAsiaTheme="minorEastAsia"/>
                <w:szCs w:val="21"/>
              </w:rPr>
              <w:t>9,454.00</w:t>
            </w:r>
          </w:p>
        </w:tc>
        <w:tc>
          <w:tcPr>
            <w:tcW w:w="834" w:type="dxa"/>
            <w:vAlign w:val="center"/>
          </w:tcPr>
          <w:p w:rsidR="009831EE" w:rsidRDefault="00245D1F">
            <w:pPr>
              <w:jc w:val="right"/>
            </w:pPr>
            <w:r>
              <w:rPr>
                <w:rFonts w:eastAsiaTheme="minorEastAsia"/>
                <w:szCs w:val="21"/>
              </w:rPr>
              <w:t>500,022.06</w:t>
            </w:r>
          </w:p>
        </w:tc>
        <w:tc>
          <w:tcPr>
            <w:tcW w:w="835" w:type="dxa"/>
            <w:vAlign w:val="center"/>
          </w:tcPr>
          <w:p w:rsidR="009831EE" w:rsidRDefault="00245D1F">
            <w:pPr>
              <w:jc w:val="right"/>
            </w:pPr>
            <w:r>
              <w:rPr>
                <w:rFonts w:eastAsiaTheme="minorEastAsia"/>
                <w:szCs w:val="21"/>
              </w:rPr>
              <w:t>494,066.04</w:t>
            </w:r>
          </w:p>
        </w:tc>
        <w:tc>
          <w:tcPr>
            <w:tcW w:w="835" w:type="dxa"/>
            <w:vAlign w:val="center"/>
          </w:tcPr>
          <w:p w:rsidR="009831EE" w:rsidRDefault="00245D1F">
            <w:pPr>
              <w:jc w:val="left"/>
            </w:pPr>
            <w:r>
              <w:rPr>
                <w:rFonts w:eastAsiaTheme="minorEastAsia"/>
                <w:szCs w:val="21"/>
              </w:rPr>
              <w:t>-</w:t>
            </w:r>
          </w:p>
        </w:tc>
      </w:tr>
      <w:tr w:rsidR="009831EE">
        <w:tc>
          <w:tcPr>
            <w:tcW w:w="834" w:type="dxa"/>
            <w:vAlign w:val="center"/>
          </w:tcPr>
          <w:p w:rsidR="009831EE" w:rsidRDefault="00245D1F">
            <w:pPr>
              <w:jc w:val="center"/>
            </w:pPr>
            <w:r>
              <w:rPr>
                <w:rFonts w:eastAsiaTheme="minorEastAsia"/>
                <w:szCs w:val="21"/>
              </w:rPr>
              <w:t>300568</w:t>
            </w:r>
          </w:p>
        </w:tc>
        <w:tc>
          <w:tcPr>
            <w:tcW w:w="835" w:type="dxa"/>
            <w:vAlign w:val="center"/>
          </w:tcPr>
          <w:p w:rsidR="009831EE" w:rsidRDefault="00245D1F">
            <w:pPr>
              <w:jc w:val="center"/>
            </w:pPr>
            <w:r>
              <w:rPr>
                <w:rFonts w:eastAsiaTheme="minorEastAsia"/>
                <w:szCs w:val="21"/>
              </w:rPr>
              <w:t>星源材质</w:t>
            </w:r>
          </w:p>
        </w:tc>
        <w:tc>
          <w:tcPr>
            <w:tcW w:w="834" w:type="dxa"/>
            <w:vAlign w:val="center"/>
          </w:tcPr>
          <w:p w:rsidR="009831EE" w:rsidRDefault="00245D1F">
            <w:pPr>
              <w:jc w:val="center"/>
            </w:pPr>
            <w:r>
              <w:rPr>
                <w:rFonts w:eastAsiaTheme="minorEastAsia"/>
                <w:szCs w:val="21"/>
              </w:rPr>
              <w:t>2022-07-29</w:t>
            </w:r>
          </w:p>
        </w:tc>
        <w:tc>
          <w:tcPr>
            <w:tcW w:w="835" w:type="dxa"/>
            <w:vAlign w:val="center"/>
          </w:tcPr>
          <w:p w:rsidR="009831EE" w:rsidRDefault="00245D1F">
            <w:pPr>
              <w:jc w:val="center"/>
            </w:pPr>
            <w:r>
              <w:rPr>
                <w:rFonts w:eastAsiaTheme="minorEastAsia"/>
                <w:szCs w:val="21"/>
              </w:rPr>
              <w:t>1-6</w:t>
            </w:r>
            <w:r>
              <w:rPr>
                <w:rFonts w:eastAsiaTheme="minorEastAsia"/>
                <w:szCs w:val="21"/>
              </w:rPr>
              <w:t>个月（含）</w:t>
            </w:r>
          </w:p>
        </w:tc>
        <w:tc>
          <w:tcPr>
            <w:tcW w:w="834" w:type="dxa"/>
            <w:vAlign w:val="center"/>
          </w:tcPr>
          <w:p w:rsidR="009831EE" w:rsidRDefault="00245D1F">
            <w:pPr>
              <w:jc w:val="center"/>
            </w:pPr>
            <w:r>
              <w:rPr>
                <w:rFonts w:eastAsiaTheme="minorEastAsia"/>
                <w:szCs w:val="21"/>
              </w:rPr>
              <w:t>非公开发行流通受限</w:t>
            </w:r>
          </w:p>
        </w:tc>
        <w:tc>
          <w:tcPr>
            <w:tcW w:w="835" w:type="dxa"/>
            <w:vAlign w:val="center"/>
          </w:tcPr>
          <w:p w:rsidR="009831EE" w:rsidRDefault="00245D1F">
            <w:pPr>
              <w:jc w:val="right"/>
            </w:pPr>
            <w:r>
              <w:rPr>
                <w:rFonts w:eastAsiaTheme="minorEastAsia"/>
                <w:szCs w:val="21"/>
              </w:rPr>
              <w:t>27.85</w:t>
            </w:r>
          </w:p>
        </w:tc>
        <w:tc>
          <w:tcPr>
            <w:tcW w:w="834" w:type="dxa"/>
            <w:vAlign w:val="center"/>
          </w:tcPr>
          <w:p w:rsidR="009831EE" w:rsidRDefault="00245D1F">
            <w:pPr>
              <w:jc w:val="right"/>
            </w:pPr>
            <w:r>
              <w:rPr>
                <w:rFonts w:eastAsiaTheme="minorEastAsia"/>
                <w:szCs w:val="21"/>
              </w:rPr>
              <w:t>20.65</w:t>
            </w:r>
          </w:p>
        </w:tc>
        <w:tc>
          <w:tcPr>
            <w:tcW w:w="835" w:type="dxa"/>
            <w:vAlign w:val="center"/>
          </w:tcPr>
          <w:p w:rsidR="009831EE" w:rsidRDefault="00245D1F">
            <w:pPr>
              <w:jc w:val="right"/>
            </w:pPr>
            <w:r>
              <w:rPr>
                <w:rFonts w:eastAsiaTheme="minorEastAsia"/>
                <w:szCs w:val="21"/>
              </w:rPr>
              <w:t>22,621.00</w:t>
            </w:r>
          </w:p>
        </w:tc>
        <w:tc>
          <w:tcPr>
            <w:tcW w:w="834" w:type="dxa"/>
            <w:vAlign w:val="center"/>
          </w:tcPr>
          <w:p w:rsidR="009831EE" w:rsidRDefault="00245D1F">
            <w:pPr>
              <w:jc w:val="right"/>
            </w:pPr>
            <w:r>
              <w:rPr>
                <w:rFonts w:eastAsiaTheme="minorEastAsia"/>
                <w:szCs w:val="21"/>
              </w:rPr>
              <w:t>629,994.85</w:t>
            </w:r>
          </w:p>
        </w:tc>
        <w:tc>
          <w:tcPr>
            <w:tcW w:w="835" w:type="dxa"/>
            <w:vAlign w:val="center"/>
          </w:tcPr>
          <w:p w:rsidR="009831EE" w:rsidRDefault="00245D1F">
            <w:pPr>
              <w:jc w:val="right"/>
            </w:pPr>
            <w:r>
              <w:rPr>
                <w:rFonts w:eastAsiaTheme="minorEastAsia"/>
                <w:szCs w:val="21"/>
              </w:rPr>
              <w:t>467,123.65</w:t>
            </w:r>
          </w:p>
        </w:tc>
        <w:tc>
          <w:tcPr>
            <w:tcW w:w="835" w:type="dxa"/>
            <w:vAlign w:val="center"/>
          </w:tcPr>
          <w:p w:rsidR="009831EE" w:rsidRDefault="00245D1F">
            <w:pPr>
              <w:jc w:val="left"/>
            </w:pPr>
            <w:r>
              <w:rPr>
                <w:rFonts w:eastAsiaTheme="minorEastAsia"/>
                <w:szCs w:val="21"/>
              </w:rPr>
              <w:t>-</w:t>
            </w:r>
          </w:p>
        </w:tc>
      </w:tr>
    </w:tbl>
    <w:p w:rsidR="009831EE" w:rsidRDefault="00245D1F">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、根据中国证监会《关于修改</w:t>
      </w:r>
      <w:r>
        <w:rPr>
          <w:rFonts w:eastAsiaTheme="minorEastAsia"/>
          <w:kern w:val="0"/>
          <w:szCs w:val="21"/>
        </w:rPr>
        <w:t>&lt;</w:t>
      </w:r>
      <w:r>
        <w:rPr>
          <w:rFonts w:eastAsiaTheme="minorEastAsia"/>
          <w:kern w:val="0"/>
          <w:szCs w:val="21"/>
        </w:rPr>
        <w:t>上市公司证券发行管理办法</w:t>
      </w:r>
      <w:r>
        <w:rPr>
          <w:rFonts w:eastAsiaTheme="minorEastAsia"/>
          <w:kern w:val="0"/>
          <w:szCs w:val="21"/>
        </w:rPr>
        <w:t>&gt;</w:t>
      </w:r>
      <w:r>
        <w:rPr>
          <w:rFonts w:eastAsiaTheme="minorEastAsia"/>
          <w:kern w:val="0"/>
          <w:szCs w:val="21"/>
        </w:rPr>
        <w:t>的决定》、《关于修改</w:t>
      </w:r>
      <w:r>
        <w:rPr>
          <w:rFonts w:eastAsiaTheme="minorEastAsia"/>
          <w:kern w:val="0"/>
          <w:szCs w:val="21"/>
        </w:rPr>
        <w:t>&lt;</w:t>
      </w:r>
      <w:r>
        <w:rPr>
          <w:rFonts w:eastAsiaTheme="minorEastAsia"/>
          <w:kern w:val="0"/>
          <w:szCs w:val="21"/>
        </w:rPr>
        <w:t>创业板上市公司证券发行管理暂行办法</w:t>
      </w:r>
      <w:r>
        <w:rPr>
          <w:rFonts w:eastAsiaTheme="minorEastAsia"/>
          <w:kern w:val="0"/>
          <w:szCs w:val="21"/>
        </w:rPr>
        <w:t>&gt;</w:t>
      </w:r>
      <w:r>
        <w:rPr>
          <w:rFonts w:eastAsiaTheme="minorEastAsia"/>
          <w:kern w:val="0"/>
          <w:szCs w:val="21"/>
        </w:rPr>
        <w:t>的决定》以及《关于修改</w:t>
      </w:r>
      <w:r>
        <w:rPr>
          <w:rFonts w:eastAsiaTheme="minorEastAsia"/>
          <w:kern w:val="0"/>
          <w:szCs w:val="21"/>
        </w:rPr>
        <w:t>&lt;</w:t>
      </w:r>
      <w:r>
        <w:rPr>
          <w:rFonts w:eastAsiaTheme="minorEastAsia"/>
          <w:kern w:val="0"/>
          <w:szCs w:val="21"/>
        </w:rPr>
        <w:t>上市公司非公开发行股票实施细则</w:t>
      </w:r>
      <w:r>
        <w:rPr>
          <w:rFonts w:eastAsiaTheme="minorEastAsia"/>
          <w:kern w:val="0"/>
          <w:szCs w:val="21"/>
        </w:rPr>
        <w:t>&gt;</w:t>
      </w:r>
      <w:r>
        <w:rPr>
          <w:rFonts w:eastAsiaTheme="minorEastAsia"/>
          <w:kern w:val="0"/>
          <w:szCs w:val="21"/>
        </w:rPr>
        <w:t>的决定》，本基金所认购的非公开发行股份，自发行结束之日起</w:t>
      </w:r>
      <w:r>
        <w:rPr>
          <w:rFonts w:eastAsiaTheme="minorEastAsia"/>
          <w:kern w:val="0"/>
          <w:szCs w:val="21"/>
        </w:rPr>
        <w:t>6</w:t>
      </w:r>
      <w:r>
        <w:rPr>
          <w:rFonts w:eastAsiaTheme="minorEastAsia"/>
          <w:kern w:val="0"/>
          <w:szCs w:val="21"/>
        </w:rPr>
        <w:t>个月内不得转让。</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预期收益水平高于债券型基金和货币市场基金，低于股票型基金，属于中等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在严格的风险控制的前提下，通过自下而上的选股方式挖掘市场上具有创新商业模式且未来成长空间巨大的公司，力争实现基金资产的长期增值。</w:t>
      </w:r>
    </w:p>
    <w:p w:rsidR="009831EE" w:rsidRDefault="009831EE">
      <w:pPr>
        <w:widowControl/>
        <w:spacing w:line="360" w:lineRule="auto"/>
        <w:ind w:firstLineChars="200" w:firstLine="420"/>
        <w:rPr>
          <w:rFonts w:eastAsiaTheme="minorEastAsia"/>
          <w:kern w:val="0"/>
          <w:szCs w:val="21"/>
        </w:rPr>
      </w:pP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9831EE" w:rsidRDefault="009831EE">
      <w:pPr>
        <w:widowControl/>
        <w:spacing w:line="360" w:lineRule="auto"/>
        <w:ind w:firstLineChars="200" w:firstLine="420"/>
        <w:rPr>
          <w:rFonts w:eastAsiaTheme="minorEastAsia"/>
          <w:kern w:val="0"/>
          <w:szCs w:val="21"/>
        </w:rPr>
      </w:pP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9831EE" w:rsidRDefault="009831EE">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9831EE" w:rsidRDefault="009831EE">
      <w:pPr>
        <w:widowControl/>
        <w:spacing w:line="360" w:lineRule="auto"/>
        <w:ind w:firstLineChars="200" w:firstLine="420"/>
        <w:rPr>
          <w:rFonts w:eastAsiaTheme="minorEastAsia"/>
          <w:kern w:val="0"/>
          <w:szCs w:val="21"/>
        </w:rPr>
      </w:pP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9831EE" w:rsidRDefault="009831EE">
      <w:pPr>
        <w:widowControl/>
        <w:spacing w:line="360" w:lineRule="auto"/>
        <w:ind w:firstLineChars="200" w:firstLine="420"/>
        <w:rPr>
          <w:rFonts w:eastAsiaTheme="minorEastAsia"/>
          <w:kern w:val="0"/>
          <w:szCs w:val="21"/>
        </w:rPr>
      </w:pP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9831EE" w:rsidRDefault="009831EE">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(2021</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831EE" w:rsidRDefault="009831EE">
      <w:pPr>
        <w:widowControl/>
        <w:spacing w:line="360" w:lineRule="auto"/>
        <w:ind w:firstLineChars="200" w:firstLine="420"/>
        <w:rPr>
          <w:rFonts w:eastAsiaTheme="minorEastAsia"/>
          <w:kern w:val="0"/>
          <w:szCs w:val="21"/>
        </w:rPr>
      </w:pP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831EE" w:rsidRDefault="009831EE">
      <w:pPr>
        <w:widowControl/>
        <w:spacing w:line="360" w:lineRule="auto"/>
        <w:ind w:firstLineChars="200" w:firstLine="420"/>
        <w:rPr>
          <w:rFonts w:eastAsiaTheme="minorEastAsia"/>
          <w:kern w:val="0"/>
          <w:szCs w:val="21"/>
        </w:rPr>
      </w:pP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831EE" w:rsidRDefault="009831EE">
      <w:pPr>
        <w:widowControl/>
        <w:spacing w:line="360" w:lineRule="auto"/>
        <w:ind w:firstLineChars="200" w:firstLine="420"/>
        <w:rPr>
          <w:rFonts w:eastAsiaTheme="minorEastAsia"/>
          <w:kern w:val="0"/>
          <w:szCs w:val="21"/>
        </w:rPr>
      </w:pP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p>
    <w:p w:rsidR="009831EE" w:rsidRDefault="009831EE">
      <w:pPr>
        <w:widowControl/>
        <w:spacing w:line="360" w:lineRule="auto"/>
        <w:ind w:firstLineChars="200" w:firstLine="420"/>
        <w:rPr>
          <w:rFonts w:eastAsiaTheme="minorEastAsia"/>
          <w:kern w:val="0"/>
          <w:szCs w:val="21"/>
        </w:rPr>
      </w:pP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1.02%</w:t>
      </w:r>
      <w:r>
        <w:rPr>
          <w:rFonts w:eastAsiaTheme="minorEastAsia"/>
          <w:kern w:val="0"/>
          <w:szCs w:val="21"/>
        </w:rPr>
        <w:t>。</w:t>
      </w:r>
    </w:p>
    <w:p w:rsidR="009831EE" w:rsidRDefault="009831EE">
      <w:pPr>
        <w:widowControl/>
        <w:spacing w:line="360" w:lineRule="auto"/>
        <w:ind w:firstLineChars="200" w:firstLine="420"/>
        <w:rPr>
          <w:rFonts w:eastAsiaTheme="minorEastAsia"/>
          <w:kern w:val="0"/>
          <w:szCs w:val="21"/>
        </w:rPr>
      </w:pP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120,402,617.55</w:t>
      </w:r>
      <w:r>
        <w:rPr>
          <w:rFonts w:eastAsiaTheme="minorEastAsia"/>
          <w:kern w:val="0"/>
          <w:szCs w:val="21"/>
        </w:rPr>
        <w:t>元，超过经确认的当日净赎回金额。</w:t>
      </w:r>
    </w:p>
    <w:p w:rsidR="009831EE" w:rsidRDefault="009831EE">
      <w:pPr>
        <w:widowControl/>
        <w:spacing w:line="360" w:lineRule="auto"/>
        <w:ind w:firstLineChars="200" w:firstLine="420"/>
        <w:rPr>
          <w:rFonts w:eastAsiaTheme="minorEastAsia"/>
          <w:kern w:val="0"/>
          <w:szCs w:val="21"/>
        </w:rPr>
      </w:pP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831EE" w:rsidRDefault="009831EE">
      <w:pPr>
        <w:widowControl/>
        <w:spacing w:line="360" w:lineRule="auto"/>
        <w:ind w:firstLineChars="200" w:firstLine="420"/>
        <w:rPr>
          <w:rFonts w:eastAsiaTheme="minorEastAsia"/>
          <w:kern w:val="0"/>
          <w:szCs w:val="21"/>
        </w:rPr>
      </w:pP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9831EE" w:rsidRDefault="009831EE">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98"/>
        <w:gridCol w:w="1691"/>
        <w:gridCol w:w="1701"/>
        <w:gridCol w:w="1559"/>
        <w:gridCol w:w="1559"/>
        <w:gridCol w:w="1301"/>
      </w:tblGrid>
      <w:tr w:rsidR="001D7C41" w:rsidRPr="00E54740" w:rsidTr="00756E46">
        <w:trPr>
          <w:trHeight w:val="280"/>
        </w:trPr>
        <w:tc>
          <w:tcPr>
            <w:tcW w:w="159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69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756E46">
        <w:trPr>
          <w:trHeight w:val="280"/>
        </w:trPr>
        <w:tc>
          <w:tcPr>
            <w:tcW w:w="159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69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9831EE" w:rsidTr="00756E46">
        <w:tc>
          <w:tcPr>
            <w:tcW w:w="1598" w:type="dxa"/>
            <w:vAlign w:val="center"/>
          </w:tcPr>
          <w:p w:rsidR="009831EE" w:rsidRDefault="00245D1F">
            <w:pPr>
              <w:jc w:val="center"/>
            </w:pPr>
            <w:r>
              <w:rPr>
                <w:rFonts w:eastAsiaTheme="minorEastAsia"/>
                <w:szCs w:val="21"/>
              </w:rPr>
              <w:t>银行存款</w:t>
            </w:r>
          </w:p>
        </w:tc>
        <w:tc>
          <w:tcPr>
            <w:tcW w:w="1691" w:type="dxa"/>
            <w:vAlign w:val="center"/>
          </w:tcPr>
          <w:p w:rsidR="009831EE" w:rsidRDefault="00245D1F">
            <w:pPr>
              <w:jc w:val="right"/>
            </w:pPr>
            <w:r>
              <w:rPr>
                <w:rFonts w:eastAsiaTheme="minorEastAsia"/>
                <w:szCs w:val="21"/>
              </w:rPr>
              <w:t>31,931,802.73</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301" w:type="dxa"/>
            <w:vAlign w:val="center"/>
          </w:tcPr>
          <w:p w:rsidR="009831EE" w:rsidRDefault="00245D1F">
            <w:pPr>
              <w:jc w:val="right"/>
            </w:pPr>
            <w:r>
              <w:rPr>
                <w:rFonts w:eastAsiaTheme="minorEastAsia"/>
                <w:szCs w:val="21"/>
              </w:rPr>
              <w:t>31,931,802.73</w:t>
            </w:r>
          </w:p>
        </w:tc>
      </w:tr>
      <w:tr w:rsidR="009831EE" w:rsidTr="00756E46">
        <w:tc>
          <w:tcPr>
            <w:tcW w:w="1598" w:type="dxa"/>
            <w:vAlign w:val="center"/>
          </w:tcPr>
          <w:p w:rsidR="009831EE" w:rsidRDefault="00245D1F">
            <w:pPr>
              <w:jc w:val="center"/>
            </w:pPr>
            <w:r>
              <w:rPr>
                <w:rFonts w:eastAsiaTheme="minorEastAsia"/>
                <w:szCs w:val="21"/>
              </w:rPr>
              <w:t>结算备付金</w:t>
            </w:r>
          </w:p>
        </w:tc>
        <w:tc>
          <w:tcPr>
            <w:tcW w:w="1691" w:type="dxa"/>
            <w:vAlign w:val="center"/>
          </w:tcPr>
          <w:p w:rsidR="009831EE" w:rsidRDefault="00245D1F">
            <w:pPr>
              <w:jc w:val="right"/>
            </w:pPr>
            <w:r>
              <w:rPr>
                <w:rFonts w:eastAsiaTheme="minorEastAsia"/>
                <w:szCs w:val="21"/>
              </w:rPr>
              <w:t>264,533.40</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301" w:type="dxa"/>
            <w:vAlign w:val="center"/>
          </w:tcPr>
          <w:p w:rsidR="009831EE" w:rsidRDefault="00245D1F">
            <w:pPr>
              <w:jc w:val="right"/>
            </w:pPr>
            <w:r>
              <w:rPr>
                <w:rFonts w:eastAsiaTheme="minorEastAsia"/>
                <w:szCs w:val="21"/>
              </w:rPr>
              <w:t>264,533.40</w:t>
            </w:r>
          </w:p>
        </w:tc>
      </w:tr>
      <w:tr w:rsidR="009831EE" w:rsidTr="00756E46">
        <w:tc>
          <w:tcPr>
            <w:tcW w:w="1598" w:type="dxa"/>
            <w:vAlign w:val="center"/>
          </w:tcPr>
          <w:p w:rsidR="009831EE" w:rsidRDefault="00245D1F">
            <w:pPr>
              <w:jc w:val="center"/>
            </w:pPr>
            <w:r>
              <w:rPr>
                <w:rFonts w:eastAsiaTheme="minorEastAsia"/>
                <w:szCs w:val="21"/>
              </w:rPr>
              <w:t>存出保证金</w:t>
            </w:r>
          </w:p>
        </w:tc>
        <w:tc>
          <w:tcPr>
            <w:tcW w:w="1691" w:type="dxa"/>
            <w:vAlign w:val="center"/>
          </w:tcPr>
          <w:p w:rsidR="009831EE" w:rsidRDefault="00245D1F">
            <w:pPr>
              <w:jc w:val="right"/>
            </w:pPr>
            <w:r>
              <w:rPr>
                <w:rFonts w:eastAsiaTheme="minorEastAsia"/>
                <w:szCs w:val="21"/>
              </w:rPr>
              <w:t>56,859.27</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301" w:type="dxa"/>
            <w:vAlign w:val="center"/>
          </w:tcPr>
          <w:p w:rsidR="009831EE" w:rsidRDefault="00245D1F">
            <w:pPr>
              <w:jc w:val="right"/>
            </w:pPr>
            <w:r>
              <w:rPr>
                <w:rFonts w:eastAsiaTheme="minorEastAsia"/>
                <w:szCs w:val="21"/>
              </w:rPr>
              <w:t>56,859.27</w:t>
            </w:r>
          </w:p>
        </w:tc>
      </w:tr>
      <w:tr w:rsidR="009831EE" w:rsidTr="00756E46">
        <w:tc>
          <w:tcPr>
            <w:tcW w:w="1598" w:type="dxa"/>
            <w:vAlign w:val="center"/>
          </w:tcPr>
          <w:p w:rsidR="009831EE" w:rsidRDefault="00245D1F">
            <w:pPr>
              <w:jc w:val="center"/>
            </w:pPr>
            <w:r>
              <w:rPr>
                <w:rFonts w:eastAsiaTheme="minorEastAsia"/>
                <w:szCs w:val="21"/>
              </w:rPr>
              <w:t>交易性金融资产</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88,887,546.02</w:t>
            </w:r>
          </w:p>
        </w:tc>
        <w:tc>
          <w:tcPr>
            <w:tcW w:w="1301" w:type="dxa"/>
            <w:vAlign w:val="center"/>
          </w:tcPr>
          <w:p w:rsidR="009831EE" w:rsidRDefault="00245D1F">
            <w:pPr>
              <w:jc w:val="right"/>
            </w:pPr>
            <w:r>
              <w:rPr>
                <w:rFonts w:eastAsiaTheme="minorEastAsia"/>
                <w:szCs w:val="21"/>
              </w:rPr>
              <w:t>88,887,546.02</w:t>
            </w:r>
          </w:p>
        </w:tc>
      </w:tr>
      <w:tr w:rsidR="009831EE" w:rsidTr="00756E46">
        <w:tc>
          <w:tcPr>
            <w:tcW w:w="1598" w:type="dxa"/>
            <w:vAlign w:val="center"/>
          </w:tcPr>
          <w:p w:rsidR="009831EE" w:rsidRDefault="00245D1F">
            <w:pPr>
              <w:jc w:val="center"/>
            </w:pPr>
            <w:r>
              <w:rPr>
                <w:rFonts w:eastAsiaTheme="minorEastAsia"/>
                <w:szCs w:val="21"/>
              </w:rPr>
              <w:t>应收清算款</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537,524.00</w:t>
            </w:r>
          </w:p>
        </w:tc>
        <w:tc>
          <w:tcPr>
            <w:tcW w:w="1301" w:type="dxa"/>
            <w:vAlign w:val="center"/>
          </w:tcPr>
          <w:p w:rsidR="009831EE" w:rsidRDefault="00245D1F">
            <w:pPr>
              <w:jc w:val="right"/>
            </w:pPr>
            <w:r>
              <w:rPr>
                <w:rFonts w:eastAsiaTheme="minorEastAsia"/>
                <w:szCs w:val="21"/>
              </w:rPr>
              <w:t>537,524.00</w:t>
            </w:r>
          </w:p>
        </w:tc>
      </w:tr>
      <w:tr w:rsidR="009831EE" w:rsidTr="00756E46">
        <w:tc>
          <w:tcPr>
            <w:tcW w:w="1598" w:type="dxa"/>
            <w:vAlign w:val="center"/>
          </w:tcPr>
          <w:p w:rsidR="009831EE" w:rsidRDefault="00245D1F">
            <w:pPr>
              <w:jc w:val="center"/>
            </w:pPr>
            <w:r>
              <w:rPr>
                <w:rFonts w:eastAsiaTheme="minorEastAsia"/>
                <w:szCs w:val="21"/>
              </w:rPr>
              <w:t>应收申购款</w:t>
            </w:r>
          </w:p>
        </w:tc>
        <w:tc>
          <w:tcPr>
            <w:tcW w:w="1691" w:type="dxa"/>
            <w:vAlign w:val="center"/>
          </w:tcPr>
          <w:p w:rsidR="009831EE" w:rsidRDefault="00245D1F">
            <w:pPr>
              <w:jc w:val="right"/>
            </w:pPr>
            <w:r>
              <w:rPr>
                <w:rFonts w:eastAsiaTheme="minorEastAsia"/>
                <w:szCs w:val="21"/>
              </w:rPr>
              <w:t>100.00</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8,577.90</w:t>
            </w:r>
          </w:p>
        </w:tc>
        <w:tc>
          <w:tcPr>
            <w:tcW w:w="1301" w:type="dxa"/>
            <w:vAlign w:val="center"/>
          </w:tcPr>
          <w:p w:rsidR="009831EE" w:rsidRDefault="00245D1F">
            <w:pPr>
              <w:jc w:val="right"/>
            </w:pPr>
            <w:r>
              <w:rPr>
                <w:rFonts w:eastAsiaTheme="minorEastAsia"/>
                <w:szCs w:val="21"/>
              </w:rPr>
              <w:t>8,677.90</w:t>
            </w:r>
          </w:p>
        </w:tc>
      </w:tr>
      <w:tr w:rsidR="001D7C41" w:rsidRPr="00E54740" w:rsidTr="00756E46">
        <w:trPr>
          <w:trHeight w:val="280"/>
        </w:trPr>
        <w:tc>
          <w:tcPr>
            <w:tcW w:w="159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69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32,253,295.40</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89,433,647.92</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121,686,943.32</w:t>
            </w:r>
          </w:p>
        </w:tc>
      </w:tr>
      <w:tr w:rsidR="001D7C41" w:rsidRPr="00E54740" w:rsidTr="00756E46">
        <w:trPr>
          <w:trHeight w:val="280"/>
        </w:trPr>
        <w:tc>
          <w:tcPr>
            <w:tcW w:w="159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69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9831EE" w:rsidTr="00756E46">
        <w:tc>
          <w:tcPr>
            <w:tcW w:w="1598" w:type="dxa"/>
            <w:vAlign w:val="center"/>
          </w:tcPr>
          <w:p w:rsidR="009831EE" w:rsidRDefault="00245D1F">
            <w:pPr>
              <w:jc w:val="center"/>
            </w:pPr>
            <w:r>
              <w:rPr>
                <w:rFonts w:eastAsiaTheme="minorEastAsia"/>
                <w:szCs w:val="21"/>
              </w:rPr>
              <w:t>应付清算款</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134.08</w:t>
            </w:r>
          </w:p>
        </w:tc>
        <w:tc>
          <w:tcPr>
            <w:tcW w:w="1301" w:type="dxa"/>
            <w:vAlign w:val="center"/>
          </w:tcPr>
          <w:p w:rsidR="009831EE" w:rsidRDefault="00245D1F">
            <w:pPr>
              <w:jc w:val="right"/>
            </w:pPr>
            <w:r>
              <w:rPr>
                <w:rFonts w:eastAsiaTheme="minorEastAsia"/>
                <w:szCs w:val="21"/>
              </w:rPr>
              <w:t>134.08</w:t>
            </w:r>
          </w:p>
        </w:tc>
      </w:tr>
      <w:tr w:rsidR="009831EE" w:rsidTr="00756E46">
        <w:tc>
          <w:tcPr>
            <w:tcW w:w="1598" w:type="dxa"/>
            <w:vAlign w:val="center"/>
          </w:tcPr>
          <w:p w:rsidR="009831EE" w:rsidRDefault="00245D1F">
            <w:pPr>
              <w:jc w:val="center"/>
            </w:pPr>
            <w:r>
              <w:rPr>
                <w:rFonts w:eastAsiaTheme="minorEastAsia"/>
                <w:szCs w:val="21"/>
              </w:rPr>
              <w:t>应付赎回款</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26,734,160.97</w:t>
            </w:r>
          </w:p>
        </w:tc>
        <w:tc>
          <w:tcPr>
            <w:tcW w:w="1301" w:type="dxa"/>
            <w:vAlign w:val="center"/>
          </w:tcPr>
          <w:p w:rsidR="009831EE" w:rsidRDefault="00245D1F">
            <w:pPr>
              <w:jc w:val="right"/>
            </w:pPr>
            <w:r>
              <w:rPr>
                <w:rFonts w:eastAsiaTheme="minorEastAsia"/>
                <w:szCs w:val="21"/>
              </w:rPr>
              <w:t>26,734,160.97</w:t>
            </w:r>
          </w:p>
        </w:tc>
      </w:tr>
      <w:tr w:rsidR="009831EE" w:rsidTr="00756E46">
        <w:tc>
          <w:tcPr>
            <w:tcW w:w="1598" w:type="dxa"/>
            <w:vAlign w:val="center"/>
          </w:tcPr>
          <w:p w:rsidR="009831EE" w:rsidRDefault="00245D1F">
            <w:pPr>
              <w:jc w:val="center"/>
            </w:pPr>
            <w:r>
              <w:rPr>
                <w:rFonts w:eastAsiaTheme="minorEastAsia"/>
                <w:szCs w:val="21"/>
              </w:rPr>
              <w:t>应付管理人报酬</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156,354.61</w:t>
            </w:r>
          </w:p>
        </w:tc>
        <w:tc>
          <w:tcPr>
            <w:tcW w:w="1301" w:type="dxa"/>
            <w:vAlign w:val="center"/>
          </w:tcPr>
          <w:p w:rsidR="009831EE" w:rsidRDefault="00245D1F">
            <w:pPr>
              <w:jc w:val="right"/>
            </w:pPr>
            <w:r>
              <w:rPr>
                <w:rFonts w:eastAsiaTheme="minorEastAsia"/>
                <w:szCs w:val="21"/>
              </w:rPr>
              <w:t>156,354.61</w:t>
            </w:r>
          </w:p>
        </w:tc>
      </w:tr>
      <w:tr w:rsidR="009831EE" w:rsidTr="00756E46">
        <w:tc>
          <w:tcPr>
            <w:tcW w:w="1598" w:type="dxa"/>
            <w:vAlign w:val="center"/>
          </w:tcPr>
          <w:p w:rsidR="009831EE" w:rsidRDefault="00245D1F">
            <w:pPr>
              <w:jc w:val="center"/>
            </w:pPr>
            <w:r>
              <w:rPr>
                <w:rFonts w:eastAsiaTheme="minorEastAsia"/>
                <w:szCs w:val="21"/>
              </w:rPr>
              <w:t>应付托管费</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26,059.09</w:t>
            </w:r>
          </w:p>
        </w:tc>
        <w:tc>
          <w:tcPr>
            <w:tcW w:w="1301" w:type="dxa"/>
            <w:vAlign w:val="center"/>
          </w:tcPr>
          <w:p w:rsidR="009831EE" w:rsidRDefault="00245D1F">
            <w:pPr>
              <w:jc w:val="right"/>
            </w:pPr>
            <w:r>
              <w:rPr>
                <w:rFonts w:eastAsiaTheme="minorEastAsia"/>
                <w:szCs w:val="21"/>
              </w:rPr>
              <w:t>26,059.09</w:t>
            </w:r>
          </w:p>
        </w:tc>
      </w:tr>
      <w:tr w:rsidR="009831EE" w:rsidTr="00756E46">
        <w:tc>
          <w:tcPr>
            <w:tcW w:w="1598" w:type="dxa"/>
            <w:vAlign w:val="center"/>
          </w:tcPr>
          <w:p w:rsidR="009831EE" w:rsidRDefault="00245D1F">
            <w:pPr>
              <w:jc w:val="center"/>
            </w:pPr>
            <w:r>
              <w:rPr>
                <w:rFonts w:eastAsiaTheme="minorEastAsia"/>
                <w:szCs w:val="21"/>
              </w:rPr>
              <w:t>应付销售服务费</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2.23</w:t>
            </w:r>
          </w:p>
        </w:tc>
        <w:tc>
          <w:tcPr>
            <w:tcW w:w="1301" w:type="dxa"/>
            <w:vAlign w:val="center"/>
          </w:tcPr>
          <w:p w:rsidR="009831EE" w:rsidRDefault="00245D1F">
            <w:pPr>
              <w:jc w:val="right"/>
            </w:pPr>
            <w:r>
              <w:rPr>
                <w:rFonts w:eastAsiaTheme="minorEastAsia"/>
                <w:szCs w:val="21"/>
              </w:rPr>
              <w:t>2.23</w:t>
            </w:r>
          </w:p>
        </w:tc>
      </w:tr>
      <w:tr w:rsidR="009831EE" w:rsidTr="00756E46">
        <w:tc>
          <w:tcPr>
            <w:tcW w:w="1598" w:type="dxa"/>
            <w:vAlign w:val="center"/>
          </w:tcPr>
          <w:p w:rsidR="009831EE" w:rsidRDefault="00245D1F">
            <w:pPr>
              <w:jc w:val="center"/>
            </w:pPr>
            <w:r>
              <w:rPr>
                <w:rFonts w:eastAsiaTheme="minorEastAsia"/>
                <w:szCs w:val="21"/>
              </w:rPr>
              <w:t>其他负债</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464,471.02</w:t>
            </w:r>
          </w:p>
        </w:tc>
        <w:tc>
          <w:tcPr>
            <w:tcW w:w="1301" w:type="dxa"/>
            <w:vAlign w:val="center"/>
          </w:tcPr>
          <w:p w:rsidR="009831EE" w:rsidRDefault="00245D1F">
            <w:pPr>
              <w:jc w:val="right"/>
            </w:pPr>
            <w:r>
              <w:rPr>
                <w:rFonts w:eastAsiaTheme="minorEastAsia"/>
                <w:szCs w:val="21"/>
              </w:rPr>
              <w:t>464,471.02</w:t>
            </w:r>
          </w:p>
        </w:tc>
      </w:tr>
      <w:tr w:rsidR="001D7C41" w:rsidRPr="00E54740" w:rsidTr="00756E46">
        <w:trPr>
          <w:trHeight w:val="280"/>
        </w:trPr>
        <w:tc>
          <w:tcPr>
            <w:tcW w:w="159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69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27,381,182.00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27,381,182.00</w:t>
            </w:r>
          </w:p>
        </w:tc>
      </w:tr>
      <w:tr w:rsidR="001D7C41" w:rsidRPr="00E54740" w:rsidTr="00756E46">
        <w:trPr>
          <w:trHeight w:val="280"/>
        </w:trPr>
        <w:tc>
          <w:tcPr>
            <w:tcW w:w="159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69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32,253,295.40</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62,052,465.92</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94,305,761.32</w:t>
            </w:r>
          </w:p>
        </w:tc>
      </w:tr>
      <w:tr w:rsidR="001D7C41" w:rsidRPr="00E54740" w:rsidTr="00756E46">
        <w:trPr>
          <w:trHeight w:val="280"/>
        </w:trPr>
        <w:tc>
          <w:tcPr>
            <w:tcW w:w="159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69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756E46">
        <w:trPr>
          <w:trHeight w:val="280"/>
        </w:trPr>
        <w:tc>
          <w:tcPr>
            <w:tcW w:w="159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69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9831EE" w:rsidTr="00756E46">
        <w:tc>
          <w:tcPr>
            <w:tcW w:w="1598" w:type="dxa"/>
            <w:vAlign w:val="center"/>
          </w:tcPr>
          <w:p w:rsidR="009831EE" w:rsidRDefault="00245D1F">
            <w:pPr>
              <w:jc w:val="center"/>
            </w:pPr>
            <w:r>
              <w:rPr>
                <w:rFonts w:eastAsiaTheme="minorEastAsia"/>
                <w:szCs w:val="21"/>
              </w:rPr>
              <w:t>银行存款</w:t>
            </w:r>
          </w:p>
        </w:tc>
        <w:tc>
          <w:tcPr>
            <w:tcW w:w="1691" w:type="dxa"/>
            <w:vAlign w:val="center"/>
          </w:tcPr>
          <w:p w:rsidR="009831EE" w:rsidRDefault="00245D1F">
            <w:pPr>
              <w:jc w:val="right"/>
            </w:pPr>
            <w:r>
              <w:rPr>
                <w:rFonts w:eastAsiaTheme="minorEastAsia"/>
                <w:szCs w:val="21"/>
              </w:rPr>
              <w:t>14,594,296.51</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301" w:type="dxa"/>
            <w:vAlign w:val="center"/>
          </w:tcPr>
          <w:p w:rsidR="009831EE" w:rsidRDefault="00245D1F">
            <w:pPr>
              <w:jc w:val="right"/>
            </w:pPr>
            <w:r>
              <w:rPr>
                <w:rFonts w:eastAsiaTheme="minorEastAsia"/>
                <w:szCs w:val="21"/>
              </w:rPr>
              <w:t>14,594,296.51</w:t>
            </w:r>
          </w:p>
        </w:tc>
      </w:tr>
      <w:tr w:rsidR="009831EE" w:rsidTr="00756E46">
        <w:tc>
          <w:tcPr>
            <w:tcW w:w="1598" w:type="dxa"/>
            <w:vAlign w:val="center"/>
          </w:tcPr>
          <w:p w:rsidR="009831EE" w:rsidRDefault="00245D1F">
            <w:pPr>
              <w:jc w:val="center"/>
            </w:pPr>
            <w:r>
              <w:rPr>
                <w:rFonts w:eastAsiaTheme="minorEastAsia"/>
                <w:szCs w:val="21"/>
              </w:rPr>
              <w:t>结算备付金</w:t>
            </w:r>
          </w:p>
        </w:tc>
        <w:tc>
          <w:tcPr>
            <w:tcW w:w="1691" w:type="dxa"/>
            <w:vAlign w:val="center"/>
          </w:tcPr>
          <w:p w:rsidR="009831EE" w:rsidRDefault="00245D1F">
            <w:pPr>
              <w:jc w:val="right"/>
            </w:pPr>
            <w:r>
              <w:rPr>
                <w:rFonts w:eastAsiaTheme="minorEastAsia"/>
                <w:szCs w:val="21"/>
              </w:rPr>
              <w:t>1,114,131.11</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301" w:type="dxa"/>
            <w:vAlign w:val="center"/>
          </w:tcPr>
          <w:p w:rsidR="009831EE" w:rsidRDefault="00245D1F">
            <w:pPr>
              <w:jc w:val="right"/>
            </w:pPr>
            <w:r>
              <w:rPr>
                <w:rFonts w:eastAsiaTheme="minorEastAsia"/>
                <w:szCs w:val="21"/>
              </w:rPr>
              <w:t>1,114,131.11</w:t>
            </w:r>
          </w:p>
        </w:tc>
      </w:tr>
      <w:tr w:rsidR="009831EE" w:rsidTr="00756E46">
        <w:tc>
          <w:tcPr>
            <w:tcW w:w="1598" w:type="dxa"/>
            <w:vAlign w:val="center"/>
          </w:tcPr>
          <w:p w:rsidR="009831EE" w:rsidRDefault="00245D1F">
            <w:pPr>
              <w:jc w:val="center"/>
            </w:pPr>
            <w:r>
              <w:rPr>
                <w:rFonts w:eastAsiaTheme="minorEastAsia"/>
                <w:szCs w:val="21"/>
              </w:rPr>
              <w:t>存出保证金</w:t>
            </w:r>
          </w:p>
        </w:tc>
        <w:tc>
          <w:tcPr>
            <w:tcW w:w="1691" w:type="dxa"/>
            <w:vAlign w:val="center"/>
          </w:tcPr>
          <w:p w:rsidR="009831EE" w:rsidRDefault="00245D1F">
            <w:pPr>
              <w:jc w:val="right"/>
            </w:pPr>
            <w:r>
              <w:rPr>
                <w:rFonts w:eastAsiaTheme="minorEastAsia"/>
                <w:szCs w:val="21"/>
              </w:rPr>
              <w:t>115,553.48</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301" w:type="dxa"/>
            <w:vAlign w:val="center"/>
          </w:tcPr>
          <w:p w:rsidR="009831EE" w:rsidRDefault="00245D1F">
            <w:pPr>
              <w:jc w:val="right"/>
            </w:pPr>
            <w:r>
              <w:rPr>
                <w:rFonts w:eastAsiaTheme="minorEastAsia"/>
                <w:szCs w:val="21"/>
              </w:rPr>
              <w:t>115,553.48</w:t>
            </w:r>
          </w:p>
        </w:tc>
      </w:tr>
      <w:tr w:rsidR="009831EE" w:rsidTr="00756E46">
        <w:tc>
          <w:tcPr>
            <w:tcW w:w="1598" w:type="dxa"/>
            <w:vAlign w:val="center"/>
          </w:tcPr>
          <w:p w:rsidR="009831EE" w:rsidRDefault="00245D1F">
            <w:pPr>
              <w:jc w:val="center"/>
            </w:pPr>
            <w:r>
              <w:rPr>
                <w:rFonts w:eastAsiaTheme="minorEastAsia"/>
                <w:szCs w:val="21"/>
              </w:rPr>
              <w:t>交易性金融资产</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239,044,788.04</w:t>
            </w:r>
          </w:p>
        </w:tc>
        <w:tc>
          <w:tcPr>
            <w:tcW w:w="1301" w:type="dxa"/>
            <w:vAlign w:val="center"/>
          </w:tcPr>
          <w:p w:rsidR="009831EE" w:rsidRDefault="00245D1F">
            <w:pPr>
              <w:jc w:val="right"/>
            </w:pPr>
            <w:r>
              <w:rPr>
                <w:rFonts w:eastAsiaTheme="minorEastAsia"/>
                <w:szCs w:val="21"/>
              </w:rPr>
              <w:t>239,044,788.04</w:t>
            </w:r>
          </w:p>
        </w:tc>
      </w:tr>
      <w:tr w:rsidR="009831EE" w:rsidTr="00756E46">
        <w:tc>
          <w:tcPr>
            <w:tcW w:w="1598" w:type="dxa"/>
            <w:vAlign w:val="center"/>
          </w:tcPr>
          <w:p w:rsidR="009831EE" w:rsidRDefault="00245D1F">
            <w:pPr>
              <w:jc w:val="center"/>
            </w:pPr>
            <w:r>
              <w:rPr>
                <w:rFonts w:eastAsiaTheme="minorEastAsia"/>
                <w:szCs w:val="21"/>
              </w:rPr>
              <w:t>应收证券清算款</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3,647,908.75</w:t>
            </w:r>
          </w:p>
        </w:tc>
        <w:tc>
          <w:tcPr>
            <w:tcW w:w="1301" w:type="dxa"/>
            <w:vAlign w:val="center"/>
          </w:tcPr>
          <w:p w:rsidR="009831EE" w:rsidRDefault="00245D1F">
            <w:pPr>
              <w:jc w:val="right"/>
            </w:pPr>
            <w:r>
              <w:rPr>
                <w:rFonts w:eastAsiaTheme="minorEastAsia"/>
                <w:szCs w:val="21"/>
              </w:rPr>
              <w:t>3,647,908.75</w:t>
            </w:r>
          </w:p>
        </w:tc>
      </w:tr>
      <w:tr w:rsidR="009831EE" w:rsidTr="00756E46">
        <w:tc>
          <w:tcPr>
            <w:tcW w:w="1598" w:type="dxa"/>
            <w:vAlign w:val="center"/>
          </w:tcPr>
          <w:p w:rsidR="009831EE" w:rsidRDefault="00245D1F">
            <w:pPr>
              <w:jc w:val="center"/>
            </w:pPr>
            <w:r>
              <w:rPr>
                <w:rFonts w:eastAsiaTheme="minorEastAsia"/>
                <w:szCs w:val="21"/>
              </w:rPr>
              <w:t>应收申购款</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15,032.91</w:t>
            </w:r>
          </w:p>
        </w:tc>
        <w:tc>
          <w:tcPr>
            <w:tcW w:w="1301" w:type="dxa"/>
            <w:vAlign w:val="center"/>
          </w:tcPr>
          <w:p w:rsidR="009831EE" w:rsidRDefault="00245D1F">
            <w:pPr>
              <w:jc w:val="right"/>
            </w:pPr>
            <w:r>
              <w:rPr>
                <w:rFonts w:eastAsiaTheme="minorEastAsia"/>
                <w:szCs w:val="21"/>
              </w:rPr>
              <w:t>15,032.91</w:t>
            </w:r>
          </w:p>
        </w:tc>
      </w:tr>
      <w:tr w:rsidR="009831EE" w:rsidTr="00756E46">
        <w:tc>
          <w:tcPr>
            <w:tcW w:w="1598" w:type="dxa"/>
            <w:vAlign w:val="center"/>
          </w:tcPr>
          <w:p w:rsidR="009831EE" w:rsidRDefault="00245D1F">
            <w:pPr>
              <w:jc w:val="center"/>
            </w:pPr>
            <w:r>
              <w:rPr>
                <w:rFonts w:eastAsiaTheme="minorEastAsia"/>
                <w:szCs w:val="21"/>
              </w:rPr>
              <w:t>其他资产</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2,860.37</w:t>
            </w:r>
          </w:p>
        </w:tc>
        <w:tc>
          <w:tcPr>
            <w:tcW w:w="1301" w:type="dxa"/>
            <w:vAlign w:val="center"/>
          </w:tcPr>
          <w:p w:rsidR="009831EE" w:rsidRDefault="00245D1F">
            <w:pPr>
              <w:jc w:val="right"/>
            </w:pPr>
            <w:r>
              <w:rPr>
                <w:rFonts w:eastAsiaTheme="minorEastAsia"/>
                <w:szCs w:val="21"/>
              </w:rPr>
              <w:t>2,860.37</w:t>
            </w:r>
          </w:p>
        </w:tc>
      </w:tr>
      <w:tr w:rsidR="001D7C41" w:rsidRPr="00E54740" w:rsidTr="00756E46">
        <w:trPr>
          <w:trHeight w:val="280"/>
        </w:trPr>
        <w:tc>
          <w:tcPr>
            <w:tcW w:w="159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69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15,823,981.10</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242,710,590.07</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258,534,571.17</w:t>
            </w:r>
          </w:p>
        </w:tc>
      </w:tr>
      <w:tr w:rsidR="001D7C41" w:rsidRPr="00E54740" w:rsidTr="00756E46">
        <w:trPr>
          <w:trHeight w:val="278"/>
        </w:trPr>
        <w:tc>
          <w:tcPr>
            <w:tcW w:w="159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69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9831EE" w:rsidTr="00756E46">
        <w:tc>
          <w:tcPr>
            <w:tcW w:w="1598" w:type="dxa"/>
            <w:vAlign w:val="center"/>
          </w:tcPr>
          <w:p w:rsidR="009831EE" w:rsidRDefault="00245D1F">
            <w:pPr>
              <w:jc w:val="center"/>
            </w:pPr>
            <w:r>
              <w:rPr>
                <w:rFonts w:eastAsiaTheme="minorEastAsia"/>
                <w:szCs w:val="21"/>
              </w:rPr>
              <w:t>应付证券清算款</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center"/>
            </w:pPr>
            <w:r>
              <w:rPr>
                <w:rFonts w:eastAsiaTheme="minorEastAsia"/>
                <w:szCs w:val="21"/>
              </w:rPr>
              <w:t>1,776,384.20</w:t>
            </w:r>
          </w:p>
        </w:tc>
        <w:tc>
          <w:tcPr>
            <w:tcW w:w="1301" w:type="dxa"/>
            <w:vAlign w:val="center"/>
          </w:tcPr>
          <w:p w:rsidR="009831EE" w:rsidRDefault="00245D1F">
            <w:pPr>
              <w:jc w:val="right"/>
            </w:pPr>
            <w:r>
              <w:rPr>
                <w:rFonts w:eastAsiaTheme="minorEastAsia"/>
                <w:szCs w:val="21"/>
              </w:rPr>
              <w:t>1,776,384.20</w:t>
            </w:r>
          </w:p>
        </w:tc>
      </w:tr>
      <w:tr w:rsidR="009831EE" w:rsidTr="00756E46">
        <w:tc>
          <w:tcPr>
            <w:tcW w:w="1598" w:type="dxa"/>
            <w:vAlign w:val="center"/>
          </w:tcPr>
          <w:p w:rsidR="009831EE" w:rsidRDefault="00245D1F">
            <w:pPr>
              <w:jc w:val="center"/>
            </w:pPr>
            <w:r>
              <w:rPr>
                <w:rFonts w:eastAsiaTheme="minorEastAsia"/>
                <w:szCs w:val="21"/>
              </w:rPr>
              <w:t>应付赎回款</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center"/>
            </w:pPr>
            <w:r>
              <w:rPr>
                <w:rFonts w:eastAsiaTheme="minorEastAsia"/>
                <w:szCs w:val="21"/>
              </w:rPr>
              <w:t>29,815.26</w:t>
            </w:r>
          </w:p>
        </w:tc>
        <w:tc>
          <w:tcPr>
            <w:tcW w:w="1301" w:type="dxa"/>
            <w:vAlign w:val="center"/>
          </w:tcPr>
          <w:p w:rsidR="009831EE" w:rsidRDefault="00245D1F">
            <w:pPr>
              <w:jc w:val="right"/>
            </w:pPr>
            <w:r>
              <w:rPr>
                <w:rFonts w:eastAsiaTheme="minorEastAsia"/>
                <w:szCs w:val="21"/>
              </w:rPr>
              <w:t>29,815.26</w:t>
            </w:r>
          </w:p>
        </w:tc>
      </w:tr>
      <w:tr w:rsidR="009831EE" w:rsidTr="00756E46">
        <w:tc>
          <w:tcPr>
            <w:tcW w:w="1598" w:type="dxa"/>
            <w:vAlign w:val="center"/>
          </w:tcPr>
          <w:p w:rsidR="009831EE" w:rsidRDefault="00245D1F">
            <w:pPr>
              <w:jc w:val="center"/>
            </w:pPr>
            <w:r>
              <w:rPr>
                <w:rFonts w:eastAsiaTheme="minorEastAsia"/>
                <w:szCs w:val="21"/>
              </w:rPr>
              <w:t>应付管理人报酬</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center"/>
            </w:pPr>
            <w:r>
              <w:rPr>
                <w:rFonts w:eastAsiaTheme="minorEastAsia"/>
                <w:szCs w:val="21"/>
              </w:rPr>
              <w:t>350,495.85</w:t>
            </w:r>
          </w:p>
        </w:tc>
        <w:tc>
          <w:tcPr>
            <w:tcW w:w="1301" w:type="dxa"/>
            <w:vAlign w:val="center"/>
          </w:tcPr>
          <w:p w:rsidR="009831EE" w:rsidRDefault="00245D1F">
            <w:pPr>
              <w:jc w:val="right"/>
            </w:pPr>
            <w:r>
              <w:rPr>
                <w:rFonts w:eastAsiaTheme="minorEastAsia"/>
                <w:szCs w:val="21"/>
              </w:rPr>
              <w:t>350,495.85</w:t>
            </w:r>
          </w:p>
        </w:tc>
      </w:tr>
      <w:tr w:rsidR="009831EE" w:rsidTr="00756E46">
        <w:tc>
          <w:tcPr>
            <w:tcW w:w="1598" w:type="dxa"/>
            <w:vAlign w:val="center"/>
          </w:tcPr>
          <w:p w:rsidR="009831EE" w:rsidRDefault="00245D1F">
            <w:pPr>
              <w:jc w:val="center"/>
            </w:pPr>
            <w:r>
              <w:rPr>
                <w:rFonts w:eastAsiaTheme="minorEastAsia"/>
                <w:szCs w:val="21"/>
              </w:rPr>
              <w:t>应付托管费</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center"/>
            </w:pPr>
            <w:r>
              <w:rPr>
                <w:rFonts w:eastAsiaTheme="minorEastAsia"/>
                <w:szCs w:val="21"/>
              </w:rPr>
              <w:t>58,415.96</w:t>
            </w:r>
          </w:p>
        </w:tc>
        <w:tc>
          <w:tcPr>
            <w:tcW w:w="1301" w:type="dxa"/>
            <w:vAlign w:val="center"/>
          </w:tcPr>
          <w:p w:rsidR="009831EE" w:rsidRDefault="00245D1F">
            <w:pPr>
              <w:jc w:val="right"/>
            </w:pPr>
            <w:r>
              <w:rPr>
                <w:rFonts w:eastAsiaTheme="minorEastAsia"/>
                <w:szCs w:val="21"/>
              </w:rPr>
              <w:t>58,415.96</w:t>
            </w:r>
          </w:p>
        </w:tc>
      </w:tr>
      <w:tr w:rsidR="009831EE" w:rsidTr="00756E46">
        <w:tc>
          <w:tcPr>
            <w:tcW w:w="1598" w:type="dxa"/>
            <w:vAlign w:val="center"/>
          </w:tcPr>
          <w:p w:rsidR="009831EE" w:rsidRDefault="00245D1F">
            <w:pPr>
              <w:jc w:val="center"/>
            </w:pPr>
            <w:r>
              <w:rPr>
                <w:rFonts w:eastAsiaTheme="minorEastAsia"/>
                <w:szCs w:val="21"/>
              </w:rPr>
              <w:t>其他负债</w:t>
            </w:r>
          </w:p>
        </w:tc>
        <w:tc>
          <w:tcPr>
            <w:tcW w:w="1691" w:type="dxa"/>
            <w:vAlign w:val="center"/>
          </w:tcPr>
          <w:p w:rsidR="009831EE" w:rsidRDefault="00245D1F">
            <w:pPr>
              <w:jc w:val="right"/>
            </w:pPr>
            <w:r>
              <w:rPr>
                <w:rFonts w:eastAsiaTheme="minorEastAsia"/>
                <w:szCs w:val="21"/>
              </w:rPr>
              <w:t>-</w:t>
            </w:r>
          </w:p>
        </w:tc>
        <w:tc>
          <w:tcPr>
            <w:tcW w:w="1701"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right"/>
            </w:pPr>
            <w:r>
              <w:rPr>
                <w:rFonts w:eastAsiaTheme="minorEastAsia"/>
                <w:szCs w:val="21"/>
              </w:rPr>
              <w:t>-</w:t>
            </w:r>
          </w:p>
        </w:tc>
        <w:tc>
          <w:tcPr>
            <w:tcW w:w="1559" w:type="dxa"/>
            <w:vAlign w:val="center"/>
          </w:tcPr>
          <w:p w:rsidR="009831EE" w:rsidRDefault="00245D1F">
            <w:pPr>
              <w:jc w:val="center"/>
            </w:pPr>
            <w:r>
              <w:rPr>
                <w:rFonts w:eastAsiaTheme="minorEastAsia"/>
                <w:szCs w:val="21"/>
              </w:rPr>
              <w:t>799,101.90</w:t>
            </w:r>
          </w:p>
        </w:tc>
        <w:tc>
          <w:tcPr>
            <w:tcW w:w="1301" w:type="dxa"/>
            <w:vAlign w:val="center"/>
          </w:tcPr>
          <w:p w:rsidR="009831EE" w:rsidRDefault="00245D1F">
            <w:pPr>
              <w:jc w:val="right"/>
            </w:pPr>
            <w:r>
              <w:rPr>
                <w:rFonts w:eastAsiaTheme="minorEastAsia"/>
                <w:szCs w:val="21"/>
              </w:rPr>
              <w:t>799,101.90</w:t>
            </w:r>
          </w:p>
        </w:tc>
      </w:tr>
      <w:tr w:rsidR="001D7C41" w:rsidRPr="00E54740" w:rsidTr="00756E46">
        <w:trPr>
          <w:trHeight w:val="278"/>
        </w:trPr>
        <w:tc>
          <w:tcPr>
            <w:tcW w:w="159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69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3,014,213.17</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3,014,213.17</w:t>
            </w:r>
          </w:p>
        </w:tc>
      </w:tr>
      <w:tr w:rsidR="001D7C41" w:rsidRPr="00E54740" w:rsidTr="00756E46">
        <w:trPr>
          <w:trHeight w:val="278"/>
        </w:trPr>
        <w:tc>
          <w:tcPr>
            <w:tcW w:w="159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69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15,823,981.10</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239,696,376.90</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255,520,358.00</w:t>
            </w:r>
          </w:p>
        </w:tc>
      </w:tr>
    </w:tbl>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注：表中所示为本基金资产及负债的账面价值，并按照合约规定的利率重新定价日或到期日孰早者予以分类。</w:t>
      </w:r>
    </w:p>
    <w:p w:rsidR="00A00581" w:rsidRPr="006D6271" w:rsidRDefault="00A00581" w:rsidP="00A00581">
      <w:pPr>
        <w:spacing w:beforeLines="100" w:before="312" w:line="360" w:lineRule="auto"/>
        <w:rPr>
          <w:rFonts w:eastAsiaTheme="minorEastAsia"/>
          <w:b/>
          <w:bCs/>
          <w:szCs w:val="21"/>
        </w:rPr>
      </w:pPr>
      <w:r w:rsidRPr="006D6271">
        <w:rPr>
          <w:rFonts w:eastAsiaTheme="minorEastAsia"/>
          <w:b/>
          <w:bCs/>
          <w:kern w:val="0"/>
          <w:szCs w:val="21"/>
        </w:rPr>
        <w:t xml:space="preserve">7.4.13.4.1.2 </w:t>
      </w:r>
      <w:r w:rsidRPr="006D6271">
        <w:rPr>
          <w:rFonts w:eastAsiaTheme="minorEastAsia"/>
          <w:b/>
          <w:bCs/>
          <w:szCs w:val="21"/>
        </w:rPr>
        <w:t>利率风险的敏感性分析</w:t>
      </w:r>
    </w:p>
    <w:p w:rsidR="00A00581" w:rsidRPr="006D6271" w:rsidRDefault="00A00581" w:rsidP="00A00581">
      <w:pPr>
        <w:widowControl/>
        <w:spacing w:line="360" w:lineRule="auto"/>
        <w:ind w:firstLineChars="200" w:firstLine="420"/>
        <w:jc w:val="left"/>
        <w:rPr>
          <w:rFonts w:eastAsiaTheme="minorEastAsia"/>
          <w:kern w:val="0"/>
          <w:szCs w:val="21"/>
        </w:rPr>
      </w:pPr>
      <w:r w:rsidRPr="006D6271">
        <w:rPr>
          <w:rFonts w:eastAsiaTheme="minorEastAsia"/>
          <w:kern w:val="0"/>
          <w:szCs w:val="21"/>
        </w:rPr>
        <w:t>于</w:t>
      </w: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日，本基金未持有交易性债券投资</w:t>
      </w:r>
      <w:r w:rsidRPr="006D6271">
        <w:rPr>
          <w:rFonts w:eastAsiaTheme="minorEastAsia"/>
          <w:kern w:val="0"/>
          <w:szCs w:val="21"/>
        </w:rPr>
        <w:t>(2021</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日：同</w:t>
      </w:r>
      <w:r w:rsidRPr="006D6271">
        <w:rPr>
          <w:rFonts w:eastAsiaTheme="minorEastAsia"/>
          <w:kern w:val="0"/>
          <w:szCs w:val="21"/>
        </w:rPr>
        <w:t>)</w:t>
      </w:r>
      <w:r w:rsidRPr="006D6271">
        <w:rPr>
          <w:rFonts w:eastAsiaTheme="minorEastAsia"/>
          <w:kern w:val="0"/>
          <w:szCs w:val="21"/>
        </w:rPr>
        <w:t>，因此市场利率的变动对于本基金净资产无重大影响</w:t>
      </w:r>
      <w:r w:rsidRPr="006D6271">
        <w:rPr>
          <w:rFonts w:eastAsiaTheme="minorEastAsia"/>
          <w:kern w:val="0"/>
          <w:szCs w:val="21"/>
        </w:rPr>
        <w:t>(2021</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日：同</w:t>
      </w:r>
      <w:r w:rsidRPr="006D6271">
        <w:rPr>
          <w:rFonts w:eastAsiaTheme="minorEastAsia"/>
          <w:kern w:val="0"/>
          <w:szCs w:val="21"/>
        </w:rPr>
        <w:t>)</w:t>
      </w:r>
      <w:r w:rsidRPr="006D6271">
        <w:rPr>
          <w:rFonts w:eastAsiaTheme="minorEastAsia"/>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E54740" w:rsidRDefault="009C6879" w:rsidP="00CF3A8E">
      <w:pPr>
        <w:spacing w:line="360" w:lineRule="auto"/>
        <w:rPr>
          <w:rFonts w:eastAsiaTheme="minorEastAsia"/>
          <w:b/>
          <w:bCs/>
          <w:szCs w:val="21"/>
        </w:rPr>
      </w:pPr>
      <w:r w:rsidRPr="00E54740">
        <w:rPr>
          <w:rFonts w:eastAsiaTheme="minorEastAsia"/>
          <w:b/>
          <w:bCs/>
          <w:kern w:val="0"/>
          <w:szCs w:val="21"/>
        </w:rPr>
        <w:t>7.4.13.4.2.1</w:t>
      </w:r>
      <w:r w:rsidRPr="00E54740">
        <w:rPr>
          <w:rFonts w:eastAsiaTheme="minorEastAsia"/>
          <w:b/>
          <w:bCs/>
          <w:szCs w:val="21"/>
        </w:rPr>
        <w:t>外汇风险敞口</w:t>
      </w:r>
    </w:p>
    <w:p w:rsidR="009C6879" w:rsidRPr="00E54740" w:rsidRDefault="009C6879" w:rsidP="009C6879">
      <w:pPr>
        <w:wordWrap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984"/>
        <w:gridCol w:w="2871"/>
        <w:gridCol w:w="2160"/>
      </w:tblGrid>
      <w:tr w:rsidR="001D7C41" w:rsidRPr="00E54740" w:rsidTr="00756E46">
        <w:tc>
          <w:tcPr>
            <w:tcW w:w="1985"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015"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本期末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B7421A" w:rsidRPr="00E54740" w:rsidTr="00756E46">
        <w:tc>
          <w:tcPr>
            <w:tcW w:w="1985"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84"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871"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B7421A" w:rsidRPr="00E54740" w:rsidTr="00756E46">
        <w:tc>
          <w:tcPr>
            <w:tcW w:w="1985"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以外币计价的资产</w:t>
            </w:r>
          </w:p>
        </w:tc>
        <w:tc>
          <w:tcPr>
            <w:tcW w:w="1984"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871"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B7421A" w:rsidTr="00756E46">
        <w:tc>
          <w:tcPr>
            <w:tcW w:w="1985" w:type="dxa"/>
            <w:vAlign w:val="center"/>
          </w:tcPr>
          <w:p w:rsidR="009831EE" w:rsidRDefault="00245D1F">
            <w:pPr>
              <w:jc w:val="left"/>
            </w:pPr>
            <w:r>
              <w:rPr>
                <w:rFonts w:eastAsiaTheme="minorEastAsia"/>
                <w:szCs w:val="21"/>
              </w:rPr>
              <w:t>交易性金融资产</w:t>
            </w:r>
          </w:p>
        </w:tc>
        <w:tc>
          <w:tcPr>
            <w:tcW w:w="1984" w:type="dxa"/>
            <w:vAlign w:val="center"/>
          </w:tcPr>
          <w:p w:rsidR="009831EE" w:rsidRDefault="00245D1F">
            <w:pPr>
              <w:jc w:val="right"/>
            </w:pPr>
            <w:r>
              <w:rPr>
                <w:rFonts w:eastAsiaTheme="minorEastAsia"/>
                <w:szCs w:val="21"/>
              </w:rPr>
              <w:t>-</w:t>
            </w:r>
          </w:p>
        </w:tc>
        <w:tc>
          <w:tcPr>
            <w:tcW w:w="2871" w:type="dxa"/>
            <w:vAlign w:val="center"/>
          </w:tcPr>
          <w:p w:rsidR="009831EE" w:rsidRDefault="00245D1F">
            <w:pPr>
              <w:jc w:val="right"/>
            </w:pPr>
            <w:r>
              <w:rPr>
                <w:rFonts w:eastAsiaTheme="minorEastAsia"/>
                <w:szCs w:val="21"/>
              </w:rPr>
              <w:t>5,401,311.05</w:t>
            </w:r>
          </w:p>
        </w:tc>
        <w:tc>
          <w:tcPr>
            <w:tcW w:w="2160" w:type="dxa"/>
            <w:vAlign w:val="center"/>
          </w:tcPr>
          <w:p w:rsidR="009831EE" w:rsidRDefault="00245D1F">
            <w:pPr>
              <w:jc w:val="right"/>
            </w:pPr>
            <w:r>
              <w:rPr>
                <w:rFonts w:eastAsiaTheme="minorEastAsia"/>
                <w:szCs w:val="21"/>
              </w:rPr>
              <w:t>5,401,311.05</w:t>
            </w:r>
          </w:p>
        </w:tc>
      </w:tr>
      <w:tr w:rsidR="00B7421A" w:rsidRPr="00E54740" w:rsidTr="00756E46">
        <w:tc>
          <w:tcPr>
            <w:tcW w:w="1985"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84"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871"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5,401,311.05</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5,401,311.05</w:t>
            </w:r>
          </w:p>
        </w:tc>
      </w:tr>
      <w:tr w:rsidR="00B7421A" w:rsidRPr="00E54740" w:rsidTr="00756E46">
        <w:tc>
          <w:tcPr>
            <w:tcW w:w="1985"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84"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871"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B7421A" w:rsidRPr="00E54740" w:rsidTr="00756E46">
        <w:tc>
          <w:tcPr>
            <w:tcW w:w="1985"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84"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871"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B7421A" w:rsidRPr="00E54740" w:rsidTr="00756E46">
        <w:tc>
          <w:tcPr>
            <w:tcW w:w="1985"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84"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871"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5,401,311.05</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5,401,311.05</w:t>
            </w:r>
          </w:p>
        </w:tc>
      </w:tr>
      <w:tr w:rsidR="001D7C41" w:rsidRPr="00E54740" w:rsidTr="00756E46">
        <w:tc>
          <w:tcPr>
            <w:tcW w:w="1985"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015"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上年度末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2021</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B7421A" w:rsidRPr="00E54740" w:rsidTr="00756E46">
        <w:tc>
          <w:tcPr>
            <w:tcW w:w="1985"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84"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871"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B7421A" w:rsidRPr="00E54740" w:rsidTr="00756E46">
        <w:tc>
          <w:tcPr>
            <w:tcW w:w="1985" w:type="dxa"/>
            <w:vAlign w:val="center"/>
          </w:tcPr>
          <w:p w:rsidR="009C6879" w:rsidRPr="00E54740" w:rsidRDefault="009C6879" w:rsidP="000D7898">
            <w:pPr>
              <w:spacing w:line="360" w:lineRule="auto"/>
              <w:rPr>
                <w:rFonts w:eastAsiaTheme="minorEastAsia"/>
                <w:b/>
                <w:szCs w:val="21"/>
              </w:rPr>
            </w:pPr>
            <w:r w:rsidRPr="00E54740">
              <w:rPr>
                <w:rFonts w:eastAsiaTheme="minorEastAsia"/>
                <w:b/>
                <w:szCs w:val="21"/>
              </w:rPr>
              <w:t>以外币计价的资产</w:t>
            </w:r>
          </w:p>
        </w:tc>
        <w:tc>
          <w:tcPr>
            <w:tcW w:w="1984"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871"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B7421A" w:rsidTr="00756E46">
        <w:tc>
          <w:tcPr>
            <w:tcW w:w="1985" w:type="dxa"/>
            <w:vAlign w:val="center"/>
          </w:tcPr>
          <w:p w:rsidR="009831EE" w:rsidRDefault="00245D1F">
            <w:pPr>
              <w:jc w:val="left"/>
            </w:pPr>
            <w:r>
              <w:rPr>
                <w:rFonts w:eastAsiaTheme="minorEastAsia"/>
                <w:szCs w:val="21"/>
              </w:rPr>
              <w:t>交易性金融资产</w:t>
            </w:r>
          </w:p>
        </w:tc>
        <w:tc>
          <w:tcPr>
            <w:tcW w:w="1984" w:type="dxa"/>
            <w:vAlign w:val="center"/>
          </w:tcPr>
          <w:p w:rsidR="009831EE" w:rsidRDefault="00245D1F">
            <w:pPr>
              <w:jc w:val="right"/>
            </w:pPr>
            <w:r>
              <w:rPr>
                <w:rFonts w:eastAsiaTheme="minorEastAsia"/>
                <w:szCs w:val="21"/>
              </w:rPr>
              <w:t>-</w:t>
            </w:r>
          </w:p>
        </w:tc>
        <w:tc>
          <w:tcPr>
            <w:tcW w:w="2871" w:type="dxa"/>
            <w:vAlign w:val="center"/>
          </w:tcPr>
          <w:p w:rsidR="009831EE" w:rsidRDefault="00245D1F">
            <w:pPr>
              <w:jc w:val="right"/>
            </w:pPr>
            <w:r>
              <w:rPr>
                <w:rFonts w:eastAsiaTheme="minorEastAsia"/>
                <w:szCs w:val="21"/>
              </w:rPr>
              <w:t>8,184,653.31</w:t>
            </w:r>
          </w:p>
        </w:tc>
        <w:tc>
          <w:tcPr>
            <w:tcW w:w="2160" w:type="dxa"/>
            <w:vAlign w:val="center"/>
          </w:tcPr>
          <w:p w:rsidR="009831EE" w:rsidRDefault="00245D1F">
            <w:pPr>
              <w:jc w:val="right"/>
            </w:pPr>
            <w:r>
              <w:rPr>
                <w:rFonts w:eastAsiaTheme="minorEastAsia"/>
                <w:szCs w:val="21"/>
              </w:rPr>
              <w:t>8,184,653.31</w:t>
            </w:r>
          </w:p>
        </w:tc>
      </w:tr>
      <w:tr w:rsidR="00B7421A" w:rsidRPr="00E54740" w:rsidTr="00756E46">
        <w:tc>
          <w:tcPr>
            <w:tcW w:w="1985"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84"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871"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8,184,653.31</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8,184,653.31</w:t>
            </w:r>
          </w:p>
        </w:tc>
      </w:tr>
      <w:tr w:rsidR="00B7421A" w:rsidRPr="00E54740" w:rsidTr="00756E46">
        <w:tc>
          <w:tcPr>
            <w:tcW w:w="1985"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84"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871"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B7421A" w:rsidRPr="00E54740" w:rsidTr="00756E46">
        <w:tc>
          <w:tcPr>
            <w:tcW w:w="1985"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84"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871"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B7421A" w:rsidRPr="00E54740" w:rsidTr="00756E46">
        <w:tc>
          <w:tcPr>
            <w:tcW w:w="1985"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84"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871"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8,184,653.31</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8,184,653.31</w:t>
            </w:r>
          </w:p>
        </w:tc>
      </w:tr>
    </w:tbl>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7.4.13.4.2.2</w:t>
      </w:r>
      <w:r w:rsidRPr="00E54740">
        <w:rPr>
          <w:rFonts w:eastAsiaTheme="minorEastAsia"/>
          <w:b/>
          <w:bCs/>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9831EE">
        <w:tc>
          <w:tcPr>
            <w:tcW w:w="993" w:type="dxa"/>
            <w:vAlign w:val="center"/>
          </w:tcPr>
          <w:p w:rsidR="009831EE" w:rsidRDefault="00245D1F">
            <w:pPr>
              <w:jc w:val="left"/>
            </w:pPr>
            <w:r>
              <w:rPr>
                <w:rFonts w:eastAsiaTheme="minorEastAsia"/>
                <w:szCs w:val="21"/>
              </w:rPr>
              <w:t>假设</w:t>
            </w:r>
          </w:p>
        </w:tc>
        <w:tc>
          <w:tcPr>
            <w:tcW w:w="8007" w:type="dxa"/>
            <w:gridSpan w:val="3"/>
            <w:vAlign w:val="center"/>
          </w:tcPr>
          <w:p w:rsidR="009831EE" w:rsidRDefault="00245D1F">
            <w:pPr>
              <w:jc w:val="center"/>
            </w:pPr>
            <w:r>
              <w:rPr>
                <w:rFonts w:eastAsiaTheme="minorEastAsia"/>
                <w:szCs w:val="21"/>
              </w:rPr>
              <w:t>除汇率以外的其他市场变量保持不变</w:t>
            </w:r>
          </w:p>
        </w:tc>
      </w:tr>
      <w:tr w:rsidR="001D7C41" w:rsidRPr="00E54740" w:rsidTr="000D7898">
        <w:tc>
          <w:tcPr>
            <w:tcW w:w="993" w:type="dxa"/>
            <w:vMerge w:val="restart"/>
            <w:vAlign w:val="center"/>
          </w:tcPr>
          <w:p w:rsidR="009C6879" w:rsidRPr="00E54740" w:rsidRDefault="009C6879" w:rsidP="000D7898">
            <w:pPr>
              <w:pStyle w:val="af4"/>
              <w:jc w:val="center"/>
              <w:rPr>
                <w:rFonts w:eastAsiaTheme="minorEastAsia"/>
                <w:sz w:val="21"/>
                <w:szCs w:val="21"/>
              </w:rPr>
            </w:pPr>
            <w:r w:rsidRPr="00E54740">
              <w:rPr>
                <w:rFonts w:eastAsiaTheme="minorEastAsia"/>
                <w:bCs/>
                <w:sz w:val="21"/>
                <w:szCs w:val="21"/>
              </w:rPr>
              <w:t>分析</w:t>
            </w:r>
          </w:p>
        </w:tc>
        <w:tc>
          <w:tcPr>
            <w:tcW w:w="3260" w:type="dxa"/>
            <w:vMerge w:val="restart"/>
            <w:vAlign w:val="center"/>
          </w:tcPr>
          <w:p w:rsidR="009C6879" w:rsidRPr="00E54740" w:rsidRDefault="009C6879"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4747" w:type="dxa"/>
            <w:gridSpan w:val="2"/>
          </w:tcPr>
          <w:p w:rsidR="009C6879" w:rsidRPr="00E54740" w:rsidRDefault="009C6879" w:rsidP="000D7898">
            <w:pPr>
              <w:jc w:val="center"/>
              <w:rPr>
                <w:rFonts w:eastAsiaTheme="minorEastAsia"/>
                <w:szCs w:val="21"/>
              </w:rPr>
            </w:pPr>
            <w:r w:rsidRPr="00E54740">
              <w:rPr>
                <w:rFonts w:eastAsiaTheme="minorEastAsia"/>
                <w:szCs w:val="21"/>
              </w:rPr>
              <w:t>对资产负债表日基金资产净值的</w:t>
            </w:r>
          </w:p>
          <w:p w:rsidR="009C6879" w:rsidRPr="00E54740" w:rsidRDefault="009C6879"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285905" w:rsidRPr="00E54740">
              <w:rPr>
                <w:rFonts w:eastAsiaTheme="minorEastAsia" w:hint="eastAsia"/>
                <w:szCs w:val="21"/>
              </w:rPr>
              <w:t>人民币</w:t>
            </w:r>
            <w:r w:rsidR="008D78DD">
              <w:rPr>
                <w:rFonts w:eastAsiaTheme="minorEastAsia" w:hint="eastAsia"/>
                <w:szCs w:val="21"/>
              </w:rPr>
              <w:t>万</w:t>
            </w:r>
            <w:r w:rsidR="00285905" w:rsidRPr="00E54740">
              <w:rPr>
                <w:rFonts w:eastAsiaTheme="minorEastAsia" w:hint="eastAsia"/>
                <w:szCs w:val="21"/>
              </w:rPr>
              <w:t>元</w:t>
            </w:r>
            <w:r w:rsidRPr="00E54740">
              <w:rPr>
                <w:rFonts w:eastAsiaTheme="minorEastAsia"/>
                <w:szCs w:val="21"/>
              </w:rPr>
              <w:t>）</w:t>
            </w:r>
          </w:p>
        </w:tc>
      </w:tr>
      <w:tr w:rsidR="001D7C41" w:rsidRPr="00E54740" w:rsidTr="000D7898">
        <w:tc>
          <w:tcPr>
            <w:tcW w:w="993" w:type="dxa"/>
            <w:vMerge/>
            <w:vAlign w:val="center"/>
          </w:tcPr>
          <w:p w:rsidR="009C6879" w:rsidRPr="00E54740" w:rsidRDefault="009C6879" w:rsidP="000D7898">
            <w:pPr>
              <w:widowControl/>
              <w:jc w:val="left"/>
              <w:rPr>
                <w:rFonts w:eastAsiaTheme="minorEastAsia"/>
                <w:szCs w:val="21"/>
              </w:rPr>
            </w:pPr>
          </w:p>
        </w:tc>
        <w:tc>
          <w:tcPr>
            <w:tcW w:w="3260" w:type="dxa"/>
            <w:vMerge/>
            <w:vAlign w:val="center"/>
          </w:tcPr>
          <w:p w:rsidR="009C6879" w:rsidRPr="00E54740" w:rsidRDefault="009C6879" w:rsidP="000D7898">
            <w:pPr>
              <w:widowControl/>
              <w:jc w:val="left"/>
              <w:rPr>
                <w:rFonts w:eastAsiaTheme="minorEastAsia"/>
                <w:kern w:val="0"/>
                <w:szCs w:val="21"/>
              </w:rPr>
            </w:pPr>
          </w:p>
        </w:tc>
        <w:tc>
          <w:tcPr>
            <w:tcW w:w="2373" w:type="dxa"/>
          </w:tcPr>
          <w:p w:rsidR="009C6879" w:rsidRPr="00E54740" w:rsidRDefault="009C6879" w:rsidP="000D7898">
            <w:pPr>
              <w:spacing w:line="360" w:lineRule="auto"/>
              <w:jc w:val="center"/>
              <w:rPr>
                <w:rFonts w:eastAsiaTheme="minorEastAsia"/>
                <w:szCs w:val="21"/>
              </w:rPr>
            </w:pPr>
            <w:r w:rsidRPr="00E54740">
              <w:rPr>
                <w:rFonts w:eastAsiaTheme="minorEastAsia"/>
                <w:szCs w:val="21"/>
              </w:rPr>
              <w:t>本期末</w:t>
            </w:r>
          </w:p>
          <w:p w:rsidR="009C6879" w:rsidRPr="00E54740" w:rsidRDefault="009C6879"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374" w:type="dxa"/>
          </w:tcPr>
          <w:p w:rsidR="009C6879" w:rsidRPr="00E54740" w:rsidRDefault="009C6879" w:rsidP="000D7898">
            <w:pPr>
              <w:spacing w:line="360" w:lineRule="auto"/>
              <w:jc w:val="center"/>
              <w:rPr>
                <w:rFonts w:eastAsiaTheme="minorEastAsia"/>
                <w:szCs w:val="21"/>
              </w:rPr>
            </w:pPr>
            <w:r w:rsidRPr="00E54740">
              <w:rPr>
                <w:rFonts w:eastAsiaTheme="minorEastAsia"/>
                <w:szCs w:val="21"/>
              </w:rPr>
              <w:t>上年度末</w:t>
            </w:r>
          </w:p>
          <w:p w:rsidR="009C6879" w:rsidRPr="00E54740" w:rsidRDefault="009C6879" w:rsidP="000D7898">
            <w:pPr>
              <w:spacing w:line="360" w:lineRule="auto"/>
              <w:jc w:val="center"/>
              <w:rPr>
                <w:rFonts w:eastAsiaTheme="minorEastAsia"/>
                <w:bCs/>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9831EE">
        <w:tc>
          <w:tcPr>
            <w:tcW w:w="993" w:type="dxa"/>
            <w:vMerge/>
          </w:tcPr>
          <w:p w:rsidR="009831EE" w:rsidRDefault="009831EE"/>
        </w:tc>
        <w:tc>
          <w:tcPr>
            <w:tcW w:w="3260" w:type="dxa"/>
            <w:vAlign w:val="center"/>
          </w:tcPr>
          <w:p w:rsidR="009831EE" w:rsidRDefault="00245D1F">
            <w:pPr>
              <w:jc w:val="left"/>
            </w:pPr>
            <w:r>
              <w:rPr>
                <w:rFonts w:eastAsiaTheme="minorEastAsia"/>
                <w:szCs w:val="21"/>
              </w:rPr>
              <w:t>1.</w:t>
            </w:r>
            <w:r>
              <w:rPr>
                <w:rFonts w:eastAsiaTheme="minorEastAsia"/>
                <w:szCs w:val="21"/>
              </w:rPr>
              <w:t>所有外币相对人民币升值</w:t>
            </w:r>
            <w:r>
              <w:rPr>
                <w:rFonts w:eastAsiaTheme="minorEastAsia"/>
                <w:szCs w:val="21"/>
              </w:rPr>
              <w:t>5%</w:t>
            </w:r>
          </w:p>
        </w:tc>
        <w:tc>
          <w:tcPr>
            <w:tcW w:w="2373" w:type="dxa"/>
            <w:vAlign w:val="center"/>
          </w:tcPr>
          <w:p w:rsidR="009831EE" w:rsidRDefault="00245D1F" w:rsidP="008D78DD">
            <w:pPr>
              <w:jc w:val="right"/>
            </w:pPr>
            <w:r>
              <w:rPr>
                <w:rFonts w:eastAsiaTheme="minorEastAsia"/>
                <w:szCs w:val="21"/>
              </w:rPr>
              <w:t>增加约</w:t>
            </w:r>
            <w:r>
              <w:rPr>
                <w:rFonts w:eastAsiaTheme="minorEastAsia"/>
                <w:szCs w:val="21"/>
              </w:rPr>
              <w:t>27</w:t>
            </w:r>
          </w:p>
        </w:tc>
        <w:tc>
          <w:tcPr>
            <w:tcW w:w="2374" w:type="dxa"/>
            <w:vAlign w:val="center"/>
          </w:tcPr>
          <w:p w:rsidR="009831EE" w:rsidRDefault="00245D1F" w:rsidP="008D78DD">
            <w:pPr>
              <w:jc w:val="right"/>
            </w:pPr>
            <w:r>
              <w:rPr>
                <w:rFonts w:eastAsiaTheme="minorEastAsia"/>
                <w:szCs w:val="21"/>
              </w:rPr>
              <w:t>增加约</w:t>
            </w:r>
            <w:r>
              <w:rPr>
                <w:rFonts w:eastAsiaTheme="minorEastAsia"/>
                <w:szCs w:val="21"/>
              </w:rPr>
              <w:t>41</w:t>
            </w:r>
          </w:p>
        </w:tc>
      </w:tr>
      <w:tr w:rsidR="009831EE">
        <w:tc>
          <w:tcPr>
            <w:tcW w:w="993" w:type="dxa"/>
            <w:vMerge/>
          </w:tcPr>
          <w:p w:rsidR="009831EE" w:rsidRDefault="009831EE"/>
        </w:tc>
        <w:tc>
          <w:tcPr>
            <w:tcW w:w="3260" w:type="dxa"/>
            <w:vAlign w:val="center"/>
          </w:tcPr>
          <w:p w:rsidR="009831EE" w:rsidRDefault="00245D1F">
            <w:pPr>
              <w:jc w:val="left"/>
            </w:pPr>
            <w:r>
              <w:rPr>
                <w:rFonts w:eastAsiaTheme="minorEastAsia"/>
                <w:szCs w:val="21"/>
              </w:rPr>
              <w:t>2.</w:t>
            </w:r>
            <w:r>
              <w:rPr>
                <w:rFonts w:eastAsiaTheme="minorEastAsia"/>
                <w:szCs w:val="21"/>
              </w:rPr>
              <w:t>所有外币相对人民币贬值</w:t>
            </w:r>
            <w:r>
              <w:rPr>
                <w:rFonts w:eastAsiaTheme="minorEastAsia"/>
                <w:szCs w:val="21"/>
              </w:rPr>
              <w:t>5%</w:t>
            </w:r>
          </w:p>
        </w:tc>
        <w:tc>
          <w:tcPr>
            <w:tcW w:w="2373" w:type="dxa"/>
            <w:vAlign w:val="center"/>
          </w:tcPr>
          <w:p w:rsidR="009831EE" w:rsidRDefault="00245D1F" w:rsidP="008D78DD">
            <w:pPr>
              <w:jc w:val="right"/>
            </w:pPr>
            <w:r>
              <w:rPr>
                <w:rFonts w:eastAsiaTheme="minorEastAsia"/>
                <w:szCs w:val="21"/>
              </w:rPr>
              <w:t>减少约</w:t>
            </w:r>
            <w:r>
              <w:rPr>
                <w:rFonts w:eastAsiaTheme="minorEastAsia"/>
                <w:szCs w:val="21"/>
              </w:rPr>
              <w:t>27</w:t>
            </w:r>
          </w:p>
        </w:tc>
        <w:tc>
          <w:tcPr>
            <w:tcW w:w="2374" w:type="dxa"/>
            <w:vAlign w:val="center"/>
          </w:tcPr>
          <w:p w:rsidR="009831EE" w:rsidRDefault="00245D1F" w:rsidP="008D78DD">
            <w:pPr>
              <w:jc w:val="right"/>
            </w:pPr>
            <w:r>
              <w:rPr>
                <w:rFonts w:eastAsiaTheme="minorEastAsia"/>
                <w:szCs w:val="21"/>
              </w:rPr>
              <w:t>减少约</w:t>
            </w:r>
            <w:r>
              <w:rPr>
                <w:rFonts w:eastAsiaTheme="minorEastAsia"/>
                <w:szCs w:val="21"/>
              </w:rPr>
              <w:t>41</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831EE" w:rsidRDefault="009831EE">
      <w:pPr>
        <w:widowControl/>
        <w:spacing w:line="360" w:lineRule="auto"/>
        <w:ind w:firstLineChars="200" w:firstLine="420"/>
        <w:rPr>
          <w:rFonts w:eastAsiaTheme="minorEastAsia"/>
          <w:kern w:val="0"/>
          <w:szCs w:val="21"/>
        </w:rPr>
      </w:pP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9831EE" w:rsidRDefault="009831EE">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0%-95%</w:t>
      </w:r>
      <w:r w:rsidRPr="00E54740">
        <w:rPr>
          <w:rFonts w:eastAsiaTheme="minorEastAsia"/>
          <w:kern w:val="0"/>
          <w:szCs w:val="21"/>
        </w:rPr>
        <w:t>，其中港股通标的股票的投资比例占基金资产的</w:t>
      </w:r>
      <w:r w:rsidRPr="00E54740">
        <w:rPr>
          <w:rFonts w:eastAsiaTheme="minorEastAsia"/>
          <w:kern w:val="0"/>
          <w:szCs w:val="21"/>
        </w:rPr>
        <w:t>0%-30%</w:t>
      </w:r>
      <w:r w:rsidRPr="00E54740">
        <w:rPr>
          <w:rFonts w:eastAsiaTheme="minorEastAsia"/>
          <w:kern w:val="0"/>
          <w:szCs w:val="21"/>
        </w:rPr>
        <w:t>，并且不超过股票资产的</w:t>
      </w:r>
      <w:r w:rsidRPr="00E54740">
        <w:rPr>
          <w:rFonts w:eastAsiaTheme="minorEastAsia"/>
          <w:kern w:val="0"/>
          <w:szCs w:val="21"/>
        </w:rPr>
        <w:t>50%</w:t>
      </w:r>
      <w:r w:rsidRPr="00E54740">
        <w:rPr>
          <w:rFonts w:eastAsiaTheme="minorEastAsia"/>
          <w:kern w:val="0"/>
          <w:szCs w:val="21"/>
        </w:rPr>
        <w:t>；投资于本基金所定义的创新商业模式主题相关的证券不低于非现金基金资产的</w:t>
      </w:r>
      <w:r w:rsidRPr="00E54740">
        <w:rPr>
          <w:rFonts w:eastAsiaTheme="minorEastAsia"/>
          <w:kern w:val="0"/>
          <w:szCs w:val="21"/>
        </w:rPr>
        <w:t>80%</w:t>
      </w:r>
      <w:r w:rsidRPr="00E54740">
        <w:rPr>
          <w:rFonts w:eastAsiaTheme="minorEastAsia"/>
          <w:kern w:val="0"/>
          <w:szCs w:val="21"/>
        </w:rPr>
        <w:t>。每个交易日日终在扣除股指期货合约需缴纳的交易保证金后，保持现金或到期日在一年以内的政府债券不低于基金资产净值的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88,887,546.02</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94.25</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239,044,788.04</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93.55</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88,887,546.02</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94.25</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239,044,788.04</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93.55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9831EE">
        <w:tc>
          <w:tcPr>
            <w:tcW w:w="993" w:type="dxa"/>
            <w:vAlign w:val="center"/>
          </w:tcPr>
          <w:p w:rsidR="009831EE" w:rsidRDefault="00245D1F">
            <w:pPr>
              <w:jc w:val="left"/>
            </w:pPr>
            <w:r>
              <w:rPr>
                <w:rFonts w:eastAsiaTheme="minorEastAsia"/>
                <w:szCs w:val="21"/>
              </w:rPr>
              <w:t>假设</w:t>
            </w:r>
          </w:p>
        </w:tc>
        <w:tc>
          <w:tcPr>
            <w:tcW w:w="8079" w:type="dxa"/>
            <w:gridSpan w:val="4"/>
            <w:vAlign w:val="center"/>
          </w:tcPr>
          <w:p w:rsidR="009831EE" w:rsidRDefault="00245D1F">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425F76" w:rsidRPr="00E54740">
              <w:rPr>
                <w:rFonts w:eastAsiaTheme="minorEastAsia"/>
                <w:szCs w:val="21"/>
              </w:rPr>
              <w:t>人民币</w:t>
            </w:r>
            <w:r w:rsidR="008D78DD">
              <w:rPr>
                <w:rFonts w:eastAsiaTheme="minorEastAsia" w:hint="eastAsia"/>
                <w:szCs w:val="21"/>
              </w:rPr>
              <w:t>万</w:t>
            </w:r>
            <w:r w:rsidR="00425F76" w:rsidRPr="00E54740">
              <w:rPr>
                <w:rFonts w:eastAsiaTheme="minorEastAsia"/>
                <w:szCs w:val="21"/>
              </w:rPr>
              <w:t>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9831EE">
        <w:trPr>
          <w:gridAfter w:val="1"/>
          <w:wAfter w:w="72" w:type="dxa"/>
        </w:trPr>
        <w:tc>
          <w:tcPr>
            <w:tcW w:w="993" w:type="dxa"/>
            <w:vMerge/>
          </w:tcPr>
          <w:p w:rsidR="009831EE" w:rsidRDefault="009831EE"/>
        </w:tc>
        <w:tc>
          <w:tcPr>
            <w:tcW w:w="2448" w:type="dxa"/>
            <w:vAlign w:val="center"/>
          </w:tcPr>
          <w:p w:rsidR="009831EE" w:rsidRDefault="00245D1F">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9831EE" w:rsidRDefault="00245D1F" w:rsidP="008D78DD">
            <w:pPr>
              <w:jc w:val="right"/>
            </w:pPr>
            <w:r>
              <w:rPr>
                <w:rFonts w:eastAsiaTheme="minorEastAsia"/>
                <w:szCs w:val="21"/>
              </w:rPr>
              <w:t>增加约</w:t>
            </w:r>
            <w:r>
              <w:rPr>
                <w:rFonts w:eastAsiaTheme="minorEastAsia"/>
                <w:szCs w:val="21"/>
              </w:rPr>
              <w:t>775</w:t>
            </w:r>
          </w:p>
        </w:tc>
        <w:tc>
          <w:tcPr>
            <w:tcW w:w="2679" w:type="dxa"/>
            <w:vAlign w:val="center"/>
          </w:tcPr>
          <w:p w:rsidR="009831EE" w:rsidRDefault="00245D1F" w:rsidP="008D78DD">
            <w:pPr>
              <w:jc w:val="right"/>
            </w:pPr>
            <w:r>
              <w:rPr>
                <w:rFonts w:eastAsiaTheme="minorEastAsia"/>
                <w:szCs w:val="21"/>
              </w:rPr>
              <w:t>增加约</w:t>
            </w:r>
            <w:r>
              <w:rPr>
                <w:rFonts w:eastAsiaTheme="minorEastAsia"/>
                <w:szCs w:val="21"/>
              </w:rPr>
              <w:t>2</w:t>
            </w:r>
            <w:r w:rsidR="008D78DD">
              <w:rPr>
                <w:rFonts w:eastAsiaTheme="minorEastAsia"/>
                <w:szCs w:val="21"/>
              </w:rPr>
              <w:t>,</w:t>
            </w:r>
            <w:r>
              <w:rPr>
                <w:rFonts w:eastAsiaTheme="minorEastAsia"/>
                <w:szCs w:val="21"/>
              </w:rPr>
              <w:t>828</w:t>
            </w:r>
          </w:p>
        </w:tc>
      </w:tr>
      <w:tr w:rsidR="009831EE">
        <w:trPr>
          <w:gridAfter w:val="1"/>
          <w:wAfter w:w="72" w:type="dxa"/>
        </w:trPr>
        <w:tc>
          <w:tcPr>
            <w:tcW w:w="993" w:type="dxa"/>
            <w:vMerge/>
          </w:tcPr>
          <w:p w:rsidR="009831EE" w:rsidRDefault="009831EE"/>
        </w:tc>
        <w:tc>
          <w:tcPr>
            <w:tcW w:w="2448" w:type="dxa"/>
            <w:vAlign w:val="center"/>
          </w:tcPr>
          <w:p w:rsidR="009831EE" w:rsidRDefault="00245D1F">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9831EE" w:rsidRDefault="00245D1F" w:rsidP="008D78DD">
            <w:pPr>
              <w:jc w:val="right"/>
            </w:pPr>
            <w:r>
              <w:rPr>
                <w:rFonts w:eastAsiaTheme="minorEastAsia"/>
                <w:szCs w:val="21"/>
              </w:rPr>
              <w:t>减少约</w:t>
            </w:r>
            <w:r>
              <w:rPr>
                <w:rFonts w:eastAsiaTheme="minorEastAsia"/>
                <w:szCs w:val="21"/>
              </w:rPr>
              <w:t>775</w:t>
            </w:r>
          </w:p>
        </w:tc>
        <w:tc>
          <w:tcPr>
            <w:tcW w:w="2679" w:type="dxa"/>
            <w:vAlign w:val="center"/>
          </w:tcPr>
          <w:p w:rsidR="009831EE" w:rsidRDefault="00245D1F" w:rsidP="008D78DD">
            <w:pPr>
              <w:jc w:val="right"/>
            </w:pPr>
            <w:r>
              <w:rPr>
                <w:rFonts w:eastAsiaTheme="minorEastAsia"/>
                <w:szCs w:val="21"/>
              </w:rPr>
              <w:t>减少约</w:t>
            </w:r>
            <w:r>
              <w:rPr>
                <w:rFonts w:eastAsiaTheme="minorEastAsia"/>
                <w:szCs w:val="21"/>
              </w:rPr>
              <w:t>2</w:t>
            </w:r>
            <w:r w:rsidR="008D78DD">
              <w:rPr>
                <w:rFonts w:eastAsiaTheme="minorEastAsia"/>
                <w:szCs w:val="21"/>
              </w:rPr>
              <w:t>,</w:t>
            </w:r>
            <w:r>
              <w:rPr>
                <w:rFonts w:eastAsiaTheme="minorEastAsia"/>
                <w:szCs w:val="21"/>
              </w:rPr>
              <w:t>828</w:t>
            </w:r>
          </w:p>
        </w:tc>
      </w:tr>
    </w:tbl>
    <w:p w:rsidR="006B52D1" w:rsidRPr="00E54740" w:rsidRDefault="006B52D1" w:rsidP="006B52D1">
      <w:pPr>
        <w:spacing w:beforeLines="100" w:before="312" w:line="360" w:lineRule="auto"/>
        <w:rPr>
          <w:b/>
          <w:kern w:val="0"/>
          <w:szCs w:val="21"/>
        </w:rPr>
      </w:pPr>
      <w:bookmarkStart w:id="127"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9831EE" w:rsidRDefault="00245D1F">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9831EE" w:rsidRDefault="009831EE">
      <w:pPr>
        <w:tabs>
          <w:tab w:val="left" w:pos="426"/>
        </w:tabs>
        <w:spacing w:line="360" w:lineRule="auto"/>
        <w:ind w:firstLineChars="200" w:firstLine="420"/>
        <w:jc w:val="left"/>
        <w:rPr>
          <w:szCs w:val="21"/>
        </w:rPr>
      </w:pPr>
    </w:p>
    <w:p w:rsidR="009831EE" w:rsidRDefault="00245D1F">
      <w:pPr>
        <w:tabs>
          <w:tab w:val="left" w:pos="426"/>
        </w:tabs>
        <w:spacing w:line="360" w:lineRule="auto"/>
        <w:ind w:firstLineChars="200" w:firstLine="420"/>
        <w:jc w:val="left"/>
        <w:rPr>
          <w:szCs w:val="21"/>
        </w:rPr>
      </w:pPr>
      <w:r>
        <w:rPr>
          <w:szCs w:val="21"/>
        </w:rPr>
        <w:t>第一层次：相同资产或负债在活跃市场上未经调整的报价。</w:t>
      </w:r>
    </w:p>
    <w:p w:rsidR="009831EE" w:rsidRDefault="00245D1F">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E1027D">
        <w:tc>
          <w:tcPr>
            <w:tcW w:w="2965" w:type="dxa"/>
            <w:vAlign w:val="center"/>
          </w:tcPr>
          <w:p w:rsidR="006B52D1" w:rsidRPr="00E54740" w:rsidRDefault="006B52D1" w:rsidP="00E1027D">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E1027D">
            <w:pPr>
              <w:spacing w:line="360" w:lineRule="auto"/>
              <w:jc w:val="center"/>
              <w:rPr>
                <w:szCs w:val="21"/>
              </w:rPr>
            </w:pPr>
            <w:r w:rsidRPr="00E54740">
              <w:rPr>
                <w:szCs w:val="21"/>
              </w:rPr>
              <w:t>本期末</w:t>
            </w:r>
          </w:p>
          <w:p w:rsidR="006B52D1" w:rsidRPr="00E54740" w:rsidRDefault="006B52D1" w:rsidP="00E1027D">
            <w:pPr>
              <w:spacing w:line="360" w:lineRule="auto"/>
              <w:jc w:val="center"/>
              <w:rPr>
                <w:rFonts w:ascii="宋体" w:hAnsi="宋体"/>
                <w:kern w:val="0"/>
                <w:szCs w:val="21"/>
              </w:rPr>
            </w:pP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E1027D">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E1027D">
            <w:pPr>
              <w:spacing w:line="360" w:lineRule="auto"/>
              <w:jc w:val="center"/>
              <w:rPr>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87,926,356.33</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231,404,127.19</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7,186,156.74</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961,189.69</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454,504.11</w:t>
            </w:r>
          </w:p>
        </w:tc>
      </w:tr>
      <w:tr w:rsidR="001D7C41" w:rsidRPr="00E54740" w:rsidTr="00E1027D">
        <w:tc>
          <w:tcPr>
            <w:tcW w:w="2965" w:type="dxa"/>
            <w:vAlign w:val="center"/>
          </w:tcPr>
          <w:p w:rsidR="006B52D1" w:rsidRPr="00E54740" w:rsidRDefault="006B52D1" w:rsidP="00E1027D">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88,887,546.02</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239,044,788.04</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9831EE" w:rsidRDefault="00245D1F">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9831EE" w:rsidRDefault="009831EE">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2518"/>
        <w:gridCol w:w="2693"/>
        <w:gridCol w:w="2409"/>
        <w:gridCol w:w="1666"/>
      </w:tblGrid>
      <w:tr w:rsidR="001D7C41" w:rsidRPr="00E54740" w:rsidTr="00756E46">
        <w:tc>
          <w:tcPr>
            <w:tcW w:w="1356" w:type="pct"/>
            <w:vMerge w:val="restart"/>
          </w:tcPr>
          <w:p w:rsidR="00134AFC" w:rsidRPr="00E54740" w:rsidRDefault="00134AFC" w:rsidP="000D5705">
            <w:pPr>
              <w:jc w:val="center"/>
              <w:rPr>
                <w:szCs w:val="21"/>
              </w:rPr>
            </w:pPr>
            <w:r w:rsidRPr="00E54740">
              <w:rPr>
                <w:rFonts w:ascii="Arial" w:hAnsi="Arial" w:cs="Arial" w:hint="eastAsia"/>
                <w:bCs/>
                <w:szCs w:val="21"/>
              </w:rPr>
              <w:t>项目</w:t>
            </w:r>
          </w:p>
        </w:tc>
        <w:tc>
          <w:tcPr>
            <w:tcW w:w="3644" w:type="pct"/>
            <w:gridSpan w:val="3"/>
          </w:tcPr>
          <w:p w:rsidR="00134AFC" w:rsidRPr="00E54740" w:rsidRDefault="00134AFC" w:rsidP="000D570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0D570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756E46">
        <w:trPr>
          <w:trHeight w:val="234"/>
        </w:trPr>
        <w:tc>
          <w:tcPr>
            <w:tcW w:w="1356" w:type="pct"/>
            <w:vMerge/>
          </w:tcPr>
          <w:p w:rsidR="00134AFC" w:rsidRPr="00E54740" w:rsidRDefault="00134AFC" w:rsidP="000D5705">
            <w:pPr>
              <w:jc w:val="right"/>
              <w:rPr>
                <w:szCs w:val="21"/>
              </w:rPr>
            </w:pPr>
          </w:p>
        </w:tc>
        <w:tc>
          <w:tcPr>
            <w:tcW w:w="2747" w:type="pct"/>
            <w:gridSpan w:val="2"/>
          </w:tcPr>
          <w:p w:rsidR="00134AFC" w:rsidRPr="00E54740" w:rsidRDefault="00134AFC" w:rsidP="000D5705">
            <w:pPr>
              <w:jc w:val="center"/>
              <w:rPr>
                <w:szCs w:val="21"/>
              </w:rPr>
            </w:pPr>
            <w:r w:rsidRPr="00E54740">
              <w:rPr>
                <w:rFonts w:ascii="Arial" w:hAnsi="Arial" w:cs="Arial" w:hint="eastAsia"/>
                <w:bCs/>
                <w:szCs w:val="21"/>
              </w:rPr>
              <w:t>交易性金融资产</w:t>
            </w:r>
          </w:p>
        </w:tc>
        <w:tc>
          <w:tcPr>
            <w:tcW w:w="897" w:type="pct"/>
            <w:vMerge w:val="restart"/>
          </w:tcPr>
          <w:p w:rsidR="00134AFC" w:rsidRPr="00E54740" w:rsidRDefault="00134AFC" w:rsidP="000D5705">
            <w:pPr>
              <w:jc w:val="center"/>
              <w:rPr>
                <w:szCs w:val="21"/>
              </w:rPr>
            </w:pPr>
            <w:r w:rsidRPr="00E54740">
              <w:rPr>
                <w:rFonts w:ascii="Arial" w:hAnsi="Arial" w:cs="Arial" w:hint="eastAsia"/>
                <w:bCs/>
                <w:szCs w:val="21"/>
              </w:rPr>
              <w:t>合计</w:t>
            </w:r>
          </w:p>
        </w:tc>
      </w:tr>
      <w:tr w:rsidR="00B7421A" w:rsidRPr="00E54740" w:rsidTr="00756E46">
        <w:trPr>
          <w:trHeight w:val="234"/>
        </w:trPr>
        <w:tc>
          <w:tcPr>
            <w:tcW w:w="1356" w:type="pct"/>
            <w:vMerge/>
          </w:tcPr>
          <w:p w:rsidR="00134AFC" w:rsidRPr="00E54740" w:rsidRDefault="00134AFC" w:rsidP="000D5705">
            <w:pPr>
              <w:jc w:val="right"/>
              <w:rPr>
                <w:szCs w:val="21"/>
              </w:rPr>
            </w:pPr>
          </w:p>
        </w:tc>
        <w:tc>
          <w:tcPr>
            <w:tcW w:w="1450" w:type="pct"/>
          </w:tcPr>
          <w:p w:rsidR="00134AFC" w:rsidRPr="00E54740" w:rsidRDefault="00134AFC" w:rsidP="000D5705">
            <w:pPr>
              <w:jc w:val="center"/>
              <w:rPr>
                <w:szCs w:val="21"/>
              </w:rPr>
            </w:pPr>
            <w:r w:rsidRPr="00E54740">
              <w:rPr>
                <w:rFonts w:ascii="Arial" w:hAnsi="Arial" w:cs="Arial" w:hint="eastAsia"/>
                <w:bCs/>
                <w:szCs w:val="21"/>
              </w:rPr>
              <w:t>债券投资</w:t>
            </w:r>
          </w:p>
        </w:tc>
        <w:tc>
          <w:tcPr>
            <w:tcW w:w="1297" w:type="pct"/>
          </w:tcPr>
          <w:p w:rsidR="00134AFC" w:rsidRPr="00E54740" w:rsidRDefault="00134AFC" w:rsidP="000D5705">
            <w:pPr>
              <w:jc w:val="right"/>
              <w:rPr>
                <w:szCs w:val="21"/>
              </w:rPr>
            </w:pPr>
            <w:r w:rsidRPr="00E54740">
              <w:rPr>
                <w:rFonts w:hint="eastAsia"/>
                <w:kern w:val="0"/>
                <w:szCs w:val="21"/>
              </w:rPr>
              <w:t>股票投资</w:t>
            </w:r>
          </w:p>
        </w:tc>
        <w:tc>
          <w:tcPr>
            <w:tcW w:w="897" w:type="pct"/>
            <w:vMerge/>
          </w:tcPr>
          <w:p w:rsidR="00134AFC" w:rsidRPr="00E54740" w:rsidRDefault="00134AFC" w:rsidP="000D5705">
            <w:pPr>
              <w:jc w:val="right"/>
              <w:rPr>
                <w:szCs w:val="21"/>
              </w:rPr>
            </w:pPr>
          </w:p>
        </w:tc>
      </w:tr>
      <w:tr w:rsidR="00B7421A" w:rsidRPr="00E54740" w:rsidTr="00756E46">
        <w:trPr>
          <w:trHeight w:val="234"/>
        </w:trPr>
        <w:tc>
          <w:tcPr>
            <w:tcW w:w="1356" w:type="pct"/>
            <w:vAlign w:val="center"/>
          </w:tcPr>
          <w:p w:rsidR="00134AFC" w:rsidRPr="00E54740" w:rsidRDefault="00134AFC" w:rsidP="000D5705">
            <w:pPr>
              <w:jc w:val="right"/>
              <w:rPr>
                <w:szCs w:val="21"/>
              </w:rPr>
            </w:pPr>
            <w:r w:rsidRPr="00E54740">
              <w:rPr>
                <w:rFonts w:cs="Arial" w:hint="eastAsia"/>
                <w:bCs/>
                <w:szCs w:val="21"/>
              </w:rPr>
              <w:t>期初余额</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454,504.11</w:t>
            </w:r>
          </w:p>
        </w:tc>
        <w:tc>
          <w:tcPr>
            <w:tcW w:w="897" w:type="pct"/>
            <w:vAlign w:val="center"/>
          </w:tcPr>
          <w:p w:rsidR="00134AFC" w:rsidRPr="00E54740" w:rsidRDefault="00134AFC" w:rsidP="000D5705">
            <w:pPr>
              <w:jc w:val="right"/>
              <w:rPr>
                <w:szCs w:val="21"/>
              </w:rPr>
            </w:pPr>
            <w:r w:rsidRPr="00E54740">
              <w:rPr>
                <w:kern w:val="0"/>
                <w:szCs w:val="21"/>
              </w:rPr>
              <w:t>454,504.11</w:t>
            </w:r>
          </w:p>
        </w:tc>
      </w:tr>
      <w:tr w:rsidR="00B7421A" w:rsidRPr="00E54740" w:rsidTr="00756E46">
        <w:trPr>
          <w:trHeight w:val="234"/>
        </w:trPr>
        <w:tc>
          <w:tcPr>
            <w:tcW w:w="1356" w:type="pct"/>
            <w:vAlign w:val="center"/>
          </w:tcPr>
          <w:p w:rsidR="00134AFC" w:rsidRPr="00E54740" w:rsidRDefault="00134AFC" w:rsidP="000D5705">
            <w:pPr>
              <w:jc w:val="right"/>
              <w:rPr>
                <w:szCs w:val="21"/>
              </w:rPr>
            </w:pPr>
            <w:r w:rsidRPr="00E54740">
              <w:rPr>
                <w:rFonts w:cs="Arial" w:hint="eastAsia"/>
                <w:bCs/>
                <w:szCs w:val="21"/>
              </w:rPr>
              <w:t>当期购买</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p>
        </w:tc>
        <w:tc>
          <w:tcPr>
            <w:tcW w:w="897" w:type="pct"/>
            <w:vAlign w:val="center"/>
          </w:tcPr>
          <w:p w:rsidR="00134AFC" w:rsidRPr="00E54740" w:rsidRDefault="00134AFC" w:rsidP="000D5705">
            <w:pPr>
              <w:jc w:val="right"/>
              <w:rPr>
                <w:szCs w:val="21"/>
              </w:rPr>
            </w:pPr>
            <w:r w:rsidRPr="00E54740">
              <w:rPr>
                <w:kern w:val="0"/>
                <w:szCs w:val="21"/>
              </w:rPr>
              <w:t>-</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p>
        </w:tc>
        <w:tc>
          <w:tcPr>
            <w:tcW w:w="897" w:type="pct"/>
            <w:vAlign w:val="center"/>
          </w:tcPr>
          <w:p w:rsidR="00134AFC" w:rsidRPr="00E54740" w:rsidRDefault="00134AFC" w:rsidP="000D5705">
            <w:pPr>
              <w:jc w:val="right"/>
              <w:rPr>
                <w:szCs w:val="21"/>
              </w:rPr>
            </w:pPr>
            <w:r w:rsidRPr="00E54740">
              <w:rPr>
                <w:kern w:val="0"/>
                <w:szCs w:val="21"/>
              </w:rPr>
              <w:t>-</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转入第三层次</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6,132,297.79</w:t>
            </w:r>
          </w:p>
        </w:tc>
        <w:tc>
          <w:tcPr>
            <w:tcW w:w="897" w:type="pct"/>
            <w:vAlign w:val="center"/>
          </w:tcPr>
          <w:p w:rsidR="00134AFC" w:rsidRPr="00E54740" w:rsidRDefault="00134AFC" w:rsidP="000D5705">
            <w:pPr>
              <w:jc w:val="right"/>
              <w:rPr>
                <w:szCs w:val="21"/>
              </w:rPr>
            </w:pPr>
            <w:r w:rsidRPr="00E54740">
              <w:rPr>
                <w:kern w:val="0"/>
                <w:szCs w:val="21"/>
              </w:rPr>
              <w:t>6,132,297.79</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转出第三层次</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5,876,367.02</w:t>
            </w:r>
          </w:p>
        </w:tc>
        <w:tc>
          <w:tcPr>
            <w:tcW w:w="897" w:type="pct"/>
            <w:vAlign w:val="center"/>
          </w:tcPr>
          <w:p w:rsidR="00134AFC" w:rsidRPr="00E54740" w:rsidRDefault="00134AFC" w:rsidP="000D5705">
            <w:pPr>
              <w:jc w:val="right"/>
              <w:rPr>
                <w:szCs w:val="21"/>
              </w:rPr>
            </w:pPr>
            <w:r w:rsidRPr="00E54740">
              <w:rPr>
                <w:kern w:val="0"/>
                <w:szCs w:val="21"/>
              </w:rPr>
              <w:t>5,876,367.02</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当期利得或损失总额</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250,754.81</w:t>
            </w:r>
          </w:p>
        </w:tc>
        <w:tc>
          <w:tcPr>
            <w:tcW w:w="897" w:type="pct"/>
            <w:vAlign w:val="center"/>
          </w:tcPr>
          <w:p w:rsidR="00134AFC" w:rsidRPr="00E54740" w:rsidRDefault="00134AFC" w:rsidP="000D5705">
            <w:pPr>
              <w:jc w:val="right"/>
              <w:rPr>
                <w:szCs w:val="21"/>
              </w:rPr>
            </w:pPr>
            <w:r w:rsidRPr="00E54740">
              <w:rPr>
                <w:kern w:val="0"/>
                <w:szCs w:val="21"/>
              </w:rPr>
              <w:t>250,754.81</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其中：计入损益的利得或损失</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250,754.81</w:t>
            </w:r>
          </w:p>
        </w:tc>
        <w:tc>
          <w:tcPr>
            <w:tcW w:w="897" w:type="pct"/>
            <w:vAlign w:val="center"/>
          </w:tcPr>
          <w:p w:rsidR="00134AFC" w:rsidRPr="00E54740" w:rsidRDefault="00134AFC" w:rsidP="000D5705">
            <w:pPr>
              <w:jc w:val="right"/>
              <w:rPr>
                <w:szCs w:val="21"/>
              </w:rPr>
            </w:pPr>
            <w:r w:rsidRPr="00E54740">
              <w:rPr>
                <w:kern w:val="0"/>
                <w:szCs w:val="21"/>
              </w:rPr>
              <w:t>250,754.81</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p>
        </w:tc>
        <w:tc>
          <w:tcPr>
            <w:tcW w:w="897" w:type="pct"/>
            <w:vAlign w:val="center"/>
          </w:tcPr>
          <w:p w:rsidR="00134AFC" w:rsidRPr="00E54740" w:rsidRDefault="00134AFC" w:rsidP="000D5705">
            <w:pPr>
              <w:jc w:val="right"/>
              <w:rPr>
                <w:szCs w:val="21"/>
              </w:rPr>
            </w:pPr>
            <w:r w:rsidRPr="00E54740">
              <w:rPr>
                <w:kern w:val="0"/>
                <w:szCs w:val="21"/>
              </w:rPr>
              <w:t>-</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期末余额</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961,189.69</w:t>
            </w:r>
          </w:p>
        </w:tc>
        <w:tc>
          <w:tcPr>
            <w:tcW w:w="897" w:type="pct"/>
            <w:vAlign w:val="center"/>
          </w:tcPr>
          <w:p w:rsidR="00134AFC" w:rsidRPr="00E54740" w:rsidRDefault="00134AFC" w:rsidP="000D5705">
            <w:pPr>
              <w:jc w:val="right"/>
              <w:rPr>
                <w:szCs w:val="21"/>
              </w:rPr>
            </w:pPr>
            <w:r w:rsidRPr="00E54740">
              <w:rPr>
                <w:kern w:val="0"/>
                <w:szCs w:val="21"/>
              </w:rPr>
              <w:t>961,189.69</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-168,827.22</w:t>
            </w:r>
          </w:p>
        </w:tc>
        <w:tc>
          <w:tcPr>
            <w:tcW w:w="897" w:type="pct"/>
            <w:vAlign w:val="center"/>
          </w:tcPr>
          <w:p w:rsidR="00134AFC" w:rsidRPr="00E54740" w:rsidRDefault="00134AFC" w:rsidP="000D5705">
            <w:pPr>
              <w:jc w:val="right"/>
              <w:rPr>
                <w:szCs w:val="21"/>
              </w:rPr>
            </w:pPr>
            <w:r w:rsidRPr="00E54740">
              <w:rPr>
                <w:kern w:val="0"/>
                <w:szCs w:val="21"/>
              </w:rPr>
              <w:t>-168,827.22</w:t>
            </w:r>
          </w:p>
        </w:tc>
      </w:tr>
      <w:tr w:rsidR="001D7C41" w:rsidRPr="00E54740" w:rsidTr="00756E46">
        <w:tc>
          <w:tcPr>
            <w:tcW w:w="1356" w:type="pct"/>
            <w:vMerge w:val="restart"/>
          </w:tcPr>
          <w:p w:rsidR="00134AFC" w:rsidRPr="00E54740" w:rsidRDefault="00134AFC" w:rsidP="000D5705">
            <w:pPr>
              <w:jc w:val="center"/>
              <w:rPr>
                <w:szCs w:val="21"/>
              </w:rPr>
            </w:pPr>
            <w:r w:rsidRPr="00E54740">
              <w:rPr>
                <w:rFonts w:ascii="Arial" w:hAnsi="Arial" w:cs="Arial" w:hint="eastAsia"/>
                <w:bCs/>
                <w:szCs w:val="21"/>
              </w:rPr>
              <w:t>项目</w:t>
            </w:r>
          </w:p>
        </w:tc>
        <w:tc>
          <w:tcPr>
            <w:tcW w:w="3644" w:type="pct"/>
            <w:gridSpan w:val="3"/>
          </w:tcPr>
          <w:p w:rsidR="00134AFC" w:rsidRPr="00E54740" w:rsidRDefault="00134AFC" w:rsidP="000D570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0D5705">
            <w:pPr>
              <w:jc w:val="center"/>
              <w:rPr>
                <w:bCs/>
                <w:szCs w:val="21"/>
              </w:rPr>
            </w:pPr>
            <w:r w:rsidRPr="00E54740">
              <w:rPr>
                <w:bCs/>
                <w:szCs w:val="21"/>
              </w:rPr>
              <w:t>2021</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2021</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756E46">
        <w:trPr>
          <w:trHeight w:val="234"/>
        </w:trPr>
        <w:tc>
          <w:tcPr>
            <w:tcW w:w="1356" w:type="pct"/>
            <w:vMerge/>
          </w:tcPr>
          <w:p w:rsidR="00134AFC" w:rsidRPr="00E54740" w:rsidRDefault="00134AFC" w:rsidP="000D5705">
            <w:pPr>
              <w:jc w:val="right"/>
              <w:rPr>
                <w:szCs w:val="21"/>
              </w:rPr>
            </w:pPr>
          </w:p>
        </w:tc>
        <w:tc>
          <w:tcPr>
            <w:tcW w:w="2747" w:type="pct"/>
            <w:gridSpan w:val="2"/>
          </w:tcPr>
          <w:p w:rsidR="00134AFC" w:rsidRPr="00E54740" w:rsidRDefault="00134AFC" w:rsidP="000D5705">
            <w:pPr>
              <w:jc w:val="center"/>
              <w:rPr>
                <w:szCs w:val="21"/>
              </w:rPr>
            </w:pPr>
            <w:r w:rsidRPr="00E54740">
              <w:rPr>
                <w:rFonts w:ascii="Arial" w:hAnsi="Arial" w:cs="Arial" w:hint="eastAsia"/>
                <w:bCs/>
                <w:szCs w:val="21"/>
              </w:rPr>
              <w:t>交易性金融资产</w:t>
            </w:r>
          </w:p>
        </w:tc>
        <w:tc>
          <w:tcPr>
            <w:tcW w:w="897" w:type="pct"/>
            <w:vMerge w:val="restart"/>
          </w:tcPr>
          <w:p w:rsidR="00134AFC" w:rsidRPr="00E54740" w:rsidRDefault="00134AFC" w:rsidP="000D5705">
            <w:pPr>
              <w:jc w:val="center"/>
              <w:rPr>
                <w:szCs w:val="21"/>
              </w:rPr>
            </w:pPr>
            <w:r w:rsidRPr="00E54740">
              <w:rPr>
                <w:rFonts w:ascii="Arial" w:hAnsi="Arial" w:cs="Arial" w:hint="eastAsia"/>
                <w:bCs/>
                <w:szCs w:val="21"/>
              </w:rPr>
              <w:t>合计</w:t>
            </w:r>
          </w:p>
        </w:tc>
      </w:tr>
      <w:tr w:rsidR="00B7421A" w:rsidRPr="00E54740" w:rsidTr="00756E46">
        <w:trPr>
          <w:trHeight w:val="234"/>
        </w:trPr>
        <w:tc>
          <w:tcPr>
            <w:tcW w:w="1356" w:type="pct"/>
            <w:vMerge/>
          </w:tcPr>
          <w:p w:rsidR="00134AFC" w:rsidRPr="00E54740" w:rsidRDefault="00134AFC" w:rsidP="000D5705">
            <w:pPr>
              <w:jc w:val="right"/>
              <w:rPr>
                <w:szCs w:val="21"/>
              </w:rPr>
            </w:pPr>
          </w:p>
        </w:tc>
        <w:tc>
          <w:tcPr>
            <w:tcW w:w="1450" w:type="pct"/>
          </w:tcPr>
          <w:p w:rsidR="00134AFC" w:rsidRPr="00E54740" w:rsidRDefault="00134AFC" w:rsidP="000D5705">
            <w:pPr>
              <w:jc w:val="center"/>
              <w:rPr>
                <w:szCs w:val="21"/>
              </w:rPr>
            </w:pPr>
            <w:r w:rsidRPr="00E54740">
              <w:rPr>
                <w:rFonts w:ascii="Arial" w:hAnsi="Arial" w:cs="Arial" w:hint="eastAsia"/>
                <w:bCs/>
                <w:szCs w:val="21"/>
              </w:rPr>
              <w:t>债券投资</w:t>
            </w:r>
          </w:p>
        </w:tc>
        <w:tc>
          <w:tcPr>
            <w:tcW w:w="1297" w:type="pct"/>
          </w:tcPr>
          <w:p w:rsidR="00134AFC" w:rsidRPr="00E54740" w:rsidRDefault="00134AFC" w:rsidP="000D5705">
            <w:pPr>
              <w:jc w:val="right"/>
              <w:rPr>
                <w:szCs w:val="21"/>
              </w:rPr>
            </w:pPr>
            <w:r w:rsidRPr="00E54740">
              <w:rPr>
                <w:kern w:val="0"/>
                <w:szCs w:val="21"/>
              </w:rPr>
              <w:t>股票投资</w:t>
            </w:r>
          </w:p>
        </w:tc>
        <w:tc>
          <w:tcPr>
            <w:tcW w:w="897" w:type="pct"/>
            <w:vMerge/>
          </w:tcPr>
          <w:p w:rsidR="00134AFC" w:rsidRPr="00E54740" w:rsidRDefault="00134AFC" w:rsidP="000D5705">
            <w:pPr>
              <w:jc w:val="right"/>
              <w:rPr>
                <w:szCs w:val="21"/>
              </w:rPr>
            </w:pPr>
          </w:p>
        </w:tc>
      </w:tr>
      <w:tr w:rsidR="00B7421A" w:rsidRPr="00E54740" w:rsidTr="00756E46">
        <w:trPr>
          <w:trHeight w:val="234"/>
        </w:trPr>
        <w:tc>
          <w:tcPr>
            <w:tcW w:w="1356" w:type="pct"/>
            <w:vAlign w:val="center"/>
          </w:tcPr>
          <w:p w:rsidR="00134AFC" w:rsidRPr="00E54740" w:rsidRDefault="00134AFC" w:rsidP="000D5705">
            <w:pPr>
              <w:jc w:val="right"/>
              <w:rPr>
                <w:szCs w:val="21"/>
              </w:rPr>
            </w:pPr>
            <w:r w:rsidRPr="00E54740">
              <w:rPr>
                <w:rFonts w:cs="Arial" w:hint="eastAsia"/>
                <w:bCs/>
                <w:szCs w:val="21"/>
              </w:rPr>
              <w:t>期初余额</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p>
        </w:tc>
        <w:tc>
          <w:tcPr>
            <w:tcW w:w="897" w:type="pct"/>
            <w:vAlign w:val="center"/>
          </w:tcPr>
          <w:p w:rsidR="00134AFC" w:rsidRPr="00E54740" w:rsidRDefault="00134AFC" w:rsidP="000D5705">
            <w:pPr>
              <w:jc w:val="right"/>
              <w:rPr>
                <w:szCs w:val="21"/>
              </w:rPr>
            </w:pPr>
            <w:r w:rsidRPr="00E54740">
              <w:rPr>
                <w:kern w:val="0"/>
                <w:szCs w:val="21"/>
              </w:rPr>
              <w:t>-</w:t>
            </w:r>
          </w:p>
        </w:tc>
      </w:tr>
      <w:tr w:rsidR="00B7421A" w:rsidRPr="00E54740" w:rsidTr="00756E46">
        <w:trPr>
          <w:trHeight w:val="234"/>
        </w:trPr>
        <w:tc>
          <w:tcPr>
            <w:tcW w:w="1356" w:type="pct"/>
            <w:vAlign w:val="center"/>
          </w:tcPr>
          <w:p w:rsidR="00134AFC" w:rsidRPr="00E54740" w:rsidRDefault="00134AFC" w:rsidP="000D5705">
            <w:pPr>
              <w:jc w:val="right"/>
              <w:rPr>
                <w:szCs w:val="21"/>
              </w:rPr>
            </w:pPr>
            <w:r w:rsidRPr="00E54740">
              <w:rPr>
                <w:rFonts w:cs="Arial" w:hint="eastAsia"/>
                <w:bCs/>
                <w:szCs w:val="21"/>
              </w:rPr>
              <w:t>当期购买</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180,597.15</w:t>
            </w:r>
          </w:p>
        </w:tc>
        <w:tc>
          <w:tcPr>
            <w:tcW w:w="897" w:type="pct"/>
            <w:vAlign w:val="center"/>
          </w:tcPr>
          <w:p w:rsidR="00134AFC" w:rsidRPr="00E54740" w:rsidRDefault="00134AFC" w:rsidP="000D5705">
            <w:pPr>
              <w:jc w:val="right"/>
              <w:rPr>
                <w:szCs w:val="21"/>
              </w:rPr>
            </w:pPr>
            <w:r w:rsidRPr="00E54740">
              <w:rPr>
                <w:kern w:val="0"/>
                <w:szCs w:val="21"/>
              </w:rPr>
              <w:t>180,597.15</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p>
        </w:tc>
        <w:tc>
          <w:tcPr>
            <w:tcW w:w="897" w:type="pct"/>
            <w:vAlign w:val="center"/>
          </w:tcPr>
          <w:p w:rsidR="00134AFC" w:rsidRPr="00E54740" w:rsidRDefault="00134AFC" w:rsidP="000D5705">
            <w:pPr>
              <w:jc w:val="right"/>
              <w:rPr>
                <w:szCs w:val="21"/>
              </w:rPr>
            </w:pPr>
            <w:r w:rsidRPr="00E54740">
              <w:rPr>
                <w:kern w:val="0"/>
                <w:szCs w:val="21"/>
              </w:rPr>
              <w:t>-</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转入第三层次</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p>
        </w:tc>
        <w:tc>
          <w:tcPr>
            <w:tcW w:w="897" w:type="pct"/>
            <w:vAlign w:val="center"/>
          </w:tcPr>
          <w:p w:rsidR="00134AFC" w:rsidRPr="00E54740" w:rsidRDefault="00134AFC" w:rsidP="000D5705">
            <w:pPr>
              <w:jc w:val="right"/>
              <w:rPr>
                <w:szCs w:val="21"/>
              </w:rPr>
            </w:pPr>
            <w:r w:rsidRPr="00E54740">
              <w:rPr>
                <w:kern w:val="0"/>
                <w:szCs w:val="21"/>
              </w:rPr>
              <w:t>-</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转出第三层次</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p>
        </w:tc>
        <w:tc>
          <w:tcPr>
            <w:tcW w:w="897" w:type="pct"/>
            <w:vAlign w:val="center"/>
          </w:tcPr>
          <w:p w:rsidR="00134AFC" w:rsidRPr="00E54740" w:rsidRDefault="00134AFC" w:rsidP="000D5705">
            <w:pPr>
              <w:jc w:val="right"/>
              <w:rPr>
                <w:szCs w:val="21"/>
              </w:rPr>
            </w:pPr>
            <w:r w:rsidRPr="00E54740">
              <w:rPr>
                <w:kern w:val="0"/>
                <w:szCs w:val="21"/>
              </w:rPr>
              <w:t>-</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当期利得或损失总额</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273,906.96</w:t>
            </w:r>
          </w:p>
        </w:tc>
        <w:tc>
          <w:tcPr>
            <w:tcW w:w="897" w:type="pct"/>
            <w:vAlign w:val="center"/>
          </w:tcPr>
          <w:p w:rsidR="00134AFC" w:rsidRPr="00E54740" w:rsidRDefault="00134AFC" w:rsidP="000D5705">
            <w:pPr>
              <w:jc w:val="right"/>
              <w:rPr>
                <w:szCs w:val="21"/>
              </w:rPr>
            </w:pPr>
            <w:r w:rsidRPr="00E54740">
              <w:rPr>
                <w:kern w:val="0"/>
                <w:szCs w:val="21"/>
              </w:rPr>
              <w:t>273,906.96</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其中：计入损益的利得或损失</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273,906.96</w:t>
            </w:r>
          </w:p>
        </w:tc>
        <w:tc>
          <w:tcPr>
            <w:tcW w:w="897" w:type="pct"/>
            <w:vAlign w:val="center"/>
          </w:tcPr>
          <w:p w:rsidR="00134AFC" w:rsidRPr="00E54740" w:rsidRDefault="00134AFC" w:rsidP="000D5705">
            <w:pPr>
              <w:jc w:val="right"/>
              <w:rPr>
                <w:szCs w:val="21"/>
              </w:rPr>
            </w:pPr>
            <w:r w:rsidRPr="00E54740">
              <w:rPr>
                <w:kern w:val="0"/>
                <w:szCs w:val="21"/>
              </w:rPr>
              <w:t>273,906.96</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p>
        </w:tc>
        <w:tc>
          <w:tcPr>
            <w:tcW w:w="897" w:type="pct"/>
            <w:vAlign w:val="center"/>
          </w:tcPr>
          <w:p w:rsidR="00134AFC" w:rsidRPr="00E54740" w:rsidRDefault="00134AFC" w:rsidP="000D5705">
            <w:pPr>
              <w:jc w:val="right"/>
              <w:rPr>
                <w:szCs w:val="21"/>
              </w:rPr>
            </w:pPr>
            <w:r w:rsidRPr="00E54740">
              <w:rPr>
                <w:kern w:val="0"/>
                <w:szCs w:val="21"/>
              </w:rPr>
              <w:t>-</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期末余额</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454,504.11</w:t>
            </w:r>
          </w:p>
        </w:tc>
        <w:tc>
          <w:tcPr>
            <w:tcW w:w="897" w:type="pct"/>
            <w:vAlign w:val="center"/>
          </w:tcPr>
          <w:p w:rsidR="00134AFC" w:rsidRPr="00E54740" w:rsidRDefault="00134AFC" w:rsidP="000D5705">
            <w:pPr>
              <w:jc w:val="right"/>
              <w:rPr>
                <w:szCs w:val="21"/>
              </w:rPr>
            </w:pPr>
            <w:r w:rsidRPr="00E54740">
              <w:rPr>
                <w:kern w:val="0"/>
                <w:szCs w:val="21"/>
              </w:rPr>
              <w:t>454,504.11</w:t>
            </w:r>
          </w:p>
        </w:tc>
      </w:tr>
      <w:tr w:rsidR="00B7421A" w:rsidRPr="00E54740" w:rsidTr="00756E46">
        <w:trPr>
          <w:trHeight w:val="234"/>
        </w:trPr>
        <w:tc>
          <w:tcPr>
            <w:tcW w:w="1356" w:type="pct"/>
            <w:vAlign w:val="center"/>
          </w:tcPr>
          <w:p w:rsidR="00134AFC" w:rsidRPr="00E54740" w:rsidRDefault="00134AFC" w:rsidP="000D570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450" w:type="pct"/>
            <w:vAlign w:val="center"/>
          </w:tcPr>
          <w:p w:rsidR="00134AFC" w:rsidRPr="00E54740" w:rsidRDefault="00134AFC" w:rsidP="000D5705">
            <w:pPr>
              <w:jc w:val="right"/>
              <w:rPr>
                <w:szCs w:val="21"/>
              </w:rPr>
            </w:pPr>
            <w:r w:rsidRPr="00E54740">
              <w:rPr>
                <w:kern w:val="0"/>
                <w:szCs w:val="21"/>
              </w:rPr>
              <w:t>-</w:t>
            </w:r>
          </w:p>
        </w:tc>
        <w:tc>
          <w:tcPr>
            <w:tcW w:w="1297" w:type="pct"/>
            <w:vAlign w:val="center"/>
          </w:tcPr>
          <w:p w:rsidR="00134AFC" w:rsidRPr="00E54740" w:rsidRDefault="00134AFC" w:rsidP="000D5705">
            <w:pPr>
              <w:jc w:val="right"/>
              <w:rPr>
                <w:szCs w:val="21"/>
              </w:rPr>
            </w:pPr>
            <w:r w:rsidRPr="00E54740">
              <w:rPr>
                <w:kern w:val="0"/>
                <w:szCs w:val="21"/>
              </w:rPr>
              <w:t>273,906.96</w:t>
            </w:r>
          </w:p>
        </w:tc>
        <w:tc>
          <w:tcPr>
            <w:tcW w:w="897" w:type="pct"/>
            <w:vAlign w:val="center"/>
          </w:tcPr>
          <w:p w:rsidR="00134AFC" w:rsidRPr="00E54740" w:rsidRDefault="00134AFC" w:rsidP="000D5705">
            <w:pPr>
              <w:jc w:val="right"/>
              <w:rPr>
                <w:szCs w:val="21"/>
              </w:rPr>
            </w:pPr>
            <w:r w:rsidRPr="00E54740">
              <w:rPr>
                <w:kern w:val="0"/>
                <w:szCs w:val="21"/>
              </w:rPr>
              <w:t>273,906.96</w:t>
            </w:r>
          </w:p>
        </w:tc>
      </w:tr>
    </w:tbl>
    <w:p w:rsidR="009831EE" w:rsidRDefault="00245D1F">
      <w:pPr>
        <w:autoSpaceDE w:val="0"/>
        <w:autoSpaceDN w:val="0"/>
        <w:adjustRightInd w:val="0"/>
        <w:ind w:firstLineChars="200" w:firstLine="420"/>
        <w:rPr>
          <w:kern w:val="0"/>
          <w:szCs w:val="21"/>
        </w:rPr>
      </w:pPr>
      <w:r>
        <w:rPr>
          <w:kern w:val="0"/>
          <w:szCs w:val="21"/>
        </w:rPr>
        <w:t>注：于</w:t>
      </w:r>
      <w:r>
        <w:rPr>
          <w:kern w:val="0"/>
          <w:szCs w:val="21"/>
        </w:rPr>
        <w:t>2022</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2022</w:t>
      </w:r>
      <w:r>
        <w:rPr>
          <w:kern w:val="0"/>
          <w:szCs w:val="21"/>
        </w:rPr>
        <w:t>年度，本基金从第三层次转出的交易性金融资产均为限售期结束可正常交易的股票投资。</w:t>
      </w:r>
    </w:p>
    <w:p w:rsidR="009831EE" w:rsidRDefault="009831EE">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1"/>
        <w:gridCol w:w="1277"/>
        <w:gridCol w:w="20"/>
        <w:gridCol w:w="1124"/>
        <w:gridCol w:w="27"/>
        <w:gridCol w:w="2226"/>
        <w:gridCol w:w="45"/>
        <w:gridCol w:w="1720"/>
        <w:gridCol w:w="19"/>
        <w:gridCol w:w="855"/>
      </w:tblGrid>
      <w:tr w:rsidR="001D7C41" w:rsidRPr="00E54740" w:rsidTr="00E1027D">
        <w:trPr>
          <w:trHeight w:val="285"/>
        </w:trPr>
        <w:tc>
          <w:tcPr>
            <w:tcW w:w="1491" w:type="dxa"/>
            <w:gridSpan w:val="2"/>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E1027D">
        <w:trPr>
          <w:trHeight w:val="855"/>
        </w:trPr>
        <w:tc>
          <w:tcPr>
            <w:tcW w:w="1491" w:type="dxa"/>
            <w:gridSpan w:val="2"/>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9831EE">
        <w:tc>
          <w:tcPr>
            <w:tcW w:w="0" w:type="auto"/>
            <w:gridSpan w:val="2"/>
            <w:vAlign w:val="center"/>
          </w:tcPr>
          <w:p w:rsidR="009831EE" w:rsidRDefault="00245D1F">
            <w:pPr>
              <w:jc w:val="left"/>
            </w:pPr>
            <w:r>
              <w:rPr>
                <w:rFonts w:eastAsiaTheme="minorEastAsia"/>
                <w:szCs w:val="21"/>
              </w:rPr>
              <w:t>证券交易所上市但尚在限售期内的股票投资</w:t>
            </w:r>
          </w:p>
        </w:tc>
        <w:tc>
          <w:tcPr>
            <w:tcW w:w="0" w:type="auto"/>
            <w:gridSpan w:val="2"/>
            <w:vAlign w:val="center"/>
          </w:tcPr>
          <w:p w:rsidR="009831EE" w:rsidRDefault="00245D1F">
            <w:pPr>
              <w:jc w:val="right"/>
            </w:pPr>
            <w:r>
              <w:rPr>
                <w:rFonts w:eastAsiaTheme="minorEastAsia"/>
                <w:szCs w:val="21"/>
              </w:rPr>
              <w:t>961,189.69</w:t>
            </w:r>
          </w:p>
        </w:tc>
        <w:tc>
          <w:tcPr>
            <w:tcW w:w="0" w:type="auto"/>
            <w:gridSpan w:val="2"/>
            <w:vAlign w:val="center"/>
          </w:tcPr>
          <w:p w:rsidR="009831EE" w:rsidRDefault="00245D1F">
            <w:pPr>
              <w:jc w:val="right"/>
            </w:pPr>
            <w:r>
              <w:rPr>
                <w:rFonts w:eastAsiaTheme="minorEastAsia"/>
                <w:szCs w:val="21"/>
              </w:rPr>
              <w:t>平均价格亚式期权模型</w:t>
            </w:r>
          </w:p>
        </w:tc>
        <w:tc>
          <w:tcPr>
            <w:tcW w:w="0" w:type="auto"/>
            <w:gridSpan w:val="2"/>
            <w:vAlign w:val="center"/>
          </w:tcPr>
          <w:p w:rsidR="009831EE" w:rsidRDefault="00245D1F">
            <w:pPr>
              <w:jc w:val="center"/>
            </w:pPr>
            <w:r>
              <w:rPr>
                <w:rFonts w:eastAsiaTheme="minorEastAsia"/>
                <w:szCs w:val="21"/>
              </w:rPr>
              <w:t>该流通受限股票在剩余限售期内的股价预期年化波动率</w:t>
            </w:r>
          </w:p>
        </w:tc>
        <w:tc>
          <w:tcPr>
            <w:tcW w:w="0" w:type="auto"/>
            <w:gridSpan w:val="2"/>
            <w:vAlign w:val="center"/>
          </w:tcPr>
          <w:p w:rsidR="009831EE" w:rsidRDefault="008D78DD">
            <w:pPr>
              <w:jc w:val="center"/>
            </w:pPr>
            <w:r w:rsidRPr="008D78DD">
              <w:rPr>
                <w:rFonts w:eastAsiaTheme="minorEastAsia"/>
                <w:szCs w:val="21"/>
              </w:rPr>
              <w:t>40.80%-44.46%</w:t>
            </w:r>
          </w:p>
        </w:tc>
        <w:tc>
          <w:tcPr>
            <w:tcW w:w="0" w:type="auto"/>
            <w:vAlign w:val="center"/>
          </w:tcPr>
          <w:p w:rsidR="009831EE" w:rsidRDefault="00245D1F">
            <w:pPr>
              <w:jc w:val="center"/>
            </w:pPr>
            <w:r>
              <w:rPr>
                <w:rFonts w:eastAsiaTheme="minorEastAsia"/>
                <w:szCs w:val="21"/>
              </w:rPr>
              <w:t>负相关</w:t>
            </w:r>
          </w:p>
        </w:tc>
      </w:tr>
      <w:tr w:rsidR="001D7C41" w:rsidRPr="00E54740" w:rsidTr="00E1027D">
        <w:trPr>
          <w:trHeight w:val="285"/>
        </w:trPr>
        <w:tc>
          <w:tcPr>
            <w:tcW w:w="1473" w:type="dxa"/>
            <w:vMerge w:val="restart"/>
            <w:shd w:val="clear" w:color="000000" w:fill="FFFFFF"/>
            <w:vAlign w:val="center"/>
          </w:tcPr>
          <w:p w:rsidR="006B52D1" w:rsidRPr="00E54740" w:rsidRDefault="006B52D1" w:rsidP="00E1027D">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E1027D">
        <w:trPr>
          <w:trHeight w:val="855"/>
        </w:trPr>
        <w:tc>
          <w:tcPr>
            <w:tcW w:w="1473" w:type="dxa"/>
            <w:vMerge/>
            <w:shd w:val="clear" w:color="auto" w:fill="auto"/>
            <w:vAlign w:val="center"/>
          </w:tcPr>
          <w:p w:rsidR="006B52D1" w:rsidRPr="00E54740" w:rsidRDefault="006B52D1" w:rsidP="00E1027D">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E1027D">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E1027D">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9831EE">
        <w:tc>
          <w:tcPr>
            <w:tcW w:w="0" w:type="auto"/>
            <w:vAlign w:val="center"/>
          </w:tcPr>
          <w:p w:rsidR="009831EE" w:rsidRDefault="00245D1F">
            <w:pPr>
              <w:jc w:val="left"/>
            </w:pPr>
            <w:r>
              <w:rPr>
                <w:rFonts w:eastAsiaTheme="minorEastAsia"/>
                <w:szCs w:val="21"/>
              </w:rPr>
              <w:t>证券交易所上市但尚在限售期内的股票投资</w:t>
            </w:r>
          </w:p>
        </w:tc>
        <w:tc>
          <w:tcPr>
            <w:tcW w:w="0" w:type="auto"/>
            <w:gridSpan w:val="2"/>
            <w:vAlign w:val="center"/>
          </w:tcPr>
          <w:p w:rsidR="009831EE" w:rsidRDefault="00245D1F">
            <w:pPr>
              <w:jc w:val="right"/>
            </w:pPr>
            <w:r>
              <w:rPr>
                <w:rFonts w:eastAsiaTheme="minorEastAsia"/>
                <w:szCs w:val="21"/>
              </w:rPr>
              <w:t>454,504.11</w:t>
            </w:r>
          </w:p>
        </w:tc>
        <w:tc>
          <w:tcPr>
            <w:tcW w:w="0" w:type="auto"/>
            <w:gridSpan w:val="2"/>
            <w:vAlign w:val="center"/>
          </w:tcPr>
          <w:p w:rsidR="009831EE" w:rsidRDefault="00245D1F">
            <w:pPr>
              <w:jc w:val="right"/>
            </w:pPr>
            <w:r>
              <w:rPr>
                <w:rFonts w:eastAsiaTheme="minorEastAsia"/>
                <w:szCs w:val="21"/>
              </w:rPr>
              <w:t>平均价格亚式期权模型</w:t>
            </w:r>
          </w:p>
        </w:tc>
        <w:tc>
          <w:tcPr>
            <w:tcW w:w="0" w:type="auto"/>
            <w:gridSpan w:val="2"/>
            <w:vAlign w:val="center"/>
          </w:tcPr>
          <w:p w:rsidR="009831EE" w:rsidRDefault="00245D1F">
            <w:pPr>
              <w:jc w:val="center"/>
            </w:pPr>
            <w:r>
              <w:rPr>
                <w:rFonts w:eastAsiaTheme="minorEastAsia"/>
                <w:szCs w:val="21"/>
              </w:rPr>
              <w:t>该流通受限股票在剩余限售期内的股价预期年化波动率</w:t>
            </w:r>
          </w:p>
        </w:tc>
        <w:tc>
          <w:tcPr>
            <w:tcW w:w="0" w:type="auto"/>
            <w:gridSpan w:val="2"/>
            <w:vAlign w:val="center"/>
          </w:tcPr>
          <w:p w:rsidR="009831EE" w:rsidRDefault="008D78DD">
            <w:pPr>
              <w:jc w:val="center"/>
            </w:pPr>
            <w:r w:rsidRPr="008D78DD">
              <w:rPr>
                <w:rFonts w:eastAsiaTheme="minorEastAsia"/>
                <w:szCs w:val="21"/>
              </w:rPr>
              <w:t>31.38%-195.47%</w:t>
            </w:r>
          </w:p>
        </w:tc>
        <w:tc>
          <w:tcPr>
            <w:tcW w:w="0" w:type="auto"/>
            <w:gridSpan w:val="2"/>
            <w:vAlign w:val="center"/>
          </w:tcPr>
          <w:p w:rsidR="009831EE" w:rsidRDefault="00245D1F">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(2021</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7"/>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28" w:name="_Toc225498272"/>
      <w:bookmarkStart w:id="129" w:name="_Toc361324877"/>
      <w:bookmarkStart w:id="130" w:name="_Toc130208714"/>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28"/>
      <w:bookmarkEnd w:id="129"/>
      <w:bookmarkEnd w:id="130"/>
    </w:p>
    <w:p w:rsidR="001A59F9" w:rsidRPr="00E54740" w:rsidRDefault="001A59F9" w:rsidP="005A7FD8">
      <w:pPr>
        <w:pStyle w:val="20"/>
        <w:spacing w:before="0" w:after="0"/>
        <w:rPr>
          <w:rFonts w:ascii="Times New Roman" w:eastAsiaTheme="minorEastAsia" w:hAnsi="Times New Roman"/>
          <w:kern w:val="0"/>
          <w:sz w:val="21"/>
          <w:szCs w:val="21"/>
        </w:rPr>
      </w:pPr>
      <w:bookmarkStart w:id="131" w:name="_Toc225498273"/>
      <w:bookmarkStart w:id="132" w:name="_Toc361324878"/>
      <w:bookmarkStart w:id="133" w:name="_Toc130208715"/>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1"/>
      <w:bookmarkEnd w:id="132"/>
      <w:bookmarkEnd w:id="133"/>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88,887,546.02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73.05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88,887,546.02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73.05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32,196,336.13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26.46</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603,061.17</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0.50</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121,686,943.32</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712926" w:rsidP="00AB5FEF">
      <w:pPr>
        <w:widowControl/>
        <w:spacing w:line="360" w:lineRule="auto"/>
        <w:ind w:firstLineChars="200" w:firstLine="420"/>
        <w:jc w:val="left"/>
        <w:rPr>
          <w:rFonts w:eastAsiaTheme="minorEastAsia"/>
          <w:kern w:val="0"/>
          <w:szCs w:val="21"/>
        </w:rPr>
      </w:pPr>
      <w:r w:rsidRPr="00E54740">
        <w:rPr>
          <w:rFonts w:eastAsiaTheme="minorEastAsia"/>
          <w:kern w:val="0"/>
          <w:szCs w:val="21"/>
        </w:rPr>
        <w:t>注：本基金本报告期末通过港股通交易机制投资的港股公允价值为人民币</w:t>
      </w:r>
      <w:r w:rsidRPr="00E54740">
        <w:rPr>
          <w:rFonts w:eastAsiaTheme="minorEastAsia"/>
          <w:kern w:val="0"/>
          <w:szCs w:val="21"/>
        </w:rPr>
        <w:t>5401311.05</w:t>
      </w:r>
      <w:r w:rsidRPr="00E54740">
        <w:rPr>
          <w:rFonts w:eastAsiaTheme="minorEastAsia"/>
          <w:kern w:val="0"/>
          <w:szCs w:val="21"/>
        </w:rPr>
        <w:t>元，占期末净值比例为</w:t>
      </w:r>
      <w:r w:rsidRPr="00E54740">
        <w:rPr>
          <w:rFonts w:eastAsiaTheme="minorEastAsia"/>
          <w:kern w:val="0"/>
          <w:szCs w:val="21"/>
        </w:rPr>
        <w:t>5.73%</w:t>
      </w:r>
      <w:r w:rsidRPr="00E54740">
        <w:rPr>
          <w:rFonts w:eastAsiaTheme="minorEastAsia"/>
          <w:kern w:val="0"/>
          <w:szCs w:val="21"/>
        </w:rPr>
        <w:t>。</w:t>
      </w:r>
      <w:r w:rsidRPr="00E54740">
        <w:rPr>
          <w:rFonts w:eastAsiaTheme="minorEastAsia"/>
          <w:kern w:val="0"/>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4" w:name="_Toc225498274"/>
      <w:bookmarkStart w:id="135" w:name="_Toc361324879"/>
      <w:bookmarkStart w:id="136" w:name="_Toc130208716"/>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4"/>
      <w:bookmarkEnd w:id="135"/>
      <w:bookmarkEnd w:id="136"/>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2,448,429.00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2.60</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65,082,778.88</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69.01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14,895,664.44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15.80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1,059,362.65</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83,486,234.97</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88.53</w:t>
            </w:r>
          </w:p>
        </w:tc>
      </w:tr>
    </w:tbl>
    <w:p w:rsidR="005B7DC9" w:rsidRPr="00E54740" w:rsidRDefault="00B21AF6" w:rsidP="00751A4E">
      <w:pPr>
        <w:spacing w:beforeLines="100" w:before="312" w:line="360" w:lineRule="auto"/>
        <w:rPr>
          <w:rFonts w:eastAsiaTheme="minorEastAsia"/>
          <w:b/>
          <w:bCs/>
          <w:kern w:val="0"/>
          <w:szCs w:val="21"/>
        </w:rPr>
      </w:pPr>
      <w:r w:rsidRPr="00E54740">
        <w:rPr>
          <w:kern w:val="0"/>
          <w:szCs w:val="21"/>
        </w:rPr>
        <w:t>8.2.</w:t>
      </w:r>
      <w:r w:rsidR="005B7DC9" w:rsidRPr="00E54740">
        <w:rPr>
          <w:rFonts w:hint="eastAsia"/>
          <w:kern w:val="0"/>
          <w:szCs w:val="21"/>
        </w:rPr>
        <w:t>2</w:t>
      </w:r>
      <w:r w:rsidR="005B7DC9" w:rsidRPr="00E54740">
        <w:rPr>
          <w:rFonts w:hint="eastAsia"/>
          <w:kern w:val="0"/>
          <w:szCs w:val="21"/>
        </w:rPr>
        <w:t>报告期末按行业分类的</w:t>
      </w:r>
      <w:r w:rsidR="003D56A8" w:rsidRPr="00E54740">
        <w:rPr>
          <w:rFonts w:hint="eastAsia"/>
          <w:kern w:val="0"/>
          <w:szCs w:val="21"/>
        </w:rPr>
        <w:t>港股通</w:t>
      </w:r>
      <w:r w:rsidR="005B7DC9" w:rsidRPr="00E54740">
        <w:rPr>
          <w:rFonts w:hint="eastAsia"/>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行业类别</w:t>
            </w:r>
          </w:p>
        </w:tc>
        <w:tc>
          <w:tcPr>
            <w:tcW w:w="3119"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公允价值（人民币）</w:t>
            </w:r>
          </w:p>
        </w:tc>
        <w:tc>
          <w:tcPr>
            <w:tcW w:w="3118"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占基金资产净值比例（</w:t>
            </w:r>
            <w:r w:rsidRPr="00E54740">
              <w:rPr>
                <w:rFonts w:eastAsiaTheme="minorEastAsia" w:hint="eastAsia"/>
                <w:sz w:val="24"/>
              </w:rPr>
              <w:t>%</w:t>
            </w:r>
            <w:r w:rsidRPr="00E54740">
              <w:rPr>
                <w:rFonts w:eastAsiaTheme="minorEastAsia" w:hint="eastAsia"/>
                <w:sz w:val="24"/>
              </w:rPr>
              <w:t>）</w:t>
            </w:r>
          </w:p>
        </w:tc>
      </w:tr>
      <w:tr w:rsidR="009831EE">
        <w:trPr>
          <w:jc w:val="center"/>
        </w:trPr>
        <w:tc>
          <w:tcPr>
            <w:tcW w:w="2615" w:type="dxa"/>
            <w:vAlign w:val="center"/>
          </w:tcPr>
          <w:p w:rsidR="009831EE" w:rsidRDefault="00245D1F">
            <w:pPr>
              <w:jc w:val="center"/>
            </w:pPr>
            <w:r>
              <w:rPr>
                <w:rFonts w:eastAsiaTheme="minorEastAsia"/>
                <w:sz w:val="24"/>
              </w:rPr>
              <w:t>A</w:t>
            </w:r>
            <w:r>
              <w:rPr>
                <w:rFonts w:eastAsiaTheme="minorEastAsia"/>
                <w:sz w:val="24"/>
              </w:rPr>
              <w:t>基础材料</w:t>
            </w:r>
          </w:p>
        </w:tc>
        <w:tc>
          <w:tcPr>
            <w:tcW w:w="3119" w:type="dxa"/>
            <w:vAlign w:val="center"/>
          </w:tcPr>
          <w:p w:rsidR="009831EE" w:rsidRDefault="00245D1F">
            <w:pPr>
              <w:jc w:val="center"/>
            </w:pPr>
            <w:r>
              <w:rPr>
                <w:rFonts w:eastAsiaTheme="minorEastAsia"/>
                <w:sz w:val="24"/>
              </w:rPr>
              <w:t>-</w:t>
            </w:r>
          </w:p>
        </w:tc>
        <w:tc>
          <w:tcPr>
            <w:tcW w:w="3118" w:type="dxa"/>
            <w:vAlign w:val="center"/>
          </w:tcPr>
          <w:p w:rsidR="009831EE" w:rsidRDefault="00245D1F">
            <w:pPr>
              <w:jc w:val="center"/>
            </w:pPr>
            <w:r>
              <w:rPr>
                <w:rFonts w:eastAsiaTheme="minorEastAsia"/>
                <w:sz w:val="24"/>
              </w:rPr>
              <w:t>-</w:t>
            </w:r>
          </w:p>
        </w:tc>
      </w:tr>
      <w:tr w:rsidR="009831EE">
        <w:trPr>
          <w:jc w:val="center"/>
        </w:trPr>
        <w:tc>
          <w:tcPr>
            <w:tcW w:w="2615" w:type="dxa"/>
            <w:vAlign w:val="center"/>
          </w:tcPr>
          <w:p w:rsidR="009831EE" w:rsidRDefault="00245D1F">
            <w:pPr>
              <w:jc w:val="center"/>
            </w:pPr>
            <w:r>
              <w:rPr>
                <w:rFonts w:eastAsiaTheme="minorEastAsia"/>
                <w:sz w:val="24"/>
              </w:rPr>
              <w:t>B</w:t>
            </w:r>
            <w:r>
              <w:rPr>
                <w:rFonts w:eastAsiaTheme="minorEastAsia"/>
                <w:sz w:val="24"/>
              </w:rPr>
              <w:t>消费者非必需品</w:t>
            </w:r>
          </w:p>
        </w:tc>
        <w:tc>
          <w:tcPr>
            <w:tcW w:w="3119" w:type="dxa"/>
            <w:vAlign w:val="center"/>
          </w:tcPr>
          <w:p w:rsidR="009831EE" w:rsidRDefault="00245D1F">
            <w:pPr>
              <w:jc w:val="center"/>
            </w:pPr>
            <w:r>
              <w:rPr>
                <w:rFonts w:eastAsiaTheme="minorEastAsia"/>
                <w:sz w:val="24"/>
              </w:rPr>
              <w:t>1,574,090.38</w:t>
            </w:r>
          </w:p>
        </w:tc>
        <w:tc>
          <w:tcPr>
            <w:tcW w:w="3118" w:type="dxa"/>
            <w:vAlign w:val="center"/>
          </w:tcPr>
          <w:p w:rsidR="009831EE" w:rsidRDefault="00245D1F">
            <w:pPr>
              <w:jc w:val="center"/>
            </w:pPr>
            <w:r>
              <w:rPr>
                <w:rFonts w:eastAsiaTheme="minorEastAsia"/>
                <w:sz w:val="24"/>
              </w:rPr>
              <w:t>1.67</w:t>
            </w:r>
          </w:p>
        </w:tc>
      </w:tr>
      <w:tr w:rsidR="009831EE">
        <w:trPr>
          <w:jc w:val="center"/>
        </w:trPr>
        <w:tc>
          <w:tcPr>
            <w:tcW w:w="2615" w:type="dxa"/>
            <w:vAlign w:val="center"/>
          </w:tcPr>
          <w:p w:rsidR="009831EE" w:rsidRDefault="00245D1F">
            <w:pPr>
              <w:jc w:val="center"/>
            </w:pPr>
            <w:r>
              <w:rPr>
                <w:rFonts w:eastAsiaTheme="minorEastAsia"/>
                <w:sz w:val="24"/>
              </w:rPr>
              <w:t>C</w:t>
            </w:r>
            <w:r>
              <w:rPr>
                <w:rFonts w:eastAsiaTheme="minorEastAsia"/>
                <w:sz w:val="24"/>
              </w:rPr>
              <w:t>消费者常用品</w:t>
            </w:r>
          </w:p>
        </w:tc>
        <w:tc>
          <w:tcPr>
            <w:tcW w:w="3119" w:type="dxa"/>
            <w:vAlign w:val="center"/>
          </w:tcPr>
          <w:p w:rsidR="009831EE" w:rsidRDefault="00245D1F">
            <w:pPr>
              <w:jc w:val="center"/>
            </w:pPr>
            <w:r>
              <w:rPr>
                <w:rFonts w:eastAsiaTheme="minorEastAsia"/>
                <w:sz w:val="24"/>
              </w:rPr>
              <w:t>-</w:t>
            </w:r>
          </w:p>
        </w:tc>
        <w:tc>
          <w:tcPr>
            <w:tcW w:w="3118" w:type="dxa"/>
            <w:vAlign w:val="center"/>
          </w:tcPr>
          <w:p w:rsidR="009831EE" w:rsidRDefault="00245D1F">
            <w:pPr>
              <w:jc w:val="center"/>
            </w:pPr>
            <w:r>
              <w:rPr>
                <w:rFonts w:eastAsiaTheme="minorEastAsia"/>
                <w:sz w:val="24"/>
              </w:rPr>
              <w:t>-</w:t>
            </w:r>
          </w:p>
        </w:tc>
      </w:tr>
      <w:tr w:rsidR="009831EE">
        <w:trPr>
          <w:jc w:val="center"/>
        </w:trPr>
        <w:tc>
          <w:tcPr>
            <w:tcW w:w="2615" w:type="dxa"/>
            <w:vAlign w:val="center"/>
          </w:tcPr>
          <w:p w:rsidR="009831EE" w:rsidRDefault="00245D1F">
            <w:pPr>
              <w:jc w:val="center"/>
            </w:pPr>
            <w:r>
              <w:rPr>
                <w:rFonts w:eastAsiaTheme="minorEastAsia"/>
                <w:sz w:val="24"/>
              </w:rPr>
              <w:t>D</w:t>
            </w:r>
            <w:r>
              <w:rPr>
                <w:rFonts w:eastAsiaTheme="minorEastAsia"/>
                <w:sz w:val="24"/>
              </w:rPr>
              <w:t>能源</w:t>
            </w:r>
          </w:p>
        </w:tc>
        <w:tc>
          <w:tcPr>
            <w:tcW w:w="3119" w:type="dxa"/>
            <w:vAlign w:val="center"/>
          </w:tcPr>
          <w:p w:rsidR="009831EE" w:rsidRDefault="00245D1F">
            <w:pPr>
              <w:jc w:val="center"/>
            </w:pPr>
            <w:r>
              <w:rPr>
                <w:rFonts w:eastAsiaTheme="minorEastAsia"/>
                <w:sz w:val="24"/>
              </w:rPr>
              <w:t>-</w:t>
            </w:r>
          </w:p>
        </w:tc>
        <w:tc>
          <w:tcPr>
            <w:tcW w:w="3118" w:type="dxa"/>
            <w:vAlign w:val="center"/>
          </w:tcPr>
          <w:p w:rsidR="009831EE" w:rsidRDefault="00245D1F">
            <w:pPr>
              <w:jc w:val="center"/>
            </w:pPr>
            <w:r>
              <w:rPr>
                <w:rFonts w:eastAsiaTheme="minorEastAsia"/>
                <w:sz w:val="24"/>
              </w:rPr>
              <w:t>-</w:t>
            </w:r>
          </w:p>
        </w:tc>
      </w:tr>
      <w:tr w:rsidR="009831EE">
        <w:trPr>
          <w:jc w:val="center"/>
        </w:trPr>
        <w:tc>
          <w:tcPr>
            <w:tcW w:w="2615" w:type="dxa"/>
            <w:vAlign w:val="center"/>
          </w:tcPr>
          <w:p w:rsidR="009831EE" w:rsidRDefault="00245D1F">
            <w:pPr>
              <w:jc w:val="center"/>
            </w:pPr>
            <w:r>
              <w:rPr>
                <w:rFonts w:eastAsiaTheme="minorEastAsia"/>
                <w:sz w:val="24"/>
              </w:rPr>
              <w:t>E</w:t>
            </w:r>
            <w:r>
              <w:rPr>
                <w:rFonts w:eastAsiaTheme="minorEastAsia"/>
                <w:sz w:val="24"/>
              </w:rPr>
              <w:t>金融</w:t>
            </w:r>
          </w:p>
        </w:tc>
        <w:tc>
          <w:tcPr>
            <w:tcW w:w="3119" w:type="dxa"/>
            <w:vAlign w:val="center"/>
          </w:tcPr>
          <w:p w:rsidR="009831EE" w:rsidRDefault="00245D1F">
            <w:pPr>
              <w:jc w:val="center"/>
            </w:pPr>
            <w:r>
              <w:rPr>
                <w:rFonts w:eastAsiaTheme="minorEastAsia"/>
                <w:sz w:val="24"/>
              </w:rPr>
              <w:t>-</w:t>
            </w:r>
          </w:p>
        </w:tc>
        <w:tc>
          <w:tcPr>
            <w:tcW w:w="3118" w:type="dxa"/>
            <w:vAlign w:val="center"/>
          </w:tcPr>
          <w:p w:rsidR="009831EE" w:rsidRDefault="00245D1F">
            <w:pPr>
              <w:jc w:val="center"/>
            </w:pPr>
            <w:r>
              <w:rPr>
                <w:rFonts w:eastAsiaTheme="minorEastAsia"/>
                <w:sz w:val="24"/>
              </w:rPr>
              <w:t>-</w:t>
            </w:r>
          </w:p>
        </w:tc>
      </w:tr>
      <w:tr w:rsidR="009831EE">
        <w:trPr>
          <w:jc w:val="center"/>
        </w:trPr>
        <w:tc>
          <w:tcPr>
            <w:tcW w:w="2615" w:type="dxa"/>
            <w:vAlign w:val="center"/>
          </w:tcPr>
          <w:p w:rsidR="009831EE" w:rsidRDefault="00245D1F">
            <w:pPr>
              <w:jc w:val="center"/>
            </w:pPr>
            <w:r>
              <w:rPr>
                <w:rFonts w:eastAsiaTheme="minorEastAsia"/>
                <w:sz w:val="24"/>
              </w:rPr>
              <w:t>F</w:t>
            </w:r>
            <w:r>
              <w:rPr>
                <w:rFonts w:eastAsiaTheme="minorEastAsia"/>
                <w:sz w:val="24"/>
              </w:rPr>
              <w:t>医疗保健</w:t>
            </w:r>
          </w:p>
        </w:tc>
        <w:tc>
          <w:tcPr>
            <w:tcW w:w="3119" w:type="dxa"/>
            <w:vAlign w:val="center"/>
          </w:tcPr>
          <w:p w:rsidR="009831EE" w:rsidRDefault="00245D1F">
            <w:pPr>
              <w:jc w:val="center"/>
            </w:pPr>
            <w:r>
              <w:rPr>
                <w:rFonts w:eastAsiaTheme="minorEastAsia"/>
                <w:sz w:val="24"/>
              </w:rPr>
              <w:t>5,892.01</w:t>
            </w:r>
          </w:p>
        </w:tc>
        <w:tc>
          <w:tcPr>
            <w:tcW w:w="3118" w:type="dxa"/>
            <w:vAlign w:val="center"/>
          </w:tcPr>
          <w:p w:rsidR="009831EE" w:rsidRDefault="00245D1F">
            <w:pPr>
              <w:jc w:val="center"/>
            </w:pPr>
            <w:r>
              <w:rPr>
                <w:rFonts w:eastAsiaTheme="minorEastAsia"/>
                <w:sz w:val="24"/>
              </w:rPr>
              <w:t>0.01</w:t>
            </w:r>
          </w:p>
        </w:tc>
      </w:tr>
      <w:tr w:rsidR="009831EE">
        <w:trPr>
          <w:jc w:val="center"/>
        </w:trPr>
        <w:tc>
          <w:tcPr>
            <w:tcW w:w="2615" w:type="dxa"/>
            <w:vAlign w:val="center"/>
          </w:tcPr>
          <w:p w:rsidR="009831EE" w:rsidRDefault="00245D1F">
            <w:pPr>
              <w:jc w:val="center"/>
            </w:pPr>
            <w:r>
              <w:rPr>
                <w:rFonts w:eastAsiaTheme="minorEastAsia"/>
                <w:sz w:val="24"/>
              </w:rPr>
              <w:t>G</w:t>
            </w:r>
            <w:r>
              <w:rPr>
                <w:rFonts w:eastAsiaTheme="minorEastAsia"/>
                <w:sz w:val="24"/>
              </w:rPr>
              <w:t>工业</w:t>
            </w:r>
          </w:p>
        </w:tc>
        <w:tc>
          <w:tcPr>
            <w:tcW w:w="3119" w:type="dxa"/>
            <w:vAlign w:val="center"/>
          </w:tcPr>
          <w:p w:rsidR="009831EE" w:rsidRDefault="00245D1F">
            <w:pPr>
              <w:jc w:val="center"/>
            </w:pPr>
            <w:r>
              <w:rPr>
                <w:rFonts w:eastAsiaTheme="minorEastAsia"/>
                <w:sz w:val="24"/>
              </w:rPr>
              <w:t>-</w:t>
            </w:r>
          </w:p>
        </w:tc>
        <w:tc>
          <w:tcPr>
            <w:tcW w:w="3118" w:type="dxa"/>
            <w:vAlign w:val="center"/>
          </w:tcPr>
          <w:p w:rsidR="009831EE" w:rsidRDefault="00245D1F">
            <w:pPr>
              <w:jc w:val="center"/>
            </w:pPr>
            <w:r>
              <w:rPr>
                <w:rFonts w:eastAsiaTheme="minorEastAsia"/>
                <w:sz w:val="24"/>
              </w:rPr>
              <w:t>-</w:t>
            </w:r>
          </w:p>
        </w:tc>
      </w:tr>
      <w:tr w:rsidR="009831EE">
        <w:trPr>
          <w:jc w:val="center"/>
        </w:trPr>
        <w:tc>
          <w:tcPr>
            <w:tcW w:w="2615" w:type="dxa"/>
            <w:vAlign w:val="center"/>
          </w:tcPr>
          <w:p w:rsidR="009831EE" w:rsidRDefault="00245D1F">
            <w:pPr>
              <w:jc w:val="center"/>
            </w:pPr>
            <w:r>
              <w:rPr>
                <w:rFonts w:eastAsiaTheme="minorEastAsia"/>
                <w:sz w:val="24"/>
              </w:rPr>
              <w:t>H</w:t>
            </w:r>
            <w:r>
              <w:rPr>
                <w:rFonts w:eastAsiaTheme="minorEastAsia"/>
                <w:sz w:val="24"/>
              </w:rPr>
              <w:t>信息技术</w:t>
            </w:r>
          </w:p>
        </w:tc>
        <w:tc>
          <w:tcPr>
            <w:tcW w:w="3119" w:type="dxa"/>
            <w:vAlign w:val="center"/>
          </w:tcPr>
          <w:p w:rsidR="009831EE" w:rsidRDefault="00245D1F">
            <w:pPr>
              <w:jc w:val="center"/>
            </w:pPr>
            <w:r>
              <w:rPr>
                <w:rFonts w:eastAsiaTheme="minorEastAsia"/>
                <w:sz w:val="24"/>
              </w:rPr>
              <w:t>353,734.92</w:t>
            </w:r>
          </w:p>
        </w:tc>
        <w:tc>
          <w:tcPr>
            <w:tcW w:w="3118" w:type="dxa"/>
            <w:vAlign w:val="center"/>
          </w:tcPr>
          <w:p w:rsidR="009831EE" w:rsidRDefault="00245D1F">
            <w:pPr>
              <w:jc w:val="center"/>
            </w:pPr>
            <w:r>
              <w:rPr>
                <w:rFonts w:eastAsiaTheme="minorEastAsia"/>
                <w:sz w:val="24"/>
              </w:rPr>
              <w:t>0.38</w:t>
            </w:r>
          </w:p>
        </w:tc>
      </w:tr>
      <w:tr w:rsidR="009831EE">
        <w:trPr>
          <w:jc w:val="center"/>
        </w:trPr>
        <w:tc>
          <w:tcPr>
            <w:tcW w:w="2615" w:type="dxa"/>
            <w:vAlign w:val="center"/>
          </w:tcPr>
          <w:p w:rsidR="009831EE" w:rsidRDefault="00245D1F">
            <w:pPr>
              <w:jc w:val="center"/>
            </w:pPr>
            <w:r>
              <w:rPr>
                <w:rFonts w:eastAsiaTheme="minorEastAsia"/>
                <w:sz w:val="24"/>
              </w:rPr>
              <w:t>I</w:t>
            </w:r>
            <w:r>
              <w:rPr>
                <w:rFonts w:eastAsiaTheme="minorEastAsia"/>
                <w:sz w:val="24"/>
              </w:rPr>
              <w:t>电信服务</w:t>
            </w:r>
          </w:p>
        </w:tc>
        <w:tc>
          <w:tcPr>
            <w:tcW w:w="3119" w:type="dxa"/>
            <w:vAlign w:val="center"/>
          </w:tcPr>
          <w:p w:rsidR="009831EE" w:rsidRDefault="00245D1F">
            <w:pPr>
              <w:jc w:val="center"/>
            </w:pPr>
            <w:r>
              <w:rPr>
                <w:rFonts w:eastAsiaTheme="minorEastAsia"/>
                <w:sz w:val="24"/>
              </w:rPr>
              <w:t>3,467,593.74</w:t>
            </w:r>
          </w:p>
        </w:tc>
        <w:tc>
          <w:tcPr>
            <w:tcW w:w="3118" w:type="dxa"/>
            <w:vAlign w:val="center"/>
          </w:tcPr>
          <w:p w:rsidR="009831EE" w:rsidRDefault="00245D1F">
            <w:pPr>
              <w:jc w:val="center"/>
            </w:pPr>
            <w:r>
              <w:rPr>
                <w:rFonts w:eastAsiaTheme="minorEastAsia"/>
                <w:sz w:val="24"/>
              </w:rPr>
              <w:t>3.68</w:t>
            </w:r>
          </w:p>
        </w:tc>
      </w:tr>
      <w:tr w:rsidR="009831EE">
        <w:trPr>
          <w:jc w:val="center"/>
        </w:trPr>
        <w:tc>
          <w:tcPr>
            <w:tcW w:w="2615" w:type="dxa"/>
            <w:vAlign w:val="center"/>
          </w:tcPr>
          <w:p w:rsidR="009831EE" w:rsidRDefault="00245D1F">
            <w:pPr>
              <w:jc w:val="center"/>
            </w:pPr>
            <w:r>
              <w:rPr>
                <w:rFonts w:eastAsiaTheme="minorEastAsia"/>
                <w:sz w:val="24"/>
              </w:rPr>
              <w:t>J</w:t>
            </w:r>
            <w:r>
              <w:rPr>
                <w:rFonts w:eastAsiaTheme="minorEastAsia"/>
                <w:sz w:val="24"/>
              </w:rPr>
              <w:t>公用事业</w:t>
            </w:r>
          </w:p>
        </w:tc>
        <w:tc>
          <w:tcPr>
            <w:tcW w:w="3119" w:type="dxa"/>
            <w:vAlign w:val="center"/>
          </w:tcPr>
          <w:p w:rsidR="009831EE" w:rsidRDefault="00245D1F">
            <w:pPr>
              <w:jc w:val="center"/>
            </w:pPr>
            <w:r>
              <w:rPr>
                <w:rFonts w:eastAsiaTheme="minorEastAsia"/>
                <w:sz w:val="24"/>
              </w:rPr>
              <w:t>-</w:t>
            </w:r>
          </w:p>
        </w:tc>
        <w:tc>
          <w:tcPr>
            <w:tcW w:w="3118" w:type="dxa"/>
            <w:vAlign w:val="center"/>
          </w:tcPr>
          <w:p w:rsidR="009831EE" w:rsidRDefault="00245D1F">
            <w:pPr>
              <w:jc w:val="center"/>
            </w:pPr>
            <w:r>
              <w:rPr>
                <w:rFonts w:eastAsiaTheme="minorEastAsia"/>
                <w:sz w:val="24"/>
              </w:rPr>
              <w:t>-</w:t>
            </w:r>
          </w:p>
        </w:tc>
      </w:tr>
      <w:tr w:rsidR="009831EE">
        <w:trPr>
          <w:jc w:val="center"/>
        </w:trPr>
        <w:tc>
          <w:tcPr>
            <w:tcW w:w="2615" w:type="dxa"/>
            <w:vAlign w:val="center"/>
          </w:tcPr>
          <w:p w:rsidR="009831EE" w:rsidRDefault="00245D1F">
            <w:pPr>
              <w:jc w:val="center"/>
            </w:pPr>
            <w:r>
              <w:rPr>
                <w:rFonts w:eastAsiaTheme="minorEastAsia"/>
                <w:sz w:val="24"/>
              </w:rPr>
              <w:t>K</w:t>
            </w:r>
            <w:r>
              <w:rPr>
                <w:rFonts w:eastAsiaTheme="minorEastAsia"/>
                <w:sz w:val="24"/>
              </w:rPr>
              <w:t>房地产</w:t>
            </w:r>
          </w:p>
        </w:tc>
        <w:tc>
          <w:tcPr>
            <w:tcW w:w="3119" w:type="dxa"/>
            <w:vAlign w:val="center"/>
          </w:tcPr>
          <w:p w:rsidR="009831EE" w:rsidRDefault="00245D1F">
            <w:pPr>
              <w:jc w:val="center"/>
            </w:pPr>
            <w:r>
              <w:rPr>
                <w:rFonts w:eastAsiaTheme="minorEastAsia"/>
                <w:sz w:val="24"/>
              </w:rPr>
              <w:t>-</w:t>
            </w:r>
          </w:p>
        </w:tc>
        <w:tc>
          <w:tcPr>
            <w:tcW w:w="3118" w:type="dxa"/>
            <w:vAlign w:val="center"/>
          </w:tcPr>
          <w:p w:rsidR="009831EE" w:rsidRDefault="00245D1F">
            <w:pPr>
              <w:jc w:val="center"/>
            </w:pPr>
            <w:r>
              <w:rPr>
                <w:rFonts w:eastAsiaTheme="minorEastAsia"/>
                <w:sz w:val="24"/>
              </w:rPr>
              <w:t>-</w:t>
            </w:r>
          </w:p>
        </w:tc>
      </w:tr>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合计</w:t>
            </w:r>
          </w:p>
        </w:tc>
        <w:tc>
          <w:tcPr>
            <w:tcW w:w="3119"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5,401,311.05</w:t>
            </w:r>
          </w:p>
        </w:tc>
        <w:tc>
          <w:tcPr>
            <w:tcW w:w="3118"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5.73</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7" w:name="_Toc361324881"/>
      <w:bookmarkStart w:id="138" w:name="_Toc130208717"/>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7"/>
      <w:bookmarkEnd w:id="138"/>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9831EE">
        <w:tc>
          <w:tcPr>
            <w:tcW w:w="817" w:type="dxa"/>
            <w:vAlign w:val="center"/>
          </w:tcPr>
          <w:p w:rsidR="009831EE" w:rsidRDefault="00245D1F">
            <w:pPr>
              <w:jc w:val="center"/>
            </w:pPr>
            <w:r>
              <w:rPr>
                <w:rFonts w:eastAsiaTheme="minorEastAsia"/>
                <w:szCs w:val="21"/>
              </w:rPr>
              <w:t>1</w:t>
            </w:r>
          </w:p>
        </w:tc>
        <w:tc>
          <w:tcPr>
            <w:tcW w:w="1276" w:type="dxa"/>
            <w:vAlign w:val="center"/>
          </w:tcPr>
          <w:p w:rsidR="009831EE" w:rsidRDefault="00245D1F">
            <w:pPr>
              <w:jc w:val="center"/>
            </w:pPr>
            <w:r>
              <w:rPr>
                <w:rFonts w:eastAsiaTheme="minorEastAsia"/>
                <w:szCs w:val="21"/>
              </w:rPr>
              <w:t>688169</w:t>
            </w:r>
          </w:p>
        </w:tc>
        <w:tc>
          <w:tcPr>
            <w:tcW w:w="1701" w:type="dxa"/>
            <w:vAlign w:val="center"/>
          </w:tcPr>
          <w:p w:rsidR="009831EE" w:rsidRDefault="00245D1F">
            <w:pPr>
              <w:jc w:val="center"/>
            </w:pPr>
            <w:r>
              <w:rPr>
                <w:rFonts w:eastAsiaTheme="minorEastAsia"/>
                <w:szCs w:val="21"/>
              </w:rPr>
              <w:t>石头科技</w:t>
            </w:r>
          </w:p>
        </w:tc>
        <w:tc>
          <w:tcPr>
            <w:tcW w:w="1559" w:type="dxa"/>
            <w:vAlign w:val="center"/>
          </w:tcPr>
          <w:p w:rsidR="009831EE" w:rsidRDefault="00245D1F">
            <w:pPr>
              <w:jc w:val="right"/>
            </w:pPr>
            <w:r>
              <w:rPr>
                <w:rFonts w:eastAsiaTheme="minorEastAsia"/>
                <w:szCs w:val="21"/>
              </w:rPr>
              <w:t>24,511.00</w:t>
            </w:r>
          </w:p>
        </w:tc>
        <w:tc>
          <w:tcPr>
            <w:tcW w:w="1932" w:type="dxa"/>
            <w:vAlign w:val="center"/>
          </w:tcPr>
          <w:p w:rsidR="009831EE" w:rsidRDefault="00245D1F">
            <w:pPr>
              <w:jc w:val="right"/>
            </w:pPr>
            <w:r>
              <w:rPr>
                <w:rFonts w:eastAsiaTheme="minorEastAsia"/>
                <w:szCs w:val="21"/>
              </w:rPr>
              <w:t>6,072,600.25</w:t>
            </w:r>
          </w:p>
        </w:tc>
        <w:tc>
          <w:tcPr>
            <w:tcW w:w="1612" w:type="dxa"/>
            <w:vAlign w:val="center"/>
          </w:tcPr>
          <w:p w:rsidR="009831EE" w:rsidRDefault="00245D1F">
            <w:pPr>
              <w:jc w:val="right"/>
            </w:pPr>
            <w:r>
              <w:rPr>
                <w:rFonts w:eastAsiaTheme="minorEastAsia"/>
                <w:szCs w:val="21"/>
              </w:rPr>
              <w:t>6.44</w:t>
            </w:r>
          </w:p>
        </w:tc>
      </w:tr>
      <w:tr w:rsidR="009831EE">
        <w:tc>
          <w:tcPr>
            <w:tcW w:w="817" w:type="dxa"/>
            <w:vAlign w:val="center"/>
          </w:tcPr>
          <w:p w:rsidR="009831EE" w:rsidRDefault="00245D1F">
            <w:pPr>
              <w:jc w:val="center"/>
            </w:pPr>
            <w:r>
              <w:rPr>
                <w:rFonts w:eastAsiaTheme="minorEastAsia"/>
                <w:szCs w:val="21"/>
              </w:rPr>
              <w:t>2</w:t>
            </w:r>
          </w:p>
        </w:tc>
        <w:tc>
          <w:tcPr>
            <w:tcW w:w="1276" w:type="dxa"/>
            <w:vAlign w:val="center"/>
          </w:tcPr>
          <w:p w:rsidR="009831EE" w:rsidRDefault="00245D1F">
            <w:pPr>
              <w:jc w:val="center"/>
            </w:pPr>
            <w:r>
              <w:rPr>
                <w:rFonts w:eastAsiaTheme="minorEastAsia"/>
                <w:szCs w:val="21"/>
              </w:rPr>
              <w:t>300014</w:t>
            </w:r>
          </w:p>
        </w:tc>
        <w:tc>
          <w:tcPr>
            <w:tcW w:w="1701" w:type="dxa"/>
            <w:vAlign w:val="center"/>
          </w:tcPr>
          <w:p w:rsidR="009831EE" w:rsidRDefault="00245D1F">
            <w:pPr>
              <w:jc w:val="center"/>
            </w:pPr>
            <w:r>
              <w:rPr>
                <w:rFonts w:eastAsiaTheme="minorEastAsia"/>
                <w:szCs w:val="21"/>
              </w:rPr>
              <w:t>亿纬锂能</w:t>
            </w:r>
          </w:p>
        </w:tc>
        <w:tc>
          <w:tcPr>
            <w:tcW w:w="1559" w:type="dxa"/>
            <w:vAlign w:val="center"/>
          </w:tcPr>
          <w:p w:rsidR="009831EE" w:rsidRDefault="00245D1F">
            <w:pPr>
              <w:jc w:val="right"/>
            </w:pPr>
            <w:r>
              <w:rPr>
                <w:rFonts w:eastAsiaTheme="minorEastAsia"/>
                <w:szCs w:val="21"/>
              </w:rPr>
              <w:t>65,635.00</w:t>
            </w:r>
          </w:p>
        </w:tc>
        <w:tc>
          <w:tcPr>
            <w:tcW w:w="1932" w:type="dxa"/>
            <w:vAlign w:val="center"/>
          </w:tcPr>
          <w:p w:rsidR="009831EE" w:rsidRDefault="00245D1F">
            <w:pPr>
              <w:jc w:val="right"/>
            </w:pPr>
            <w:r>
              <w:rPr>
                <w:rFonts w:eastAsiaTheme="minorEastAsia"/>
                <w:szCs w:val="21"/>
              </w:rPr>
              <w:t>5,769,316.50</w:t>
            </w:r>
          </w:p>
        </w:tc>
        <w:tc>
          <w:tcPr>
            <w:tcW w:w="1612" w:type="dxa"/>
            <w:vAlign w:val="center"/>
          </w:tcPr>
          <w:p w:rsidR="009831EE" w:rsidRDefault="00245D1F">
            <w:pPr>
              <w:jc w:val="right"/>
            </w:pPr>
            <w:r>
              <w:rPr>
                <w:rFonts w:eastAsiaTheme="minorEastAsia"/>
                <w:szCs w:val="21"/>
              </w:rPr>
              <w:t>6.12</w:t>
            </w:r>
          </w:p>
        </w:tc>
      </w:tr>
      <w:tr w:rsidR="009831EE">
        <w:tc>
          <w:tcPr>
            <w:tcW w:w="817" w:type="dxa"/>
            <w:vAlign w:val="center"/>
          </w:tcPr>
          <w:p w:rsidR="009831EE" w:rsidRDefault="00245D1F">
            <w:pPr>
              <w:jc w:val="center"/>
            </w:pPr>
            <w:r>
              <w:rPr>
                <w:rFonts w:eastAsiaTheme="minorEastAsia"/>
                <w:szCs w:val="21"/>
              </w:rPr>
              <w:t>3</w:t>
            </w:r>
          </w:p>
        </w:tc>
        <w:tc>
          <w:tcPr>
            <w:tcW w:w="1276" w:type="dxa"/>
            <w:vAlign w:val="center"/>
          </w:tcPr>
          <w:p w:rsidR="009831EE" w:rsidRDefault="00245D1F">
            <w:pPr>
              <w:jc w:val="center"/>
            </w:pPr>
            <w:r>
              <w:rPr>
                <w:rFonts w:eastAsiaTheme="minorEastAsia"/>
                <w:szCs w:val="21"/>
              </w:rPr>
              <w:t>603799</w:t>
            </w:r>
          </w:p>
        </w:tc>
        <w:tc>
          <w:tcPr>
            <w:tcW w:w="1701" w:type="dxa"/>
            <w:vAlign w:val="center"/>
          </w:tcPr>
          <w:p w:rsidR="009831EE" w:rsidRDefault="00245D1F">
            <w:pPr>
              <w:jc w:val="center"/>
            </w:pPr>
            <w:r>
              <w:rPr>
                <w:rFonts w:eastAsiaTheme="minorEastAsia"/>
                <w:szCs w:val="21"/>
              </w:rPr>
              <w:t>华友钴业</w:t>
            </w:r>
          </w:p>
        </w:tc>
        <w:tc>
          <w:tcPr>
            <w:tcW w:w="1559" w:type="dxa"/>
            <w:vAlign w:val="center"/>
          </w:tcPr>
          <w:p w:rsidR="009831EE" w:rsidRDefault="00245D1F">
            <w:pPr>
              <w:jc w:val="right"/>
            </w:pPr>
            <w:r>
              <w:rPr>
                <w:rFonts w:eastAsiaTheme="minorEastAsia"/>
                <w:szCs w:val="21"/>
              </w:rPr>
              <w:t>95,266.00</w:t>
            </w:r>
          </w:p>
        </w:tc>
        <w:tc>
          <w:tcPr>
            <w:tcW w:w="1932" w:type="dxa"/>
            <w:vAlign w:val="center"/>
          </w:tcPr>
          <w:p w:rsidR="009831EE" w:rsidRDefault="00245D1F">
            <w:pPr>
              <w:jc w:val="right"/>
            </w:pPr>
            <w:r>
              <w:rPr>
                <w:rFonts w:eastAsiaTheme="minorEastAsia"/>
                <w:szCs w:val="21"/>
              </w:rPr>
              <w:t>5,299,647.58</w:t>
            </w:r>
          </w:p>
        </w:tc>
        <w:tc>
          <w:tcPr>
            <w:tcW w:w="1612" w:type="dxa"/>
            <w:vAlign w:val="center"/>
          </w:tcPr>
          <w:p w:rsidR="009831EE" w:rsidRDefault="00245D1F">
            <w:pPr>
              <w:jc w:val="right"/>
            </w:pPr>
            <w:r>
              <w:rPr>
                <w:rFonts w:eastAsiaTheme="minorEastAsia"/>
                <w:szCs w:val="21"/>
              </w:rPr>
              <w:t>5.62</w:t>
            </w:r>
          </w:p>
        </w:tc>
      </w:tr>
      <w:tr w:rsidR="009831EE">
        <w:tc>
          <w:tcPr>
            <w:tcW w:w="817" w:type="dxa"/>
            <w:vAlign w:val="center"/>
          </w:tcPr>
          <w:p w:rsidR="009831EE" w:rsidRDefault="00245D1F">
            <w:pPr>
              <w:jc w:val="center"/>
            </w:pPr>
            <w:r>
              <w:rPr>
                <w:rFonts w:eastAsiaTheme="minorEastAsia"/>
                <w:szCs w:val="21"/>
              </w:rPr>
              <w:t>4</w:t>
            </w:r>
          </w:p>
        </w:tc>
        <w:tc>
          <w:tcPr>
            <w:tcW w:w="1276" w:type="dxa"/>
            <w:vAlign w:val="center"/>
          </w:tcPr>
          <w:p w:rsidR="009831EE" w:rsidRDefault="00245D1F">
            <w:pPr>
              <w:jc w:val="center"/>
            </w:pPr>
            <w:r>
              <w:rPr>
                <w:rFonts w:eastAsiaTheme="minorEastAsia"/>
                <w:szCs w:val="21"/>
              </w:rPr>
              <w:t>002594</w:t>
            </w:r>
          </w:p>
        </w:tc>
        <w:tc>
          <w:tcPr>
            <w:tcW w:w="1701" w:type="dxa"/>
            <w:vAlign w:val="center"/>
          </w:tcPr>
          <w:p w:rsidR="009831EE" w:rsidRDefault="00245D1F">
            <w:pPr>
              <w:jc w:val="center"/>
            </w:pPr>
            <w:r>
              <w:rPr>
                <w:rFonts w:eastAsiaTheme="minorEastAsia"/>
                <w:szCs w:val="21"/>
              </w:rPr>
              <w:t>比亚迪</w:t>
            </w:r>
          </w:p>
        </w:tc>
        <w:tc>
          <w:tcPr>
            <w:tcW w:w="1559" w:type="dxa"/>
            <w:vAlign w:val="center"/>
          </w:tcPr>
          <w:p w:rsidR="009831EE" w:rsidRDefault="00245D1F">
            <w:pPr>
              <w:jc w:val="right"/>
            </w:pPr>
            <w:r>
              <w:rPr>
                <w:rFonts w:eastAsiaTheme="minorEastAsia"/>
                <w:szCs w:val="21"/>
              </w:rPr>
              <w:t>19,474.00</w:t>
            </w:r>
          </w:p>
        </w:tc>
        <w:tc>
          <w:tcPr>
            <w:tcW w:w="1932" w:type="dxa"/>
            <w:vAlign w:val="center"/>
          </w:tcPr>
          <w:p w:rsidR="009831EE" w:rsidRDefault="00245D1F">
            <w:pPr>
              <w:jc w:val="right"/>
            </w:pPr>
            <w:r>
              <w:rPr>
                <w:rFonts w:eastAsiaTheme="minorEastAsia"/>
                <w:szCs w:val="21"/>
              </w:rPr>
              <w:t>5,004,233.78</w:t>
            </w:r>
          </w:p>
        </w:tc>
        <w:tc>
          <w:tcPr>
            <w:tcW w:w="1612" w:type="dxa"/>
            <w:vAlign w:val="center"/>
          </w:tcPr>
          <w:p w:rsidR="009831EE" w:rsidRDefault="00245D1F">
            <w:pPr>
              <w:jc w:val="right"/>
            </w:pPr>
            <w:r>
              <w:rPr>
                <w:rFonts w:eastAsiaTheme="minorEastAsia"/>
                <w:szCs w:val="21"/>
              </w:rPr>
              <w:t>5.31</w:t>
            </w:r>
          </w:p>
        </w:tc>
      </w:tr>
      <w:tr w:rsidR="009831EE">
        <w:tc>
          <w:tcPr>
            <w:tcW w:w="817" w:type="dxa"/>
            <w:vAlign w:val="center"/>
          </w:tcPr>
          <w:p w:rsidR="009831EE" w:rsidRDefault="00245D1F">
            <w:pPr>
              <w:jc w:val="center"/>
            </w:pPr>
            <w:r>
              <w:rPr>
                <w:rFonts w:eastAsiaTheme="minorEastAsia"/>
                <w:szCs w:val="21"/>
              </w:rPr>
              <w:t>5</w:t>
            </w:r>
          </w:p>
        </w:tc>
        <w:tc>
          <w:tcPr>
            <w:tcW w:w="1276" w:type="dxa"/>
            <w:vAlign w:val="center"/>
          </w:tcPr>
          <w:p w:rsidR="009831EE" w:rsidRDefault="00245D1F">
            <w:pPr>
              <w:jc w:val="center"/>
            </w:pPr>
            <w:r>
              <w:rPr>
                <w:rFonts w:eastAsiaTheme="minorEastAsia"/>
                <w:szCs w:val="21"/>
              </w:rPr>
              <w:t>603197</w:t>
            </w:r>
          </w:p>
        </w:tc>
        <w:tc>
          <w:tcPr>
            <w:tcW w:w="1701" w:type="dxa"/>
            <w:vAlign w:val="center"/>
          </w:tcPr>
          <w:p w:rsidR="009831EE" w:rsidRDefault="00245D1F">
            <w:pPr>
              <w:jc w:val="center"/>
            </w:pPr>
            <w:r>
              <w:rPr>
                <w:rFonts w:eastAsiaTheme="minorEastAsia"/>
                <w:szCs w:val="21"/>
              </w:rPr>
              <w:t>保隆科技</w:t>
            </w:r>
          </w:p>
        </w:tc>
        <w:tc>
          <w:tcPr>
            <w:tcW w:w="1559" w:type="dxa"/>
            <w:vAlign w:val="center"/>
          </w:tcPr>
          <w:p w:rsidR="009831EE" w:rsidRDefault="00245D1F">
            <w:pPr>
              <w:jc w:val="right"/>
            </w:pPr>
            <w:r>
              <w:rPr>
                <w:rFonts w:eastAsiaTheme="minorEastAsia"/>
                <w:szCs w:val="21"/>
              </w:rPr>
              <w:t>90,642.00</w:t>
            </w:r>
          </w:p>
        </w:tc>
        <w:tc>
          <w:tcPr>
            <w:tcW w:w="1932" w:type="dxa"/>
            <w:vAlign w:val="center"/>
          </w:tcPr>
          <w:p w:rsidR="009831EE" w:rsidRDefault="00245D1F">
            <w:pPr>
              <w:jc w:val="right"/>
            </w:pPr>
            <w:r>
              <w:rPr>
                <w:rFonts w:eastAsiaTheme="minorEastAsia"/>
                <w:szCs w:val="21"/>
              </w:rPr>
              <w:t>4,287,366.60</w:t>
            </w:r>
          </w:p>
        </w:tc>
        <w:tc>
          <w:tcPr>
            <w:tcW w:w="1612" w:type="dxa"/>
            <w:vAlign w:val="center"/>
          </w:tcPr>
          <w:p w:rsidR="009831EE" w:rsidRDefault="00245D1F">
            <w:pPr>
              <w:jc w:val="right"/>
            </w:pPr>
            <w:r>
              <w:rPr>
                <w:rFonts w:eastAsiaTheme="minorEastAsia"/>
                <w:szCs w:val="21"/>
              </w:rPr>
              <w:t>4.55</w:t>
            </w:r>
          </w:p>
        </w:tc>
      </w:tr>
      <w:tr w:rsidR="009831EE">
        <w:tc>
          <w:tcPr>
            <w:tcW w:w="817" w:type="dxa"/>
            <w:vAlign w:val="center"/>
          </w:tcPr>
          <w:p w:rsidR="009831EE" w:rsidRDefault="00245D1F">
            <w:pPr>
              <w:jc w:val="center"/>
            </w:pPr>
            <w:r>
              <w:rPr>
                <w:rFonts w:eastAsiaTheme="minorEastAsia"/>
                <w:szCs w:val="21"/>
              </w:rPr>
              <w:t>6</w:t>
            </w:r>
          </w:p>
        </w:tc>
        <w:tc>
          <w:tcPr>
            <w:tcW w:w="1276" w:type="dxa"/>
            <w:vAlign w:val="center"/>
          </w:tcPr>
          <w:p w:rsidR="009831EE" w:rsidRDefault="00245D1F">
            <w:pPr>
              <w:jc w:val="center"/>
            </w:pPr>
            <w:r>
              <w:rPr>
                <w:rFonts w:eastAsiaTheme="minorEastAsia"/>
                <w:szCs w:val="21"/>
              </w:rPr>
              <w:t>688800</w:t>
            </w:r>
          </w:p>
        </w:tc>
        <w:tc>
          <w:tcPr>
            <w:tcW w:w="1701" w:type="dxa"/>
            <w:vAlign w:val="center"/>
          </w:tcPr>
          <w:p w:rsidR="009831EE" w:rsidRDefault="00245D1F">
            <w:pPr>
              <w:jc w:val="center"/>
            </w:pPr>
            <w:r>
              <w:rPr>
                <w:rFonts w:eastAsiaTheme="minorEastAsia"/>
                <w:szCs w:val="21"/>
              </w:rPr>
              <w:t>瑞可达</w:t>
            </w:r>
          </w:p>
        </w:tc>
        <w:tc>
          <w:tcPr>
            <w:tcW w:w="1559" w:type="dxa"/>
            <w:vAlign w:val="center"/>
          </w:tcPr>
          <w:p w:rsidR="009831EE" w:rsidRDefault="00245D1F">
            <w:pPr>
              <w:jc w:val="right"/>
            </w:pPr>
            <w:r>
              <w:rPr>
                <w:rFonts w:eastAsiaTheme="minorEastAsia"/>
                <w:szCs w:val="21"/>
              </w:rPr>
              <w:t>35,702.00</w:t>
            </w:r>
          </w:p>
        </w:tc>
        <w:tc>
          <w:tcPr>
            <w:tcW w:w="1932" w:type="dxa"/>
            <w:vAlign w:val="center"/>
          </w:tcPr>
          <w:p w:rsidR="009831EE" w:rsidRDefault="00245D1F">
            <w:pPr>
              <w:jc w:val="right"/>
            </w:pPr>
            <w:r>
              <w:rPr>
                <w:rFonts w:eastAsiaTheme="minorEastAsia"/>
                <w:szCs w:val="21"/>
              </w:rPr>
              <w:t>3,808,689.36</w:t>
            </w:r>
          </w:p>
        </w:tc>
        <w:tc>
          <w:tcPr>
            <w:tcW w:w="1612" w:type="dxa"/>
            <w:vAlign w:val="center"/>
          </w:tcPr>
          <w:p w:rsidR="009831EE" w:rsidRDefault="00245D1F">
            <w:pPr>
              <w:jc w:val="right"/>
            </w:pPr>
            <w:r>
              <w:rPr>
                <w:rFonts w:eastAsiaTheme="minorEastAsia"/>
                <w:szCs w:val="21"/>
              </w:rPr>
              <w:t>4.04</w:t>
            </w:r>
          </w:p>
        </w:tc>
      </w:tr>
      <w:tr w:rsidR="009831EE">
        <w:tc>
          <w:tcPr>
            <w:tcW w:w="817" w:type="dxa"/>
            <w:vAlign w:val="center"/>
          </w:tcPr>
          <w:p w:rsidR="009831EE" w:rsidRDefault="00245D1F">
            <w:pPr>
              <w:jc w:val="center"/>
            </w:pPr>
            <w:r>
              <w:rPr>
                <w:rFonts w:eastAsiaTheme="minorEastAsia"/>
                <w:szCs w:val="21"/>
              </w:rPr>
              <w:t>7</w:t>
            </w:r>
          </w:p>
        </w:tc>
        <w:tc>
          <w:tcPr>
            <w:tcW w:w="1276" w:type="dxa"/>
            <w:vAlign w:val="center"/>
          </w:tcPr>
          <w:p w:rsidR="009831EE" w:rsidRDefault="00245D1F">
            <w:pPr>
              <w:jc w:val="center"/>
            </w:pPr>
            <w:r>
              <w:rPr>
                <w:rFonts w:eastAsiaTheme="minorEastAsia"/>
                <w:szCs w:val="21"/>
              </w:rPr>
              <w:t>002368</w:t>
            </w:r>
          </w:p>
        </w:tc>
        <w:tc>
          <w:tcPr>
            <w:tcW w:w="1701" w:type="dxa"/>
            <w:vAlign w:val="center"/>
          </w:tcPr>
          <w:p w:rsidR="009831EE" w:rsidRDefault="00245D1F">
            <w:pPr>
              <w:jc w:val="center"/>
            </w:pPr>
            <w:r>
              <w:rPr>
                <w:rFonts w:eastAsiaTheme="minorEastAsia"/>
                <w:szCs w:val="21"/>
              </w:rPr>
              <w:t>太极股份</w:t>
            </w:r>
          </w:p>
        </w:tc>
        <w:tc>
          <w:tcPr>
            <w:tcW w:w="1559" w:type="dxa"/>
            <w:vAlign w:val="center"/>
          </w:tcPr>
          <w:p w:rsidR="009831EE" w:rsidRDefault="00245D1F">
            <w:pPr>
              <w:jc w:val="right"/>
            </w:pPr>
            <w:r>
              <w:rPr>
                <w:rFonts w:eastAsiaTheme="minorEastAsia"/>
                <w:szCs w:val="21"/>
              </w:rPr>
              <w:t>129,100.00</w:t>
            </w:r>
          </w:p>
        </w:tc>
        <w:tc>
          <w:tcPr>
            <w:tcW w:w="1932" w:type="dxa"/>
            <w:vAlign w:val="center"/>
          </w:tcPr>
          <w:p w:rsidR="009831EE" w:rsidRDefault="00245D1F">
            <w:pPr>
              <w:jc w:val="right"/>
            </w:pPr>
            <w:r>
              <w:rPr>
                <w:rFonts w:eastAsiaTheme="minorEastAsia"/>
                <w:szCs w:val="21"/>
              </w:rPr>
              <w:t>3,631,583.00</w:t>
            </w:r>
          </w:p>
        </w:tc>
        <w:tc>
          <w:tcPr>
            <w:tcW w:w="1612" w:type="dxa"/>
            <w:vAlign w:val="center"/>
          </w:tcPr>
          <w:p w:rsidR="009831EE" w:rsidRDefault="00245D1F">
            <w:pPr>
              <w:jc w:val="right"/>
            </w:pPr>
            <w:r>
              <w:rPr>
                <w:rFonts w:eastAsiaTheme="minorEastAsia"/>
                <w:szCs w:val="21"/>
              </w:rPr>
              <w:t>3.85</w:t>
            </w:r>
          </w:p>
        </w:tc>
      </w:tr>
      <w:tr w:rsidR="009831EE">
        <w:tc>
          <w:tcPr>
            <w:tcW w:w="817" w:type="dxa"/>
            <w:vAlign w:val="center"/>
          </w:tcPr>
          <w:p w:rsidR="009831EE" w:rsidRDefault="00245D1F">
            <w:pPr>
              <w:jc w:val="center"/>
            </w:pPr>
            <w:r>
              <w:rPr>
                <w:rFonts w:eastAsiaTheme="minorEastAsia"/>
                <w:szCs w:val="21"/>
              </w:rPr>
              <w:t>8</w:t>
            </w:r>
          </w:p>
        </w:tc>
        <w:tc>
          <w:tcPr>
            <w:tcW w:w="1276" w:type="dxa"/>
            <w:vAlign w:val="center"/>
          </w:tcPr>
          <w:p w:rsidR="009831EE" w:rsidRDefault="00245D1F">
            <w:pPr>
              <w:jc w:val="center"/>
            </w:pPr>
            <w:r>
              <w:rPr>
                <w:rFonts w:eastAsiaTheme="minorEastAsia"/>
                <w:szCs w:val="21"/>
              </w:rPr>
              <w:t>601689</w:t>
            </w:r>
          </w:p>
        </w:tc>
        <w:tc>
          <w:tcPr>
            <w:tcW w:w="1701" w:type="dxa"/>
            <w:vAlign w:val="center"/>
          </w:tcPr>
          <w:p w:rsidR="009831EE" w:rsidRDefault="00245D1F">
            <w:pPr>
              <w:jc w:val="center"/>
            </w:pPr>
            <w:r>
              <w:rPr>
                <w:rFonts w:eastAsiaTheme="minorEastAsia"/>
                <w:szCs w:val="21"/>
              </w:rPr>
              <w:t>拓普集团</w:t>
            </w:r>
          </w:p>
        </w:tc>
        <w:tc>
          <w:tcPr>
            <w:tcW w:w="1559" w:type="dxa"/>
            <w:vAlign w:val="center"/>
          </w:tcPr>
          <w:p w:rsidR="009831EE" w:rsidRDefault="00245D1F">
            <w:pPr>
              <w:jc w:val="right"/>
            </w:pPr>
            <w:r>
              <w:rPr>
                <w:rFonts w:eastAsiaTheme="minorEastAsia"/>
                <w:szCs w:val="21"/>
              </w:rPr>
              <w:t>59,053.00</w:t>
            </w:r>
          </w:p>
        </w:tc>
        <w:tc>
          <w:tcPr>
            <w:tcW w:w="1932" w:type="dxa"/>
            <w:vAlign w:val="center"/>
          </w:tcPr>
          <w:p w:rsidR="009831EE" w:rsidRDefault="00245D1F">
            <w:pPr>
              <w:jc w:val="right"/>
            </w:pPr>
            <w:r>
              <w:rPr>
                <w:rFonts w:eastAsiaTheme="minorEastAsia"/>
                <w:szCs w:val="21"/>
              </w:rPr>
              <w:t>3,459,324.74</w:t>
            </w:r>
          </w:p>
        </w:tc>
        <w:tc>
          <w:tcPr>
            <w:tcW w:w="1612" w:type="dxa"/>
            <w:vAlign w:val="center"/>
          </w:tcPr>
          <w:p w:rsidR="009831EE" w:rsidRDefault="00245D1F">
            <w:pPr>
              <w:jc w:val="right"/>
            </w:pPr>
            <w:r>
              <w:rPr>
                <w:rFonts w:eastAsiaTheme="minorEastAsia"/>
                <w:szCs w:val="21"/>
              </w:rPr>
              <w:t>3.67</w:t>
            </w:r>
          </w:p>
        </w:tc>
      </w:tr>
      <w:tr w:rsidR="009831EE">
        <w:tc>
          <w:tcPr>
            <w:tcW w:w="817" w:type="dxa"/>
            <w:vAlign w:val="center"/>
          </w:tcPr>
          <w:p w:rsidR="009831EE" w:rsidRDefault="00245D1F">
            <w:pPr>
              <w:jc w:val="center"/>
            </w:pPr>
            <w:r>
              <w:rPr>
                <w:rFonts w:eastAsiaTheme="minorEastAsia"/>
                <w:szCs w:val="21"/>
              </w:rPr>
              <w:t>9</w:t>
            </w:r>
          </w:p>
        </w:tc>
        <w:tc>
          <w:tcPr>
            <w:tcW w:w="1276" w:type="dxa"/>
            <w:vAlign w:val="center"/>
          </w:tcPr>
          <w:p w:rsidR="009831EE" w:rsidRDefault="00245D1F">
            <w:pPr>
              <w:jc w:val="center"/>
            </w:pPr>
            <w:r>
              <w:rPr>
                <w:rFonts w:eastAsiaTheme="minorEastAsia"/>
                <w:szCs w:val="21"/>
              </w:rPr>
              <w:t>603596</w:t>
            </w:r>
          </w:p>
        </w:tc>
        <w:tc>
          <w:tcPr>
            <w:tcW w:w="1701" w:type="dxa"/>
            <w:vAlign w:val="center"/>
          </w:tcPr>
          <w:p w:rsidR="009831EE" w:rsidRDefault="00245D1F">
            <w:pPr>
              <w:jc w:val="center"/>
            </w:pPr>
            <w:r>
              <w:rPr>
                <w:rFonts w:eastAsiaTheme="minorEastAsia"/>
                <w:szCs w:val="21"/>
              </w:rPr>
              <w:t>伯特利</w:t>
            </w:r>
          </w:p>
        </w:tc>
        <w:tc>
          <w:tcPr>
            <w:tcW w:w="1559" w:type="dxa"/>
            <w:vAlign w:val="center"/>
          </w:tcPr>
          <w:p w:rsidR="009831EE" w:rsidRDefault="00245D1F">
            <w:pPr>
              <w:jc w:val="right"/>
            </w:pPr>
            <w:r>
              <w:rPr>
                <w:rFonts w:eastAsiaTheme="minorEastAsia"/>
                <w:szCs w:val="21"/>
              </w:rPr>
              <w:t>40,877.00</w:t>
            </w:r>
          </w:p>
        </w:tc>
        <w:tc>
          <w:tcPr>
            <w:tcW w:w="1932" w:type="dxa"/>
            <w:vAlign w:val="center"/>
          </w:tcPr>
          <w:p w:rsidR="009831EE" w:rsidRDefault="00245D1F">
            <w:pPr>
              <w:jc w:val="right"/>
            </w:pPr>
            <w:r>
              <w:rPr>
                <w:rFonts w:eastAsiaTheme="minorEastAsia"/>
                <w:szCs w:val="21"/>
              </w:rPr>
              <w:t>3,261,984.60</w:t>
            </w:r>
          </w:p>
        </w:tc>
        <w:tc>
          <w:tcPr>
            <w:tcW w:w="1612" w:type="dxa"/>
            <w:vAlign w:val="center"/>
          </w:tcPr>
          <w:p w:rsidR="009831EE" w:rsidRDefault="00245D1F">
            <w:pPr>
              <w:jc w:val="right"/>
            </w:pPr>
            <w:r>
              <w:rPr>
                <w:rFonts w:eastAsiaTheme="minorEastAsia"/>
                <w:szCs w:val="21"/>
              </w:rPr>
              <w:t>3.46</w:t>
            </w:r>
          </w:p>
        </w:tc>
      </w:tr>
      <w:tr w:rsidR="009831EE">
        <w:tc>
          <w:tcPr>
            <w:tcW w:w="817" w:type="dxa"/>
            <w:vAlign w:val="center"/>
          </w:tcPr>
          <w:p w:rsidR="009831EE" w:rsidRDefault="00245D1F">
            <w:pPr>
              <w:jc w:val="center"/>
            </w:pPr>
            <w:r>
              <w:rPr>
                <w:rFonts w:eastAsiaTheme="minorEastAsia"/>
                <w:szCs w:val="21"/>
              </w:rPr>
              <w:t>10</w:t>
            </w:r>
          </w:p>
        </w:tc>
        <w:tc>
          <w:tcPr>
            <w:tcW w:w="1276" w:type="dxa"/>
            <w:vAlign w:val="center"/>
          </w:tcPr>
          <w:p w:rsidR="009831EE" w:rsidRDefault="00245D1F">
            <w:pPr>
              <w:jc w:val="center"/>
            </w:pPr>
            <w:r>
              <w:rPr>
                <w:rFonts w:eastAsiaTheme="minorEastAsia"/>
                <w:szCs w:val="21"/>
              </w:rPr>
              <w:t>605133</w:t>
            </w:r>
          </w:p>
        </w:tc>
        <w:tc>
          <w:tcPr>
            <w:tcW w:w="1701" w:type="dxa"/>
            <w:vAlign w:val="center"/>
          </w:tcPr>
          <w:p w:rsidR="009831EE" w:rsidRDefault="00245D1F">
            <w:pPr>
              <w:jc w:val="center"/>
            </w:pPr>
            <w:r>
              <w:rPr>
                <w:rFonts w:eastAsiaTheme="minorEastAsia"/>
                <w:szCs w:val="21"/>
              </w:rPr>
              <w:t>嵘泰股份</w:t>
            </w:r>
          </w:p>
        </w:tc>
        <w:tc>
          <w:tcPr>
            <w:tcW w:w="1559" w:type="dxa"/>
            <w:vAlign w:val="center"/>
          </w:tcPr>
          <w:p w:rsidR="009831EE" w:rsidRDefault="00245D1F">
            <w:pPr>
              <w:jc w:val="right"/>
            </w:pPr>
            <w:r>
              <w:rPr>
                <w:rFonts w:eastAsiaTheme="minorEastAsia"/>
                <w:szCs w:val="21"/>
              </w:rPr>
              <w:t>106,800.00</w:t>
            </w:r>
          </w:p>
        </w:tc>
        <w:tc>
          <w:tcPr>
            <w:tcW w:w="1932" w:type="dxa"/>
            <w:vAlign w:val="center"/>
          </w:tcPr>
          <w:p w:rsidR="009831EE" w:rsidRDefault="00245D1F">
            <w:pPr>
              <w:jc w:val="right"/>
            </w:pPr>
            <w:r>
              <w:rPr>
                <w:rFonts w:eastAsiaTheme="minorEastAsia"/>
                <w:szCs w:val="21"/>
              </w:rPr>
              <w:t>2,799,228.00</w:t>
            </w:r>
          </w:p>
        </w:tc>
        <w:tc>
          <w:tcPr>
            <w:tcW w:w="1612" w:type="dxa"/>
            <w:vAlign w:val="center"/>
          </w:tcPr>
          <w:p w:rsidR="009831EE" w:rsidRDefault="00245D1F">
            <w:pPr>
              <w:jc w:val="right"/>
            </w:pPr>
            <w:r>
              <w:rPr>
                <w:rFonts w:eastAsiaTheme="minorEastAsia"/>
                <w:szCs w:val="21"/>
              </w:rPr>
              <w:t>2.97</w:t>
            </w:r>
          </w:p>
        </w:tc>
      </w:tr>
      <w:tr w:rsidR="009831EE">
        <w:tc>
          <w:tcPr>
            <w:tcW w:w="817" w:type="dxa"/>
            <w:vAlign w:val="center"/>
          </w:tcPr>
          <w:p w:rsidR="009831EE" w:rsidRDefault="00245D1F">
            <w:pPr>
              <w:jc w:val="center"/>
            </w:pPr>
            <w:r>
              <w:rPr>
                <w:rFonts w:eastAsiaTheme="minorEastAsia"/>
                <w:szCs w:val="21"/>
              </w:rPr>
              <w:t>11</w:t>
            </w:r>
          </w:p>
        </w:tc>
        <w:tc>
          <w:tcPr>
            <w:tcW w:w="1276" w:type="dxa"/>
            <w:vAlign w:val="center"/>
          </w:tcPr>
          <w:p w:rsidR="009831EE" w:rsidRDefault="00245D1F">
            <w:pPr>
              <w:jc w:val="center"/>
            </w:pPr>
            <w:r>
              <w:rPr>
                <w:rFonts w:eastAsiaTheme="minorEastAsia"/>
                <w:szCs w:val="21"/>
              </w:rPr>
              <w:t>688031</w:t>
            </w:r>
          </w:p>
        </w:tc>
        <w:tc>
          <w:tcPr>
            <w:tcW w:w="1701" w:type="dxa"/>
            <w:vAlign w:val="center"/>
          </w:tcPr>
          <w:p w:rsidR="009831EE" w:rsidRDefault="00245D1F">
            <w:pPr>
              <w:jc w:val="center"/>
            </w:pPr>
            <w:r>
              <w:rPr>
                <w:rFonts w:eastAsiaTheme="minorEastAsia"/>
                <w:szCs w:val="21"/>
              </w:rPr>
              <w:t>星环科技</w:t>
            </w:r>
          </w:p>
        </w:tc>
        <w:tc>
          <w:tcPr>
            <w:tcW w:w="1559" w:type="dxa"/>
            <w:vAlign w:val="center"/>
          </w:tcPr>
          <w:p w:rsidR="009831EE" w:rsidRDefault="00245D1F">
            <w:pPr>
              <w:jc w:val="right"/>
            </w:pPr>
            <w:r>
              <w:rPr>
                <w:rFonts w:eastAsiaTheme="minorEastAsia"/>
                <w:szCs w:val="21"/>
              </w:rPr>
              <w:t>29,820.00</w:t>
            </w:r>
          </w:p>
        </w:tc>
        <w:tc>
          <w:tcPr>
            <w:tcW w:w="1932" w:type="dxa"/>
            <w:vAlign w:val="center"/>
          </w:tcPr>
          <w:p w:rsidR="009831EE" w:rsidRDefault="00245D1F">
            <w:pPr>
              <w:jc w:val="right"/>
            </w:pPr>
            <w:r>
              <w:rPr>
                <w:rFonts w:eastAsiaTheme="minorEastAsia"/>
                <w:szCs w:val="21"/>
              </w:rPr>
              <w:t>2,713,620.00</w:t>
            </w:r>
          </w:p>
        </w:tc>
        <w:tc>
          <w:tcPr>
            <w:tcW w:w="1612" w:type="dxa"/>
            <w:vAlign w:val="center"/>
          </w:tcPr>
          <w:p w:rsidR="009831EE" w:rsidRDefault="00245D1F">
            <w:pPr>
              <w:jc w:val="right"/>
            </w:pPr>
            <w:r>
              <w:rPr>
                <w:rFonts w:eastAsiaTheme="minorEastAsia"/>
                <w:szCs w:val="21"/>
              </w:rPr>
              <w:t>2.88</w:t>
            </w:r>
          </w:p>
        </w:tc>
      </w:tr>
      <w:tr w:rsidR="009831EE">
        <w:tc>
          <w:tcPr>
            <w:tcW w:w="817" w:type="dxa"/>
            <w:vAlign w:val="center"/>
          </w:tcPr>
          <w:p w:rsidR="009831EE" w:rsidRDefault="00245D1F">
            <w:pPr>
              <w:jc w:val="center"/>
            </w:pPr>
            <w:r>
              <w:rPr>
                <w:rFonts w:eastAsiaTheme="minorEastAsia"/>
                <w:szCs w:val="21"/>
              </w:rPr>
              <w:t>12</w:t>
            </w:r>
          </w:p>
        </w:tc>
        <w:tc>
          <w:tcPr>
            <w:tcW w:w="1276" w:type="dxa"/>
            <w:vAlign w:val="center"/>
          </w:tcPr>
          <w:p w:rsidR="009831EE" w:rsidRDefault="00245D1F">
            <w:pPr>
              <w:jc w:val="center"/>
            </w:pPr>
            <w:r>
              <w:rPr>
                <w:rFonts w:eastAsiaTheme="minorEastAsia"/>
                <w:szCs w:val="21"/>
              </w:rPr>
              <w:t>002180</w:t>
            </w:r>
          </w:p>
        </w:tc>
        <w:tc>
          <w:tcPr>
            <w:tcW w:w="1701" w:type="dxa"/>
            <w:vAlign w:val="center"/>
          </w:tcPr>
          <w:p w:rsidR="009831EE" w:rsidRDefault="00245D1F">
            <w:pPr>
              <w:jc w:val="center"/>
            </w:pPr>
            <w:r>
              <w:rPr>
                <w:rFonts w:eastAsiaTheme="minorEastAsia"/>
                <w:szCs w:val="21"/>
              </w:rPr>
              <w:t>纳思达</w:t>
            </w:r>
          </w:p>
        </w:tc>
        <w:tc>
          <w:tcPr>
            <w:tcW w:w="1559" w:type="dxa"/>
            <w:vAlign w:val="center"/>
          </w:tcPr>
          <w:p w:rsidR="009831EE" w:rsidRDefault="00245D1F">
            <w:pPr>
              <w:jc w:val="right"/>
            </w:pPr>
            <w:r>
              <w:rPr>
                <w:rFonts w:eastAsiaTheme="minorEastAsia"/>
                <w:szCs w:val="21"/>
              </w:rPr>
              <w:t>48,229.00</w:t>
            </w:r>
          </w:p>
        </w:tc>
        <w:tc>
          <w:tcPr>
            <w:tcW w:w="1932" w:type="dxa"/>
            <w:vAlign w:val="center"/>
          </w:tcPr>
          <w:p w:rsidR="009831EE" w:rsidRDefault="00245D1F">
            <w:pPr>
              <w:jc w:val="right"/>
            </w:pPr>
            <w:r>
              <w:rPr>
                <w:rFonts w:eastAsiaTheme="minorEastAsia"/>
                <w:szCs w:val="21"/>
              </w:rPr>
              <w:t>2,502,602.81</w:t>
            </w:r>
          </w:p>
        </w:tc>
        <w:tc>
          <w:tcPr>
            <w:tcW w:w="1612" w:type="dxa"/>
            <w:vAlign w:val="center"/>
          </w:tcPr>
          <w:p w:rsidR="009831EE" w:rsidRDefault="00245D1F">
            <w:pPr>
              <w:jc w:val="right"/>
            </w:pPr>
            <w:r>
              <w:rPr>
                <w:rFonts w:eastAsiaTheme="minorEastAsia"/>
                <w:szCs w:val="21"/>
              </w:rPr>
              <w:t>2.65</w:t>
            </w:r>
          </w:p>
        </w:tc>
      </w:tr>
      <w:tr w:rsidR="009831EE">
        <w:tc>
          <w:tcPr>
            <w:tcW w:w="817" w:type="dxa"/>
            <w:vAlign w:val="center"/>
          </w:tcPr>
          <w:p w:rsidR="009831EE" w:rsidRDefault="00245D1F">
            <w:pPr>
              <w:jc w:val="center"/>
            </w:pPr>
            <w:r>
              <w:rPr>
                <w:rFonts w:eastAsiaTheme="minorEastAsia"/>
                <w:szCs w:val="21"/>
              </w:rPr>
              <w:t>13</w:t>
            </w:r>
          </w:p>
        </w:tc>
        <w:tc>
          <w:tcPr>
            <w:tcW w:w="1276" w:type="dxa"/>
            <w:vAlign w:val="center"/>
          </w:tcPr>
          <w:p w:rsidR="009831EE" w:rsidRDefault="00245D1F">
            <w:pPr>
              <w:jc w:val="center"/>
            </w:pPr>
            <w:r>
              <w:rPr>
                <w:rFonts w:eastAsiaTheme="minorEastAsia"/>
                <w:szCs w:val="21"/>
              </w:rPr>
              <w:t>600338</w:t>
            </w:r>
          </w:p>
        </w:tc>
        <w:tc>
          <w:tcPr>
            <w:tcW w:w="1701" w:type="dxa"/>
            <w:vAlign w:val="center"/>
          </w:tcPr>
          <w:p w:rsidR="009831EE" w:rsidRDefault="00245D1F">
            <w:pPr>
              <w:jc w:val="center"/>
            </w:pPr>
            <w:r>
              <w:rPr>
                <w:rFonts w:eastAsiaTheme="minorEastAsia"/>
                <w:szCs w:val="21"/>
              </w:rPr>
              <w:t>西藏珠峰</w:t>
            </w:r>
          </w:p>
        </w:tc>
        <w:tc>
          <w:tcPr>
            <w:tcW w:w="1559" w:type="dxa"/>
            <w:vAlign w:val="center"/>
          </w:tcPr>
          <w:p w:rsidR="009831EE" w:rsidRDefault="00245D1F">
            <w:pPr>
              <w:jc w:val="right"/>
            </w:pPr>
            <w:r>
              <w:rPr>
                <w:rFonts w:eastAsiaTheme="minorEastAsia"/>
                <w:szCs w:val="21"/>
              </w:rPr>
              <w:t>106,825.00</w:t>
            </w:r>
          </w:p>
        </w:tc>
        <w:tc>
          <w:tcPr>
            <w:tcW w:w="1932" w:type="dxa"/>
            <w:vAlign w:val="center"/>
          </w:tcPr>
          <w:p w:rsidR="009831EE" w:rsidRDefault="00245D1F">
            <w:pPr>
              <w:jc w:val="right"/>
            </w:pPr>
            <w:r>
              <w:rPr>
                <w:rFonts w:eastAsiaTheme="minorEastAsia"/>
                <w:szCs w:val="21"/>
              </w:rPr>
              <w:t>2,448,429.00</w:t>
            </w:r>
          </w:p>
        </w:tc>
        <w:tc>
          <w:tcPr>
            <w:tcW w:w="1612" w:type="dxa"/>
            <w:vAlign w:val="center"/>
          </w:tcPr>
          <w:p w:rsidR="009831EE" w:rsidRDefault="00245D1F">
            <w:pPr>
              <w:jc w:val="right"/>
            </w:pPr>
            <w:r>
              <w:rPr>
                <w:rFonts w:eastAsiaTheme="minorEastAsia"/>
                <w:szCs w:val="21"/>
              </w:rPr>
              <w:t>2.60</w:t>
            </w:r>
          </w:p>
        </w:tc>
      </w:tr>
      <w:tr w:rsidR="009831EE">
        <w:tc>
          <w:tcPr>
            <w:tcW w:w="817" w:type="dxa"/>
            <w:vAlign w:val="center"/>
          </w:tcPr>
          <w:p w:rsidR="009831EE" w:rsidRDefault="00245D1F">
            <w:pPr>
              <w:jc w:val="center"/>
            </w:pPr>
            <w:r>
              <w:rPr>
                <w:rFonts w:eastAsiaTheme="minorEastAsia"/>
                <w:szCs w:val="21"/>
              </w:rPr>
              <w:t>14</w:t>
            </w:r>
          </w:p>
        </w:tc>
        <w:tc>
          <w:tcPr>
            <w:tcW w:w="1276" w:type="dxa"/>
            <w:vAlign w:val="center"/>
          </w:tcPr>
          <w:p w:rsidR="009831EE" w:rsidRDefault="00245D1F">
            <w:pPr>
              <w:jc w:val="center"/>
            </w:pPr>
            <w:r>
              <w:rPr>
                <w:rFonts w:eastAsiaTheme="minorEastAsia"/>
                <w:szCs w:val="21"/>
              </w:rPr>
              <w:t>002765</w:t>
            </w:r>
          </w:p>
        </w:tc>
        <w:tc>
          <w:tcPr>
            <w:tcW w:w="1701" w:type="dxa"/>
            <w:vAlign w:val="center"/>
          </w:tcPr>
          <w:p w:rsidR="009831EE" w:rsidRDefault="00245D1F">
            <w:pPr>
              <w:jc w:val="center"/>
            </w:pPr>
            <w:r>
              <w:rPr>
                <w:rFonts w:eastAsiaTheme="minorEastAsia"/>
                <w:szCs w:val="21"/>
              </w:rPr>
              <w:t>蓝黛科技</w:t>
            </w:r>
          </w:p>
        </w:tc>
        <w:tc>
          <w:tcPr>
            <w:tcW w:w="1559" w:type="dxa"/>
            <w:vAlign w:val="center"/>
          </w:tcPr>
          <w:p w:rsidR="009831EE" w:rsidRDefault="00245D1F">
            <w:pPr>
              <w:jc w:val="right"/>
            </w:pPr>
            <w:r>
              <w:rPr>
                <w:rFonts w:eastAsiaTheme="minorEastAsia"/>
                <w:szCs w:val="21"/>
              </w:rPr>
              <w:t>253,342.00</w:t>
            </w:r>
          </w:p>
        </w:tc>
        <w:tc>
          <w:tcPr>
            <w:tcW w:w="1932" w:type="dxa"/>
            <w:vAlign w:val="center"/>
          </w:tcPr>
          <w:p w:rsidR="009831EE" w:rsidRDefault="00245D1F">
            <w:pPr>
              <w:jc w:val="right"/>
            </w:pPr>
            <w:r>
              <w:rPr>
                <w:rFonts w:eastAsiaTheme="minorEastAsia"/>
                <w:szCs w:val="21"/>
              </w:rPr>
              <w:t>2,277,544.58</w:t>
            </w:r>
          </w:p>
        </w:tc>
        <w:tc>
          <w:tcPr>
            <w:tcW w:w="1612" w:type="dxa"/>
            <w:vAlign w:val="center"/>
          </w:tcPr>
          <w:p w:rsidR="009831EE" w:rsidRDefault="00245D1F">
            <w:pPr>
              <w:jc w:val="right"/>
            </w:pPr>
            <w:r>
              <w:rPr>
                <w:rFonts w:eastAsiaTheme="minorEastAsia"/>
                <w:szCs w:val="21"/>
              </w:rPr>
              <w:t>2.42</w:t>
            </w:r>
          </w:p>
        </w:tc>
      </w:tr>
      <w:tr w:rsidR="009831EE">
        <w:tc>
          <w:tcPr>
            <w:tcW w:w="817" w:type="dxa"/>
            <w:vAlign w:val="center"/>
          </w:tcPr>
          <w:p w:rsidR="009831EE" w:rsidRDefault="00245D1F">
            <w:pPr>
              <w:jc w:val="center"/>
            </w:pPr>
            <w:r>
              <w:rPr>
                <w:rFonts w:eastAsiaTheme="minorEastAsia"/>
                <w:szCs w:val="21"/>
              </w:rPr>
              <w:t>15</w:t>
            </w:r>
          </w:p>
        </w:tc>
        <w:tc>
          <w:tcPr>
            <w:tcW w:w="1276" w:type="dxa"/>
            <w:vAlign w:val="center"/>
          </w:tcPr>
          <w:p w:rsidR="009831EE" w:rsidRDefault="00245D1F">
            <w:pPr>
              <w:jc w:val="center"/>
            </w:pPr>
            <w:r>
              <w:rPr>
                <w:rFonts w:eastAsiaTheme="minorEastAsia"/>
                <w:szCs w:val="21"/>
              </w:rPr>
              <w:t>002906</w:t>
            </w:r>
          </w:p>
        </w:tc>
        <w:tc>
          <w:tcPr>
            <w:tcW w:w="1701" w:type="dxa"/>
            <w:vAlign w:val="center"/>
          </w:tcPr>
          <w:p w:rsidR="009831EE" w:rsidRDefault="00245D1F">
            <w:pPr>
              <w:jc w:val="center"/>
            </w:pPr>
            <w:r>
              <w:rPr>
                <w:rFonts w:eastAsiaTheme="minorEastAsia"/>
                <w:szCs w:val="21"/>
              </w:rPr>
              <w:t>华阳集团</w:t>
            </w:r>
          </w:p>
        </w:tc>
        <w:tc>
          <w:tcPr>
            <w:tcW w:w="1559" w:type="dxa"/>
            <w:vAlign w:val="center"/>
          </w:tcPr>
          <w:p w:rsidR="009831EE" w:rsidRDefault="00245D1F">
            <w:pPr>
              <w:jc w:val="right"/>
            </w:pPr>
            <w:r>
              <w:rPr>
                <w:rFonts w:eastAsiaTheme="minorEastAsia"/>
                <w:szCs w:val="21"/>
              </w:rPr>
              <w:t>65,857.00</w:t>
            </w:r>
          </w:p>
        </w:tc>
        <w:tc>
          <w:tcPr>
            <w:tcW w:w="1932" w:type="dxa"/>
            <w:vAlign w:val="center"/>
          </w:tcPr>
          <w:p w:rsidR="009831EE" w:rsidRDefault="00245D1F">
            <w:pPr>
              <w:jc w:val="right"/>
            </w:pPr>
            <w:r>
              <w:rPr>
                <w:rFonts w:eastAsiaTheme="minorEastAsia"/>
                <w:szCs w:val="21"/>
              </w:rPr>
              <w:t>2,187,769.54</w:t>
            </w:r>
          </w:p>
        </w:tc>
        <w:tc>
          <w:tcPr>
            <w:tcW w:w="1612" w:type="dxa"/>
            <w:vAlign w:val="center"/>
          </w:tcPr>
          <w:p w:rsidR="009831EE" w:rsidRDefault="00245D1F">
            <w:pPr>
              <w:jc w:val="right"/>
            </w:pPr>
            <w:r>
              <w:rPr>
                <w:rFonts w:eastAsiaTheme="minorEastAsia"/>
                <w:szCs w:val="21"/>
              </w:rPr>
              <w:t>2.32</w:t>
            </w:r>
          </w:p>
        </w:tc>
      </w:tr>
      <w:tr w:rsidR="009831EE">
        <w:tc>
          <w:tcPr>
            <w:tcW w:w="817" w:type="dxa"/>
            <w:vAlign w:val="center"/>
          </w:tcPr>
          <w:p w:rsidR="009831EE" w:rsidRDefault="00245D1F">
            <w:pPr>
              <w:jc w:val="center"/>
            </w:pPr>
            <w:r>
              <w:rPr>
                <w:rFonts w:eastAsiaTheme="minorEastAsia"/>
                <w:szCs w:val="21"/>
              </w:rPr>
              <w:t>16</w:t>
            </w:r>
          </w:p>
        </w:tc>
        <w:tc>
          <w:tcPr>
            <w:tcW w:w="1276" w:type="dxa"/>
            <w:vAlign w:val="center"/>
          </w:tcPr>
          <w:p w:rsidR="009831EE" w:rsidRDefault="00245D1F">
            <w:pPr>
              <w:jc w:val="center"/>
            </w:pPr>
            <w:r>
              <w:rPr>
                <w:rFonts w:eastAsiaTheme="minorEastAsia"/>
                <w:szCs w:val="21"/>
              </w:rPr>
              <w:t>002768</w:t>
            </w:r>
          </w:p>
        </w:tc>
        <w:tc>
          <w:tcPr>
            <w:tcW w:w="1701" w:type="dxa"/>
            <w:vAlign w:val="center"/>
          </w:tcPr>
          <w:p w:rsidR="009831EE" w:rsidRDefault="00245D1F">
            <w:pPr>
              <w:jc w:val="center"/>
            </w:pPr>
            <w:r>
              <w:rPr>
                <w:rFonts w:eastAsiaTheme="minorEastAsia"/>
                <w:szCs w:val="21"/>
              </w:rPr>
              <w:t>国恩股份</w:t>
            </w:r>
          </w:p>
        </w:tc>
        <w:tc>
          <w:tcPr>
            <w:tcW w:w="1559" w:type="dxa"/>
            <w:vAlign w:val="center"/>
          </w:tcPr>
          <w:p w:rsidR="009831EE" w:rsidRDefault="00245D1F">
            <w:pPr>
              <w:jc w:val="right"/>
            </w:pPr>
            <w:r>
              <w:rPr>
                <w:rFonts w:eastAsiaTheme="minorEastAsia"/>
                <w:szCs w:val="21"/>
              </w:rPr>
              <w:t>72,192.00</w:t>
            </w:r>
          </w:p>
        </w:tc>
        <w:tc>
          <w:tcPr>
            <w:tcW w:w="1932" w:type="dxa"/>
            <w:vAlign w:val="center"/>
          </w:tcPr>
          <w:p w:rsidR="009831EE" w:rsidRDefault="00245D1F">
            <w:pPr>
              <w:jc w:val="right"/>
            </w:pPr>
            <w:r>
              <w:rPr>
                <w:rFonts w:eastAsiaTheme="minorEastAsia"/>
                <w:szCs w:val="21"/>
              </w:rPr>
              <w:t>2,095,011.84</w:t>
            </w:r>
          </w:p>
        </w:tc>
        <w:tc>
          <w:tcPr>
            <w:tcW w:w="1612" w:type="dxa"/>
            <w:vAlign w:val="center"/>
          </w:tcPr>
          <w:p w:rsidR="009831EE" w:rsidRDefault="00245D1F">
            <w:pPr>
              <w:jc w:val="right"/>
            </w:pPr>
            <w:r>
              <w:rPr>
                <w:rFonts w:eastAsiaTheme="minorEastAsia"/>
                <w:szCs w:val="21"/>
              </w:rPr>
              <w:t>2.22</w:t>
            </w:r>
          </w:p>
        </w:tc>
      </w:tr>
      <w:tr w:rsidR="009831EE">
        <w:tc>
          <w:tcPr>
            <w:tcW w:w="817" w:type="dxa"/>
            <w:vAlign w:val="center"/>
          </w:tcPr>
          <w:p w:rsidR="009831EE" w:rsidRDefault="00245D1F">
            <w:pPr>
              <w:jc w:val="center"/>
            </w:pPr>
            <w:r>
              <w:rPr>
                <w:rFonts w:eastAsiaTheme="minorEastAsia"/>
                <w:szCs w:val="21"/>
              </w:rPr>
              <w:t>17</w:t>
            </w:r>
          </w:p>
        </w:tc>
        <w:tc>
          <w:tcPr>
            <w:tcW w:w="1276" w:type="dxa"/>
            <w:vAlign w:val="center"/>
          </w:tcPr>
          <w:p w:rsidR="009831EE" w:rsidRDefault="00245D1F">
            <w:pPr>
              <w:jc w:val="center"/>
            </w:pPr>
            <w:r>
              <w:rPr>
                <w:rFonts w:eastAsiaTheme="minorEastAsia"/>
                <w:szCs w:val="21"/>
              </w:rPr>
              <w:t>00700</w:t>
            </w:r>
          </w:p>
        </w:tc>
        <w:tc>
          <w:tcPr>
            <w:tcW w:w="1701" w:type="dxa"/>
            <w:vAlign w:val="center"/>
          </w:tcPr>
          <w:p w:rsidR="009831EE" w:rsidRDefault="00245D1F">
            <w:pPr>
              <w:jc w:val="center"/>
            </w:pPr>
            <w:r>
              <w:rPr>
                <w:rFonts w:eastAsiaTheme="minorEastAsia"/>
                <w:szCs w:val="21"/>
              </w:rPr>
              <w:t>腾讯控股</w:t>
            </w:r>
          </w:p>
        </w:tc>
        <w:tc>
          <w:tcPr>
            <w:tcW w:w="1559" w:type="dxa"/>
            <w:vAlign w:val="center"/>
          </w:tcPr>
          <w:p w:rsidR="009831EE" w:rsidRDefault="00245D1F">
            <w:pPr>
              <w:jc w:val="right"/>
            </w:pPr>
            <w:r>
              <w:rPr>
                <w:rFonts w:eastAsiaTheme="minorEastAsia"/>
                <w:szCs w:val="21"/>
              </w:rPr>
              <w:t>6,900.00</w:t>
            </w:r>
          </w:p>
        </w:tc>
        <w:tc>
          <w:tcPr>
            <w:tcW w:w="1932" w:type="dxa"/>
            <w:vAlign w:val="center"/>
          </w:tcPr>
          <w:p w:rsidR="009831EE" w:rsidRDefault="00245D1F">
            <w:pPr>
              <w:jc w:val="right"/>
            </w:pPr>
            <w:r>
              <w:rPr>
                <w:rFonts w:eastAsiaTheme="minorEastAsia"/>
                <w:szCs w:val="21"/>
              </w:rPr>
              <w:t>2,058,630.04</w:t>
            </w:r>
          </w:p>
        </w:tc>
        <w:tc>
          <w:tcPr>
            <w:tcW w:w="1612" w:type="dxa"/>
            <w:vAlign w:val="center"/>
          </w:tcPr>
          <w:p w:rsidR="009831EE" w:rsidRDefault="00245D1F">
            <w:pPr>
              <w:jc w:val="right"/>
            </w:pPr>
            <w:r>
              <w:rPr>
                <w:rFonts w:eastAsiaTheme="minorEastAsia"/>
                <w:szCs w:val="21"/>
              </w:rPr>
              <w:t>2.18</w:t>
            </w:r>
          </w:p>
        </w:tc>
      </w:tr>
      <w:tr w:rsidR="009831EE">
        <w:tc>
          <w:tcPr>
            <w:tcW w:w="817" w:type="dxa"/>
            <w:vAlign w:val="center"/>
          </w:tcPr>
          <w:p w:rsidR="009831EE" w:rsidRDefault="00245D1F">
            <w:pPr>
              <w:jc w:val="center"/>
            </w:pPr>
            <w:r>
              <w:rPr>
                <w:rFonts w:eastAsiaTheme="minorEastAsia"/>
                <w:szCs w:val="21"/>
              </w:rPr>
              <w:t>18</w:t>
            </w:r>
          </w:p>
        </w:tc>
        <w:tc>
          <w:tcPr>
            <w:tcW w:w="1276" w:type="dxa"/>
            <w:vAlign w:val="center"/>
          </w:tcPr>
          <w:p w:rsidR="009831EE" w:rsidRDefault="00245D1F">
            <w:pPr>
              <w:jc w:val="center"/>
            </w:pPr>
            <w:r>
              <w:rPr>
                <w:rFonts w:eastAsiaTheme="minorEastAsia"/>
                <w:szCs w:val="21"/>
              </w:rPr>
              <w:t>003029</w:t>
            </w:r>
          </w:p>
        </w:tc>
        <w:tc>
          <w:tcPr>
            <w:tcW w:w="1701" w:type="dxa"/>
            <w:vAlign w:val="center"/>
          </w:tcPr>
          <w:p w:rsidR="009831EE" w:rsidRDefault="00245D1F">
            <w:pPr>
              <w:jc w:val="center"/>
            </w:pPr>
            <w:r>
              <w:rPr>
                <w:rFonts w:eastAsiaTheme="minorEastAsia"/>
                <w:szCs w:val="21"/>
              </w:rPr>
              <w:t>吉大正元</w:t>
            </w:r>
          </w:p>
        </w:tc>
        <w:tc>
          <w:tcPr>
            <w:tcW w:w="1559" w:type="dxa"/>
            <w:vAlign w:val="center"/>
          </w:tcPr>
          <w:p w:rsidR="009831EE" w:rsidRDefault="00245D1F">
            <w:pPr>
              <w:jc w:val="right"/>
            </w:pPr>
            <w:r>
              <w:rPr>
                <w:rFonts w:eastAsiaTheme="minorEastAsia"/>
                <w:szCs w:val="21"/>
              </w:rPr>
              <w:t>56,700.00</w:t>
            </w:r>
          </w:p>
        </w:tc>
        <w:tc>
          <w:tcPr>
            <w:tcW w:w="1932" w:type="dxa"/>
            <w:vAlign w:val="center"/>
          </w:tcPr>
          <w:p w:rsidR="009831EE" w:rsidRDefault="00245D1F">
            <w:pPr>
              <w:jc w:val="right"/>
            </w:pPr>
            <w:r>
              <w:rPr>
                <w:rFonts w:eastAsiaTheme="minorEastAsia"/>
                <w:szCs w:val="21"/>
              </w:rPr>
              <w:t>1,999,242.00</w:t>
            </w:r>
          </w:p>
        </w:tc>
        <w:tc>
          <w:tcPr>
            <w:tcW w:w="1612" w:type="dxa"/>
            <w:vAlign w:val="center"/>
          </w:tcPr>
          <w:p w:rsidR="009831EE" w:rsidRDefault="00245D1F">
            <w:pPr>
              <w:jc w:val="right"/>
            </w:pPr>
            <w:r>
              <w:rPr>
                <w:rFonts w:eastAsiaTheme="minorEastAsia"/>
                <w:szCs w:val="21"/>
              </w:rPr>
              <w:t>2.12</w:t>
            </w:r>
          </w:p>
        </w:tc>
      </w:tr>
      <w:tr w:rsidR="009831EE">
        <w:tc>
          <w:tcPr>
            <w:tcW w:w="817" w:type="dxa"/>
            <w:vAlign w:val="center"/>
          </w:tcPr>
          <w:p w:rsidR="009831EE" w:rsidRDefault="00245D1F">
            <w:pPr>
              <w:jc w:val="center"/>
            </w:pPr>
            <w:r>
              <w:rPr>
                <w:rFonts w:eastAsiaTheme="minorEastAsia"/>
                <w:szCs w:val="21"/>
              </w:rPr>
              <w:t>19</w:t>
            </w:r>
          </w:p>
        </w:tc>
        <w:tc>
          <w:tcPr>
            <w:tcW w:w="1276" w:type="dxa"/>
            <w:vAlign w:val="center"/>
          </w:tcPr>
          <w:p w:rsidR="009831EE" w:rsidRDefault="00245D1F">
            <w:pPr>
              <w:jc w:val="center"/>
            </w:pPr>
            <w:r>
              <w:rPr>
                <w:rFonts w:eastAsiaTheme="minorEastAsia"/>
                <w:szCs w:val="21"/>
              </w:rPr>
              <w:t>002965</w:t>
            </w:r>
          </w:p>
        </w:tc>
        <w:tc>
          <w:tcPr>
            <w:tcW w:w="1701" w:type="dxa"/>
            <w:vAlign w:val="center"/>
          </w:tcPr>
          <w:p w:rsidR="009831EE" w:rsidRDefault="00245D1F">
            <w:pPr>
              <w:jc w:val="center"/>
            </w:pPr>
            <w:r>
              <w:rPr>
                <w:rFonts w:eastAsiaTheme="minorEastAsia"/>
                <w:szCs w:val="21"/>
              </w:rPr>
              <w:t>祥鑫科技</w:t>
            </w:r>
          </w:p>
        </w:tc>
        <w:tc>
          <w:tcPr>
            <w:tcW w:w="1559" w:type="dxa"/>
            <w:vAlign w:val="center"/>
          </w:tcPr>
          <w:p w:rsidR="009831EE" w:rsidRDefault="00245D1F">
            <w:pPr>
              <w:jc w:val="right"/>
            </w:pPr>
            <w:r>
              <w:rPr>
                <w:rFonts w:eastAsiaTheme="minorEastAsia"/>
                <w:szCs w:val="21"/>
              </w:rPr>
              <w:t>31,816.00</w:t>
            </w:r>
          </w:p>
        </w:tc>
        <w:tc>
          <w:tcPr>
            <w:tcW w:w="1932" w:type="dxa"/>
            <w:vAlign w:val="center"/>
          </w:tcPr>
          <w:p w:rsidR="009831EE" w:rsidRDefault="00245D1F">
            <w:pPr>
              <w:jc w:val="right"/>
            </w:pPr>
            <w:r>
              <w:rPr>
                <w:rFonts w:eastAsiaTheme="minorEastAsia"/>
                <w:szCs w:val="21"/>
              </w:rPr>
              <w:t>1,852,009.36</w:t>
            </w:r>
          </w:p>
        </w:tc>
        <w:tc>
          <w:tcPr>
            <w:tcW w:w="1612" w:type="dxa"/>
            <w:vAlign w:val="center"/>
          </w:tcPr>
          <w:p w:rsidR="009831EE" w:rsidRDefault="00245D1F">
            <w:pPr>
              <w:jc w:val="right"/>
            </w:pPr>
            <w:r>
              <w:rPr>
                <w:rFonts w:eastAsiaTheme="minorEastAsia"/>
                <w:szCs w:val="21"/>
              </w:rPr>
              <w:t>1.96</w:t>
            </w:r>
          </w:p>
        </w:tc>
      </w:tr>
      <w:tr w:rsidR="009831EE">
        <w:tc>
          <w:tcPr>
            <w:tcW w:w="817" w:type="dxa"/>
            <w:vAlign w:val="center"/>
          </w:tcPr>
          <w:p w:rsidR="009831EE" w:rsidRDefault="00245D1F">
            <w:pPr>
              <w:jc w:val="center"/>
            </w:pPr>
            <w:r>
              <w:rPr>
                <w:rFonts w:eastAsiaTheme="minorEastAsia"/>
                <w:szCs w:val="21"/>
              </w:rPr>
              <w:t>20</w:t>
            </w:r>
          </w:p>
        </w:tc>
        <w:tc>
          <w:tcPr>
            <w:tcW w:w="1276" w:type="dxa"/>
            <w:vAlign w:val="center"/>
          </w:tcPr>
          <w:p w:rsidR="009831EE" w:rsidRDefault="00245D1F">
            <w:pPr>
              <w:jc w:val="center"/>
            </w:pPr>
            <w:r>
              <w:rPr>
                <w:rFonts w:eastAsiaTheme="minorEastAsia"/>
                <w:szCs w:val="21"/>
              </w:rPr>
              <w:t>600536</w:t>
            </w:r>
          </w:p>
        </w:tc>
        <w:tc>
          <w:tcPr>
            <w:tcW w:w="1701" w:type="dxa"/>
            <w:vAlign w:val="center"/>
          </w:tcPr>
          <w:p w:rsidR="009831EE" w:rsidRDefault="00245D1F">
            <w:pPr>
              <w:jc w:val="center"/>
            </w:pPr>
            <w:r>
              <w:rPr>
                <w:rFonts w:eastAsiaTheme="minorEastAsia"/>
                <w:szCs w:val="21"/>
              </w:rPr>
              <w:t>中国软件</w:t>
            </w:r>
          </w:p>
        </w:tc>
        <w:tc>
          <w:tcPr>
            <w:tcW w:w="1559" w:type="dxa"/>
            <w:vAlign w:val="center"/>
          </w:tcPr>
          <w:p w:rsidR="009831EE" w:rsidRDefault="00245D1F">
            <w:pPr>
              <w:jc w:val="right"/>
            </w:pPr>
            <w:r>
              <w:rPr>
                <w:rFonts w:eastAsiaTheme="minorEastAsia"/>
                <w:szCs w:val="21"/>
              </w:rPr>
              <w:t>26,937.00</w:t>
            </w:r>
          </w:p>
        </w:tc>
        <w:tc>
          <w:tcPr>
            <w:tcW w:w="1932" w:type="dxa"/>
            <w:vAlign w:val="center"/>
          </w:tcPr>
          <w:p w:rsidR="009831EE" w:rsidRDefault="00245D1F">
            <w:pPr>
              <w:jc w:val="right"/>
            </w:pPr>
            <w:r>
              <w:rPr>
                <w:rFonts w:eastAsiaTheme="minorEastAsia"/>
                <w:szCs w:val="21"/>
              </w:rPr>
              <w:t>1,571,235.21</w:t>
            </w:r>
          </w:p>
        </w:tc>
        <w:tc>
          <w:tcPr>
            <w:tcW w:w="1612" w:type="dxa"/>
            <w:vAlign w:val="center"/>
          </w:tcPr>
          <w:p w:rsidR="009831EE" w:rsidRDefault="00245D1F">
            <w:pPr>
              <w:jc w:val="right"/>
            </w:pPr>
            <w:r>
              <w:rPr>
                <w:rFonts w:eastAsiaTheme="minorEastAsia"/>
                <w:szCs w:val="21"/>
              </w:rPr>
              <w:t>1.67</w:t>
            </w:r>
          </w:p>
        </w:tc>
      </w:tr>
      <w:tr w:rsidR="009831EE">
        <w:tc>
          <w:tcPr>
            <w:tcW w:w="817" w:type="dxa"/>
            <w:vAlign w:val="center"/>
          </w:tcPr>
          <w:p w:rsidR="009831EE" w:rsidRDefault="00245D1F">
            <w:pPr>
              <w:jc w:val="center"/>
            </w:pPr>
            <w:r>
              <w:rPr>
                <w:rFonts w:eastAsiaTheme="minorEastAsia"/>
                <w:szCs w:val="21"/>
              </w:rPr>
              <w:t>21</w:t>
            </w:r>
          </w:p>
        </w:tc>
        <w:tc>
          <w:tcPr>
            <w:tcW w:w="1276" w:type="dxa"/>
            <w:vAlign w:val="center"/>
          </w:tcPr>
          <w:p w:rsidR="009831EE" w:rsidRDefault="00245D1F">
            <w:pPr>
              <w:jc w:val="center"/>
            </w:pPr>
            <w:r>
              <w:rPr>
                <w:rFonts w:eastAsiaTheme="minorEastAsia"/>
                <w:szCs w:val="21"/>
              </w:rPr>
              <w:t>002850</w:t>
            </w:r>
          </w:p>
        </w:tc>
        <w:tc>
          <w:tcPr>
            <w:tcW w:w="1701" w:type="dxa"/>
            <w:vAlign w:val="center"/>
          </w:tcPr>
          <w:p w:rsidR="009831EE" w:rsidRDefault="00245D1F">
            <w:pPr>
              <w:jc w:val="center"/>
            </w:pPr>
            <w:r>
              <w:rPr>
                <w:rFonts w:eastAsiaTheme="minorEastAsia"/>
                <w:szCs w:val="21"/>
              </w:rPr>
              <w:t>科达利</w:t>
            </w:r>
          </w:p>
        </w:tc>
        <w:tc>
          <w:tcPr>
            <w:tcW w:w="1559" w:type="dxa"/>
            <w:vAlign w:val="center"/>
          </w:tcPr>
          <w:p w:rsidR="009831EE" w:rsidRDefault="00245D1F">
            <w:pPr>
              <w:jc w:val="right"/>
            </w:pPr>
            <w:r>
              <w:rPr>
                <w:rFonts w:eastAsiaTheme="minorEastAsia"/>
                <w:szCs w:val="21"/>
              </w:rPr>
              <w:t>11,900.00</w:t>
            </w:r>
          </w:p>
        </w:tc>
        <w:tc>
          <w:tcPr>
            <w:tcW w:w="1932" w:type="dxa"/>
            <w:vAlign w:val="center"/>
          </w:tcPr>
          <w:p w:rsidR="009831EE" w:rsidRDefault="00245D1F">
            <w:pPr>
              <w:jc w:val="right"/>
            </w:pPr>
            <w:r>
              <w:rPr>
                <w:rFonts w:eastAsiaTheme="minorEastAsia"/>
                <w:szCs w:val="21"/>
              </w:rPr>
              <w:t>1,413,839.00</w:t>
            </w:r>
          </w:p>
        </w:tc>
        <w:tc>
          <w:tcPr>
            <w:tcW w:w="1612" w:type="dxa"/>
            <w:vAlign w:val="center"/>
          </w:tcPr>
          <w:p w:rsidR="009831EE" w:rsidRDefault="00245D1F">
            <w:pPr>
              <w:jc w:val="right"/>
            </w:pPr>
            <w:r>
              <w:rPr>
                <w:rFonts w:eastAsiaTheme="minorEastAsia"/>
                <w:szCs w:val="21"/>
              </w:rPr>
              <w:t>1.50</w:t>
            </w:r>
          </w:p>
        </w:tc>
      </w:tr>
      <w:tr w:rsidR="009831EE">
        <w:tc>
          <w:tcPr>
            <w:tcW w:w="817" w:type="dxa"/>
            <w:vAlign w:val="center"/>
          </w:tcPr>
          <w:p w:rsidR="009831EE" w:rsidRDefault="00245D1F">
            <w:pPr>
              <w:jc w:val="center"/>
            </w:pPr>
            <w:r>
              <w:rPr>
                <w:rFonts w:eastAsiaTheme="minorEastAsia"/>
                <w:szCs w:val="21"/>
              </w:rPr>
              <w:t>22</w:t>
            </w:r>
          </w:p>
        </w:tc>
        <w:tc>
          <w:tcPr>
            <w:tcW w:w="1276" w:type="dxa"/>
            <w:vAlign w:val="center"/>
          </w:tcPr>
          <w:p w:rsidR="009831EE" w:rsidRDefault="00245D1F">
            <w:pPr>
              <w:jc w:val="center"/>
            </w:pPr>
            <w:r>
              <w:rPr>
                <w:rFonts w:eastAsiaTheme="minorEastAsia"/>
                <w:szCs w:val="21"/>
              </w:rPr>
              <w:t>01024</w:t>
            </w:r>
          </w:p>
        </w:tc>
        <w:tc>
          <w:tcPr>
            <w:tcW w:w="1701" w:type="dxa"/>
            <w:vAlign w:val="center"/>
          </w:tcPr>
          <w:p w:rsidR="009831EE" w:rsidRDefault="00245D1F">
            <w:pPr>
              <w:jc w:val="center"/>
            </w:pPr>
            <w:r>
              <w:rPr>
                <w:rFonts w:eastAsiaTheme="minorEastAsia"/>
                <w:szCs w:val="21"/>
              </w:rPr>
              <w:t>快手－Ｗ</w:t>
            </w:r>
          </w:p>
        </w:tc>
        <w:tc>
          <w:tcPr>
            <w:tcW w:w="1559" w:type="dxa"/>
            <w:vAlign w:val="center"/>
          </w:tcPr>
          <w:p w:rsidR="009831EE" w:rsidRDefault="00245D1F">
            <w:pPr>
              <w:jc w:val="right"/>
            </w:pPr>
            <w:r>
              <w:rPr>
                <w:rFonts w:eastAsiaTheme="minorEastAsia"/>
                <w:szCs w:val="21"/>
              </w:rPr>
              <w:t>22,200.00</w:t>
            </w:r>
          </w:p>
        </w:tc>
        <w:tc>
          <w:tcPr>
            <w:tcW w:w="1932" w:type="dxa"/>
            <w:vAlign w:val="center"/>
          </w:tcPr>
          <w:p w:rsidR="009831EE" w:rsidRDefault="00245D1F">
            <w:pPr>
              <w:jc w:val="right"/>
            </w:pPr>
            <w:r>
              <w:rPr>
                <w:rFonts w:eastAsiaTheme="minorEastAsia"/>
                <w:szCs w:val="21"/>
              </w:rPr>
              <w:t>1,408,963.70</w:t>
            </w:r>
          </w:p>
        </w:tc>
        <w:tc>
          <w:tcPr>
            <w:tcW w:w="1612" w:type="dxa"/>
            <w:vAlign w:val="center"/>
          </w:tcPr>
          <w:p w:rsidR="009831EE" w:rsidRDefault="00245D1F">
            <w:pPr>
              <w:jc w:val="right"/>
            </w:pPr>
            <w:r>
              <w:rPr>
                <w:rFonts w:eastAsiaTheme="minorEastAsia"/>
                <w:szCs w:val="21"/>
              </w:rPr>
              <w:t>1.49</w:t>
            </w:r>
          </w:p>
        </w:tc>
      </w:tr>
      <w:tr w:rsidR="009831EE">
        <w:tc>
          <w:tcPr>
            <w:tcW w:w="817" w:type="dxa"/>
            <w:vAlign w:val="center"/>
          </w:tcPr>
          <w:p w:rsidR="009831EE" w:rsidRDefault="00245D1F">
            <w:pPr>
              <w:jc w:val="center"/>
            </w:pPr>
            <w:r>
              <w:rPr>
                <w:rFonts w:eastAsiaTheme="minorEastAsia"/>
                <w:szCs w:val="21"/>
              </w:rPr>
              <w:t>23</w:t>
            </w:r>
          </w:p>
        </w:tc>
        <w:tc>
          <w:tcPr>
            <w:tcW w:w="1276" w:type="dxa"/>
            <w:vAlign w:val="center"/>
          </w:tcPr>
          <w:p w:rsidR="009831EE" w:rsidRDefault="00245D1F">
            <w:pPr>
              <w:jc w:val="center"/>
            </w:pPr>
            <w:r>
              <w:rPr>
                <w:rFonts w:eastAsiaTheme="minorEastAsia"/>
                <w:szCs w:val="21"/>
              </w:rPr>
              <w:t>603138</w:t>
            </w:r>
          </w:p>
        </w:tc>
        <w:tc>
          <w:tcPr>
            <w:tcW w:w="1701" w:type="dxa"/>
            <w:vAlign w:val="center"/>
          </w:tcPr>
          <w:p w:rsidR="009831EE" w:rsidRDefault="00245D1F">
            <w:pPr>
              <w:jc w:val="center"/>
            </w:pPr>
            <w:r>
              <w:rPr>
                <w:rFonts w:eastAsiaTheme="minorEastAsia"/>
                <w:szCs w:val="21"/>
              </w:rPr>
              <w:t>海量数据</w:t>
            </w:r>
          </w:p>
        </w:tc>
        <w:tc>
          <w:tcPr>
            <w:tcW w:w="1559" w:type="dxa"/>
            <w:vAlign w:val="center"/>
          </w:tcPr>
          <w:p w:rsidR="009831EE" w:rsidRDefault="00245D1F">
            <w:pPr>
              <w:jc w:val="right"/>
            </w:pPr>
            <w:r>
              <w:rPr>
                <w:rFonts w:eastAsiaTheme="minorEastAsia"/>
                <w:szCs w:val="21"/>
              </w:rPr>
              <w:t>64,900.00</w:t>
            </w:r>
          </w:p>
        </w:tc>
        <w:tc>
          <w:tcPr>
            <w:tcW w:w="1932" w:type="dxa"/>
            <w:vAlign w:val="center"/>
          </w:tcPr>
          <w:p w:rsidR="009831EE" w:rsidRDefault="00245D1F">
            <w:pPr>
              <w:jc w:val="right"/>
            </w:pPr>
            <w:r>
              <w:rPr>
                <w:rFonts w:eastAsiaTheme="minorEastAsia"/>
                <w:szCs w:val="21"/>
              </w:rPr>
              <w:t>1,333,695.00</w:t>
            </w:r>
          </w:p>
        </w:tc>
        <w:tc>
          <w:tcPr>
            <w:tcW w:w="1612" w:type="dxa"/>
            <w:vAlign w:val="center"/>
          </w:tcPr>
          <w:p w:rsidR="009831EE" w:rsidRDefault="00245D1F">
            <w:pPr>
              <w:jc w:val="right"/>
            </w:pPr>
            <w:r>
              <w:rPr>
                <w:rFonts w:eastAsiaTheme="minorEastAsia"/>
                <w:szCs w:val="21"/>
              </w:rPr>
              <w:t>1.41</w:t>
            </w:r>
          </w:p>
        </w:tc>
      </w:tr>
      <w:tr w:rsidR="009831EE">
        <w:tc>
          <w:tcPr>
            <w:tcW w:w="817" w:type="dxa"/>
            <w:vAlign w:val="center"/>
          </w:tcPr>
          <w:p w:rsidR="009831EE" w:rsidRDefault="00245D1F">
            <w:pPr>
              <w:jc w:val="center"/>
            </w:pPr>
            <w:r>
              <w:rPr>
                <w:rFonts w:eastAsiaTheme="minorEastAsia"/>
                <w:szCs w:val="21"/>
              </w:rPr>
              <w:t>24</w:t>
            </w:r>
          </w:p>
        </w:tc>
        <w:tc>
          <w:tcPr>
            <w:tcW w:w="1276" w:type="dxa"/>
            <w:vAlign w:val="center"/>
          </w:tcPr>
          <w:p w:rsidR="009831EE" w:rsidRDefault="00245D1F">
            <w:pPr>
              <w:jc w:val="center"/>
            </w:pPr>
            <w:r>
              <w:rPr>
                <w:rFonts w:eastAsiaTheme="minorEastAsia"/>
                <w:szCs w:val="21"/>
              </w:rPr>
              <w:t>002384</w:t>
            </w:r>
          </w:p>
        </w:tc>
        <w:tc>
          <w:tcPr>
            <w:tcW w:w="1701" w:type="dxa"/>
            <w:vAlign w:val="center"/>
          </w:tcPr>
          <w:p w:rsidR="009831EE" w:rsidRDefault="00245D1F">
            <w:pPr>
              <w:jc w:val="center"/>
            </w:pPr>
            <w:r>
              <w:rPr>
                <w:rFonts w:eastAsiaTheme="minorEastAsia"/>
                <w:szCs w:val="21"/>
              </w:rPr>
              <w:t>东山精密</w:t>
            </w:r>
          </w:p>
        </w:tc>
        <w:tc>
          <w:tcPr>
            <w:tcW w:w="1559" w:type="dxa"/>
            <w:vAlign w:val="center"/>
          </w:tcPr>
          <w:p w:rsidR="009831EE" w:rsidRDefault="00245D1F">
            <w:pPr>
              <w:jc w:val="right"/>
            </w:pPr>
            <w:r>
              <w:rPr>
                <w:rFonts w:eastAsiaTheme="minorEastAsia"/>
                <w:szCs w:val="21"/>
              </w:rPr>
              <w:t>52,992.00</w:t>
            </w:r>
          </w:p>
        </w:tc>
        <w:tc>
          <w:tcPr>
            <w:tcW w:w="1932" w:type="dxa"/>
            <w:vAlign w:val="center"/>
          </w:tcPr>
          <w:p w:rsidR="009831EE" w:rsidRDefault="00245D1F">
            <w:pPr>
              <w:jc w:val="right"/>
            </w:pPr>
            <w:r>
              <w:rPr>
                <w:rFonts w:eastAsiaTheme="minorEastAsia"/>
                <w:szCs w:val="21"/>
              </w:rPr>
              <w:t>1,310,492.16</w:t>
            </w:r>
          </w:p>
        </w:tc>
        <w:tc>
          <w:tcPr>
            <w:tcW w:w="1612" w:type="dxa"/>
            <w:vAlign w:val="center"/>
          </w:tcPr>
          <w:p w:rsidR="009831EE" w:rsidRDefault="00245D1F">
            <w:pPr>
              <w:jc w:val="right"/>
            </w:pPr>
            <w:r>
              <w:rPr>
                <w:rFonts w:eastAsiaTheme="minorEastAsia"/>
                <w:szCs w:val="21"/>
              </w:rPr>
              <w:t>1.39</w:t>
            </w:r>
          </w:p>
        </w:tc>
      </w:tr>
      <w:tr w:rsidR="009831EE">
        <w:tc>
          <w:tcPr>
            <w:tcW w:w="817" w:type="dxa"/>
            <w:vAlign w:val="center"/>
          </w:tcPr>
          <w:p w:rsidR="009831EE" w:rsidRDefault="00245D1F">
            <w:pPr>
              <w:jc w:val="center"/>
            </w:pPr>
            <w:r>
              <w:rPr>
                <w:rFonts w:eastAsiaTheme="minorEastAsia"/>
                <w:szCs w:val="21"/>
              </w:rPr>
              <w:t>25</w:t>
            </w:r>
          </w:p>
        </w:tc>
        <w:tc>
          <w:tcPr>
            <w:tcW w:w="1276" w:type="dxa"/>
            <w:vAlign w:val="center"/>
          </w:tcPr>
          <w:p w:rsidR="009831EE" w:rsidRDefault="00245D1F">
            <w:pPr>
              <w:jc w:val="center"/>
            </w:pPr>
            <w:r>
              <w:rPr>
                <w:rFonts w:eastAsiaTheme="minorEastAsia"/>
                <w:szCs w:val="21"/>
              </w:rPr>
              <w:t>603997</w:t>
            </w:r>
          </w:p>
        </w:tc>
        <w:tc>
          <w:tcPr>
            <w:tcW w:w="1701" w:type="dxa"/>
            <w:vAlign w:val="center"/>
          </w:tcPr>
          <w:p w:rsidR="009831EE" w:rsidRDefault="00245D1F">
            <w:pPr>
              <w:jc w:val="center"/>
            </w:pPr>
            <w:r>
              <w:rPr>
                <w:rFonts w:eastAsiaTheme="minorEastAsia"/>
                <w:szCs w:val="21"/>
              </w:rPr>
              <w:t>继峰股份</w:t>
            </w:r>
          </w:p>
        </w:tc>
        <w:tc>
          <w:tcPr>
            <w:tcW w:w="1559" w:type="dxa"/>
            <w:vAlign w:val="center"/>
          </w:tcPr>
          <w:p w:rsidR="009831EE" w:rsidRDefault="00245D1F">
            <w:pPr>
              <w:jc w:val="right"/>
            </w:pPr>
            <w:r>
              <w:rPr>
                <w:rFonts w:eastAsiaTheme="minorEastAsia"/>
                <w:szCs w:val="21"/>
              </w:rPr>
              <w:t>84,800.00</w:t>
            </w:r>
          </w:p>
        </w:tc>
        <w:tc>
          <w:tcPr>
            <w:tcW w:w="1932" w:type="dxa"/>
            <w:vAlign w:val="center"/>
          </w:tcPr>
          <w:p w:rsidR="009831EE" w:rsidRDefault="00245D1F">
            <w:pPr>
              <w:jc w:val="right"/>
            </w:pPr>
            <w:r>
              <w:rPr>
                <w:rFonts w:eastAsiaTheme="minorEastAsia"/>
                <w:szCs w:val="21"/>
              </w:rPr>
              <w:t>1,295,744.00</w:t>
            </w:r>
          </w:p>
        </w:tc>
        <w:tc>
          <w:tcPr>
            <w:tcW w:w="1612" w:type="dxa"/>
            <w:vAlign w:val="center"/>
          </w:tcPr>
          <w:p w:rsidR="009831EE" w:rsidRDefault="00245D1F">
            <w:pPr>
              <w:jc w:val="right"/>
            </w:pPr>
            <w:r>
              <w:rPr>
                <w:rFonts w:eastAsiaTheme="minorEastAsia"/>
                <w:szCs w:val="21"/>
              </w:rPr>
              <w:t>1.37</w:t>
            </w:r>
          </w:p>
        </w:tc>
      </w:tr>
      <w:tr w:rsidR="009831EE">
        <w:tc>
          <w:tcPr>
            <w:tcW w:w="817" w:type="dxa"/>
            <w:vAlign w:val="center"/>
          </w:tcPr>
          <w:p w:rsidR="009831EE" w:rsidRDefault="00245D1F">
            <w:pPr>
              <w:jc w:val="center"/>
            </w:pPr>
            <w:r>
              <w:rPr>
                <w:rFonts w:eastAsiaTheme="minorEastAsia"/>
                <w:szCs w:val="21"/>
              </w:rPr>
              <w:t>26</w:t>
            </w:r>
          </w:p>
        </w:tc>
        <w:tc>
          <w:tcPr>
            <w:tcW w:w="1276" w:type="dxa"/>
            <w:vAlign w:val="center"/>
          </w:tcPr>
          <w:p w:rsidR="009831EE" w:rsidRDefault="00245D1F">
            <w:pPr>
              <w:jc w:val="center"/>
            </w:pPr>
            <w:r>
              <w:rPr>
                <w:rFonts w:eastAsiaTheme="minorEastAsia"/>
                <w:szCs w:val="21"/>
              </w:rPr>
              <w:t>603039</w:t>
            </w:r>
          </w:p>
        </w:tc>
        <w:tc>
          <w:tcPr>
            <w:tcW w:w="1701" w:type="dxa"/>
            <w:vAlign w:val="center"/>
          </w:tcPr>
          <w:p w:rsidR="009831EE" w:rsidRDefault="00245D1F">
            <w:pPr>
              <w:jc w:val="center"/>
            </w:pPr>
            <w:r>
              <w:rPr>
                <w:rFonts w:eastAsiaTheme="minorEastAsia"/>
                <w:szCs w:val="21"/>
              </w:rPr>
              <w:t>ST</w:t>
            </w:r>
            <w:r>
              <w:rPr>
                <w:rFonts w:eastAsiaTheme="minorEastAsia"/>
                <w:szCs w:val="21"/>
              </w:rPr>
              <w:t>泛微</w:t>
            </w:r>
          </w:p>
        </w:tc>
        <w:tc>
          <w:tcPr>
            <w:tcW w:w="1559" w:type="dxa"/>
            <w:vAlign w:val="center"/>
          </w:tcPr>
          <w:p w:rsidR="009831EE" w:rsidRDefault="00245D1F">
            <w:pPr>
              <w:jc w:val="right"/>
            </w:pPr>
            <w:r>
              <w:rPr>
                <w:rFonts w:eastAsiaTheme="minorEastAsia"/>
                <w:szCs w:val="21"/>
              </w:rPr>
              <w:t>24,800.00</w:t>
            </w:r>
          </w:p>
        </w:tc>
        <w:tc>
          <w:tcPr>
            <w:tcW w:w="1932" w:type="dxa"/>
            <w:vAlign w:val="center"/>
          </w:tcPr>
          <w:p w:rsidR="009831EE" w:rsidRDefault="00245D1F">
            <w:pPr>
              <w:jc w:val="right"/>
            </w:pPr>
            <w:r>
              <w:rPr>
                <w:rFonts w:eastAsiaTheme="minorEastAsia"/>
                <w:szCs w:val="21"/>
              </w:rPr>
              <w:t>1,249,672.00</w:t>
            </w:r>
          </w:p>
        </w:tc>
        <w:tc>
          <w:tcPr>
            <w:tcW w:w="1612" w:type="dxa"/>
            <w:vAlign w:val="center"/>
          </w:tcPr>
          <w:p w:rsidR="009831EE" w:rsidRDefault="00245D1F">
            <w:pPr>
              <w:jc w:val="right"/>
            </w:pPr>
            <w:r>
              <w:rPr>
                <w:rFonts w:eastAsiaTheme="minorEastAsia"/>
                <w:szCs w:val="21"/>
              </w:rPr>
              <w:t>1.33</w:t>
            </w:r>
          </w:p>
        </w:tc>
      </w:tr>
      <w:tr w:rsidR="009831EE">
        <w:tc>
          <w:tcPr>
            <w:tcW w:w="817" w:type="dxa"/>
            <w:vAlign w:val="center"/>
          </w:tcPr>
          <w:p w:rsidR="009831EE" w:rsidRDefault="00245D1F">
            <w:pPr>
              <w:jc w:val="center"/>
            </w:pPr>
            <w:r>
              <w:rPr>
                <w:rFonts w:eastAsiaTheme="minorEastAsia"/>
                <w:szCs w:val="21"/>
              </w:rPr>
              <w:t>27</w:t>
            </w:r>
          </w:p>
        </w:tc>
        <w:tc>
          <w:tcPr>
            <w:tcW w:w="1276" w:type="dxa"/>
            <w:vAlign w:val="center"/>
          </w:tcPr>
          <w:p w:rsidR="009831EE" w:rsidRDefault="00245D1F">
            <w:pPr>
              <w:jc w:val="center"/>
            </w:pPr>
            <w:r>
              <w:rPr>
                <w:rFonts w:eastAsiaTheme="minorEastAsia"/>
                <w:szCs w:val="21"/>
              </w:rPr>
              <w:t>300693</w:t>
            </w:r>
          </w:p>
        </w:tc>
        <w:tc>
          <w:tcPr>
            <w:tcW w:w="1701" w:type="dxa"/>
            <w:vAlign w:val="center"/>
          </w:tcPr>
          <w:p w:rsidR="009831EE" w:rsidRDefault="00245D1F">
            <w:pPr>
              <w:jc w:val="center"/>
            </w:pPr>
            <w:r>
              <w:rPr>
                <w:rFonts w:eastAsiaTheme="minorEastAsia"/>
                <w:szCs w:val="21"/>
              </w:rPr>
              <w:t>盛弘股份</w:t>
            </w:r>
          </w:p>
        </w:tc>
        <w:tc>
          <w:tcPr>
            <w:tcW w:w="1559" w:type="dxa"/>
            <w:vAlign w:val="center"/>
          </w:tcPr>
          <w:p w:rsidR="009831EE" w:rsidRDefault="00245D1F">
            <w:pPr>
              <w:jc w:val="right"/>
            </w:pPr>
            <w:r>
              <w:rPr>
                <w:rFonts w:eastAsiaTheme="minorEastAsia"/>
                <w:szCs w:val="21"/>
              </w:rPr>
              <w:t>17,300.00</w:t>
            </w:r>
          </w:p>
        </w:tc>
        <w:tc>
          <w:tcPr>
            <w:tcW w:w="1932" w:type="dxa"/>
            <w:vAlign w:val="center"/>
          </w:tcPr>
          <w:p w:rsidR="009831EE" w:rsidRDefault="00245D1F">
            <w:pPr>
              <w:jc w:val="right"/>
            </w:pPr>
            <w:r>
              <w:rPr>
                <w:rFonts w:eastAsiaTheme="minorEastAsia"/>
                <w:szCs w:val="21"/>
              </w:rPr>
              <w:t>939,044.00</w:t>
            </w:r>
          </w:p>
        </w:tc>
        <w:tc>
          <w:tcPr>
            <w:tcW w:w="1612" w:type="dxa"/>
            <w:vAlign w:val="center"/>
          </w:tcPr>
          <w:p w:rsidR="009831EE" w:rsidRDefault="00245D1F">
            <w:pPr>
              <w:jc w:val="right"/>
            </w:pPr>
            <w:r>
              <w:rPr>
                <w:rFonts w:eastAsiaTheme="minorEastAsia"/>
                <w:szCs w:val="21"/>
              </w:rPr>
              <w:t>1.00</w:t>
            </w:r>
          </w:p>
        </w:tc>
      </w:tr>
      <w:tr w:rsidR="009831EE">
        <w:tc>
          <w:tcPr>
            <w:tcW w:w="817" w:type="dxa"/>
            <w:vAlign w:val="center"/>
          </w:tcPr>
          <w:p w:rsidR="009831EE" w:rsidRDefault="00245D1F">
            <w:pPr>
              <w:jc w:val="center"/>
            </w:pPr>
            <w:r>
              <w:rPr>
                <w:rFonts w:eastAsiaTheme="minorEastAsia"/>
                <w:szCs w:val="21"/>
              </w:rPr>
              <w:t>28</w:t>
            </w:r>
          </w:p>
        </w:tc>
        <w:tc>
          <w:tcPr>
            <w:tcW w:w="1276" w:type="dxa"/>
            <w:vAlign w:val="center"/>
          </w:tcPr>
          <w:p w:rsidR="009831EE" w:rsidRDefault="00245D1F">
            <w:pPr>
              <w:jc w:val="center"/>
            </w:pPr>
            <w:r>
              <w:rPr>
                <w:rFonts w:eastAsiaTheme="minorEastAsia"/>
                <w:szCs w:val="21"/>
              </w:rPr>
              <w:t>688201</w:t>
            </w:r>
          </w:p>
        </w:tc>
        <w:tc>
          <w:tcPr>
            <w:tcW w:w="1701" w:type="dxa"/>
            <w:vAlign w:val="center"/>
          </w:tcPr>
          <w:p w:rsidR="009831EE" w:rsidRDefault="00245D1F">
            <w:pPr>
              <w:jc w:val="center"/>
            </w:pPr>
            <w:r>
              <w:rPr>
                <w:rFonts w:eastAsiaTheme="minorEastAsia"/>
                <w:szCs w:val="21"/>
              </w:rPr>
              <w:t>信安世纪</w:t>
            </w:r>
          </w:p>
        </w:tc>
        <w:tc>
          <w:tcPr>
            <w:tcW w:w="1559" w:type="dxa"/>
            <w:vAlign w:val="center"/>
          </w:tcPr>
          <w:p w:rsidR="009831EE" w:rsidRDefault="00245D1F">
            <w:pPr>
              <w:jc w:val="right"/>
            </w:pPr>
            <w:r>
              <w:rPr>
                <w:rFonts w:eastAsiaTheme="minorEastAsia"/>
                <w:szCs w:val="21"/>
              </w:rPr>
              <w:t>15,710.00</w:t>
            </w:r>
          </w:p>
        </w:tc>
        <w:tc>
          <w:tcPr>
            <w:tcW w:w="1932" w:type="dxa"/>
            <w:vAlign w:val="center"/>
          </w:tcPr>
          <w:p w:rsidR="009831EE" w:rsidRDefault="00245D1F">
            <w:pPr>
              <w:jc w:val="right"/>
            </w:pPr>
            <w:r>
              <w:rPr>
                <w:rFonts w:eastAsiaTheme="minorEastAsia"/>
                <w:szCs w:val="21"/>
              </w:rPr>
              <w:t>892,013.80</w:t>
            </w:r>
          </w:p>
        </w:tc>
        <w:tc>
          <w:tcPr>
            <w:tcW w:w="1612" w:type="dxa"/>
            <w:vAlign w:val="center"/>
          </w:tcPr>
          <w:p w:rsidR="009831EE" w:rsidRDefault="00245D1F">
            <w:pPr>
              <w:jc w:val="right"/>
            </w:pPr>
            <w:r>
              <w:rPr>
                <w:rFonts w:eastAsiaTheme="minorEastAsia"/>
                <w:szCs w:val="21"/>
              </w:rPr>
              <w:t>0.95</w:t>
            </w:r>
          </w:p>
        </w:tc>
      </w:tr>
      <w:tr w:rsidR="009831EE">
        <w:tc>
          <w:tcPr>
            <w:tcW w:w="817" w:type="dxa"/>
            <w:vAlign w:val="center"/>
          </w:tcPr>
          <w:p w:rsidR="009831EE" w:rsidRDefault="00245D1F">
            <w:pPr>
              <w:jc w:val="center"/>
            </w:pPr>
            <w:r>
              <w:rPr>
                <w:rFonts w:eastAsiaTheme="minorEastAsia"/>
                <w:szCs w:val="21"/>
              </w:rPr>
              <w:t>29</w:t>
            </w:r>
          </w:p>
        </w:tc>
        <w:tc>
          <w:tcPr>
            <w:tcW w:w="1276" w:type="dxa"/>
            <w:vAlign w:val="center"/>
          </w:tcPr>
          <w:p w:rsidR="009831EE" w:rsidRDefault="00245D1F">
            <w:pPr>
              <w:jc w:val="center"/>
            </w:pPr>
            <w:r>
              <w:rPr>
                <w:rFonts w:eastAsiaTheme="minorEastAsia"/>
                <w:szCs w:val="21"/>
              </w:rPr>
              <w:t>300990</w:t>
            </w:r>
          </w:p>
        </w:tc>
        <w:tc>
          <w:tcPr>
            <w:tcW w:w="1701" w:type="dxa"/>
            <w:vAlign w:val="center"/>
          </w:tcPr>
          <w:p w:rsidR="009831EE" w:rsidRDefault="00245D1F">
            <w:pPr>
              <w:jc w:val="center"/>
            </w:pPr>
            <w:r>
              <w:rPr>
                <w:rFonts w:eastAsiaTheme="minorEastAsia"/>
                <w:szCs w:val="21"/>
              </w:rPr>
              <w:t>同飞股份</w:t>
            </w:r>
          </w:p>
        </w:tc>
        <w:tc>
          <w:tcPr>
            <w:tcW w:w="1559" w:type="dxa"/>
            <w:vAlign w:val="center"/>
          </w:tcPr>
          <w:p w:rsidR="009831EE" w:rsidRDefault="00245D1F">
            <w:pPr>
              <w:jc w:val="right"/>
            </w:pPr>
            <w:r>
              <w:rPr>
                <w:rFonts w:eastAsiaTheme="minorEastAsia"/>
                <w:szCs w:val="21"/>
              </w:rPr>
              <w:t>9,386.00</w:t>
            </w:r>
          </w:p>
        </w:tc>
        <w:tc>
          <w:tcPr>
            <w:tcW w:w="1932" w:type="dxa"/>
            <w:vAlign w:val="center"/>
          </w:tcPr>
          <w:p w:rsidR="009831EE" w:rsidRDefault="00245D1F">
            <w:pPr>
              <w:jc w:val="right"/>
            </w:pPr>
            <w:r>
              <w:rPr>
                <w:rFonts w:eastAsiaTheme="minorEastAsia"/>
                <w:szCs w:val="21"/>
              </w:rPr>
              <w:t>862,385.68</w:t>
            </w:r>
          </w:p>
        </w:tc>
        <w:tc>
          <w:tcPr>
            <w:tcW w:w="1612" w:type="dxa"/>
            <w:vAlign w:val="center"/>
          </w:tcPr>
          <w:p w:rsidR="009831EE" w:rsidRDefault="00245D1F">
            <w:pPr>
              <w:jc w:val="right"/>
            </w:pPr>
            <w:r>
              <w:rPr>
                <w:rFonts w:eastAsiaTheme="minorEastAsia"/>
                <w:szCs w:val="21"/>
              </w:rPr>
              <w:t>0.91</w:t>
            </w:r>
          </w:p>
        </w:tc>
      </w:tr>
      <w:tr w:rsidR="009831EE">
        <w:tc>
          <w:tcPr>
            <w:tcW w:w="817" w:type="dxa"/>
            <w:vAlign w:val="center"/>
          </w:tcPr>
          <w:p w:rsidR="009831EE" w:rsidRDefault="00245D1F">
            <w:pPr>
              <w:jc w:val="center"/>
            </w:pPr>
            <w:r>
              <w:rPr>
                <w:rFonts w:eastAsiaTheme="minorEastAsia"/>
                <w:szCs w:val="21"/>
              </w:rPr>
              <w:t>30</w:t>
            </w:r>
          </w:p>
        </w:tc>
        <w:tc>
          <w:tcPr>
            <w:tcW w:w="1276" w:type="dxa"/>
            <w:vAlign w:val="center"/>
          </w:tcPr>
          <w:p w:rsidR="009831EE" w:rsidRDefault="00245D1F">
            <w:pPr>
              <w:jc w:val="center"/>
            </w:pPr>
            <w:r>
              <w:rPr>
                <w:rFonts w:eastAsiaTheme="minorEastAsia"/>
                <w:szCs w:val="21"/>
              </w:rPr>
              <w:t>300274</w:t>
            </w:r>
          </w:p>
        </w:tc>
        <w:tc>
          <w:tcPr>
            <w:tcW w:w="1701" w:type="dxa"/>
            <w:vAlign w:val="center"/>
          </w:tcPr>
          <w:p w:rsidR="009831EE" w:rsidRDefault="00245D1F">
            <w:pPr>
              <w:jc w:val="center"/>
            </w:pPr>
            <w:r>
              <w:rPr>
                <w:rFonts w:eastAsiaTheme="minorEastAsia"/>
                <w:szCs w:val="21"/>
              </w:rPr>
              <w:t>阳光电源</w:t>
            </w:r>
          </w:p>
        </w:tc>
        <w:tc>
          <w:tcPr>
            <w:tcW w:w="1559" w:type="dxa"/>
            <w:vAlign w:val="center"/>
          </w:tcPr>
          <w:p w:rsidR="009831EE" w:rsidRDefault="00245D1F">
            <w:pPr>
              <w:jc w:val="right"/>
            </w:pPr>
            <w:r>
              <w:rPr>
                <w:rFonts w:eastAsiaTheme="minorEastAsia"/>
                <w:szCs w:val="21"/>
              </w:rPr>
              <w:t>7,466.00</w:t>
            </w:r>
          </w:p>
        </w:tc>
        <w:tc>
          <w:tcPr>
            <w:tcW w:w="1932" w:type="dxa"/>
            <w:vAlign w:val="center"/>
          </w:tcPr>
          <w:p w:rsidR="009831EE" w:rsidRDefault="00245D1F">
            <w:pPr>
              <w:jc w:val="right"/>
            </w:pPr>
            <w:r>
              <w:rPr>
                <w:rFonts w:eastAsiaTheme="minorEastAsia"/>
                <w:szCs w:val="21"/>
              </w:rPr>
              <w:t>834,698.80</w:t>
            </w:r>
          </w:p>
        </w:tc>
        <w:tc>
          <w:tcPr>
            <w:tcW w:w="1612" w:type="dxa"/>
            <w:vAlign w:val="center"/>
          </w:tcPr>
          <w:p w:rsidR="009831EE" w:rsidRDefault="00245D1F">
            <w:pPr>
              <w:jc w:val="right"/>
            </w:pPr>
            <w:r>
              <w:rPr>
                <w:rFonts w:eastAsiaTheme="minorEastAsia"/>
                <w:szCs w:val="21"/>
              </w:rPr>
              <w:t>0.89</w:t>
            </w:r>
          </w:p>
        </w:tc>
      </w:tr>
      <w:tr w:rsidR="009831EE">
        <w:tc>
          <w:tcPr>
            <w:tcW w:w="817" w:type="dxa"/>
            <w:vAlign w:val="center"/>
          </w:tcPr>
          <w:p w:rsidR="009831EE" w:rsidRDefault="00245D1F">
            <w:pPr>
              <w:jc w:val="center"/>
            </w:pPr>
            <w:r>
              <w:rPr>
                <w:rFonts w:eastAsiaTheme="minorEastAsia"/>
                <w:szCs w:val="21"/>
              </w:rPr>
              <w:t>31</w:t>
            </w:r>
          </w:p>
        </w:tc>
        <w:tc>
          <w:tcPr>
            <w:tcW w:w="1276" w:type="dxa"/>
            <w:vAlign w:val="center"/>
          </w:tcPr>
          <w:p w:rsidR="009831EE" w:rsidRDefault="00245D1F">
            <w:pPr>
              <w:jc w:val="center"/>
            </w:pPr>
            <w:r>
              <w:rPr>
                <w:rFonts w:eastAsiaTheme="minorEastAsia"/>
                <w:szCs w:val="21"/>
              </w:rPr>
              <w:t>688202</w:t>
            </w:r>
          </w:p>
        </w:tc>
        <w:tc>
          <w:tcPr>
            <w:tcW w:w="1701" w:type="dxa"/>
            <w:vAlign w:val="center"/>
          </w:tcPr>
          <w:p w:rsidR="009831EE" w:rsidRDefault="00245D1F">
            <w:pPr>
              <w:jc w:val="center"/>
            </w:pPr>
            <w:r>
              <w:rPr>
                <w:rFonts w:eastAsiaTheme="minorEastAsia"/>
                <w:szCs w:val="21"/>
              </w:rPr>
              <w:t>美迪西</w:t>
            </w:r>
          </w:p>
        </w:tc>
        <w:tc>
          <w:tcPr>
            <w:tcW w:w="1559" w:type="dxa"/>
            <w:vAlign w:val="center"/>
          </w:tcPr>
          <w:p w:rsidR="009831EE" w:rsidRDefault="00245D1F">
            <w:pPr>
              <w:jc w:val="right"/>
            </w:pPr>
            <w:r>
              <w:rPr>
                <w:rFonts w:eastAsiaTheme="minorEastAsia"/>
                <w:szCs w:val="21"/>
              </w:rPr>
              <w:t>3,885.00</w:t>
            </w:r>
          </w:p>
        </w:tc>
        <w:tc>
          <w:tcPr>
            <w:tcW w:w="1932" w:type="dxa"/>
            <w:vAlign w:val="center"/>
          </w:tcPr>
          <w:p w:rsidR="009831EE" w:rsidRDefault="00245D1F">
            <w:pPr>
              <w:jc w:val="right"/>
            </w:pPr>
            <w:r>
              <w:rPr>
                <w:rFonts w:eastAsiaTheme="minorEastAsia"/>
                <w:szCs w:val="21"/>
              </w:rPr>
              <w:t>830,962.65</w:t>
            </w:r>
          </w:p>
        </w:tc>
        <w:tc>
          <w:tcPr>
            <w:tcW w:w="1612" w:type="dxa"/>
            <w:vAlign w:val="center"/>
          </w:tcPr>
          <w:p w:rsidR="009831EE" w:rsidRDefault="00245D1F">
            <w:pPr>
              <w:jc w:val="right"/>
            </w:pPr>
            <w:r>
              <w:rPr>
                <w:rFonts w:eastAsiaTheme="minorEastAsia"/>
                <w:szCs w:val="21"/>
              </w:rPr>
              <w:t>0.88</w:t>
            </w:r>
          </w:p>
        </w:tc>
      </w:tr>
      <w:tr w:rsidR="009831EE">
        <w:tc>
          <w:tcPr>
            <w:tcW w:w="817" w:type="dxa"/>
            <w:vAlign w:val="center"/>
          </w:tcPr>
          <w:p w:rsidR="009831EE" w:rsidRDefault="00245D1F">
            <w:pPr>
              <w:jc w:val="center"/>
            </w:pPr>
            <w:r>
              <w:rPr>
                <w:rFonts w:eastAsiaTheme="minorEastAsia"/>
                <w:szCs w:val="21"/>
              </w:rPr>
              <w:t>32</w:t>
            </w:r>
          </w:p>
        </w:tc>
        <w:tc>
          <w:tcPr>
            <w:tcW w:w="1276" w:type="dxa"/>
            <w:vAlign w:val="center"/>
          </w:tcPr>
          <w:p w:rsidR="009831EE" w:rsidRDefault="00245D1F">
            <w:pPr>
              <w:jc w:val="center"/>
            </w:pPr>
            <w:r>
              <w:rPr>
                <w:rFonts w:eastAsiaTheme="minorEastAsia"/>
                <w:szCs w:val="21"/>
              </w:rPr>
              <w:t>300212</w:t>
            </w:r>
          </w:p>
        </w:tc>
        <w:tc>
          <w:tcPr>
            <w:tcW w:w="1701" w:type="dxa"/>
            <w:vAlign w:val="center"/>
          </w:tcPr>
          <w:p w:rsidR="009831EE" w:rsidRDefault="00245D1F">
            <w:pPr>
              <w:jc w:val="center"/>
            </w:pPr>
            <w:r>
              <w:rPr>
                <w:rFonts w:eastAsiaTheme="minorEastAsia"/>
                <w:szCs w:val="21"/>
              </w:rPr>
              <w:t>易华录</w:t>
            </w:r>
          </w:p>
        </w:tc>
        <w:tc>
          <w:tcPr>
            <w:tcW w:w="1559" w:type="dxa"/>
            <w:vAlign w:val="center"/>
          </w:tcPr>
          <w:p w:rsidR="009831EE" w:rsidRDefault="00245D1F">
            <w:pPr>
              <w:jc w:val="right"/>
            </w:pPr>
            <w:r>
              <w:rPr>
                <w:rFonts w:eastAsiaTheme="minorEastAsia"/>
                <w:szCs w:val="21"/>
              </w:rPr>
              <w:t>40,100.00</w:t>
            </w:r>
          </w:p>
        </w:tc>
        <w:tc>
          <w:tcPr>
            <w:tcW w:w="1932" w:type="dxa"/>
            <w:vAlign w:val="center"/>
          </w:tcPr>
          <w:p w:rsidR="009831EE" w:rsidRDefault="00245D1F">
            <w:pPr>
              <w:jc w:val="right"/>
            </w:pPr>
            <w:r>
              <w:rPr>
                <w:rFonts w:eastAsiaTheme="minorEastAsia"/>
                <w:szCs w:val="21"/>
              </w:rPr>
              <w:t>818,441.00</w:t>
            </w:r>
          </w:p>
        </w:tc>
        <w:tc>
          <w:tcPr>
            <w:tcW w:w="1612" w:type="dxa"/>
            <w:vAlign w:val="center"/>
          </w:tcPr>
          <w:p w:rsidR="009831EE" w:rsidRDefault="00245D1F">
            <w:pPr>
              <w:jc w:val="right"/>
            </w:pPr>
            <w:r>
              <w:rPr>
                <w:rFonts w:eastAsiaTheme="minorEastAsia"/>
                <w:szCs w:val="21"/>
              </w:rPr>
              <w:t>0.87</w:t>
            </w:r>
          </w:p>
        </w:tc>
      </w:tr>
      <w:tr w:rsidR="009831EE">
        <w:tc>
          <w:tcPr>
            <w:tcW w:w="817" w:type="dxa"/>
            <w:vAlign w:val="center"/>
          </w:tcPr>
          <w:p w:rsidR="009831EE" w:rsidRDefault="00245D1F">
            <w:pPr>
              <w:jc w:val="center"/>
            </w:pPr>
            <w:r>
              <w:rPr>
                <w:rFonts w:eastAsiaTheme="minorEastAsia"/>
                <w:szCs w:val="21"/>
              </w:rPr>
              <w:t>33</w:t>
            </w:r>
          </w:p>
        </w:tc>
        <w:tc>
          <w:tcPr>
            <w:tcW w:w="1276" w:type="dxa"/>
            <w:vAlign w:val="center"/>
          </w:tcPr>
          <w:p w:rsidR="009831EE" w:rsidRDefault="00245D1F">
            <w:pPr>
              <w:jc w:val="center"/>
            </w:pPr>
            <w:r>
              <w:rPr>
                <w:rFonts w:eastAsiaTheme="minorEastAsia"/>
                <w:szCs w:val="21"/>
              </w:rPr>
              <w:t>300565</w:t>
            </w:r>
          </w:p>
        </w:tc>
        <w:tc>
          <w:tcPr>
            <w:tcW w:w="1701" w:type="dxa"/>
            <w:vAlign w:val="center"/>
          </w:tcPr>
          <w:p w:rsidR="009831EE" w:rsidRDefault="00245D1F">
            <w:pPr>
              <w:jc w:val="center"/>
            </w:pPr>
            <w:r>
              <w:rPr>
                <w:rFonts w:eastAsiaTheme="minorEastAsia"/>
                <w:szCs w:val="21"/>
              </w:rPr>
              <w:t>科信技术</w:t>
            </w:r>
          </w:p>
        </w:tc>
        <w:tc>
          <w:tcPr>
            <w:tcW w:w="1559" w:type="dxa"/>
            <w:vAlign w:val="center"/>
          </w:tcPr>
          <w:p w:rsidR="009831EE" w:rsidRDefault="00245D1F">
            <w:pPr>
              <w:jc w:val="right"/>
            </w:pPr>
            <w:r>
              <w:rPr>
                <w:rFonts w:eastAsiaTheme="minorEastAsia"/>
                <w:szCs w:val="21"/>
              </w:rPr>
              <w:t>28,900.00</w:t>
            </w:r>
          </w:p>
        </w:tc>
        <w:tc>
          <w:tcPr>
            <w:tcW w:w="1932" w:type="dxa"/>
            <w:vAlign w:val="center"/>
          </w:tcPr>
          <w:p w:rsidR="009831EE" w:rsidRDefault="00245D1F">
            <w:pPr>
              <w:jc w:val="right"/>
            </w:pPr>
            <w:r>
              <w:rPr>
                <w:rFonts w:eastAsiaTheme="minorEastAsia"/>
                <w:szCs w:val="21"/>
              </w:rPr>
              <w:t>672,214.00</w:t>
            </w:r>
          </w:p>
        </w:tc>
        <w:tc>
          <w:tcPr>
            <w:tcW w:w="1612" w:type="dxa"/>
            <w:vAlign w:val="center"/>
          </w:tcPr>
          <w:p w:rsidR="009831EE" w:rsidRDefault="00245D1F">
            <w:pPr>
              <w:jc w:val="right"/>
            </w:pPr>
            <w:r>
              <w:rPr>
                <w:rFonts w:eastAsiaTheme="minorEastAsia"/>
                <w:szCs w:val="21"/>
              </w:rPr>
              <w:t>0.71</w:t>
            </w:r>
          </w:p>
        </w:tc>
      </w:tr>
      <w:tr w:rsidR="009831EE">
        <w:tc>
          <w:tcPr>
            <w:tcW w:w="817" w:type="dxa"/>
            <w:vAlign w:val="center"/>
          </w:tcPr>
          <w:p w:rsidR="009831EE" w:rsidRDefault="00245D1F">
            <w:pPr>
              <w:jc w:val="center"/>
            </w:pPr>
            <w:r>
              <w:rPr>
                <w:rFonts w:eastAsiaTheme="minorEastAsia"/>
                <w:szCs w:val="21"/>
              </w:rPr>
              <w:t>34</w:t>
            </w:r>
          </w:p>
        </w:tc>
        <w:tc>
          <w:tcPr>
            <w:tcW w:w="1276" w:type="dxa"/>
            <w:vAlign w:val="center"/>
          </w:tcPr>
          <w:p w:rsidR="009831EE" w:rsidRDefault="00245D1F">
            <w:pPr>
              <w:jc w:val="center"/>
            </w:pPr>
            <w:r>
              <w:rPr>
                <w:rFonts w:eastAsiaTheme="minorEastAsia"/>
                <w:szCs w:val="21"/>
              </w:rPr>
              <w:t>002518</w:t>
            </w:r>
          </w:p>
        </w:tc>
        <w:tc>
          <w:tcPr>
            <w:tcW w:w="1701" w:type="dxa"/>
            <w:vAlign w:val="center"/>
          </w:tcPr>
          <w:p w:rsidR="009831EE" w:rsidRDefault="00245D1F">
            <w:pPr>
              <w:jc w:val="center"/>
            </w:pPr>
            <w:r>
              <w:rPr>
                <w:rFonts w:eastAsiaTheme="minorEastAsia"/>
                <w:szCs w:val="21"/>
              </w:rPr>
              <w:t>科士达</w:t>
            </w:r>
          </w:p>
        </w:tc>
        <w:tc>
          <w:tcPr>
            <w:tcW w:w="1559" w:type="dxa"/>
            <w:vAlign w:val="center"/>
          </w:tcPr>
          <w:p w:rsidR="009831EE" w:rsidRDefault="00245D1F">
            <w:pPr>
              <w:jc w:val="right"/>
            </w:pPr>
            <w:r>
              <w:rPr>
                <w:rFonts w:eastAsiaTheme="minorEastAsia"/>
                <w:szCs w:val="21"/>
              </w:rPr>
              <w:t>11,600.00</w:t>
            </w:r>
          </w:p>
        </w:tc>
        <w:tc>
          <w:tcPr>
            <w:tcW w:w="1932" w:type="dxa"/>
            <w:vAlign w:val="center"/>
          </w:tcPr>
          <w:p w:rsidR="009831EE" w:rsidRDefault="00245D1F">
            <w:pPr>
              <w:jc w:val="right"/>
            </w:pPr>
            <w:r>
              <w:rPr>
                <w:rFonts w:eastAsiaTheme="minorEastAsia"/>
                <w:szCs w:val="21"/>
              </w:rPr>
              <w:t>668,160.00</w:t>
            </w:r>
          </w:p>
        </w:tc>
        <w:tc>
          <w:tcPr>
            <w:tcW w:w="1612" w:type="dxa"/>
            <w:vAlign w:val="center"/>
          </w:tcPr>
          <w:p w:rsidR="009831EE" w:rsidRDefault="00245D1F">
            <w:pPr>
              <w:jc w:val="right"/>
            </w:pPr>
            <w:r>
              <w:rPr>
                <w:rFonts w:eastAsiaTheme="minorEastAsia"/>
                <w:szCs w:val="21"/>
              </w:rPr>
              <w:t>0.71</w:t>
            </w:r>
          </w:p>
        </w:tc>
      </w:tr>
      <w:tr w:rsidR="009831EE">
        <w:tc>
          <w:tcPr>
            <w:tcW w:w="817" w:type="dxa"/>
            <w:vAlign w:val="center"/>
          </w:tcPr>
          <w:p w:rsidR="009831EE" w:rsidRDefault="00245D1F">
            <w:pPr>
              <w:jc w:val="center"/>
            </w:pPr>
            <w:r>
              <w:rPr>
                <w:rFonts w:eastAsiaTheme="minorEastAsia"/>
                <w:szCs w:val="21"/>
              </w:rPr>
              <w:t>35</w:t>
            </w:r>
          </w:p>
        </w:tc>
        <w:tc>
          <w:tcPr>
            <w:tcW w:w="1276" w:type="dxa"/>
            <w:vAlign w:val="center"/>
          </w:tcPr>
          <w:p w:rsidR="009831EE" w:rsidRDefault="00245D1F">
            <w:pPr>
              <w:jc w:val="center"/>
            </w:pPr>
            <w:r>
              <w:rPr>
                <w:rFonts w:eastAsiaTheme="minorEastAsia"/>
                <w:szCs w:val="21"/>
              </w:rPr>
              <w:t>688599</w:t>
            </w:r>
          </w:p>
        </w:tc>
        <w:tc>
          <w:tcPr>
            <w:tcW w:w="1701" w:type="dxa"/>
            <w:vAlign w:val="center"/>
          </w:tcPr>
          <w:p w:rsidR="009831EE" w:rsidRDefault="00245D1F">
            <w:pPr>
              <w:jc w:val="center"/>
            </w:pPr>
            <w:r>
              <w:rPr>
                <w:rFonts w:eastAsiaTheme="minorEastAsia"/>
                <w:szCs w:val="21"/>
              </w:rPr>
              <w:t>天合光能</w:t>
            </w:r>
          </w:p>
        </w:tc>
        <w:tc>
          <w:tcPr>
            <w:tcW w:w="1559" w:type="dxa"/>
            <w:vAlign w:val="center"/>
          </w:tcPr>
          <w:p w:rsidR="009831EE" w:rsidRDefault="00245D1F">
            <w:pPr>
              <w:jc w:val="right"/>
            </w:pPr>
            <w:r>
              <w:rPr>
                <w:rFonts w:eastAsiaTheme="minorEastAsia"/>
                <w:szCs w:val="21"/>
              </w:rPr>
              <w:t>10,257.00</w:t>
            </w:r>
          </w:p>
        </w:tc>
        <w:tc>
          <w:tcPr>
            <w:tcW w:w="1932" w:type="dxa"/>
            <w:vAlign w:val="center"/>
          </w:tcPr>
          <w:p w:rsidR="009831EE" w:rsidRDefault="00245D1F">
            <w:pPr>
              <w:jc w:val="right"/>
            </w:pPr>
            <w:r>
              <w:rPr>
                <w:rFonts w:eastAsiaTheme="minorEastAsia"/>
                <w:szCs w:val="21"/>
              </w:rPr>
              <w:t>653,986.32</w:t>
            </w:r>
          </w:p>
        </w:tc>
        <w:tc>
          <w:tcPr>
            <w:tcW w:w="1612" w:type="dxa"/>
            <w:vAlign w:val="center"/>
          </w:tcPr>
          <w:p w:rsidR="009831EE" w:rsidRDefault="00245D1F">
            <w:pPr>
              <w:jc w:val="right"/>
            </w:pPr>
            <w:r>
              <w:rPr>
                <w:rFonts w:eastAsiaTheme="minorEastAsia"/>
                <w:szCs w:val="21"/>
              </w:rPr>
              <w:t>0.69</w:t>
            </w:r>
          </w:p>
        </w:tc>
      </w:tr>
      <w:tr w:rsidR="009831EE">
        <w:tc>
          <w:tcPr>
            <w:tcW w:w="817" w:type="dxa"/>
            <w:vAlign w:val="center"/>
          </w:tcPr>
          <w:p w:rsidR="009831EE" w:rsidRDefault="00245D1F">
            <w:pPr>
              <w:jc w:val="center"/>
            </w:pPr>
            <w:r>
              <w:rPr>
                <w:rFonts w:eastAsiaTheme="minorEastAsia"/>
                <w:szCs w:val="21"/>
              </w:rPr>
              <w:t>36</w:t>
            </w:r>
          </w:p>
        </w:tc>
        <w:tc>
          <w:tcPr>
            <w:tcW w:w="1276" w:type="dxa"/>
            <w:vAlign w:val="center"/>
          </w:tcPr>
          <w:p w:rsidR="009831EE" w:rsidRDefault="00245D1F">
            <w:pPr>
              <w:jc w:val="center"/>
            </w:pPr>
            <w:r>
              <w:rPr>
                <w:rFonts w:eastAsiaTheme="minorEastAsia"/>
                <w:szCs w:val="21"/>
              </w:rPr>
              <w:t>300659</w:t>
            </w:r>
          </w:p>
        </w:tc>
        <w:tc>
          <w:tcPr>
            <w:tcW w:w="1701" w:type="dxa"/>
            <w:vAlign w:val="center"/>
          </w:tcPr>
          <w:p w:rsidR="009831EE" w:rsidRDefault="00245D1F">
            <w:pPr>
              <w:jc w:val="center"/>
            </w:pPr>
            <w:r>
              <w:rPr>
                <w:rFonts w:eastAsiaTheme="minorEastAsia"/>
                <w:szCs w:val="21"/>
              </w:rPr>
              <w:t>中孚信息</w:t>
            </w:r>
          </w:p>
        </w:tc>
        <w:tc>
          <w:tcPr>
            <w:tcW w:w="1559" w:type="dxa"/>
            <w:vAlign w:val="center"/>
          </w:tcPr>
          <w:p w:rsidR="009831EE" w:rsidRDefault="00245D1F">
            <w:pPr>
              <w:jc w:val="right"/>
            </w:pPr>
            <w:r>
              <w:rPr>
                <w:rFonts w:eastAsiaTheme="minorEastAsia"/>
                <w:szCs w:val="21"/>
              </w:rPr>
              <w:t>23,300.00</w:t>
            </w:r>
          </w:p>
        </w:tc>
        <w:tc>
          <w:tcPr>
            <w:tcW w:w="1932" w:type="dxa"/>
            <w:vAlign w:val="center"/>
          </w:tcPr>
          <w:p w:rsidR="009831EE" w:rsidRDefault="00245D1F">
            <w:pPr>
              <w:jc w:val="right"/>
            </w:pPr>
            <w:r>
              <w:rPr>
                <w:rFonts w:eastAsiaTheme="minorEastAsia"/>
                <w:szCs w:val="21"/>
              </w:rPr>
              <w:t>621,411.00</w:t>
            </w:r>
          </w:p>
        </w:tc>
        <w:tc>
          <w:tcPr>
            <w:tcW w:w="1612" w:type="dxa"/>
            <w:vAlign w:val="center"/>
          </w:tcPr>
          <w:p w:rsidR="009831EE" w:rsidRDefault="00245D1F">
            <w:pPr>
              <w:jc w:val="right"/>
            </w:pPr>
            <w:r>
              <w:rPr>
                <w:rFonts w:eastAsiaTheme="minorEastAsia"/>
                <w:szCs w:val="21"/>
              </w:rPr>
              <w:t>0.66</w:t>
            </w:r>
          </w:p>
        </w:tc>
      </w:tr>
      <w:tr w:rsidR="009831EE">
        <w:tc>
          <w:tcPr>
            <w:tcW w:w="817" w:type="dxa"/>
            <w:vAlign w:val="center"/>
          </w:tcPr>
          <w:p w:rsidR="009831EE" w:rsidRDefault="00245D1F">
            <w:pPr>
              <w:jc w:val="center"/>
            </w:pPr>
            <w:r>
              <w:rPr>
                <w:rFonts w:eastAsiaTheme="minorEastAsia"/>
                <w:szCs w:val="21"/>
              </w:rPr>
              <w:t>37</w:t>
            </w:r>
          </w:p>
        </w:tc>
        <w:tc>
          <w:tcPr>
            <w:tcW w:w="1276" w:type="dxa"/>
            <w:vAlign w:val="center"/>
          </w:tcPr>
          <w:p w:rsidR="009831EE" w:rsidRDefault="00245D1F">
            <w:pPr>
              <w:jc w:val="center"/>
            </w:pPr>
            <w:r>
              <w:rPr>
                <w:rFonts w:eastAsiaTheme="minorEastAsia"/>
                <w:szCs w:val="21"/>
              </w:rPr>
              <w:t>002459</w:t>
            </w:r>
          </w:p>
        </w:tc>
        <w:tc>
          <w:tcPr>
            <w:tcW w:w="1701" w:type="dxa"/>
            <w:vAlign w:val="center"/>
          </w:tcPr>
          <w:p w:rsidR="009831EE" w:rsidRDefault="00245D1F">
            <w:pPr>
              <w:jc w:val="center"/>
            </w:pPr>
            <w:r>
              <w:rPr>
                <w:rFonts w:eastAsiaTheme="minorEastAsia"/>
                <w:szCs w:val="21"/>
              </w:rPr>
              <w:t>晶澳科技</w:t>
            </w:r>
          </w:p>
        </w:tc>
        <w:tc>
          <w:tcPr>
            <w:tcW w:w="1559" w:type="dxa"/>
            <w:vAlign w:val="center"/>
          </w:tcPr>
          <w:p w:rsidR="009831EE" w:rsidRDefault="00245D1F">
            <w:pPr>
              <w:jc w:val="right"/>
            </w:pPr>
            <w:r>
              <w:rPr>
                <w:rFonts w:eastAsiaTheme="minorEastAsia"/>
                <w:szCs w:val="21"/>
              </w:rPr>
              <w:t>10,300.00</w:t>
            </w:r>
          </w:p>
        </w:tc>
        <w:tc>
          <w:tcPr>
            <w:tcW w:w="1932" w:type="dxa"/>
            <w:vAlign w:val="center"/>
          </w:tcPr>
          <w:p w:rsidR="009831EE" w:rsidRDefault="00245D1F">
            <w:pPr>
              <w:jc w:val="right"/>
            </w:pPr>
            <w:r>
              <w:rPr>
                <w:rFonts w:eastAsiaTheme="minorEastAsia"/>
                <w:szCs w:val="21"/>
              </w:rPr>
              <w:t>618,927.00</w:t>
            </w:r>
          </w:p>
        </w:tc>
        <w:tc>
          <w:tcPr>
            <w:tcW w:w="1612" w:type="dxa"/>
            <w:vAlign w:val="center"/>
          </w:tcPr>
          <w:p w:rsidR="009831EE" w:rsidRDefault="00245D1F">
            <w:pPr>
              <w:jc w:val="right"/>
            </w:pPr>
            <w:r>
              <w:rPr>
                <w:rFonts w:eastAsiaTheme="minorEastAsia"/>
                <w:szCs w:val="21"/>
              </w:rPr>
              <w:t>0.66</w:t>
            </w:r>
          </w:p>
        </w:tc>
      </w:tr>
      <w:tr w:rsidR="009831EE">
        <w:tc>
          <w:tcPr>
            <w:tcW w:w="817" w:type="dxa"/>
            <w:vAlign w:val="center"/>
          </w:tcPr>
          <w:p w:rsidR="009831EE" w:rsidRDefault="00245D1F">
            <w:pPr>
              <w:jc w:val="center"/>
            </w:pPr>
            <w:r>
              <w:rPr>
                <w:rFonts w:eastAsiaTheme="minorEastAsia"/>
                <w:szCs w:val="21"/>
              </w:rPr>
              <w:t>38</w:t>
            </w:r>
          </w:p>
        </w:tc>
        <w:tc>
          <w:tcPr>
            <w:tcW w:w="1276" w:type="dxa"/>
            <w:vAlign w:val="center"/>
          </w:tcPr>
          <w:p w:rsidR="009831EE" w:rsidRDefault="00245D1F">
            <w:pPr>
              <w:jc w:val="center"/>
            </w:pPr>
            <w:r>
              <w:rPr>
                <w:rFonts w:eastAsiaTheme="minorEastAsia"/>
                <w:szCs w:val="21"/>
              </w:rPr>
              <w:t>002472</w:t>
            </w:r>
          </w:p>
        </w:tc>
        <w:tc>
          <w:tcPr>
            <w:tcW w:w="1701" w:type="dxa"/>
            <w:vAlign w:val="center"/>
          </w:tcPr>
          <w:p w:rsidR="009831EE" w:rsidRDefault="00245D1F">
            <w:pPr>
              <w:jc w:val="center"/>
            </w:pPr>
            <w:r>
              <w:rPr>
                <w:rFonts w:eastAsiaTheme="minorEastAsia"/>
                <w:szCs w:val="21"/>
              </w:rPr>
              <w:t>双环传动</w:t>
            </w:r>
          </w:p>
        </w:tc>
        <w:tc>
          <w:tcPr>
            <w:tcW w:w="1559" w:type="dxa"/>
            <w:vAlign w:val="center"/>
          </w:tcPr>
          <w:p w:rsidR="009831EE" w:rsidRDefault="00245D1F">
            <w:pPr>
              <w:jc w:val="right"/>
            </w:pPr>
            <w:r>
              <w:rPr>
                <w:rFonts w:eastAsiaTheme="minorEastAsia"/>
                <w:szCs w:val="21"/>
              </w:rPr>
              <w:t>24,000.00</w:t>
            </w:r>
          </w:p>
        </w:tc>
        <w:tc>
          <w:tcPr>
            <w:tcW w:w="1932" w:type="dxa"/>
            <w:vAlign w:val="center"/>
          </w:tcPr>
          <w:p w:rsidR="009831EE" w:rsidRDefault="00245D1F">
            <w:pPr>
              <w:jc w:val="right"/>
            </w:pPr>
            <w:r>
              <w:rPr>
                <w:rFonts w:eastAsiaTheme="minorEastAsia"/>
                <w:szCs w:val="21"/>
              </w:rPr>
              <w:t>610,800.00</w:t>
            </w:r>
          </w:p>
        </w:tc>
        <w:tc>
          <w:tcPr>
            <w:tcW w:w="1612" w:type="dxa"/>
            <w:vAlign w:val="center"/>
          </w:tcPr>
          <w:p w:rsidR="009831EE" w:rsidRDefault="00245D1F">
            <w:pPr>
              <w:jc w:val="right"/>
            </w:pPr>
            <w:r>
              <w:rPr>
                <w:rFonts w:eastAsiaTheme="minorEastAsia"/>
                <w:szCs w:val="21"/>
              </w:rPr>
              <w:t>0.65</w:t>
            </w:r>
          </w:p>
        </w:tc>
      </w:tr>
      <w:tr w:rsidR="009831EE">
        <w:tc>
          <w:tcPr>
            <w:tcW w:w="817" w:type="dxa"/>
            <w:vAlign w:val="center"/>
          </w:tcPr>
          <w:p w:rsidR="009831EE" w:rsidRDefault="00245D1F">
            <w:pPr>
              <w:jc w:val="center"/>
            </w:pPr>
            <w:r>
              <w:rPr>
                <w:rFonts w:eastAsiaTheme="minorEastAsia"/>
                <w:szCs w:val="21"/>
              </w:rPr>
              <w:t>39</w:t>
            </w:r>
          </w:p>
        </w:tc>
        <w:tc>
          <w:tcPr>
            <w:tcW w:w="1276" w:type="dxa"/>
            <w:vAlign w:val="center"/>
          </w:tcPr>
          <w:p w:rsidR="009831EE" w:rsidRDefault="00245D1F">
            <w:pPr>
              <w:jc w:val="center"/>
            </w:pPr>
            <w:r>
              <w:rPr>
                <w:rFonts w:eastAsiaTheme="minorEastAsia"/>
                <w:szCs w:val="21"/>
              </w:rPr>
              <w:t>002335</w:t>
            </w:r>
          </w:p>
        </w:tc>
        <w:tc>
          <w:tcPr>
            <w:tcW w:w="1701" w:type="dxa"/>
            <w:vAlign w:val="center"/>
          </w:tcPr>
          <w:p w:rsidR="009831EE" w:rsidRDefault="00245D1F">
            <w:pPr>
              <w:jc w:val="center"/>
            </w:pPr>
            <w:r>
              <w:rPr>
                <w:rFonts w:eastAsiaTheme="minorEastAsia"/>
                <w:szCs w:val="21"/>
              </w:rPr>
              <w:t>科华数据</w:t>
            </w:r>
          </w:p>
        </w:tc>
        <w:tc>
          <w:tcPr>
            <w:tcW w:w="1559" w:type="dxa"/>
            <w:vAlign w:val="center"/>
          </w:tcPr>
          <w:p w:rsidR="009831EE" w:rsidRDefault="00245D1F">
            <w:pPr>
              <w:jc w:val="right"/>
            </w:pPr>
            <w:r>
              <w:rPr>
                <w:rFonts w:eastAsiaTheme="minorEastAsia"/>
                <w:szCs w:val="21"/>
              </w:rPr>
              <w:t>11,500.00</w:t>
            </w:r>
          </w:p>
        </w:tc>
        <w:tc>
          <w:tcPr>
            <w:tcW w:w="1932" w:type="dxa"/>
            <w:vAlign w:val="center"/>
          </w:tcPr>
          <w:p w:rsidR="009831EE" w:rsidRDefault="00245D1F">
            <w:pPr>
              <w:jc w:val="right"/>
            </w:pPr>
            <w:r>
              <w:rPr>
                <w:rFonts w:eastAsiaTheme="minorEastAsia"/>
                <w:szCs w:val="21"/>
              </w:rPr>
              <w:t>573,735.00</w:t>
            </w:r>
          </w:p>
        </w:tc>
        <w:tc>
          <w:tcPr>
            <w:tcW w:w="1612" w:type="dxa"/>
            <w:vAlign w:val="center"/>
          </w:tcPr>
          <w:p w:rsidR="009831EE" w:rsidRDefault="00245D1F">
            <w:pPr>
              <w:jc w:val="right"/>
            </w:pPr>
            <w:r>
              <w:rPr>
                <w:rFonts w:eastAsiaTheme="minorEastAsia"/>
                <w:szCs w:val="21"/>
              </w:rPr>
              <w:t>0.61</w:t>
            </w:r>
          </w:p>
        </w:tc>
      </w:tr>
      <w:tr w:rsidR="009831EE">
        <w:tc>
          <w:tcPr>
            <w:tcW w:w="817" w:type="dxa"/>
            <w:vAlign w:val="center"/>
          </w:tcPr>
          <w:p w:rsidR="009831EE" w:rsidRDefault="00245D1F">
            <w:pPr>
              <w:jc w:val="center"/>
            </w:pPr>
            <w:r>
              <w:rPr>
                <w:rFonts w:eastAsiaTheme="minorEastAsia"/>
                <w:szCs w:val="21"/>
              </w:rPr>
              <w:t>40</w:t>
            </w:r>
          </w:p>
        </w:tc>
        <w:tc>
          <w:tcPr>
            <w:tcW w:w="1276" w:type="dxa"/>
            <w:vAlign w:val="center"/>
          </w:tcPr>
          <w:p w:rsidR="009831EE" w:rsidRDefault="00245D1F">
            <w:pPr>
              <w:jc w:val="center"/>
            </w:pPr>
            <w:r>
              <w:rPr>
                <w:rFonts w:eastAsiaTheme="minorEastAsia"/>
                <w:szCs w:val="21"/>
              </w:rPr>
              <w:t>300820</w:t>
            </w:r>
          </w:p>
        </w:tc>
        <w:tc>
          <w:tcPr>
            <w:tcW w:w="1701" w:type="dxa"/>
            <w:vAlign w:val="center"/>
          </w:tcPr>
          <w:p w:rsidR="009831EE" w:rsidRDefault="00245D1F">
            <w:pPr>
              <w:jc w:val="center"/>
            </w:pPr>
            <w:r>
              <w:rPr>
                <w:rFonts w:eastAsiaTheme="minorEastAsia"/>
                <w:szCs w:val="21"/>
              </w:rPr>
              <w:t>英杰电气</w:t>
            </w:r>
          </w:p>
        </w:tc>
        <w:tc>
          <w:tcPr>
            <w:tcW w:w="1559" w:type="dxa"/>
            <w:vAlign w:val="center"/>
          </w:tcPr>
          <w:p w:rsidR="009831EE" w:rsidRDefault="00245D1F">
            <w:pPr>
              <w:jc w:val="right"/>
            </w:pPr>
            <w:r>
              <w:rPr>
                <w:rFonts w:eastAsiaTheme="minorEastAsia"/>
                <w:szCs w:val="21"/>
              </w:rPr>
              <w:t>7,800.00</w:t>
            </w:r>
          </w:p>
        </w:tc>
        <w:tc>
          <w:tcPr>
            <w:tcW w:w="1932" w:type="dxa"/>
            <w:vAlign w:val="center"/>
          </w:tcPr>
          <w:p w:rsidR="009831EE" w:rsidRDefault="00245D1F">
            <w:pPr>
              <w:jc w:val="right"/>
            </w:pPr>
            <w:r>
              <w:rPr>
                <w:rFonts w:eastAsiaTheme="minorEastAsia"/>
                <w:szCs w:val="21"/>
              </w:rPr>
              <w:t>573,144.00</w:t>
            </w:r>
          </w:p>
        </w:tc>
        <w:tc>
          <w:tcPr>
            <w:tcW w:w="1612" w:type="dxa"/>
            <w:vAlign w:val="center"/>
          </w:tcPr>
          <w:p w:rsidR="009831EE" w:rsidRDefault="00245D1F">
            <w:pPr>
              <w:jc w:val="right"/>
            </w:pPr>
            <w:r>
              <w:rPr>
                <w:rFonts w:eastAsiaTheme="minorEastAsia"/>
                <w:szCs w:val="21"/>
              </w:rPr>
              <w:t>0.61</w:t>
            </w:r>
          </w:p>
        </w:tc>
      </w:tr>
      <w:tr w:rsidR="009831EE">
        <w:tc>
          <w:tcPr>
            <w:tcW w:w="817" w:type="dxa"/>
            <w:vAlign w:val="center"/>
          </w:tcPr>
          <w:p w:rsidR="009831EE" w:rsidRDefault="00245D1F">
            <w:pPr>
              <w:jc w:val="center"/>
            </w:pPr>
            <w:r>
              <w:rPr>
                <w:rFonts w:eastAsiaTheme="minorEastAsia"/>
                <w:szCs w:val="21"/>
              </w:rPr>
              <w:t>41</w:t>
            </w:r>
          </w:p>
        </w:tc>
        <w:tc>
          <w:tcPr>
            <w:tcW w:w="1276" w:type="dxa"/>
            <w:vAlign w:val="center"/>
          </w:tcPr>
          <w:p w:rsidR="009831EE" w:rsidRDefault="00245D1F">
            <w:pPr>
              <w:jc w:val="center"/>
            </w:pPr>
            <w:r>
              <w:rPr>
                <w:rFonts w:eastAsiaTheme="minorEastAsia"/>
                <w:szCs w:val="21"/>
              </w:rPr>
              <w:t>002709</w:t>
            </w:r>
          </w:p>
        </w:tc>
        <w:tc>
          <w:tcPr>
            <w:tcW w:w="1701" w:type="dxa"/>
            <w:vAlign w:val="center"/>
          </w:tcPr>
          <w:p w:rsidR="009831EE" w:rsidRDefault="00245D1F">
            <w:pPr>
              <w:jc w:val="center"/>
            </w:pPr>
            <w:r>
              <w:rPr>
                <w:rFonts w:eastAsiaTheme="minorEastAsia"/>
                <w:szCs w:val="21"/>
              </w:rPr>
              <w:t>天赐材料</w:t>
            </w:r>
          </w:p>
        </w:tc>
        <w:tc>
          <w:tcPr>
            <w:tcW w:w="1559" w:type="dxa"/>
            <w:vAlign w:val="center"/>
          </w:tcPr>
          <w:p w:rsidR="009831EE" w:rsidRDefault="00245D1F">
            <w:pPr>
              <w:jc w:val="right"/>
            </w:pPr>
            <w:r>
              <w:rPr>
                <w:rFonts w:eastAsiaTheme="minorEastAsia"/>
                <w:szCs w:val="21"/>
              </w:rPr>
              <w:t>12,300.00</w:t>
            </w:r>
          </w:p>
        </w:tc>
        <w:tc>
          <w:tcPr>
            <w:tcW w:w="1932" w:type="dxa"/>
            <w:vAlign w:val="center"/>
          </w:tcPr>
          <w:p w:rsidR="009831EE" w:rsidRDefault="00245D1F">
            <w:pPr>
              <w:jc w:val="right"/>
            </w:pPr>
            <w:r>
              <w:rPr>
                <w:rFonts w:eastAsiaTheme="minorEastAsia"/>
                <w:szCs w:val="21"/>
              </w:rPr>
              <w:t>539,478.00</w:t>
            </w:r>
          </w:p>
        </w:tc>
        <w:tc>
          <w:tcPr>
            <w:tcW w:w="1612" w:type="dxa"/>
            <w:vAlign w:val="center"/>
          </w:tcPr>
          <w:p w:rsidR="009831EE" w:rsidRDefault="00245D1F">
            <w:pPr>
              <w:jc w:val="right"/>
            </w:pPr>
            <w:r>
              <w:rPr>
                <w:rFonts w:eastAsiaTheme="minorEastAsia"/>
                <w:szCs w:val="21"/>
              </w:rPr>
              <w:t>0.57</w:t>
            </w:r>
          </w:p>
        </w:tc>
      </w:tr>
      <w:tr w:rsidR="009831EE">
        <w:tc>
          <w:tcPr>
            <w:tcW w:w="817" w:type="dxa"/>
            <w:vAlign w:val="center"/>
          </w:tcPr>
          <w:p w:rsidR="009831EE" w:rsidRDefault="00245D1F">
            <w:pPr>
              <w:jc w:val="center"/>
            </w:pPr>
            <w:r>
              <w:rPr>
                <w:rFonts w:eastAsiaTheme="minorEastAsia"/>
                <w:szCs w:val="21"/>
              </w:rPr>
              <w:t>42</w:t>
            </w:r>
          </w:p>
        </w:tc>
        <w:tc>
          <w:tcPr>
            <w:tcW w:w="1276" w:type="dxa"/>
            <w:vAlign w:val="center"/>
          </w:tcPr>
          <w:p w:rsidR="009831EE" w:rsidRDefault="00245D1F">
            <w:pPr>
              <w:jc w:val="center"/>
            </w:pPr>
            <w:r>
              <w:rPr>
                <w:rFonts w:eastAsiaTheme="minorEastAsia"/>
                <w:szCs w:val="21"/>
              </w:rPr>
              <w:t>300390</w:t>
            </w:r>
          </w:p>
        </w:tc>
        <w:tc>
          <w:tcPr>
            <w:tcW w:w="1701" w:type="dxa"/>
            <w:vAlign w:val="center"/>
          </w:tcPr>
          <w:p w:rsidR="009831EE" w:rsidRDefault="00245D1F">
            <w:pPr>
              <w:jc w:val="center"/>
            </w:pPr>
            <w:r>
              <w:rPr>
                <w:rFonts w:eastAsiaTheme="minorEastAsia"/>
                <w:szCs w:val="21"/>
              </w:rPr>
              <w:t>天华超净</w:t>
            </w:r>
          </w:p>
        </w:tc>
        <w:tc>
          <w:tcPr>
            <w:tcW w:w="1559" w:type="dxa"/>
            <w:vAlign w:val="center"/>
          </w:tcPr>
          <w:p w:rsidR="009831EE" w:rsidRDefault="00245D1F">
            <w:pPr>
              <w:jc w:val="right"/>
            </w:pPr>
            <w:r>
              <w:rPr>
                <w:rFonts w:eastAsiaTheme="minorEastAsia"/>
                <w:szCs w:val="21"/>
              </w:rPr>
              <w:t>9,454.00</w:t>
            </w:r>
          </w:p>
        </w:tc>
        <w:tc>
          <w:tcPr>
            <w:tcW w:w="1932" w:type="dxa"/>
            <w:vAlign w:val="center"/>
          </w:tcPr>
          <w:p w:rsidR="009831EE" w:rsidRDefault="00245D1F">
            <w:pPr>
              <w:jc w:val="right"/>
            </w:pPr>
            <w:r>
              <w:rPr>
                <w:rFonts w:eastAsiaTheme="minorEastAsia"/>
                <w:szCs w:val="21"/>
              </w:rPr>
              <w:t>494,066.04</w:t>
            </w:r>
          </w:p>
        </w:tc>
        <w:tc>
          <w:tcPr>
            <w:tcW w:w="1612" w:type="dxa"/>
            <w:vAlign w:val="center"/>
          </w:tcPr>
          <w:p w:rsidR="009831EE" w:rsidRDefault="00245D1F">
            <w:pPr>
              <w:jc w:val="right"/>
            </w:pPr>
            <w:r>
              <w:rPr>
                <w:rFonts w:eastAsiaTheme="minorEastAsia"/>
                <w:szCs w:val="21"/>
              </w:rPr>
              <w:t>0.52</w:t>
            </w:r>
          </w:p>
        </w:tc>
      </w:tr>
      <w:tr w:rsidR="009831EE">
        <w:tc>
          <w:tcPr>
            <w:tcW w:w="817" w:type="dxa"/>
            <w:vAlign w:val="center"/>
          </w:tcPr>
          <w:p w:rsidR="009831EE" w:rsidRDefault="00245D1F">
            <w:pPr>
              <w:jc w:val="center"/>
            </w:pPr>
            <w:r>
              <w:rPr>
                <w:rFonts w:eastAsiaTheme="minorEastAsia"/>
                <w:szCs w:val="21"/>
              </w:rPr>
              <w:t>43</w:t>
            </w:r>
          </w:p>
        </w:tc>
        <w:tc>
          <w:tcPr>
            <w:tcW w:w="1276" w:type="dxa"/>
            <w:vAlign w:val="center"/>
          </w:tcPr>
          <w:p w:rsidR="009831EE" w:rsidRDefault="00245D1F">
            <w:pPr>
              <w:jc w:val="center"/>
            </w:pPr>
            <w:r>
              <w:rPr>
                <w:rFonts w:eastAsiaTheme="minorEastAsia"/>
                <w:szCs w:val="21"/>
              </w:rPr>
              <w:t>300568</w:t>
            </w:r>
          </w:p>
        </w:tc>
        <w:tc>
          <w:tcPr>
            <w:tcW w:w="1701" w:type="dxa"/>
            <w:vAlign w:val="center"/>
          </w:tcPr>
          <w:p w:rsidR="009831EE" w:rsidRDefault="00245D1F">
            <w:pPr>
              <w:jc w:val="center"/>
            </w:pPr>
            <w:r>
              <w:rPr>
                <w:rFonts w:eastAsiaTheme="minorEastAsia"/>
                <w:szCs w:val="21"/>
              </w:rPr>
              <w:t>星源材质</w:t>
            </w:r>
          </w:p>
        </w:tc>
        <w:tc>
          <w:tcPr>
            <w:tcW w:w="1559" w:type="dxa"/>
            <w:vAlign w:val="center"/>
          </w:tcPr>
          <w:p w:rsidR="009831EE" w:rsidRDefault="00245D1F">
            <w:pPr>
              <w:jc w:val="right"/>
            </w:pPr>
            <w:r>
              <w:rPr>
                <w:rFonts w:eastAsiaTheme="minorEastAsia"/>
                <w:szCs w:val="21"/>
              </w:rPr>
              <w:t>23,111.00</w:t>
            </w:r>
          </w:p>
        </w:tc>
        <w:tc>
          <w:tcPr>
            <w:tcW w:w="1932" w:type="dxa"/>
            <w:vAlign w:val="center"/>
          </w:tcPr>
          <w:p w:rsidR="009831EE" w:rsidRDefault="00245D1F">
            <w:pPr>
              <w:jc w:val="right"/>
            </w:pPr>
            <w:r>
              <w:rPr>
                <w:rFonts w:eastAsiaTheme="minorEastAsia"/>
                <w:szCs w:val="21"/>
              </w:rPr>
              <w:t>477,541.05</w:t>
            </w:r>
          </w:p>
        </w:tc>
        <w:tc>
          <w:tcPr>
            <w:tcW w:w="1612" w:type="dxa"/>
            <w:vAlign w:val="center"/>
          </w:tcPr>
          <w:p w:rsidR="009831EE" w:rsidRDefault="00245D1F">
            <w:pPr>
              <w:jc w:val="right"/>
            </w:pPr>
            <w:r>
              <w:rPr>
                <w:rFonts w:eastAsiaTheme="minorEastAsia"/>
                <w:szCs w:val="21"/>
              </w:rPr>
              <w:t>0.51</w:t>
            </w:r>
          </w:p>
        </w:tc>
      </w:tr>
      <w:tr w:rsidR="009831EE">
        <w:tc>
          <w:tcPr>
            <w:tcW w:w="817" w:type="dxa"/>
            <w:vAlign w:val="center"/>
          </w:tcPr>
          <w:p w:rsidR="009831EE" w:rsidRDefault="00245D1F">
            <w:pPr>
              <w:jc w:val="center"/>
            </w:pPr>
            <w:r>
              <w:rPr>
                <w:rFonts w:eastAsiaTheme="minorEastAsia"/>
                <w:szCs w:val="21"/>
              </w:rPr>
              <w:t>44</w:t>
            </w:r>
          </w:p>
        </w:tc>
        <w:tc>
          <w:tcPr>
            <w:tcW w:w="1276" w:type="dxa"/>
            <w:vAlign w:val="center"/>
          </w:tcPr>
          <w:p w:rsidR="009831EE" w:rsidRDefault="00245D1F">
            <w:pPr>
              <w:jc w:val="center"/>
            </w:pPr>
            <w:r>
              <w:rPr>
                <w:rFonts w:eastAsiaTheme="minorEastAsia"/>
                <w:szCs w:val="21"/>
              </w:rPr>
              <w:t>00520</w:t>
            </w:r>
          </w:p>
        </w:tc>
        <w:tc>
          <w:tcPr>
            <w:tcW w:w="1701" w:type="dxa"/>
            <w:vAlign w:val="center"/>
          </w:tcPr>
          <w:p w:rsidR="009831EE" w:rsidRDefault="00245D1F">
            <w:pPr>
              <w:jc w:val="center"/>
            </w:pPr>
            <w:r>
              <w:rPr>
                <w:rFonts w:eastAsiaTheme="minorEastAsia"/>
                <w:szCs w:val="21"/>
              </w:rPr>
              <w:t>呷哺呷哺</w:t>
            </w:r>
          </w:p>
        </w:tc>
        <w:tc>
          <w:tcPr>
            <w:tcW w:w="1559" w:type="dxa"/>
            <w:vAlign w:val="center"/>
          </w:tcPr>
          <w:p w:rsidR="009831EE" w:rsidRDefault="00245D1F">
            <w:pPr>
              <w:jc w:val="right"/>
            </w:pPr>
            <w:r>
              <w:rPr>
                <w:rFonts w:eastAsiaTheme="minorEastAsia"/>
                <w:szCs w:val="21"/>
              </w:rPr>
              <w:t>60,000.00</w:t>
            </w:r>
          </w:p>
        </w:tc>
        <w:tc>
          <w:tcPr>
            <w:tcW w:w="1932" w:type="dxa"/>
            <w:vAlign w:val="center"/>
          </w:tcPr>
          <w:p w:rsidR="009831EE" w:rsidRDefault="00245D1F">
            <w:pPr>
              <w:jc w:val="right"/>
            </w:pPr>
            <w:r>
              <w:rPr>
                <w:rFonts w:eastAsiaTheme="minorEastAsia"/>
                <w:szCs w:val="21"/>
              </w:rPr>
              <w:t>475,934.26</w:t>
            </w:r>
          </w:p>
        </w:tc>
        <w:tc>
          <w:tcPr>
            <w:tcW w:w="1612" w:type="dxa"/>
            <w:vAlign w:val="center"/>
          </w:tcPr>
          <w:p w:rsidR="009831EE" w:rsidRDefault="00245D1F">
            <w:pPr>
              <w:jc w:val="right"/>
            </w:pPr>
            <w:r>
              <w:rPr>
                <w:rFonts w:eastAsiaTheme="minorEastAsia"/>
                <w:szCs w:val="21"/>
              </w:rPr>
              <w:t>0.50</w:t>
            </w:r>
          </w:p>
        </w:tc>
      </w:tr>
      <w:tr w:rsidR="009831EE">
        <w:tc>
          <w:tcPr>
            <w:tcW w:w="817" w:type="dxa"/>
            <w:vAlign w:val="center"/>
          </w:tcPr>
          <w:p w:rsidR="009831EE" w:rsidRDefault="00245D1F">
            <w:pPr>
              <w:jc w:val="center"/>
            </w:pPr>
            <w:r>
              <w:rPr>
                <w:rFonts w:eastAsiaTheme="minorEastAsia"/>
                <w:szCs w:val="21"/>
              </w:rPr>
              <w:t>45</w:t>
            </w:r>
          </w:p>
        </w:tc>
        <w:tc>
          <w:tcPr>
            <w:tcW w:w="1276" w:type="dxa"/>
            <w:vAlign w:val="center"/>
          </w:tcPr>
          <w:p w:rsidR="009831EE" w:rsidRDefault="00245D1F">
            <w:pPr>
              <w:jc w:val="center"/>
            </w:pPr>
            <w:r>
              <w:rPr>
                <w:rFonts w:eastAsiaTheme="minorEastAsia"/>
                <w:szCs w:val="21"/>
              </w:rPr>
              <w:t>09869</w:t>
            </w:r>
          </w:p>
        </w:tc>
        <w:tc>
          <w:tcPr>
            <w:tcW w:w="1701" w:type="dxa"/>
            <w:vAlign w:val="center"/>
          </w:tcPr>
          <w:p w:rsidR="009831EE" w:rsidRDefault="00245D1F">
            <w:pPr>
              <w:jc w:val="center"/>
            </w:pPr>
            <w:r>
              <w:rPr>
                <w:rFonts w:eastAsiaTheme="minorEastAsia"/>
                <w:szCs w:val="21"/>
              </w:rPr>
              <w:t>海伦司</w:t>
            </w:r>
          </w:p>
        </w:tc>
        <w:tc>
          <w:tcPr>
            <w:tcW w:w="1559" w:type="dxa"/>
            <w:vAlign w:val="center"/>
          </w:tcPr>
          <w:p w:rsidR="009831EE" w:rsidRDefault="00245D1F">
            <w:pPr>
              <w:jc w:val="right"/>
            </w:pPr>
            <w:r>
              <w:rPr>
                <w:rFonts w:eastAsiaTheme="minorEastAsia"/>
                <w:szCs w:val="21"/>
              </w:rPr>
              <w:t>33,000.00</w:t>
            </w:r>
          </w:p>
        </w:tc>
        <w:tc>
          <w:tcPr>
            <w:tcW w:w="1932" w:type="dxa"/>
            <w:vAlign w:val="center"/>
          </w:tcPr>
          <w:p w:rsidR="009831EE" w:rsidRDefault="00245D1F">
            <w:pPr>
              <w:jc w:val="right"/>
            </w:pPr>
            <w:r>
              <w:rPr>
                <w:rFonts w:eastAsiaTheme="minorEastAsia"/>
                <w:szCs w:val="21"/>
              </w:rPr>
              <w:t>436,862.63</w:t>
            </w:r>
          </w:p>
        </w:tc>
        <w:tc>
          <w:tcPr>
            <w:tcW w:w="1612" w:type="dxa"/>
            <w:vAlign w:val="center"/>
          </w:tcPr>
          <w:p w:rsidR="009831EE" w:rsidRDefault="00245D1F">
            <w:pPr>
              <w:jc w:val="right"/>
            </w:pPr>
            <w:r>
              <w:rPr>
                <w:rFonts w:eastAsiaTheme="minorEastAsia"/>
                <w:szCs w:val="21"/>
              </w:rPr>
              <w:t>0.46</w:t>
            </w:r>
          </w:p>
        </w:tc>
      </w:tr>
      <w:tr w:rsidR="009831EE">
        <w:tc>
          <w:tcPr>
            <w:tcW w:w="817" w:type="dxa"/>
            <w:vAlign w:val="center"/>
          </w:tcPr>
          <w:p w:rsidR="009831EE" w:rsidRDefault="00245D1F">
            <w:pPr>
              <w:jc w:val="center"/>
            </w:pPr>
            <w:r>
              <w:rPr>
                <w:rFonts w:eastAsiaTheme="minorEastAsia"/>
                <w:szCs w:val="21"/>
              </w:rPr>
              <w:t>46</w:t>
            </w:r>
          </w:p>
        </w:tc>
        <w:tc>
          <w:tcPr>
            <w:tcW w:w="1276" w:type="dxa"/>
            <w:vAlign w:val="center"/>
          </w:tcPr>
          <w:p w:rsidR="009831EE" w:rsidRDefault="00245D1F">
            <w:pPr>
              <w:jc w:val="center"/>
            </w:pPr>
            <w:r>
              <w:rPr>
                <w:rFonts w:eastAsiaTheme="minorEastAsia"/>
                <w:szCs w:val="21"/>
              </w:rPr>
              <w:t>02015</w:t>
            </w:r>
          </w:p>
        </w:tc>
        <w:tc>
          <w:tcPr>
            <w:tcW w:w="1701" w:type="dxa"/>
            <w:vAlign w:val="center"/>
          </w:tcPr>
          <w:p w:rsidR="009831EE" w:rsidRDefault="00245D1F">
            <w:pPr>
              <w:jc w:val="center"/>
            </w:pPr>
            <w:r>
              <w:rPr>
                <w:rFonts w:eastAsiaTheme="minorEastAsia"/>
                <w:szCs w:val="21"/>
              </w:rPr>
              <w:t>理想汽车－Ｗ</w:t>
            </w:r>
          </w:p>
        </w:tc>
        <w:tc>
          <w:tcPr>
            <w:tcW w:w="1559" w:type="dxa"/>
            <w:vAlign w:val="center"/>
          </w:tcPr>
          <w:p w:rsidR="009831EE" w:rsidRDefault="00245D1F">
            <w:pPr>
              <w:jc w:val="right"/>
            </w:pPr>
            <w:r>
              <w:rPr>
                <w:rFonts w:eastAsiaTheme="minorEastAsia"/>
                <w:szCs w:val="21"/>
              </w:rPr>
              <w:t>6,200.00</w:t>
            </w:r>
          </w:p>
        </w:tc>
        <w:tc>
          <w:tcPr>
            <w:tcW w:w="1932" w:type="dxa"/>
            <w:vAlign w:val="center"/>
          </w:tcPr>
          <w:p w:rsidR="009831EE" w:rsidRDefault="00245D1F">
            <w:pPr>
              <w:jc w:val="right"/>
            </w:pPr>
            <w:r>
              <w:rPr>
                <w:rFonts w:eastAsiaTheme="minorEastAsia"/>
                <w:szCs w:val="21"/>
              </w:rPr>
              <w:t>425,339.44</w:t>
            </w:r>
          </w:p>
        </w:tc>
        <w:tc>
          <w:tcPr>
            <w:tcW w:w="1612" w:type="dxa"/>
            <w:vAlign w:val="center"/>
          </w:tcPr>
          <w:p w:rsidR="009831EE" w:rsidRDefault="00245D1F">
            <w:pPr>
              <w:jc w:val="right"/>
            </w:pPr>
            <w:r>
              <w:rPr>
                <w:rFonts w:eastAsiaTheme="minorEastAsia"/>
                <w:szCs w:val="21"/>
              </w:rPr>
              <w:t>0.45</w:t>
            </w:r>
          </w:p>
        </w:tc>
      </w:tr>
      <w:tr w:rsidR="009831EE">
        <w:tc>
          <w:tcPr>
            <w:tcW w:w="817" w:type="dxa"/>
            <w:vAlign w:val="center"/>
          </w:tcPr>
          <w:p w:rsidR="009831EE" w:rsidRDefault="00245D1F">
            <w:pPr>
              <w:jc w:val="center"/>
            </w:pPr>
            <w:r>
              <w:rPr>
                <w:rFonts w:eastAsiaTheme="minorEastAsia"/>
                <w:szCs w:val="21"/>
              </w:rPr>
              <w:t>47</w:t>
            </w:r>
          </w:p>
        </w:tc>
        <w:tc>
          <w:tcPr>
            <w:tcW w:w="1276" w:type="dxa"/>
            <w:vAlign w:val="center"/>
          </w:tcPr>
          <w:p w:rsidR="009831EE" w:rsidRDefault="00245D1F">
            <w:pPr>
              <w:jc w:val="center"/>
            </w:pPr>
            <w:r>
              <w:rPr>
                <w:rFonts w:eastAsiaTheme="minorEastAsia"/>
                <w:szCs w:val="21"/>
              </w:rPr>
              <w:t>002837</w:t>
            </w:r>
          </w:p>
        </w:tc>
        <w:tc>
          <w:tcPr>
            <w:tcW w:w="1701" w:type="dxa"/>
            <w:vAlign w:val="center"/>
          </w:tcPr>
          <w:p w:rsidR="009831EE" w:rsidRDefault="00245D1F">
            <w:pPr>
              <w:jc w:val="center"/>
            </w:pPr>
            <w:r>
              <w:rPr>
                <w:rFonts w:eastAsiaTheme="minorEastAsia"/>
                <w:szCs w:val="21"/>
              </w:rPr>
              <w:t>英维克</w:t>
            </w:r>
          </w:p>
        </w:tc>
        <w:tc>
          <w:tcPr>
            <w:tcW w:w="1559" w:type="dxa"/>
            <w:vAlign w:val="center"/>
          </w:tcPr>
          <w:p w:rsidR="009831EE" w:rsidRDefault="00245D1F">
            <w:pPr>
              <w:jc w:val="right"/>
            </w:pPr>
            <w:r>
              <w:rPr>
                <w:rFonts w:eastAsiaTheme="minorEastAsia"/>
                <w:szCs w:val="21"/>
              </w:rPr>
              <w:t>12,400.00</w:t>
            </w:r>
          </w:p>
        </w:tc>
        <w:tc>
          <w:tcPr>
            <w:tcW w:w="1932" w:type="dxa"/>
            <w:vAlign w:val="center"/>
          </w:tcPr>
          <w:p w:rsidR="009831EE" w:rsidRDefault="00245D1F">
            <w:pPr>
              <w:jc w:val="right"/>
            </w:pPr>
            <w:r>
              <w:rPr>
                <w:rFonts w:eastAsiaTheme="minorEastAsia"/>
                <w:szCs w:val="21"/>
              </w:rPr>
              <w:t>413,044.00</w:t>
            </w:r>
          </w:p>
        </w:tc>
        <w:tc>
          <w:tcPr>
            <w:tcW w:w="1612" w:type="dxa"/>
            <w:vAlign w:val="center"/>
          </w:tcPr>
          <w:p w:rsidR="009831EE" w:rsidRDefault="00245D1F">
            <w:pPr>
              <w:jc w:val="right"/>
            </w:pPr>
            <w:r>
              <w:rPr>
                <w:rFonts w:eastAsiaTheme="minorEastAsia"/>
                <w:szCs w:val="21"/>
              </w:rPr>
              <w:t>0.44</w:t>
            </w:r>
          </w:p>
        </w:tc>
      </w:tr>
      <w:tr w:rsidR="009831EE">
        <w:tc>
          <w:tcPr>
            <w:tcW w:w="817" w:type="dxa"/>
            <w:vAlign w:val="center"/>
          </w:tcPr>
          <w:p w:rsidR="009831EE" w:rsidRDefault="00245D1F">
            <w:pPr>
              <w:jc w:val="center"/>
            </w:pPr>
            <w:r>
              <w:rPr>
                <w:rFonts w:eastAsiaTheme="minorEastAsia"/>
                <w:szCs w:val="21"/>
              </w:rPr>
              <w:t>48</w:t>
            </w:r>
          </w:p>
        </w:tc>
        <w:tc>
          <w:tcPr>
            <w:tcW w:w="1276" w:type="dxa"/>
            <w:vAlign w:val="center"/>
          </w:tcPr>
          <w:p w:rsidR="009831EE" w:rsidRDefault="00245D1F">
            <w:pPr>
              <w:jc w:val="center"/>
            </w:pPr>
            <w:r>
              <w:rPr>
                <w:rFonts w:eastAsiaTheme="minorEastAsia"/>
                <w:szCs w:val="21"/>
              </w:rPr>
              <w:t>688208</w:t>
            </w:r>
          </w:p>
        </w:tc>
        <w:tc>
          <w:tcPr>
            <w:tcW w:w="1701" w:type="dxa"/>
            <w:vAlign w:val="center"/>
          </w:tcPr>
          <w:p w:rsidR="009831EE" w:rsidRDefault="00245D1F">
            <w:pPr>
              <w:jc w:val="center"/>
            </w:pPr>
            <w:r>
              <w:rPr>
                <w:rFonts w:eastAsiaTheme="minorEastAsia"/>
                <w:szCs w:val="21"/>
              </w:rPr>
              <w:t>道通科技</w:t>
            </w:r>
          </w:p>
        </w:tc>
        <w:tc>
          <w:tcPr>
            <w:tcW w:w="1559" w:type="dxa"/>
            <w:vAlign w:val="center"/>
          </w:tcPr>
          <w:p w:rsidR="009831EE" w:rsidRDefault="00245D1F">
            <w:pPr>
              <w:jc w:val="right"/>
            </w:pPr>
            <w:r>
              <w:rPr>
                <w:rFonts w:eastAsiaTheme="minorEastAsia"/>
                <w:szCs w:val="21"/>
              </w:rPr>
              <w:t>12,181.00</w:t>
            </w:r>
          </w:p>
        </w:tc>
        <w:tc>
          <w:tcPr>
            <w:tcW w:w="1932" w:type="dxa"/>
            <w:vAlign w:val="center"/>
          </w:tcPr>
          <w:p w:rsidR="009831EE" w:rsidRDefault="00245D1F">
            <w:pPr>
              <w:jc w:val="right"/>
            </w:pPr>
            <w:r>
              <w:rPr>
                <w:rFonts w:eastAsiaTheme="minorEastAsia"/>
                <w:szCs w:val="21"/>
              </w:rPr>
              <w:t>384,310.55</w:t>
            </w:r>
          </w:p>
        </w:tc>
        <w:tc>
          <w:tcPr>
            <w:tcW w:w="1612" w:type="dxa"/>
            <w:vAlign w:val="center"/>
          </w:tcPr>
          <w:p w:rsidR="009831EE" w:rsidRDefault="00245D1F">
            <w:pPr>
              <w:jc w:val="right"/>
            </w:pPr>
            <w:r>
              <w:rPr>
                <w:rFonts w:eastAsiaTheme="minorEastAsia"/>
                <w:szCs w:val="21"/>
              </w:rPr>
              <w:t>0.41</w:t>
            </w:r>
          </w:p>
        </w:tc>
      </w:tr>
      <w:tr w:rsidR="009831EE">
        <w:tc>
          <w:tcPr>
            <w:tcW w:w="817" w:type="dxa"/>
            <w:vAlign w:val="center"/>
          </w:tcPr>
          <w:p w:rsidR="009831EE" w:rsidRDefault="00245D1F">
            <w:pPr>
              <w:jc w:val="center"/>
            </w:pPr>
            <w:r>
              <w:rPr>
                <w:rFonts w:eastAsiaTheme="minorEastAsia"/>
                <w:szCs w:val="21"/>
              </w:rPr>
              <w:t>49</w:t>
            </w:r>
          </w:p>
        </w:tc>
        <w:tc>
          <w:tcPr>
            <w:tcW w:w="1276" w:type="dxa"/>
            <w:vAlign w:val="center"/>
          </w:tcPr>
          <w:p w:rsidR="009831EE" w:rsidRDefault="00245D1F">
            <w:pPr>
              <w:jc w:val="center"/>
            </w:pPr>
            <w:r>
              <w:rPr>
                <w:rFonts w:eastAsiaTheme="minorEastAsia"/>
                <w:szCs w:val="21"/>
              </w:rPr>
              <w:t>00696</w:t>
            </w:r>
          </w:p>
        </w:tc>
        <w:tc>
          <w:tcPr>
            <w:tcW w:w="1701" w:type="dxa"/>
            <w:vAlign w:val="center"/>
          </w:tcPr>
          <w:p w:rsidR="009831EE" w:rsidRDefault="00245D1F">
            <w:pPr>
              <w:jc w:val="center"/>
            </w:pPr>
            <w:r>
              <w:rPr>
                <w:rFonts w:eastAsiaTheme="minorEastAsia"/>
                <w:szCs w:val="21"/>
              </w:rPr>
              <w:t>中国民航信息网络</w:t>
            </w:r>
          </w:p>
        </w:tc>
        <w:tc>
          <w:tcPr>
            <w:tcW w:w="1559" w:type="dxa"/>
            <w:vAlign w:val="center"/>
          </w:tcPr>
          <w:p w:rsidR="009831EE" w:rsidRDefault="00245D1F">
            <w:pPr>
              <w:jc w:val="right"/>
            </w:pPr>
            <w:r>
              <w:rPr>
                <w:rFonts w:eastAsiaTheme="minorEastAsia"/>
                <w:szCs w:val="21"/>
              </w:rPr>
              <w:t>24,000.00</w:t>
            </w:r>
          </w:p>
        </w:tc>
        <w:tc>
          <w:tcPr>
            <w:tcW w:w="1932" w:type="dxa"/>
            <w:vAlign w:val="center"/>
          </w:tcPr>
          <w:p w:rsidR="009831EE" w:rsidRDefault="00245D1F">
            <w:pPr>
              <w:jc w:val="right"/>
            </w:pPr>
            <w:r>
              <w:rPr>
                <w:rFonts w:eastAsiaTheme="minorEastAsia"/>
                <w:szCs w:val="21"/>
              </w:rPr>
              <w:t>353,734.92</w:t>
            </w:r>
          </w:p>
        </w:tc>
        <w:tc>
          <w:tcPr>
            <w:tcW w:w="1612" w:type="dxa"/>
            <w:vAlign w:val="center"/>
          </w:tcPr>
          <w:p w:rsidR="009831EE" w:rsidRDefault="00245D1F">
            <w:pPr>
              <w:jc w:val="right"/>
            </w:pPr>
            <w:r>
              <w:rPr>
                <w:rFonts w:eastAsiaTheme="minorEastAsia"/>
                <w:szCs w:val="21"/>
              </w:rPr>
              <w:t>0.38</w:t>
            </w:r>
          </w:p>
        </w:tc>
      </w:tr>
      <w:tr w:rsidR="009831EE">
        <w:tc>
          <w:tcPr>
            <w:tcW w:w="817" w:type="dxa"/>
            <w:vAlign w:val="center"/>
          </w:tcPr>
          <w:p w:rsidR="009831EE" w:rsidRDefault="00245D1F">
            <w:pPr>
              <w:jc w:val="center"/>
            </w:pPr>
            <w:r>
              <w:rPr>
                <w:rFonts w:eastAsiaTheme="minorEastAsia"/>
                <w:szCs w:val="21"/>
              </w:rPr>
              <w:t>50</w:t>
            </w:r>
          </w:p>
        </w:tc>
        <w:tc>
          <w:tcPr>
            <w:tcW w:w="1276" w:type="dxa"/>
            <w:vAlign w:val="center"/>
          </w:tcPr>
          <w:p w:rsidR="009831EE" w:rsidRDefault="00245D1F">
            <w:pPr>
              <w:jc w:val="center"/>
            </w:pPr>
            <w:r>
              <w:rPr>
                <w:rFonts w:eastAsiaTheme="minorEastAsia"/>
                <w:szCs w:val="21"/>
              </w:rPr>
              <w:t>688659</w:t>
            </w:r>
          </w:p>
        </w:tc>
        <w:tc>
          <w:tcPr>
            <w:tcW w:w="1701" w:type="dxa"/>
            <w:vAlign w:val="center"/>
          </w:tcPr>
          <w:p w:rsidR="009831EE" w:rsidRDefault="00245D1F">
            <w:pPr>
              <w:jc w:val="center"/>
            </w:pPr>
            <w:r>
              <w:rPr>
                <w:rFonts w:eastAsiaTheme="minorEastAsia"/>
                <w:szCs w:val="21"/>
              </w:rPr>
              <w:t>元琛科技</w:t>
            </w:r>
          </w:p>
        </w:tc>
        <w:tc>
          <w:tcPr>
            <w:tcW w:w="1559" w:type="dxa"/>
            <w:vAlign w:val="center"/>
          </w:tcPr>
          <w:p w:rsidR="009831EE" w:rsidRDefault="00245D1F">
            <w:pPr>
              <w:jc w:val="right"/>
            </w:pPr>
            <w:r>
              <w:rPr>
                <w:rFonts w:eastAsiaTheme="minorEastAsia"/>
                <w:szCs w:val="21"/>
              </w:rPr>
              <w:t>20,200.00</w:t>
            </w:r>
          </w:p>
        </w:tc>
        <w:tc>
          <w:tcPr>
            <w:tcW w:w="1932" w:type="dxa"/>
            <w:vAlign w:val="center"/>
          </w:tcPr>
          <w:p w:rsidR="009831EE" w:rsidRDefault="00245D1F">
            <w:pPr>
              <w:jc w:val="right"/>
            </w:pPr>
            <w:r>
              <w:rPr>
                <w:rFonts w:eastAsiaTheme="minorEastAsia"/>
                <w:szCs w:val="21"/>
              </w:rPr>
              <w:t>346,026.00</w:t>
            </w:r>
          </w:p>
        </w:tc>
        <w:tc>
          <w:tcPr>
            <w:tcW w:w="1612" w:type="dxa"/>
            <w:vAlign w:val="center"/>
          </w:tcPr>
          <w:p w:rsidR="009831EE" w:rsidRDefault="00245D1F">
            <w:pPr>
              <w:jc w:val="right"/>
            </w:pPr>
            <w:r>
              <w:rPr>
                <w:rFonts w:eastAsiaTheme="minorEastAsia"/>
                <w:szCs w:val="21"/>
              </w:rPr>
              <w:t>0.37</w:t>
            </w:r>
          </w:p>
        </w:tc>
      </w:tr>
      <w:tr w:rsidR="009831EE">
        <w:tc>
          <w:tcPr>
            <w:tcW w:w="817" w:type="dxa"/>
            <w:vAlign w:val="center"/>
          </w:tcPr>
          <w:p w:rsidR="009831EE" w:rsidRDefault="00245D1F">
            <w:pPr>
              <w:jc w:val="center"/>
            </w:pPr>
            <w:r>
              <w:rPr>
                <w:rFonts w:eastAsiaTheme="minorEastAsia"/>
                <w:szCs w:val="21"/>
              </w:rPr>
              <w:t>51</w:t>
            </w:r>
          </w:p>
        </w:tc>
        <w:tc>
          <w:tcPr>
            <w:tcW w:w="1276" w:type="dxa"/>
            <w:vAlign w:val="center"/>
          </w:tcPr>
          <w:p w:rsidR="009831EE" w:rsidRDefault="00245D1F">
            <w:pPr>
              <w:jc w:val="center"/>
            </w:pPr>
            <w:r>
              <w:rPr>
                <w:rFonts w:eastAsiaTheme="minorEastAsia"/>
                <w:szCs w:val="21"/>
              </w:rPr>
              <w:t>300953</w:t>
            </w:r>
          </w:p>
        </w:tc>
        <w:tc>
          <w:tcPr>
            <w:tcW w:w="1701" w:type="dxa"/>
            <w:vAlign w:val="center"/>
          </w:tcPr>
          <w:p w:rsidR="009831EE" w:rsidRDefault="00245D1F">
            <w:pPr>
              <w:jc w:val="center"/>
            </w:pPr>
            <w:r>
              <w:rPr>
                <w:rFonts w:eastAsiaTheme="minorEastAsia"/>
                <w:szCs w:val="21"/>
              </w:rPr>
              <w:t>震裕科技</w:t>
            </w:r>
          </w:p>
        </w:tc>
        <w:tc>
          <w:tcPr>
            <w:tcW w:w="1559" w:type="dxa"/>
            <w:vAlign w:val="center"/>
          </w:tcPr>
          <w:p w:rsidR="009831EE" w:rsidRDefault="00245D1F">
            <w:pPr>
              <w:jc w:val="right"/>
            </w:pPr>
            <w:r>
              <w:rPr>
                <w:rFonts w:eastAsiaTheme="minorEastAsia"/>
                <w:szCs w:val="21"/>
              </w:rPr>
              <w:t>3,500.00</w:t>
            </w:r>
          </w:p>
        </w:tc>
        <w:tc>
          <w:tcPr>
            <w:tcW w:w="1932" w:type="dxa"/>
            <w:vAlign w:val="center"/>
          </w:tcPr>
          <w:p w:rsidR="009831EE" w:rsidRDefault="00245D1F">
            <w:pPr>
              <w:jc w:val="right"/>
            </w:pPr>
            <w:r>
              <w:rPr>
                <w:rFonts w:eastAsiaTheme="minorEastAsia"/>
                <w:szCs w:val="21"/>
              </w:rPr>
              <w:t>289,275.00</w:t>
            </w:r>
          </w:p>
        </w:tc>
        <w:tc>
          <w:tcPr>
            <w:tcW w:w="1612" w:type="dxa"/>
            <w:vAlign w:val="center"/>
          </w:tcPr>
          <w:p w:rsidR="009831EE" w:rsidRDefault="00245D1F">
            <w:pPr>
              <w:jc w:val="right"/>
            </w:pPr>
            <w:r>
              <w:rPr>
                <w:rFonts w:eastAsiaTheme="minorEastAsia"/>
                <w:szCs w:val="21"/>
              </w:rPr>
              <w:t>0.31</w:t>
            </w:r>
          </w:p>
        </w:tc>
      </w:tr>
      <w:tr w:rsidR="009831EE">
        <w:tc>
          <w:tcPr>
            <w:tcW w:w="817" w:type="dxa"/>
            <w:vAlign w:val="center"/>
          </w:tcPr>
          <w:p w:rsidR="009831EE" w:rsidRDefault="00245D1F">
            <w:pPr>
              <w:jc w:val="center"/>
            </w:pPr>
            <w:r>
              <w:rPr>
                <w:rFonts w:eastAsiaTheme="minorEastAsia"/>
                <w:szCs w:val="21"/>
              </w:rPr>
              <w:t>52</w:t>
            </w:r>
          </w:p>
        </w:tc>
        <w:tc>
          <w:tcPr>
            <w:tcW w:w="1276" w:type="dxa"/>
            <w:vAlign w:val="center"/>
          </w:tcPr>
          <w:p w:rsidR="009831EE" w:rsidRDefault="00245D1F">
            <w:pPr>
              <w:jc w:val="center"/>
            </w:pPr>
            <w:r>
              <w:rPr>
                <w:rFonts w:eastAsiaTheme="minorEastAsia"/>
                <w:szCs w:val="21"/>
              </w:rPr>
              <w:t>03690</w:t>
            </w:r>
          </w:p>
        </w:tc>
        <w:tc>
          <w:tcPr>
            <w:tcW w:w="1701" w:type="dxa"/>
            <w:vAlign w:val="center"/>
          </w:tcPr>
          <w:p w:rsidR="009831EE" w:rsidRDefault="00245D1F">
            <w:pPr>
              <w:jc w:val="center"/>
            </w:pPr>
            <w:r>
              <w:rPr>
                <w:rFonts w:eastAsiaTheme="minorEastAsia"/>
                <w:szCs w:val="21"/>
              </w:rPr>
              <w:t>美团－Ｗ</w:t>
            </w:r>
          </w:p>
        </w:tc>
        <w:tc>
          <w:tcPr>
            <w:tcW w:w="1559" w:type="dxa"/>
            <w:vAlign w:val="center"/>
          </w:tcPr>
          <w:p w:rsidR="009831EE" w:rsidRDefault="00245D1F">
            <w:pPr>
              <w:jc w:val="right"/>
            </w:pPr>
            <w:r>
              <w:rPr>
                <w:rFonts w:eastAsiaTheme="minorEastAsia"/>
                <w:szCs w:val="21"/>
              </w:rPr>
              <w:t>1,512.00</w:t>
            </w:r>
          </w:p>
        </w:tc>
        <w:tc>
          <w:tcPr>
            <w:tcW w:w="1932" w:type="dxa"/>
            <w:vAlign w:val="center"/>
          </w:tcPr>
          <w:p w:rsidR="009831EE" w:rsidRDefault="00245D1F">
            <w:pPr>
              <w:jc w:val="right"/>
            </w:pPr>
            <w:r>
              <w:rPr>
                <w:rFonts w:eastAsiaTheme="minorEastAsia"/>
                <w:szCs w:val="21"/>
              </w:rPr>
              <w:t>235,954.05</w:t>
            </w:r>
          </w:p>
        </w:tc>
        <w:tc>
          <w:tcPr>
            <w:tcW w:w="1612" w:type="dxa"/>
            <w:vAlign w:val="center"/>
          </w:tcPr>
          <w:p w:rsidR="009831EE" w:rsidRDefault="00245D1F">
            <w:pPr>
              <w:jc w:val="right"/>
            </w:pPr>
            <w:r>
              <w:rPr>
                <w:rFonts w:eastAsiaTheme="minorEastAsia"/>
                <w:szCs w:val="21"/>
              </w:rPr>
              <w:t>0.25</w:t>
            </w:r>
          </w:p>
        </w:tc>
      </w:tr>
      <w:tr w:rsidR="009831EE">
        <w:tc>
          <w:tcPr>
            <w:tcW w:w="817" w:type="dxa"/>
            <w:vAlign w:val="center"/>
          </w:tcPr>
          <w:p w:rsidR="009831EE" w:rsidRDefault="00245D1F">
            <w:pPr>
              <w:jc w:val="center"/>
            </w:pPr>
            <w:r>
              <w:rPr>
                <w:rFonts w:eastAsiaTheme="minorEastAsia"/>
                <w:szCs w:val="21"/>
              </w:rPr>
              <w:t>53</w:t>
            </w:r>
          </w:p>
        </w:tc>
        <w:tc>
          <w:tcPr>
            <w:tcW w:w="1276" w:type="dxa"/>
            <w:vAlign w:val="center"/>
          </w:tcPr>
          <w:p w:rsidR="009831EE" w:rsidRDefault="00245D1F">
            <w:pPr>
              <w:jc w:val="center"/>
            </w:pPr>
            <w:r>
              <w:rPr>
                <w:rFonts w:eastAsiaTheme="minorEastAsia"/>
                <w:szCs w:val="21"/>
              </w:rPr>
              <w:t>688248</w:t>
            </w:r>
          </w:p>
        </w:tc>
        <w:tc>
          <w:tcPr>
            <w:tcW w:w="1701" w:type="dxa"/>
            <w:vAlign w:val="center"/>
          </w:tcPr>
          <w:p w:rsidR="009831EE" w:rsidRDefault="00245D1F">
            <w:pPr>
              <w:jc w:val="center"/>
            </w:pPr>
            <w:r>
              <w:rPr>
                <w:rFonts w:eastAsiaTheme="minorEastAsia"/>
                <w:szCs w:val="21"/>
              </w:rPr>
              <w:t>南网科技</w:t>
            </w:r>
          </w:p>
        </w:tc>
        <w:tc>
          <w:tcPr>
            <w:tcW w:w="1559" w:type="dxa"/>
            <w:vAlign w:val="center"/>
          </w:tcPr>
          <w:p w:rsidR="009831EE" w:rsidRDefault="00245D1F">
            <w:pPr>
              <w:jc w:val="right"/>
            </w:pPr>
            <w:r>
              <w:rPr>
                <w:rFonts w:eastAsiaTheme="minorEastAsia"/>
                <w:szCs w:val="21"/>
              </w:rPr>
              <w:t>4,000.00</w:t>
            </w:r>
          </w:p>
        </w:tc>
        <w:tc>
          <w:tcPr>
            <w:tcW w:w="1932" w:type="dxa"/>
            <w:vAlign w:val="center"/>
          </w:tcPr>
          <w:p w:rsidR="009831EE" w:rsidRDefault="00245D1F">
            <w:pPr>
              <w:jc w:val="right"/>
            </w:pPr>
            <w:r>
              <w:rPr>
                <w:rFonts w:eastAsiaTheme="minorEastAsia"/>
                <w:szCs w:val="21"/>
              </w:rPr>
              <w:t>228,400.00</w:t>
            </w:r>
          </w:p>
        </w:tc>
        <w:tc>
          <w:tcPr>
            <w:tcW w:w="1612" w:type="dxa"/>
            <w:vAlign w:val="center"/>
          </w:tcPr>
          <w:p w:rsidR="009831EE" w:rsidRDefault="00245D1F">
            <w:pPr>
              <w:jc w:val="right"/>
            </w:pPr>
            <w:r>
              <w:rPr>
                <w:rFonts w:eastAsiaTheme="minorEastAsia"/>
                <w:szCs w:val="21"/>
              </w:rPr>
              <w:t>0.24</w:t>
            </w:r>
          </w:p>
        </w:tc>
      </w:tr>
      <w:tr w:rsidR="009831EE">
        <w:tc>
          <w:tcPr>
            <w:tcW w:w="817" w:type="dxa"/>
            <w:vAlign w:val="center"/>
          </w:tcPr>
          <w:p w:rsidR="009831EE" w:rsidRDefault="00245D1F">
            <w:pPr>
              <w:jc w:val="center"/>
            </w:pPr>
            <w:r>
              <w:rPr>
                <w:rFonts w:eastAsiaTheme="minorEastAsia"/>
                <w:szCs w:val="21"/>
              </w:rPr>
              <w:t>54</w:t>
            </w:r>
          </w:p>
        </w:tc>
        <w:tc>
          <w:tcPr>
            <w:tcW w:w="1276" w:type="dxa"/>
            <w:vAlign w:val="center"/>
          </w:tcPr>
          <w:p w:rsidR="009831EE" w:rsidRDefault="00245D1F">
            <w:pPr>
              <w:jc w:val="center"/>
            </w:pPr>
            <w:r>
              <w:rPr>
                <w:rFonts w:eastAsiaTheme="minorEastAsia"/>
                <w:szCs w:val="21"/>
              </w:rPr>
              <w:t>300438</w:t>
            </w:r>
          </w:p>
        </w:tc>
        <w:tc>
          <w:tcPr>
            <w:tcW w:w="1701" w:type="dxa"/>
            <w:vAlign w:val="center"/>
          </w:tcPr>
          <w:p w:rsidR="009831EE" w:rsidRDefault="00245D1F">
            <w:pPr>
              <w:jc w:val="center"/>
            </w:pPr>
            <w:r>
              <w:rPr>
                <w:rFonts w:eastAsiaTheme="minorEastAsia"/>
                <w:szCs w:val="21"/>
              </w:rPr>
              <w:t>鹏辉能源</w:t>
            </w:r>
          </w:p>
        </w:tc>
        <w:tc>
          <w:tcPr>
            <w:tcW w:w="1559" w:type="dxa"/>
            <w:vAlign w:val="center"/>
          </w:tcPr>
          <w:p w:rsidR="009831EE" w:rsidRDefault="00245D1F">
            <w:pPr>
              <w:jc w:val="right"/>
            </w:pPr>
            <w:r>
              <w:rPr>
                <w:rFonts w:eastAsiaTheme="minorEastAsia"/>
                <w:szCs w:val="21"/>
              </w:rPr>
              <w:t>1,729.00</w:t>
            </w:r>
          </w:p>
        </w:tc>
        <w:tc>
          <w:tcPr>
            <w:tcW w:w="1932" w:type="dxa"/>
            <w:vAlign w:val="center"/>
          </w:tcPr>
          <w:p w:rsidR="009831EE" w:rsidRDefault="00245D1F">
            <w:pPr>
              <w:jc w:val="right"/>
            </w:pPr>
            <w:r>
              <w:rPr>
                <w:rFonts w:eastAsiaTheme="minorEastAsia"/>
                <w:szCs w:val="21"/>
              </w:rPr>
              <w:t>134,844.71</w:t>
            </w:r>
          </w:p>
        </w:tc>
        <w:tc>
          <w:tcPr>
            <w:tcW w:w="1612" w:type="dxa"/>
            <w:vAlign w:val="center"/>
          </w:tcPr>
          <w:p w:rsidR="009831EE" w:rsidRDefault="00245D1F">
            <w:pPr>
              <w:jc w:val="right"/>
            </w:pPr>
            <w:r>
              <w:rPr>
                <w:rFonts w:eastAsiaTheme="minorEastAsia"/>
                <w:szCs w:val="21"/>
              </w:rPr>
              <w:t>0.14</w:t>
            </w:r>
          </w:p>
        </w:tc>
      </w:tr>
      <w:tr w:rsidR="009831EE">
        <w:tc>
          <w:tcPr>
            <w:tcW w:w="817" w:type="dxa"/>
            <w:vAlign w:val="center"/>
          </w:tcPr>
          <w:p w:rsidR="009831EE" w:rsidRDefault="00245D1F">
            <w:pPr>
              <w:jc w:val="center"/>
            </w:pPr>
            <w:r>
              <w:rPr>
                <w:rFonts w:eastAsiaTheme="minorEastAsia"/>
                <w:szCs w:val="21"/>
              </w:rPr>
              <w:t>55</w:t>
            </w:r>
          </w:p>
        </w:tc>
        <w:tc>
          <w:tcPr>
            <w:tcW w:w="1276" w:type="dxa"/>
            <w:vAlign w:val="center"/>
          </w:tcPr>
          <w:p w:rsidR="009831EE" w:rsidRDefault="00245D1F">
            <w:pPr>
              <w:jc w:val="center"/>
            </w:pPr>
            <w:r>
              <w:rPr>
                <w:rFonts w:eastAsiaTheme="minorEastAsia"/>
                <w:szCs w:val="21"/>
              </w:rPr>
              <w:t>688676</w:t>
            </w:r>
          </w:p>
        </w:tc>
        <w:tc>
          <w:tcPr>
            <w:tcW w:w="1701" w:type="dxa"/>
            <w:vAlign w:val="center"/>
          </w:tcPr>
          <w:p w:rsidR="009831EE" w:rsidRDefault="00245D1F">
            <w:pPr>
              <w:jc w:val="center"/>
            </w:pPr>
            <w:r>
              <w:rPr>
                <w:rFonts w:eastAsiaTheme="minorEastAsia"/>
                <w:szCs w:val="21"/>
              </w:rPr>
              <w:t>金盘科技</w:t>
            </w:r>
          </w:p>
        </w:tc>
        <w:tc>
          <w:tcPr>
            <w:tcW w:w="1559" w:type="dxa"/>
            <w:vAlign w:val="center"/>
          </w:tcPr>
          <w:p w:rsidR="009831EE" w:rsidRDefault="00245D1F">
            <w:pPr>
              <w:jc w:val="right"/>
            </w:pPr>
            <w:r>
              <w:rPr>
                <w:rFonts w:eastAsiaTheme="minorEastAsia"/>
                <w:szCs w:val="21"/>
              </w:rPr>
              <w:t>3,528.00</w:t>
            </w:r>
          </w:p>
        </w:tc>
        <w:tc>
          <w:tcPr>
            <w:tcW w:w="1932" w:type="dxa"/>
            <w:vAlign w:val="center"/>
          </w:tcPr>
          <w:p w:rsidR="009831EE" w:rsidRDefault="00245D1F">
            <w:pPr>
              <w:jc w:val="right"/>
            </w:pPr>
            <w:r>
              <w:rPr>
                <w:rFonts w:eastAsiaTheme="minorEastAsia"/>
                <w:szCs w:val="21"/>
              </w:rPr>
              <w:t>127,643.04</w:t>
            </w:r>
          </w:p>
        </w:tc>
        <w:tc>
          <w:tcPr>
            <w:tcW w:w="1612" w:type="dxa"/>
            <w:vAlign w:val="center"/>
          </w:tcPr>
          <w:p w:rsidR="009831EE" w:rsidRDefault="00245D1F">
            <w:pPr>
              <w:jc w:val="right"/>
            </w:pPr>
            <w:r>
              <w:rPr>
                <w:rFonts w:eastAsiaTheme="minorEastAsia"/>
                <w:szCs w:val="21"/>
              </w:rPr>
              <w:t>0.14</w:t>
            </w:r>
          </w:p>
        </w:tc>
      </w:tr>
      <w:tr w:rsidR="009831EE">
        <w:tc>
          <w:tcPr>
            <w:tcW w:w="817" w:type="dxa"/>
            <w:vAlign w:val="center"/>
          </w:tcPr>
          <w:p w:rsidR="009831EE" w:rsidRDefault="00245D1F">
            <w:pPr>
              <w:jc w:val="center"/>
            </w:pPr>
            <w:r>
              <w:rPr>
                <w:rFonts w:eastAsiaTheme="minorEastAsia"/>
                <w:szCs w:val="21"/>
              </w:rPr>
              <w:t>56</w:t>
            </w:r>
          </w:p>
        </w:tc>
        <w:tc>
          <w:tcPr>
            <w:tcW w:w="1276" w:type="dxa"/>
            <w:vAlign w:val="center"/>
          </w:tcPr>
          <w:p w:rsidR="009831EE" w:rsidRDefault="00245D1F">
            <w:pPr>
              <w:jc w:val="center"/>
            </w:pPr>
            <w:r>
              <w:rPr>
                <w:rFonts w:eastAsiaTheme="minorEastAsia"/>
                <w:szCs w:val="21"/>
              </w:rPr>
              <w:t>600933</w:t>
            </w:r>
          </w:p>
        </w:tc>
        <w:tc>
          <w:tcPr>
            <w:tcW w:w="1701" w:type="dxa"/>
            <w:vAlign w:val="center"/>
          </w:tcPr>
          <w:p w:rsidR="009831EE" w:rsidRDefault="00245D1F">
            <w:pPr>
              <w:jc w:val="center"/>
            </w:pPr>
            <w:r>
              <w:rPr>
                <w:rFonts w:eastAsiaTheme="minorEastAsia"/>
                <w:szCs w:val="21"/>
              </w:rPr>
              <w:t>爱柯迪</w:t>
            </w:r>
          </w:p>
        </w:tc>
        <w:tc>
          <w:tcPr>
            <w:tcW w:w="1559" w:type="dxa"/>
            <w:vAlign w:val="center"/>
          </w:tcPr>
          <w:p w:rsidR="009831EE" w:rsidRDefault="00245D1F">
            <w:pPr>
              <w:jc w:val="right"/>
            </w:pPr>
            <w:r>
              <w:rPr>
                <w:rFonts w:eastAsiaTheme="minorEastAsia"/>
                <w:szCs w:val="21"/>
              </w:rPr>
              <w:t>6,300.00</w:t>
            </w:r>
          </w:p>
        </w:tc>
        <w:tc>
          <w:tcPr>
            <w:tcW w:w="1932" w:type="dxa"/>
            <w:vAlign w:val="center"/>
          </w:tcPr>
          <w:p w:rsidR="009831EE" w:rsidRDefault="00245D1F">
            <w:pPr>
              <w:jc w:val="right"/>
            </w:pPr>
            <w:r>
              <w:rPr>
                <w:rFonts w:eastAsiaTheme="minorEastAsia"/>
                <w:szCs w:val="21"/>
              </w:rPr>
              <w:t>114,723.00</w:t>
            </w:r>
          </w:p>
        </w:tc>
        <w:tc>
          <w:tcPr>
            <w:tcW w:w="1612" w:type="dxa"/>
            <w:vAlign w:val="center"/>
          </w:tcPr>
          <w:p w:rsidR="009831EE" w:rsidRDefault="00245D1F">
            <w:pPr>
              <w:jc w:val="right"/>
            </w:pPr>
            <w:r>
              <w:rPr>
                <w:rFonts w:eastAsiaTheme="minorEastAsia"/>
                <w:szCs w:val="21"/>
              </w:rPr>
              <w:t>0.12</w:t>
            </w:r>
          </w:p>
        </w:tc>
      </w:tr>
      <w:tr w:rsidR="009831EE">
        <w:tc>
          <w:tcPr>
            <w:tcW w:w="817" w:type="dxa"/>
            <w:vAlign w:val="center"/>
          </w:tcPr>
          <w:p w:rsidR="009831EE" w:rsidRDefault="00245D1F">
            <w:pPr>
              <w:jc w:val="center"/>
            </w:pPr>
            <w:r>
              <w:rPr>
                <w:rFonts w:eastAsiaTheme="minorEastAsia"/>
                <w:szCs w:val="21"/>
              </w:rPr>
              <w:t>57</w:t>
            </w:r>
          </w:p>
        </w:tc>
        <w:tc>
          <w:tcPr>
            <w:tcW w:w="1276" w:type="dxa"/>
            <w:vAlign w:val="center"/>
          </w:tcPr>
          <w:p w:rsidR="009831EE" w:rsidRDefault="00245D1F">
            <w:pPr>
              <w:jc w:val="center"/>
            </w:pPr>
            <w:r>
              <w:rPr>
                <w:rFonts w:eastAsiaTheme="minorEastAsia"/>
                <w:szCs w:val="21"/>
              </w:rPr>
              <w:t>600588</w:t>
            </w:r>
          </w:p>
        </w:tc>
        <w:tc>
          <w:tcPr>
            <w:tcW w:w="1701" w:type="dxa"/>
            <w:vAlign w:val="center"/>
          </w:tcPr>
          <w:p w:rsidR="009831EE" w:rsidRDefault="00245D1F">
            <w:pPr>
              <w:jc w:val="center"/>
            </w:pPr>
            <w:r>
              <w:rPr>
                <w:rFonts w:eastAsiaTheme="minorEastAsia"/>
                <w:szCs w:val="21"/>
              </w:rPr>
              <w:t>用友网络</w:t>
            </w:r>
          </w:p>
        </w:tc>
        <w:tc>
          <w:tcPr>
            <w:tcW w:w="1559" w:type="dxa"/>
            <w:vAlign w:val="center"/>
          </w:tcPr>
          <w:p w:rsidR="009831EE" w:rsidRDefault="00245D1F">
            <w:pPr>
              <w:jc w:val="right"/>
            </w:pPr>
            <w:r>
              <w:rPr>
                <w:rFonts w:eastAsiaTheme="minorEastAsia"/>
                <w:szCs w:val="21"/>
              </w:rPr>
              <w:t>2,679.00</w:t>
            </w:r>
          </w:p>
        </w:tc>
        <w:tc>
          <w:tcPr>
            <w:tcW w:w="1932" w:type="dxa"/>
            <w:vAlign w:val="center"/>
          </w:tcPr>
          <w:p w:rsidR="009831EE" w:rsidRDefault="00245D1F">
            <w:pPr>
              <w:jc w:val="right"/>
            </w:pPr>
            <w:r>
              <w:rPr>
                <w:rFonts w:eastAsiaTheme="minorEastAsia"/>
                <w:szCs w:val="21"/>
              </w:rPr>
              <w:t>64,751.43</w:t>
            </w:r>
          </w:p>
        </w:tc>
        <w:tc>
          <w:tcPr>
            <w:tcW w:w="1612" w:type="dxa"/>
            <w:vAlign w:val="center"/>
          </w:tcPr>
          <w:p w:rsidR="009831EE" w:rsidRDefault="00245D1F">
            <w:pPr>
              <w:jc w:val="right"/>
            </w:pPr>
            <w:r>
              <w:rPr>
                <w:rFonts w:eastAsiaTheme="minorEastAsia"/>
                <w:szCs w:val="21"/>
              </w:rPr>
              <w:t>0.07</w:t>
            </w:r>
          </w:p>
        </w:tc>
      </w:tr>
      <w:tr w:rsidR="009831EE">
        <w:tc>
          <w:tcPr>
            <w:tcW w:w="817" w:type="dxa"/>
            <w:vAlign w:val="center"/>
          </w:tcPr>
          <w:p w:rsidR="009831EE" w:rsidRDefault="00245D1F">
            <w:pPr>
              <w:jc w:val="center"/>
            </w:pPr>
            <w:r>
              <w:rPr>
                <w:rFonts w:eastAsiaTheme="minorEastAsia"/>
                <w:szCs w:val="21"/>
              </w:rPr>
              <w:t>58</w:t>
            </w:r>
          </w:p>
        </w:tc>
        <w:tc>
          <w:tcPr>
            <w:tcW w:w="1276" w:type="dxa"/>
            <w:vAlign w:val="center"/>
          </w:tcPr>
          <w:p w:rsidR="009831EE" w:rsidRDefault="00245D1F">
            <w:pPr>
              <w:jc w:val="center"/>
            </w:pPr>
            <w:r>
              <w:rPr>
                <w:rFonts w:eastAsiaTheme="minorEastAsia"/>
                <w:szCs w:val="21"/>
              </w:rPr>
              <w:t>002371</w:t>
            </w:r>
          </w:p>
        </w:tc>
        <w:tc>
          <w:tcPr>
            <w:tcW w:w="1701" w:type="dxa"/>
            <w:vAlign w:val="center"/>
          </w:tcPr>
          <w:p w:rsidR="009831EE" w:rsidRDefault="00245D1F">
            <w:pPr>
              <w:jc w:val="center"/>
            </w:pPr>
            <w:r>
              <w:rPr>
                <w:rFonts w:eastAsiaTheme="minorEastAsia"/>
                <w:szCs w:val="21"/>
              </w:rPr>
              <w:t>北方华创</w:t>
            </w:r>
          </w:p>
        </w:tc>
        <w:tc>
          <w:tcPr>
            <w:tcW w:w="1559" w:type="dxa"/>
            <w:vAlign w:val="center"/>
          </w:tcPr>
          <w:p w:rsidR="009831EE" w:rsidRDefault="00245D1F">
            <w:pPr>
              <w:jc w:val="right"/>
            </w:pPr>
            <w:r>
              <w:rPr>
                <w:rFonts w:eastAsiaTheme="minorEastAsia"/>
                <w:szCs w:val="21"/>
              </w:rPr>
              <w:t>254.00</w:t>
            </w:r>
          </w:p>
        </w:tc>
        <w:tc>
          <w:tcPr>
            <w:tcW w:w="1932" w:type="dxa"/>
            <w:vAlign w:val="center"/>
          </w:tcPr>
          <w:p w:rsidR="009831EE" w:rsidRDefault="00245D1F">
            <w:pPr>
              <w:jc w:val="right"/>
            </w:pPr>
            <w:r>
              <w:rPr>
                <w:rFonts w:eastAsiaTheme="minorEastAsia"/>
                <w:szCs w:val="21"/>
              </w:rPr>
              <w:t>57,226.20</w:t>
            </w:r>
          </w:p>
        </w:tc>
        <w:tc>
          <w:tcPr>
            <w:tcW w:w="1612" w:type="dxa"/>
            <w:vAlign w:val="center"/>
          </w:tcPr>
          <w:p w:rsidR="009831EE" w:rsidRDefault="00245D1F">
            <w:pPr>
              <w:jc w:val="right"/>
            </w:pPr>
            <w:r>
              <w:rPr>
                <w:rFonts w:eastAsiaTheme="minorEastAsia"/>
                <w:szCs w:val="21"/>
              </w:rPr>
              <w:t>0.06</w:t>
            </w:r>
          </w:p>
        </w:tc>
      </w:tr>
      <w:tr w:rsidR="009831EE">
        <w:tc>
          <w:tcPr>
            <w:tcW w:w="817" w:type="dxa"/>
            <w:vAlign w:val="center"/>
          </w:tcPr>
          <w:p w:rsidR="009831EE" w:rsidRDefault="00245D1F">
            <w:pPr>
              <w:jc w:val="center"/>
            </w:pPr>
            <w:r>
              <w:rPr>
                <w:rFonts w:eastAsiaTheme="minorEastAsia"/>
                <w:szCs w:val="21"/>
              </w:rPr>
              <w:t>59</w:t>
            </w:r>
          </w:p>
        </w:tc>
        <w:tc>
          <w:tcPr>
            <w:tcW w:w="1276" w:type="dxa"/>
            <w:vAlign w:val="center"/>
          </w:tcPr>
          <w:p w:rsidR="009831EE" w:rsidRDefault="00245D1F">
            <w:pPr>
              <w:jc w:val="center"/>
            </w:pPr>
            <w:r>
              <w:rPr>
                <w:rFonts w:eastAsiaTheme="minorEastAsia"/>
                <w:szCs w:val="21"/>
              </w:rPr>
              <w:t>02359</w:t>
            </w:r>
          </w:p>
        </w:tc>
        <w:tc>
          <w:tcPr>
            <w:tcW w:w="1701" w:type="dxa"/>
            <w:vAlign w:val="center"/>
          </w:tcPr>
          <w:p w:rsidR="009831EE" w:rsidRDefault="00245D1F">
            <w:pPr>
              <w:jc w:val="center"/>
            </w:pPr>
            <w:r>
              <w:rPr>
                <w:rFonts w:eastAsiaTheme="minorEastAsia"/>
                <w:szCs w:val="21"/>
              </w:rPr>
              <w:t>药明康德</w:t>
            </w:r>
          </w:p>
        </w:tc>
        <w:tc>
          <w:tcPr>
            <w:tcW w:w="1559" w:type="dxa"/>
            <w:vAlign w:val="center"/>
          </w:tcPr>
          <w:p w:rsidR="009831EE" w:rsidRDefault="00245D1F">
            <w:pPr>
              <w:jc w:val="right"/>
            </w:pPr>
            <w:r>
              <w:rPr>
                <w:rFonts w:eastAsiaTheme="minorEastAsia"/>
                <w:szCs w:val="21"/>
              </w:rPr>
              <w:t>80.00</w:t>
            </w:r>
          </w:p>
        </w:tc>
        <w:tc>
          <w:tcPr>
            <w:tcW w:w="1932" w:type="dxa"/>
            <w:vAlign w:val="center"/>
          </w:tcPr>
          <w:p w:rsidR="009831EE" w:rsidRDefault="00245D1F">
            <w:pPr>
              <w:jc w:val="right"/>
            </w:pPr>
            <w:r>
              <w:rPr>
                <w:rFonts w:eastAsiaTheme="minorEastAsia"/>
                <w:szCs w:val="21"/>
              </w:rPr>
              <w:t>5,892.01</w:t>
            </w:r>
          </w:p>
        </w:tc>
        <w:tc>
          <w:tcPr>
            <w:tcW w:w="1612" w:type="dxa"/>
            <w:vAlign w:val="center"/>
          </w:tcPr>
          <w:p w:rsidR="009831EE" w:rsidRDefault="00245D1F">
            <w:pPr>
              <w:jc w:val="right"/>
            </w:pPr>
            <w:r>
              <w:rPr>
                <w:rFonts w:eastAsiaTheme="minorEastAsia"/>
                <w:szCs w:val="21"/>
              </w:rPr>
              <w:t>0.01</w:t>
            </w:r>
          </w:p>
        </w:tc>
      </w:tr>
      <w:tr w:rsidR="009831EE">
        <w:tc>
          <w:tcPr>
            <w:tcW w:w="817" w:type="dxa"/>
            <w:vAlign w:val="center"/>
          </w:tcPr>
          <w:p w:rsidR="009831EE" w:rsidRDefault="00245D1F">
            <w:pPr>
              <w:jc w:val="center"/>
            </w:pPr>
            <w:r>
              <w:rPr>
                <w:rFonts w:eastAsiaTheme="minorEastAsia"/>
                <w:szCs w:val="21"/>
              </w:rPr>
              <w:t>60</w:t>
            </w:r>
          </w:p>
        </w:tc>
        <w:tc>
          <w:tcPr>
            <w:tcW w:w="1276" w:type="dxa"/>
            <w:vAlign w:val="center"/>
          </w:tcPr>
          <w:p w:rsidR="009831EE" w:rsidRDefault="00245D1F">
            <w:pPr>
              <w:jc w:val="center"/>
            </w:pPr>
            <w:r>
              <w:rPr>
                <w:rFonts w:eastAsiaTheme="minorEastAsia"/>
                <w:szCs w:val="21"/>
              </w:rPr>
              <w:t>688355</w:t>
            </w:r>
          </w:p>
        </w:tc>
        <w:tc>
          <w:tcPr>
            <w:tcW w:w="1701" w:type="dxa"/>
            <w:vAlign w:val="center"/>
          </w:tcPr>
          <w:p w:rsidR="009831EE" w:rsidRDefault="00245D1F">
            <w:pPr>
              <w:jc w:val="center"/>
            </w:pPr>
            <w:r>
              <w:rPr>
                <w:rFonts w:eastAsiaTheme="minorEastAsia"/>
                <w:szCs w:val="21"/>
              </w:rPr>
              <w:t>明志科技</w:t>
            </w:r>
          </w:p>
        </w:tc>
        <w:tc>
          <w:tcPr>
            <w:tcW w:w="1559" w:type="dxa"/>
            <w:vAlign w:val="center"/>
          </w:tcPr>
          <w:p w:rsidR="009831EE" w:rsidRDefault="00245D1F">
            <w:pPr>
              <w:jc w:val="right"/>
            </w:pPr>
            <w:r>
              <w:rPr>
                <w:rFonts w:eastAsiaTheme="minorEastAsia"/>
                <w:szCs w:val="21"/>
              </w:rPr>
              <w:t>3.00</w:t>
            </w:r>
          </w:p>
        </w:tc>
        <w:tc>
          <w:tcPr>
            <w:tcW w:w="1932" w:type="dxa"/>
            <w:vAlign w:val="center"/>
          </w:tcPr>
          <w:p w:rsidR="009831EE" w:rsidRDefault="00245D1F">
            <w:pPr>
              <w:jc w:val="right"/>
            </w:pPr>
            <w:r>
              <w:rPr>
                <w:rFonts w:eastAsiaTheme="minorEastAsia"/>
                <w:szCs w:val="21"/>
              </w:rPr>
              <w:t>101.79</w:t>
            </w:r>
          </w:p>
        </w:tc>
        <w:tc>
          <w:tcPr>
            <w:tcW w:w="1612" w:type="dxa"/>
            <w:vAlign w:val="center"/>
          </w:tcPr>
          <w:p w:rsidR="009831EE" w:rsidRDefault="00245D1F">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2"/>
      <w:bookmarkStart w:id="140" w:name="_Toc130208718"/>
      <w:r w:rsidRPr="00E54740">
        <w:rPr>
          <w:rFonts w:ascii="Times New Roman" w:eastAsiaTheme="minorEastAsia" w:hAnsi="Times New Roman"/>
          <w:kern w:val="0"/>
          <w:sz w:val="21"/>
          <w:szCs w:val="21"/>
        </w:rPr>
        <w:t>8.4</w:t>
      </w:r>
      <w:bookmarkStart w:id="141"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39"/>
      <w:bookmarkEnd w:id="141"/>
      <w:bookmarkEnd w:id="140"/>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9831EE">
        <w:tc>
          <w:tcPr>
            <w:tcW w:w="870" w:type="dxa"/>
            <w:vAlign w:val="center"/>
          </w:tcPr>
          <w:p w:rsidR="009831EE" w:rsidRDefault="00245D1F">
            <w:pPr>
              <w:jc w:val="center"/>
            </w:pPr>
            <w:r>
              <w:rPr>
                <w:rFonts w:eastAsiaTheme="minorEastAsia"/>
                <w:szCs w:val="21"/>
              </w:rPr>
              <w:t>1</w:t>
            </w:r>
          </w:p>
        </w:tc>
        <w:tc>
          <w:tcPr>
            <w:tcW w:w="1650" w:type="dxa"/>
            <w:vAlign w:val="center"/>
          </w:tcPr>
          <w:p w:rsidR="009831EE" w:rsidRDefault="00245D1F">
            <w:pPr>
              <w:jc w:val="center"/>
            </w:pPr>
            <w:r>
              <w:rPr>
                <w:rFonts w:eastAsiaTheme="minorEastAsia"/>
                <w:szCs w:val="21"/>
              </w:rPr>
              <w:t>300750</w:t>
            </w:r>
          </w:p>
        </w:tc>
        <w:tc>
          <w:tcPr>
            <w:tcW w:w="1980" w:type="dxa"/>
            <w:vAlign w:val="center"/>
          </w:tcPr>
          <w:p w:rsidR="009831EE" w:rsidRDefault="00245D1F">
            <w:pPr>
              <w:jc w:val="center"/>
            </w:pPr>
            <w:r>
              <w:rPr>
                <w:rFonts w:eastAsiaTheme="minorEastAsia"/>
                <w:szCs w:val="21"/>
              </w:rPr>
              <w:t>宁德时代</w:t>
            </w:r>
          </w:p>
        </w:tc>
        <w:tc>
          <w:tcPr>
            <w:tcW w:w="2880" w:type="dxa"/>
            <w:vAlign w:val="center"/>
          </w:tcPr>
          <w:p w:rsidR="009831EE" w:rsidRDefault="00245D1F">
            <w:pPr>
              <w:jc w:val="right"/>
            </w:pPr>
            <w:r>
              <w:rPr>
                <w:rFonts w:eastAsiaTheme="minorEastAsia"/>
                <w:szCs w:val="21"/>
              </w:rPr>
              <w:t>16,451,901.00</w:t>
            </w:r>
          </w:p>
        </w:tc>
        <w:tc>
          <w:tcPr>
            <w:tcW w:w="1620" w:type="dxa"/>
            <w:vAlign w:val="center"/>
          </w:tcPr>
          <w:p w:rsidR="009831EE" w:rsidRDefault="00245D1F">
            <w:pPr>
              <w:jc w:val="right"/>
            </w:pPr>
            <w:r>
              <w:rPr>
                <w:rFonts w:eastAsiaTheme="minorEastAsia"/>
                <w:szCs w:val="21"/>
              </w:rPr>
              <w:t>6.44</w:t>
            </w:r>
          </w:p>
        </w:tc>
      </w:tr>
      <w:tr w:rsidR="009831EE">
        <w:tc>
          <w:tcPr>
            <w:tcW w:w="870" w:type="dxa"/>
            <w:vAlign w:val="center"/>
          </w:tcPr>
          <w:p w:rsidR="009831EE" w:rsidRDefault="00245D1F">
            <w:pPr>
              <w:jc w:val="center"/>
            </w:pPr>
            <w:r>
              <w:rPr>
                <w:rFonts w:eastAsiaTheme="minorEastAsia"/>
                <w:szCs w:val="21"/>
              </w:rPr>
              <w:t>2</w:t>
            </w:r>
          </w:p>
        </w:tc>
        <w:tc>
          <w:tcPr>
            <w:tcW w:w="1650" w:type="dxa"/>
            <w:vAlign w:val="center"/>
          </w:tcPr>
          <w:p w:rsidR="009831EE" w:rsidRDefault="00245D1F">
            <w:pPr>
              <w:jc w:val="center"/>
            </w:pPr>
            <w:r>
              <w:rPr>
                <w:rFonts w:eastAsiaTheme="minorEastAsia"/>
                <w:szCs w:val="21"/>
              </w:rPr>
              <w:t>600438</w:t>
            </w:r>
          </w:p>
        </w:tc>
        <w:tc>
          <w:tcPr>
            <w:tcW w:w="1980" w:type="dxa"/>
            <w:vAlign w:val="center"/>
          </w:tcPr>
          <w:p w:rsidR="009831EE" w:rsidRDefault="00245D1F">
            <w:pPr>
              <w:jc w:val="center"/>
            </w:pPr>
            <w:r>
              <w:rPr>
                <w:rFonts w:eastAsiaTheme="minorEastAsia"/>
                <w:szCs w:val="21"/>
              </w:rPr>
              <w:t>通威股份</w:t>
            </w:r>
          </w:p>
        </w:tc>
        <w:tc>
          <w:tcPr>
            <w:tcW w:w="2880" w:type="dxa"/>
            <w:vAlign w:val="center"/>
          </w:tcPr>
          <w:p w:rsidR="009831EE" w:rsidRDefault="00245D1F">
            <w:pPr>
              <w:jc w:val="right"/>
            </w:pPr>
            <w:r>
              <w:rPr>
                <w:rFonts w:eastAsiaTheme="minorEastAsia"/>
                <w:szCs w:val="21"/>
              </w:rPr>
              <w:t>12,238,713.48</w:t>
            </w:r>
          </w:p>
        </w:tc>
        <w:tc>
          <w:tcPr>
            <w:tcW w:w="1620" w:type="dxa"/>
            <w:vAlign w:val="center"/>
          </w:tcPr>
          <w:p w:rsidR="009831EE" w:rsidRDefault="00245D1F">
            <w:pPr>
              <w:jc w:val="right"/>
            </w:pPr>
            <w:r>
              <w:rPr>
                <w:rFonts w:eastAsiaTheme="minorEastAsia"/>
                <w:szCs w:val="21"/>
              </w:rPr>
              <w:t>4.79</w:t>
            </w:r>
          </w:p>
        </w:tc>
      </w:tr>
      <w:tr w:rsidR="009831EE">
        <w:tc>
          <w:tcPr>
            <w:tcW w:w="870" w:type="dxa"/>
            <w:vAlign w:val="center"/>
          </w:tcPr>
          <w:p w:rsidR="009831EE" w:rsidRDefault="00245D1F">
            <w:pPr>
              <w:jc w:val="center"/>
            </w:pPr>
            <w:r>
              <w:rPr>
                <w:rFonts w:eastAsiaTheme="minorEastAsia"/>
                <w:szCs w:val="21"/>
              </w:rPr>
              <w:t>3</w:t>
            </w:r>
          </w:p>
        </w:tc>
        <w:tc>
          <w:tcPr>
            <w:tcW w:w="1650" w:type="dxa"/>
            <w:vAlign w:val="center"/>
          </w:tcPr>
          <w:p w:rsidR="009831EE" w:rsidRDefault="00245D1F">
            <w:pPr>
              <w:jc w:val="center"/>
            </w:pPr>
            <w:r>
              <w:rPr>
                <w:rFonts w:eastAsiaTheme="minorEastAsia"/>
                <w:szCs w:val="21"/>
              </w:rPr>
              <w:t>601689</w:t>
            </w:r>
          </w:p>
        </w:tc>
        <w:tc>
          <w:tcPr>
            <w:tcW w:w="1980" w:type="dxa"/>
            <w:vAlign w:val="center"/>
          </w:tcPr>
          <w:p w:rsidR="009831EE" w:rsidRDefault="00245D1F">
            <w:pPr>
              <w:jc w:val="center"/>
            </w:pPr>
            <w:r>
              <w:rPr>
                <w:rFonts w:eastAsiaTheme="minorEastAsia"/>
                <w:szCs w:val="21"/>
              </w:rPr>
              <w:t>拓普集团</w:t>
            </w:r>
          </w:p>
        </w:tc>
        <w:tc>
          <w:tcPr>
            <w:tcW w:w="2880" w:type="dxa"/>
            <w:vAlign w:val="center"/>
          </w:tcPr>
          <w:p w:rsidR="009831EE" w:rsidRDefault="00245D1F">
            <w:pPr>
              <w:jc w:val="right"/>
            </w:pPr>
            <w:r>
              <w:rPr>
                <w:rFonts w:eastAsiaTheme="minorEastAsia"/>
                <w:szCs w:val="21"/>
              </w:rPr>
              <w:t>11,484,809.00</w:t>
            </w:r>
          </w:p>
        </w:tc>
        <w:tc>
          <w:tcPr>
            <w:tcW w:w="1620" w:type="dxa"/>
            <w:vAlign w:val="center"/>
          </w:tcPr>
          <w:p w:rsidR="009831EE" w:rsidRDefault="00245D1F">
            <w:pPr>
              <w:jc w:val="right"/>
            </w:pPr>
            <w:r>
              <w:rPr>
                <w:rFonts w:eastAsiaTheme="minorEastAsia"/>
                <w:szCs w:val="21"/>
              </w:rPr>
              <w:t>4.49</w:t>
            </w:r>
          </w:p>
        </w:tc>
      </w:tr>
      <w:tr w:rsidR="009831EE">
        <w:tc>
          <w:tcPr>
            <w:tcW w:w="870" w:type="dxa"/>
            <w:vAlign w:val="center"/>
          </w:tcPr>
          <w:p w:rsidR="009831EE" w:rsidRDefault="00245D1F">
            <w:pPr>
              <w:jc w:val="center"/>
            </w:pPr>
            <w:r>
              <w:rPr>
                <w:rFonts w:eastAsiaTheme="minorEastAsia"/>
                <w:szCs w:val="21"/>
              </w:rPr>
              <w:t>4</w:t>
            </w:r>
          </w:p>
        </w:tc>
        <w:tc>
          <w:tcPr>
            <w:tcW w:w="1650" w:type="dxa"/>
            <w:vAlign w:val="center"/>
          </w:tcPr>
          <w:p w:rsidR="009831EE" w:rsidRDefault="00245D1F">
            <w:pPr>
              <w:jc w:val="center"/>
            </w:pPr>
            <w:r>
              <w:rPr>
                <w:rFonts w:eastAsiaTheme="minorEastAsia"/>
                <w:szCs w:val="21"/>
              </w:rPr>
              <w:t>603136</w:t>
            </w:r>
          </w:p>
        </w:tc>
        <w:tc>
          <w:tcPr>
            <w:tcW w:w="1980" w:type="dxa"/>
            <w:vAlign w:val="center"/>
          </w:tcPr>
          <w:p w:rsidR="009831EE" w:rsidRDefault="00245D1F">
            <w:pPr>
              <w:jc w:val="center"/>
            </w:pPr>
            <w:r>
              <w:rPr>
                <w:rFonts w:eastAsiaTheme="minorEastAsia"/>
                <w:szCs w:val="21"/>
              </w:rPr>
              <w:t>天目湖</w:t>
            </w:r>
          </w:p>
        </w:tc>
        <w:tc>
          <w:tcPr>
            <w:tcW w:w="2880" w:type="dxa"/>
            <w:vAlign w:val="center"/>
          </w:tcPr>
          <w:p w:rsidR="009831EE" w:rsidRDefault="00245D1F">
            <w:pPr>
              <w:jc w:val="right"/>
            </w:pPr>
            <w:r>
              <w:rPr>
                <w:rFonts w:eastAsiaTheme="minorEastAsia"/>
                <w:szCs w:val="21"/>
              </w:rPr>
              <w:t>11,358,026.58</w:t>
            </w:r>
          </w:p>
        </w:tc>
        <w:tc>
          <w:tcPr>
            <w:tcW w:w="1620" w:type="dxa"/>
            <w:vAlign w:val="center"/>
          </w:tcPr>
          <w:p w:rsidR="009831EE" w:rsidRDefault="00245D1F">
            <w:pPr>
              <w:jc w:val="right"/>
            </w:pPr>
            <w:r>
              <w:rPr>
                <w:rFonts w:eastAsiaTheme="minorEastAsia"/>
                <w:szCs w:val="21"/>
              </w:rPr>
              <w:t>4.45</w:t>
            </w:r>
          </w:p>
        </w:tc>
      </w:tr>
      <w:tr w:rsidR="009831EE">
        <w:tc>
          <w:tcPr>
            <w:tcW w:w="870" w:type="dxa"/>
            <w:vAlign w:val="center"/>
          </w:tcPr>
          <w:p w:rsidR="009831EE" w:rsidRDefault="00245D1F">
            <w:pPr>
              <w:jc w:val="center"/>
            </w:pPr>
            <w:r>
              <w:rPr>
                <w:rFonts w:eastAsiaTheme="minorEastAsia"/>
                <w:szCs w:val="21"/>
              </w:rPr>
              <w:t>5</w:t>
            </w:r>
          </w:p>
        </w:tc>
        <w:tc>
          <w:tcPr>
            <w:tcW w:w="1650" w:type="dxa"/>
            <w:vAlign w:val="center"/>
          </w:tcPr>
          <w:p w:rsidR="009831EE" w:rsidRDefault="00245D1F">
            <w:pPr>
              <w:jc w:val="center"/>
            </w:pPr>
            <w:r>
              <w:rPr>
                <w:rFonts w:eastAsiaTheme="minorEastAsia"/>
                <w:szCs w:val="21"/>
              </w:rPr>
              <w:t>002756</w:t>
            </w:r>
          </w:p>
        </w:tc>
        <w:tc>
          <w:tcPr>
            <w:tcW w:w="1980" w:type="dxa"/>
            <w:vAlign w:val="center"/>
          </w:tcPr>
          <w:p w:rsidR="009831EE" w:rsidRDefault="00245D1F">
            <w:pPr>
              <w:jc w:val="center"/>
            </w:pPr>
            <w:r>
              <w:rPr>
                <w:rFonts w:eastAsiaTheme="minorEastAsia"/>
                <w:szCs w:val="21"/>
              </w:rPr>
              <w:t>永兴材料</w:t>
            </w:r>
          </w:p>
        </w:tc>
        <w:tc>
          <w:tcPr>
            <w:tcW w:w="2880" w:type="dxa"/>
            <w:vAlign w:val="center"/>
          </w:tcPr>
          <w:p w:rsidR="009831EE" w:rsidRDefault="00245D1F">
            <w:pPr>
              <w:jc w:val="right"/>
            </w:pPr>
            <w:r>
              <w:rPr>
                <w:rFonts w:eastAsiaTheme="minorEastAsia"/>
                <w:szCs w:val="21"/>
              </w:rPr>
              <w:t>11,291,395.00</w:t>
            </w:r>
          </w:p>
        </w:tc>
        <w:tc>
          <w:tcPr>
            <w:tcW w:w="1620" w:type="dxa"/>
            <w:vAlign w:val="center"/>
          </w:tcPr>
          <w:p w:rsidR="009831EE" w:rsidRDefault="00245D1F">
            <w:pPr>
              <w:jc w:val="right"/>
            </w:pPr>
            <w:r>
              <w:rPr>
                <w:rFonts w:eastAsiaTheme="minorEastAsia"/>
                <w:szCs w:val="21"/>
              </w:rPr>
              <w:t>4.42</w:t>
            </w:r>
          </w:p>
        </w:tc>
      </w:tr>
      <w:tr w:rsidR="009831EE">
        <w:tc>
          <w:tcPr>
            <w:tcW w:w="870" w:type="dxa"/>
            <w:vAlign w:val="center"/>
          </w:tcPr>
          <w:p w:rsidR="009831EE" w:rsidRDefault="00245D1F">
            <w:pPr>
              <w:jc w:val="center"/>
            </w:pPr>
            <w:r>
              <w:rPr>
                <w:rFonts w:eastAsiaTheme="minorEastAsia"/>
                <w:szCs w:val="21"/>
              </w:rPr>
              <w:t>6</w:t>
            </w:r>
          </w:p>
        </w:tc>
        <w:tc>
          <w:tcPr>
            <w:tcW w:w="1650" w:type="dxa"/>
            <w:vAlign w:val="center"/>
          </w:tcPr>
          <w:p w:rsidR="009831EE" w:rsidRDefault="00245D1F">
            <w:pPr>
              <w:jc w:val="center"/>
            </w:pPr>
            <w:r>
              <w:rPr>
                <w:rFonts w:eastAsiaTheme="minorEastAsia"/>
                <w:szCs w:val="21"/>
              </w:rPr>
              <w:t>603179</w:t>
            </w:r>
          </w:p>
        </w:tc>
        <w:tc>
          <w:tcPr>
            <w:tcW w:w="1980" w:type="dxa"/>
            <w:vAlign w:val="center"/>
          </w:tcPr>
          <w:p w:rsidR="009831EE" w:rsidRDefault="00245D1F">
            <w:pPr>
              <w:jc w:val="center"/>
            </w:pPr>
            <w:r>
              <w:rPr>
                <w:rFonts w:eastAsiaTheme="minorEastAsia"/>
                <w:szCs w:val="21"/>
              </w:rPr>
              <w:t>新泉股份</w:t>
            </w:r>
          </w:p>
        </w:tc>
        <w:tc>
          <w:tcPr>
            <w:tcW w:w="2880" w:type="dxa"/>
            <w:vAlign w:val="center"/>
          </w:tcPr>
          <w:p w:rsidR="009831EE" w:rsidRDefault="00245D1F">
            <w:pPr>
              <w:jc w:val="right"/>
            </w:pPr>
            <w:r>
              <w:rPr>
                <w:rFonts w:eastAsiaTheme="minorEastAsia"/>
                <w:szCs w:val="21"/>
              </w:rPr>
              <w:t>8,072,574.90</w:t>
            </w:r>
          </w:p>
        </w:tc>
        <w:tc>
          <w:tcPr>
            <w:tcW w:w="1620" w:type="dxa"/>
            <w:vAlign w:val="center"/>
          </w:tcPr>
          <w:p w:rsidR="009831EE" w:rsidRDefault="00245D1F">
            <w:pPr>
              <w:jc w:val="right"/>
            </w:pPr>
            <w:r>
              <w:rPr>
                <w:rFonts w:eastAsiaTheme="minorEastAsia"/>
                <w:szCs w:val="21"/>
              </w:rPr>
              <w:t>3.16</w:t>
            </w:r>
          </w:p>
        </w:tc>
      </w:tr>
      <w:tr w:rsidR="009831EE">
        <w:tc>
          <w:tcPr>
            <w:tcW w:w="870" w:type="dxa"/>
            <w:vAlign w:val="center"/>
          </w:tcPr>
          <w:p w:rsidR="009831EE" w:rsidRDefault="00245D1F">
            <w:pPr>
              <w:jc w:val="center"/>
            </w:pPr>
            <w:r>
              <w:rPr>
                <w:rFonts w:eastAsiaTheme="minorEastAsia"/>
                <w:szCs w:val="21"/>
              </w:rPr>
              <w:t>7</w:t>
            </w:r>
          </w:p>
        </w:tc>
        <w:tc>
          <w:tcPr>
            <w:tcW w:w="1650" w:type="dxa"/>
            <w:vAlign w:val="center"/>
          </w:tcPr>
          <w:p w:rsidR="009831EE" w:rsidRDefault="00245D1F">
            <w:pPr>
              <w:jc w:val="center"/>
            </w:pPr>
            <w:r>
              <w:rPr>
                <w:rFonts w:eastAsiaTheme="minorEastAsia"/>
                <w:szCs w:val="21"/>
              </w:rPr>
              <w:t>002466</w:t>
            </w:r>
          </w:p>
        </w:tc>
        <w:tc>
          <w:tcPr>
            <w:tcW w:w="1980" w:type="dxa"/>
            <w:vAlign w:val="center"/>
          </w:tcPr>
          <w:p w:rsidR="009831EE" w:rsidRDefault="00245D1F">
            <w:pPr>
              <w:jc w:val="center"/>
            </w:pPr>
            <w:r>
              <w:rPr>
                <w:rFonts w:eastAsiaTheme="minorEastAsia"/>
                <w:szCs w:val="21"/>
              </w:rPr>
              <w:t>天齐锂业</w:t>
            </w:r>
          </w:p>
        </w:tc>
        <w:tc>
          <w:tcPr>
            <w:tcW w:w="2880" w:type="dxa"/>
            <w:vAlign w:val="center"/>
          </w:tcPr>
          <w:p w:rsidR="009831EE" w:rsidRDefault="00245D1F">
            <w:pPr>
              <w:jc w:val="right"/>
            </w:pPr>
            <w:r>
              <w:rPr>
                <w:rFonts w:eastAsiaTheme="minorEastAsia"/>
                <w:szCs w:val="21"/>
              </w:rPr>
              <w:t>7,928,714.00</w:t>
            </w:r>
          </w:p>
        </w:tc>
        <w:tc>
          <w:tcPr>
            <w:tcW w:w="1620" w:type="dxa"/>
            <w:vAlign w:val="center"/>
          </w:tcPr>
          <w:p w:rsidR="009831EE" w:rsidRDefault="00245D1F">
            <w:pPr>
              <w:jc w:val="right"/>
            </w:pPr>
            <w:r>
              <w:rPr>
                <w:rFonts w:eastAsiaTheme="minorEastAsia"/>
                <w:szCs w:val="21"/>
              </w:rPr>
              <w:t>3.10</w:t>
            </w:r>
          </w:p>
        </w:tc>
      </w:tr>
      <w:tr w:rsidR="009831EE">
        <w:tc>
          <w:tcPr>
            <w:tcW w:w="870" w:type="dxa"/>
            <w:vAlign w:val="center"/>
          </w:tcPr>
          <w:p w:rsidR="009831EE" w:rsidRDefault="00245D1F">
            <w:pPr>
              <w:jc w:val="center"/>
            </w:pPr>
            <w:r>
              <w:rPr>
                <w:rFonts w:eastAsiaTheme="minorEastAsia"/>
                <w:szCs w:val="21"/>
              </w:rPr>
              <w:t>8</w:t>
            </w:r>
          </w:p>
        </w:tc>
        <w:tc>
          <w:tcPr>
            <w:tcW w:w="1650" w:type="dxa"/>
            <w:vAlign w:val="center"/>
          </w:tcPr>
          <w:p w:rsidR="009831EE" w:rsidRDefault="00245D1F">
            <w:pPr>
              <w:jc w:val="center"/>
            </w:pPr>
            <w:r>
              <w:rPr>
                <w:rFonts w:eastAsiaTheme="minorEastAsia"/>
                <w:szCs w:val="21"/>
              </w:rPr>
              <w:t>300438</w:t>
            </w:r>
          </w:p>
        </w:tc>
        <w:tc>
          <w:tcPr>
            <w:tcW w:w="1980" w:type="dxa"/>
            <w:vAlign w:val="center"/>
          </w:tcPr>
          <w:p w:rsidR="009831EE" w:rsidRDefault="00245D1F">
            <w:pPr>
              <w:jc w:val="center"/>
            </w:pPr>
            <w:r>
              <w:rPr>
                <w:rFonts w:eastAsiaTheme="minorEastAsia"/>
                <w:szCs w:val="21"/>
              </w:rPr>
              <w:t>鹏辉能源</w:t>
            </w:r>
          </w:p>
        </w:tc>
        <w:tc>
          <w:tcPr>
            <w:tcW w:w="2880" w:type="dxa"/>
            <w:vAlign w:val="center"/>
          </w:tcPr>
          <w:p w:rsidR="009831EE" w:rsidRDefault="00245D1F">
            <w:pPr>
              <w:jc w:val="right"/>
            </w:pPr>
            <w:r>
              <w:rPr>
                <w:rFonts w:eastAsiaTheme="minorEastAsia"/>
                <w:szCs w:val="21"/>
              </w:rPr>
              <w:t>6,677,686.00</w:t>
            </w:r>
          </w:p>
        </w:tc>
        <w:tc>
          <w:tcPr>
            <w:tcW w:w="1620" w:type="dxa"/>
            <w:vAlign w:val="center"/>
          </w:tcPr>
          <w:p w:rsidR="009831EE" w:rsidRDefault="00245D1F">
            <w:pPr>
              <w:jc w:val="right"/>
            </w:pPr>
            <w:r>
              <w:rPr>
                <w:rFonts w:eastAsiaTheme="minorEastAsia"/>
                <w:szCs w:val="21"/>
              </w:rPr>
              <w:t>2.61</w:t>
            </w:r>
          </w:p>
        </w:tc>
      </w:tr>
      <w:tr w:rsidR="009831EE">
        <w:tc>
          <w:tcPr>
            <w:tcW w:w="870" w:type="dxa"/>
            <w:vAlign w:val="center"/>
          </w:tcPr>
          <w:p w:rsidR="009831EE" w:rsidRDefault="00245D1F">
            <w:pPr>
              <w:jc w:val="center"/>
            </w:pPr>
            <w:r>
              <w:rPr>
                <w:rFonts w:eastAsiaTheme="minorEastAsia"/>
                <w:szCs w:val="21"/>
              </w:rPr>
              <w:t>9</w:t>
            </w:r>
          </w:p>
        </w:tc>
        <w:tc>
          <w:tcPr>
            <w:tcW w:w="1650" w:type="dxa"/>
            <w:vAlign w:val="center"/>
          </w:tcPr>
          <w:p w:rsidR="009831EE" w:rsidRDefault="00245D1F">
            <w:pPr>
              <w:jc w:val="center"/>
            </w:pPr>
            <w:r>
              <w:rPr>
                <w:rFonts w:eastAsiaTheme="minorEastAsia"/>
                <w:szCs w:val="21"/>
              </w:rPr>
              <w:t>002765</w:t>
            </w:r>
          </w:p>
        </w:tc>
        <w:tc>
          <w:tcPr>
            <w:tcW w:w="1980" w:type="dxa"/>
            <w:vAlign w:val="center"/>
          </w:tcPr>
          <w:p w:rsidR="009831EE" w:rsidRDefault="00245D1F">
            <w:pPr>
              <w:jc w:val="center"/>
            </w:pPr>
            <w:r>
              <w:rPr>
                <w:rFonts w:eastAsiaTheme="minorEastAsia"/>
                <w:szCs w:val="21"/>
              </w:rPr>
              <w:t>蓝黛科技</w:t>
            </w:r>
          </w:p>
        </w:tc>
        <w:tc>
          <w:tcPr>
            <w:tcW w:w="2880" w:type="dxa"/>
            <w:vAlign w:val="center"/>
          </w:tcPr>
          <w:p w:rsidR="009831EE" w:rsidRDefault="00245D1F">
            <w:pPr>
              <w:jc w:val="right"/>
            </w:pPr>
            <w:r>
              <w:rPr>
                <w:rFonts w:eastAsiaTheme="minorEastAsia"/>
                <w:szCs w:val="21"/>
              </w:rPr>
              <w:t>6,523,530.48</w:t>
            </w:r>
          </w:p>
        </w:tc>
        <w:tc>
          <w:tcPr>
            <w:tcW w:w="1620" w:type="dxa"/>
            <w:vAlign w:val="center"/>
          </w:tcPr>
          <w:p w:rsidR="009831EE" w:rsidRDefault="00245D1F">
            <w:pPr>
              <w:jc w:val="right"/>
            </w:pPr>
            <w:r>
              <w:rPr>
                <w:rFonts w:eastAsiaTheme="minorEastAsia"/>
                <w:szCs w:val="21"/>
              </w:rPr>
              <w:t>2.55</w:t>
            </w:r>
          </w:p>
        </w:tc>
      </w:tr>
      <w:tr w:rsidR="009831EE">
        <w:tc>
          <w:tcPr>
            <w:tcW w:w="870" w:type="dxa"/>
            <w:vAlign w:val="center"/>
          </w:tcPr>
          <w:p w:rsidR="009831EE" w:rsidRDefault="00245D1F">
            <w:pPr>
              <w:jc w:val="center"/>
            </w:pPr>
            <w:r>
              <w:rPr>
                <w:rFonts w:eastAsiaTheme="minorEastAsia"/>
                <w:szCs w:val="21"/>
              </w:rPr>
              <w:t>10</w:t>
            </w:r>
          </w:p>
        </w:tc>
        <w:tc>
          <w:tcPr>
            <w:tcW w:w="1650" w:type="dxa"/>
            <w:vAlign w:val="center"/>
          </w:tcPr>
          <w:p w:rsidR="009831EE" w:rsidRDefault="00245D1F">
            <w:pPr>
              <w:jc w:val="center"/>
            </w:pPr>
            <w:r>
              <w:rPr>
                <w:rFonts w:eastAsiaTheme="minorEastAsia"/>
                <w:szCs w:val="21"/>
              </w:rPr>
              <w:t>603477</w:t>
            </w:r>
          </w:p>
        </w:tc>
        <w:tc>
          <w:tcPr>
            <w:tcW w:w="1980" w:type="dxa"/>
            <w:vAlign w:val="center"/>
          </w:tcPr>
          <w:p w:rsidR="009831EE" w:rsidRDefault="00245D1F">
            <w:pPr>
              <w:jc w:val="center"/>
            </w:pPr>
            <w:r>
              <w:rPr>
                <w:rFonts w:eastAsiaTheme="minorEastAsia"/>
                <w:szCs w:val="21"/>
              </w:rPr>
              <w:t>巨星农牧</w:t>
            </w:r>
          </w:p>
        </w:tc>
        <w:tc>
          <w:tcPr>
            <w:tcW w:w="2880" w:type="dxa"/>
            <w:vAlign w:val="center"/>
          </w:tcPr>
          <w:p w:rsidR="009831EE" w:rsidRDefault="00245D1F">
            <w:pPr>
              <w:jc w:val="right"/>
            </w:pPr>
            <w:r>
              <w:rPr>
                <w:rFonts w:eastAsiaTheme="minorEastAsia"/>
                <w:szCs w:val="21"/>
              </w:rPr>
              <w:t>6,494,568.00</w:t>
            </w:r>
          </w:p>
        </w:tc>
        <w:tc>
          <w:tcPr>
            <w:tcW w:w="1620" w:type="dxa"/>
            <w:vAlign w:val="center"/>
          </w:tcPr>
          <w:p w:rsidR="009831EE" w:rsidRDefault="00245D1F">
            <w:pPr>
              <w:jc w:val="right"/>
            </w:pPr>
            <w:r>
              <w:rPr>
                <w:rFonts w:eastAsiaTheme="minorEastAsia"/>
                <w:szCs w:val="21"/>
              </w:rPr>
              <w:t>2.54</w:t>
            </w:r>
          </w:p>
        </w:tc>
      </w:tr>
      <w:tr w:rsidR="009831EE">
        <w:tc>
          <w:tcPr>
            <w:tcW w:w="870" w:type="dxa"/>
            <w:vAlign w:val="center"/>
          </w:tcPr>
          <w:p w:rsidR="009831EE" w:rsidRDefault="00245D1F">
            <w:pPr>
              <w:jc w:val="center"/>
            </w:pPr>
            <w:r>
              <w:rPr>
                <w:rFonts w:eastAsiaTheme="minorEastAsia"/>
                <w:szCs w:val="21"/>
              </w:rPr>
              <w:t>11</w:t>
            </w:r>
          </w:p>
        </w:tc>
        <w:tc>
          <w:tcPr>
            <w:tcW w:w="1650" w:type="dxa"/>
            <w:vAlign w:val="center"/>
          </w:tcPr>
          <w:p w:rsidR="009831EE" w:rsidRDefault="00245D1F">
            <w:pPr>
              <w:jc w:val="center"/>
            </w:pPr>
            <w:r>
              <w:rPr>
                <w:rFonts w:eastAsiaTheme="minorEastAsia"/>
                <w:szCs w:val="21"/>
              </w:rPr>
              <w:t>002738</w:t>
            </w:r>
          </w:p>
        </w:tc>
        <w:tc>
          <w:tcPr>
            <w:tcW w:w="1980" w:type="dxa"/>
            <w:vAlign w:val="center"/>
          </w:tcPr>
          <w:p w:rsidR="009831EE" w:rsidRDefault="00245D1F">
            <w:pPr>
              <w:jc w:val="center"/>
            </w:pPr>
            <w:r>
              <w:rPr>
                <w:rFonts w:eastAsiaTheme="minorEastAsia"/>
                <w:szCs w:val="21"/>
              </w:rPr>
              <w:t>中矿资源</w:t>
            </w:r>
          </w:p>
        </w:tc>
        <w:tc>
          <w:tcPr>
            <w:tcW w:w="2880" w:type="dxa"/>
            <w:vAlign w:val="center"/>
          </w:tcPr>
          <w:p w:rsidR="009831EE" w:rsidRDefault="00245D1F">
            <w:pPr>
              <w:jc w:val="right"/>
            </w:pPr>
            <w:r>
              <w:rPr>
                <w:rFonts w:eastAsiaTheme="minorEastAsia"/>
                <w:szCs w:val="21"/>
              </w:rPr>
              <w:t>6,193,035.34</w:t>
            </w:r>
          </w:p>
        </w:tc>
        <w:tc>
          <w:tcPr>
            <w:tcW w:w="1620" w:type="dxa"/>
            <w:vAlign w:val="center"/>
          </w:tcPr>
          <w:p w:rsidR="009831EE" w:rsidRDefault="00245D1F">
            <w:pPr>
              <w:jc w:val="right"/>
            </w:pPr>
            <w:r>
              <w:rPr>
                <w:rFonts w:eastAsiaTheme="minorEastAsia"/>
                <w:szCs w:val="21"/>
              </w:rPr>
              <w:t>2.42</w:t>
            </w:r>
          </w:p>
        </w:tc>
      </w:tr>
      <w:tr w:rsidR="009831EE">
        <w:tc>
          <w:tcPr>
            <w:tcW w:w="870" w:type="dxa"/>
            <w:vAlign w:val="center"/>
          </w:tcPr>
          <w:p w:rsidR="009831EE" w:rsidRDefault="00245D1F">
            <w:pPr>
              <w:jc w:val="center"/>
            </w:pPr>
            <w:r>
              <w:rPr>
                <w:rFonts w:eastAsiaTheme="minorEastAsia"/>
                <w:szCs w:val="21"/>
              </w:rPr>
              <w:t>12</w:t>
            </w:r>
          </w:p>
        </w:tc>
        <w:tc>
          <w:tcPr>
            <w:tcW w:w="1650" w:type="dxa"/>
            <w:vAlign w:val="center"/>
          </w:tcPr>
          <w:p w:rsidR="009831EE" w:rsidRDefault="00245D1F">
            <w:pPr>
              <w:jc w:val="center"/>
            </w:pPr>
            <w:r>
              <w:rPr>
                <w:rFonts w:eastAsiaTheme="minorEastAsia"/>
                <w:szCs w:val="21"/>
              </w:rPr>
              <w:t>603197</w:t>
            </w:r>
          </w:p>
        </w:tc>
        <w:tc>
          <w:tcPr>
            <w:tcW w:w="1980" w:type="dxa"/>
            <w:vAlign w:val="center"/>
          </w:tcPr>
          <w:p w:rsidR="009831EE" w:rsidRDefault="00245D1F">
            <w:pPr>
              <w:jc w:val="center"/>
            </w:pPr>
            <w:r>
              <w:rPr>
                <w:rFonts w:eastAsiaTheme="minorEastAsia"/>
                <w:szCs w:val="21"/>
              </w:rPr>
              <w:t>保隆科技</w:t>
            </w:r>
          </w:p>
        </w:tc>
        <w:tc>
          <w:tcPr>
            <w:tcW w:w="2880" w:type="dxa"/>
            <w:vAlign w:val="center"/>
          </w:tcPr>
          <w:p w:rsidR="009831EE" w:rsidRDefault="00245D1F">
            <w:pPr>
              <w:jc w:val="right"/>
            </w:pPr>
            <w:r>
              <w:rPr>
                <w:rFonts w:eastAsiaTheme="minorEastAsia"/>
                <w:szCs w:val="21"/>
              </w:rPr>
              <w:t>6,187,030.00</w:t>
            </w:r>
          </w:p>
        </w:tc>
        <w:tc>
          <w:tcPr>
            <w:tcW w:w="1620" w:type="dxa"/>
            <w:vAlign w:val="center"/>
          </w:tcPr>
          <w:p w:rsidR="009831EE" w:rsidRDefault="00245D1F">
            <w:pPr>
              <w:jc w:val="right"/>
            </w:pPr>
            <w:r>
              <w:rPr>
                <w:rFonts w:eastAsiaTheme="minorEastAsia"/>
                <w:szCs w:val="21"/>
              </w:rPr>
              <w:t>2.42</w:t>
            </w:r>
          </w:p>
        </w:tc>
      </w:tr>
      <w:tr w:rsidR="009831EE">
        <w:tc>
          <w:tcPr>
            <w:tcW w:w="870" w:type="dxa"/>
            <w:vAlign w:val="center"/>
          </w:tcPr>
          <w:p w:rsidR="009831EE" w:rsidRDefault="00245D1F">
            <w:pPr>
              <w:jc w:val="center"/>
            </w:pPr>
            <w:r>
              <w:rPr>
                <w:rFonts w:eastAsiaTheme="minorEastAsia"/>
                <w:szCs w:val="21"/>
              </w:rPr>
              <w:t>13</w:t>
            </w:r>
          </w:p>
        </w:tc>
        <w:tc>
          <w:tcPr>
            <w:tcW w:w="1650" w:type="dxa"/>
            <w:vAlign w:val="center"/>
          </w:tcPr>
          <w:p w:rsidR="009831EE" w:rsidRDefault="00245D1F">
            <w:pPr>
              <w:jc w:val="center"/>
            </w:pPr>
            <w:r>
              <w:rPr>
                <w:rFonts w:eastAsiaTheme="minorEastAsia"/>
                <w:szCs w:val="21"/>
              </w:rPr>
              <w:t>688800</w:t>
            </w:r>
          </w:p>
        </w:tc>
        <w:tc>
          <w:tcPr>
            <w:tcW w:w="1980" w:type="dxa"/>
            <w:vAlign w:val="center"/>
          </w:tcPr>
          <w:p w:rsidR="009831EE" w:rsidRDefault="00245D1F">
            <w:pPr>
              <w:jc w:val="center"/>
            </w:pPr>
            <w:r>
              <w:rPr>
                <w:rFonts w:eastAsiaTheme="minorEastAsia"/>
                <w:szCs w:val="21"/>
              </w:rPr>
              <w:t>瑞可达</w:t>
            </w:r>
          </w:p>
        </w:tc>
        <w:tc>
          <w:tcPr>
            <w:tcW w:w="2880" w:type="dxa"/>
            <w:vAlign w:val="center"/>
          </w:tcPr>
          <w:p w:rsidR="009831EE" w:rsidRDefault="00245D1F">
            <w:pPr>
              <w:jc w:val="right"/>
            </w:pPr>
            <w:r>
              <w:rPr>
                <w:rFonts w:eastAsiaTheme="minorEastAsia"/>
                <w:szCs w:val="21"/>
              </w:rPr>
              <w:t>6,100,279.72</w:t>
            </w:r>
          </w:p>
        </w:tc>
        <w:tc>
          <w:tcPr>
            <w:tcW w:w="1620" w:type="dxa"/>
            <w:vAlign w:val="center"/>
          </w:tcPr>
          <w:p w:rsidR="009831EE" w:rsidRDefault="00245D1F">
            <w:pPr>
              <w:jc w:val="right"/>
            </w:pPr>
            <w:r>
              <w:rPr>
                <w:rFonts w:eastAsiaTheme="minorEastAsia"/>
                <w:szCs w:val="21"/>
              </w:rPr>
              <w:t>2.39</w:t>
            </w:r>
          </w:p>
        </w:tc>
      </w:tr>
      <w:tr w:rsidR="009831EE">
        <w:tc>
          <w:tcPr>
            <w:tcW w:w="870" w:type="dxa"/>
            <w:vAlign w:val="center"/>
          </w:tcPr>
          <w:p w:rsidR="009831EE" w:rsidRDefault="00245D1F">
            <w:pPr>
              <w:jc w:val="center"/>
            </w:pPr>
            <w:r>
              <w:rPr>
                <w:rFonts w:eastAsiaTheme="minorEastAsia"/>
                <w:szCs w:val="21"/>
              </w:rPr>
              <w:t>14</w:t>
            </w:r>
          </w:p>
        </w:tc>
        <w:tc>
          <w:tcPr>
            <w:tcW w:w="1650" w:type="dxa"/>
            <w:vAlign w:val="center"/>
          </w:tcPr>
          <w:p w:rsidR="009831EE" w:rsidRDefault="00245D1F">
            <w:pPr>
              <w:jc w:val="center"/>
            </w:pPr>
            <w:r>
              <w:rPr>
                <w:rFonts w:eastAsiaTheme="minorEastAsia"/>
                <w:szCs w:val="21"/>
              </w:rPr>
              <w:t>002245</w:t>
            </w:r>
          </w:p>
        </w:tc>
        <w:tc>
          <w:tcPr>
            <w:tcW w:w="1980" w:type="dxa"/>
            <w:vAlign w:val="center"/>
          </w:tcPr>
          <w:p w:rsidR="009831EE" w:rsidRDefault="00245D1F">
            <w:pPr>
              <w:jc w:val="center"/>
            </w:pPr>
            <w:r>
              <w:rPr>
                <w:rFonts w:eastAsiaTheme="minorEastAsia"/>
                <w:szCs w:val="21"/>
              </w:rPr>
              <w:t>蔚蓝锂芯</w:t>
            </w:r>
          </w:p>
        </w:tc>
        <w:tc>
          <w:tcPr>
            <w:tcW w:w="2880" w:type="dxa"/>
            <w:vAlign w:val="center"/>
          </w:tcPr>
          <w:p w:rsidR="009831EE" w:rsidRDefault="00245D1F">
            <w:pPr>
              <w:jc w:val="right"/>
            </w:pPr>
            <w:r>
              <w:rPr>
                <w:rFonts w:eastAsiaTheme="minorEastAsia"/>
                <w:szCs w:val="21"/>
              </w:rPr>
              <w:t>5,855,329.31</w:t>
            </w:r>
          </w:p>
        </w:tc>
        <w:tc>
          <w:tcPr>
            <w:tcW w:w="1620" w:type="dxa"/>
            <w:vAlign w:val="center"/>
          </w:tcPr>
          <w:p w:rsidR="009831EE" w:rsidRDefault="00245D1F">
            <w:pPr>
              <w:jc w:val="right"/>
            </w:pPr>
            <w:r>
              <w:rPr>
                <w:rFonts w:eastAsiaTheme="minorEastAsia"/>
                <w:szCs w:val="21"/>
              </w:rPr>
              <w:t>2.29</w:t>
            </w:r>
          </w:p>
        </w:tc>
      </w:tr>
      <w:tr w:rsidR="009831EE">
        <w:tc>
          <w:tcPr>
            <w:tcW w:w="870" w:type="dxa"/>
            <w:vAlign w:val="center"/>
          </w:tcPr>
          <w:p w:rsidR="009831EE" w:rsidRDefault="00245D1F">
            <w:pPr>
              <w:jc w:val="center"/>
            </w:pPr>
            <w:r>
              <w:rPr>
                <w:rFonts w:eastAsiaTheme="minorEastAsia"/>
                <w:szCs w:val="21"/>
              </w:rPr>
              <w:t>15</w:t>
            </w:r>
          </w:p>
        </w:tc>
        <w:tc>
          <w:tcPr>
            <w:tcW w:w="1650" w:type="dxa"/>
            <w:vAlign w:val="center"/>
          </w:tcPr>
          <w:p w:rsidR="009831EE" w:rsidRDefault="00245D1F">
            <w:pPr>
              <w:jc w:val="center"/>
            </w:pPr>
            <w:r>
              <w:rPr>
                <w:rFonts w:eastAsiaTheme="minorEastAsia"/>
                <w:szCs w:val="21"/>
              </w:rPr>
              <w:t>002906</w:t>
            </w:r>
          </w:p>
        </w:tc>
        <w:tc>
          <w:tcPr>
            <w:tcW w:w="1980" w:type="dxa"/>
            <w:vAlign w:val="center"/>
          </w:tcPr>
          <w:p w:rsidR="009831EE" w:rsidRDefault="00245D1F">
            <w:pPr>
              <w:jc w:val="center"/>
            </w:pPr>
            <w:r>
              <w:rPr>
                <w:rFonts w:eastAsiaTheme="minorEastAsia"/>
                <w:szCs w:val="21"/>
              </w:rPr>
              <w:t>华阳集团</w:t>
            </w:r>
          </w:p>
        </w:tc>
        <w:tc>
          <w:tcPr>
            <w:tcW w:w="2880" w:type="dxa"/>
            <w:vAlign w:val="center"/>
          </w:tcPr>
          <w:p w:rsidR="009831EE" w:rsidRDefault="00245D1F">
            <w:pPr>
              <w:jc w:val="right"/>
            </w:pPr>
            <w:r>
              <w:rPr>
                <w:rFonts w:eastAsiaTheme="minorEastAsia"/>
                <w:szCs w:val="21"/>
              </w:rPr>
              <w:t>5,837,194.00</w:t>
            </w:r>
          </w:p>
        </w:tc>
        <w:tc>
          <w:tcPr>
            <w:tcW w:w="1620" w:type="dxa"/>
            <w:vAlign w:val="center"/>
          </w:tcPr>
          <w:p w:rsidR="009831EE" w:rsidRDefault="00245D1F">
            <w:pPr>
              <w:jc w:val="right"/>
            </w:pPr>
            <w:r>
              <w:rPr>
                <w:rFonts w:eastAsiaTheme="minorEastAsia"/>
                <w:szCs w:val="21"/>
              </w:rPr>
              <w:t>2.28</w:t>
            </w:r>
          </w:p>
        </w:tc>
      </w:tr>
      <w:tr w:rsidR="009831EE">
        <w:tc>
          <w:tcPr>
            <w:tcW w:w="870" w:type="dxa"/>
            <w:vAlign w:val="center"/>
          </w:tcPr>
          <w:p w:rsidR="009831EE" w:rsidRDefault="00245D1F">
            <w:pPr>
              <w:jc w:val="center"/>
            </w:pPr>
            <w:r>
              <w:rPr>
                <w:rFonts w:eastAsiaTheme="minorEastAsia"/>
                <w:szCs w:val="21"/>
              </w:rPr>
              <w:t>16</w:t>
            </w:r>
          </w:p>
        </w:tc>
        <w:tc>
          <w:tcPr>
            <w:tcW w:w="1650" w:type="dxa"/>
            <w:vAlign w:val="center"/>
          </w:tcPr>
          <w:p w:rsidR="009831EE" w:rsidRDefault="00245D1F">
            <w:pPr>
              <w:jc w:val="center"/>
            </w:pPr>
            <w:r>
              <w:rPr>
                <w:rFonts w:eastAsiaTheme="minorEastAsia"/>
                <w:szCs w:val="21"/>
              </w:rPr>
              <w:t>688599</w:t>
            </w:r>
          </w:p>
        </w:tc>
        <w:tc>
          <w:tcPr>
            <w:tcW w:w="1980" w:type="dxa"/>
            <w:vAlign w:val="center"/>
          </w:tcPr>
          <w:p w:rsidR="009831EE" w:rsidRDefault="00245D1F">
            <w:pPr>
              <w:jc w:val="center"/>
            </w:pPr>
            <w:r>
              <w:rPr>
                <w:rFonts w:eastAsiaTheme="minorEastAsia"/>
                <w:szCs w:val="21"/>
              </w:rPr>
              <w:t>天合光能</w:t>
            </w:r>
          </w:p>
        </w:tc>
        <w:tc>
          <w:tcPr>
            <w:tcW w:w="2880" w:type="dxa"/>
            <w:vAlign w:val="center"/>
          </w:tcPr>
          <w:p w:rsidR="009831EE" w:rsidRDefault="00245D1F">
            <w:pPr>
              <w:jc w:val="right"/>
            </w:pPr>
            <w:r>
              <w:rPr>
                <w:rFonts w:eastAsiaTheme="minorEastAsia"/>
                <w:szCs w:val="21"/>
              </w:rPr>
              <w:t>5,835,934.26</w:t>
            </w:r>
          </w:p>
        </w:tc>
        <w:tc>
          <w:tcPr>
            <w:tcW w:w="1620" w:type="dxa"/>
            <w:vAlign w:val="center"/>
          </w:tcPr>
          <w:p w:rsidR="009831EE" w:rsidRDefault="00245D1F">
            <w:pPr>
              <w:jc w:val="right"/>
            </w:pPr>
            <w:r>
              <w:rPr>
                <w:rFonts w:eastAsiaTheme="minorEastAsia"/>
                <w:szCs w:val="21"/>
              </w:rPr>
              <w:t>2.28</w:t>
            </w:r>
          </w:p>
        </w:tc>
      </w:tr>
      <w:tr w:rsidR="009831EE">
        <w:tc>
          <w:tcPr>
            <w:tcW w:w="870" w:type="dxa"/>
            <w:vAlign w:val="center"/>
          </w:tcPr>
          <w:p w:rsidR="009831EE" w:rsidRDefault="00245D1F">
            <w:pPr>
              <w:jc w:val="center"/>
            </w:pPr>
            <w:r>
              <w:rPr>
                <w:rFonts w:eastAsiaTheme="minorEastAsia"/>
                <w:szCs w:val="21"/>
              </w:rPr>
              <w:t>17</w:t>
            </w:r>
          </w:p>
        </w:tc>
        <w:tc>
          <w:tcPr>
            <w:tcW w:w="1650" w:type="dxa"/>
            <w:vAlign w:val="center"/>
          </w:tcPr>
          <w:p w:rsidR="009831EE" w:rsidRDefault="00245D1F">
            <w:pPr>
              <w:jc w:val="center"/>
            </w:pPr>
            <w:r>
              <w:rPr>
                <w:rFonts w:eastAsiaTheme="minorEastAsia"/>
                <w:szCs w:val="21"/>
              </w:rPr>
              <w:t>600418</w:t>
            </w:r>
          </w:p>
        </w:tc>
        <w:tc>
          <w:tcPr>
            <w:tcW w:w="1980" w:type="dxa"/>
            <w:vAlign w:val="center"/>
          </w:tcPr>
          <w:p w:rsidR="009831EE" w:rsidRDefault="00245D1F">
            <w:pPr>
              <w:jc w:val="center"/>
            </w:pPr>
            <w:r>
              <w:rPr>
                <w:rFonts w:eastAsiaTheme="minorEastAsia"/>
                <w:szCs w:val="21"/>
              </w:rPr>
              <w:t>江淮汽车</w:t>
            </w:r>
          </w:p>
        </w:tc>
        <w:tc>
          <w:tcPr>
            <w:tcW w:w="2880" w:type="dxa"/>
            <w:vAlign w:val="center"/>
          </w:tcPr>
          <w:p w:rsidR="009831EE" w:rsidRDefault="00245D1F">
            <w:pPr>
              <w:jc w:val="right"/>
            </w:pPr>
            <w:r>
              <w:rPr>
                <w:rFonts w:eastAsiaTheme="minorEastAsia"/>
                <w:szCs w:val="21"/>
              </w:rPr>
              <w:t>5,752,736.00</w:t>
            </w:r>
          </w:p>
        </w:tc>
        <w:tc>
          <w:tcPr>
            <w:tcW w:w="1620" w:type="dxa"/>
            <w:vAlign w:val="center"/>
          </w:tcPr>
          <w:p w:rsidR="009831EE" w:rsidRDefault="00245D1F">
            <w:pPr>
              <w:jc w:val="right"/>
            </w:pPr>
            <w:r>
              <w:rPr>
                <w:rFonts w:eastAsiaTheme="minorEastAsia"/>
                <w:szCs w:val="21"/>
              </w:rPr>
              <w:t>2.25</w:t>
            </w:r>
          </w:p>
        </w:tc>
      </w:tr>
      <w:tr w:rsidR="009831EE">
        <w:tc>
          <w:tcPr>
            <w:tcW w:w="870" w:type="dxa"/>
            <w:vAlign w:val="center"/>
          </w:tcPr>
          <w:p w:rsidR="009831EE" w:rsidRDefault="00245D1F">
            <w:pPr>
              <w:jc w:val="center"/>
            </w:pPr>
            <w:r>
              <w:rPr>
                <w:rFonts w:eastAsiaTheme="minorEastAsia"/>
                <w:szCs w:val="21"/>
              </w:rPr>
              <w:t>18</w:t>
            </w:r>
          </w:p>
        </w:tc>
        <w:tc>
          <w:tcPr>
            <w:tcW w:w="1650" w:type="dxa"/>
            <w:vAlign w:val="center"/>
          </w:tcPr>
          <w:p w:rsidR="009831EE" w:rsidRDefault="00245D1F">
            <w:pPr>
              <w:jc w:val="center"/>
            </w:pPr>
            <w:r>
              <w:rPr>
                <w:rFonts w:eastAsiaTheme="minorEastAsia"/>
                <w:szCs w:val="21"/>
              </w:rPr>
              <w:t>603260</w:t>
            </w:r>
          </w:p>
        </w:tc>
        <w:tc>
          <w:tcPr>
            <w:tcW w:w="1980" w:type="dxa"/>
            <w:vAlign w:val="center"/>
          </w:tcPr>
          <w:p w:rsidR="009831EE" w:rsidRDefault="00245D1F">
            <w:pPr>
              <w:jc w:val="center"/>
            </w:pPr>
            <w:r>
              <w:rPr>
                <w:rFonts w:eastAsiaTheme="minorEastAsia"/>
                <w:szCs w:val="21"/>
              </w:rPr>
              <w:t>合盛硅业</w:t>
            </w:r>
          </w:p>
        </w:tc>
        <w:tc>
          <w:tcPr>
            <w:tcW w:w="2880" w:type="dxa"/>
            <w:vAlign w:val="center"/>
          </w:tcPr>
          <w:p w:rsidR="009831EE" w:rsidRDefault="00245D1F">
            <w:pPr>
              <w:jc w:val="right"/>
            </w:pPr>
            <w:r>
              <w:rPr>
                <w:rFonts w:eastAsiaTheme="minorEastAsia"/>
                <w:szCs w:val="21"/>
              </w:rPr>
              <w:t>5,742,291.00</w:t>
            </w:r>
          </w:p>
        </w:tc>
        <w:tc>
          <w:tcPr>
            <w:tcW w:w="1620" w:type="dxa"/>
            <w:vAlign w:val="center"/>
          </w:tcPr>
          <w:p w:rsidR="009831EE" w:rsidRDefault="00245D1F">
            <w:pPr>
              <w:jc w:val="right"/>
            </w:pPr>
            <w:r>
              <w:rPr>
                <w:rFonts w:eastAsiaTheme="minorEastAsia"/>
                <w:szCs w:val="21"/>
              </w:rPr>
              <w:t>2.25</w:t>
            </w:r>
          </w:p>
        </w:tc>
      </w:tr>
      <w:tr w:rsidR="009831EE">
        <w:tc>
          <w:tcPr>
            <w:tcW w:w="870" w:type="dxa"/>
            <w:vAlign w:val="center"/>
          </w:tcPr>
          <w:p w:rsidR="009831EE" w:rsidRDefault="00245D1F">
            <w:pPr>
              <w:jc w:val="center"/>
            </w:pPr>
            <w:r>
              <w:rPr>
                <w:rFonts w:eastAsiaTheme="minorEastAsia"/>
                <w:szCs w:val="21"/>
              </w:rPr>
              <w:t>19</w:t>
            </w:r>
          </w:p>
        </w:tc>
        <w:tc>
          <w:tcPr>
            <w:tcW w:w="1650" w:type="dxa"/>
            <w:vAlign w:val="center"/>
          </w:tcPr>
          <w:p w:rsidR="009831EE" w:rsidRDefault="00245D1F">
            <w:pPr>
              <w:jc w:val="center"/>
            </w:pPr>
            <w:r>
              <w:rPr>
                <w:rFonts w:eastAsiaTheme="minorEastAsia"/>
                <w:szCs w:val="21"/>
              </w:rPr>
              <w:t>600536</w:t>
            </w:r>
          </w:p>
        </w:tc>
        <w:tc>
          <w:tcPr>
            <w:tcW w:w="1980" w:type="dxa"/>
            <w:vAlign w:val="center"/>
          </w:tcPr>
          <w:p w:rsidR="009831EE" w:rsidRDefault="00245D1F">
            <w:pPr>
              <w:jc w:val="center"/>
            </w:pPr>
            <w:r>
              <w:rPr>
                <w:rFonts w:eastAsiaTheme="minorEastAsia"/>
                <w:szCs w:val="21"/>
              </w:rPr>
              <w:t>中国软件</w:t>
            </w:r>
          </w:p>
        </w:tc>
        <w:tc>
          <w:tcPr>
            <w:tcW w:w="2880" w:type="dxa"/>
            <w:vAlign w:val="center"/>
          </w:tcPr>
          <w:p w:rsidR="009831EE" w:rsidRDefault="00245D1F">
            <w:pPr>
              <w:jc w:val="right"/>
            </w:pPr>
            <w:r>
              <w:rPr>
                <w:rFonts w:eastAsiaTheme="minorEastAsia"/>
                <w:szCs w:val="21"/>
              </w:rPr>
              <w:t>5,374,042.00</w:t>
            </w:r>
          </w:p>
        </w:tc>
        <w:tc>
          <w:tcPr>
            <w:tcW w:w="1620" w:type="dxa"/>
            <w:vAlign w:val="center"/>
          </w:tcPr>
          <w:p w:rsidR="009831EE" w:rsidRDefault="00245D1F">
            <w:pPr>
              <w:jc w:val="right"/>
            </w:pPr>
            <w:r>
              <w:rPr>
                <w:rFonts w:eastAsiaTheme="minorEastAsia"/>
                <w:szCs w:val="21"/>
              </w:rPr>
              <w:t>2.10</w:t>
            </w:r>
          </w:p>
        </w:tc>
      </w:tr>
      <w:tr w:rsidR="009831EE">
        <w:tc>
          <w:tcPr>
            <w:tcW w:w="870" w:type="dxa"/>
            <w:vAlign w:val="center"/>
          </w:tcPr>
          <w:p w:rsidR="009831EE" w:rsidRDefault="00245D1F">
            <w:pPr>
              <w:jc w:val="center"/>
            </w:pPr>
            <w:r>
              <w:rPr>
                <w:rFonts w:eastAsiaTheme="minorEastAsia"/>
                <w:szCs w:val="21"/>
              </w:rPr>
              <w:t>20</w:t>
            </w:r>
          </w:p>
        </w:tc>
        <w:tc>
          <w:tcPr>
            <w:tcW w:w="1650" w:type="dxa"/>
            <w:vAlign w:val="center"/>
          </w:tcPr>
          <w:p w:rsidR="009831EE" w:rsidRDefault="00245D1F">
            <w:pPr>
              <w:jc w:val="center"/>
            </w:pPr>
            <w:r>
              <w:rPr>
                <w:rFonts w:eastAsiaTheme="minorEastAsia"/>
                <w:szCs w:val="21"/>
              </w:rPr>
              <w:t>300274</w:t>
            </w:r>
          </w:p>
        </w:tc>
        <w:tc>
          <w:tcPr>
            <w:tcW w:w="1980" w:type="dxa"/>
            <w:vAlign w:val="center"/>
          </w:tcPr>
          <w:p w:rsidR="009831EE" w:rsidRDefault="00245D1F">
            <w:pPr>
              <w:jc w:val="center"/>
            </w:pPr>
            <w:r>
              <w:rPr>
                <w:rFonts w:eastAsiaTheme="minorEastAsia"/>
                <w:szCs w:val="21"/>
              </w:rPr>
              <w:t>阳光电源</w:t>
            </w:r>
          </w:p>
        </w:tc>
        <w:tc>
          <w:tcPr>
            <w:tcW w:w="2880" w:type="dxa"/>
            <w:vAlign w:val="center"/>
          </w:tcPr>
          <w:p w:rsidR="009831EE" w:rsidRDefault="00245D1F">
            <w:pPr>
              <w:jc w:val="right"/>
            </w:pPr>
            <w:r>
              <w:rPr>
                <w:rFonts w:eastAsiaTheme="minorEastAsia"/>
                <w:szCs w:val="21"/>
              </w:rPr>
              <w:t>5,334,801.65</w:t>
            </w:r>
          </w:p>
        </w:tc>
        <w:tc>
          <w:tcPr>
            <w:tcW w:w="1620" w:type="dxa"/>
            <w:vAlign w:val="center"/>
          </w:tcPr>
          <w:p w:rsidR="009831EE" w:rsidRDefault="00245D1F">
            <w:pPr>
              <w:jc w:val="right"/>
            </w:pPr>
            <w:r>
              <w:rPr>
                <w:rFonts w:eastAsiaTheme="minorEastAsia"/>
                <w:szCs w:val="21"/>
              </w:rPr>
              <w:t>2.09</w:t>
            </w:r>
          </w:p>
        </w:tc>
      </w:tr>
      <w:tr w:rsidR="009831EE">
        <w:tc>
          <w:tcPr>
            <w:tcW w:w="870" w:type="dxa"/>
            <w:vAlign w:val="center"/>
          </w:tcPr>
          <w:p w:rsidR="009831EE" w:rsidRDefault="00245D1F">
            <w:pPr>
              <w:jc w:val="center"/>
            </w:pPr>
            <w:r>
              <w:rPr>
                <w:rFonts w:eastAsiaTheme="minorEastAsia"/>
                <w:szCs w:val="21"/>
              </w:rPr>
              <w:t>21</w:t>
            </w:r>
          </w:p>
        </w:tc>
        <w:tc>
          <w:tcPr>
            <w:tcW w:w="1650" w:type="dxa"/>
            <w:vAlign w:val="center"/>
          </w:tcPr>
          <w:p w:rsidR="009831EE" w:rsidRDefault="00245D1F">
            <w:pPr>
              <w:jc w:val="center"/>
            </w:pPr>
            <w:r>
              <w:rPr>
                <w:rFonts w:eastAsiaTheme="minorEastAsia"/>
                <w:szCs w:val="21"/>
              </w:rPr>
              <w:t>300595</w:t>
            </w:r>
          </w:p>
        </w:tc>
        <w:tc>
          <w:tcPr>
            <w:tcW w:w="1980" w:type="dxa"/>
            <w:vAlign w:val="center"/>
          </w:tcPr>
          <w:p w:rsidR="009831EE" w:rsidRDefault="00245D1F">
            <w:pPr>
              <w:jc w:val="center"/>
            </w:pPr>
            <w:r>
              <w:rPr>
                <w:rFonts w:eastAsiaTheme="minorEastAsia"/>
                <w:szCs w:val="21"/>
              </w:rPr>
              <w:t>欧普康视</w:t>
            </w:r>
          </w:p>
        </w:tc>
        <w:tc>
          <w:tcPr>
            <w:tcW w:w="2880" w:type="dxa"/>
            <w:vAlign w:val="center"/>
          </w:tcPr>
          <w:p w:rsidR="009831EE" w:rsidRDefault="00245D1F">
            <w:pPr>
              <w:jc w:val="right"/>
            </w:pPr>
            <w:r>
              <w:rPr>
                <w:rFonts w:eastAsiaTheme="minorEastAsia"/>
                <w:szCs w:val="21"/>
              </w:rPr>
              <w:t>5,236,367.80</w:t>
            </w:r>
          </w:p>
        </w:tc>
        <w:tc>
          <w:tcPr>
            <w:tcW w:w="1620" w:type="dxa"/>
            <w:vAlign w:val="center"/>
          </w:tcPr>
          <w:p w:rsidR="009831EE" w:rsidRDefault="00245D1F">
            <w:pPr>
              <w:jc w:val="right"/>
            </w:pPr>
            <w:r>
              <w:rPr>
                <w:rFonts w:eastAsiaTheme="minorEastAsia"/>
                <w:szCs w:val="21"/>
              </w:rPr>
              <w:t>2.05</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9831EE">
        <w:tc>
          <w:tcPr>
            <w:tcW w:w="870" w:type="dxa"/>
            <w:vAlign w:val="center"/>
          </w:tcPr>
          <w:p w:rsidR="009831EE" w:rsidRDefault="00245D1F">
            <w:pPr>
              <w:jc w:val="center"/>
            </w:pPr>
            <w:r>
              <w:rPr>
                <w:rFonts w:eastAsiaTheme="minorEastAsia"/>
                <w:szCs w:val="21"/>
              </w:rPr>
              <w:t>1</w:t>
            </w:r>
          </w:p>
        </w:tc>
        <w:tc>
          <w:tcPr>
            <w:tcW w:w="1650" w:type="dxa"/>
            <w:vAlign w:val="center"/>
          </w:tcPr>
          <w:p w:rsidR="009831EE" w:rsidRDefault="00245D1F">
            <w:pPr>
              <w:jc w:val="center"/>
            </w:pPr>
            <w:r>
              <w:rPr>
                <w:rFonts w:eastAsiaTheme="minorEastAsia"/>
                <w:szCs w:val="21"/>
              </w:rPr>
              <w:t>300750</w:t>
            </w:r>
          </w:p>
        </w:tc>
        <w:tc>
          <w:tcPr>
            <w:tcW w:w="1980" w:type="dxa"/>
            <w:vAlign w:val="center"/>
          </w:tcPr>
          <w:p w:rsidR="009831EE" w:rsidRDefault="00245D1F">
            <w:pPr>
              <w:jc w:val="center"/>
            </w:pPr>
            <w:r>
              <w:rPr>
                <w:rFonts w:eastAsiaTheme="minorEastAsia"/>
                <w:szCs w:val="21"/>
              </w:rPr>
              <w:t>宁德时代</w:t>
            </w:r>
          </w:p>
        </w:tc>
        <w:tc>
          <w:tcPr>
            <w:tcW w:w="2880" w:type="dxa"/>
            <w:vAlign w:val="center"/>
          </w:tcPr>
          <w:p w:rsidR="009831EE" w:rsidRDefault="00245D1F">
            <w:pPr>
              <w:jc w:val="right"/>
            </w:pPr>
            <w:r>
              <w:rPr>
                <w:rFonts w:eastAsiaTheme="minorEastAsia"/>
                <w:szCs w:val="21"/>
              </w:rPr>
              <w:t>16,619,013.96</w:t>
            </w:r>
          </w:p>
        </w:tc>
        <w:tc>
          <w:tcPr>
            <w:tcW w:w="1620" w:type="dxa"/>
            <w:vAlign w:val="center"/>
          </w:tcPr>
          <w:p w:rsidR="009831EE" w:rsidRDefault="00245D1F">
            <w:pPr>
              <w:jc w:val="right"/>
            </w:pPr>
            <w:r>
              <w:rPr>
                <w:rFonts w:eastAsiaTheme="minorEastAsia"/>
                <w:szCs w:val="21"/>
              </w:rPr>
              <w:t>6.50</w:t>
            </w:r>
          </w:p>
        </w:tc>
      </w:tr>
      <w:tr w:rsidR="009831EE">
        <w:tc>
          <w:tcPr>
            <w:tcW w:w="870" w:type="dxa"/>
            <w:vAlign w:val="center"/>
          </w:tcPr>
          <w:p w:rsidR="009831EE" w:rsidRDefault="00245D1F">
            <w:pPr>
              <w:jc w:val="center"/>
            </w:pPr>
            <w:r>
              <w:rPr>
                <w:rFonts w:eastAsiaTheme="minorEastAsia"/>
                <w:szCs w:val="21"/>
              </w:rPr>
              <w:t>2</w:t>
            </w:r>
          </w:p>
        </w:tc>
        <w:tc>
          <w:tcPr>
            <w:tcW w:w="1650" w:type="dxa"/>
            <w:vAlign w:val="center"/>
          </w:tcPr>
          <w:p w:rsidR="009831EE" w:rsidRDefault="00245D1F">
            <w:pPr>
              <w:jc w:val="center"/>
            </w:pPr>
            <w:r>
              <w:rPr>
                <w:rFonts w:eastAsiaTheme="minorEastAsia"/>
                <w:szCs w:val="21"/>
              </w:rPr>
              <w:t>603363</w:t>
            </w:r>
          </w:p>
        </w:tc>
        <w:tc>
          <w:tcPr>
            <w:tcW w:w="1980" w:type="dxa"/>
            <w:vAlign w:val="center"/>
          </w:tcPr>
          <w:p w:rsidR="009831EE" w:rsidRDefault="00245D1F">
            <w:pPr>
              <w:jc w:val="center"/>
            </w:pPr>
            <w:r>
              <w:rPr>
                <w:rFonts w:eastAsiaTheme="minorEastAsia"/>
                <w:szCs w:val="21"/>
              </w:rPr>
              <w:t>傲农生物</w:t>
            </w:r>
          </w:p>
        </w:tc>
        <w:tc>
          <w:tcPr>
            <w:tcW w:w="2880" w:type="dxa"/>
            <w:vAlign w:val="center"/>
          </w:tcPr>
          <w:p w:rsidR="009831EE" w:rsidRDefault="00245D1F">
            <w:pPr>
              <w:jc w:val="right"/>
            </w:pPr>
            <w:r>
              <w:rPr>
                <w:rFonts w:eastAsiaTheme="minorEastAsia"/>
                <w:szCs w:val="21"/>
              </w:rPr>
              <w:t>14,103,789.58</w:t>
            </w:r>
          </w:p>
        </w:tc>
        <w:tc>
          <w:tcPr>
            <w:tcW w:w="1620" w:type="dxa"/>
            <w:vAlign w:val="center"/>
          </w:tcPr>
          <w:p w:rsidR="009831EE" w:rsidRDefault="00245D1F">
            <w:pPr>
              <w:jc w:val="right"/>
            </w:pPr>
            <w:r>
              <w:rPr>
                <w:rFonts w:eastAsiaTheme="minorEastAsia"/>
                <w:szCs w:val="21"/>
              </w:rPr>
              <w:t>5.52</w:t>
            </w:r>
          </w:p>
        </w:tc>
      </w:tr>
      <w:tr w:rsidR="009831EE">
        <w:tc>
          <w:tcPr>
            <w:tcW w:w="870" w:type="dxa"/>
            <w:vAlign w:val="center"/>
          </w:tcPr>
          <w:p w:rsidR="009831EE" w:rsidRDefault="00245D1F">
            <w:pPr>
              <w:jc w:val="center"/>
            </w:pPr>
            <w:r>
              <w:rPr>
                <w:rFonts w:eastAsiaTheme="minorEastAsia"/>
                <w:szCs w:val="21"/>
              </w:rPr>
              <w:t>3</w:t>
            </w:r>
          </w:p>
        </w:tc>
        <w:tc>
          <w:tcPr>
            <w:tcW w:w="1650" w:type="dxa"/>
            <w:vAlign w:val="center"/>
          </w:tcPr>
          <w:p w:rsidR="009831EE" w:rsidRDefault="00245D1F">
            <w:pPr>
              <w:jc w:val="center"/>
            </w:pPr>
            <w:r>
              <w:rPr>
                <w:rFonts w:eastAsiaTheme="minorEastAsia"/>
                <w:szCs w:val="21"/>
              </w:rPr>
              <w:t>603136</w:t>
            </w:r>
          </w:p>
        </w:tc>
        <w:tc>
          <w:tcPr>
            <w:tcW w:w="1980" w:type="dxa"/>
            <w:vAlign w:val="center"/>
          </w:tcPr>
          <w:p w:rsidR="009831EE" w:rsidRDefault="00245D1F">
            <w:pPr>
              <w:jc w:val="center"/>
            </w:pPr>
            <w:r>
              <w:rPr>
                <w:rFonts w:eastAsiaTheme="minorEastAsia"/>
                <w:szCs w:val="21"/>
              </w:rPr>
              <w:t>天目湖</w:t>
            </w:r>
          </w:p>
        </w:tc>
        <w:tc>
          <w:tcPr>
            <w:tcW w:w="2880" w:type="dxa"/>
            <w:vAlign w:val="center"/>
          </w:tcPr>
          <w:p w:rsidR="009831EE" w:rsidRDefault="00245D1F">
            <w:pPr>
              <w:jc w:val="right"/>
            </w:pPr>
            <w:r>
              <w:rPr>
                <w:rFonts w:eastAsiaTheme="minorEastAsia"/>
                <w:szCs w:val="21"/>
              </w:rPr>
              <w:t>11,625,457.08</w:t>
            </w:r>
          </w:p>
        </w:tc>
        <w:tc>
          <w:tcPr>
            <w:tcW w:w="1620" w:type="dxa"/>
            <w:vAlign w:val="center"/>
          </w:tcPr>
          <w:p w:rsidR="009831EE" w:rsidRDefault="00245D1F">
            <w:pPr>
              <w:jc w:val="right"/>
            </w:pPr>
            <w:r>
              <w:rPr>
                <w:rFonts w:eastAsiaTheme="minorEastAsia"/>
                <w:szCs w:val="21"/>
              </w:rPr>
              <w:t>4.55</w:t>
            </w:r>
          </w:p>
        </w:tc>
      </w:tr>
      <w:tr w:rsidR="009831EE">
        <w:tc>
          <w:tcPr>
            <w:tcW w:w="870" w:type="dxa"/>
            <w:vAlign w:val="center"/>
          </w:tcPr>
          <w:p w:rsidR="009831EE" w:rsidRDefault="00245D1F">
            <w:pPr>
              <w:jc w:val="center"/>
            </w:pPr>
            <w:r>
              <w:rPr>
                <w:rFonts w:eastAsiaTheme="minorEastAsia"/>
                <w:szCs w:val="21"/>
              </w:rPr>
              <w:t>4</w:t>
            </w:r>
          </w:p>
        </w:tc>
        <w:tc>
          <w:tcPr>
            <w:tcW w:w="1650" w:type="dxa"/>
            <w:vAlign w:val="center"/>
          </w:tcPr>
          <w:p w:rsidR="009831EE" w:rsidRDefault="00245D1F">
            <w:pPr>
              <w:jc w:val="center"/>
            </w:pPr>
            <w:r>
              <w:rPr>
                <w:rFonts w:eastAsiaTheme="minorEastAsia"/>
                <w:szCs w:val="21"/>
              </w:rPr>
              <w:t>002466</w:t>
            </w:r>
          </w:p>
        </w:tc>
        <w:tc>
          <w:tcPr>
            <w:tcW w:w="1980" w:type="dxa"/>
            <w:vAlign w:val="center"/>
          </w:tcPr>
          <w:p w:rsidR="009831EE" w:rsidRDefault="00245D1F">
            <w:pPr>
              <w:jc w:val="center"/>
            </w:pPr>
            <w:r>
              <w:rPr>
                <w:rFonts w:eastAsiaTheme="minorEastAsia"/>
                <w:szCs w:val="21"/>
              </w:rPr>
              <w:t>天齐锂业</w:t>
            </w:r>
          </w:p>
        </w:tc>
        <w:tc>
          <w:tcPr>
            <w:tcW w:w="2880" w:type="dxa"/>
            <w:vAlign w:val="center"/>
          </w:tcPr>
          <w:p w:rsidR="009831EE" w:rsidRDefault="00245D1F">
            <w:pPr>
              <w:jc w:val="right"/>
            </w:pPr>
            <w:r>
              <w:rPr>
                <w:rFonts w:eastAsiaTheme="minorEastAsia"/>
                <w:szCs w:val="21"/>
              </w:rPr>
              <w:t>11,262,144.71</w:t>
            </w:r>
          </w:p>
        </w:tc>
        <w:tc>
          <w:tcPr>
            <w:tcW w:w="1620" w:type="dxa"/>
            <w:vAlign w:val="center"/>
          </w:tcPr>
          <w:p w:rsidR="009831EE" w:rsidRDefault="00245D1F">
            <w:pPr>
              <w:jc w:val="right"/>
            </w:pPr>
            <w:r>
              <w:rPr>
                <w:rFonts w:eastAsiaTheme="minorEastAsia"/>
                <w:szCs w:val="21"/>
              </w:rPr>
              <w:t>4.41</w:t>
            </w:r>
          </w:p>
        </w:tc>
      </w:tr>
      <w:tr w:rsidR="009831EE">
        <w:tc>
          <w:tcPr>
            <w:tcW w:w="870" w:type="dxa"/>
            <w:vAlign w:val="center"/>
          </w:tcPr>
          <w:p w:rsidR="009831EE" w:rsidRDefault="00245D1F">
            <w:pPr>
              <w:jc w:val="center"/>
            </w:pPr>
            <w:r>
              <w:rPr>
                <w:rFonts w:eastAsiaTheme="minorEastAsia"/>
                <w:szCs w:val="21"/>
              </w:rPr>
              <w:t>5</w:t>
            </w:r>
          </w:p>
        </w:tc>
        <w:tc>
          <w:tcPr>
            <w:tcW w:w="1650" w:type="dxa"/>
            <w:vAlign w:val="center"/>
          </w:tcPr>
          <w:p w:rsidR="009831EE" w:rsidRDefault="00245D1F">
            <w:pPr>
              <w:jc w:val="center"/>
            </w:pPr>
            <w:r>
              <w:rPr>
                <w:rFonts w:eastAsiaTheme="minorEastAsia"/>
                <w:szCs w:val="21"/>
              </w:rPr>
              <w:t>600519</w:t>
            </w:r>
          </w:p>
        </w:tc>
        <w:tc>
          <w:tcPr>
            <w:tcW w:w="1980" w:type="dxa"/>
            <w:vAlign w:val="center"/>
          </w:tcPr>
          <w:p w:rsidR="009831EE" w:rsidRDefault="00245D1F">
            <w:pPr>
              <w:jc w:val="center"/>
            </w:pPr>
            <w:r>
              <w:rPr>
                <w:rFonts w:eastAsiaTheme="minorEastAsia"/>
                <w:szCs w:val="21"/>
              </w:rPr>
              <w:t>贵州茅台</w:t>
            </w:r>
          </w:p>
        </w:tc>
        <w:tc>
          <w:tcPr>
            <w:tcW w:w="2880" w:type="dxa"/>
            <w:vAlign w:val="center"/>
          </w:tcPr>
          <w:p w:rsidR="009831EE" w:rsidRDefault="00245D1F">
            <w:pPr>
              <w:jc w:val="right"/>
            </w:pPr>
            <w:r>
              <w:rPr>
                <w:rFonts w:eastAsiaTheme="minorEastAsia"/>
                <w:szCs w:val="21"/>
              </w:rPr>
              <w:t>10,263,472.37</w:t>
            </w:r>
          </w:p>
        </w:tc>
        <w:tc>
          <w:tcPr>
            <w:tcW w:w="1620" w:type="dxa"/>
            <w:vAlign w:val="center"/>
          </w:tcPr>
          <w:p w:rsidR="009831EE" w:rsidRDefault="00245D1F">
            <w:pPr>
              <w:jc w:val="right"/>
            </w:pPr>
            <w:r>
              <w:rPr>
                <w:rFonts w:eastAsiaTheme="minorEastAsia"/>
                <w:szCs w:val="21"/>
              </w:rPr>
              <w:t>4.02</w:t>
            </w:r>
          </w:p>
        </w:tc>
      </w:tr>
      <w:tr w:rsidR="009831EE">
        <w:tc>
          <w:tcPr>
            <w:tcW w:w="870" w:type="dxa"/>
            <w:vAlign w:val="center"/>
          </w:tcPr>
          <w:p w:rsidR="009831EE" w:rsidRDefault="00245D1F">
            <w:pPr>
              <w:jc w:val="center"/>
            </w:pPr>
            <w:r>
              <w:rPr>
                <w:rFonts w:eastAsiaTheme="minorEastAsia"/>
                <w:szCs w:val="21"/>
              </w:rPr>
              <w:t>6</w:t>
            </w:r>
          </w:p>
        </w:tc>
        <w:tc>
          <w:tcPr>
            <w:tcW w:w="1650" w:type="dxa"/>
            <w:vAlign w:val="center"/>
          </w:tcPr>
          <w:p w:rsidR="009831EE" w:rsidRDefault="00245D1F">
            <w:pPr>
              <w:jc w:val="center"/>
            </w:pPr>
            <w:r>
              <w:rPr>
                <w:rFonts w:eastAsiaTheme="minorEastAsia"/>
                <w:szCs w:val="21"/>
              </w:rPr>
              <w:t>300769</w:t>
            </w:r>
          </w:p>
        </w:tc>
        <w:tc>
          <w:tcPr>
            <w:tcW w:w="1980" w:type="dxa"/>
            <w:vAlign w:val="center"/>
          </w:tcPr>
          <w:p w:rsidR="009831EE" w:rsidRDefault="00245D1F">
            <w:pPr>
              <w:jc w:val="center"/>
            </w:pPr>
            <w:r>
              <w:rPr>
                <w:rFonts w:eastAsiaTheme="minorEastAsia"/>
                <w:szCs w:val="21"/>
              </w:rPr>
              <w:t>德方纳米</w:t>
            </w:r>
          </w:p>
        </w:tc>
        <w:tc>
          <w:tcPr>
            <w:tcW w:w="2880" w:type="dxa"/>
            <w:vAlign w:val="center"/>
          </w:tcPr>
          <w:p w:rsidR="009831EE" w:rsidRDefault="00245D1F">
            <w:pPr>
              <w:jc w:val="right"/>
            </w:pPr>
            <w:r>
              <w:rPr>
                <w:rFonts w:eastAsiaTheme="minorEastAsia"/>
                <w:szCs w:val="21"/>
              </w:rPr>
              <w:t>10,255,702.79</w:t>
            </w:r>
          </w:p>
        </w:tc>
        <w:tc>
          <w:tcPr>
            <w:tcW w:w="1620" w:type="dxa"/>
            <w:vAlign w:val="center"/>
          </w:tcPr>
          <w:p w:rsidR="009831EE" w:rsidRDefault="00245D1F">
            <w:pPr>
              <w:jc w:val="right"/>
            </w:pPr>
            <w:r>
              <w:rPr>
                <w:rFonts w:eastAsiaTheme="minorEastAsia"/>
                <w:szCs w:val="21"/>
              </w:rPr>
              <w:t>4.01</w:t>
            </w:r>
          </w:p>
        </w:tc>
      </w:tr>
      <w:tr w:rsidR="009831EE">
        <w:tc>
          <w:tcPr>
            <w:tcW w:w="870" w:type="dxa"/>
            <w:vAlign w:val="center"/>
          </w:tcPr>
          <w:p w:rsidR="009831EE" w:rsidRDefault="00245D1F">
            <w:pPr>
              <w:jc w:val="center"/>
            </w:pPr>
            <w:r>
              <w:rPr>
                <w:rFonts w:eastAsiaTheme="minorEastAsia"/>
                <w:szCs w:val="21"/>
              </w:rPr>
              <w:t>7</w:t>
            </w:r>
          </w:p>
        </w:tc>
        <w:tc>
          <w:tcPr>
            <w:tcW w:w="1650" w:type="dxa"/>
            <w:vAlign w:val="center"/>
          </w:tcPr>
          <w:p w:rsidR="009831EE" w:rsidRDefault="00245D1F">
            <w:pPr>
              <w:jc w:val="center"/>
            </w:pPr>
            <w:r>
              <w:rPr>
                <w:rFonts w:eastAsiaTheme="minorEastAsia"/>
                <w:szCs w:val="21"/>
              </w:rPr>
              <w:t>300595</w:t>
            </w:r>
          </w:p>
        </w:tc>
        <w:tc>
          <w:tcPr>
            <w:tcW w:w="1980" w:type="dxa"/>
            <w:vAlign w:val="center"/>
          </w:tcPr>
          <w:p w:rsidR="009831EE" w:rsidRDefault="00245D1F">
            <w:pPr>
              <w:jc w:val="center"/>
            </w:pPr>
            <w:r>
              <w:rPr>
                <w:rFonts w:eastAsiaTheme="minorEastAsia"/>
                <w:szCs w:val="21"/>
              </w:rPr>
              <w:t>欧普康视</w:t>
            </w:r>
          </w:p>
        </w:tc>
        <w:tc>
          <w:tcPr>
            <w:tcW w:w="2880" w:type="dxa"/>
            <w:vAlign w:val="center"/>
          </w:tcPr>
          <w:p w:rsidR="009831EE" w:rsidRDefault="00245D1F">
            <w:pPr>
              <w:jc w:val="right"/>
            </w:pPr>
            <w:r>
              <w:rPr>
                <w:rFonts w:eastAsiaTheme="minorEastAsia"/>
                <w:szCs w:val="21"/>
              </w:rPr>
              <w:t>9,712,159.58</w:t>
            </w:r>
          </w:p>
        </w:tc>
        <w:tc>
          <w:tcPr>
            <w:tcW w:w="1620" w:type="dxa"/>
            <w:vAlign w:val="center"/>
          </w:tcPr>
          <w:p w:rsidR="009831EE" w:rsidRDefault="00245D1F">
            <w:pPr>
              <w:jc w:val="right"/>
            </w:pPr>
            <w:r>
              <w:rPr>
                <w:rFonts w:eastAsiaTheme="minorEastAsia"/>
                <w:szCs w:val="21"/>
              </w:rPr>
              <w:t>3.80</w:t>
            </w:r>
          </w:p>
        </w:tc>
      </w:tr>
      <w:tr w:rsidR="009831EE">
        <w:tc>
          <w:tcPr>
            <w:tcW w:w="870" w:type="dxa"/>
            <w:vAlign w:val="center"/>
          </w:tcPr>
          <w:p w:rsidR="009831EE" w:rsidRDefault="00245D1F">
            <w:pPr>
              <w:jc w:val="center"/>
            </w:pPr>
            <w:r>
              <w:rPr>
                <w:rFonts w:eastAsiaTheme="minorEastAsia"/>
                <w:szCs w:val="21"/>
              </w:rPr>
              <w:t>8</w:t>
            </w:r>
          </w:p>
        </w:tc>
        <w:tc>
          <w:tcPr>
            <w:tcW w:w="1650" w:type="dxa"/>
            <w:vAlign w:val="center"/>
          </w:tcPr>
          <w:p w:rsidR="009831EE" w:rsidRDefault="00245D1F">
            <w:pPr>
              <w:jc w:val="center"/>
            </w:pPr>
            <w:r>
              <w:rPr>
                <w:rFonts w:eastAsiaTheme="minorEastAsia"/>
                <w:szCs w:val="21"/>
              </w:rPr>
              <w:t>002756</w:t>
            </w:r>
          </w:p>
        </w:tc>
        <w:tc>
          <w:tcPr>
            <w:tcW w:w="1980" w:type="dxa"/>
            <w:vAlign w:val="center"/>
          </w:tcPr>
          <w:p w:rsidR="009831EE" w:rsidRDefault="00245D1F">
            <w:pPr>
              <w:jc w:val="center"/>
            </w:pPr>
            <w:r>
              <w:rPr>
                <w:rFonts w:eastAsiaTheme="minorEastAsia"/>
                <w:szCs w:val="21"/>
              </w:rPr>
              <w:t>永兴材料</w:t>
            </w:r>
          </w:p>
        </w:tc>
        <w:tc>
          <w:tcPr>
            <w:tcW w:w="2880" w:type="dxa"/>
            <w:vAlign w:val="center"/>
          </w:tcPr>
          <w:p w:rsidR="009831EE" w:rsidRDefault="00245D1F">
            <w:pPr>
              <w:jc w:val="right"/>
            </w:pPr>
            <w:r>
              <w:rPr>
                <w:rFonts w:eastAsiaTheme="minorEastAsia"/>
                <w:szCs w:val="21"/>
              </w:rPr>
              <w:t>9,072,117.75</w:t>
            </w:r>
          </w:p>
        </w:tc>
        <w:tc>
          <w:tcPr>
            <w:tcW w:w="1620" w:type="dxa"/>
            <w:vAlign w:val="center"/>
          </w:tcPr>
          <w:p w:rsidR="009831EE" w:rsidRDefault="00245D1F">
            <w:pPr>
              <w:jc w:val="right"/>
            </w:pPr>
            <w:r>
              <w:rPr>
                <w:rFonts w:eastAsiaTheme="minorEastAsia"/>
                <w:szCs w:val="21"/>
              </w:rPr>
              <w:t>3.55</w:t>
            </w:r>
          </w:p>
        </w:tc>
      </w:tr>
      <w:tr w:rsidR="009831EE">
        <w:tc>
          <w:tcPr>
            <w:tcW w:w="870" w:type="dxa"/>
            <w:vAlign w:val="center"/>
          </w:tcPr>
          <w:p w:rsidR="009831EE" w:rsidRDefault="00245D1F">
            <w:pPr>
              <w:jc w:val="center"/>
            </w:pPr>
            <w:r>
              <w:rPr>
                <w:rFonts w:eastAsiaTheme="minorEastAsia"/>
                <w:szCs w:val="21"/>
              </w:rPr>
              <w:t>9</w:t>
            </w:r>
          </w:p>
        </w:tc>
        <w:tc>
          <w:tcPr>
            <w:tcW w:w="1650" w:type="dxa"/>
            <w:vAlign w:val="center"/>
          </w:tcPr>
          <w:p w:rsidR="009831EE" w:rsidRDefault="00245D1F">
            <w:pPr>
              <w:jc w:val="center"/>
            </w:pPr>
            <w:r>
              <w:rPr>
                <w:rFonts w:eastAsiaTheme="minorEastAsia"/>
                <w:szCs w:val="21"/>
              </w:rPr>
              <w:t>601689</w:t>
            </w:r>
          </w:p>
        </w:tc>
        <w:tc>
          <w:tcPr>
            <w:tcW w:w="1980" w:type="dxa"/>
            <w:vAlign w:val="center"/>
          </w:tcPr>
          <w:p w:rsidR="009831EE" w:rsidRDefault="00245D1F">
            <w:pPr>
              <w:jc w:val="center"/>
            </w:pPr>
            <w:r>
              <w:rPr>
                <w:rFonts w:eastAsiaTheme="minorEastAsia"/>
                <w:szCs w:val="21"/>
              </w:rPr>
              <w:t>拓普集团</w:t>
            </w:r>
          </w:p>
        </w:tc>
        <w:tc>
          <w:tcPr>
            <w:tcW w:w="2880" w:type="dxa"/>
            <w:vAlign w:val="center"/>
          </w:tcPr>
          <w:p w:rsidR="009831EE" w:rsidRDefault="00245D1F">
            <w:pPr>
              <w:jc w:val="right"/>
            </w:pPr>
            <w:r>
              <w:rPr>
                <w:rFonts w:eastAsiaTheme="minorEastAsia"/>
                <w:szCs w:val="21"/>
              </w:rPr>
              <w:t>8,564,895.46</w:t>
            </w:r>
          </w:p>
        </w:tc>
        <w:tc>
          <w:tcPr>
            <w:tcW w:w="1620" w:type="dxa"/>
            <w:vAlign w:val="center"/>
          </w:tcPr>
          <w:p w:rsidR="009831EE" w:rsidRDefault="00245D1F">
            <w:pPr>
              <w:jc w:val="right"/>
            </w:pPr>
            <w:r>
              <w:rPr>
                <w:rFonts w:eastAsiaTheme="minorEastAsia"/>
                <w:szCs w:val="21"/>
              </w:rPr>
              <w:t>3.35</w:t>
            </w:r>
          </w:p>
        </w:tc>
      </w:tr>
      <w:tr w:rsidR="009831EE">
        <w:tc>
          <w:tcPr>
            <w:tcW w:w="870" w:type="dxa"/>
            <w:vAlign w:val="center"/>
          </w:tcPr>
          <w:p w:rsidR="009831EE" w:rsidRDefault="00245D1F">
            <w:pPr>
              <w:jc w:val="center"/>
            </w:pPr>
            <w:r>
              <w:rPr>
                <w:rFonts w:eastAsiaTheme="minorEastAsia"/>
                <w:szCs w:val="21"/>
              </w:rPr>
              <w:t>10</w:t>
            </w:r>
          </w:p>
        </w:tc>
        <w:tc>
          <w:tcPr>
            <w:tcW w:w="1650" w:type="dxa"/>
            <w:vAlign w:val="center"/>
          </w:tcPr>
          <w:p w:rsidR="009831EE" w:rsidRDefault="00245D1F">
            <w:pPr>
              <w:jc w:val="center"/>
            </w:pPr>
            <w:r>
              <w:rPr>
                <w:rFonts w:eastAsiaTheme="minorEastAsia"/>
                <w:szCs w:val="21"/>
              </w:rPr>
              <w:t>600438</w:t>
            </w:r>
          </w:p>
        </w:tc>
        <w:tc>
          <w:tcPr>
            <w:tcW w:w="1980" w:type="dxa"/>
            <w:vAlign w:val="center"/>
          </w:tcPr>
          <w:p w:rsidR="009831EE" w:rsidRDefault="00245D1F">
            <w:pPr>
              <w:jc w:val="center"/>
            </w:pPr>
            <w:r>
              <w:rPr>
                <w:rFonts w:eastAsiaTheme="minorEastAsia"/>
                <w:szCs w:val="21"/>
              </w:rPr>
              <w:t>通威股份</w:t>
            </w:r>
          </w:p>
        </w:tc>
        <w:tc>
          <w:tcPr>
            <w:tcW w:w="2880" w:type="dxa"/>
            <w:vAlign w:val="center"/>
          </w:tcPr>
          <w:p w:rsidR="009831EE" w:rsidRDefault="00245D1F">
            <w:pPr>
              <w:jc w:val="right"/>
            </w:pPr>
            <w:r>
              <w:rPr>
                <w:rFonts w:eastAsiaTheme="minorEastAsia"/>
                <w:szCs w:val="21"/>
              </w:rPr>
              <w:t>8,465,021.64</w:t>
            </w:r>
          </w:p>
        </w:tc>
        <w:tc>
          <w:tcPr>
            <w:tcW w:w="1620" w:type="dxa"/>
            <w:vAlign w:val="center"/>
          </w:tcPr>
          <w:p w:rsidR="009831EE" w:rsidRDefault="00245D1F">
            <w:pPr>
              <w:jc w:val="right"/>
            </w:pPr>
            <w:r>
              <w:rPr>
                <w:rFonts w:eastAsiaTheme="minorEastAsia"/>
                <w:szCs w:val="21"/>
              </w:rPr>
              <w:t>3.31</w:t>
            </w:r>
          </w:p>
        </w:tc>
      </w:tr>
      <w:tr w:rsidR="009831EE">
        <w:tc>
          <w:tcPr>
            <w:tcW w:w="870" w:type="dxa"/>
            <w:vAlign w:val="center"/>
          </w:tcPr>
          <w:p w:rsidR="009831EE" w:rsidRDefault="00245D1F">
            <w:pPr>
              <w:jc w:val="center"/>
            </w:pPr>
            <w:r>
              <w:rPr>
                <w:rFonts w:eastAsiaTheme="minorEastAsia"/>
                <w:szCs w:val="21"/>
              </w:rPr>
              <w:t>11</w:t>
            </w:r>
          </w:p>
        </w:tc>
        <w:tc>
          <w:tcPr>
            <w:tcW w:w="1650" w:type="dxa"/>
            <w:vAlign w:val="center"/>
          </w:tcPr>
          <w:p w:rsidR="009831EE" w:rsidRDefault="00245D1F">
            <w:pPr>
              <w:jc w:val="center"/>
            </w:pPr>
            <w:r>
              <w:rPr>
                <w:rFonts w:eastAsiaTheme="minorEastAsia"/>
                <w:szCs w:val="21"/>
              </w:rPr>
              <w:t>002594</w:t>
            </w:r>
          </w:p>
        </w:tc>
        <w:tc>
          <w:tcPr>
            <w:tcW w:w="1980" w:type="dxa"/>
            <w:vAlign w:val="center"/>
          </w:tcPr>
          <w:p w:rsidR="009831EE" w:rsidRDefault="00245D1F">
            <w:pPr>
              <w:jc w:val="center"/>
            </w:pPr>
            <w:r>
              <w:rPr>
                <w:rFonts w:eastAsiaTheme="minorEastAsia"/>
                <w:szCs w:val="21"/>
              </w:rPr>
              <w:t>比亚迪</w:t>
            </w:r>
          </w:p>
        </w:tc>
        <w:tc>
          <w:tcPr>
            <w:tcW w:w="2880" w:type="dxa"/>
            <w:vAlign w:val="center"/>
          </w:tcPr>
          <w:p w:rsidR="009831EE" w:rsidRDefault="00245D1F">
            <w:pPr>
              <w:jc w:val="right"/>
            </w:pPr>
            <w:r>
              <w:rPr>
                <w:rFonts w:eastAsiaTheme="minorEastAsia"/>
                <w:szCs w:val="21"/>
              </w:rPr>
              <w:t>8,326,191.54</w:t>
            </w:r>
          </w:p>
        </w:tc>
        <w:tc>
          <w:tcPr>
            <w:tcW w:w="1620" w:type="dxa"/>
            <w:vAlign w:val="center"/>
          </w:tcPr>
          <w:p w:rsidR="009831EE" w:rsidRDefault="00245D1F">
            <w:pPr>
              <w:jc w:val="right"/>
            </w:pPr>
            <w:r>
              <w:rPr>
                <w:rFonts w:eastAsiaTheme="minorEastAsia"/>
                <w:szCs w:val="21"/>
              </w:rPr>
              <w:t>3.26</w:t>
            </w:r>
          </w:p>
        </w:tc>
      </w:tr>
      <w:tr w:rsidR="009831EE">
        <w:tc>
          <w:tcPr>
            <w:tcW w:w="870" w:type="dxa"/>
            <w:vAlign w:val="center"/>
          </w:tcPr>
          <w:p w:rsidR="009831EE" w:rsidRDefault="00245D1F">
            <w:pPr>
              <w:jc w:val="center"/>
            </w:pPr>
            <w:r>
              <w:rPr>
                <w:rFonts w:eastAsiaTheme="minorEastAsia"/>
                <w:szCs w:val="21"/>
              </w:rPr>
              <w:t>12</w:t>
            </w:r>
          </w:p>
        </w:tc>
        <w:tc>
          <w:tcPr>
            <w:tcW w:w="1650" w:type="dxa"/>
            <w:vAlign w:val="center"/>
          </w:tcPr>
          <w:p w:rsidR="009831EE" w:rsidRDefault="00245D1F">
            <w:pPr>
              <w:jc w:val="center"/>
            </w:pPr>
            <w:r>
              <w:rPr>
                <w:rFonts w:eastAsiaTheme="minorEastAsia"/>
                <w:szCs w:val="21"/>
              </w:rPr>
              <w:t>603179</w:t>
            </w:r>
          </w:p>
        </w:tc>
        <w:tc>
          <w:tcPr>
            <w:tcW w:w="1980" w:type="dxa"/>
            <w:vAlign w:val="center"/>
          </w:tcPr>
          <w:p w:rsidR="009831EE" w:rsidRDefault="00245D1F">
            <w:pPr>
              <w:jc w:val="center"/>
            </w:pPr>
            <w:r>
              <w:rPr>
                <w:rFonts w:eastAsiaTheme="minorEastAsia"/>
                <w:szCs w:val="21"/>
              </w:rPr>
              <w:t>新泉股份</w:t>
            </w:r>
          </w:p>
        </w:tc>
        <w:tc>
          <w:tcPr>
            <w:tcW w:w="2880" w:type="dxa"/>
            <w:vAlign w:val="center"/>
          </w:tcPr>
          <w:p w:rsidR="009831EE" w:rsidRDefault="00245D1F">
            <w:pPr>
              <w:jc w:val="right"/>
            </w:pPr>
            <w:r>
              <w:rPr>
                <w:rFonts w:eastAsiaTheme="minorEastAsia"/>
                <w:szCs w:val="21"/>
              </w:rPr>
              <w:t>8,218,017.68</w:t>
            </w:r>
          </w:p>
        </w:tc>
        <w:tc>
          <w:tcPr>
            <w:tcW w:w="1620" w:type="dxa"/>
            <w:vAlign w:val="center"/>
          </w:tcPr>
          <w:p w:rsidR="009831EE" w:rsidRDefault="00245D1F">
            <w:pPr>
              <w:jc w:val="right"/>
            </w:pPr>
            <w:r>
              <w:rPr>
                <w:rFonts w:eastAsiaTheme="minorEastAsia"/>
                <w:szCs w:val="21"/>
              </w:rPr>
              <w:t>3.22</w:t>
            </w:r>
          </w:p>
        </w:tc>
      </w:tr>
      <w:tr w:rsidR="009831EE">
        <w:tc>
          <w:tcPr>
            <w:tcW w:w="870" w:type="dxa"/>
            <w:vAlign w:val="center"/>
          </w:tcPr>
          <w:p w:rsidR="009831EE" w:rsidRDefault="00245D1F">
            <w:pPr>
              <w:jc w:val="center"/>
            </w:pPr>
            <w:r>
              <w:rPr>
                <w:rFonts w:eastAsiaTheme="minorEastAsia"/>
                <w:szCs w:val="21"/>
              </w:rPr>
              <w:t>13</w:t>
            </w:r>
          </w:p>
        </w:tc>
        <w:tc>
          <w:tcPr>
            <w:tcW w:w="1650" w:type="dxa"/>
            <w:vAlign w:val="center"/>
          </w:tcPr>
          <w:p w:rsidR="009831EE" w:rsidRDefault="00245D1F">
            <w:pPr>
              <w:jc w:val="center"/>
            </w:pPr>
            <w:r>
              <w:rPr>
                <w:rFonts w:eastAsiaTheme="minorEastAsia"/>
                <w:szCs w:val="21"/>
              </w:rPr>
              <w:t>603477</w:t>
            </w:r>
          </w:p>
        </w:tc>
        <w:tc>
          <w:tcPr>
            <w:tcW w:w="1980" w:type="dxa"/>
            <w:vAlign w:val="center"/>
          </w:tcPr>
          <w:p w:rsidR="009831EE" w:rsidRDefault="00245D1F">
            <w:pPr>
              <w:jc w:val="center"/>
            </w:pPr>
            <w:r>
              <w:rPr>
                <w:rFonts w:eastAsiaTheme="minorEastAsia"/>
                <w:szCs w:val="21"/>
              </w:rPr>
              <w:t>巨星农牧</w:t>
            </w:r>
          </w:p>
        </w:tc>
        <w:tc>
          <w:tcPr>
            <w:tcW w:w="2880" w:type="dxa"/>
            <w:vAlign w:val="center"/>
          </w:tcPr>
          <w:p w:rsidR="009831EE" w:rsidRDefault="00245D1F">
            <w:pPr>
              <w:jc w:val="right"/>
            </w:pPr>
            <w:r>
              <w:rPr>
                <w:rFonts w:eastAsiaTheme="minorEastAsia"/>
                <w:szCs w:val="21"/>
              </w:rPr>
              <w:t>7,532,602.71</w:t>
            </w:r>
          </w:p>
        </w:tc>
        <w:tc>
          <w:tcPr>
            <w:tcW w:w="1620" w:type="dxa"/>
            <w:vAlign w:val="center"/>
          </w:tcPr>
          <w:p w:rsidR="009831EE" w:rsidRDefault="00245D1F">
            <w:pPr>
              <w:jc w:val="right"/>
            </w:pPr>
            <w:r>
              <w:rPr>
                <w:rFonts w:eastAsiaTheme="minorEastAsia"/>
                <w:szCs w:val="21"/>
              </w:rPr>
              <w:t>2.95</w:t>
            </w:r>
          </w:p>
        </w:tc>
      </w:tr>
      <w:tr w:rsidR="009831EE">
        <w:tc>
          <w:tcPr>
            <w:tcW w:w="870" w:type="dxa"/>
            <w:vAlign w:val="center"/>
          </w:tcPr>
          <w:p w:rsidR="009831EE" w:rsidRDefault="00245D1F">
            <w:pPr>
              <w:jc w:val="center"/>
            </w:pPr>
            <w:r>
              <w:rPr>
                <w:rFonts w:eastAsiaTheme="minorEastAsia"/>
                <w:szCs w:val="21"/>
              </w:rPr>
              <w:t>14</w:t>
            </w:r>
          </w:p>
        </w:tc>
        <w:tc>
          <w:tcPr>
            <w:tcW w:w="1650" w:type="dxa"/>
            <w:vAlign w:val="center"/>
          </w:tcPr>
          <w:p w:rsidR="009831EE" w:rsidRDefault="00245D1F">
            <w:pPr>
              <w:jc w:val="center"/>
            </w:pPr>
            <w:r>
              <w:rPr>
                <w:rFonts w:eastAsiaTheme="minorEastAsia"/>
                <w:szCs w:val="21"/>
              </w:rPr>
              <w:t>600941</w:t>
            </w:r>
          </w:p>
        </w:tc>
        <w:tc>
          <w:tcPr>
            <w:tcW w:w="1980" w:type="dxa"/>
            <w:vAlign w:val="center"/>
          </w:tcPr>
          <w:p w:rsidR="009831EE" w:rsidRDefault="00245D1F">
            <w:pPr>
              <w:jc w:val="center"/>
            </w:pPr>
            <w:r>
              <w:rPr>
                <w:rFonts w:eastAsiaTheme="minorEastAsia"/>
                <w:szCs w:val="21"/>
              </w:rPr>
              <w:t>中国移动</w:t>
            </w:r>
          </w:p>
        </w:tc>
        <w:tc>
          <w:tcPr>
            <w:tcW w:w="2880" w:type="dxa"/>
            <w:vAlign w:val="center"/>
          </w:tcPr>
          <w:p w:rsidR="009831EE" w:rsidRDefault="00245D1F">
            <w:pPr>
              <w:jc w:val="right"/>
            </w:pPr>
            <w:r>
              <w:rPr>
                <w:rFonts w:eastAsiaTheme="minorEastAsia"/>
                <w:szCs w:val="21"/>
              </w:rPr>
              <w:t>7,477,840.04</w:t>
            </w:r>
          </w:p>
        </w:tc>
        <w:tc>
          <w:tcPr>
            <w:tcW w:w="1620" w:type="dxa"/>
            <w:vAlign w:val="center"/>
          </w:tcPr>
          <w:p w:rsidR="009831EE" w:rsidRDefault="00245D1F">
            <w:pPr>
              <w:jc w:val="right"/>
            </w:pPr>
            <w:r>
              <w:rPr>
                <w:rFonts w:eastAsiaTheme="minorEastAsia"/>
                <w:szCs w:val="21"/>
              </w:rPr>
              <w:t>2.93</w:t>
            </w:r>
          </w:p>
        </w:tc>
      </w:tr>
      <w:tr w:rsidR="009831EE">
        <w:tc>
          <w:tcPr>
            <w:tcW w:w="870" w:type="dxa"/>
            <w:vAlign w:val="center"/>
          </w:tcPr>
          <w:p w:rsidR="009831EE" w:rsidRDefault="00245D1F">
            <w:pPr>
              <w:jc w:val="center"/>
            </w:pPr>
            <w:r>
              <w:rPr>
                <w:rFonts w:eastAsiaTheme="minorEastAsia"/>
                <w:szCs w:val="21"/>
              </w:rPr>
              <w:t>15</w:t>
            </w:r>
          </w:p>
        </w:tc>
        <w:tc>
          <w:tcPr>
            <w:tcW w:w="1650" w:type="dxa"/>
            <w:vAlign w:val="center"/>
          </w:tcPr>
          <w:p w:rsidR="009831EE" w:rsidRDefault="00245D1F">
            <w:pPr>
              <w:jc w:val="center"/>
            </w:pPr>
            <w:r>
              <w:rPr>
                <w:rFonts w:eastAsiaTheme="minorEastAsia"/>
                <w:szCs w:val="21"/>
              </w:rPr>
              <w:t>603486</w:t>
            </w:r>
          </w:p>
        </w:tc>
        <w:tc>
          <w:tcPr>
            <w:tcW w:w="1980" w:type="dxa"/>
            <w:vAlign w:val="center"/>
          </w:tcPr>
          <w:p w:rsidR="009831EE" w:rsidRDefault="00245D1F">
            <w:pPr>
              <w:jc w:val="center"/>
            </w:pPr>
            <w:r>
              <w:rPr>
                <w:rFonts w:eastAsiaTheme="minorEastAsia"/>
                <w:szCs w:val="21"/>
              </w:rPr>
              <w:t>科沃斯</w:t>
            </w:r>
          </w:p>
        </w:tc>
        <w:tc>
          <w:tcPr>
            <w:tcW w:w="2880" w:type="dxa"/>
            <w:vAlign w:val="center"/>
          </w:tcPr>
          <w:p w:rsidR="009831EE" w:rsidRDefault="00245D1F">
            <w:pPr>
              <w:jc w:val="right"/>
            </w:pPr>
            <w:r>
              <w:rPr>
                <w:rFonts w:eastAsiaTheme="minorEastAsia"/>
                <w:szCs w:val="21"/>
              </w:rPr>
              <w:t>7,383,267.09</w:t>
            </w:r>
          </w:p>
        </w:tc>
        <w:tc>
          <w:tcPr>
            <w:tcW w:w="1620" w:type="dxa"/>
            <w:vAlign w:val="center"/>
          </w:tcPr>
          <w:p w:rsidR="009831EE" w:rsidRDefault="00245D1F">
            <w:pPr>
              <w:jc w:val="right"/>
            </w:pPr>
            <w:r>
              <w:rPr>
                <w:rFonts w:eastAsiaTheme="minorEastAsia"/>
                <w:szCs w:val="21"/>
              </w:rPr>
              <w:t>2.89</w:t>
            </w:r>
          </w:p>
        </w:tc>
      </w:tr>
      <w:tr w:rsidR="009831EE">
        <w:tc>
          <w:tcPr>
            <w:tcW w:w="870" w:type="dxa"/>
            <w:vAlign w:val="center"/>
          </w:tcPr>
          <w:p w:rsidR="009831EE" w:rsidRDefault="00245D1F">
            <w:pPr>
              <w:jc w:val="center"/>
            </w:pPr>
            <w:r>
              <w:rPr>
                <w:rFonts w:eastAsiaTheme="minorEastAsia"/>
                <w:szCs w:val="21"/>
              </w:rPr>
              <w:t>16</w:t>
            </w:r>
          </w:p>
        </w:tc>
        <w:tc>
          <w:tcPr>
            <w:tcW w:w="1650" w:type="dxa"/>
            <w:vAlign w:val="center"/>
          </w:tcPr>
          <w:p w:rsidR="009831EE" w:rsidRDefault="00245D1F">
            <w:pPr>
              <w:jc w:val="center"/>
            </w:pPr>
            <w:r>
              <w:rPr>
                <w:rFonts w:eastAsiaTheme="minorEastAsia"/>
                <w:szCs w:val="21"/>
              </w:rPr>
              <w:t>002709</w:t>
            </w:r>
          </w:p>
        </w:tc>
        <w:tc>
          <w:tcPr>
            <w:tcW w:w="1980" w:type="dxa"/>
            <w:vAlign w:val="center"/>
          </w:tcPr>
          <w:p w:rsidR="009831EE" w:rsidRDefault="00245D1F">
            <w:pPr>
              <w:jc w:val="center"/>
            </w:pPr>
            <w:r>
              <w:rPr>
                <w:rFonts w:eastAsiaTheme="minorEastAsia"/>
                <w:szCs w:val="21"/>
              </w:rPr>
              <w:t>天赐材料</w:t>
            </w:r>
          </w:p>
        </w:tc>
        <w:tc>
          <w:tcPr>
            <w:tcW w:w="2880" w:type="dxa"/>
            <w:vAlign w:val="center"/>
          </w:tcPr>
          <w:p w:rsidR="009831EE" w:rsidRDefault="00245D1F">
            <w:pPr>
              <w:jc w:val="right"/>
            </w:pPr>
            <w:r>
              <w:rPr>
                <w:rFonts w:eastAsiaTheme="minorEastAsia"/>
                <w:szCs w:val="21"/>
              </w:rPr>
              <w:t>7,251,508.56</w:t>
            </w:r>
          </w:p>
        </w:tc>
        <w:tc>
          <w:tcPr>
            <w:tcW w:w="1620" w:type="dxa"/>
            <w:vAlign w:val="center"/>
          </w:tcPr>
          <w:p w:rsidR="009831EE" w:rsidRDefault="00245D1F">
            <w:pPr>
              <w:jc w:val="right"/>
            </w:pPr>
            <w:r>
              <w:rPr>
                <w:rFonts w:eastAsiaTheme="minorEastAsia"/>
                <w:szCs w:val="21"/>
              </w:rPr>
              <w:t>2.84</w:t>
            </w:r>
          </w:p>
        </w:tc>
      </w:tr>
      <w:tr w:rsidR="009831EE">
        <w:tc>
          <w:tcPr>
            <w:tcW w:w="870" w:type="dxa"/>
            <w:vAlign w:val="center"/>
          </w:tcPr>
          <w:p w:rsidR="009831EE" w:rsidRDefault="00245D1F">
            <w:pPr>
              <w:jc w:val="center"/>
            </w:pPr>
            <w:r>
              <w:rPr>
                <w:rFonts w:eastAsiaTheme="minorEastAsia"/>
                <w:szCs w:val="21"/>
              </w:rPr>
              <w:t>17</w:t>
            </w:r>
          </w:p>
        </w:tc>
        <w:tc>
          <w:tcPr>
            <w:tcW w:w="1650" w:type="dxa"/>
            <w:vAlign w:val="center"/>
          </w:tcPr>
          <w:p w:rsidR="009831EE" w:rsidRDefault="00245D1F">
            <w:pPr>
              <w:jc w:val="center"/>
            </w:pPr>
            <w:r>
              <w:rPr>
                <w:rFonts w:eastAsiaTheme="minorEastAsia"/>
                <w:szCs w:val="21"/>
              </w:rPr>
              <w:t>603129</w:t>
            </w:r>
          </w:p>
        </w:tc>
        <w:tc>
          <w:tcPr>
            <w:tcW w:w="1980" w:type="dxa"/>
            <w:vAlign w:val="center"/>
          </w:tcPr>
          <w:p w:rsidR="009831EE" w:rsidRDefault="00245D1F">
            <w:pPr>
              <w:jc w:val="center"/>
            </w:pPr>
            <w:r>
              <w:rPr>
                <w:rFonts w:eastAsiaTheme="minorEastAsia"/>
                <w:szCs w:val="21"/>
              </w:rPr>
              <w:t>春风动力</w:t>
            </w:r>
          </w:p>
        </w:tc>
        <w:tc>
          <w:tcPr>
            <w:tcW w:w="2880" w:type="dxa"/>
            <w:vAlign w:val="center"/>
          </w:tcPr>
          <w:p w:rsidR="009831EE" w:rsidRDefault="00245D1F">
            <w:pPr>
              <w:jc w:val="right"/>
            </w:pPr>
            <w:r>
              <w:rPr>
                <w:rFonts w:eastAsiaTheme="minorEastAsia"/>
                <w:szCs w:val="21"/>
              </w:rPr>
              <w:t>7,116,852.09</w:t>
            </w:r>
          </w:p>
        </w:tc>
        <w:tc>
          <w:tcPr>
            <w:tcW w:w="1620" w:type="dxa"/>
            <w:vAlign w:val="center"/>
          </w:tcPr>
          <w:p w:rsidR="009831EE" w:rsidRDefault="00245D1F">
            <w:pPr>
              <w:jc w:val="right"/>
            </w:pPr>
            <w:r>
              <w:rPr>
                <w:rFonts w:eastAsiaTheme="minorEastAsia"/>
                <w:szCs w:val="21"/>
              </w:rPr>
              <w:t>2.79</w:t>
            </w:r>
          </w:p>
        </w:tc>
      </w:tr>
      <w:tr w:rsidR="009831EE">
        <w:tc>
          <w:tcPr>
            <w:tcW w:w="870" w:type="dxa"/>
            <w:vAlign w:val="center"/>
          </w:tcPr>
          <w:p w:rsidR="009831EE" w:rsidRDefault="00245D1F">
            <w:pPr>
              <w:jc w:val="center"/>
            </w:pPr>
            <w:r>
              <w:rPr>
                <w:rFonts w:eastAsiaTheme="minorEastAsia"/>
                <w:szCs w:val="21"/>
              </w:rPr>
              <w:t>18</w:t>
            </w:r>
          </w:p>
        </w:tc>
        <w:tc>
          <w:tcPr>
            <w:tcW w:w="1650" w:type="dxa"/>
            <w:vAlign w:val="center"/>
          </w:tcPr>
          <w:p w:rsidR="009831EE" w:rsidRDefault="00245D1F">
            <w:pPr>
              <w:jc w:val="center"/>
            </w:pPr>
            <w:r>
              <w:rPr>
                <w:rFonts w:eastAsiaTheme="minorEastAsia"/>
                <w:szCs w:val="21"/>
              </w:rPr>
              <w:t>300438</w:t>
            </w:r>
          </w:p>
        </w:tc>
        <w:tc>
          <w:tcPr>
            <w:tcW w:w="1980" w:type="dxa"/>
            <w:vAlign w:val="center"/>
          </w:tcPr>
          <w:p w:rsidR="009831EE" w:rsidRDefault="00245D1F">
            <w:pPr>
              <w:jc w:val="center"/>
            </w:pPr>
            <w:r>
              <w:rPr>
                <w:rFonts w:eastAsiaTheme="minorEastAsia"/>
                <w:szCs w:val="21"/>
              </w:rPr>
              <w:t>鹏辉能源</w:t>
            </w:r>
          </w:p>
        </w:tc>
        <w:tc>
          <w:tcPr>
            <w:tcW w:w="2880" w:type="dxa"/>
            <w:vAlign w:val="center"/>
          </w:tcPr>
          <w:p w:rsidR="009831EE" w:rsidRDefault="00245D1F">
            <w:pPr>
              <w:jc w:val="right"/>
            </w:pPr>
            <w:r>
              <w:rPr>
                <w:rFonts w:eastAsiaTheme="minorEastAsia"/>
                <w:szCs w:val="21"/>
              </w:rPr>
              <w:t>6,689,464.20</w:t>
            </w:r>
          </w:p>
        </w:tc>
        <w:tc>
          <w:tcPr>
            <w:tcW w:w="1620" w:type="dxa"/>
            <w:vAlign w:val="center"/>
          </w:tcPr>
          <w:p w:rsidR="009831EE" w:rsidRDefault="00245D1F">
            <w:pPr>
              <w:jc w:val="right"/>
            </w:pPr>
            <w:r>
              <w:rPr>
                <w:rFonts w:eastAsiaTheme="minorEastAsia"/>
                <w:szCs w:val="21"/>
              </w:rPr>
              <w:t>2.62</w:t>
            </w:r>
          </w:p>
        </w:tc>
      </w:tr>
      <w:tr w:rsidR="009831EE">
        <w:tc>
          <w:tcPr>
            <w:tcW w:w="870" w:type="dxa"/>
            <w:vAlign w:val="center"/>
          </w:tcPr>
          <w:p w:rsidR="009831EE" w:rsidRDefault="00245D1F">
            <w:pPr>
              <w:jc w:val="center"/>
            </w:pPr>
            <w:r>
              <w:rPr>
                <w:rFonts w:eastAsiaTheme="minorEastAsia"/>
                <w:szCs w:val="21"/>
              </w:rPr>
              <w:t>19</w:t>
            </w:r>
          </w:p>
        </w:tc>
        <w:tc>
          <w:tcPr>
            <w:tcW w:w="1650" w:type="dxa"/>
            <w:vAlign w:val="center"/>
          </w:tcPr>
          <w:p w:rsidR="009831EE" w:rsidRDefault="00245D1F">
            <w:pPr>
              <w:jc w:val="center"/>
            </w:pPr>
            <w:r>
              <w:rPr>
                <w:rFonts w:eastAsiaTheme="minorEastAsia"/>
                <w:szCs w:val="21"/>
              </w:rPr>
              <w:t>603799</w:t>
            </w:r>
          </w:p>
        </w:tc>
        <w:tc>
          <w:tcPr>
            <w:tcW w:w="1980" w:type="dxa"/>
            <w:vAlign w:val="center"/>
          </w:tcPr>
          <w:p w:rsidR="009831EE" w:rsidRDefault="00245D1F">
            <w:pPr>
              <w:jc w:val="center"/>
            </w:pPr>
            <w:r>
              <w:rPr>
                <w:rFonts w:eastAsiaTheme="minorEastAsia"/>
                <w:szCs w:val="21"/>
              </w:rPr>
              <w:t>华友钴业</w:t>
            </w:r>
          </w:p>
        </w:tc>
        <w:tc>
          <w:tcPr>
            <w:tcW w:w="2880" w:type="dxa"/>
            <w:vAlign w:val="center"/>
          </w:tcPr>
          <w:p w:rsidR="009831EE" w:rsidRDefault="00245D1F">
            <w:pPr>
              <w:jc w:val="right"/>
            </w:pPr>
            <w:r>
              <w:rPr>
                <w:rFonts w:eastAsiaTheme="minorEastAsia"/>
                <w:szCs w:val="21"/>
              </w:rPr>
              <w:t>6,617,981.86</w:t>
            </w:r>
          </w:p>
        </w:tc>
        <w:tc>
          <w:tcPr>
            <w:tcW w:w="1620" w:type="dxa"/>
            <w:vAlign w:val="center"/>
          </w:tcPr>
          <w:p w:rsidR="009831EE" w:rsidRDefault="00245D1F">
            <w:pPr>
              <w:jc w:val="right"/>
            </w:pPr>
            <w:r>
              <w:rPr>
                <w:rFonts w:eastAsiaTheme="minorEastAsia"/>
                <w:szCs w:val="21"/>
              </w:rPr>
              <w:t>2.59</w:t>
            </w:r>
          </w:p>
        </w:tc>
      </w:tr>
      <w:tr w:rsidR="009831EE">
        <w:tc>
          <w:tcPr>
            <w:tcW w:w="870" w:type="dxa"/>
            <w:vAlign w:val="center"/>
          </w:tcPr>
          <w:p w:rsidR="009831EE" w:rsidRDefault="00245D1F">
            <w:pPr>
              <w:jc w:val="center"/>
            </w:pPr>
            <w:r>
              <w:rPr>
                <w:rFonts w:eastAsiaTheme="minorEastAsia"/>
                <w:szCs w:val="21"/>
              </w:rPr>
              <w:t>20</w:t>
            </w:r>
          </w:p>
        </w:tc>
        <w:tc>
          <w:tcPr>
            <w:tcW w:w="1650" w:type="dxa"/>
            <w:vAlign w:val="center"/>
          </w:tcPr>
          <w:p w:rsidR="009831EE" w:rsidRDefault="00245D1F">
            <w:pPr>
              <w:jc w:val="center"/>
            </w:pPr>
            <w:r>
              <w:rPr>
                <w:rFonts w:eastAsiaTheme="minorEastAsia"/>
                <w:szCs w:val="21"/>
              </w:rPr>
              <w:t>603260</w:t>
            </w:r>
          </w:p>
        </w:tc>
        <w:tc>
          <w:tcPr>
            <w:tcW w:w="1980" w:type="dxa"/>
            <w:vAlign w:val="center"/>
          </w:tcPr>
          <w:p w:rsidR="009831EE" w:rsidRDefault="00245D1F">
            <w:pPr>
              <w:jc w:val="center"/>
            </w:pPr>
            <w:r>
              <w:rPr>
                <w:rFonts w:eastAsiaTheme="minorEastAsia"/>
                <w:szCs w:val="21"/>
              </w:rPr>
              <w:t>合盛硅业</w:t>
            </w:r>
          </w:p>
        </w:tc>
        <w:tc>
          <w:tcPr>
            <w:tcW w:w="2880" w:type="dxa"/>
            <w:vAlign w:val="center"/>
          </w:tcPr>
          <w:p w:rsidR="009831EE" w:rsidRDefault="00245D1F">
            <w:pPr>
              <w:jc w:val="right"/>
            </w:pPr>
            <w:r>
              <w:rPr>
                <w:rFonts w:eastAsiaTheme="minorEastAsia"/>
                <w:szCs w:val="21"/>
              </w:rPr>
              <w:t>6,213,081.47</w:t>
            </w:r>
          </w:p>
        </w:tc>
        <w:tc>
          <w:tcPr>
            <w:tcW w:w="1620" w:type="dxa"/>
            <w:vAlign w:val="center"/>
          </w:tcPr>
          <w:p w:rsidR="009831EE" w:rsidRDefault="00245D1F">
            <w:pPr>
              <w:jc w:val="right"/>
            </w:pPr>
            <w:r>
              <w:rPr>
                <w:rFonts w:eastAsiaTheme="minorEastAsia"/>
                <w:szCs w:val="21"/>
              </w:rPr>
              <w:t>2.43</w:t>
            </w:r>
          </w:p>
        </w:tc>
      </w:tr>
      <w:tr w:rsidR="009831EE">
        <w:tc>
          <w:tcPr>
            <w:tcW w:w="870" w:type="dxa"/>
            <w:vAlign w:val="center"/>
          </w:tcPr>
          <w:p w:rsidR="009831EE" w:rsidRDefault="00245D1F">
            <w:pPr>
              <w:jc w:val="center"/>
            </w:pPr>
            <w:r>
              <w:rPr>
                <w:rFonts w:eastAsiaTheme="minorEastAsia"/>
                <w:szCs w:val="21"/>
              </w:rPr>
              <w:t>21</w:t>
            </w:r>
          </w:p>
        </w:tc>
        <w:tc>
          <w:tcPr>
            <w:tcW w:w="1650" w:type="dxa"/>
            <w:vAlign w:val="center"/>
          </w:tcPr>
          <w:p w:rsidR="009831EE" w:rsidRDefault="00245D1F">
            <w:pPr>
              <w:jc w:val="center"/>
            </w:pPr>
            <w:r>
              <w:rPr>
                <w:rFonts w:eastAsiaTheme="minorEastAsia"/>
                <w:szCs w:val="21"/>
              </w:rPr>
              <w:t>300498</w:t>
            </w:r>
          </w:p>
        </w:tc>
        <w:tc>
          <w:tcPr>
            <w:tcW w:w="1980" w:type="dxa"/>
            <w:vAlign w:val="center"/>
          </w:tcPr>
          <w:p w:rsidR="009831EE" w:rsidRDefault="00245D1F">
            <w:pPr>
              <w:jc w:val="center"/>
            </w:pPr>
            <w:r>
              <w:rPr>
                <w:rFonts w:eastAsiaTheme="minorEastAsia"/>
                <w:szCs w:val="21"/>
              </w:rPr>
              <w:t>温氏股份</w:t>
            </w:r>
          </w:p>
        </w:tc>
        <w:tc>
          <w:tcPr>
            <w:tcW w:w="2880" w:type="dxa"/>
            <w:vAlign w:val="center"/>
          </w:tcPr>
          <w:p w:rsidR="009831EE" w:rsidRDefault="00245D1F">
            <w:pPr>
              <w:jc w:val="right"/>
            </w:pPr>
            <w:r>
              <w:rPr>
                <w:rFonts w:eastAsiaTheme="minorEastAsia"/>
                <w:szCs w:val="21"/>
              </w:rPr>
              <w:t>5,907,286.94</w:t>
            </w:r>
          </w:p>
        </w:tc>
        <w:tc>
          <w:tcPr>
            <w:tcW w:w="1620" w:type="dxa"/>
            <w:vAlign w:val="center"/>
          </w:tcPr>
          <w:p w:rsidR="009831EE" w:rsidRDefault="00245D1F">
            <w:pPr>
              <w:jc w:val="right"/>
            </w:pPr>
            <w:r>
              <w:rPr>
                <w:rFonts w:eastAsiaTheme="minorEastAsia"/>
                <w:szCs w:val="21"/>
              </w:rPr>
              <w:t>2.31</w:t>
            </w:r>
          </w:p>
        </w:tc>
      </w:tr>
      <w:tr w:rsidR="009831EE">
        <w:tc>
          <w:tcPr>
            <w:tcW w:w="870" w:type="dxa"/>
            <w:vAlign w:val="center"/>
          </w:tcPr>
          <w:p w:rsidR="009831EE" w:rsidRDefault="00245D1F">
            <w:pPr>
              <w:jc w:val="center"/>
            </w:pPr>
            <w:r>
              <w:rPr>
                <w:rFonts w:eastAsiaTheme="minorEastAsia"/>
                <w:szCs w:val="21"/>
              </w:rPr>
              <w:t>22</w:t>
            </w:r>
          </w:p>
        </w:tc>
        <w:tc>
          <w:tcPr>
            <w:tcW w:w="1650" w:type="dxa"/>
            <w:vAlign w:val="center"/>
          </w:tcPr>
          <w:p w:rsidR="009831EE" w:rsidRDefault="00245D1F">
            <w:pPr>
              <w:jc w:val="center"/>
            </w:pPr>
            <w:r>
              <w:rPr>
                <w:rFonts w:eastAsiaTheme="minorEastAsia"/>
                <w:szCs w:val="21"/>
              </w:rPr>
              <w:t>002738</w:t>
            </w:r>
          </w:p>
        </w:tc>
        <w:tc>
          <w:tcPr>
            <w:tcW w:w="1980" w:type="dxa"/>
            <w:vAlign w:val="center"/>
          </w:tcPr>
          <w:p w:rsidR="009831EE" w:rsidRDefault="00245D1F">
            <w:pPr>
              <w:jc w:val="center"/>
            </w:pPr>
            <w:r>
              <w:rPr>
                <w:rFonts w:eastAsiaTheme="minorEastAsia"/>
                <w:szCs w:val="21"/>
              </w:rPr>
              <w:t>中矿资源</w:t>
            </w:r>
          </w:p>
        </w:tc>
        <w:tc>
          <w:tcPr>
            <w:tcW w:w="2880" w:type="dxa"/>
            <w:vAlign w:val="center"/>
          </w:tcPr>
          <w:p w:rsidR="009831EE" w:rsidRDefault="00245D1F">
            <w:pPr>
              <w:jc w:val="right"/>
            </w:pPr>
            <w:r>
              <w:rPr>
                <w:rFonts w:eastAsiaTheme="minorEastAsia"/>
                <w:szCs w:val="21"/>
              </w:rPr>
              <w:t>5,863,688.81</w:t>
            </w:r>
          </w:p>
        </w:tc>
        <w:tc>
          <w:tcPr>
            <w:tcW w:w="1620" w:type="dxa"/>
            <w:vAlign w:val="center"/>
          </w:tcPr>
          <w:p w:rsidR="009831EE" w:rsidRDefault="00245D1F">
            <w:pPr>
              <w:jc w:val="right"/>
            </w:pPr>
            <w:r>
              <w:rPr>
                <w:rFonts w:eastAsiaTheme="minorEastAsia"/>
                <w:szCs w:val="21"/>
              </w:rPr>
              <w:t>2.29</w:t>
            </w:r>
          </w:p>
        </w:tc>
      </w:tr>
      <w:tr w:rsidR="009831EE">
        <w:tc>
          <w:tcPr>
            <w:tcW w:w="870" w:type="dxa"/>
            <w:vAlign w:val="center"/>
          </w:tcPr>
          <w:p w:rsidR="009831EE" w:rsidRDefault="00245D1F">
            <w:pPr>
              <w:jc w:val="center"/>
            </w:pPr>
            <w:r>
              <w:rPr>
                <w:rFonts w:eastAsiaTheme="minorEastAsia"/>
                <w:szCs w:val="21"/>
              </w:rPr>
              <w:t>23</w:t>
            </w:r>
          </w:p>
        </w:tc>
        <w:tc>
          <w:tcPr>
            <w:tcW w:w="1650" w:type="dxa"/>
            <w:vAlign w:val="center"/>
          </w:tcPr>
          <w:p w:rsidR="009831EE" w:rsidRDefault="00245D1F">
            <w:pPr>
              <w:jc w:val="center"/>
            </w:pPr>
            <w:r>
              <w:rPr>
                <w:rFonts w:eastAsiaTheme="minorEastAsia"/>
                <w:szCs w:val="21"/>
              </w:rPr>
              <w:t>002245</w:t>
            </w:r>
          </w:p>
        </w:tc>
        <w:tc>
          <w:tcPr>
            <w:tcW w:w="1980" w:type="dxa"/>
            <w:vAlign w:val="center"/>
          </w:tcPr>
          <w:p w:rsidR="009831EE" w:rsidRDefault="00245D1F">
            <w:pPr>
              <w:jc w:val="center"/>
            </w:pPr>
            <w:r>
              <w:rPr>
                <w:rFonts w:eastAsiaTheme="minorEastAsia"/>
                <w:szCs w:val="21"/>
              </w:rPr>
              <w:t>蔚蓝锂芯</w:t>
            </w:r>
          </w:p>
        </w:tc>
        <w:tc>
          <w:tcPr>
            <w:tcW w:w="2880" w:type="dxa"/>
            <w:vAlign w:val="center"/>
          </w:tcPr>
          <w:p w:rsidR="009831EE" w:rsidRDefault="00245D1F">
            <w:pPr>
              <w:jc w:val="right"/>
            </w:pPr>
            <w:r>
              <w:rPr>
                <w:rFonts w:eastAsiaTheme="minorEastAsia"/>
                <w:szCs w:val="21"/>
              </w:rPr>
              <w:t>5,839,558.53</w:t>
            </w:r>
          </w:p>
        </w:tc>
        <w:tc>
          <w:tcPr>
            <w:tcW w:w="1620" w:type="dxa"/>
            <w:vAlign w:val="center"/>
          </w:tcPr>
          <w:p w:rsidR="009831EE" w:rsidRDefault="00245D1F">
            <w:pPr>
              <w:jc w:val="right"/>
            </w:pPr>
            <w:r>
              <w:rPr>
                <w:rFonts w:eastAsiaTheme="minorEastAsia"/>
                <w:szCs w:val="21"/>
              </w:rPr>
              <w:t>2.29</w:t>
            </w:r>
          </w:p>
        </w:tc>
      </w:tr>
      <w:tr w:rsidR="009831EE">
        <w:tc>
          <w:tcPr>
            <w:tcW w:w="870" w:type="dxa"/>
            <w:vAlign w:val="center"/>
          </w:tcPr>
          <w:p w:rsidR="009831EE" w:rsidRDefault="00245D1F">
            <w:pPr>
              <w:jc w:val="center"/>
            </w:pPr>
            <w:r>
              <w:rPr>
                <w:rFonts w:eastAsiaTheme="minorEastAsia"/>
                <w:szCs w:val="21"/>
              </w:rPr>
              <w:t>24</w:t>
            </w:r>
          </w:p>
        </w:tc>
        <w:tc>
          <w:tcPr>
            <w:tcW w:w="1650" w:type="dxa"/>
            <w:vAlign w:val="center"/>
          </w:tcPr>
          <w:p w:rsidR="009831EE" w:rsidRDefault="00245D1F">
            <w:pPr>
              <w:jc w:val="center"/>
            </w:pPr>
            <w:r>
              <w:rPr>
                <w:rFonts w:eastAsiaTheme="minorEastAsia"/>
                <w:szCs w:val="21"/>
              </w:rPr>
              <w:t>000858</w:t>
            </w:r>
          </w:p>
        </w:tc>
        <w:tc>
          <w:tcPr>
            <w:tcW w:w="1980" w:type="dxa"/>
            <w:vAlign w:val="center"/>
          </w:tcPr>
          <w:p w:rsidR="009831EE" w:rsidRDefault="00245D1F">
            <w:pPr>
              <w:jc w:val="center"/>
            </w:pPr>
            <w:r>
              <w:rPr>
                <w:rFonts w:eastAsiaTheme="minorEastAsia"/>
                <w:szCs w:val="21"/>
              </w:rPr>
              <w:t>五粮液</w:t>
            </w:r>
          </w:p>
        </w:tc>
        <w:tc>
          <w:tcPr>
            <w:tcW w:w="2880" w:type="dxa"/>
            <w:vAlign w:val="center"/>
          </w:tcPr>
          <w:p w:rsidR="009831EE" w:rsidRDefault="00245D1F">
            <w:pPr>
              <w:jc w:val="right"/>
            </w:pPr>
            <w:r>
              <w:rPr>
                <w:rFonts w:eastAsiaTheme="minorEastAsia"/>
                <w:szCs w:val="21"/>
              </w:rPr>
              <w:t>5,813,539.28</w:t>
            </w:r>
          </w:p>
        </w:tc>
        <w:tc>
          <w:tcPr>
            <w:tcW w:w="1620" w:type="dxa"/>
            <w:vAlign w:val="center"/>
          </w:tcPr>
          <w:p w:rsidR="009831EE" w:rsidRDefault="00245D1F">
            <w:pPr>
              <w:jc w:val="right"/>
            </w:pPr>
            <w:r>
              <w:rPr>
                <w:rFonts w:eastAsiaTheme="minorEastAsia"/>
                <w:szCs w:val="21"/>
              </w:rPr>
              <w:t>2.28</w:t>
            </w:r>
          </w:p>
        </w:tc>
      </w:tr>
      <w:tr w:rsidR="009831EE">
        <w:tc>
          <w:tcPr>
            <w:tcW w:w="870" w:type="dxa"/>
            <w:vAlign w:val="center"/>
          </w:tcPr>
          <w:p w:rsidR="009831EE" w:rsidRDefault="00245D1F">
            <w:pPr>
              <w:jc w:val="center"/>
            </w:pPr>
            <w:r>
              <w:rPr>
                <w:rFonts w:eastAsiaTheme="minorEastAsia"/>
                <w:szCs w:val="21"/>
              </w:rPr>
              <w:t>25</w:t>
            </w:r>
          </w:p>
        </w:tc>
        <w:tc>
          <w:tcPr>
            <w:tcW w:w="1650" w:type="dxa"/>
            <w:vAlign w:val="center"/>
          </w:tcPr>
          <w:p w:rsidR="009831EE" w:rsidRDefault="00245D1F">
            <w:pPr>
              <w:jc w:val="center"/>
            </w:pPr>
            <w:r>
              <w:rPr>
                <w:rFonts w:eastAsiaTheme="minorEastAsia"/>
                <w:szCs w:val="21"/>
              </w:rPr>
              <w:t>300763</w:t>
            </w:r>
          </w:p>
        </w:tc>
        <w:tc>
          <w:tcPr>
            <w:tcW w:w="1980" w:type="dxa"/>
            <w:vAlign w:val="center"/>
          </w:tcPr>
          <w:p w:rsidR="009831EE" w:rsidRDefault="00245D1F">
            <w:pPr>
              <w:jc w:val="center"/>
            </w:pPr>
            <w:r>
              <w:rPr>
                <w:rFonts w:eastAsiaTheme="minorEastAsia"/>
                <w:szCs w:val="21"/>
              </w:rPr>
              <w:t>锦浪科技</w:t>
            </w:r>
          </w:p>
        </w:tc>
        <w:tc>
          <w:tcPr>
            <w:tcW w:w="2880" w:type="dxa"/>
            <w:vAlign w:val="center"/>
          </w:tcPr>
          <w:p w:rsidR="009831EE" w:rsidRDefault="00245D1F">
            <w:pPr>
              <w:jc w:val="right"/>
            </w:pPr>
            <w:r>
              <w:rPr>
                <w:rFonts w:eastAsiaTheme="minorEastAsia"/>
                <w:szCs w:val="21"/>
              </w:rPr>
              <w:t>5,756,423.44</w:t>
            </w:r>
          </w:p>
        </w:tc>
        <w:tc>
          <w:tcPr>
            <w:tcW w:w="1620" w:type="dxa"/>
            <w:vAlign w:val="center"/>
          </w:tcPr>
          <w:p w:rsidR="009831EE" w:rsidRDefault="00245D1F">
            <w:pPr>
              <w:jc w:val="right"/>
            </w:pPr>
            <w:r>
              <w:rPr>
                <w:rFonts w:eastAsiaTheme="minorEastAsia"/>
                <w:szCs w:val="21"/>
              </w:rPr>
              <w:t>2.25</w:t>
            </w:r>
          </w:p>
        </w:tc>
      </w:tr>
      <w:tr w:rsidR="009831EE">
        <w:tc>
          <w:tcPr>
            <w:tcW w:w="870" w:type="dxa"/>
            <w:vAlign w:val="center"/>
          </w:tcPr>
          <w:p w:rsidR="009831EE" w:rsidRDefault="00245D1F">
            <w:pPr>
              <w:jc w:val="center"/>
            </w:pPr>
            <w:r>
              <w:rPr>
                <w:rFonts w:eastAsiaTheme="minorEastAsia"/>
                <w:szCs w:val="21"/>
              </w:rPr>
              <w:t>26</w:t>
            </w:r>
          </w:p>
        </w:tc>
        <w:tc>
          <w:tcPr>
            <w:tcW w:w="1650" w:type="dxa"/>
            <w:vAlign w:val="center"/>
          </w:tcPr>
          <w:p w:rsidR="009831EE" w:rsidRDefault="00245D1F">
            <w:pPr>
              <w:jc w:val="center"/>
            </w:pPr>
            <w:r>
              <w:rPr>
                <w:rFonts w:eastAsiaTheme="minorEastAsia"/>
                <w:szCs w:val="21"/>
              </w:rPr>
              <w:t>300073</w:t>
            </w:r>
          </w:p>
        </w:tc>
        <w:tc>
          <w:tcPr>
            <w:tcW w:w="1980" w:type="dxa"/>
            <w:vAlign w:val="center"/>
          </w:tcPr>
          <w:p w:rsidR="009831EE" w:rsidRDefault="00245D1F">
            <w:pPr>
              <w:jc w:val="center"/>
            </w:pPr>
            <w:r>
              <w:rPr>
                <w:rFonts w:eastAsiaTheme="minorEastAsia"/>
                <w:szCs w:val="21"/>
              </w:rPr>
              <w:t>当升科技</w:t>
            </w:r>
          </w:p>
        </w:tc>
        <w:tc>
          <w:tcPr>
            <w:tcW w:w="2880" w:type="dxa"/>
            <w:vAlign w:val="center"/>
          </w:tcPr>
          <w:p w:rsidR="009831EE" w:rsidRDefault="00245D1F">
            <w:pPr>
              <w:jc w:val="right"/>
            </w:pPr>
            <w:r>
              <w:rPr>
                <w:rFonts w:eastAsiaTheme="minorEastAsia"/>
                <w:szCs w:val="21"/>
              </w:rPr>
              <w:t>5,226,982.99</w:t>
            </w:r>
          </w:p>
        </w:tc>
        <w:tc>
          <w:tcPr>
            <w:tcW w:w="1620" w:type="dxa"/>
            <w:vAlign w:val="center"/>
          </w:tcPr>
          <w:p w:rsidR="009831EE" w:rsidRDefault="00245D1F">
            <w:pPr>
              <w:jc w:val="right"/>
            </w:pPr>
            <w:r>
              <w:rPr>
                <w:rFonts w:eastAsiaTheme="minorEastAsia"/>
                <w:szCs w:val="21"/>
              </w:rPr>
              <w:t>2.05</w:t>
            </w:r>
          </w:p>
        </w:tc>
      </w:tr>
      <w:tr w:rsidR="009831EE">
        <w:tc>
          <w:tcPr>
            <w:tcW w:w="870" w:type="dxa"/>
            <w:vAlign w:val="center"/>
          </w:tcPr>
          <w:p w:rsidR="009831EE" w:rsidRDefault="00245D1F">
            <w:pPr>
              <w:jc w:val="center"/>
            </w:pPr>
            <w:r>
              <w:rPr>
                <w:rFonts w:eastAsiaTheme="minorEastAsia"/>
                <w:szCs w:val="21"/>
              </w:rPr>
              <w:t>27</w:t>
            </w:r>
          </w:p>
        </w:tc>
        <w:tc>
          <w:tcPr>
            <w:tcW w:w="1650" w:type="dxa"/>
            <w:vAlign w:val="center"/>
          </w:tcPr>
          <w:p w:rsidR="009831EE" w:rsidRDefault="00245D1F">
            <w:pPr>
              <w:jc w:val="center"/>
            </w:pPr>
            <w:r>
              <w:rPr>
                <w:rFonts w:eastAsiaTheme="minorEastAsia"/>
                <w:szCs w:val="21"/>
              </w:rPr>
              <w:t>000568</w:t>
            </w:r>
          </w:p>
        </w:tc>
        <w:tc>
          <w:tcPr>
            <w:tcW w:w="1980" w:type="dxa"/>
            <w:vAlign w:val="center"/>
          </w:tcPr>
          <w:p w:rsidR="009831EE" w:rsidRDefault="00245D1F">
            <w:pPr>
              <w:jc w:val="center"/>
            </w:pPr>
            <w:r>
              <w:rPr>
                <w:rFonts w:eastAsiaTheme="minorEastAsia"/>
                <w:szCs w:val="21"/>
              </w:rPr>
              <w:t>泸州老窖</w:t>
            </w:r>
          </w:p>
        </w:tc>
        <w:tc>
          <w:tcPr>
            <w:tcW w:w="2880" w:type="dxa"/>
            <w:vAlign w:val="center"/>
          </w:tcPr>
          <w:p w:rsidR="009831EE" w:rsidRDefault="00245D1F">
            <w:pPr>
              <w:jc w:val="right"/>
            </w:pPr>
            <w:r>
              <w:rPr>
                <w:rFonts w:eastAsiaTheme="minorEastAsia"/>
                <w:szCs w:val="21"/>
              </w:rPr>
              <w:t>5,207,029.10</w:t>
            </w:r>
          </w:p>
        </w:tc>
        <w:tc>
          <w:tcPr>
            <w:tcW w:w="1620" w:type="dxa"/>
            <w:vAlign w:val="center"/>
          </w:tcPr>
          <w:p w:rsidR="009831EE" w:rsidRDefault="00245D1F">
            <w:pPr>
              <w:jc w:val="right"/>
            </w:pPr>
            <w:r>
              <w:rPr>
                <w:rFonts w:eastAsiaTheme="minorEastAsia"/>
                <w:szCs w:val="21"/>
              </w:rPr>
              <w:t>2.04</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506,564,641.46</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585,087,361.16</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234814104"/>
      <w:bookmarkStart w:id="143" w:name="_Toc361324883"/>
      <w:bookmarkStart w:id="144" w:name="_Toc130208719"/>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2"/>
      <w:bookmarkEnd w:id="143"/>
      <w:bookmarkEnd w:id="14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5" w:name="_Toc361324884"/>
      <w:bookmarkStart w:id="146" w:name="_Toc130208720"/>
      <w:r w:rsidRPr="00E54740">
        <w:rPr>
          <w:rFonts w:ascii="Times New Roman" w:eastAsiaTheme="minorEastAsia" w:hAnsi="Times New Roman"/>
          <w:kern w:val="0"/>
          <w:sz w:val="21"/>
          <w:szCs w:val="21"/>
        </w:rPr>
        <w:t>8.6</w:t>
      </w:r>
      <w:bookmarkStart w:id="147"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5"/>
      <w:bookmarkEnd w:id="147"/>
      <w:bookmarkEnd w:id="14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8" w:name="_Toc361324885"/>
      <w:bookmarkStart w:id="149" w:name="_Toc130208721"/>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0" w:name="_Toc130208722"/>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0"/>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1" w:name="_Toc361324886"/>
      <w:bookmarkStart w:id="152" w:name="_Toc130208723"/>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1"/>
      <w:bookmarkEnd w:id="152"/>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3" w:name="_Toc130208724"/>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3"/>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4" w:name="_Toc130208725"/>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4"/>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5" w:name="_Toc130208726"/>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5"/>
    </w:p>
    <w:p w:rsidR="00635AC4" w:rsidRPr="00E54740" w:rsidRDefault="00635AC4" w:rsidP="00635AC4">
      <w:pPr>
        <w:pStyle w:val="a0"/>
        <w:spacing w:line="360" w:lineRule="auto"/>
        <w:ind w:firstLineChars="0" w:firstLine="0"/>
        <w:rPr>
          <w:rFonts w:eastAsiaTheme="minorEastAsia"/>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投资政策及风险说明</w:t>
      </w:r>
    </w:p>
    <w:p w:rsidR="00635AC4" w:rsidRPr="00E54740" w:rsidRDefault="00635AC4" w:rsidP="00635AC4">
      <w:pPr>
        <w:pStyle w:val="a0"/>
        <w:spacing w:line="360" w:lineRule="auto"/>
        <w:ind w:firstLineChars="0" w:firstLine="0"/>
        <w:rPr>
          <w:rFonts w:eastAsiaTheme="minorEastAsia"/>
          <w:szCs w:val="21"/>
        </w:rPr>
      </w:pPr>
      <w:r w:rsidRPr="00E54740">
        <w:rPr>
          <w:rFonts w:eastAsiaTheme="minorEastAsia" w:hint="eastAsia"/>
          <w:szCs w:val="21"/>
        </w:rPr>
        <w:t>无。</w:t>
      </w:r>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8.12.2</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Pr="00E54740"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无</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7"/>
      <w:bookmarkStart w:id="157" w:name="_Toc130208727"/>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6"/>
      <w:bookmarkEnd w:id="157"/>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56,859.27</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537,524.00</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8,677.90</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603,061.17</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58" w:name="_Toc225500050"/>
      <w:bookmarkStart w:id="159" w:name="_Toc361324888"/>
      <w:bookmarkStart w:id="160" w:name="_Toc130208728"/>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58"/>
      <w:bookmarkEnd w:id="159"/>
      <w:bookmarkEnd w:id="160"/>
    </w:p>
    <w:p w:rsidR="001A59F9" w:rsidRPr="00E54740" w:rsidRDefault="001A59F9" w:rsidP="00A90B96">
      <w:pPr>
        <w:pStyle w:val="20"/>
        <w:spacing w:before="0" w:after="0"/>
        <w:rPr>
          <w:rFonts w:ascii="Times New Roman" w:eastAsiaTheme="minorEastAsia" w:hAnsi="Times New Roman"/>
          <w:kern w:val="0"/>
          <w:sz w:val="21"/>
          <w:szCs w:val="21"/>
        </w:rPr>
      </w:pPr>
      <w:bookmarkStart w:id="161" w:name="_Toc225500051"/>
      <w:bookmarkStart w:id="162" w:name="_Toc361324889"/>
      <w:bookmarkStart w:id="163" w:name="_Toc130208729"/>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1"/>
      <w:bookmarkEnd w:id="162"/>
      <w:bookmarkEnd w:id="163"/>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上投摩根创新商业模式混合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2,860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24,793.95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2,188,895.70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3.09%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68,721,791.44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96.91%</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上投摩根创新商业模式混合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519.47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4,675.23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2,869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24,717.80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2,188,895.70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3.09%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68,726,466.67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96.91%</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4" w:name="_Toc361324891"/>
      <w:bookmarkStart w:id="165" w:name="_Toc130208730"/>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4"/>
      <w:bookmarkEnd w:id="165"/>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上投摩根创新商业模式混合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10.13</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0.0000%</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上投摩根创新商业模式混合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0.0000%</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10.13</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0.0000%</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6" w:name="_Toc130208731"/>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上投摩根创新商业模式混合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上投摩根创新商业模式混合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上投摩根创新商业模式混合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上投摩根创新商业模式混合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7" w:name="_Toc225500053"/>
      <w:bookmarkStart w:id="168" w:name="_Toc361324892"/>
      <w:bookmarkStart w:id="169" w:name="_Toc130208732"/>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7"/>
      <w:bookmarkEnd w:id="168"/>
      <w:bookmarkEnd w:id="169"/>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上投摩根创新商业模式混合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2018</w:t>
            </w:r>
            <w:r w:rsidR="00146153" w:rsidRPr="00E54740">
              <w:rPr>
                <w:rFonts w:eastAsiaTheme="minorEastAsia"/>
                <w:szCs w:val="21"/>
              </w:rPr>
              <w:t>年</w:t>
            </w:r>
            <w:r w:rsidR="00146153" w:rsidRPr="00E54740">
              <w:rPr>
                <w:rFonts w:eastAsiaTheme="minorEastAsia"/>
                <w:szCs w:val="21"/>
              </w:rPr>
              <w:t>4</w:t>
            </w:r>
            <w:r w:rsidR="00146153" w:rsidRPr="00E54740">
              <w:rPr>
                <w:rFonts w:eastAsiaTheme="minorEastAsia"/>
                <w:szCs w:val="21"/>
              </w:rPr>
              <w:t>月</w:t>
            </w:r>
            <w:r w:rsidR="00146153" w:rsidRPr="00E54740">
              <w:rPr>
                <w:rFonts w:eastAsiaTheme="minorEastAsia"/>
                <w:szCs w:val="21"/>
              </w:rPr>
              <w:t>2</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1,614,945,548.25</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127,918,218.56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19,122,291.48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5,481.60</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76,129,822.90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806.37</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70,910,687.14</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4,675.23</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0" w:name="_Toc225500054"/>
      <w:bookmarkStart w:id="171" w:name="_Toc361324893"/>
      <w:bookmarkStart w:id="172" w:name="_Toc130208733"/>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0"/>
      <w:bookmarkEnd w:id="171"/>
      <w:bookmarkEnd w:id="172"/>
    </w:p>
    <w:p w:rsidR="001A59F9" w:rsidRPr="00E54740" w:rsidRDefault="001A59F9" w:rsidP="00AB3B5F">
      <w:pPr>
        <w:pStyle w:val="20"/>
        <w:spacing w:before="0" w:after="0"/>
        <w:rPr>
          <w:rFonts w:ascii="Times New Roman" w:eastAsiaTheme="minorEastAsia" w:hAnsi="Times New Roman"/>
          <w:kern w:val="0"/>
          <w:sz w:val="21"/>
          <w:szCs w:val="21"/>
        </w:rPr>
      </w:pPr>
      <w:bookmarkStart w:id="173" w:name="_Toc361324894"/>
      <w:bookmarkStart w:id="174" w:name="_Toc130208734"/>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3"/>
      <w:bookmarkEnd w:id="17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5"/>
      <w:bookmarkStart w:id="176" w:name="_Toc130208735"/>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5"/>
      <w:bookmarkEnd w:id="176"/>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基金管理人：基金管理人于</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19</w:t>
      </w:r>
      <w:r>
        <w:rPr>
          <w:rFonts w:eastAsiaTheme="minorEastAsia"/>
          <w:kern w:val="0"/>
          <w:szCs w:val="21"/>
        </w:rPr>
        <w:t>日公告，自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18</w:t>
      </w:r>
      <w:r>
        <w:rPr>
          <w:rFonts w:eastAsiaTheme="minorEastAsia"/>
          <w:kern w:val="0"/>
          <w:szCs w:val="21"/>
        </w:rPr>
        <w:t>日起，孙芳女士不再担任公司副总经理。</w:t>
      </w: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基金托管人：无。</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6"/>
      <w:bookmarkStart w:id="178" w:name="_Toc130208736"/>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7"/>
      <w:bookmarkEnd w:id="178"/>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7"/>
      <w:bookmarkStart w:id="180" w:name="_Toc130208737"/>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1" w:name="_Toc361324898"/>
      <w:bookmarkStart w:id="182" w:name="_Toc409100466"/>
      <w:bookmarkStart w:id="183" w:name="_Toc409100103"/>
      <w:bookmarkStart w:id="184" w:name="_Toc130208738"/>
      <w:r w:rsidRPr="00E54740">
        <w:rPr>
          <w:rFonts w:ascii="Times New Roman" w:eastAsiaTheme="minorEastAsia" w:hAnsi="Times New Roman"/>
          <w:kern w:val="0"/>
          <w:sz w:val="21"/>
          <w:szCs w:val="21"/>
        </w:rPr>
        <w:t>11.</w:t>
      </w:r>
      <w:bookmarkEnd w:id="181"/>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2"/>
      <w:bookmarkEnd w:id="183"/>
      <w:bookmarkEnd w:id="184"/>
    </w:p>
    <w:p w:rsidR="0001519F" w:rsidRPr="00E54740" w:rsidRDefault="0001519F" w:rsidP="0001519F">
      <w:pPr>
        <w:spacing w:line="360" w:lineRule="auto"/>
        <w:ind w:firstLineChars="200" w:firstLine="420"/>
        <w:rPr>
          <w:rFonts w:eastAsiaTheme="minorEastAsia"/>
          <w:szCs w:val="21"/>
        </w:rPr>
      </w:pPr>
      <w:bookmarkStart w:id="185"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60,000</w:t>
      </w:r>
      <w:r w:rsidRPr="00E54740">
        <w:rPr>
          <w:rFonts w:eastAsiaTheme="minorEastAsia"/>
          <w:szCs w:val="21"/>
        </w:rPr>
        <w:t>元，目前该审计机构已提供审计服务的连续年限为</w:t>
      </w:r>
      <w:r w:rsidRPr="00E54740">
        <w:rPr>
          <w:rFonts w:eastAsiaTheme="minorEastAsia"/>
          <w:szCs w:val="21"/>
        </w:rPr>
        <w:t>5</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6" w:name="_Toc409100104"/>
      <w:bookmarkStart w:id="187" w:name="_Toc64625426"/>
      <w:bookmarkStart w:id="188" w:name="_Toc361324899"/>
      <w:bookmarkStart w:id="189" w:name="_Toc409100467"/>
      <w:bookmarkStart w:id="190" w:name="_Toc130208739"/>
      <w:bookmarkStart w:id="191" w:name="_Toc361324900"/>
      <w:bookmarkStart w:id="192" w:name="_Toc409100468"/>
      <w:bookmarkStart w:id="193" w:name="_Toc409100105"/>
      <w:bookmarkEnd w:id="185"/>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6"/>
      <w:bookmarkEnd w:id="187"/>
      <w:bookmarkEnd w:id="188"/>
      <w:bookmarkEnd w:id="189"/>
      <w:bookmarkEnd w:id="190"/>
    </w:p>
    <w:p w:rsidR="001B4CF8" w:rsidRPr="00E54740" w:rsidRDefault="001B4CF8" w:rsidP="001B4CF8">
      <w:pPr>
        <w:pStyle w:val="20"/>
        <w:spacing w:before="0" w:after="0"/>
        <w:rPr>
          <w:rFonts w:ascii="Times New Roman" w:eastAsiaTheme="minorEastAsia" w:hAnsi="Times New Roman"/>
          <w:kern w:val="0"/>
          <w:sz w:val="21"/>
          <w:szCs w:val="21"/>
        </w:rPr>
      </w:pPr>
      <w:bookmarkStart w:id="194" w:name="_Toc130208740"/>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4"/>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5" w:name="_Toc130208741"/>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5"/>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196" w:name="_Toc130208742"/>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1"/>
      <w:bookmarkEnd w:id="192"/>
      <w:bookmarkEnd w:id="193"/>
      <w:bookmarkEnd w:id="196"/>
    </w:p>
    <w:p w:rsidR="0001519F" w:rsidRPr="00E54740" w:rsidRDefault="0001519F" w:rsidP="0001519F">
      <w:pPr>
        <w:spacing w:line="360" w:lineRule="auto"/>
        <w:rPr>
          <w:rFonts w:eastAsiaTheme="minorEastAsia"/>
          <w:b/>
          <w:szCs w:val="21"/>
        </w:rPr>
      </w:pPr>
      <w:bookmarkStart w:id="197"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7"/>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198"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B7421A">
        <w:tc>
          <w:tcPr>
            <w:tcW w:w="156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B7421A">
        <w:tc>
          <w:tcPr>
            <w:tcW w:w="1560" w:type="dxa"/>
            <w:vAlign w:val="center"/>
          </w:tcPr>
          <w:p w:rsidR="00B7421A" w:rsidRDefault="00B7421A" w:rsidP="00B7421A">
            <w:pPr>
              <w:jc w:val="left"/>
            </w:pPr>
            <w:r>
              <w:rPr>
                <w:rFonts w:eastAsiaTheme="minorEastAsia"/>
                <w:szCs w:val="21"/>
              </w:rPr>
              <w:t>上海证券</w:t>
            </w:r>
          </w:p>
        </w:tc>
        <w:tc>
          <w:tcPr>
            <w:tcW w:w="780" w:type="dxa"/>
            <w:vAlign w:val="center"/>
          </w:tcPr>
          <w:p w:rsidR="00B7421A" w:rsidRDefault="00B7421A" w:rsidP="00B7421A">
            <w:pPr>
              <w:jc w:val="right"/>
            </w:pPr>
            <w:r>
              <w:rPr>
                <w:rFonts w:eastAsiaTheme="minorEastAsia"/>
                <w:szCs w:val="21"/>
              </w:rPr>
              <w:t>1</w:t>
            </w:r>
          </w:p>
        </w:tc>
        <w:tc>
          <w:tcPr>
            <w:tcW w:w="180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62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财富证券</w:t>
            </w:r>
          </w:p>
        </w:tc>
        <w:tc>
          <w:tcPr>
            <w:tcW w:w="780" w:type="dxa"/>
            <w:vAlign w:val="center"/>
          </w:tcPr>
          <w:p w:rsidR="00B7421A" w:rsidRDefault="00B7421A" w:rsidP="00B7421A">
            <w:pPr>
              <w:jc w:val="right"/>
            </w:pPr>
            <w:r>
              <w:rPr>
                <w:rFonts w:eastAsiaTheme="minorEastAsia"/>
                <w:szCs w:val="21"/>
              </w:rPr>
              <w:t>1</w:t>
            </w:r>
          </w:p>
        </w:tc>
        <w:tc>
          <w:tcPr>
            <w:tcW w:w="180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62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山西证券</w:t>
            </w:r>
          </w:p>
        </w:tc>
        <w:tc>
          <w:tcPr>
            <w:tcW w:w="780" w:type="dxa"/>
            <w:vAlign w:val="center"/>
          </w:tcPr>
          <w:p w:rsidR="00B7421A" w:rsidRDefault="00B7421A" w:rsidP="00B7421A">
            <w:pPr>
              <w:jc w:val="right"/>
            </w:pPr>
            <w:r>
              <w:rPr>
                <w:rFonts w:eastAsiaTheme="minorEastAsia"/>
                <w:szCs w:val="21"/>
              </w:rPr>
              <w:t>2</w:t>
            </w:r>
          </w:p>
        </w:tc>
        <w:tc>
          <w:tcPr>
            <w:tcW w:w="180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62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首创证券</w:t>
            </w:r>
          </w:p>
        </w:tc>
        <w:tc>
          <w:tcPr>
            <w:tcW w:w="780" w:type="dxa"/>
            <w:vAlign w:val="center"/>
          </w:tcPr>
          <w:p w:rsidR="00B7421A" w:rsidRDefault="00B7421A" w:rsidP="00B7421A">
            <w:pPr>
              <w:jc w:val="right"/>
            </w:pPr>
            <w:r>
              <w:rPr>
                <w:rFonts w:eastAsiaTheme="minorEastAsia"/>
                <w:szCs w:val="21"/>
              </w:rPr>
              <w:t>2</w:t>
            </w:r>
          </w:p>
        </w:tc>
        <w:tc>
          <w:tcPr>
            <w:tcW w:w="180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62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中泰证券</w:t>
            </w:r>
          </w:p>
        </w:tc>
        <w:tc>
          <w:tcPr>
            <w:tcW w:w="780" w:type="dxa"/>
            <w:vAlign w:val="center"/>
          </w:tcPr>
          <w:p w:rsidR="00B7421A" w:rsidRDefault="00B7421A" w:rsidP="00B7421A">
            <w:pPr>
              <w:jc w:val="right"/>
            </w:pPr>
            <w:r>
              <w:rPr>
                <w:rFonts w:eastAsiaTheme="minorEastAsia"/>
                <w:szCs w:val="21"/>
              </w:rPr>
              <w:t>1</w:t>
            </w:r>
          </w:p>
        </w:tc>
        <w:tc>
          <w:tcPr>
            <w:tcW w:w="180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62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银河证券</w:t>
            </w:r>
          </w:p>
        </w:tc>
        <w:tc>
          <w:tcPr>
            <w:tcW w:w="780" w:type="dxa"/>
            <w:vAlign w:val="center"/>
          </w:tcPr>
          <w:p w:rsidR="00B7421A" w:rsidRDefault="00B7421A" w:rsidP="00B7421A">
            <w:pPr>
              <w:jc w:val="right"/>
            </w:pPr>
            <w:r>
              <w:rPr>
                <w:rFonts w:eastAsiaTheme="minorEastAsia"/>
                <w:szCs w:val="21"/>
              </w:rPr>
              <w:t>1</w:t>
            </w:r>
          </w:p>
        </w:tc>
        <w:tc>
          <w:tcPr>
            <w:tcW w:w="180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62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高华证券</w:t>
            </w:r>
          </w:p>
        </w:tc>
        <w:tc>
          <w:tcPr>
            <w:tcW w:w="780" w:type="dxa"/>
            <w:vAlign w:val="center"/>
          </w:tcPr>
          <w:p w:rsidR="00B7421A" w:rsidRDefault="00B7421A" w:rsidP="00B7421A">
            <w:pPr>
              <w:jc w:val="right"/>
            </w:pPr>
            <w:r>
              <w:rPr>
                <w:rFonts w:eastAsiaTheme="minorEastAsia"/>
                <w:szCs w:val="21"/>
              </w:rPr>
              <w:t>1</w:t>
            </w:r>
          </w:p>
        </w:tc>
        <w:tc>
          <w:tcPr>
            <w:tcW w:w="180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62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right"/>
            </w:pPr>
            <w:r>
              <w:rPr>
                <w:rFonts w:eastAsiaTheme="minorEastAsia"/>
                <w:szCs w:val="21"/>
              </w:rPr>
              <w:t>-</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国盛证券</w:t>
            </w:r>
          </w:p>
        </w:tc>
        <w:tc>
          <w:tcPr>
            <w:tcW w:w="780" w:type="dxa"/>
            <w:vAlign w:val="center"/>
          </w:tcPr>
          <w:p w:rsidR="00B7421A" w:rsidRDefault="00B7421A" w:rsidP="00B7421A">
            <w:pPr>
              <w:jc w:val="right"/>
            </w:pPr>
            <w:r>
              <w:rPr>
                <w:rFonts w:eastAsiaTheme="minorEastAsia"/>
                <w:szCs w:val="21"/>
              </w:rPr>
              <w:t>2</w:t>
            </w:r>
          </w:p>
        </w:tc>
        <w:tc>
          <w:tcPr>
            <w:tcW w:w="1800" w:type="dxa"/>
            <w:vAlign w:val="center"/>
          </w:tcPr>
          <w:p w:rsidR="00B7421A" w:rsidRDefault="00B7421A" w:rsidP="00B7421A">
            <w:pPr>
              <w:jc w:val="right"/>
            </w:pPr>
            <w:r>
              <w:rPr>
                <w:rFonts w:eastAsiaTheme="minorEastAsia"/>
                <w:szCs w:val="21"/>
              </w:rPr>
              <w:t>209,012,632.35</w:t>
            </w:r>
          </w:p>
        </w:tc>
        <w:tc>
          <w:tcPr>
            <w:tcW w:w="1080" w:type="dxa"/>
            <w:vAlign w:val="center"/>
          </w:tcPr>
          <w:p w:rsidR="00B7421A" w:rsidRDefault="00B7421A" w:rsidP="00B7421A">
            <w:pPr>
              <w:jc w:val="right"/>
            </w:pPr>
            <w:r>
              <w:rPr>
                <w:rFonts w:eastAsiaTheme="minorEastAsia"/>
                <w:szCs w:val="21"/>
              </w:rPr>
              <w:t>19.18%</w:t>
            </w:r>
          </w:p>
        </w:tc>
        <w:tc>
          <w:tcPr>
            <w:tcW w:w="1620" w:type="dxa"/>
            <w:vAlign w:val="center"/>
          </w:tcPr>
          <w:p w:rsidR="00B7421A" w:rsidRDefault="00B7421A" w:rsidP="00B7421A">
            <w:pPr>
              <w:jc w:val="right"/>
            </w:pPr>
            <w:r>
              <w:rPr>
                <w:rFonts w:eastAsiaTheme="minorEastAsia"/>
                <w:szCs w:val="21"/>
              </w:rPr>
              <w:t>194,898.45</w:t>
            </w:r>
          </w:p>
        </w:tc>
        <w:tc>
          <w:tcPr>
            <w:tcW w:w="1080" w:type="dxa"/>
            <w:vAlign w:val="center"/>
          </w:tcPr>
          <w:p w:rsidR="00B7421A" w:rsidRDefault="00B7421A" w:rsidP="00B7421A">
            <w:pPr>
              <w:jc w:val="right"/>
            </w:pPr>
            <w:r>
              <w:rPr>
                <w:rFonts w:eastAsiaTheme="minorEastAsia"/>
                <w:szCs w:val="21"/>
              </w:rPr>
              <w:t>19.06%</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东北证券</w:t>
            </w:r>
          </w:p>
        </w:tc>
        <w:tc>
          <w:tcPr>
            <w:tcW w:w="780" w:type="dxa"/>
            <w:vAlign w:val="center"/>
          </w:tcPr>
          <w:p w:rsidR="00B7421A" w:rsidRDefault="00B7421A" w:rsidP="00B7421A">
            <w:pPr>
              <w:jc w:val="right"/>
            </w:pPr>
            <w:r>
              <w:rPr>
                <w:rFonts w:eastAsiaTheme="minorEastAsia"/>
                <w:szCs w:val="21"/>
              </w:rPr>
              <w:t>1</w:t>
            </w:r>
          </w:p>
        </w:tc>
        <w:tc>
          <w:tcPr>
            <w:tcW w:w="1800" w:type="dxa"/>
            <w:vAlign w:val="center"/>
          </w:tcPr>
          <w:p w:rsidR="00B7421A" w:rsidRDefault="00B7421A" w:rsidP="00B7421A">
            <w:pPr>
              <w:jc w:val="right"/>
            </w:pPr>
            <w:r>
              <w:rPr>
                <w:rFonts w:eastAsiaTheme="minorEastAsia"/>
                <w:szCs w:val="21"/>
              </w:rPr>
              <w:t>164,690,592.63</w:t>
            </w:r>
          </w:p>
        </w:tc>
        <w:tc>
          <w:tcPr>
            <w:tcW w:w="1080" w:type="dxa"/>
            <w:vAlign w:val="center"/>
          </w:tcPr>
          <w:p w:rsidR="00B7421A" w:rsidRDefault="00B7421A" w:rsidP="00B7421A">
            <w:pPr>
              <w:jc w:val="right"/>
            </w:pPr>
            <w:r>
              <w:rPr>
                <w:rFonts w:eastAsiaTheme="minorEastAsia"/>
                <w:szCs w:val="21"/>
              </w:rPr>
              <w:t>15.11%</w:t>
            </w:r>
          </w:p>
        </w:tc>
        <w:tc>
          <w:tcPr>
            <w:tcW w:w="1620" w:type="dxa"/>
            <w:vAlign w:val="center"/>
          </w:tcPr>
          <w:p w:rsidR="00B7421A" w:rsidRDefault="00B7421A" w:rsidP="00B7421A">
            <w:pPr>
              <w:jc w:val="right"/>
            </w:pPr>
            <w:r>
              <w:rPr>
                <w:rFonts w:eastAsiaTheme="minorEastAsia"/>
                <w:szCs w:val="21"/>
              </w:rPr>
              <w:t>153,376.15</w:t>
            </w:r>
          </w:p>
        </w:tc>
        <w:tc>
          <w:tcPr>
            <w:tcW w:w="1080" w:type="dxa"/>
            <w:vAlign w:val="center"/>
          </w:tcPr>
          <w:p w:rsidR="00B7421A" w:rsidRDefault="00B7421A" w:rsidP="00B7421A">
            <w:pPr>
              <w:jc w:val="right"/>
            </w:pPr>
            <w:r>
              <w:rPr>
                <w:rFonts w:eastAsiaTheme="minorEastAsia"/>
                <w:szCs w:val="21"/>
              </w:rPr>
              <w:t>15.00%</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国泰君安证券</w:t>
            </w:r>
          </w:p>
        </w:tc>
        <w:tc>
          <w:tcPr>
            <w:tcW w:w="780" w:type="dxa"/>
            <w:vAlign w:val="center"/>
          </w:tcPr>
          <w:p w:rsidR="00B7421A" w:rsidRDefault="00B7421A" w:rsidP="00B7421A">
            <w:pPr>
              <w:jc w:val="right"/>
            </w:pPr>
            <w:r>
              <w:rPr>
                <w:rFonts w:eastAsiaTheme="minorEastAsia"/>
                <w:szCs w:val="21"/>
              </w:rPr>
              <w:t>1</w:t>
            </w:r>
          </w:p>
        </w:tc>
        <w:tc>
          <w:tcPr>
            <w:tcW w:w="1800" w:type="dxa"/>
            <w:vAlign w:val="center"/>
          </w:tcPr>
          <w:p w:rsidR="00B7421A" w:rsidRDefault="00B7421A" w:rsidP="00B7421A">
            <w:pPr>
              <w:jc w:val="right"/>
            </w:pPr>
            <w:r>
              <w:rPr>
                <w:rFonts w:eastAsiaTheme="minorEastAsia"/>
                <w:szCs w:val="21"/>
              </w:rPr>
              <w:t>149,099,395.85</w:t>
            </w:r>
          </w:p>
        </w:tc>
        <w:tc>
          <w:tcPr>
            <w:tcW w:w="1080" w:type="dxa"/>
            <w:vAlign w:val="center"/>
          </w:tcPr>
          <w:p w:rsidR="00B7421A" w:rsidRDefault="00B7421A" w:rsidP="00B7421A">
            <w:pPr>
              <w:jc w:val="right"/>
            </w:pPr>
            <w:r>
              <w:rPr>
                <w:rFonts w:eastAsiaTheme="minorEastAsia"/>
                <w:szCs w:val="21"/>
              </w:rPr>
              <w:t>13.68%</w:t>
            </w:r>
          </w:p>
        </w:tc>
        <w:tc>
          <w:tcPr>
            <w:tcW w:w="1620" w:type="dxa"/>
            <w:vAlign w:val="center"/>
          </w:tcPr>
          <w:p w:rsidR="00B7421A" w:rsidRDefault="00B7421A" w:rsidP="00B7421A">
            <w:pPr>
              <w:jc w:val="right"/>
            </w:pPr>
            <w:r>
              <w:rPr>
                <w:rFonts w:eastAsiaTheme="minorEastAsia"/>
                <w:szCs w:val="21"/>
              </w:rPr>
              <w:t>138,856.62</w:t>
            </w:r>
          </w:p>
        </w:tc>
        <w:tc>
          <w:tcPr>
            <w:tcW w:w="1080" w:type="dxa"/>
            <w:vAlign w:val="center"/>
          </w:tcPr>
          <w:p w:rsidR="00B7421A" w:rsidRDefault="00B7421A" w:rsidP="00B7421A">
            <w:pPr>
              <w:jc w:val="right"/>
            </w:pPr>
            <w:r>
              <w:rPr>
                <w:rFonts w:eastAsiaTheme="minorEastAsia"/>
                <w:szCs w:val="21"/>
              </w:rPr>
              <w:t>13.58%</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招商证券</w:t>
            </w:r>
          </w:p>
        </w:tc>
        <w:tc>
          <w:tcPr>
            <w:tcW w:w="780" w:type="dxa"/>
            <w:vAlign w:val="center"/>
          </w:tcPr>
          <w:p w:rsidR="00B7421A" w:rsidRDefault="00B7421A" w:rsidP="00B7421A">
            <w:pPr>
              <w:jc w:val="right"/>
            </w:pPr>
            <w:r>
              <w:rPr>
                <w:rFonts w:eastAsiaTheme="minorEastAsia"/>
                <w:szCs w:val="21"/>
              </w:rPr>
              <w:t>1</w:t>
            </w:r>
          </w:p>
        </w:tc>
        <w:tc>
          <w:tcPr>
            <w:tcW w:w="1800" w:type="dxa"/>
            <w:vAlign w:val="center"/>
          </w:tcPr>
          <w:p w:rsidR="00B7421A" w:rsidRDefault="00B7421A" w:rsidP="00B7421A">
            <w:pPr>
              <w:jc w:val="right"/>
            </w:pPr>
            <w:r>
              <w:rPr>
                <w:rFonts w:eastAsiaTheme="minorEastAsia"/>
                <w:szCs w:val="21"/>
              </w:rPr>
              <w:t>145,587,435.21</w:t>
            </w:r>
          </w:p>
        </w:tc>
        <w:tc>
          <w:tcPr>
            <w:tcW w:w="1080" w:type="dxa"/>
            <w:vAlign w:val="center"/>
          </w:tcPr>
          <w:p w:rsidR="00B7421A" w:rsidRDefault="00B7421A" w:rsidP="00B7421A">
            <w:pPr>
              <w:jc w:val="right"/>
            </w:pPr>
            <w:r>
              <w:rPr>
                <w:rFonts w:eastAsiaTheme="minorEastAsia"/>
                <w:szCs w:val="21"/>
              </w:rPr>
              <w:t>13.36%</w:t>
            </w:r>
          </w:p>
        </w:tc>
        <w:tc>
          <w:tcPr>
            <w:tcW w:w="1620" w:type="dxa"/>
            <w:vAlign w:val="center"/>
          </w:tcPr>
          <w:p w:rsidR="00B7421A" w:rsidRDefault="00B7421A" w:rsidP="00B7421A">
            <w:pPr>
              <w:jc w:val="right"/>
            </w:pPr>
            <w:r>
              <w:rPr>
                <w:rFonts w:eastAsiaTheme="minorEastAsia"/>
                <w:szCs w:val="21"/>
              </w:rPr>
              <w:t>135,585.19</w:t>
            </w:r>
          </w:p>
        </w:tc>
        <w:tc>
          <w:tcPr>
            <w:tcW w:w="1080" w:type="dxa"/>
            <w:vAlign w:val="center"/>
          </w:tcPr>
          <w:p w:rsidR="00B7421A" w:rsidRDefault="00B7421A" w:rsidP="00B7421A">
            <w:pPr>
              <w:jc w:val="right"/>
            </w:pPr>
            <w:r>
              <w:rPr>
                <w:rFonts w:eastAsiaTheme="minorEastAsia"/>
                <w:szCs w:val="21"/>
              </w:rPr>
              <w:t>13.26%</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天风证券</w:t>
            </w:r>
          </w:p>
        </w:tc>
        <w:tc>
          <w:tcPr>
            <w:tcW w:w="780" w:type="dxa"/>
            <w:vAlign w:val="center"/>
          </w:tcPr>
          <w:p w:rsidR="00B7421A" w:rsidRDefault="00B7421A" w:rsidP="00B7421A">
            <w:pPr>
              <w:jc w:val="right"/>
            </w:pPr>
            <w:r>
              <w:rPr>
                <w:rFonts w:eastAsiaTheme="minorEastAsia"/>
                <w:szCs w:val="21"/>
              </w:rPr>
              <w:t>2</w:t>
            </w:r>
          </w:p>
        </w:tc>
        <w:tc>
          <w:tcPr>
            <w:tcW w:w="1800" w:type="dxa"/>
            <w:vAlign w:val="center"/>
          </w:tcPr>
          <w:p w:rsidR="00B7421A" w:rsidRDefault="00B7421A" w:rsidP="00B7421A">
            <w:pPr>
              <w:jc w:val="right"/>
            </w:pPr>
            <w:r>
              <w:rPr>
                <w:rFonts w:eastAsiaTheme="minorEastAsia"/>
                <w:szCs w:val="21"/>
              </w:rPr>
              <w:t>129,204,454.40</w:t>
            </w:r>
          </w:p>
        </w:tc>
        <w:tc>
          <w:tcPr>
            <w:tcW w:w="1080" w:type="dxa"/>
            <w:vAlign w:val="center"/>
          </w:tcPr>
          <w:p w:rsidR="00B7421A" w:rsidRDefault="00B7421A" w:rsidP="00B7421A">
            <w:pPr>
              <w:jc w:val="right"/>
            </w:pPr>
            <w:r>
              <w:rPr>
                <w:rFonts w:eastAsiaTheme="minorEastAsia"/>
                <w:szCs w:val="21"/>
              </w:rPr>
              <w:t>11.86%</w:t>
            </w:r>
          </w:p>
        </w:tc>
        <w:tc>
          <w:tcPr>
            <w:tcW w:w="1620" w:type="dxa"/>
            <w:vAlign w:val="center"/>
          </w:tcPr>
          <w:p w:rsidR="00B7421A" w:rsidRDefault="00B7421A" w:rsidP="00B7421A">
            <w:pPr>
              <w:jc w:val="right"/>
            </w:pPr>
            <w:r>
              <w:rPr>
                <w:rFonts w:eastAsiaTheme="minorEastAsia"/>
                <w:szCs w:val="21"/>
              </w:rPr>
              <w:t>121,690.84</w:t>
            </w:r>
          </w:p>
        </w:tc>
        <w:tc>
          <w:tcPr>
            <w:tcW w:w="1080" w:type="dxa"/>
            <w:vAlign w:val="center"/>
          </w:tcPr>
          <w:p w:rsidR="00B7421A" w:rsidRDefault="00B7421A" w:rsidP="00B7421A">
            <w:pPr>
              <w:jc w:val="right"/>
            </w:pPr>
            <w:r>
              <w:rPr>
                <w:rFonts w:eastAsiaTheme="minorEastAsia"/>
                <w:szCs w:val="21"/>
              </w:rPr>
              <w:t>11.90%</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中金证券</w:t>
            </w:r>
          </w:p>
        </w:tc>
        <w:tc>
          <w:tcPr>
            <w:tcW w:w="780" w:type="dxa"/>
            <w:vAlign w:val="center"/>
          </w:tcPr>
          <w:p w:rsidR="00B7421A" w:rsidRDefault="00B7421A" w:rsidP="00B7421A">
            <w:pPr>
              <w:jc w:val="right"/>
            </w:pPr>
            <w:r>
              <w:rPr>
                <w:rFonts w:eastAsiaTheme="minorEastAsia"/>
                <w:szCs w:val="21"/>
              </w:rPr>
              <w:t>2</w:t>
            </w:r>
          </w:p>
        </w:tc>
        <w:tc>
          <w:tcPr>
            <w:tcW w:w="1800" w:type="dxa"/>
            <w:vAlign w:val="center"/>
          </w:tcPr>
          <w:p w:rsidR="00B7421A" w:rsidRDefault="00B7421A" w:rsidP="00B7421A">
            <w:pPr>
              <w:jc w:val="right"/>
            </w:pPr>
            <w:r>
              <w:rPr>
                <w:rFonts w:eastAsiaTheme="minorEastAsia"/>
                <w:szCs w:val="21"/>
              </w:rPr>
              <w:t>89,050,150.77</w:t>
            </w:r>
          </w:p>
        </w:tc>
        <w:tc>
          <w:tcPr>
            <w:tcW w:w="1080" w:type="dxa"/>
            <w:vAlign w:val="center"/>
          </w:tcPr>
          <w:p w:rsidR="00B7421A" w:rsidRDefault="00B7421A">
            <w:pPr>
              <w:jc w:val="right"/>
            </w:pPr>
            <w:r>
              <w:rPr>
                <w:rFonts w:eastAsiaTheme="minorEastAsia"/>
                <w:szCs w:val="21"/>
              </w:rPr>
              <w:t>8.1</w:t>
            </w:r>
            <w:r w:rsidR="00302BE3">
              <w:rPr>
                <w:rFonts w:eastAsiaTheme="minorEastAsia"/>
                <w:szCs w:val="21"/>
              </w:rPr>
              <w:t>7</w:t>
            </w:r>
            <w:r>
              <w:rPr>
                <w:rFonts w:eastAsiaTheme="minorEastAsia"/>
                <w:szCs w:val="21"/>
              </w:rPr>
              <w:t>%</w:t>
            </w:r>
          </w:p>
        </w:tc>
        <w:tc>
          <w:tcPr>
            <w:tcW w:w="1620" w:type="dxa"/>
            <w:vAlign w:val="center"/>
          </w:tcPr>
          <w:p w:rsidR="00B7421A" w:rsidRDefault="00B7421A" w:rsidP="00B7421A">
            <w:pPr>
              <w:jc w:val="right"/>
            </w:pPr>
            <w:r>
              <w:rPr>
                <w:rFonts w:eastAsiaTheme="minorEastAsia"/>
                <w:szCs w:val="21"/>
              </w:rPr>
              <w:t>87,056.54</w:t>
            </w:r>
          </w:p>
        </w:tc>
        <w:tc>
          <w:tcPr>
            <w:tcW w:w="1080" w:type="dxa"/>
            <w:vAlign w:val="center"/>
          </w:tcPr>
          <w:p w:rsidR="00B7421A" w:rsidRDefault="00B7421A" w:rsidP="00B7421A">
            <w:pPr>
              <w:jc w:val="right"/>
            </w:pPr>
            <w:r>
              <w:rPr>
                <w:rFonts w:eastAsiaTheme="minorEastAsia"/>
                <w:szCs w:val="21"/>
              </w:rPr>
              <w:t>8.51%</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瑞银证券</w:t>
            </w:r>
          </w:p>
        </w:tc>
        <w:tc>
          <w:tcPr>
            <w:tcW w:w="780" w:type="dxa"/>
            <w:vAlign w:val="center"/>
          </w:tcPr>
          <w:p w:rsidR="00B7421A" w:rsidRDefault="00B7421A" w:rsidP="00B7421A">
            <w:pPr>
              <w:jc w:val="right"/>
            </w:pPr>
            <w:r>
              <w:rPr>
                <w:rFonts w:eastAsiaTheme="minorEastAsia"/>
                <w:szCs w:val="21"/>
              </w:rPr>
              <w:t>2</w:t>
            </w:r>
          </w:p>
        </w:tc>
        <w:tc>
          <w:tcPr>
            <w:tcW w:w="1800" w:type="dxa"/>
            <w:vAlign w:val="center"/>
          </w:tcPr>
          <w:p w:rsidR="00B7421A" w:rsidRDefault="00B7421A" w:rsidP="00B7421A">
            <w:pPr>
              <w:jc w:val="right"/>
            </w:pPr>
            <w:r>
              <w:rPr>
                <w:rFonts w:eastAsiaTheme="minorEastAsia"/>
                <w:szCs w:val="21"/>
              </w:rPr>
              <w:t>80,869,361.18</w:t>
            </w:r>
          </w:p>
        </w:tc>
        <w:tc>
          <w:tcPr>
            <w:tcW w:w="1080" w:type="dxa"/>
            <w:vAlign w:val="center"/>
          </w:tcPr>
          <w:p w:rsidR="00B7421A" w:rsidRDefault="00B7421A" w:rsidP="00B7421A">
            <w:pPr>
              <w:jc w:val="right"/>
            </w:pPr>
            <w:r>
              <w:rPr>
                <w:rFonts w:eastAsiaTheme="minorEastAsia"/>
                <w:szCs w:val="21"/>
              </w:rPr>
              <w:t>7.42%</w:t>
            </w:r>
          </w:p>
        </w:tc>
        <w:tc>
          <w:tcPr>
            <w:tcW w:w="1620" w:type="dxa"/>
            <w:vAlign w:val="center"/>
          </w:tcPr>
          <w:p w:rsidR="00B7421A" w:rsidRDefault="00B7421A" w:rsidP="00B7421A">
            <w:pPr>
              <w:jc w:val="right"/>
            </w:pPr>
            <w:r>
              <w:rPr>
                <w:rFonts w:eastAsiaTheme="minorEastAsia"/>
                <w:szCs w:val="21"/>
              </w:rPr>
              <w:t>77,297.25</w:t>
            </w:r>
          </w:p>
        </w:tc>
        <w:tc>
          <w:tcPr>
            <w:tcW w:w="1080" w:type="dxa"/>
            <w:vAlign w:val="center"/>
          </w:tcPr>
          <w:p w:rsidR="00B7421A" w:rsidRDefault="00B7421A" w:rsidP="00B7421A">
            <w:pPr>
              <w:jc w:val="right"/>
            </w:pPr>
            <w:r>
              <w:rPr>
                <w:rFonts w:eastAsiaTheme="minorEastAsia"/>
                <w:szCs w:val="21"/>
              </w:rPr>
              <w:t>7.56%</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海通证券</w:t>
            </w:r>
          </w:p>
        </w:tc>
        <w:tc>
          <w:tcPr>
            <w:tcW w:w="780" w:type="dxa"/>
            <w:vAlign w:val="center"/>
          </w:tcPr>
          <w:p w:rsidR="00B7421A" w:rsidRDefault="00B7421A" w:rsidP="00B7421A">
            <w:pPr>
              <w:jc w:val="right"/>
            </w:pPr>
            <w:r>
              <w:rPr>
                <w:rFonts w:eastAsiaTheme="minorEastAsia"/>
                <w:szCs w:val="21"/>
              </w:rPr>
              <w:t>1</w:t>
            </w:r>
          </w:p>
        </w:tc>
        <w:tc>
          <w:tcPr>
            <w:tcW w:w="1800" w:type="dxa"/>
            <w:vAlign w:val="center"/>
          </w:tcPr>
          <w:p w:rsidR="00B7421A" w:rsidRDefault="00B7421A" w:rsidP="00B7421A">
            <w:pPr>
              <w:jc w:val="right"/>
            </w:pPr>
            <w:r>
              <w:rPr>
                <w:rFonts w:eastAsiaTheme="minorEastAsia"/>
                <w:szCs w:val="21"/>
              </w:rPr>
              <w:t>56,450,508.16</w:t>
            </w:r>
          </w:p>
        </w:tc>
        <w:tc>
          <w:tcPr>
            <w:tcW w:w="1080" w:type="dxa"/>
            <w:vAlign w:val="center"/>
          </w:tcPr>
          <w:p w:rsidR="00B7421A" w:rsidRDefault="00B7421A" w:rsidP="00B7421A">
            <w:pPr>
              <w:jc w:val="right"/>
            </w:pPr>
            <w:r>
              <w:rPr>
                <w:rFonts w:eastAsiaTheme="minorEastAsia"/>
                <w:szCs w:val="21"/>
              </w:rPr>
              <w:t>5.18%</w:t>
            </w:r>
          </w:p>
        </w:tc>
        <w:tc>
          <w:tcPr>
            <w:tcW w:w="1620" w:type="dxa"/>
            <w:vAlign w:val="center"/>
          </w:tcPr>
          <w:p w:rsidR="00B7421A" w:rsidRDefault="00B7421A" w:rsidP="00B7421A">
            <w:pPr>
              <w:jc w:val="right"/>
            </w:pPr>
            <w:r>
              <w:rPr>
                <w:rFonts w:eastAsiaTheme="minorEastAsia"/>
                <w:szCs w:val="21"/>
              </w:rPr>
              <w:t>52,573.07</w:t>
            </w:r>
          </w:p>
        </w:tc>
        <w:tc>
          <w:tcPr>
            <w:tcW w:w="1080" w:type="dxa"/>
            <w:vAlign w:val="center"/>
          </w:tcPr>
          <w:p w:rsidR="00B7421A" w:rsidRDefault="00B7421A" w:rsidP="00B7421A">
            <w:pPr>
              <w:jc w:val="right"/>
            </w:pPr>
            <w:r>
              <w:rPr>
                <w:rFonts w:eastAsiaTheme="minorEastAsia"/>
                <w:szCs w:val="21"/>
              </w:rPr>
              <w:t>5.14%</w:t>
            </w:r>
          </w:p>
        </w:tc>
        <w:tc>
          <w:tcPr>
            <w:tcW w:w="1080" w:type="dxa"/>
            <w:vAlign w:val="center"/>
          </w:tcPr>
          <w:p w:rsidR="00B7421A" w:rsidRDefault="00B7421A" w:rsidP="00B7421A">
            <w:pPr>
              <w:jc w:val="left"/>
            </w:pPr>
            <w:r>
              <w:rPr>
                <w:rFonts w:eastAsiaTheme="minorEastAsia"/>
                <w:szCs w:val="21"/>
              </w:rPr>
              <w:t>-</w:t>
            </w:r>
          </w:p>
        </w:tc>
      </w:tr>
      <w:tr w:rsidR="00B7421A">
        <w:tc>
          <w:tcPr>
            <w:tcW w:w="1560" w:type="dxa"/>
            <w:vAlign w:val="center"/>
          </w:tcPr>
          <w:p w:rsidR="00B7421A" w:rsidRDefault="00B7421A" w:rsidP="00B7421A">
            <w:pPr>
              <w:jc w:val="left"/>
            </w:pPr>
            <w:r>
              <w:rPr>
                <w:rFonts w:eastAsiaTheme="minorEastAsia"/>
                <w:szCs w:val="21"/>
              </w:rPr>
              <w:t>申万宏源证券</w:t>
            </w:r>
          </w:p>
        </w:tc>
        <w:tc>
          <w:tcPr>
            <w:tcW w:w="780" w:type="dxa"/>
            <w:vAlign w:val="center"/>
          </w:tcPr>
          <w:p w:rsidR="00B7421A" w:rsidRDefault="00B7421A" w:rsidP="00B7421A">
            <w:pPr>
              <w:jc w:val="right"/>
            </w:pPr>
            <w:r>
              <w:rPr>
                <w:rFonts w:eastAsiaTheme="minorEastAsia"/>
                <w:szCs w:val="21"/>
              </w:rPr>
              <w:t>1</w:t>
            </w:r>
          </w:p>
        </w:tc>
        <w:tc>
          <w:tcPr>
            <w:tcW w:w="1800" w:type="dxa"/>
            <w:vAlign w:val="center"/>
          </w:tcPr>
          <w:p w:rsidR="00B7421A" w:rsidRDefault="00B7421A" w:rsidP="00B7421A">
            <w:pPr>
              <w:jc w:val="right"/>
            </w:pPr>
            <w:r>
              <w:rPr>
                <w:rFonts w:eastAsiaTheme="minorEastAsia"/>
                <w:szCs w:val="21"/>
              </w:rPr>
              <w:t>40,512,629.78</w:t>
            </w:r>
          </w:p>
        </w:tc>
        <w:tc>
          <w:tcPr>
            <w:tcW w:w="1080" w:type="dxa"/>
            <w:vAlign w:val="center"/>
          </w:tcPr>
          <w:p w:rsidR="00B7421A" w:rsidRDefault="00B7421A" w:rsidP="00B7421A">
            <w:pPr>
              <w:jc w:val="right"/>
            </w:pPr>
            <w:r>
              <w:rPr>
                <w:rFonts w:eastAsiaTheme="minorEastAsia"/>
                <w:szCs w:val="21"/>
              </w:rPr>
              <w:t>3.72%</w:t>
            </w:r>
          </w:p>
        </w:tc>
        <w:tc>
          <w:tcPr>
            <w:tcW w:w="1620" w:type="dxa"/>
            <w:vAlign w:val="center"/>
          </w:tcPr>
          <w:p w:rsidR="00B7421A" w:rsidRDefault="00B7421A" w:rsidP="00B7421A">
            <w:pPr>
              <w:jc w:val="right"/>
            </w:pPr>
            <w:r>
              <w:rPr>
                <w:rFonts w:eastAsiaTheme="minorEastAsia"/>
                <w:szCs w:val="21"/>
              </w:rPr>
              <w:t>37,729.66</w:t>
            </w:r>
          </w:p>
        </w:tc>
        <w:tc>
          <w:tcPr>
            <w:tcW w:w="1080" w:type="dxa"/>
            <w:vAlign w:val="center"/>
          </w:tcPr>
          <w:p w:rsidR="00B7421A" w:rsidRDefault="00B7421A" w:rsidP="00B7421A">
            <w:pPr>
              <w:jc w:val="right"/>
            </w:pPr>
            <w:r>
              <w:rPr>
                <w:rFonts w:eastAsiaTheme="minorEastAsia"/>
                <w:szCs w:val="21"/>
              </w:rPr>
              <w:t>3.69%</w:t>
            </w:r>
          </w:p>
        </w:tc>
        <w:tc>
          <w:tcPr>
            <w:tcW w:w="1080" w:type="dxa"/>
            <w:vAlign w:val="center"/>
          </w:tcPr>
          <w:p w:rsidR="00B7421A" w:rsidRDefault="00B7421A" w:rsidP="00B7421A">
            <w:pPr>
              <w:jc w:val="left"/>
            </w:pPr>
            <w:r>
              <w:rPr>
                <w:rFonts w:eastAsiaTheme="minorEastAsia"/>
                <w:szCs w:val="21"/>
              </w:rPr>
              <w:t>-</w:t>
            </w:r>
          </w:p>
        </w:tc>
      </w:tr>
      <w:tr w:rsidR="00D97B5D">
        <w:tc>
          <w:tcPr>
            <w:tcW w:w="1560" w:type="dxa"/>
            <w:vAlign w:val="center"/>
          </w:tcPr>
          <w:p w:rsidR="00D97B5D" w:rsidRDefault="00D97B5D" w:rsidP="00D97B5D">
            <w:pPr>
              <w:jc w:val="left"/>
              <w:rPr>
                <w:rFonts w:eastAsiaTheme="minorEastAsia"/>
                <w:szCs w:val="21"/>
              </w:rPr>
            </w:pPr>
            <w:r>
              <w:rPr>
                <w:rFonts w:eastAsiaTheme="minorEastAsia"/>
                <w:szCs w:val="21"/>
              </w:rPr>
              <w:t>中信建投证券</w:t>
            </w:r>
          </w:p>
        </w:tc>
        <w:tc>
          <w:tcPr>
            <w:tcW w:w="780" w:type="dxa"/>
            <w:vAlign w:val="center"/>
          </w:tcPr>
          <w:p w:rsidR="00D97B5D" w:rsidRDefault="00D97B5D" w:rsidP="00D97B5D">
            <w:pPr>
              <w:jc w:val="right"/>
              <w:rPr>
                <w:rFonts w:eastAsiaTheme="minorEastAsia"/>
                <w:szCs w:val="21"/>
              </w:rPr>
            </w:pPr>
            <w:r>
              <w:rPr>
                <w:rFonts w:eastAsiaTheme="minorEastAsia"/>
                <w:szCs w:val="21"/>
              </w:rPr>
              <w:t>1</w:t>
            </w:r>
          </w:p>
        </w:tc>
        <w:tc>
          <w:tcPr>
            <w:tcW w:w="1800" w:type="dxa"/>
            <w:vAlign w:val="center"/>
          </w:tcPr>
          <w:p w:rsidR="00D97B5D" w:rsidRDefault="00D97B5D" w:rsidP="00D97B5D">
            <w:pPr>
              <w:jc w:val="right"/>
              <w:rPr>
                <w:rFonts w:eastAsiaTheme="minorEastAsia"/>
                <w:szCs w:val="21"/>
              </w:rPr>
            </w:pPr>
            <w:r>
              <w:rPr>
                <w:rFonts w:eastAsiaTheme="minorEastAsia"/>
                <w:szCs w:val="21"/>
              </w:rPr>
              <w:t>12,792,358.06</w:t>
            </w:r>
          </w:p>
        </w:tc>
        <w:tc>
          <w:tcPr>
            <w:tcW w:w="1080" w:type="dxa"/>
            <w:vAlign w:val="center"/>
          </w:tcPr>
          <w:p w:rsidR="00D97B5D" w:rsidRDefault="00D97B5D" w:rsidP="00D97B5D">
            <w:pPr>
              <w:jc w:val="right"/>
              <w:rPr>
                <w:rFonts w:eastAsiaTheme="minorEastAsia"/>
                <w:szCs w:val="21"/>
              </w:rPr>
            </w:pPr>
            <w:r>
              <w:rPr>
                <w:rFonts w:eastAsiaTheme="minorEastAsia"/>
                <w:szCs w:val="21"/>
              </w:rPr>
              <w:t>1.17%</w:t>
            </w:r>
          </w:p>
        </w:tc>
        <w:tc>
          <w:tcPr>
            <w:tcW w:w="1620" w:type="dxa"/>
            <w:vAlign w:val="center"/>
          </w:tcPr>
          <w:p w:rsidR="00D97B5D" w:rsidRDefault="00D97B5D" w:rsidP="00D97B5D">
            <w:pPr>
              <w:jc w:val="right"/>
              <w:rPr>
                <w:rFonts w:eastAsiaTheme="minorEastAsia"/>
                <w:szCs w:val="21"/>
              </w:rPr>
            </w:pPr>
            <w:r>
              <w:rPr>
                <w:rFonts w:eastAsiaTheme="minorEastAsia"/>
                <w:szCs w:val="21"/>
              </w:rPr>
              <w:t>11,913.59</w:t>
            </w:r>
          </w:p>
        </w:tc>
        <w:tc>
          <w:tcPr>
            <w:tcW w:w="1080" w:type="dxa"/>
            <w:vAlign w:val="center"/>
          </w:tcPr>
          <w:p w:rsidR="00D97B5D" w:rsidRDefault="00D97B5D" w:rsidP="00D97B5D">
            <w:pPr>
              <w:jc w:val="right"/>
              <w:rPr>
                <w:rFonts w:eastAsiaTheme="minorEastAsia"/>
                <w:szCs w:val="21"/>
              </w:rPr>
            </w:pPr>
            <w:r>
              <w:rPr>
                <w:rFonts w:eastAsiaTheme="minorEastAsia"/>
                <w:szCs w:val="21"/>
              </w:rPr>
              <w:t>1.17%</w:t>
            </w:r>
          </w:p>
        </w:tc>
        <w:tc>
          <w:tcPr>
            <w:tcW w:w="1080" w:type="dxa"/>
            <w:vAlign w:val="center"/>
          </w:tcPr>
          <w:p w:rsidR="00D97B5D" w:rsidRDefault="00D97B5D" w:rsidP="00D97B5D">
            <w:pPr>
              <w:jc w:val="left"/>
              <w:rPr>
                <w:rFonts w:eastAsiaTheme="minorEastAsia"/>
                <w:szCs w:val="21"/>
              </w:rPr>
            </w:pPr>
          </w:p>
        </w:tc>
      </w:tr>
      <w:tr w:rsidR="00D97B5D">
        <w:tc>
          <w:tcPr>
            <w:tcW w:w="1560" w:type="dxa"/>
            <w:vAlign w:val="center"/>
          </w:tcPr>
          <w:p w:rsidR="00D97B5D" w:rsidRDefault="00D97B5D" w:rsidP="00D97B5D">
            <w:pPr>
              <w:jc w:val="left"/>
              <w:rPr>
                <w:rFonts w:eastAsiaTheme="minorEastAsia"/>
                <w:szCs w:val="21"/>
              </w:rPr>
            </w:pPr>
            <w:r>
              <w:rPr>
                <w:rFonts w:eastAsiaTheme="minorEastAsia"/>
                <w:szCs w:val="21"/>
              </w:rPr>
              <w:t>华创证券</w:t>
            </w:r>
          </w:p>
        </w:tc>
        <w:tc>
          <w:tcPr>
            <w:tcW w:w="780" w:type="dxa"/>
            <w:vAlign w:val="center"/>
          </w:tcPr>
          <w:p w:rsidR="00D97B5D" w:rsidRDefault="00D97B5D" w:rsidP="00D97B5D">
            <w:pPr>
              <w:jc w:val="right"/>
              <w:rPr>
                <w:rFonts w:eastAsiaTheme="minorEastAsia"/>
                <w:szCs w:val="21"/>
              </w:rPr>
            </w:pPr>
            <w:r>
              <w:rPr>
                <w:rFonts w:eastAsiaTheme="minorEastAsia"/>
                <w:szCs w:val="21"/>
              </w:rPr>
              <w:t>1</w:t>
            </w:r>
          </w:p>
        </w:tc>
        <w:tc>
          <w:tcPr>
            <w:tcW w:w="1800" w:type="dxa"/>
            <w:vAlign w:val="center"/>
          </w:tcPr>
          <w:p w:rsidR="00D97B5D" w:rsidRDefault="00D97B5D" w:rsidP="00D97B5D">
            <w:pPr>
              <w:jc w:val="right"/>
              <w:rPr>
                <w:rFonts w:eastAsiaTheme="minorEastAsia"/>
                <w:szCs w:val="21"/>
              </w:rPr>
            </w:pPr>
            <w:r>
              <w:rPr>
                <w:rFonts w:eastAsiaTheme="minorEastAsia"/>
                <w:szCs w:val="21"/>
              </w:rPr>
              <w:t>12,394,825.88</w:t>
            </w:r>
          </w:p>
        </w:tc>
        <w:tc>
          <w:tcPr>
            <w:tcW w:w="1080" w:type="dxa"/>
            <w:vAlign w:val="center"/>
          </w:tcPr>
          <w:p w:rsidR="00D97B5D" w:rsidRDefault="00D97B5D" w:rsidP="00D97B5D">
            <w:pPr>
              <w:jc w:val="right"/>
              <w:rPr>
                <w:rFonts w:eastAsiaTheme="minorEastAsia"/>
                <w:szCs w:val="21"/>
              </w:rPr>
            </w:pPr>
            <w:r>
              <w:rPr>
                <w:rFonts w:eastAsiaTheme="minorEastAsia"/>
                <w:szCs w:val="21"/>
              </w:rPr>
              <w:t>1.14%</w:t>
            </w:r>
          </w:p>
        </w:tc>
        <w:tc>
          <w:tcPr>
            <w:tcW w:w="1620" w:type="dxa"/>
            <w:vAlign w:val="center"/>
          </w:tcPr>
          <w:p w:rsidR="00D97B5D" w:rsidRDefault="00D97B5D" w:rsidP="00D97B5D">
            <w:pPr>
              <w:jc w:val="right"/>
              <w:rPr>
                <w:rFonts w:eastAsiaTheme="minorEastAsia"/>
                <w:szCs w:val="21"/>
              </w:rPr>
            </w:pPr>
            <w:r>
              <w:rPr>
                <w:rFonts w:eastAsiaTheme="minorEastAsia"/>
                <w:szCs w:val="21"/>
              </w:rPr>
              <w:t>11,543.37</w:t>
            </w:r>
          </w:p>
        </w:tc>
        <w:tc>
          <w:tcPr>
            <w:tcW w:w="1080" w:type="dxa"/>
            <w:vAlign w:val="center"/>
          </w:tcPr>
          <w:p w:rsidR="00D97B5D" w:rsidRDefault="00D97B5D" w:rsidP="00D97B5D">
            <w:pPr>
              <w:jc w:val="right"/>
              <w:rPr>
                <w:rFonts w:eastAsiaTheme="minorEastAsia"/>
                <w:szCs w:val="21"/>
              </w:rPr>
            </w:pPr>
            <w:r>
              <w:rPr>
                <w:rFonts w:eastAsiaTheme="minorEastAsia"/>
                <w:szCs w:val="21"/>
              </w:rPr>
              <w:t>1.13%</w:t>
            </w:r>
          </w:p>
        </w:tc>
        <w:tc>
          <w:tcPr>
            <w:tcW w:w="1080" w:type="dxa"/>
            <w:vAlign w:val="center"/>
          </w:tcPr>
          <w:p w:rsidR="00D97B5D" w:rsidRDefault="00D97B5D" w:rsidP="00D97B5D">
            <w:pPr>
              <w:jc w:val="left"/>
              <w:rPr>
                <w:rFonts w:eastAsiaTheme="minorEastAsia"/>
                <w:szCs w:val="21"/>
              </w:rPr>
            </w:pPr>
          </w:p>
        </w:tc>
      </w:tr>
    </w:tbl>
    <w:p w:rsidR="009831EE" w:rsidRDefault="00245D1F">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9831EE" w:rsidRDefault="00245D1F">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9831EE" w:rsidRDefault="00245D1F">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9831EE" w:rsidRDefault="00245D1F">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9831EE" w:rsidRDefault="00245D1F">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9831EE" w:rsidRDefault="00245D1F">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9831EE" w:rsidRDefault="00245D1F">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9831EE" w:rsidRDefault="00245D1F">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9831EE" w:rsidRDefault="00245D1F">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9831EE" w:rsidRDefault="00245D1F">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198"/>
    </w:p>
    <w:p w:rsidR="001A59F9" w:rsidRPr="00E54740" w:rsidRDefault="001A59F9" w:rsidP="00026C9C">
      <w:pPr>
        <w:spacing w:line="360" w:lineRule="auto"/>
        <w:ind w:firstLine="420"/>
        <w:jc w:val="right"/>
        <w:rPr>
          <w:rFonts w:eastAsiaTheme="minorEastAsia"/>
          <w:szCs w:val="21"/>
        </w:rPr>
      </w:pPr>
      <w:bookmarkStart w:id="199"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19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9831EE">
        <w:tc>
          <w:tcPr>
            <w:tcW w:w="1560" w:type="dxa"/>
            <w:vAlign w:val="center"/>
          </w:tcPr>
          <w:p w:rsidR="009831EE" w:rsidRDefault="00245D1F">
            <w:pPr>
              <w:jc w:val="left"/>
            </w:pPr>
            <w:r>
              <w:rPr>
                <w:rFonts w:eastAsiaTheme="minorEastAsia"/>
                <w:szCs w:val="21"/>
              </w:rPr>
              <w:t>上海证券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财富证券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中泰证券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高华证券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银河证券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国盛证券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东北证券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国泰君安证券</w:t>
            </w:r>
          </w:p>
        </w:tc>
        <w:tc>
          <w:tcPr>
            <w:tcW w:w="1320" w:type="dxa"/>
            <w:vAlign w:val="center"/>
          </w:tcPr>
          <w:p w:rsidR="009831EE" w:rsidRDefault="00245D1F">
            <w:pPr>
              <w:jc w:val="right"/>
            </w:pPr>
            <w:r>
              <w:rPr>
                <w:rFonts w:eastAsiaTheme="minorEastAsia"/>
                <w:szCs w:val="21"/>
              </w:rPr>
              <w:t>1,131,707.10</w:t>
            </w:r>
          </w:p>
        </w:tc>
        <w:tc>
          <w:tcPr>
            <w:tcW w:w="1080" w:type="dxa"/>
            <w:vAlign w:val="center"/>
          </w:tcPr>
          <w:p w:rsidR="009831EE" w:rsidRDefault="00245D1F">
            <w:pPr>
              <w:jc w:val="right"/>
            </w:pPr>
            <w:r>
              <w:rPr>
                <w:rFonts w:eastAsiaTheme="minorEastAsia"/>
                <w:szCs w:val="21"/>
              </w:rPr>
              <w:t>100.00%</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招商证券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天风证券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中金证券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瑞银证券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海通证券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申万宏源证券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中信建投证券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r w:rsidR="009831EE">
        <w:tc>
          <w:tcPr>
            <w:tcW w:w="1560" w:type="dxa"/>
            <w:vAlign w:val="center"/>
          </w:tcPr>
          <w:p w:rsidR="009831EE" w:rsidRDefault="00245D1F">
            <w:pPr>
              <w:jc w:val="left"/>
            </w:pPr>
            <w:r>
              <w:rPr>
                <w:rFonts w:eastAsiaTheme="minorEastAsia"/>
                <w:szCs w:val="21"/>
              </w:rPr>
              <w:t>华创证券</w:t>
            </w:r>
          </w:p>
        </w:tc>
        <w:tc>
          <w:tcPr>
            <w:tcW w:w="1320" w:type="dxa"/>
            <w:vAlign w:val="center"/>
          </w:tcPr>
          <w:p w:rsidR="009831EE" w:rsidRDefault="00245D1F">
            <w:pPr>
              <w:jc w:val="right"/>
            </w:pPr>
            <w:r>
              <w:rPr>
                <w:rFonts w:eastAsiaTheme="minorEastAsia"/>
                <w:szCs w:val="21"/>
              </w:rPr>
              <w:t>-</w:t>
            </w:r>
          </w:p>
        </w:tc>
        <w:tc>
          <w:tcPr>
            <w:tcW w:w="1080" w:type="dxa"/>
            <w:vAlign w:val="center"/>
          </w:tcPr>
          <w:p w:rsidR="009831EE" w:rsidRDefault="00245D1F">
            <w:pPr>
              <w:jc w:val="right"/>
            </w:pPr>
            <w:r>
              <w:rPr>
                <w:rFonts w:eastAsiaTheme="minorEastAsia"/>
                <w:szCs w:val="21"/>
              </w:rPr>
              <w:t>-</w:t>
            </w:r>
          </w:p>
        </w:tc>
        <w:tc>
          <w:tcPr>
            <w:tcW w:w="1143" w:type="dxa"/>
            <w:vAlign w:val="center"/>
          </w:tcPr>
          <w:p w:rsidR="009831EE" w:rsidRDefault="00245D1F">
            <w:pPr>
              <w:jc w:val="right"/>
            </w:pPr>
            <w:r>
              <w:rPr>
                <w:rFonts w:eastAsiaTheme="minorEastAsia"/>
                <w:szCs w:val="21"/>
              </w:rPr>
              <w:t>-</w:t>
            </w:r>
          </w:p>
        </w:tc>
        <w:tc>
          <w:tcPr>
            <w:tcW w:w="1197" w:type="dxa"/>
            <w:vAlign w:val="center"/>
          </w:tcPr>
          <w:p w:rsidR="009831EE" w:rsidRDefault="00245D1F">
            <w:pPr>
              <w:jc w:val="right"/>
            </w:pPr>
            <w:r>
              <w:rPr>
                <w:rFonts w:eastAsiaTheme="minorEastAsia"/>
                <w:szCs w:val="21"/>
              </w:rPr>
              <w:t>-</w:t>
            </w:r>
          </w:p>
        </w:tc>
        <w:tc>
          <w:tcPr>
            <w:tcW w:w="1497" w:type="dxa"/>
            <w:vAlign w:val="center"/>
          </w:tcPr>
          <w:p w:rsidR="009831EE" w:rsidRDefault="00245D1F">
            <w:pPr>
              <w:jc w:val="right"/>
            </w:pPr>
            <w:r>
              <w:rPr>
                <w:rFonts w:eastAsiaTheme="minorEastAsia"/>
                <w:szCs w:val="21"/>
              </w:rPr>
              <w:t>-</w:t>
            </w:r>
          </w:p>
        </w:tc>
        <w:tc>
          <w:tcPr>
            <w:tcW w:w="1203" w:type="dxa"/>
            <w:vAlign w:val="center"/>
          </w:tcPr>
          <w:p w:rsidR="009831EE" w:rsidRDefault="00245D1F">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0" w:name="_Toc361324901"/>
      <w:bookmarkStart w:id="201" w:name="_Toc130208743"/>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0"/>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9831EE">
        <w:tc>
          <w:tcPr>
            <w:tcW w:w="720" w:type="dxa"/>
            <w:vAlign w:val="center"/>
          </w:tcPr>
          <w:p w:rsidR="009831EE" w:rsidRDefault="00245D1F">
            <w:pPr>
              <w:jc w:val="center"/>
            </w:pPr>
            <w:r>
              <w:rPr>
                <w:rFonts w:eastAsiaTheme="minorEastAsia"/>
                <w:szCs w:val="21"/>
              </w:rPr>
              <w:t>1</w:t>
            </w:r>
          </w:p>
        </w:tc>
        <w:tc>
          <w:tcPr>
            <w:tcW w:w="4320" w:type="dxa"/>
            <w:vAlign w:val="center"/>
          </w:tcPr>
          <w:p w:rsidR="009831EE" w:rsidRDefault="00245D1F">
            <w:pPr>
              <w:jc w:val="left"/>
            </w:pPr>
            <w:r>
              <w:rPr>
                <w:rFonts w:eastAsiaTheme="minorEastAsia"/>
                <w:szCs w:val="21"/>
              </w:rPr>
              <w:t>上投摩根基金管理有限公司关于旗下公开募集证券投资基金执行新金融工具相关会计准则的公告</w:t>
            </w:r>
          </w:p>
        </w:tc>
        <w:tc>
          <w:tcPr>
            <w:tcW w:w="2331" w:type="dxa"/>
            <w:vAlign w:val="center"/>
          </w:tcPr>
          <w:p w:rsidR="009831EE" w:rsidRDefault="00245D1F">
            <w:pPr>
              <w:jc w:val="center"/>
            </w:pPr>
            <w:r>
              <w:rPr>
                <w:rFonts w:eastAsiaTheme="minorEastAsia"/>
                <w:szCs w:val="21"/>
              </w:rPr>
              <w:t>基金管理人公司网站及本基金选定的信息披露报纸</w:t>
            </w:r>
          </w:p>
        </w:tc>
        <w:tc>
          <w:tcPr>
            <w:tcW w:w="1629" w:type="dxa"/>
            <w:vAlign w:val="center"/>
          </w:tcPr>
          <w:p w:rsidR="009831EE" w:rsidRDefault="00245D1F">
            <w:pPr>
              <w:jc w:val="center"/>
            </w:pPr>
            <w:r>
              <w:rPr>
                <w:rFonts w:eastAsiaTheme="minorEastAsia"/>
                <w:szCs w:val="21"/>
              </w:rPr>
              <w:t>2022-01-05</w:t>
            </w:r>
          </w:p>
        </w:tc>
      </w:tr>
      <w:tr w:rsidR="009831EE">
        <w:tc>
          <w:tcPr>
            <w:tcW w:w="720" w:type="dxa"/>
            <w:vAlign w:val="center"/>
          </w:tcPr>
          <w:p w:rsidR="009831EE" w:rsidRDefault="00245D1F">
            <w:pPr>
              <w:jc w:val="center"/>
            </w:pPr>
            <w:r>
              <w:rPr>
                <w:rFonts w:eastAsiaTheme="minorEastAsia"/>
                <w:szCs w:val="21"/>
              </w:rPr>
              <w:t>2</w:t>
            </w:r>
          </w:p>
        </w:tc>
        <w:tc>
          <w:tcPr>
            <w:tcW w:w="4320" w:type="dxa"/>
            <w:vAlign w:val="center"/>
          </w:tcPr>
          <w:p w:rsidR="009831EE" w:rsidRDefault="00245D1F">
            <w:pPr>
              <w:jc w:val="left"/>
            </w:pPr>
            <w:r>
              <w:rPr>
                <w:rFonts w:eastAsiaTheme="minorEastAsia"/>
                <w:szCs w:val="21"/>
              </w:rPr>
              <w:t>上投摩根基金管理有限公司关于旗下基金所持停牌股票估值调整的公告</w:t>
            </w:r>
          </w:p>
        </w:tc>
        <w:tc>
          <w:tcPr>
            <w:tcW w:w="2331" w:type="dxa"/>
            <w:vAlign w:val="center"/>
          </w:tcPr>
          <w:p w:rsidR="009831EE" w:rsidRDefault="00245D1F">
            <w:pPr>
              <w:jc w:val="center"/>
            </w:pPr>
            <w:r>
              <w:rPr>
                <w:rFonts w:eastAsiaTheme="minorEastAsia"/>
                <w:szCs w:val="21"/>
              </w:rPr>
              <w:t>同上</w:t>
            </w:r>
          </w:p>
        </w:tc>
        <w:tc>
          <w:tcPr>
            <w:tcW w:w="1629" w:type="dxa"/>
            <w:vAlign w:val="center"/>
          </w:tcPr>
          <w:p w:rsidR="009831EE" w:rsidRDefault="00245D1F">
            <w:pPr>
              <w:jc w:val="center"/>
            </w:pPr>
            <w:r>
              <w:rPr>
                <w:rFonts w:eastAsiaTheme="minorEastAsia"/>
                <w:szCs w:val="21"/>
              </w:rPr>
              <w:t>2022-05-05</w:t>
            </w:r>
          </w:p>
        </w:tc>
      </w:tr>
      <w:tr w:rsidR="009831EE">
        <w:tc>
          <w:tcPr>
            <w:tcW w:w="720" w:type="dxa"/>
            <w:vAlign w:val="center"/>
          </w:tcPr>
          <w:p w:rsidR="009831EE" w:rsidRDefault="00245D1F">
            <w:pPr>
              <w:jc w:val="center"/>
            </w:pPr>
            <w:r>
              <w:rPr>
                <w:rFonts w:eastAsiaTheme="minorEastAsia"/>
                <w:szCs w:val="21"/>
              </w:rPr>
              <w:t>3</w:t>
            </w:r>
          </w:p>
        </w:tc>
        <w:tc>
          <w:tcPr>
            <w:tcW w:w="4320" w:type="dxa"/>
            <w:vAlign w:val="center"/>
          </w:tcPr>
          <w:p w:rsidR="009831EE" w:rsidRDefault="00245D1F">
            <w:pPr>
              <w:jc w:val="left"/>
            </w:pPr>
            <w:r>
              <w:rPr>
                <w:rFonts w:eastAsiaTheme="minorEastAsia"/>
                <w:szCs w:val="21"/>
              </w:rPr>
              <w:t>上投摩根基金管理有限公司关于旗下基金投资非公开发行股票的公告</w:t>
            </w:r>
          </w:p>
        </w:tc>
        <w:tc>
          <w:tcPr>
            <w:tcW w:w="2331" w:type="dxa"/>
            <w:vAlign w:val="center"/>
          </w:tcPr>
          <w:p w:rsidR="009831EE" w:rsidRDefault="00245D1F">
            <w:pPr>
              <w:jc w:val="center"/>
            </w:pPr>
            <w:r>
              <w:rPr>
                <w:rFonts w:eastAsiaTheme="minorEastAsia"/>
                <w:szCs w:val="21"/>
              </w:rPr>
              <w:t>同上</w:t>
            </w:r>
          </w:p>
        </w:tc>
        <w:tc>
          <w:tcPr>
            <w:tcW w:w="1629" w:type="dxa"/>
            <w:vAlign w:val="center"/>
          </w:tcPr>
          <w:p w:rsidR="009831EE" w:rsidRDefault="00245D1F">
            <w:pPr>
              <w:jc w:val="center"/>
            </w:pPr>
            <w:r>
              <w:rPr>
                <w:rFonts w:eastAsiaTheme="minorEastAsia"/>
                <w:szCs w:val="21"/>
              </w:rPr>
              <w:t>2022-08-02</w:t>
            </w:r>
          </w:p>
        </w:tc>
      </w:tr>
      <w:tr w:rsidR="009831EE">
        <w:tc>
          <w:tcPr>
            <w:tcW w:w="720" w:type="dxa"/>
            <w:vAlign w:val="center"/>
          </w:tcPr>
          <w:p w:rsidR="009831EE" w:rsidRDefault="00245D1F">
            <w:pPr>
              <w:jc w:val="center"/>
            </w:pPr>
            <w:r>
              <w:rPr>
                <w:rFonts w:eastAsiaTheme="minorEastAsia"/>
                <w:szCs w:val="21"/>
              </w:rPr>
              <w:t>4</w:t>
            </w:r>
          </w:p>
        </w:tc>
        <w:tc>
          <w:tcPr>
            <w:tcW w:w="4320" w:type="dxa"/>
            <w:vAlign w:val="center"/>
          </w:tcPr>
          <w:p w:rsidR="009831EE" w:rsidRDefault="00245D1F">
            <w:pPr>
              <w:jc w:val="left"/>
            </w:pPr>
            <w:r>
              <w:rPr>
                <w:rFonts w:eastAsiaTheme="minorEastAsia"/>
                <w:szCs w:val="21"/>
              </w:rPr>
              <w:t>上投摩根基金管理有限公司关于高级管理人员变更的公告</w:t>
            </w:r>
          </w:p>
        </w:tc>
        <w:tc>
          <w:tcPr>
            <w:tcW w:w="2331" w:type="dxa"/>
            <w:vAlign w:val="center"/>
          </w:tcPr>
          <w:p w:rsidR="009831EE" w:rsidRDefault="00245D1F">
            <w:pPr>
              <w:jc w:val="center"/>
            </w:pPr>
            <w:r>
              <w:rPr>
                <w:rFonts w:eastAsiaTheme="minorEastAsia"/>
                <w:szCs w:val="21"/>
              </w:rPr>
              <w:t>同上</w:t>
            </w:r>
          </w:p>
        </w:tc>
        <w:tc>
          <w:tcPr>
            <w:tcW w:w="1629" w:type="dxa"/>
            <w:vAlign w:val="center"/>
          </w:tcPr>
          <w:p w:rsidR="009831EE" w:rsidRDefault="00245D1F">
            <w:pPr>
              <w:jc w:val="center"/>
            </w:pPr>
            <w:r>
              <w:rPr>
                <w:rFonts w:eastAsiaTheme="minorEastAsia"/>
                <w:szCs w:val="21"/>
              </w:rPr>
              <w:t>2022-08-19</w:t>
            </w:r>
          </w:p>
        </w:tc>
      </w:tr>
      <w:tr w:rsidR="009831EE">
        <w:tc>
          <w:tcPr>
            <w:tcW w:w="720" w:type="dxa"/>
            <w:vAlign w:val="center"/>
          </w:tcPr>
          <w:p w:rsidR="009831EE" w:rsidRDefault="00245D1F">
            <w:pPr>
              <w:jc w:val="center"/>
            </w:pPr>
            <w:r>
              <w:rPr>
                <w:rFonts w:eastAsiaTheme="minorEastAsia"/>
                <w:szCs w:val="21"/>
              </w:rPr>
              <w:t>5</w:t>
            </w:r>
          </w:p>
        </w:tc>
        <w:tc>
          <w:tcPr>
            <w:tcW w:w="4320" w:type="dxa"/>
            <w:vAlign w:val="center"/>
          </w:tcPr>
          <w:p w:rsidR="009831EE" w:rsidRDefault="00245D1F">
            <w:pPr>
              <w:jc w:val="left"/>
            </w:pPr>
            <w:r>
              <w:rPr>
                <w:rFonts w:eastAsiaTheme="minorEastAsia"/>
                <w:szCs w:val="21"/>
              </w:rPr>
              <w:t>关于上投摩根创新商业模式灵活配置混合型证券投资基金增设</w:t>
            </w:r>
            <w:r>
              <w:rPr>
                <w:rFonts w:eastAsiaTheme="minorEastAsia"/>
                <w:szCs w:val="21"/>
              </w:rPr>
              <w:t>C</w:t>
            </w:r>
            <w:r>
              <w:rPr>
                <w:rFonts w:eastAsiaTheme="minorEastAsia"/>
                <w:szCs w:val="21"/>
              </w:rPr>
              <w:t>类基金份额并修改基金合同和托管协议的公告</w:t>
            </w:r>
          </w:p>
        </w:tc>
        <w:tc>
          <w:tcPr>
            <w:tcW w:w="2331" w:type="dxa"/>
            <w:vAlign w:val="center"/>
          </w:tcPr>
          <w:p w:rsidR="009831EE" w:rsidRDefault="00245D1F">
            <w:pPr>
              <w:jc w:val="center"/>
            </w:pPr>
            <w:r>
              <w:rPr>
                <w:rFonts w:eastAsiaTheme="minorEastAsia"/>
                <w:szCs w:val="21"/>
              </w:rPr>
              <w:t>同上</w:t>
            </w:r>
          </w:p>
        </w:tc>
        <w:tc>
          <w:tcPr>
            <w:tcW w:w="1629" w:type="dxa"/>
            <w:vAlign w:val="center"/>
          </w:tcPr>
          <w:p w:rsidR="009831EE" w:rsidRDefault="00245D1F">
            <w:pPr>
              <w:jc w:val="center"/>
            </w:pPr>
            <w:r>
              <w:rPr>
                <w:rFonts w:eastAsiaTheme="minorEastAsia"/>
                <w:szCs w:val="21"/>
              </w:rPr>
              <w:t>2022-08-19</w:t>
            </w:r>
          </w:p>
        </w:tc>
      </w:tr>
      <w:tr w:rsidR="009831EE">
        <w:tc>
          <w:tcPr>
            <w:tcW w:w="720" w:type="dxa"/>
            <w:vAlign w:val="center"/>
          </w:tcPr>
          <w:p w:rsidR="009831EE" w:rsidRDefault="00245D1F">
            <w:pPr>
              <w:jc w:val="center"/>
            </w:pPr>
            <w:r>
              <w:rPr>
                <w:rFonts w:eastAsiaTheme="minorEastAsia"/>
                <w:szCs w:val="21"/>
              </w:rPr>
              <w:t>6</w:t>
            </w:r>
          </w:p>
        </w:tc>
        <w:tc>
          <w:tcPr>
            <w:tcW w:w="4320" w:type="dxa"/>
            <w:vAlign w:val="center"/>
          </w:tcPr>
          <w:p w:rsidR="009831EE" w:rsidRDefault="00245D1F">
            <w:pPr>
              <w:jc w:val="left"/>
            </w:pPr>
            <w:r>
              <w:rPr>
                <w:rFonts w:eastAsiaTheme="minorEastAsia"/>
                <w:szCs w:val="21"/>
              </w:rPr>
              <w:t>上投摩根基金管理有限公司关于旗下基金投资非公开发行股票的公告</w:t>
            </w:r>
          </w:p>
        </w:tc>
        <w:tc>
          <w:tcPr>
            <w:tcW w:w="2331" w:type="dxa"/>
            <w:vAlign w:val="center"/>
          </w:tcPr>
          <w:p w:rsidR="009831EE" w:rsidRDefault="00245D1F">
            <w:pPr>
              <w:jc w:val="center"/>
            </w:pPr>
            <w:r>
              <w:rPr>
                <w:rFonts w:eastAsiaTheme="minorEastAsia"/>
                <w:szCs w:val="21"/>
              </w:rPr>
              <w:t>同上</w:t>
            </w:r>
          </w:p>
        </w:tc>
        <w:tc>
          <w:tcPr>
            <w:tcW w:w="1629" w:type="dxa"/>
            <w:vAlign w:val="center"/>
          </w:tcPr>
          <w:p w:rsidR="009831EE" w:rsidRDefault="00245D1F">
            <w:pPr>
              <w:jc w:val="center"/>
            </w:pPr>
            <w:r>
              <w:rPr>
                <w:rFonts w:eastAsiaTheme="minorEastAsia"/>
                <w:szCs w:val="21"/>
              </w:rPr>
              <w:t>2022-12-29</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2" w:name="_Toc374532345"/>
      <w:bookmarkStart w:id="203" w:name="_Toc130208744"/>
      <w:bookmarkStart w:id="204" w:name="_Toc225500055"/>
      <w:bookmarkStart w:id="205"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2"/>
      <w:bookmarkEnd w:id="203"/>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b/>
          <w:bCs/>
          <w:kern w:val="0"/>
          <w:szCs w:val="21"/>
        </w:rPr>
        <w:t>12.</w:t>
      </w:r>
      <w:r w:rsidRPr="00E54740">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D7C41" w:rsidRPr="00E54740" w:rsidTr="00905283">
        <w:tc>
          <w:tcPr>
            <w:tcW w:w="993" w:type="dxa"/>
            <w:vMerge w:val="restart"/>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投资者类别</w:t>
            </w:r>
            <w:r w:rsidRPr="00E54740">
              <w:rPr>
                <w:rFonts w:ascii="宋体" w:hAnsi="宋体"/>
                <w:kern w:val="0"/>
                <w:szCs w:val="21"/>
              </w:rPr>
              <w:t xml:space="preserve">  </w:t>
            </w:r>
          </w:p>
        </w:tc>
        <w:tc>
          <w:tcPr>
            <w:tcW w:w="5670" w:type="dxa"/>
            <w:gridSpan w:val="5"/>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报告期内持有基金份额变化情况</w:t>
            </w:r>
          </w:p>
        </w:tc>
        <w:tc>
          <w:tcPr>
            <w:tcW w:w="2549" w:type="dxa"/>
            <w:gridSpan w:val="2"/>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报告期末持有基金情况</w:t>
            </w:r>
          </w:p>
        </w:tc>
      </w:tr>
      <w:tr w:rsidR="001D7C41" w:rsidRPr="00E54740" w:rsidTr="00905283">
        <w:tc>
          <w:tcPr>
            <w:tcW w:w="993" w:type="dxa"/>
            <w:vMerge/>
            <w:vAlign w:val="center"/>
          </w:tcPr>
          <w:p w:rsidR="000C6213" w:rsidRPr="00E54740" w:rsidRDefault="000C6213" w:rsidP="00905283">
            <w:pPr>
              <w:autoSpaceDE w:val="0"/>
              <w:autoSpaceDN w:val="0"/>
              <w:adjustRightInd w:val="0"/>
              <w:jc w:val="center"/>
              <w:rPr>
                <w:rFonts w:ascii="宋体" w:hAnsi="宋体"/>
                <w:b/>
                <w:bCs/>
                <w:kern w:val="0"/>
                <w:szCs w:val="21"/>
              </w:rPr>
            </w:pPr>
          </w:p>
        </w:tc>
        <w:tc>
          <w:tcPr>
            <w:tcW w:w="992"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序号</w:t>
            </w:r>
          </w:p>
        </w:tc>
        <w:tc>
          <w:tcPr>
            <w:tcW w:w="1843"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持有基金份额比例达到或者超过20%的时间区间</w:t>
            </w:r>
          </w:p>
        </w:tc>
        <w:tc>
          <w:tcPr>
            <w:tcW w:w="851"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期初份额</w:t>
            </w:r>
          </w:p>
        </w:tc>
        <w:tc>
          <w:tcPr>
            <w:tcW w:w="850"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申购份额</w:t>
            </w:r>
          </w:p>
        </w:tc>
        <w:tc>
          <w:tcPr>
            <w:tcW w:w="1134"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赎回份额</w:t>
            </w:r>
          </w:p>
        </w:tc>
        <w:tc>
          <w:tcPr>
            <w:tcW w:w="1419"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持有份额</w:t>
            </w:r>
          </w:p>
        </w:tc>
        <w:tc>
          <w:tcPr>
            <w:tcW w:w="1130"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份额占比</w:t>
            </w:r>
          </w:p>
        </w:tc>
      </w:tr>
      <w:tr w:rsidR="009831EE">
        <w:tc>
          <w:tcPr>
            <w:tcW w:w="993" w:type="dxa"/>
            <w:vMerge w:val="restart"/>
            <w:vAlign w:val="center"/>
          </w:tcPr>
          <w:p w:rsidR="009831EE" w:rsidRDefault="00245D1F">
            <w:r>
              <w:rPr>
                <w:rFonts w:ascii="宋体" w:hAnsi="宋体" w:hint="eastAsia"/>
                <w:bCs/>
                <w:kern w:val="0"/>
                <w:szCs w:val="21"/>
              </w:rPr>
              <w:t>机构</w:t>
            </w:r>
          </w:p>
        </w:tc>
        <w:tc>
          <w:tcPr>
            <w:tcW w:w="992" w:type="dxa"/>
            <w:vAlign w:val="center"/>
          </w:tcPr>
          <w:p w:rsidR="009831EE" w:rsidRDefault="00245D1F">
            <w:pPr>
              <w:jc w:val="center"/>
            </w:pPr>
            <w:r>
              <w:rPr>
                <w:rFonts w:ascii="宋体" w:hAnsi="宋体"/>
                <w:kern w:val="0"/>
                <w:szCs w:val="21"/>
              </w:rPr>
              <w:t>1</w:t>
            </w:r>
          </w:p>
        </w:tc>
        <w:tc>
          <w:tcPr>
            <w:tcW w:w="1843" w:type="dxa"/>
            <w:vAlign w:val="center"/>
          </w:tcPr>
          <w:p w:rsidR="009831EE" w:rsidRDefault="00245D1F">
            <w:pPr>
              <w:jc w:val="center"/>
            </w:pPr>
            <w:r>
              <w:rPr>
                <w:rFonts w:ascii="宋体" w:hAnsi="宋体"/>
                <w:kern w:val="0"/>
                <w:szCs w:val="21"/>
              </w:rPr>
              <w:t>20220919-20221026</w:t>
            </w:r>
          </w:p>
        </w:tc>
        <w:tc>
          <w:tcPr>
            <w:tcW w:w="851" w:type="dxa"/>
            <w:vAlign w:val="center"/>
          </w:tcPr>
          <w:p w:rsidR="009831EE" w:rsidRDefault="00245D1F">
            <w:pPr>
              <w:jc w:val="center"/>
            </w:pPr>
            <w:r>
              <w:rPr>
                <w:rFonts w:ascii="宋体" w:hAnsi="宋体"/>
                <w:kern w:val="0"/>
                <w:szCs w:val="21"/>
              </w:rPr>
              <w:t>21,524,360.65</w:t>
            </w:r>
          </w:p>
        </w:tc>
        <w:tc>
          <w:tcPr>
            <w:tcW w:w="850" w:type="dxa"/>
            <w:vAlign w:val="center"/>
          </w:tcPr>
          <w:p w:rsidR="009831EE" w:rsidRDefault="00245D1F">
            <w:pPr>
              <w:jc w:val="center"/>
            </w:pPr>
            <w:r>
              <w:rPr>
                <w:rFonts w:ascii="宋体" w:hAnsi="宋体"/>
                <w:kern w:val="0"/>
                <w:szCs w:val="21"/>
              </w:rPr>
              <w:t>12,936,800.57</w:t>
            </w:r>
          </w:p>
        </w:tc>
        <w:tc>
          <w:tcPr>
            <w:tcW w:w="1134" w:type="dxa"/>
            <w:vAlign w:val="center"/>
          </w:tcPr>
          <w:p w:rsidR="009831EE" w:rsidRDefault="00245D1F">
            <w:pPr>
              <w:jc w:val="center"/>
            </w:pPr>
            <w:r>
              <w:rPr>
                <w:rFonts w:ascii="宋体" w:hAnsi="宋体"/>
                <w:kern w:val="0"/>
                <w:szCs w:val="21"/>
              </w:rPr>
              <w:t>34,461,161.22</w:t>
            </w:r>
          </w:p>
        </w:tc>
        <w:tc>
          <w:tcPr>
            <w:tcW w:w="1419" w:type="dxa"/>
            <w:vAlign w:val="center"/>
          </w:tcPr>
          <w:p w:rsidR="009831EE" w:rsidRDefault="00245D1F">
            <w:pPr>
              <w:jc w:val="center"/>
            </w:pPr>
            <w:r>
              <w:rPr>
                <w:rFonts w:ascii="宋体" w:hAnsi="宋体"/>
                <w:kern w:val="0"/>
                <w:szCs w:val="21"/>
              </w:rPr>
              <w:t>0.00</w:t>
            </w:r>
          </w:p>
        </w:tc>
        <w:tc>
          <w:tcPr>
            <w:tcW w:w="1130" w:type="dxa"/>
            <w:vAlign w:val="center"/>
          </w:tcPr>
          <w:p w:rsidR="009831EE" w:rsidRDefault="00245D1F">
            <w:pPr>
              <w:jc w:val="center"/>
            </w:pPr>
            <w:r>
              <w:rPr>
                <w:rFonts w:ascii="宋体" w:hAnsi="宋体"/>
                <w:kern w:val="0"/>
                <w:szCs w:val="21"/>
              </w:rPr>
              <w:t>0.00%</w:t>
            </w:r>
          </w:p>
        </w:tc>
      </w:tr>
      <w:tr w:rsidR="009831EE">
        <w:tc>
          <w:tcPr>
            <w:tcW w:w="993" w:type="dxa"/>
            <w:vMerge/>
          </w:tcPr>
          <w:p w:rsidR="009831EE" w:rsidRDefault="009831EE"/>
        </w:tc>
        <w:tc>
          <w:tcPr>
            <w:tcW w:w="992" w:type="dxa"/>
            <w:vAlign w:val="center"/>
          </w:tcPr>
          <w:p w:rsidR="009831EE" w:rsidRDefault="00245D1F">
            <w:pPr>
              <w:jc w:val="center"/>
            </w:pPr>
            <w:r>
              <w:rPr>
                <w:rFonts w:ascii="宋体" w:hAnsi="宋体"/>
                <w:kern w:val="0"/>
                <w:szCs w:val="21"/>
              </w:rPr>
              <w:t>2</w:t>
            </w:r>
          </w:p>
        </w:tc>
        <w:tc>
          <w:tcPr>
            <w:tcW w:w="1843" w:type="dxa"/>
            <w:vAlign w:val="center"/>
          </w:tcPr>
          <w:p w:rsidR="009831EE" w:rsidRDefault="00245D1F">
            <w:pPr>
              <w:jc w:val="center"/>
            </w:pPr>
            <w:r>
              <w:rPr>
                <w:rFonts w:ascii="宋体" w:hAnsi="宋体"/>
                <w:kern w:val="0"/>
                <w:szCs w:val="21"/>
              </w:rPr>
              <w:t>20221028-20221228</w:t>
            </w:r>
          </w:p>
        </w:tc>
        <w:tc>
          <w:tcPr>
            <w:tcW w:w="851" w:type="dxa"/>
            <w:vAlign w:val="center"/>
          </w:tcPr>
          <w:p w:rsidR="009831EE" w:rsidRDefault="00245D1F">
            <w:pPr>
              <w:jc w:val="center"/>
            </w:pPr>
            <w:r>
              <w:rPr>
                <w:rFonts w:ascii="宋体" w:hAnsi="宋体"/>
                <w:kern w:val="0"/>
                <w:szCs w:val="21"/>
              </w:rPr>
              <w:t>20,167,941.50</w:t>
            </w:r>
          </w:p>
        </w:tc>
        <w:tc>
          <w:tcPr>
            <w:tcW w:w="850" w:type="dxa"/>
            <w:vAlign w:val="center"/>
          </w:tcPr>
          <w:p w:rsidR="009831EE" w:rsidRDefault="00245D1F">
            <w:pPr>
              <w:jc w:val="center"/>
            </w:pPr>
            <w:r>
              <w:rPr>
                <w:rFonts w:ascii="宋体" w:hAnsi="宋体"/>
                <w:kern w:val="0"/>
                <w:szCs w:val="21"/>
              </w:rPr>
              <w:t>0.00</w:t>
            </w:r>
          </w:p>
        </w:tc>
        <w:tc>
          <w:tcPr>
            <w:tcW w:w="1134" w:type="dxa"/>
            <w:vAlign w:val="center"/>
          </w:tcPr>
          <w:p w:rsidR="009831EE" w:rsidRDefault="00245D1F">
            <w:pPr>
              <w:jc w:val="center"/>
            </w:pPr>
            <w:r>
              <w:rPr>
                <w:rFonts w:ascii="宋体" w:hAnsi="宋体"/>
                <w:kern w:val="0"/>
                <w:szCs w:val="21"/>
              </w:rPr>
              <w:t>20,167,941.50</w:t>
            </w:r>
          </w:p>
        </w:tc>
        <w:tc>
          <w:tcPr>
            <w:tcW w:w="1419" w:type="dxa"/>
            <w:vAlign w:val="center"/>
          </w:tcPr>
          <w:p w:rsidR="009831EE" w:rsidRDefault="00245D1F">
            <w:pPr>
              <w:jc w:val="center"/>
            </w:pPr>
            <w:r>
              <w:rPr>
                <w:rFonts w:ascii="宋体" w:hAnsi="宋体"/>
                <w:kern w:val="0"/>
                <w:szCs w:val="21"/>
              </w:rPr>
              <w:t>0.00</w:t>
            </w:r>
          </w:p>
        </w:tc>
        <w:tc>
          <w:tcPr>
            <w:tcW w:w="1130" w:type="dxa"/>
            <w:vAlign w:val="center"/>
          </w:tcPr>
          <w:p w:rsidR="009831EE" w:rsidRDefault="00245D1F">
            <w:pPr>
              <w:jc w:val="center"/>
            </w:pPr>
            <w:r>
              <w:rPr>
                <w:rFonts w:ascii="宋体" w:hAnsi="宋体"/>
                <w:kern w:val="0"/>
                <w:szCs w:val="21"/>
              </w:rPr>
              <w:t>0.00%</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center"/>
              <w:rPr>
                <w:rFonts w:ascii="宋体" w:hAnsi="宋体"/>
                <w:kern w:val="0"/>
                <w:szCs w:val="21"/>
              </w:rPr>
            </w:pPr>
            <w:r w:rsidRPr="00E54740">
              <w:rPr>
                <w:rFonts w:ascii="宋体" w:hAnsi="宋体"/>
                <w:kern w:val="0"/>
                <w:szCs w:val="21"/>
              </w:rPr>
              <w:t>产品特有风险</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left"/>
              <w:rPr>
                <w:rFonts w:ascii="宋体" w:hAnsi="宋体"/>
                <w:kern w:val="0"/>
                <w:szCs w:val="21"/>
              </w:rPr>
            </w:pPr>
            <w:r w:rsidRPr="00E54740">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12.2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6" w:name="_Toc130208745"/>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4"/>
      <w:bookmarkEnd w:id="205"/>
      <w:bookmarkEnd w:id="206"/>
    </w:p>
    <w:p w:rsidR="001A59F9" w:rsidRPr="00E54740" w:rsidRDefault="001A59F9" w:rsidP="003448E5">
      <w:pPr>
        <w:pStyle w:val="20"/>
        <w:spacing w:before="0" w:after="0"/>
        <w:rPr>
          <w:rFonts w:ascii="Times New Roman" w:eastAsiaTheme="minorEastAsia" w:hAnsi="Times New Roman"/>
          <w:kern w:val="0"/>
          <w:sz w:val="21"/>
          <w:szCs w:val="21"/>
        </w:rPr>
      </w:pPr>
      <w:bookmarkStart w:id="207" w:name="_Toc361324904"/>
      <w:bookmarkStart w:id="208" w:name="_Toc130208746"/>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7"/>
      <w:bookmarkEnd w:id="208"/>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中国证监会准予上投摩根创新商业模式灵活配置混合型证券投资基金募集注册的文件；</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《上投摩根创新商业模式灵活配置混合型证券投资基金基金合同》；</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《上投摩根创新商业模式灵活配置混合型证券投资基金托管协议》；</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《上投摩根开放式基金业务规则》；</w:t>
      </w:r>
    </w:p>
    <w:p w:rsidR="009831EE" w:rsidRDefault="00245D1F">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6.</w:t>
      </w:r>
      <w:r w:rsidRPr="00E54740">
        <w:rPr>
          <w:rFonts w:eastAsiaTheme="minorEastAsia"/>
          <w:kern w:val="0"/>
          <w:szCs w:val="21"/>
        </w:rPr>
        <w:t>基金托管人业务资格批件和营业执照。</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09" w:name="_Toc361324905"/>
      <w:bookmarkStart w:id="210" w:name="_Toc130208747"/>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09"/>
      <w:bookmarkEnd w:id="210"/>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6"/>
      <w:bookmarkStart w:id="212" w:name="_Toc130208748"/>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1"/>
      <w:bookmarkEnd w:id="212"/>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上投摩根基金管理有限公司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二〇二三年三月三十一日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36" w:rsidRDefault="00323836">
      <w:r>
        <w:separator/>
      </w:r>
    </w:p>
  </w:endnote>
  <w:endnote w:type="continuationSeparator" w:id="0">
    <w:p w:rsidR="00323836" w:rsidRDefault="0032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4CF8" w:rsidRDefault="001B4CF8"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56E46">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56E46">
      <w:rPr>
        <w:noProof/>
        <w:kern w:val="0"/>
        <w:szCs w:val="21"/>
      </w:rPr>
      <w:t>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36" w:rsidRDefault="00323836">
      <w:r>
        <w:separator/>
      </w:r>
    </w:p>
  </w:footnote>
  <w:footnote w:type="continuationSeparator" w:id="0">
    <w:p w:rsidR="00323836" w:rsidRDefault="0032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Pr="00C2542B" w:rsidRDefault="001B4CF8" w:rsidP="00C2542B">
    <w:pPr>
      <w:pStyle w:val="ae"/>
      <w:pBdr>
        <w:bottom w:val="single" w:sz="6" w:space="0" w:color="auto"/>
      </w:pBdr>
      <w:jc w:val="right"/>
    </w:pPr>
    <w:r w:rsidRPr="0098122D">
      <w:rPr>
        <w:sz w:val="21"/>
        <w:szCs w:val="21"/>
      </w:rPr>
      <w:t>上投摩根创新商业模式灵活配置混合型证券投资基金</w:t>
    </w:r>
    <w:r w:rsidRPr="0098122D">
      <w:rPr>
        <w:sz w:val="21"/>
        <w:szCs w:val="21"/>
      </w:rPr>
      <w:t>2022</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5D1F"/>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BE3"/>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BDE"/>
    <w:rsid w:val="00600242"/>
    <w:rsid w:val="0060066A"/>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38E5"/>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6E46"/>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D78DD"/>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1EE"/>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421A"/>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73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B5D"/>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14AD"/>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600794336">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5492-7899-4EBF-8409-2BECF70B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9060</Words>
  <Characters>51643</Characters>
  <Application>Microsoft Office Word</Application>
  <DocSecurity>0</DocSecurity>
  <Lines>430</Lines>
  <Paragraphs>121</Paragraphs>
  <ScaleCrop>false</ScaleCrop>
  <Company/>
  <LinksUpToDate>false</LinksUpToDate>
  <CharactersWithSpaces>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9</cp:revision>
  <cp:lastPrinted>2007-07-19T00:46:00Z</cp:lastPrinted>
  <dcterms:created xsi:type="dcterms:W3CDTF">2023-03-20T04:44:00Z</dcterms:created>
  <dcterms:modified xsi:type="dcterms:W3CDTF">2023-03-29T11:07:00Z</dcterms:modified>
</cp:coreProperties>
</file>