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999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1E2FF008"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0182E2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AAEB647"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B93992A"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8678BC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摩根创新商业模式灵活配置混合型证券投资基金</w:t>
      </w:r>
    </w:p>
    <w:p w14:paraId="776AB2A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53557F12"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11F8C8DB" w14:textId="77777777" w:rsidR="005E6DF3" w:rsidRPr="00B27A29" w:rsidRDefault="005E6DF3">
      <w:pPr>
        <w:spacing w:line="360" w:lineRule="auto"/>
        <w:jc w:val="center"/>
        <w:rPr>
          <w:rFonts w:eastAsiaTheme="minorEastAsia"/>
          <w:b/>
          <w:color w:val="000000" w:themeColor="text1"/>
          <w:szCs w:val="21"/>
        </w:rPr>
      </w:pPr>
    </w:p>
    <w:p w14:paraId="103E41F1" w14:textId="77777777" w:rsidR="005E6DF3" w:rsidRPr="00B27A29" w:rsidRDefault="005E6DF3">
      <w:pPr>
        <w:spacing w:line="360" w:lineRule="auto"/>
        <w:jc w:val="center"/>
        <w:rPr>
          <w:rFonts w:eastAsiaTheme="minorEastAsia"/>
          <w:b/>
          <w:color w:val="000000" w:themeColor="text1"/>
          <w:szCs w:val="21"/>
        </w:rPr>
      </w:pPr>
    </w:p>
    <w:p w14:paraId="3F747FDC" w14:textId="77777777" w:rsidR="005E6DF3" w:rsidRPr="00B27A29" w:rsidRDefault="005E6DF3">
      <w:pPr>
        <w:spacing w:line="360" w:lineRule="auto"/>
        <w:jc w:val="center"/>
        <w:rPr>
          <w:rFonts w:eastAsiaTheme="minorEastAsia"/>
          <w:b/>
          <w:color w:val="000000" w:themeColor="text1"/>
          <w:szCs w:val="21"/>
        </w:rPr>
      </w:pPr>
    </w:p>
    <w:p w14:paraId="7359F56F" w14:textId="77777777" w:rsidR="005E6DF3" w:rsidRPr="00B27A29" w:rsidRDefault="005E6DF3">
      <w:pPr>
        <w:spacing w:line="360" w:lineRule="auto"/>
        <w:jc w:val="center"/>
        <w:rPr>
          <w:rFonts w:eastAsiaTheme="minorEastAsia"/>
          <w:b/>
          <w:color w:val="000000" w:themeColor="text1"/>
          <w:szCs w:val="21"/>
        </w:rPr>
      </w:pPr>
    </w:p>
    <w:p w14:paraId="5D298D59" w14:textId="77777777" w:rsidR="005E6DF3" w:rsidRPr="00B27A29" w:rsidRDefault="005E6DF3">
      <w:pPr>
        <w:spacing w:line="360" w:lineRule="auto"/>
        <w:jc w:val="center"/>
        <w:rPr>
          <w:rFonts w:eastAsiaTheme="minorEastAsia"/>
          <w:b/>
          <w:color w:val="000000" w:themeColor="text1"/>
          <w:szCs w:val="21"/>
        </w:rPr>
      </w:pPr>
    </w:p>
    <w:p w14:paraId="1E206A13" w14:textId="77777777" w:rsidR="005E6DF3" w:rsidRPr="00B27A29" w:rsidRDefault="005E6DF3">
      <w:pPr>
        <w:spacing w:line="360" w:lineRule="auto"/>
        <w:jc w:val="center"/>
        <w:rPr>
          <w:rFonts w:eastAsiaTheme="minorEastAsia"/>
          <w:b/>
          <w:color w:val="000000" w:themeColor="text1"/>
          <w:szCs w:val="21"/>
        </w:rPr>
      </w:pPr>
    </w:p>
    <w:p w14:paraId="5C920D1A" w14:textId="77777777" w:rsidR="005E6DF3" w:rsidRPr="00B27A29" w:rsidRDefault="005E6DF3">
      <w:pPr>
        <w:spacing w:line="360" w:lineRule="auto"/>
        <w:jc w:val="center"/>
        <w:rPr>
          <w:rFonts w:eastAsiaTheme="minorEastAsia"/>
          <w:b/>
          <w:color w:val="000000" w:themeColor="text1"/>
          <w:szCs w:val="21"/>
        </w:rPr>
      </w:pPr>
    </w:p>
    <w:p w14:paraId="6A0D931B" w14:textId="77777777" w:rsidR="005E6DF3" w:rsidRPr="00B27A29" w:rsidRDefault="005E6DF3">
      <w:pPr>
        <w:spacing w:line="360" w:lineRule="auto"/>
        <w:jc w:val="center"/>
        <w:rPr>
          <w:rFonts w:eastAsiaTheme="minorEastAsia"/>
          <w:b/>
          <w:color w:val="000000" w:themeColor="text1"/>
          <w:szCs w:val="21"/>
        </w:rPr>
      </w:pPr>
    </w:p>
    <w:p w14:paraId="25D16BE5" w14:textId="77777777" w:rsidR="005E6DF3" w:rsidRPr="00B27A29" w:rsidRDefault="005E6DF3">
      <w:pPr>
        <w:spacing w:line="360" w:lineRule="auto"/>
        <w:jc w:val="center"/>
        <w:rPr>
          <w:rFonts w:eastAsiaTheme="minorEastAsia"/>
          <w:b/>
          <w:color w:val="000000" w:themeColor="text1"/>
          <w:szCs w:val="21"/>
        </w:rPr>
      </w:pPr>
    </w:p>
    <w:p w14:paraId="6E24F80C" w14:textId="77777777" w:rsidR="005E6DF3" w:rsidRPr="00B27A29" w:rsidRDefault="005E6DF3">
      <w:pPr>
        <w:spacing w:line="360" w:lineRule="auto"/>
        <w:jc w:val="center"/>
        <w:rPr>
          <w:rFonts w:eastAsiaTheme="minorEastAsia"/>
          <w:b/>
          <w:color w:val="000000" w:themeColor="text1"/>
          <w:szCs w:val="21"/>
        </w:rPr>
      </w:pPr>
    </w:p>
    <w:p w14:paraId="1B4CC59E" w14:textId="77777777" w:rsidR="005E6DF3" w:rsidRPr="00B27A29" w:rsidRDefault="005E6DF3">
      <w:pPr>
        <w:spacing w:line="360" w:lineRule="auto"/>
        <w:jc w:val="center"/>
        <w:rPr>
          <w:rFonts w:eastAsiaTheme="minorEastAsia"/>
          <w:b/>
          <w:color w:val="000000" w:themeColor="text1"/>
          <w:szCs w:val="21"/>
        </w:rPr>
      </w:pPr>
    </w:p>
    <w:p w14:paraId="6B460F8B" w14:textId="77777777" w:rsidR="005E6DF3" w:rsidRPr="00B27A29" w:rsidRDefault="005E6DF3">
      <w:pPr>
        <w:spacing w:line="360" w:lineRule="auto"/>
        <w:jc w:val="center"/>
        <w:rPr>
          <w:rFonts w:eastAsiaTheme="minorEastAsia"/>
          <w:b/>
          <w:color w:val="000000" w:themeColor="text1"/>
          <w:szCs w:val="21"/>
        </w:rPr>
      </w:pPr>
    </w:p>
    <w:p w14:paraId="79CF3CD5" w14:textId="77777777" w:rsidR="005E6DF3" w:rsidRPr="00B27A29" w:rsidRDefault="005E6DF3">
      <w:pPr>
        <w:spacing w:line="360" w:lineRule="auto"/>
        <w:jc w:val="center"/>
        <w:rPr>
          <w:rFonts w:eastAsiaTheme="minorEastAsia"/>
          <w:b/>
          <w:color w:val="000000" w:themeColor="text1"/>
          <w:szCs w:val="21"/>
        </w:rPr>
      </w:pPr>
    </w:p>
    <w:p w14:paraId="1E5DA29B" w14:textId="77777777" w:rsidR="005E6DF3" w:rsidRPr="00B27A29" w:rsidRDefault="005E6DF3">
      <w:pPr>
        <w:spacing w:line="360" w:lineRule="auto"/>
        <w:rPr>
          <w:rFonts w:eastAsiaTheme="minorEastAsia"/>
          <w:b/>
          <w:color w:val="000000" w:themeColor="text1"/>
          <w:szCs w:val="21"/>
        </w:rPr>
      </w:pPr>
    </w:p>
    <w:p w14:paraId="0933C517"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221CC059"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440BEAA0"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1834E33B"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FFDFF83"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E401D75"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4CB6D550"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D2246AA"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46FDB11D"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D8078B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4A3830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27910C3C" w14:textId="77777777">
        <w:tc>
          <w:tcPr>
            <w:tcW w:w="2835" w:type="dxa"/>
            <w:vAlign w:val="center"/>
          </w:tcPr>
          <w:p w14:paraId="5FE79EF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3CAD66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摩根创新商业模式混合</w:t>
            </w:r>
          </w:p>
        </w:tc>
      </w:tr>
      <w:tr w:rsidR="005E6DF3" w:rsidRPr="00B27A29" w14:paraId="14562221" w14:textId="77777777">
        <w:tc>
          <w:tcPr>
            <w:tcW w:w="2835" w:type="dxa"/>
            <w:vAlign w:val="center"/>
          </w:tcPr>
          <w:p w14:paraId="028F1E3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786AAE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005593</w:t>
            </w:r>
          </w:p>
        </w:tc>
      </w:tr>
      <w:tr w:rsidR="005E6DF3" w:rsidRPr="00B27A29" w14:paraId="3DD6B419" w14:textId="77777777">
        <w:tc>
          <w:tcPr>
            <w:tcW w:w="2835" w:type="dxa"/>
            <w:vAlign w:val="center"/>
          </w:tcPr>
          <w:p w14:paraId="476812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EA5E88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776B214" w14:textId="77777777">
        <w:tc>
          <w:tcPr>
            <w:tcW w:w="2835" w:type="dxa"/>
            <w:vAlign w:val="center"/>
          </w:tcPr>
          <w:p w14:paraId="70C8054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480ACE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2018</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14:paraId="2BFC516B" w14:textId="77777777">
        <w:tc>
          <w:tcPr>
            <w:tcW w:w="2835" w:type="dxa"/>
            <w:vAlign w:val="center"/>
          </w:tcPr>
          <w:p w14:paraId="3F9A62A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0C7CC7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61,365,527.43</w:t>
            </w:r>
            <w:r w:rsidRPr="00B27A29">
              <w:rPr>
                <w:rFonts w:eastAsiaTheme="minorEastAsia"/>
                <w:color w:val="000000" w:themeColor="text1"/>
                <w:kern w:val="0"/>
                <w:szCs w:val="21"/>
              </w:rPr>
              <w:t>份</w:t>
            </w:r>
          </w:p>
        </w:tc>
      </w:tr>
      <w:tr w:rsidR="005E6DF3" w:rsidRPr="00B27A29" w14:paraId="3A11FE83" w14:textId="77777777">
        <w:tc>
          <w:tcPr>
            <w:tcW w:w="2835" w:type="dxa"/>
            <w:vAlign w:val="center"/>
          </w:tcPr>
          <w:p w14:paraId="09CC3B5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7B0CEDF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在严格的风险控制的前提下，通过自下而上的选股方式挖掘市场上具有创新商业模式且未来成长空间巨大的公司，力争实现基金资产的长期增值。</w:t>
            </w:r>
          </w:p>
        </w:tc>
      </w:tr>
      <w:tr w:rsidR="005E6DF3" w:rsidRPr="00B27A29" w14:paraId="13AFBDBD" w14:textId="77777777">
        <w:tc>
          <w:tcPr>
            <w:tcW w:w="2835" w:type="dxa"/>
            <w:vAlign w:val="center"/>
          </w:tcPr>
          <w:p w14:paraId="5F5DC31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2B11A7CA"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14:paraId="5F5EBBD6"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w:t>
            </w:r>
          </w:p>
          <w:p w14:paraId="5058D735"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7B44FD9E"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）创新商业模式的界定</w:t>
            </w:r>
          </w:p>
          <w:p w14:paraId="20C28FC9"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商业模式是一种包含了一系列要素及其关系的概念性工具，用以阐明某个特定实体的商业逻辑。商业模式的核心就是资源的有效整合，其一系列构成要素包括了公司的产品研发、分销渠道、核</w:t>
            </w:r>
            <w:r>
              <w:rPr>
                <w:rFonts w:eastAsiaTheme="minorEastAsia"/>
                <w:color w:val="000000" w:themeColor="text1"/>
                <w:kern w:val="0"/>
                <w:szCs w:val="21"/>
              </w:rPr>
              <w:t>心战略、品牌管理、市场定位等等。本基金管理人认为，商业模式的创新，实际是企业对盈利模式的审视以及再设计，它意味着企业需要发掘出新的客户需求，创造新的消费群体以及赢利模式，用全新的方法来完成经营任务。因此，本管理人将从以下几个方面重点挖掘具有创新商业模式的企业：一是产品发生创新或变革，包括产品形态的转变等。二是企业盈利模式的创新，包括涉足新的业务领域或平台、由单一的业务环节转变成整体产业链和生态圈等。三是企业销售渠道的创新，如由单一销售渠道转变为线上线下多维度渠道、由自主销售转变为第三方代理销售、由直营变为加</w:t>
            </w:r>
            <w:r>
              <w:rPr>
                <w:rFonts w:eastAsiaTheme="minorEastAsia"/>
                <w:color w:val="000000" w:themeColor="text1"/>
                <w:kern w:val="0"/>
                <w:szCs w:val="21"/>
              </w:rPr>
              <w:t>盟、由固定佣金销售变为销售利润分成等。</w:t>
            </w:r>
          </w:p>
          <w:p w14:paraId="6312CF62"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）行业配置策略</w:t>
            </w:r>
          </w:p>
          <w:p w14:paraId="63AAD9BC"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关注在产品定位、盈利模式、销售渠道等方面具有特殊性、创新性模式的行业和企业。优秀的商业模式通常伴随新业务、新业态的出现而出现。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运输等行业出现商业模式创新的可能性较大。</w:t>
            </w:r>
          </w:p>
          <w:p w14:paraId="2C6FFA28"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）个股精选策略</w:t>
            </w:r>
          </w:p>
          <w:p w14:paraId="5EDCA9D8"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1</w:t>
            </w:r>
            <w:r>
              <w:rPr>
                <w:rFonts w:eastAsiaTheme="minorEastAsia"/>
                <w:color w:val="000000" w:themeColor="text1"/>
                <w:kern w:val="0"/>
                <w:szCs w:val="21"/>
              </w:rPr>
              <w:t>）</w:t>
            </w:r>
            <w:r>
              <w:rPr>
                <w:rFonts w:eastAsiaTheme="minorEastAsia"/>
                <w:color w:val="000000" w:themeColor="text1"/>
                <w:kern w:val="0"/>
                <w:szCs w:val="21"/>
              </w:rPr>
              <w:t>A</w:t>
            </w:r>
            <w:r>
              <w:rPr>
                <w:rFonts w:eastAsiaTheme="minorEastAsia"/>
                <w:color w:val="000000" w:themeColor="text1"/>
                <w:kern w:val="0"/>
                <w:szCs w:val="21"/>
              </w:rPr>
              <w:t>股投资策略</w:t>
            </w:r>
          </w:p>
          <w:p w14:paraId="526CB117"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w:t>
            </w:r>
            <w:r>
              <w:rPr>
                <w:rFonts w:eastAsiaTheme="minorEastAsia"/>
                <w:color w:val="000000" w:themeColor="text1"/>
                <w:kern w:val="0"/>
                <w:szCs w:val="21"/>
              </w:rPr>
              <w:t>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w:t>
            </w:r>
          </w:p>
          <w:p w14:paraId="2ED28F3B"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）港股投资策略</w:t>
            </w:r>
          </w:p>
          <w:p w14:paraId="5ECD9609"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本基金将仅通过内地与香港股票市场交易互联互通机制投资于香港股票市场，不使用合格境内机构投资者（</w:t>
            </w:r>
            <w:r>
              <w:rPr>
                <w:rFonts w:eastAsiaTheme="minorEastAsia"/>
                <w:color w:val="000000" w:themeColor="text1"/>
                <w:kern w:val="0"/>
                <w:szCs w:val="21"/>
              </w:rPr>
              <w:t>QDII</w:t>
            </w:r>
            <w:r>
              <w:rPr>
                <w:rFonts w:eastAsiaTheme="minorEastAsia"/>
                <w:color w:val="000000" w:themeColor="text1"/>
                <w:kern w:val="0"/>
                <w:szCs w:val="21"/>
              </w:rPr>
              <w:t>）境外投资额度进行境外投资。受到行业发展阶段和水平的限制，一些行业在内地市场仍采用传统模式；而香港与国际接轨，市场环境鼓励自由创新，各行业中存在众多内地稀缺的创新、领先的商</w:t>
            </w:r>
            <w:r>
              <w:rPr>
                <w:rFonts w:eastAsiaTheme="minorEastAsia"/>
                <w:color w:val="000000" w:themeColor="text1"/>
                <w:kern w:val="0"/>
                <w:szCs w:val="21"/>
              </w:rPr>
              <w:t>业模式，提供大量优质可投资创新商业模式主题标的，蕴含巨大增值空间。</w:t>
            </w:r>
          </w:p>
          <w:p w14:paraId="1001BBAD"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2D899E9C"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对于固定收益类资产的选择，本基金将以价值分析为主线，在综合研究的基础上实施积极主动的组合管理，自上而下进行组合构建，自下而上进行个券选择。</w:t>
            </w:r>
          </w:p>
          <w:p w14:paraId="13969A7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、其他投资策略：包括可转换债券投资策略、中小企业私募债投资策略、股指期货投资策略、股票期权投资策略、资产支持证券投资策略、存托凭证投资策略。</w:t>
            </w:r>
          </w:p>
        </w:tc>
      </w:tr>
      <w:tr w:rsidR="005E6DF3" w:rsidRPr="00B27A29" w14:paraId="39DDE9C2" w14:textId="77777777">
        <w:tc>
          <w:tcPr>
            <w:tcW w:w="2835" w:type="dxa"/>
            <w:vAlign w:val="center"/>
          </w:tcPr>
          <w:p w14:paraId="580EC99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4A5855B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恒生综合指数收益率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*40%</w:t>
            </w:r>
          </w:p>
        </w:tc>
      </w:tr>
      <w:tr w:rsidR="005E6DF3" w:rsidRPr="00B27A29" w14:paraId="484DCA48" w14:textId="77777777">
        <w:tc>
          <w:tcPr>
            <w:tcW w:w="2835" w:type="dxa"/>
            <w:vAlign w:val="center"/>
          </w:tcPr>
          <w:p w14:paraId="115D96D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E715887"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本基金属于混合型基金产品，预期风险和预期收益水平高于债券型基金和货币市场基金，低于股票型基金，属于中等风险收益水平的基金产品。</w:t>
            </w:r>
          </w:p>
          <w:p w14:paraId="6D5E0E61" w14:textId="77777777" w:rsidR="00DA79D8" w:rsidRDefault="001B48B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本基金除了投资</w:t>
            </w:r>
            <w:r>
              <w:rPr>
                <w:rFonts w:eastAsiaTheme="minorEastAsia"/>
                <w:color w:val="000000" w:themeColor="text1"/>
                <w:kern w:val="0"/>
                <w:szCs w:val="21"/>
              </w:rPr>
              <w:t>A</w:t>
            </w:r>
            <w:r>
              <w:rPr>
                <w:rFonts w:eastAsiaTheme="minorEastAsia"/>
                <w:color w:val="000000" w:themeColor="text1"/>
                <w:kern w:val="0"/>
                <w:szCs w:val="21"/>
              </w:rPr>
              <w:t>股外，还可根据法律法规规定投资香港联合交易所上市的股票。除了需要承担与境内证券投资基金类似的市场波动风险等一般投资风险之外，本基金还面</w:t>
            </w:r>
            <w:r>
              <w:rPr>
                <w:rFonts w:eastAsiaTheme="minorEastAsia"/>
                <w:color w:val="000000" w:themeColor="text1"/>
                <w:kern w:val="0"/>
                <w:szCs w:val="21"/>
              </w:rPr>
              <w:lastRenderedPageBreak/>
              <w:t>临汇率风险、香港市场风险等境外证券市场投资所面临的特别投资风险。</w:t>
            </w:r>
          </w:p>
          <w:p w14:paraId="4C5A893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0115B4D8" w14:textId="77777777">
        <w:tc>
          <w:tcPr>
            <w:tcW w:w="2835" w:type="dxa"/>
            <w:vAlign w:val="center"/>
          </w:tcPr>
          <w:p w14:paraId="6B560FC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14:paraId="5FA9685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4A595E7D" w14:textId="77777777">
        <w:tc>
          <w:tcPr>
            <w:tcW w:w="2835" w:type="dxa"/>
            <w:vAlign w:val="center"/>
          </w:tcPr>
          <w:p w14:paraId="38C77C0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57ED6C1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4D8DB0D8" w14:textId="77777777">
        <w:tc>
          <w:tcPr>
            <w:tcW w:w="2835" w:type="dxa"/>
            <w:vAlign w:val="center"/>
          </w:tcPr>
          <w:p w14:paraId="618AC5F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23D9656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740" w:type="dxa"/>
            <w:vAlign w:val="center"/>
          </w:tcPr>
          <w:p w14:paraId="6614F87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14:paraId="77DBE1A9" w14:textId="77777777">
        <w:tc>
          <w:tcPr>
            <w:tcW w:w="2835" w:type="dxa"/>
            <w:vAlign w:val="center"/>
          </w:tcPr>
          <w:p w14:paraId="4FC63BB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02EDAEE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005593</w:t>
            </w:r>
          </w:p>
        </w:tc>
        <w:tc>
          <w:tcPr>
            <w:tcW w:w="2740" w:type="dxa"/>
            <w:vAlign w:val="center"/>
          </w:tcPr>
          <w:p w14:paraId="735AA79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016418</w:t>
            </w:r>
          </w:p>
        </w:tc>
      </w:tr>
      <w:tr w:rsidR="005E6DF3" w:rsidRPr="00B27A29" w14:paraId="2DC8681D" w14:textId="77777777">
        <w:tc>
          <w:tcPr>
            <w:tcW w:w="2835" w:type="dxa"/>
            <w:vAlign w:val="center"/>
          </w:tcPr>
          <w:p w14:paraId="496CFBC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503734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61,316,760.91</w:t>
            </w:r>
            <w:r w:rsidRPr="00B27A29">
              <w:rPr>
                <w:rFonts w:eastAsiaTheme="minorEastAsia"/>
                <w:color w:val="000000" w:themeColor="text1"/>
                <w:kern w:val="0"/>
                <w:szCs w:val="21"/>
              </w:rPr>
              <w:t>份</w:t>
            </w:r>
          </w:p>
        </w:tc>
        <w:tc>
          <w:tcPr>
            <w:tcW w:w="2740" w:type="dxa"/>
            <w:vAlign w:val="center"/>
          </w:tcPr>
          <w:p w14:paraId="206A6C4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48,766.52</w:t>
            </w:r>
            <w:r w:rsidRPr="00B27A29">
              <w:rPr>
                <w:rFonts w:eastAsiaTheme="minorEastAsia"/>
                <w:color w:val="000000" w:themeColor="text1"/>
                <w:kern w:val="0"/>
                <w:szCs w:val="21"/>
              </w:rPr>
              <w:t>份</w:t>
            </w:r>
          </w:p>
        </w:tc>
      </w:tr>
    </w:tbl>
    <w:p w14:paraId="7C4EDA3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816DE06"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20508F3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56FEA0EE" w14:textId="77777777">
        <w:tc>
          <w:tcPr>
            <w:tcW w:w="3402" w:type="dxa"/>
            <w:vMerge w:val="restart"/>
            <w:vAlign w:val="center"/>
          </w:tcPr>
          <w:p w14:paraId="4D93986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24BB789"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1DCCDB1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4C1192C3" w14:textId="77777777">
        <w:tc>
          <w:tcPr>
            <w:tcW w:w="3402" w:type="dxa"/>
            <w:vMerge/>
            <w:vAlign w:val="center"/>
          </w:tcPr>
          <w:p w14:paraId="0170A98D"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A252697"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481" w:type="dxa"/>
            <w:vAlign w:val="center"/>
          </w:tcPr>
          <w:p w14:paraId="5E465AAD"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14:paraId="32CB6ACC" w14:textId="77777777">
        <w:tc>
          <w:tcPr>
            <w:tcW w:w="3402" w:type="dxa"/>
            <w:vAlign w:val="center"/>
          </w:tcPr>
          <w:p w14:paraId="59381C9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58AE310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-3,105,341.90</w:t>
            </w:r>
          </w:p>
        </w:tc>
        <w:tc>
          <w:tcPr>
            <w:tcW w:w="2481" w:type="dxa"/>
            <w:vAlign w:val="center"/>
          </w:tcPr>
          <w:p w14:paraId="2D9B1D9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-3,513.53</w:t>
            </w:r>
          </w:p>
        </w:tc>
      </w:tr>
      <w:tr w:rsidR="005E6DF3" w:rsidRPr="00B27A29" w14:paraId="66548CC1" w14:textId="77777777">
        <w:tc>
          <w:tcPr>
            <w:tcW w:w="3402" w:type="dxa"/>
            <w:vAlign w:val="center"/>
          </w:tcPr>
          <w:p w14:paraId="40CCE36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0F3C073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-1,172,082.72</w:t>
            </w:r>
          </w:p>
        </w:tc>
        <w:tc>
          <w:tcPr>
            <w:tcW w:w="2481" w:type="dxa"/>
            <w:vAlign w:val="center"/>
          </w:tcPr>
          <w:p w14:paraId="0CEC751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1,102.47</w:t>
            </w:r>
          </w:p>
        </w:tc>
      </w:tr>
      <w:tr w:rsidR="005E6DF3" w:rsidRPr="00B27A29" w14:paraId="750B712E" w14:textId="77777777">
        <w:tc>
          <w:tcPr>
            <w:tcW w:w="3402" w:type="dxa"/>
            <w:vAlign w:val="center"/>
          </w:tcPr>
          <w:p w14:paraId="54A8B80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67A9D92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-0.0190</w:t>
            </w:r>
          </w:p>
        </w:tc>
        <w:tc>
          <w:tcPr>
            <w:tcW w:w="2481" w:type="dxa"/>
            <w:vAlign w:val="center"/>
          </w:tcPr>
          <w:p w14:paraId="79FCDF32"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0.0185</w:t>
            </w:r>
          </w:p>
        </w:tc>
      </w:tr>
      <w:tr w:rsidR="005E6DF3" w:rsidRPr="00B27A29" w14:paraId="5462C0D4" w14:textId="77777777">
        <w:tc>
          <w:tcPr>
            <w:tcW w:w="3402" w:type="dxa"/>
            <w:vAlign w:val="center"/>
          </w:tcPr>
          <w:p w14:paraId="5301E0D4"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0A1B0D3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63,727,204.13</w:t>
            </w:r>
          </w:p>
        </w:tc>
        <w:tc>
          <w:tcPr>
            <w:tcW w:w="2481" w:type="dxa"/>
            <w:vAlign w:val="center"/>
          </w:tcPr>
          <w:p w14:paraId="4AD7D06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50,102.89</w:t>
            </w:r>
          </w:p>
        </w:tc>
      </w:tr>
      <w:tr w:rsidR="005E6DF3" w:rsidRPr="00B27A29" w14:paraId="52E1D928" w14:textId="77777777">
        <w:trPr>
          <w:trHeight w:val="158"/>
        </w:trPr>
        <w:tc>
          <w:tcPr>
            <w:tcW w:w="3402" w:type="dxa"/>
            <w:vAlign w:val="center"/>
          </w:tcPr>
          <w:p w14:paraId="6B8C74C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066A035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1.0393</w:t>
            </w:r>
          </w:p>
        </w:tc>
        <w:tc>
          <w:tcPr>
            <w:tcW w:w="2481" w:type="dxa"/>
            <w:vAlign w:val="center"/>
          </w:tcPr>
          <w:p w14:paraId="2C0EE7D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1.0274</w:t>
            </w:r>
          </w:p>
        </w:tc>
      </w:tr>
    </w:tbl>
    <w:p w14:paraId="3D54C57F" w14:textId="77777777" w:rsidR="00DA79D8" w:rsidRDefault="001B48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14:paraId="78297D8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AC2004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2F90B7D3"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5DE8D6F1"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18A35B2" w14:textId="77777777">
        <w:tc>
          <w:tcPr>
            <w:tcW w:w="1290" w:type="dxa"/>
            <w:vAlign w:val="center"/>
          </w:tcPr>
          <w:p w14:paraId="488ACBB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0FB62877"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A3B0FC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26DA42FB"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1E48554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7FD34B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7DBAD0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A79D8" w14:paraId="7B3633D3" w14:textId="77777777">
        <w:tc>
          <w:tcPr>
            <w:tcW w:w="1290" w:type="dxa"/>
            <w:vAlign w:val="center"/>
          </w:tcPr>
          <w:p w14:paraId="1E3AB812" w14:textId="77777777" w:rsidR="00DA79D8" w:rsidRDefault="001B48BF">
            <w:pPr>
              <w:jc w:val="left"/>
            </w:pPr>
            <w:r>
              <w:rPr>
                <w:rFonts w:eastAsiaTheme="minorEastAsia"/>
                <w:color w:val="000000" w:themeColor="text1"/>
                <w:szCs w:val="21"/>
              </w:rPr>
              <w:t>过去三个月</w:t>
            </w:r>
          </w:p>
        </w:tc>
        <w:tc>
          <w:tcPr>
            <w:tcW w:w="1291" w:type="dxa"/>
            <w:vAlign w:val="center"/>
          </w:tcPr>
          <w:p w14:paraId="4DB44C2D" w14:textId="77777777" w:rsidR="00DA79D8" w:rsidRDefault="001B48BF">
            <w:pPr>
              <w:jc w:val="right"/>
            </w:pPr>
            <w:r>
              <w:rPr>
                <w:rFonts w:eastAsiaTheme="minorEastAsia"/>
                <w:color w:val="000000" w:themeColor="text1"/>
                <w:szCs w:val="21"/>
              </w:rPr>
              <w:t>-1.80%</w:t>
            </w:r>
          </w:p>
        </w:tc>
        <w:tc>
          <w:tcPr>
            <w:tcW w:w="1291" w:type="dxa"/>
            <w:vAlign w:val="center"/>
          </w:tcPr>
          <w:p w14:paraId="18DB38AF" w14:textId="77777777" w:rsidR="00DA79D8" w:rsidRDefault="001B48BF">
            <w:pPr>
              <w:jc w:val="right"/>
            </w:pPr>
            <w:r>
              <w:rPr>
                <w:rFonts w:eastAsiaTheme="minorEastAsia"/>
                <w:color w:val="000000" w:themeColor="text1"/>
                <w:szCs w:val="21"/>
              </w:rPr>
              <w:t>1.37%</w:t>
            </w:r>
          </w:p>
        </w:tc>
        <w:tc>
          <w:tcPr>
            <w:tcW w:w="1291" w:type="dxa"/>
            <w:vAlign w:val="center"/>
          </w:tcPr>
          <w:p w14:paraId="2D1A5F5A" w14:textId="77777777" w:rsidR="00DA79D8" w:rsidRDefault="001B48BF">
            <w:pPr>
              <w:jc w:val="right"/>
            </w:pPr>
            <w:r>
              <w:rPr>
                <w:rFonts w:eastAsiaTheme="minorEastAsia"/>
                <w:color w:val="000000" w:themeColor="text1"/>
                <w:szCs w:val="21"/>
              </w:rPr>
              <w:t>-0.49%</w:t>
            </w:r>
          </w:p>
        </w:tc>
        <w:tc>
          <w:tcPr>
            <w:tcW w:w="1291" w:type="dxa"/>
            <w:vAlign w:val="center"/>
          </w:tcPr>
          <w:p w14:paraId="67C8C800" w14:textId="77777777" w:rsidR="00DA79D8" w:rsidRDefault="001B48BF">
            <w:pPr>
              <w:jc w:val="right"/>
            </w:pPr>
            <w:r>
              <w:rPr>
                <w:rFonts w:eastAsiaTheme="minorEastAsia"/>
                <w:color w:val="000000" w:themeColor="text1"/>
                <w:szCs w:val="21"/>
              </w:rPr>
              <w:t>0.47%</w:t>
            </w:r>
          </w:p>
        </w:tc>
        <w:tc>
          <w:tcPr>
            <w:tcW w:w="1291" w:type="dxa"/>
            <w:vAlign w:val="center"/>
          </w:tcPr>
          <w:p w14:paraId="1CAD8CB5" w14:textId="77777777" w:rsidR="00DA79D8" w:rsidRDefault="001B48BF">
            <w:pPr>
              <w:jc w:val="right"/>
            </w:pPr>
            <w:r>
              <w:rPr>
                <w:rFonts w:eastAsiaTheme="minorEastAsia"/>
                <w:color w:val="000000" w:themeColor="text1"/>
                <w:szCs w:val="21"/>
              </w:rPr>
              <w:t>-1.31%</w:t>
            </w:r>
          </w:p>
        </w:tc>
        <w:tc>
          <w:tcPr>
            <w:tcW w:w="1291" w:type="dxa"/>
            <w:vAlign w:val="center"/>
          </w:tcPr>
          <w:p w14:paraId="48FBB406" w14:textId="77777777" w:rsidR="00DA79D8" w:rsidRDefault="001B48BF">
            <w:pPr>
              <w:jc w:val="right"/>
            </w:pPr>
            <w:r>
              <w:rPr>
                <w:rFonts w:eastAsiaTheme="minorEastAsia"/>
                <w:color w:val="000000" w:themeColor="text1"/>
                <w:szCs w:val="21"/>
              </w:rPr>
              <w:t>0.90%</w:t>
            </w:r>
          </w:p>
        </w:tc>
      </w:tr>
      <w:tr w:rsidR="00DA79D8" w14:paraId="49DECB11" w14:textId="77777777">
        <w:tc>
          <w:tcPr>
            <w:tcW w:w="1290" w:type="dxa"/>
            <w:vAlign w:val="center"/>
          </w:tcPr>
          <w:p w14:paraId="696F2A33" w14:textId="77777777" w:rsidR="00DA79D8" w:rsidRDefault="001B48BF">
            <w:pPr>
              <w:jc w:val="left"/>
            </w:pPr>
            <w:r>
              <w:rPr>
                <w:rFonts w:eastAsiaTheme="minorEastAsia"/>
                <w:color w:val="000000" w:themeColor="text1"/>
                <w:szCs w:val="21"/>
              </w:rPr>
              <w:t>过去六个月</w:t>
            </w:r>
          </w:p>
        </w:tc>
        <w:tc>
          <w:tcPr>
            <w:tcW w:w="1291" w:type="dxa"/>
            <w:vAlign w:val="center"/>
          </w:tcPr>
          <w:p w14:paraId="68B2CCCD" w14:textId="77777777" w:rsidR="00DA79D8" w:rsidRDefault="001B48BF">
            <w:pPr>
              <w:jc w:val="right"/>
            </w:pPr>
            <w:r>
              <w:rPr>
                <w:rFonts w:eastAsiaTheme="minorEastAsia"/>
                <w:color w:val="000000" w:themeColor="text1"/>
                <w:szCs w:val="21"/>
              </w:rPr>
              <w:t>-3.10%</w:t>
            </w:r>
          </w:p>
        </w:tc>
        <w:tc>
          <w:tcPr>
            <w:tcW w:w="1291" w:type="dxa"/>
            <w:vAlign w:val="center"/>
          </w:tcPr>
          <w:p w14:paraId="2E67D25B" w14:textId="77777777" w:rsidR="00DA79D8" w:rsidRDefault="001B48BF">
            <w:pPr>
              <w:jc w:val="right"/>
            </w:pPr>
            <w:r>
              <w:rPr>
                <w:rFonts w:eastAsiaTheme="minorEastAsia"/>
                <w:color w:val="000000" w:themeColor="text1"/>
                <w:szCs w:val="21"/>
              </w:rPr>
              <w:t>1.79%</w:t>
            </w:r>
          </w:p>
        </w:tc>
        <w:tc>
          <w:tcPr>
            <w:tcW w:w="1291" w:type="dxa"/>
            <w:vAlign w:val="center"/>
          </w:tcPr>
          <w:p w14:paraId="5FFDA687" w14:textId="77777777" w:rsidR="00DA79D8" w:rsidRDefault="001B48BF">
            <w:pPr>
              <w:jc w:val="right"/>
            </w:pPr>
            <w:r>
              <w:rPr>
                <w:rFonts w:eastAsiaTheme="minorEastAsia"/>
                <w:color w:val="000000" w:themeColor="text1"/>
                <w:szCs w:val="21"/>
              </w:rPr>
              <w:t>0.43%</w:t>
            </w:r>
          </w:p>
        </w:tc>
        <w:tc>
          <w:tcPr>
            <w:tcW w:w="1291" w:type="dxa"/>
            <w:vAlign w:val="center"/>
          </w:tcPr>
          <w:p w14:paraId="20EA6F19" w14:textId="77777777" w:rsidR="00DA79D8" w:rsidRDefault="001B48BF">
            <w:pPr>
              <w:jc w:val="right"/>
            </w:pPr>
            <w:r>
              <w:rPr>
                <w:rFonts w:eastAsiaTheme="minorEastAsia"/>
                <w:color w:val="000000" w:themeColor="text1"/>
                <w:szCs w:val="21"/>
              </w:rPr>
              <w:t>0.60%</w:t>
            </w:r>
          </w:p>
        </w:tc>
        <w:tc>
          <w:tcPr>
            <w:tcW w:w="1291" w:type="dxa"/>
            <w:vAlign w:val="center"/>
          </w:tcPr>
          <w:p w14:paraId="5CB4D4B1" w14:textId="77777777" w:rsidR="00DA79D8" w:rsidRDefault="001B48BF">
            <w:pPr>
              <w:jc w:val="right"/>
            </w:pPr>
            <w:r>
              <w:rPr>
                <w:rFonts w:eastAsiaTheme="minorEastAsia"/>
                <w:color w:val="000000" w:themeColor="text1"/>
                <w:szCs w:val="21"/>
              </w:rPr>
              <w:t>-3.53%</w:t>
            </w:r>
          </w:p>
        </w:tc>
        <w:tc>
          <w:tcPr>
            <w:tcW w:w="1291" w:type="dxa"/>
            <w:vAlign w:val="center"/>
          </w:tcPr>
          <w:p w14:paraId="20507680" w14:textId="77777777" w:rsidR="00DA79D8" w:rsidRDefault="001B48BF">
            <w:pPr>
              <w:jc w:val="right"/>
            </w:pPr>
            <w:r>
              <w:rPr>
                <w:rFonts w:eastAsiaTheme="minorEastAsia"/>
                <w:color w:val="000000" w:themeColor="text1"/>
                <w:szCs w:val="21"/>
              </w:rPr>
              <w:t>1.19%</w:t>
            </w:r>
          </w:p>
        </w:tc>
      </w:tr>
      <w:tr w:rsidR="00DA79D8" w14:paraId="619D9102" w14:textId="77777777">
        <w:tc>
          <w:tcPr>
            <w:tcW w:w="1290" w:type="dxa"/>
            <w:vAlign w:val="center"/>
          </w:tcPr>
          <w:p w14:paraId="0321185B" w14:textId="77777777" w:rsidR="00DA79D8" w:rsidRDefault="001B48BF">
            <w:pPr>
              <w:jc w:val="left"/>
            </w:pPr>
            <w:r>
              <w:rPr>
                <w:rFonts w:eastAsiaTheme="minorEastAsia"/>
                <w:color w:val="000000" w:themeColor="text1"/>
                <w:szCs w:val="21"/>
              </w:rPr>
              <w:t>过去一年</w:t>
            </w:r>
          </w:p>
        </w:tc>
        <w:tc>
          <w:tcPr>
            <w:tcW w:w="1291" w:type="dxa"/>
            <w:vAlign w:val="center"/>
          </w:tcPr>
          <w:p w14:paraId="27B011FC" w14:textId="77777777" w:rsidR="00DA79D8" w:rsidRDefault="001B48BF">
            <w:pPr>
              <w:jc w:val="right"/>
            </w:pPr>
            <w:r>
              <w:rPr>
                <w:rFonts w:eastAsiaTheme="minorEastAsia"/>
                <w:color w:val="000000" w:themeColor="text1"/>
                <w:szCs w:val="21"/>
              </w:rPr>
              <w:t>-25.28%</w:t>
            </w:r>
          </w:p>
        </w:tc>
        <w:tc>
          <w:tcPr>
            <w:tcW w:w="1291" w:type="dxa"/>
            <w:vAlign w:val="center"/>
          </w:tcPr>
          <w:p w14:paraId="28AEA97F" w14:textId="77777777" w:rsidR="00DA79D8" w:rsidRDefault="001B48BF">
            <w:pPr>
              <w:jc w:val="right"/>
            </w:pPr>
            <w:r>
              <w:rPr>
                <w:rFonts w:eastAsiaTheme="minorEastAsia"/>
                <w:color w:val="000000" w:themeColor="text1"/>
                <w:szCs w:val="21"/>
              </w:rPr>
              <w:t>1.71%</w:t>
            </w:r>
          </w:p>
        </w:tc>
        <w:tc>
          <w:tcPr>
            <w:tcW w:w="1291" w:type="dxa"/>
            <w:vAlign w:val="center"/>
          </w:tcPr>
          <w:p w14:paraId="4FA9396A" w14:textId="77777777" w:rsidR="00DA79D8" w:rsidRDefault="001B48BF">
            <w:pPr>
              <w:jc w:val="right"/>
            </w:pPr>
            <w:r>
              <w:rPr>
                <w:rFonts w:eastAsiaTheme="minorEastAsia"/>
                <w:color w:val="000000" w:themeColor="text1"/>
                <w:szCs w:val="21"/>
              </w:rPr>
              <w:t>-5.48%</w:t>
            </w:r>
          </w:p>
        </w:tc>
        <w:tc>
          <w:tcPr>
            <w:tcW w:w="1291" w:type="dxa"/>
            <w:vAlign w:val="center"/>
          </w:tcPr>
          <w:p w14:paraId="2A0C6DE7" w14:textId="77777777" w:rsidR="00DA79D8" w:rsidRDefault="001B48BF">
            <w:pPr>
              <w:jc w:val="right"/>
            </w:pPr>
            <w:r>
              <w:rPr>
                <w:rFonts w:eastAsiaTheme="minorEastAsia"/>
                <w:color w:val="000000" w:themeColor="text1"/>
                <w:szCs w:val="21"/>
              </w:rPr>
              <w:t>0.55%</w:t>
            </w:r>
          </w:p>
        </w:tc>
        <w:tc>
          <w:tcPr>
            <w:tcW w:w="1291" w:type="dxa"/>
            <w:vAlign w:val="center"/>
          </w:tcPr>
          <w:p w14:paraId="39E0FAF4" w14:textId="77777777" w:rsidR="00DA79D8" w:rsidRDefault="001B48BF">
            <w:pPr>
              <w:jc w:val="right"/>
            </w:pPr>
            <w:r>
              <w:rPr>
                <w:rFonts w:eastAsiaTheme="minorEastAsia"/>
                <w:color w:val="000000" w:themeColor="text1"/>
                <w:szCs w:val="21"/>
              </w:rPr>
              <w:t>-19.80%</w:t>
            </w:r>
          </w:p>
        </w:tc>
        <w:tc>
          <w:tcPr>
            <w:tcW w:w="1291" w:type="dxa"/>
            <w:vAlign w:val="center"/>
          </w:tcPr>
          <w:p w14:paraId="070839C9" w14:textId="77777777" w:rsidR="00DA79D8" w:rsidRDefault="001B48BF">
            <w:pPr>
              <w:jc w:val="right"/>
            </w:pPr>
            <w:r>
              <w:rPr>
                <w:rFonts w:eastAsiaTheme="minorEastAsia"/>
                <w:color w:val="000000" w:themeColor="text1"/>
                <w:szCs w:val="21"/>
              </w:rPr>
              <w:t>1.16%</w:t>
            </w:r>
          </w:p>
        </w:tc>
      </w:tr>
      <w:tr w:rsidR="00DA79D8" w14:paraId="4EAD239E" w14:textId="77777777">
        <w:tc>
          <w:tcPr>
            <w:tcW w:w="1290" w:type="dxa"/>
            <w:vAlign w:val="center"/>
          </w:tcPr>
          <w:p w14:paraId="74D0F462" w14:textId="77777777" w:rsidR="00DA79D8" w:rsidRDefault="001B48BF">
            <w:pPr>
              <w:jc w:val="left"/>
            </w:pPr>
            <w:r>
              <w:rPr>
                <w:rFonts w:eastAsiaTheme="minorEastAsia"/>
                <w:color w:val="000000" w:themeColor="text1"/>
                <w:szCs w:val="21"/>
              </w:rPr>
              <w:t>过去三年</w:t>
            </w:r>
          </w:p>
        </w:tc>
        <w:tc>
          <w:tcPr>
            <w:tcW w:w="1291" w:type="dxa"/>
            <w:vAlign w:val="center"/>
          </w:tcPr>
          <w:p w14:paraId="0F3C3AB5" w14:textId="77777777" w:rsidR="00DA79D8" w:rsidRDefault="001B48BF">
            <w:pPr>
              <w:jc w:val="right"/>
            </w:pPr>
            <w:r>
              <w:rPr>
                <w:rFonts w:eastAsiaTheme="minorEastAsia"/>
                <w:color w:val="000000" w:themeColor="text1"/>
                <w:szCs w:val="21"/>
              </w:rPr>
              <w:t>-54.93%</w:t>
            </w:r>
          </w:p>
        </w:tc>
        <w:tc>
          <w:tcPr>
            <w:tcW w:w="1291" w:type="dxa"/>
            <w:vAlign w:val="center"/>
          </w:tcPr>
          <w:p w14:paraId="14A4E2D6" w14:textId="77777777" w:rsidR="00DA79D8" w:rsidRDefault="001B48BF">
            <w:pPr>
              <w:jc w:val="right"/>
            </w:pPr>
            <w:r>
              <w:rPr>
                <w:rFonts w:eastAsiaTheme="minorEastAsia"/>
                <w:color w:val="000000" w:themeColor="text1"/>
                <w:szCs w:val="21"/>
              </w:rPr>
              <w:t>1.79%</w:t>
            </w:r>
          </w:p>
        </w:tc>
        <w:tc>
          <w:tcPr>
            <w:tcW w:w="1291" w:type="dxa"/>
            <w:vAlign w:val="center"/>
          </w:tcPr>
          <w:p w14:paraId="149EDE3F" w14:textId="77777777" w:rsidR="00DA79D8" w:rsidRDefault="001B48BF">
            <w:pPr>
              <w:jc w:val="right"/>
            </w:pPr>
            <w:r>
              <w:rPr>
                <w:rFonts w:eastAsiaTheme="minorEastAsia"/>
                <w:color w:val="000000" w:themeColor="text1"/>
                <w:szCs w:val="21"/>
              </w:rPr>
              <w:t>-17.25%</w:t>
            </w:r>
          </w:p>
        </w:tc>
        <w:tc>
          <w:tcPr>
            <w:tcW w:w="1291" w:type="dxa"/>
            <w:vAlign w:val="center"/>
          </w:tcPr>
          <w:p w14:paraId="2DC0DAB3" w14:textId="77777777" w:rsidR="00DA79D8" w:rsidRDefault="001B48BF">
            <w:pPr>
              <w:jc w:val="right"/>
            </w:pPr>
            <w:r>
              <w:rPr>
                <w:rFonts w:eastAsiaTheme="minorEastAsia"/>
                <w:color w:val="000000" w:themeColor="text1"/>
                <w:szCs w:val="21"/>
              </w:rPr>
              <w:t>0.63%</w:t>
            </w:r>
          </w:p>
        </w:tc>
        <w:tc>
          <w:tcPr>
            <w:tcW w:w="1291" w:type="dxa"/>
            <w:vAlign w:val="center"/>
          </w:tcPr>
          <w:p w14:paraId="5A92C743" w14:textId="77777777" w:rsidR="00DA79D8" w:rsidRDefault="001B48BF">
            <w:pPr>
              <w:jc w:val="right"/>
            </w:pPr>
            <w:r>
              <w:rPr>
                <w:rFonts w:eastAsiaTheme="minorEastAsia"/>
                <w:color w:val="000000" w:themeColor="text1"/>
                <w:szCs w:val="21"/>
              </w:rPr>
              <w:t>-37.68%</w:t>
            </w:r>
          </w:p>
        </w:tc>
        <w:tc>
          <w:tcPr>
            <w:tcW w:w="1291" w:type="dxa"/>
            <w:vAlign w:val="center"/>
          </w:tcPr>
          <w:p w14:paraId="4BF3450F" w14:textId="77777777" w:rsidR="00DA79D8" w:rsidRDefault="001B48BF">
            <w:pPr>
              <w:jc w:val="right"/>
            </w:pPr>
            <w:r>
              <w:rPr>
                <w:rFonts w:eastAsiaTheme="minorEastAsia"/>
                <w:color w:val="000000" w:themeColor="text1"/>
                <w:szCs w:val="21"/>
              </w:rPr>
              <w:t>1.16%</w:t>
            </w:r>
          </w:p>
        </w:tc>
      </w:tr>
      <w:tr w:rsidR="00DA79D8" w14:paraId="360EE8F5" w14:textId="77777777">
        <w:tc>
          <w:tcPr>
            <w:tcW w:w="1290" w:type="dxa"/>
            <w:vAlign w:val="center"/>
          </w:tcPr>
          <w:p w14:paraId="633C5610" w14:textId="77777777" w:rsidR="00DA79D8" w:rsidRDefault="001B48BF">
            <w:pPr>
              <w:jc w:val="left"/>
            </w:pPr>
            <w:r>
              <w:rPr>
                <w:rFonts w:eastAsiaTheme="minorEastAsia"/>
                <w:color w:val="000000" w:themeColor="text1"/>
                <w:szCs w:val="21"/>
              </w:rPr>
              <w:t>过去五年</w:t>
            </w:r>
          </w:p>
        </w:tc>
        <w:tc>
          <w:tcPr>
            <w:tcW w:w="1291" w:type="dxa"/>
            <w:vAlign w:val="center"/>
          </w:tcPr>
          <w:p w14:paraId="1CBE92B5" w14:textId="77777777" w:rsidR="00DA79D8" w:rsidRDefault="001B48BF">
            <w:pPr>
              <w:jc w:val="right"/>
            </w:pPr>
            <w:r>
              <w:rPr>
                <w:rFonts w:eastAsiaTheme="minorEastAsia"/>
                <w:color w:val="000000" w:themeColor="text1"/>
                <w:szCs w:val="21"/>
              </w:rPr>
              <w:t>13.07%</w:t>
            </w:r>
          </w:p>
        </w:tc>
        <w:tc>
          <w:tcPr>
            <w:tcW w:w="1291" w:type="dxa"/>
            <w:vAlign w:val="center"/>
          </w:tcPr>
          <w:p w14:paraId="560EFD00" w14:textId="77777777" w:rsidR="00DA79D8" w:rsidRDefault="001B48BF">
            <w:pPr>
              <w:jc w:val="right"/>
            </w:pPr>
            <w:r>
              <w:rPr>
                <w:rFonts w:eastAsiaTheme="minorEastAsia"/>
                <w:color w:val="000000" w:themeColor="text1"/>
                <w:szCs w:val="21"/>
              </w:rPr>
              <w:t>1.80%</w:t>
            </w:r>
          </w:p>
        </w:tc>
        <w:tc>
          <w:tcPr>
            <w:tcW w:w="1291" w:type="dxa"/>
            <w:vAlign w:val="center"/>
          </w:tcPr>
          <w:p w14:paraId="180CBB46" w14:textId="77777777" w:rsidR="00DA79D8" w:rsidRDefault="001B48BF">
            <w:pPr>
              <w:jc w:val="right"/>
            </w:pPr>
            <w:r>
              <w:rPr>
                <w:rFonts w:eastAsiaTheme="minorEastAsia"/>
                <w:color w:val="000000" w:themeColor="text1"/>
                <w:szCs w:val="21"/>
              </w:rPr>
              <w:t>-3.34%</w:t>
            </w:r>
          </w:p>
        </w:tc>
        <w:tc>
          <w:tcPr>
            <w:tcW w:w="1291" w:type="dxa"/>
            <w:vAlign w:val="center"/>
          </w:tcPr>
          <w:p w14:paraId="3B7930D7" w14:textId="77777777" w:rsidR="00DA79D8" w:rsidRDefault="001B48BF">
            <w:pPr>
              <w:jc w:val="right"/>
            </w:pPr>
            <w:r>
              <w:rPr>
                <w:rFonts w:eastAsiaTheme="minorEastAsia"/>
                <w:color w:val="000000" w:themeColor="text1"/>
                <w:szCs w:val="21"/>
              </w:rPr>
              <w:t>0.67%</w:t>
            </w:r>
          </w:p>
        </w:tc>
        <w:tc>
          <w:tcPr>
            <w:tcW w:w="1291" w:type="dxa"/>
            <w:vAlign w:val="center"/>
          </w:tcPr>
          <w:p w14:paraId="33537BBA" w14:textId="77777777" w:rsidR="00DA79D8" w:rsidRDefault="001B48BF">
            <w:pPr>
              <w:jc w:val="right"/>
            </w:pPr>
            <w:r>
              <w:rPr>
                <w:rFonts w:eastAsiaTheme="minorEastAsia"/>
                <w:color w:val="000000" w:themeColor="text1"/>
                <w:szCs w:val="21"/>
              </w:rPr>
              <w:t>16.41%</w:t>
            </w:r>
          </w:p>
        </w:tc>
        <w:tc>
          <w:tcPr>
            <w:tcW w:w="1291" w:type="dxa"/>
            <w:vAlign w:val="center"/>
          </w:tcPr>
          <w:p w14:paraId="24BE5D52" w14:textId="77777777" w:rsidR="00DA79D8" w:rsidRDefault="001B48BF">
            <w:pPr>
              <w:jc w:val="right"/>
            </w:pPr>
            <w:r>
              <w:rPr>
                <w:rFonts w:eastAsiaTheme="minorEastAsia"/>
                <w:color w:val="000000" w:themeColor="text1"/>
                <w:szCs w:val="21"/>
              </w:rPr>
              <w:t>1.13%</w:t>
            </w:r>
          </w:p>
        </w:tc>
      </w:tr>
      <w:tr w:rsidR="00DA79D8" w14:paraId="62E88EA3" w14:textId="77777777">
        <w:tc>
          <w:tcPr>
            <w:tcW w:w="1290" w:type="dxa"/>
            <w:vAlign w:val="center"/>
          </w:tcPr>
          <w:p w14:paraId="750BD47F" w14:textId="77777777" w:rsidR="00DA79D8" w:rsidRDefault="001B48BF">
            <w:pPr>
              <w:jc w:val="left"/>
            </w:pPr>
            <w:r>
              <w:rPr>
                <w:rFonts w:eastAsiaTheme="minorEastAsia"/>
                <w:color w:val="000000" w:themeColor="text1"/>
                <w:szCs w:val="21"/>
              </w:rPr>
              <w:t>自基金合同生效起至今</w:t>
            </w:r>
          </w:p>
        </w:tc>
        <w:tc>
          <w:tcPr>
            <w:tcW w:w="1291" w:type="dxa"/>
            <w:vAlign w:val="center"/>
          </w:tcPr>
          <w:p w14:paraId="61E3EFA4" w14:textId="77777777" w:rsidR="00DA79D8" w:rsidRDefault="001B48BF">
            <w:pPr>
              <w:jc w:val="right"/>
            </w:pPr>
            <w:r>
              <w:rPr>
                <w:rFonts w:eastAsiaTheme="minorEastAsia"/>
                <w:color w:val="000000" w:themeColor="text1"/>
                <w:szCs w:val="21"/>
              </w:rPr>
              <w:t>3.93%</w:t>
            </w:r>
          </w:p>
        </w:tc>
        <w:tc>
          <w:tcPr>
            <w:tcW w:w="1291" w:type="dxa"/>
            <w:vAlign w:val="center"/>
          </w:tcPr>
          <w:p w14:paraId="006D48D0" w14:textId="77777777" w:rsidR="00DA79D8" w:rsidRDefault="001B48BF">
            <w:pPr>
              <w:jc w:val="right"/>
            </w:pPr>
            <w:r>
              <w:rPr>
                <w:rFonts w:eastAsiaTheme="minorEastAsia"/>
                <w:color w:val="000000" w:themeColor="text1"/>
                <w:szCs w:val="21"/>
              </w:rPr>
              <w:t>1.75%</w:t>
            </w:r>
          </w:p>
        </w:tc>
        <w:tc>
          <w:tcPr>
            <w:tcW w:w="1291" w:type="dxa"/>
            <w:vAlign w:val="center"/>
          </w:tcPr>
          <w:p w14:paraId="7B8F0C0E" w14:textId="77777777" w:rsidR="00DA79D8" w:rsidRDefault="001B48BF">
            <w:pPr>
              <w:jc w:val="right"/>
            </w:pPr>
            <w:r>
              <w:rPr>
                <w:rFonts w:eastAsiaTheme="minorEastAsia"/>
                <w:color w:val="000000" w:themeColor="text1"/>
                <w:szCs w:val="21"/>
              </w:rPr>
              <w:t>-4.34%</w:t>
            </w:r>
          </w:p>
        </w:tc>
        <w:tc>
          <w:tcPr>
            <w:tcW w:w="1291" w:type="dxa"/>
            <w:vAlign w:val="center"/>
          </w:tcPr>
          <w:p w14:paraId="39CE73A4" w14:textId="77777777" w:rsidR="00DA79D8" w:rsidRDefault="001B48BF">
            <w:pPr>
              <w:jc w:val="right"/>
            </w:pPr>
            <w:r>
              <w:rPr>
                <w:rFonts w:eastAsiaTheme="minorEastAsia"/>
                <w:color w:val="000000" w:themeColor="text1"/>
                <w:szCs w:val="21"/>
              </w:rPr>
              <w:t>0.70%</w:t>
            </w:r>
          </w:p>
        </w:tc>
        <w:tc>
          <w:tcPr>
            <w:tcW w:w="1291" w:type="dxa"/>
            <w:vAlign w:val="center"/>
          </w:tcPr>
          <w:p w14:paraId="40373804" w14:textId="77777777" w:rsidR="00DA79D8" w:rsidRDefault="001B48BF">
            <w:pPr>
              <w:jc w:val="right"/>
            </w:pPr>
            <w:r>
              <w:rPr>
                <w:rFonts w:eastAsiaTheme="minorEastAsia"/>
                <w:color w:val="000000" w:themeColor="text1"/>
                <w:szCs w:val="21"/>
              </w:rPr>
              <w:t>8.27%</w:t>
            </w:r>
          </w:p>
        </w:tc>
        <w:tc>
          <w:tcPr>
            <w:tcW w:w="1291" w:type="dxa"/>
            <w:vAlign w:val="center"/>
          </w:tcPr>
          <w:p w14:paraId="216CB856" w14:textId="77777777" w:rsidR="00DA79D8" w:rsidRDefault="001B48BF">
            <w:pPr>
              <w:jc w:val="right"/>
            </w:pPr>
            <w:r>
              <w:rPr>
                <w:rFonts w:eastAsiaTheme="minorEastAsia"/>
                <w:color w:val="000000" w:themeColor="text1"/>
                <w:szCs w:val="21"/>
              </w:rPr>
              <w:t>1.05%</w:t>
            </w:r>
          </w:p>
        </w:tc>
      </w:tr>
    </w:tbl>
    <w:p w14:paraId="0EB4E36D"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摩根创新商业模式混合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B03E71E" w14:textId="77777777">
        <w:tc>
          <w:tcPr>
            <w:tcW w:w="1290" w:type="dxa"/>
            <w:vAlign w:val="center"/>
          </w:tcPr>
          <w:p w14:paraId="4C8588C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39DC9B93"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5F491E1B"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1314EB7F"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249B1A0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D41CBBD"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0320C0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A79D8" w14:paraId="5BCFDE4D" w14:textId="77777777">
        <w:tc>
          <w:tcPr>
            <w:tcW w:w="1290" w:type="dxa"/>
            <w:vAlign w:val="center"/>
          </w:tcPr>
          <w:p w14:paraId="0FC658CC" w14:textId="77777777" w:rsidR="00DA79D8" w:rsidRDefault="001B48BF">
            <w:pPr>
              <w:jc w:val="left"/>
            </w:pPr>
            <w:r>
              <w:rPr>
                <w:rFonts w:eastAsiaTheme="minorEastAsia"/>
                <w:color w:val="000000" w:themeColor="text1"/>
                <w:szCs w:val="21"/>
              </w:rPr>
              <w:t>过去三个月</w:t>
            </w:r>
          </w:p>
        </w:tc>
        <w:tc>
          <w:tcPr>
            <w:tcW w:w="1291" w:type="dxa"/>
            <w:vAlign w:val="center"/>
          </w:tcPr>
          <w:p w14:paraId="474936FE" w14:textId="77777777" w:rsidR="00DA79D8" w:rsidRDefault="001B48BF">
            <w:pPr>
              <w:jc w:val="right"/>
            </w:pPr>
            <w:r>
              <w:rPr>
                <w:rFonts w:eastAsiaTheme="minorEastAsia"/>
                <w:color w:val="000000" w:themeColor="text1"/>
                <w:szCs w:val="21"/>
              </w:rPr>
              <w:t>-1.98%</w:t>
            </w:r>
          </w:p>
        </w:tc>
        <w:tc>
          <w:tcPr>
            <w:tcW w:w="1291" w:type="dxa"/>
            <w:vAlign w:val="center"/>
          </w:tcPr>
          <w:p w14:paraId="5ECF808B" w14:textId="77777777" w:rsidR="00DA79D8" w:rsidRDefault="001B48BF">
            <w:pPr>
              <w:jc w:val="right"/>
            </w:pPr>
            <w:r>
              <w:rPr>
                <w:rFonts w:eastAsiaTheme="minorEastAsia"/>
                <w:color w:val="000000" w:themeColor="text1"/>
                <w:szCs w:val="21"/>
              </w:rPr>
              <w:t>1.37%</w:t>
            </w:r>
          </w:p>
        </w:tc>
        <w:tc>
          <w:tcPr>
            <w:tcW w:w="1291" w:type="dxa"/>
            <w:vAlign w:val="center"/>
          </w:tcPr>
          <w:p w14:paraId="59833F45" w14:textId="77777777" w:rsidR="00DA79D8" w:rsidRDefault="001B48BF">
            <w:pPr>
              <w:jc w:val="right"/>
            </w:pPr>
            <w:r>
              <w:rPr>
                <w:rFonts w:eastAsiaTheme="minorEastAsia"/>
                <w:color w:val="000000" w:themeColor="text1"/>
                <w:szCs w:val="21"/>
              </w:rPr>
              <w:t>-0.49%</w:t>
            </w:r>
          </w:p>
        </w:tc>
        <w:tc>
          <w:tcPr>
            <w:tcW w:w="1291" w:type="dxa"/>
            <w:vAlign w:val="center"/>
          </w:tcPr>
          <w:p w14:paraId="1B1F0DB0" w14:textId="77777777" w:rsidR="00DA79D8" w:rsidRDefault="001B48BF">
            <w:pPr>
              <w:jc w:val="right"/>
            </w:pPr>
            <w:r>
              <w:rPr>
                <w:rFonts w:eastAsiaTheme="minorEastAsia"/>
                <w:color w:val="000000" w:themeColor="text1"/>
                <w:szCs w:val="21"/>
              </w:rPr>
              <w:t>0.47%</w:t>
            </w:r>
          </w:p>
        </w:tc>
        <w:tc>
          <w:tcPr>
            <w:tcW w:w="1291" w:type="dxa"/>
            <w:vAlign w:val="center"/>
          </w:tcPr>
          <w:p w14:paraId="115CE7B1" w14:textId="77777777" w:rsidR="00DA79D8" w:rsidRDefault="001B48BF">
            <w:pPr>
              <w:jc w:val="right"/>
            </w:pPr>
            <w:r>
              <w:rPr>
                <w:rFonts w:eastAsiaTheme="minorEastAsia"/>
                <w:color w:val="000000" w:themeColor="text1"/>
                <w:szCs w:val="21"/>
              </w:rPr>
              <w:t>-1.49%</w:t>
            </w:r>
          </w:p>
        </w:tc>
        <w:tc>
          <w:tcPr>
            <w:tcW w:w="1291" w:type="dxa"/>
            <w:vAlign w:val="center"/>
          </w:tcPr>
          <w:p w14:paraId="3431211B" w14:textId="77777777" w:rsidR="00DA79D8" w:rsidRDefault="001B48BF">
            <w:pPr>
              <w:jc w:val="right"/>
            </w:pPr>
            <w:r>
              <w:rPr>
                <w:rFonts w:eastAsiaTheme="minorEastAsia"/>
                <w:color w:val="000000" w:themeColor="text1"/>
                <w:szCs w:val="21"/>
              </w:rPr>
              <w:t>0.90%</w:t>
            </w:r>
          </w:p>
        </w:tc>
      </w:tr>
      <w:tr w:rsidR="00DA79D8" w14:paraId="73AE4E8C" w14:textId="77777777">
        <w:tc>
          <w:tcPr>
            <w:tcW w:w="1290" w:type="dxa"/>
            <w:vAlign w:val="center"/>
          </w:tcPr>
          <w:p w14:paraId="5090137A" w14:textId="77777777" w:rsidR="00DA79D8" w:rsidRDefault="001B48BF">
            <w:pPr>
              <w:jc w:val="left"/>
            </w:pPr>
            <w:r>
              <w:rPr>
                <w:rFonts w:eastAsiaTheme="minorEastAsia"/>
                <w:color w:val="000000" w:themeColor="text1"/>
                <w:szCs w:val="21"/>
              </w:rPr>
              <w:t>过去六个月</w:t>
            </w:r>
          </w:p>
        </w:tc>
        <w:tc>
          <w:tcPr>
            <w:tcW w:w="1291" w:type="dxa"/>
            <w:vAlign w:val="center"/>
          </w:tcPr>
          <w:p w14:paraId="4248118D" w14:textId="77777777" w:rsidR="00DA79D8" w:rsidRDefault="001B48BF">
            <w:pPr>
              <w:jc w:val="right"/>
            </w:pPr>
            <w:r>
              <w:rPr>
                <w:rFonts w:eastAsiaTheme="minorEastAsia"/>
                <w:color w:val="000000" w:themeColor="text1"/>
                <w:szCs w:val="21"/>
              </w:rPr>
              <w:t>-3.43%</w:t>
            </w:r>
          </w:p>
        </w:tc>
        <w:tc>
          <w:tcPr>
            <w:tcW w:w="1291" w:type="dxa"/>
            <w:vAlign w:val="center"/>
          </w:tcPr>
          <w:p w14:paraId="61D62D15" w14:textId="77777777" w:rsidR="00DA79D8" w:rsidRDefault="001B48BF">
            <w:pPr>
              <w:jc w:val="right"/>
            </w:pPr>
            <w:r>
              <w:rPr>
                <w:rFonts w:eastAsiaTheme="minorEastAsia"/>
                <w:color w:val="000000" w:themeColor="text1"/>
                <w:szCs w:val="21"/>
              </w:rPr>
              <w:t>1.79%</w:t>
            </w:r>
          </w:p>
        </w:tc>
        <w:tc>
          <w:tcPr>
            <w:tcW w:w="1291" w:type="dxa"/>
            <w:vAlign w:val="center"/>
          </w:tcPr>
          <w:p w14:paraId="708C56D1" w14:textId="77777777" w:rsidR="00DA79D8" w:rsidRDefault="001B48BF">
            <w:pPr>
              <w:jc w:val="right"/>
            </w:pPr>
            <w:r>
              <w:rPr>
                <w:rFonts w:eastAsiaTheme="minorEastAsia"/>
                <w:color w:val="000000" w:themeColor="text1"/>
                <w:szCs w:val="21"/>
              </w:rPr>
              <w:t>0.43%</w:t>
            </w:r>
          </w:p>
        </w:tc>
        <w:tc>
          <w:tcPr>
            <w:tcW w:w="1291" w:type="dxa"/>
            <w:vAlign w:val="center"/>
          </w:tcPr>
          <w:p w14:paraId="52EB881C" w14:textId="77777777" w:rsidR="00DA79D8" w:rsidRDefault="001B48BF">
            <w:pPr>
              <w:jc w:val="right"/>
            </w:pPr>
            <w:r>
              <w:rPr>
                <w:rFonts w:eastAsiaTheme="minorEastAsia"/>
                <w:color w:val="000000" w:themeColor="text1"/>
                <w:szCs w:val="21"/>
              </w:rPr>
              <w:t>0.60%</w:t>
            </w:r>
          </w:p>
        </w:tc>
        <w:tc>
          <w:tcPr>
            <w:tcW w:w="1291" w:type="dxa"/>
            <w:vAlign w:val="center"/>
          </w:tcPr>
          <w:p w14:paraId="30D18180" w14:textId="77777777" w:rsidR="00DA79D8" w:rsidRDefault="001B48BF">
            <w:pPr>
              <w:jc w:val="right"/>
            </w:pPr>
            <w:r>
              <w:rPr>
                <w:rFonts w:eastAsiaTheme="minorEastAsia"/>
                <w:color w:val="000000" w:themeColor="text1"/>
                <w:szCs w:val="21"/>
              </w:rPr>
              <w:t>-3.86%</w:t>
            </w:r>
          </w:p>
        </w:tc>
        <w:tc>
          <w:tcPr>
            <w:tcW w:w="1291" w:type="dxa"/>
            <w:vAlign w:val="center"/>
          </w:tcPr>
          <w:p w14:paraId="7061D17B" w14:textId="77777777" w:rsidR="00DA79D8" w:rsidRDefault="001B48BF">
            <w:pPr>
              <w:jc w:val="right"/>
            </w:pPr>
            <w:r>
              <w:rPr>
                <w:rFonts w:eastAsiaTheme="minorEastAsia"/>
                <w:color w:val="000000" w:themeColor="text1"/>
                <w:szCs w:val="21"/>
              </w:rPr>
              <w:t>1.19%</w:t>
            </w:r>
          </w:p>
        </w:tc>
      </w:tr>
      <w:tr w:rsidR="00DA79D8" w14:paraId="4BC9067E" w14:textId="77777777">
        <w:tc>
          <w:tcPr>
            <w:tcW w:w="1290" w:type="dxa"/>
            <w:vAlign w:val="center"/>
          </w:tcPr>
          <w:p w14:paraId="01083C3C" w14:textId="77777777" w:rsidR="00DA79D8" w:rsidRDefault="001B48BF">
            <w:pPr>
              <w:jc w:val="left"/>
            </w:pPr>
            <w:r>
              <w:rPr>
                <w:rFonts w:eastAsiaTheme="minorEastAsia"/>
                <w:color w:val="000000" w:themeColor="text1"/>
                <w:szCs w:val="21"/>
              </w:rPr>
              <w:t>过去一年</w:t>
            </w:r>
          </w:p>
        </w:tc>
        <w:tc>
          <w:tcPr>
            <w:tcW w:w="1291" w:type="dxa"/>
            <w:vAlign w:val="center"/>
          </w:tcPr>
          <w:p w14:paraId="33FB8883" w14:textId="77777777" w:rsidR="00DA79D8" w:rsidRDefault="001B48BF">
            <w:pPr>
              <w:jc w:val="right"/>
            </w:pPr>
            <w:r>
              <w:rPr>
                <w:rFonts w:eastAsiaTheme="minorEastAsia"/>
                <w:color w:val="000000" w:themeColor="text1"/>
                <w:szCs w:val="21"/>
              </w:rPr>
              <w:t>-25.76%</w:t>
            </w:r>
          </w:p>
        </w:tc>
        <w:tc>
          <w:tcPr>
            <w:tcW w:w="1291" w:type="dxa"/>
            <w:vAlign w:val="center"/>
          </w:tcPr>
          <w:p w14:paraId="53B0E4B4" w14:textId="77777777" w:rsidR="00DA79D8" w:rsidRDefault="001B48BF">
            <w:pPr>
              <w:jc w:val="right"/>
            </w:pPr>
            <w:r>
              <w:rPr>
                <w:rFonts w:eastAsiaTheme="minorEastAsia"/>
                <w:color w:val="000000" w:themeColor="text1"/>
                <w:szCs w:val="21"/>
              </w:rPr>
              <w:t>1.71%</w:t>
            </w:r>
          </w:p>
        </w:tc>
        <w:tc>
          <w:tcPr>
            <w:tcW w:w="1291" w:type="dxa"/>
            <w:vAlign w:val="center"/>
          </w:tcPr>
          <w:p w14:paraId="4442ADF0" w14:textId="77777777" w:rsidR="00DA79D8" w:rsidRDefault="001B48BF">
            <w:pPr>
              <w:jc w:val="right"/>
            </w:pPr>
            <w:r>
              <w:rPr>
                <w:rFonts w:eastAsiaTheme="minorEastAsia"/>
                <w:color w:val="000000" w:themeColor="text1"/>
                <w:szCs w:val="21"/>
              </w:rPr>
              <w:t>-5.48%</w:t>
            </w:r>
          </w:p>
        </w:tc>
        <w:tc>
          <w:tcPr>
            <w:tcW w:w="1291" w:type="dxa"/>
            <w:vAlign w:val="center"/>
          </w:tcPr>
          <w:p w14:paraId="4D179891" w14:textId="77777777" w:rsidR="00DA79D8" w:rsidRDefault="001B48BF">
            <w:pPr>
              <w:jc w:val="right"/>
            </w:pPr>
            <w:r>
              <w:rPr>
                <w:rFonts w:eastAsiaTheme="minorEastAsia"/>
                <w:color w:val="000000" w:themeColor="text1"/>
                <w:szCs w:val="21"/>
              </w:rPr>
              <w:t>0.55%</w:t>
            </w:r>
          </w:p>
        </w:tc>
        <w:tc>
          <w:tcPr>
            <w:tcW w:w="1291" w:type="dxa"/>
            <w:vAlign w:val="center"/>
          </w:tcPr>
          <w:p w14:paraId="1D44DE5A" w14:textId="77777777" w:rsidR="00DA79D8" w:rsidRDefault="001B48BF">
            <w:pPr>
              <w:jc w:val="right"/>
            </w:pPr>
            <w:r>
              <w:rPr>
                <w:rFonts w:eastAsiaTheme="minorEastAsia"/>
                <w:color w:val="000000" w:themeColor="text1"/>
                <w:szCs w:val="21"/>
              </w:rPr>
              <w:t>-20.28%</w:t>
            </w:r>
          </w:p>
        </w:tc>
        <w:tc>
          <w:tcPr>
            <w:tcW w:w="1291" w:type="dxa"/>
            <w:vAlign w:val="center"/>
          </w:tcPr>
          <w:p w14:paraId="7612D6D8" w14:textId="77777777" w:rsidR="00DA79D8" w:rsidRDefault="001B48BF">
            <w:pPr>
              <w:jc w:val="right"/>
            </w:pPr>
            <w:r>
              <w:rPr>
                <w:rFonts w:eastAsiaTheme="minorEastAsia"/>
                <w:color w:val="000000" w:themeColor="text1"/>
                <w:szCs w:val="21"/>
              </w:rPr>
              <w:t>1.16%</w:t>
            </w:r>
          </w:p>
        </w:tc>
      </w:tr>
      <w:tr w:rsidR="00DA79D8" w14:paraId="43F56B40" w14:textId="77777777">
        <w:tc>
          <w:tcPr>
            <w:tcW w:w="1290" w:type="dxa"/>
            <w:vAlign w:val="center"/>
          </w:tcPr>
          <w:p w14:paraId="7A0AEA82" w14:textId="77777777" w:rsidR="00DA79D8" w:rsidRDefault="001B48BF">
            <w:pPr>
              <w:jc w:val="left"/>
            </w:pPr>
            <w:r>
              <w:rPr>
                <w:rFonts w:eastAsiaTheme="minorEastAsia"/>
                <w:color w:val="000000" w:themeColor="text1"/>
                <w:szCs w:val="21"/>
              </w:rPr>
              <w:t>过去三年</w:t>
            </w:r>
          </w:p>
        </w:tc>
        <w:tc>
          <w:tcPr>
            <w:tcW w:w="1291" w:type="dxa"/>
            <w:vAlign w:val="center"/>
          </w:tcPr>
          <w:p w14:paraId="0FD37C29" w14:textId="77777777" w:rsidR="00DA79D8" w:rsidRDefault="001B48BF">
            <w:pPr>
              <w:jc w:val="right"/>
            </w:pPr>
            <w:r>
              <w:rPr>
                <w:rFonts w:eastAsiaTheme="minorEastAsia"/>
                <w:color w:val="000000" w:themeColor="text1"/>
                <w:szCs w:val="21"/>
              </w:rPr>
              <w:t>-</w:t>
            </w:r>
          </w:p>
        </w:tc>
        <w:tc>
          <w:tcPr>
            <w:tcW w:w="1291" w:type="dxa"/>
            <w:vAlign w:val="center"/>
          </w:tcPr>
          <w:p w14:paraId="3F4ED8FB" w14:textId="77777777" w:rsidR="00DA79D8" w:rsidRDefault="001B48BF">
            <w:pPr>
              <w:jc w:val="right"/>
            </w:pPr>
            <w:r>
              <w:rPr>
                <w:rFonts w:eastAsiaTheme="minorEastAsia"/>
                <w:color w:val="000000" w:themeColor="text1"/>
                <w:szCs w:val="21"/>
              </w:rPr>
              <w:t>-</w:t>
            </w:r>
          </w:p>
        </w:tc>
        <w:tc>
          <w:tcPr>
            <w:tcW w:w="1291" w:type="dxa"/>
            <w:vAlign w:val="center"/>
          </w:tcPr>
          <w:p w14:paraId="4EE6F5D7" w14:textId="77777777" w:rsidR="00DA79D8" w:rsidRDefault="001B48BF">
            <w:pPr>
              <w:jc w:val="right"/>
            </w:pPr>
            <w:r>
              <w:rPr>
                <w:rFonts w:eastAsiaTheme="minorEastAsia"/>
                <w:color w:val="000000" w:themeColor="text1"/>
                <w:szCs w:val="21"/>
              </w:rPr>
              <w:t>-</w:t>
            </w:r>
          </w:p>
        </w:tc>
        <w:tc>
          <w:tcPr>
            <w:tcW w:w="1291" w:type="dxa"/>
            <w:vAlign w:val="center"/>
          </w:tcPr>
          <w:p w14:paraId="0D721F16" w14:textId="77777777" w:rsidR="00DA79D8" w:rsidRDefault="001B48BF">
            <w:pPr>
              <w:jc w:val="right"/>
            </w:pPr>
            <w:r>
              <w:rPr>
                <w:rFonts w:eastAsiaTheme="minorEastAsia"/>
                <w:color w:val="000000" w:themeColor="text1"/>
                <w:szCs w:val="21"/>
              </w:rPr>
              <w:t>-</w:t>
            </w:r>
          </w:p>
        </w:tc>
        <w:tc>
          <w:tcPr>
            <w:tcW w:w="1291" w:type="dxa"/>
            <w:vAlign w:val="center"/>
          </w:tcPr>
          <w:p w14:paraId="6E1F4AA2" w14:textId="77777777" w:rsidR="00DA79D8" w:rsidRDefault="001B48BF">
            <w:pPr>
              <w:jc w:val="right"/>
            </w:pPr>
            <w:r>
              <w:rPr>
                <w:rFonts w:eastAsiaTheme="minorEastAsia"/>
                <w:color w:val="000000" w:themeColor="text1"/>
                <w:szCs w:val="21"/>
              </w:rPr>
              <w:t>-</w:t>
            </w:r>
          </w:p>
        </w:tc>
        <w:tc>
          <w:tcPr>
            <w:tcW w:w="1291" w:type="dxa"/>
            <w:vAlign w:val="center"/>
          </w:tcPr>
          <w:p w14:paraId="417F192B" w14:textId="77777777" w:rsidR="00DA79D8" w:rsidRDefault="001B48BF">
            <w:pPr>
              <w:jc w:val="right"/>
            </w:pPr>
            <w:r>
              <w:rPr>
                <w:rFonts w:eastAsiaTheme="minorEastAsia"/>
                <w:color w:val="000000" w:themeColor="text1"/>
                <w:szCs w:val="21"/>
              </w:rPr>
              <w:t>-</w:t>
            </w:r>
          </w:p>
        </w:tc>
      </w:tr>
      <w:tr w:rsidR="00DA79D8" w14:paraId="3C074186" w14:textId="77777777">
        <w:tc>
          <w:tcPr>
            <w:tcW w:w="1290" w:type="dxa"/>
            <w:vAlign w:val="center"/>
          </w:tcPr>
          <w:p w14:paraId="39204DEB" w14:textId="77777777" w:rsidR="00DA79D8" w:rsidRDefault="001B48BF">
            <w:pPr>
              <w:jc w:val="left"/>
            </w:pPr>
            <w:r>
              <w:rPr>
                <w:rFonts w:eastAsiaTheme="minorEastAsia"/>
                <w:color w:val="000000" w:themeColor="text1"/>
                <w:szCs w:val="21"/>
              </w:rPr>
              <w:t>过去五年</w:t>
            </w:r>
          </w:p>
        </w:tc>
        <w:tc>
          <w:tcPr>
            <w:tcW w:w="1291" w:type="dxa"/>
            <w:vAlign w:val="center"/>
          </w:tcPr>
          <w:p w14:paraId="2759F7C8" w14:textId="77777777" w:rsidR="00DA79D8" w:rsidRDefault="001B48BF">
            <w:pPr>
              <w:jc w:val="right"/>
            </w:pPr>
            <w:r>
              <w:rPr>
                <w:rFonts w:eastAsiaTheme="minorEastAsia"/>
                <w:color w:val="000000" w:themeColor="text1"/>
                <w:szCs w:val="21"/>
              </w:rPr>
              <w:t>-</w:t>
            </w:r>
          </w:p>
        </w:tc>
        <w:tc>
          <w:tcPr>
            <w:tcW w:w="1291" w:type="dxa"/>
            <w:vAlign w:val="center"/>
          </w:tcPr>
          <w:p w14:paraId="41836B1A" w14:textId="77777777" w:rsidR="00DA79D8" w:rsidRDefault="001B48BF">
            <w:pPr>
              <w:jc w:val="right"/>
            </w:pPr>
            <w:r>
              <w:rPr>
                <w:rFonts w:eastAsiaTheme="minorEastAsia"/>
                <w:color w:val="000000" w:themeColor="text1"/>
                <w:szCs w:val="21"/>
              </w:rPr>
              <w:t>-</w:t>
            </w:r>
          </w:p>
        </w:tc>
        <w:tc>
          <w:tcPr>
            <w:tcW w:w="1291" w:type="dxa"/>
            <w:vAlign w:val="center"/>
          </w:tcPr>
          <w:p w14:paraId="69B0AE2B" w14:textId="77777777" w:rsidR="00DA79D8" w:rsidRDefault="001B48BF">
            <w:pPr>
              <w:jc w:val="right"/>
            </w:pPr>
            <w:r>
              <w:rPr>
                <w:rFonts w:eastAsiaTheme="minorEastAsia"/>
                <w:color w:val="000000" w:themeColor="text1"/>
                <w:szCs w:val="21"/>
              </w:rPr>
              <w:t>-</w:t>
            </w:r>
          </w:p>
        </w:tc>
        <w:tc>
          <w:tcPr>
            <w:tcW w:w="1291" w:type="dxa"/>
            <w:vAlign w:val="center"/>
          </w:tcPr>
          <w:p w14:paraId="3A168CC6" w14:textId="77777777" w:rsidR="00DA79D8" w:rsidRDefault="001B48BF">
            <w:pPr>
              <w:jc w:val="right"/>
            </w:pPr>
            <w:r>
              <w:rPr>
                <w:rFonts w:eastAsiaTheme="minorEastAsia"/>
                <w:color w:val="000000" w:themeColor="text1"/>
                <w:szCs w:val="21"/>
              </w:rPr>
              <w:t>-</w:t>
            </w:r>
          </w:p>
        </w:tc>
        <w:tc>
          <w:tcPr>
            <w:tcW w:w="1291" w:type="dxa"/>
            <w:vAlign w:val="center"/>
          </w:tcPr>
          <w:p w14:paraId="0E236A04" w14:textId="77777777" w:rsidR="00DA79D8" w:rsidRDefault="001B48BF">
            <w:pPr>
              <w:jc w:val="right"/>
            </w:pPr>
            <w:r>
              <w:rPr>
                <w:rFonts w:eastAsiaTheme="minorEastAsia"/>
                <w:color w:val="000000" w:themeColor="text1"/>
                <w:szCs w:val="21"/>
              </w:rPr>
              <w:t>-</w:t>
            </w:r>
          </w:p>
        </w:tc>
        <w:tc>
          <w:tcPr>
            <w:tcW w:w="1291" w:type="dxa"/>
            <w:vAlign w:val="center"/>
          </w:tcPr>
          <w:p w14:paraId="7FA6C602" w14:textId="77777777" w:rsidR="00DA79D8" w:rsidRDefault="001B48BF">
            <w:pPr>
              <w:jc w:val="right"/>
            </w:pPr>
            <w:r>
              <w:rPr>
                <w:rFonts w:eastAsiaTheme="minorEastAsia"/>
                <w:color w:val="000000" w:themeColor="text1"/>
                <w:szCs w:val="21"/>
              </w:rPr>
              <w:t>-</w:t>
            </w:r>
          </w:p>
        </w:tc>
      </w:tr>
      <w:tr w:rsidR="00DA79D8" w14:paraId="47B7EACF" w14:textId="77777777">
        <w:tc>
          <w:tcPr>
            <w:tcW w:w="1290" w:type="dxa"/>
            <w:vAlign w:val="center"/>
          </w:tcPr>
          <w:p w14:paraId="7D6982D3" w14:textId="77777777" w:rsidR="00DA79D8" w:rsidRDefault="001B48BF">
            <w:pPr>
              <w:jc w:val="left"/>
            </w:pPr>
            <w:r>
              <w:rPr>
                <w:rFonts w:eastAsiaTheme="minorEastAsia"/>
                <w:color w:val="000000" w:themeColor="text1"/>
                <w:szCs w:val="21"/>
              </w:rPr>
              <w:t>自基金合同生效起至今</w:t>
            </w:r>
          </w:p>
        </w:tc>
        <w:tc>
          <w:tcPr>
            <w:tcW w:w="1291" w:type="dxa"/>
            <w:vAlign w:val="center"/>
          </w:tcPr>
          <w:p w14:paraId="53CCCDFD" w14:textId="77777777" w:rsidR="00DA79D8" w:rsidRDefault="001B48BF">
            <w:pPr>
              <w:jc w:val="right"/>
            </w:pPr>
            <w:r>
              <w:rPr>
                <w:rFonts w:eastAsiaTheme="minorEastAsia"/>
                <w:color w:val="000000" w:themeColor="text1"/>
                <w:szCs w:val="21"/>
              </w:rPr>
              <w:t>-43.97%</w:t>
            </w:r>
          </w:p>
        </w:tc>
        <w:tc>
          <w:tcPr>
            <w:tcW w:w="1291" w:type="dxa"/>
            <w:vAlign w:val="center"/>
          </w:tcPr>
          <w:p w14:paraId="73074E21" w14:textId="77777777" w:rsidR="00DA79D8" w:rsidRDefault="001B48BF">
            <w:pPr>
              <w:jc w:val="right"/>
            </w:pPr>
            <w:r>
              <w:rPr>
                <w:rFonts w:eastAsiaTheme="minorEastAsia"/>
                <w:color w:val="000000" w:themeColor="text1"/>
                <w:szCs w:val="21"/>
              </w:rPr>
              <w:t>1.76%</w:t>
            </w:r>
          </w:p>
        </w:tc>
        <w:tc>
          <w:tcPr>
            <w:tcW w:w="1291" w:type="dxa"/>
            <w:vAlign w:val="center"/>
          </w:tcPr>
          <w:p w14:paraId="7A4D456A" w14:textId="77777777" w:rsidR="00DA79D8" w:rsidRDefault="001B48BF">
            <w:pPr>
              <w:jc w:val="right"/>
            </w:pPr>
            <w:r>
              <w:rPr>
                <w:rFonts w:eastAsiaTheme="minorEastAsia"/>
                <w:color w:val="000000" w:themeColor="text1"/>
                <w:szCs w:val="21"/>
              </w:rPr>
              <w:t>-8.53%</w:t>
            </w:r>
          </w:p>
        </w:tc>
        <w:tc>
          <w:tcPr>
            <w:tcW w:w="1291" w:type="dxa"/>
            <w:vAlign w:val="center"/>
          </w:tcPr>
          <w:p w14:paraId="016CF669" w14:textId="77777777" w:rsidR="00DA79D8" w:rsidRDefault="001B48BF">
            <w:pPr>
              <w:jc w:val="right"/>
            </w:pPr>
            <w:r>
              <w:rPr>
                <w:rFonts w:eastAsiaTheme="minorEastAsia"/>
                <w:color w:val="000000" w:themeColor="text1"/>
                <w:szCs w:val="21"/>
              </w:rPr>
              <w:t>0.57%</w:t>
            </w:r>
          </w:p>
        </w:tc>
        <w:tc>
          <w:tcPr>
            <w:tcW w:w="1291" w:type="dxa"/>
            <w:vAlign w:val="center"/>
          </w:tcPr>
          <w:p w14:paraId="4C35DA35" w14:textId="77777777" w:rsidR="00DA79D8" w:rsidRDefault="001B48BF">
            <w:pPr>
              <w:jc w:val="right"/>
            </w:pPr>
            <w:r>
              <w:rPr>
                <w:rFonts w:eastAsiaTheme="minorEastAsia"/>
                <w:color w:val="000000" w:themeColor="text1"/>
                <w:szCs w:val="21"/>
              </w:rPr>
              <w:t>-35.44%</w:t>
            </w:r>
          </w:p>
        </w:tc>
        <w:tc>
          <w:tcPr>
            <w:tcW w:w="1291" w:type="dxa"/>
            <w:vAlign w:val="center"/>
          </w:tcPr>
          <w:p w14:paraId="490108B5" w14:textId="77777777" w:rsidR="00DA79D8" w:rsidRDefault="001B48BF">
            <w:pPr>
              <w:jc w:val="right"/>
            </w:pPr>
            <w:r>
              <w:rPr>
                <w:rFonts w:eastAsiaTheme="minorEastAsia"/>
                <w:color w:val="000000" w:themeColor="text1"/>
                <w:szCs w:val="21"/>
              </w:rPr>
              <w:t>1.19%</w:t>
            </w:r>
          </w:p>
        </w:tc>
      </w:tr>
    </w:tbl>
    <w:p w14:paraId="75B7E5F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2AFEC5C5"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摩根创新商业模式灵活配置混合型证券投资基金</w:t>
      </w:r>
    </w:p>
    <w:p w14:paraId="0AF5EC83"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177F1E2E"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02B59438"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．摩根创新商业模式混合</w:t>
      </w:r>
      <w:r w:rsidRPr="00B27A29">
        <w:rPr>
          <w:rFonts w:eastAsiaTheme="minorEastAsia"/>
          <w:color w:val="000000" w:themeColor="text1"/>
          <w:szCs w:val="21"/>
        </w:rPr>
        <w:t>A</w:t>
      </w:r>
      <w:r w:rsidRPr="00B27A29">
        <w:rPr>
          <w:rFonts w:eastAsiaTheme="minorEastAsia"/>
          <w:color w:val="000000" w:themeColor="text1"/>
          <w:szCs w:val="21"/>
        </w:rPr>
        <w:t>：</w:t>
      </w:r>
    </w:p>
    <w:p w14:paraId="0B03E31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5DD0CEF" wp14:editId="3C462768">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F2BAC6C"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14:paraId="3982652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5A6F16B1"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．摩根创新商业模式混合</w:t>
      </w:r>
      <w:r w:rsidRPr="00B27A29">
        <w:rPr>
          <w:rFonts w:eastAsiaTheme="minorEastAsia"/>
          <w:color w:val="000000" w:themeColor="text1"/>
          <w:szCs w:val="21"/>
        </w:rPr>
        <w:t>C</w:t>
      </w:r>
      <w:r w:rsidRPr="00B27A29">
        <w:rPr>
          <w:rFonts w:eastAsiaTheme="minorEastAsia"/>
          <w:color w:val="000000" w:themeColor="text1"/>
          <w:szCs w:val="21"/>
        </w:rPr>
        <w:t>：</w:t>
      </w:r>
    </w:p>
    <w:p w14:paraId="72C66927"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A62A0E9" wp14:editId="64C40C91">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0BCE9BD"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2A5FD92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14:paraId="3A1A1FFB" w14:textId="77777777" w:rsidR="005E6DF3" w:rsidRPr="00B27A29" w:rsidRDefault="005E6DF3">
      <w:pPr>
        <w:tabs>
          <w:tab w:val="left" w:pos="1800"/>
        </w:tabs>
        <w:spacing w:line="288" w:lineRule="auto"/>
        <w:rPr>
          <w:rFonts w:eastAsiaTheme="minorEastAsia"/>
          <w:color w:val="000000" w:themeColor="text1"/>
          <w:szCs w:val="21"/>
        </w:rPr>
      </w:pPr>
    </w:p>
    <w:p w14:paraId="1749BB39"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02A047C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1E346EB" w14:textId="77777777">
        <w:tc>
          <w:tcPr>
            <w:tcW w:w="952" w:type="dxa"/>
            <w:vMerge w:val="restart"/>
            <w:vAlign w:val="center"/>
          </w:tcPr>
          <w:p w14:paraId="59EEA7D6"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33A990F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0B2B248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11243B5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360611B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3057FFA" w14:textId="77777777">
        <w:tc>
          <w:tcPr>
            <w:tcW w:w="952" w:type="dxa"/>
            <w:vMerge/>
            <w:vAlign w:val="center"/>
          </w:tcPr>
          <w:p w14:paraId="2724753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CB2BD7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301C48D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48223CB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647EFFB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7249F70"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A79D8" w14:paraId="3A1FEC8A" w14:textId="77777777">
        <w:tc>
          <w:tcPr>
            <w:tcW w:w="952" w:type="dxa"/>
            <w:vAlign w:val="center"/>
          </w:tcPr>
          <w:p w14:paraId="150B7011" w14:textId="77777777" w:rsidR="00DA79D8" w:rsidRDefault="001B48BF">
            <w:pPr>
              <w:jc w:val="center"/>
            </w:pPr>
            <w:r>
              <w:rPr>
                <w:rFonts w:eastAsiaTheme="minorEastAsia"/>
                <w:color w:val="000000" w:themeColor="text1"/>
                <w:szCs w:val="21"/>
              </w:rPr>
              <w:t>郭晨</w:t>
            </w:r>
          </w:p>
        </w:tc>
        <w:tc>
          <w:tcPr>
            <w:tcW w:w="930" w:type="dxa"/>
            <w:vAlign w:val="center"/>
          </w:tcPr>
          <w:p w14:paraId="72D6F245" w14:textId="77777777" w:rsidR="00DA79D8" w:rsidRDefault="001B48BF">
            <w:pPr>
              <w:jc w:val="center"/>
            </w:pPr>
            <w:r>
              <w:rPr>
                <w:rFonts w:eastAsiaTheme="minorEastAsia"/>
                <w:color w:val="000000" w:themeColor="text1"/>
                <w:szCs w:val="21"/>
              </w:rPr>
              <w:t>本基金基金经理</w:t>
            </w:r>
          </w:p>
        </w:tc>
        <w:tc>
          <w:tcPr>
            <w:tcW w:w="1210" w:type="dxa"/>
            <w:vAlign w:val="center"/>
          </w:tcPr>
          <w:p w14:paraId="3B1946D0" w14:textId="77777777" w:rsidR="00DA79D8" w:rsidRDefault="001B48BF">
            <w:pPr>
              <w:jc w:val="center"/>
            </w:pPr>
            <w:r>
              <w:rPr>
                <w:rFonts w:eastAsiaTheme="minorEastAsia"/>
                <w:color w:val="000000" w:themeColor="text1"/>
                <w:szCs w:val="21"/>
              </w:rPr>
              <w:t>2019-03-29</w:t>
            </w:r>
          </w:p>
        </w:tc>
        <w:tc>
          <w:tcPr>
            <w:tcW w:w="1309" w:type="dxa"/>
            <w:vAlign w:val="center"/>
          </w:tcPr>
          <w:p w14:paraId="53BE7C3E" w14:textId="77777777" w:rsidR="00DA79D8" w:rsidRDefault="001B48BF">
            <w:pPr>
              <w:jc w:val="center"/>
            </w:pPr>
            <w:r>
              <w:rPr>
                <w:rFonts w:eastAsiaTheme="minorEastAsia"/>
                <w:color w:val="000000" w:themeColor="text1"/>
                <w:szCs w:val="21"/>
              </w:rPr>
              <w:t>-</w:t>
            </w:r>
          </w:p>
        </w:tc>
        <w:tc>
          <w:tcPr>
            <w:tcW w:w="1254" w:type="dxa"/>
            <w:vAlign w:val="center"/>
          </w:tcPr>
          <w:p w14:paraId="4DB138D4" w14:textId="77777777" w:rsidR="00DA79D8" w:rsidRDefault="001B48BF">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14:paraId="22DE02D8" w14:textId="77777777" w:rsidR="00DA79D8" w:rsidRDefault="001B48BF">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14:paraId="75C23C54" w14:textId="77777777" w:rsidR="00DA79D8" w:rsidRDefault="001B48B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3791465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5B438F8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9E622C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1CD12C5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1F9F161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351E6BCF"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w:t>
      </w:r>
      <w:r>
        <w:rPr>
          <w:rFonts w:eastAsiaTheme="minorEastAsia"/>
          <w:color w:val="000000" w:themeColor="text1"/>
          <w:szCs w:val="21"/>
        </w:rPr>
        <w:t>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w:t>
      </w:r>
      <w:r>
        <w:rPr>
          <w:rFonts w:eastAsiaTheme="minorEastAsia"/>
          <w:color w:val="000000" w:themeColor="text1"/>
          <w:szCs w:val="21"/>
        </w:rPr>
        <w:lastRenderedPageBreak/>
        <w:t>均得到公平对待。</w:t>
      </w:r>
    </w:p>
    <w:p w14:paraId="6B1AB1AC"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w:t>
      </w:r>
      <w:r>
        <w:rPr>
          <w:rFonts w:eastAsiaTheme="minorEastAsia"/>
          <w:color w:val="000000" w:themeColor="text1"/>
          <w:szCs w:val="21"/>
        </w:rPr>
        <w:t>询价机制，严格防范对手风险并检查价格公允性；对于申购投资行为，本公司遵循价格优先、比例分配的原则，根据事前独立申报的价格和数量对交易结果进行公平分配。</w:t>
      </w:r>
    </w:p>
    <w:p w14:paraId="7A1F0CA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1434E4D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4C3BF049"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327DF4B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2522D6C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4497054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70B38030"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，创业板指数下跌</w:t>
      </w:r>
      <w:r>
        <w:rPr>
          <w:rFonts w:eastAsiaTheme="minorEastAsia"/>
          <w:color w:val="000000" w:themeColor="text1"/>
          <w:szCs w:val="21"/>
        </w:rPr>
        <w:t>7.41%</w:t>
      </w:r>
      <w:r>
        <w:rPr>
          <w:rFonts w:eastAsiaTheme="minorEastAsia"/>
          <w:color w:val="000000" w:themeColor="text1"/>
          <w:szCs w:val="21"/>
        </w:rPr>
        <w:t>。本季度市场表现平淡，红利板块一枝独秀，成长板块全面承压，人工智能算力行业表现略好。二季度的宏观经济数据一般，各地放松房地产政策开始推出，但是效果尚待观察，作为内需标志指标的高端白酒价格开始下降，导致消费板块压力加大。出口数据和中低端消费表现尚可，但海外贸易相关政策持续出台以及美国大选态势，都影响着投资者对未来出口形势的预期。本季度市场红利板块的表现主要基于投资者的避险需求，成长板块整体压力较大，</w:t>
      </w:r>
      <w:r>
        <w:rPr>
          <w:rFonts w:eastAsiaTheme="minorEastAsia"/>
          <w:color w:val="000000" w:themeColor="text1"/>
          <w:szCs w:val="21"/>
        </w:rPr>
        <w:t>AI</w:t>
      </w:r>
      <w:r>
        <w:rPr>
          <w:rFonts w:eastAsiaTheme="minorEastAsia"/>
          <w:color w:val="000000" w:themeColor="text1"/>
          <w:szCs w:val="21"/>
        </w:rPr>
        <w:t>板块的算力方向在持续超预期的加持下，表现尚可。</w:t>
      </w:r>
    </w:p>
    <w:p w14:paraId="31499F22"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我们始终看好国内权益市场的长期机会，认为市场处于一个长期慢牛的走势之中，结构性行情为主。二季度本基金依然看好成长行业的投资机会，集中配置在人工智能产业链的相关公司，比如</w:t>
      </w:r>
      <w:r>
        <w:rPr>
          <w:rFonts w:eastAsiaTheme="minorEastAsia"/>
          <w:color w:val="000000" w:themeColor="text1"/>
          <w:szCs w:val="21"/>
        </w:rPr>
        <w:t>AI</w:t>
      </w:r>
      <w:r>
        <w:rPr>
          <w:rFonts w:eastAsiaTheme="minorEastAsia"/>
          <w:color w:val="000000" w:themeColor="text1"/>
          <w:szCs w:val="21"/>
        </w:rPr>
        <w:t>的算力、人型机器人、智能驾驶、动力电池、家电等，在房地产、金融、消费等行业配置比例较低。本基金将始终坚持价值投资思路，坚持配置高景气度成长行业，选择高景气行业中相对优秀的龙头公司长期投资。</w:t>
      </w:r>
    </w:p>
    <w:p w14:paraId="706AB231"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展望三季度，我们并不悲观。党的重大会议即将召开，一轮新的深层次改革蓄势待发，有利于提振投资者信心。各地房地产放松政策持续出台，房地产市场何时企稳值得观</w:t>
      </w:r>
      <w:r>
        <w:rPr>
          <w:rFonts w:eastAsiaTheme="minorEastAsia"/>
          <w:color w:val="000000" w:themeColor="text1"/>
          <w:szCs w:val="21"/>
        </w:rPr>
        <w:t>察，出口在未来的两个季度有望继续保持景气，国内财政和基建政策有望发力。三季度处于半年报的业绩期，将</w:t>
      </w:r>
      <w:r>
        <w:rPr>
          <w:rFonts w:eastAsiaTheme="minorEastAsia"/>
          <w:color w:val="000000" w:themeColor="text1"/>
          <w:szCs w:val="21"/>
        </w:rPr>
        <w:lastRenderedPageBreak/>
        <w:t>关注半年报业绩较佳的板块。港股在经历调整之后，估值吸引力提升，依然是国内经济变化相关的高弹性标的。重点关注以下几个方向：一是新技术引领的高景气行业，如人工智能、人型机器人、智能驾驶等，二是估值低，经营稳定的红利板块，如电力、资源等。</w:t>
      </w:r>
    </w:p>
    <w:p w14:paraId="4842EFA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和宏观经济相关度较低的高科技、先进制造等成长板块，致力长期投资高景气度、高成长、低估值的优秀龙头公司。合理的估值、较高的业绩增速、成长的确定性是本基金最看重的。</w:t>
      </w:r>
    </w:p>
    <w:p w14:paraId="4AF071DF"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054D4531"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本报告期摩根创新商业模式</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:-1.80%</w:t>
      </w:r>
      <w:r>
        <w:rPr>
          <w:rFonts w:eastAsiaTheme="minorEastAsia"/>
          <w:color w:val="000000" w:themeColor="text1"/>
          <w:szCs w:val="21"/>
        </w:rPr>
        <w:t>，同期业绩比较基准收益率为</w:t>
      </w:r>
      <w:r>
        <w:rPr>
          <w:rFonts w:eastAsiaTheme="minorEastAsia"/>
          <w:color w:val="000000" w:themeColor="text1"/>
          <w:szCs w:val="21"/>
        </w:rPr>
        <w:t>:-0.49%</w:t>
      </w:r>
    </w:p>
    <w:p w14:paraId="00641FB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摩根创新商业模式</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:-1.98%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:-0.49%</w:t>
      </w:r>
      <w:r w:rsidRPr="00B27A29">
        <w:rPr>
          <w:rFonts w:eastAsiaTheme="minorEastAsia"/>
          <w:color w:val="000000" w:themeColor="text1"/>
          <w:szCs w:val="21"/>
        </w:rPr>
        <w:t>。</w:t>
      </w:r>
    </w:p>
    <w:p w14:paraId="1C21DB85" w14:textId="77777777" w:rsidR="005E6DF3" w:rsidRPr="00B27A29" w:rsidRDefault="005E6DF3">
      <w:pPr>
        <w:spacing w:line="360" w:lineRule="auto"/>
        <w:ind w:firstLineChars="200" w:firstLine="420"/>
        <w:rPr>
          <w:rFonts w:eastAsiaTheme="minorEastAsia"/>
          <w:color w:val="000000" w:themeColor="text1"/>
          <w:szCs w:val="21"/>
        </w:rPr>
      </w:pPr>
    </w:p>
    <w:p w14:paraId="59EF3297"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4874B8B3"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0DE8FCE" w14:textId="77777777" w:rsidR="005E6DF3" w:rsidRPr="00B27A29" w:rsidRDefault="005E6DF3">
      <w:pPr>
        <w:spacing w:line="360" w:lineRule="auto"/>
        <w:ind w:firstLineChars="200" w:firstLine="420"/>
        <w:rPr>
          <w:rFonts w:eastAsiaTheme="minorEastAsia"/>
          <w:color w:val="000000" w:themeColor="text1"/>
          <w:szCs w:val="21"/>
        </w:rPr>
      </w:pPr>
    </w:p>
    <w:p w14:paraId="353FB77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686D2937"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3223464" w14:textId="77777777">
        <w:tc>
          <w:tcPr>
            <w:tcW w:w="720" w:type="dxa"/>
            <w:vAlign w:val="center"/>
          </w:tcPr>
          <w:p w14:paraId="3ED3018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3FEEEDD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4C2626D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6EADF87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1AAC4BD6" w14:textId="77777777">
        <w:tc>
          <w:tcPr>
            <w:tcW w:w="720" w:type="dxa"/>
            <w:vAlign w:val="center"/>
          </w:tcPr>
          <w:p w14:paraId="7240B2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3713623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7DAC1AB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57,432,643.79</w:t>
            </w:r>
          </w:p>
        </w:tc>
        <w:tc>
          <w:tcPr>
            <w:tcW w:w="1843" w:type="dxa"/>
            <w:vAlign w:val="center"/>
          </w:tcPr>
          <w:p w14:paraId="4E89E1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89.55</w:t>
            </w:r>
          </w:p>
        </w:tc>
      </w:tr>
      <w:tr w:rsidR="005E6DF3" w:rsidRPr="00B27A29" w14:paraId="3E6BC3DE" w14:textId="77777777">
        <w:tc>
          <w:tcPr>
            <w:tcW w:w="720" w:type="dxa"/>
            <w:vAlign w:val="center"/>
          </w:tcPr>
          <w:p w14:paraId="5EE6205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D72998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707851D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57,432,643.79</w:t>
            </w:r>
          </w:p>
        </w:tc>
        <w:tc>
          <w:tcPr>
            <w:tcW w:w="1843" w:type="dxa"/>
            <w:vAlign w:val="center"/>
          </w:tcPr>
          <w:p w14:paraId="52E88C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89.55</w:t>
            </w:r>
          </w:p>
        </w:tc>
      </w:tr>
      <w:tr w:rsidR="005E6DF3" w:rsidRPr="00B27A29" w14:paraId="36B66D35" w14:textId="77777777">
        <w:tc>
          <w:tcPr>
            <w:tcW w:w="720" w:type="dxa"/>
            <w:vAlign w:val="center"/>
          </w:tcPr>
          <w:p w14:paraId="4745DEA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E7AD58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295E6C5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670213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B4CAD95" w14:textId="77777777">
        <w:tc>
          <w:tcPr>
            <w:tcW w:w="720" w:type="dxa"/>
            <w:vAlign w:val="center"/>
          </w:tcPr>
          <w:p w14:paraId="0F884F44"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B55A25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1F41DE1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CF2D7C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0950843" w14:textId="77777777">
        <w:tc>
          <w:tcPr>
            <w:tcW w:w="720" w:type="dxa"/>
            <w:vAlign w:val="center"/>
          </w:tcPr>
          <w:p w14:paraId="57AC011F"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CB3F3DA"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1E9EDA2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4F22AEB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612201" w14:textId="77777777">
        <w:tc>
          <w:tcPr>
            <w:tcW w:w="720" w:type="dxa"/>
          </w:tcPr>
          <w:p w14:paraId="706A8FC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431AFA9F"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7D0D7AA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927512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61961D" w14:textId="77777777">
        <w:tc>
          <w:tcPr>
            <w:tcW w:w="720" w:type="dxa"/>
            <w:vAlign w:val="center"/>
          </w:tcPr>
          <w:p w14:paraId="5D625C3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2178EB1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36DEEE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17A141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020B0C7" w14:textId="77777777">
        <w:tc>
          <w:tcPr>
            <w:tcW w:w="720" w:type="dxa"/>
            <w:vAlign w:val="center"/>
          </w:tcPr>
          <w:p w14:paraId="31C8B59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7BEC5B7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357EDC9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EE19BB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B241D23" w14:textId="77777777">
        <w:tc>
          <w:tcPr>
            <w:tcW w:w="720" w:type="dxa"/>
            <w:vAlign w:val="center"/>
          </w:tcPr>
          <w:p w14:paraId="512A7338"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64931CA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w:t>
            </w:r>
            <w:r w:rsidRPr="00B27A29">
              <w:rPr>
                <w:rFonts w:eastAsiaTheme="minorEastAsia"/>
                <w:color w:val="000000" w:themeColor="text1"/>
                <w:szCs w:val="21"/>
              </w:rPr>
              <w:lastRenderedPageBreak/>
              <w:t>资产</w:t>
            </w:r>
          </w:p>
        </w:tc>
        <w:tc>
          <w:tcPr>
            <w:tcW w:w="2977" w:type="dxa"/>
            <w:vAlign w:val="center"/>
          </w:tcPr>
          <w:p w14:paraId="7ABE654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lastRenderedPageBreak/>
              <w:t>-</w:t>
            </w:r>
          </w:p>
        </w:tc>
        <w:tc>
          <w:tcPr>
            <w:tcW w:w="1843" w:type="dxa"/>
            <w:vAlign w:val="center"/>
          </w:tcPr>
          <w:p w14:paraId="753FC98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A3A02E3" w14:textId="77777777">
        <w:tc>
          <w:tcPr>
            <w:tcW w:w="720" w:type="dxa"/>
            <w:vAlign w:val="center"/>
          </w:tcPr>
          <w:p w14:paraId="237E856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47CFC6E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090DB47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6,615,511.20</w:t>
            </w:r>
          </w:p>
        </w:tc>
        <w:tc>
          <w:tcPr>
            <w:tcW w:w="1843" w:type="dxa"/>
            <w:vAlign w:val="center"/>
          </w:tcPr>
          <w:p w14:paraId="6DD1872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10.31</w:t>
            </w:r>
          </w:p>
        </w:tc>
      </w:tr>
      <w:tr w:rsidR="005E6DF3" w:rsidRPr="00B27A29" w14:paraId="48460BA0" w14:textId="77777777">
        <w:tc>
          <w:tcPr>
            <w:tcW w:w="720" w:type="dxa"/>
            <w:vAlign w:val="center"/>
          </w:tcPr>
          <w:p w14:paraId="3E8D88B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6C2D4E8"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0B6EAE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87,646.47</w:t>
            </w:r>
          </w:p>
        </w:tc>
        <w:tc>
          <w:tcPr>
            <w:tcW w:w="1843" w:type="dxa"/>
            <w:vAlign w:val="center"/>
          </w:tcPr>
          <w:p w14:paraId="3036FA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0.14</w:t>
            </w:r>
          </w:p>
        </w:tc>
      </w:tr>
      <w:tr w:rsidR="005E6DF3" w:rsidRPr="00B27A29" w14:paraId="4CF3DFE0" w14:textId="77777777">
        <w:tc>
          <w:tcPr>
            <w:tcW w:w="720" w:type="dxa"/>
            <w:vAlign w:val="center"/>
          </w:tcPr>
          <w:p w14:paraId="4238E0A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B1027B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55D13DC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64,135,801.46</w:t>
            </w:r>
          </w:p>
        </w:tc>
        <w:tc>
          <w:tcPr>
            <w:tcW w:w="1843" w:type="dxa"/>
            <w:vAlign w:val="center"/>
          </w:tcPr>
          <w:p w14:paraId="573CA78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42E07B8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3,364,204.38</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5.27%</w:t>
      </w:r>
      <w:r w:rsidRPr="00B27A29">
        <w:rPr>
          <w:rFonts w:eastAsiaTheme="minorEastAsia"/>
          <w:color w:val="000000" w:themeColor="text1"/>
          <w:szCs w:val="21"/>
        </w:rPr>
        <w:t>。</w:t>
      </w:r>
    </w:p>
    <w:p w14:paraId="38F0AEA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4685199"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33C26D3B"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10F1EC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1C2A4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F8EE74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4B171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4C2D380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4E5450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95FA2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AA977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829,318.00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98270C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1.30</w:t>
            </w:r>
          </w:p>
        </w:tc>
      </w:tr>
      <w:tr w:rsidR="005E6DF3" w:rsidRPr="00B27A29" w14:paraId="4F347CA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CAD45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419E4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61969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971,161.67</w:t>
            </w:r>
          </w:p>
          <w:p w14:paraId="5BDB9478"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BA97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w:t>
            </w:r>
          </w:p>
          <w:p w14:paraId="33012D52" w14:textId="77777777" w:rsidR="005E6DF3" w:rsidRPr="00B27A29" w:rsidRDefault="005E6DF3">
            <w:pPr>
              <w:jc w:val="right"/>
              <w:rPr>
                <w:rFonts w:eastAsiaTheme="minorEastAsia"/>
                <w:color w:val="000000" w:themeColor="text1"/>
                <w:szCs w:val="21"/>
              </w:rPr>
            </w:pPr>
          </w:p>
        </w:tc>
      </w:tr>
      <w:tr w:rsidR="005E6DF3" w:rsidRPr="00B27A29" w14:paraId="52E7920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9DFE2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2C444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4472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48,512,380.96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F2D5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76.07</w:t>
            </w:r>
          </w:p>
        </w:tc>
      </w:tr>
      <w:tr w:rsidR="005E6DF3" w:rsidRPr="00B27A29" w14:paraId="420F3BD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DB03F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534159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2DFD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69C7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6E260E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78B99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75D9E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358E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AD2E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61E5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C614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1C8EB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9C364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283,872.00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DC4C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0.45</w:t>
            </w:r>
          </w:p>
        </w:tc>
      </w:tr>
      <w:tr w:rsidR="005E6DF3" w:rsidRPr="00B27A29" w14:paraId="5F5ECB7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AAA8F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1FD71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8AF69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225D3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C2FD31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B06ED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9838E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BCC65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302,757.00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6E93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tc>
      </w:tr>
      <w:tr w:rsidR="005E6DF3" w:rsidRPr="00B27A29" w14:paraId="071E777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C1B0C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EA8C96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C43EE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2,030,814.46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0E780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3.18</w:t>
            </w:r>
          </w:p>
        </w:tc>
      </w:tr>
      <w:tr w:rsidR="005E6DF3" w:rsidRPr="00B27A29" w14:paraId="7D3CD7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D9AD1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D1AF7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45EC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7BD8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CCF4C0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1221E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AB663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7D613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0834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2BB0D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A5797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232D0D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82511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DFE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5DCEC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0F6AB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7CE3D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93E6DE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302,697.00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B0BF25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0.47</w:t>
            </w:r>
          </w:p>
        </w:tc>
      </w:tr>
      <w:tr w:rsidR="005E6DF3" w:rsidRPr="00B27A29" w14:paraId="3F5F5C4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D163F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4F571E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20272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816,241.84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89DFE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w:t>
            </w:r>
          </w:p>
        </w:tc>
      </w:tr>
      <w:tr w:rsidR="005E6DF3" w:rsidRPr="00B27A29" w14:paraId="3E2EB3A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634AC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38CFB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84AED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352D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E048E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B0265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0BB319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86B50B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8045F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55C2A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59CF4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71152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2E4574E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A18AF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EAEBD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C506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08F241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5E69679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19,196.48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B709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14:paraId="096AD03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65654D"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EC138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2B663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116C0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BD8F00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C2AF50"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CC680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0BFB7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54,068,439.41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FBE6F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84.78</w:t>
            </w:r>
          </w:p>
        </w:tc>
      </w:tr>
    </w:tbl>
    <w:p w14:paraId="7C7DAD0F" w14:textId="77777777" w:rsidR="005E6DF3" w:rsidRPr="00B27A29" w:rsidRDefault="005C671B">
      <w:pPr>
        <w:jc w:val="left"/>
        <w:rPr>
          <w:b/>
        </w:rPr>
      </w:pPr>
      <w:r w:rsidRPr="00B27A29">
        <w:rPr>
          <w:rFonts w:eastAsiaTheme="minorEastAsia"/>
          <w:b/>
          <w:color w:val="000000" w:themeColor="text1"/>
          <w:szCs w:val="21"/>
        </w:rPr>
        <w:lastRenderedPageBreak/>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4A12BFEC" w14:textId="77777777">
        <w:trPr>
          <w:jc w:val="center"/>
        </w:trPr>
        <w:tc>
          <w:tcPr>
            <w:tcW w:w="2397" w:type="dxa"/>
            <w:vAlign w:val="center"/>
          </w:tcPr>
          <w:p w14:paraId="7C651B5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4DD70BC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4DEAF70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DA79D8" w14:paraId="25061066" w14:textId="77777777">
        <w:trPr>
          <w:jc w:val="center"/>
        </w:trPr>
        <w:tc>
          <w:tcPr>
            <w:tcW w:w="2397" w:type="dxa"/>
            <w:vAlign w:val="center"/>
          </w:tcPr>
          <w:p w14:paraId="4C59A36A" w14:textId="77777777" w:rsidR="00DA79D8" w:rsidRDefault="001B48BF">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25DEFBD1" w14:textId="77777777" w:rsidR="00DA79D8" w:rsidRDefault="001B48BF">
            <w:pPr>
              <w:jc w:val="center"/>
            </w:pPr>
            <w:r>
              <w:rPr>
                <w:rFonts w:eastAsiaTheme="minorEastAsia"/>
                <w:color w:val="000000" w:themeColor="text1"/>
                <w:szCs w:val="21"/>
              </w:rPr>
              <w:t>-</w:t>
            </w:r>
          </w:p>
        </w:tc>
        <w:tc>
          <w:tcPr>
            <w:tcW w:w="3118" w:type="dxa"/>
            <w:vAlign w:val="center"/>
          </w:tcPr>
          <w:p w14:paraId="766F4063" w14:textId="77777777" w:rsidR="00DA79D8" w:rsidRDefault="001B48BF">
            <w:pPr>
              <w:jc w:val="center"/>
            </w:pPr>
            <w:r>
              <w:rPr>
                <w:rFonts w:eastAsiaTheme="minorEastAsia"/>
                <w:color w:val="000000" w:themeColor="text1"/>
                <w:szCs w:val="21"/>
              </w:rPr>
              <w:t>-</w:t>
            </w:r>
          </w:p>
        </w:tc>
      </w:tr>
      <w:tr w:rsidR="00DA79D8" w14:paraId="38554D8A" w14:textId="77777777">
        <w:trPr>
          <w:jc w:val="center"/>
        </w:trPr>
        <w:tc>
          <w:tcPr>
            <w:tcW w:w="2397" w:type="dxa"/>
            <w:vAlign w:val="center"/>
          </w:tcPr>
          <w:p w14:paraId="74AFEB66" w14:textId="77777777" w:rsidR="00DA79D8" w:rsidRDefault="001B48BF">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1BE699CC" w14:textId="77777777" w:rsidR="00DA79D8" w:rsidRDefault="001B48BF">
            <w:pPr>
              <w:jc w:val="center"/>
            </w:pPr>
            <w:r>
              <w:rPr>
                <w:rFonts w:eastAsiaTheme="minorEastAsia"/>
                <w:color w:val="000000" w:themeColor="text1"/>
                <w:szCs w:val="21"/>
              </w:rPr>
              <w:t>293,720.69</w:t>
            </w:r>
          </w:p>
        </w:tc>
        <w:tc>
          <w:tcPr>
            <w:tcW w:w="3118" w:type="dxa"/>
            <w:vAlign w:val="center"/>
          </w:tcPr>
          <w:p w14:paraId="78A6F6C1" w14:textId="77777777" w:rsidR="00DA79D8" w:rsidRDefault="001B48BF">
            <w:pPr>
              <w:jc w:val="center"/>
            </w:pPr>
            <w:r>
              <w:rPr>
                <w:rFonts w:eastAsiaTheme="minorEastAsia"/>
                <w:color w:val="000000" w:themeColor="text1"/>
                <w:szCs w:val="21"/>
              </w:rPr>
              <w:t>0.46</w:t>
            </w:r>
          </w:p>
        </w:tc>
      </w:tr>
      <w:tr w:rsidR="00DA79D8" w14:paraId="1D195F1A" w14:textId="77777777">
        <w:trPr>
          <w:jc w:val="center"/>
        </w:trPr>
        <w:tc>
          <w:tcPr>
            <w:tcW w:w="2397" w:type="dxa"/>
            <w:vAlign w:val="center"/>
          </w:tcPr>
          <w:p w14:paraId="3B8C71B0" w14:textId="77777777" w:rsidR="00DA79D8" w:rsidRDefault="001B48BF">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15F23C84" w14:textId="77777777" w:rsidR="00DA79D8" w:rsidRDefault="001B48BF">
            <w:pPr>
              <w:jc w:val="center"/>
            </w:pPr>
            <w:r>
              <w:rPr>
                <w:rFonts w:eastAsiaTheme="minorEastAsia"/>
                <w:color w:val="000000" w:themeColor="text1"/>
                <w:szCs w:val="21"/>
              </w:rPr>
              <w:t>-</w:t>
            </w:r>
          </w:p>
        </w:tc>
        <w:tc>
          <w:tcPr>
            <w:tcW w:w="3118" w:type="dxa"/>
            <w:vAlign w:val="center"/>
          </w:tcPr>
          <w:p w14:paraId="090843B0" w14:textId="77777777" w:rsidR="00DA79D8" w:rsidRDefault="001B48BF">
            <w:pPr>
              <w:jc w:val="center"/>
            </w:pPr>
            <w:r>
              <w:rPr>
                <w:rFonts w:eastAsiaTheme="minorEastAsia"/>
                <w:color w:val="000000" w:themeColor="text1"/>
                <w:szCs w:val="21"/>
              </w:rPr>
              <w:t>-</w:t>
            </w:r>
          </w:p>
        </w:tc>
      </w:tr>
      <w:tr w:rsidR="00DA79D8" w14:paraId="254B8C43" w14:textId="77777777">
        <w:trPr>
          <w:jc w:val="center"/>
        </w:trPr>
        <w:tc>
          <w:tcPr>
            <w:tcW w:w="2397" w:type="dxa"/>
            <w:vAlign w:val="center"/>
          </w:tcPr>
          <w:p w14:paraId="716229B5" w14:textId="77777777" w:rsidR="00DA79D8" w:rsidRDefault="001B48BF">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5DE6E69C" w14:textId="77777777" w:rsidR="00DA79D8" w:rsidRDefault="001B48BF">
            <w:pPr>
              <w:jc w:val="center"/>
            </w:pPr>
            <w:r>
              <w:rPr>
                <w:rFonts w:eastAsiaTheme="minorEastAsia"/>
                <w:color w:val="000000" w:themeColor="text1"/>
                <w:szCs w:val="21"/>
              </w:rPr>
              <w:t>1,471,970.30</w:t>
            </w:r>
          </w:p>
        </w:tc>
        <w:tc>
          <w:tcPr>
            <w:tcW w:w="3118" w:type="dxa"/>
            <w:vAlign w:val="center"/>
          </w:tcPr>
          <w:p w14:paraId="7E29D133" w14:textId="77777777" w:rsidR="00DA79D8" w:rsidRDefault="001B48BF">
            <w:pPr>
              <w:jc w:val="center"/>
            </w:pPr>
            <w:r>
              <w:rPr>
                <w:rFonts w:eastAsiaTheme="minorEastAsia"/>
                <w:color w:val="000000" w:themeColor="text1"/>
                <w:szCs w:val="21"/>
              </w:rPr>
              <w:t>2.31</w:t>
            </w:r>
          </w:p>
        </w:tc>
      </w:tr>
      <w:tr w:rsidR="00DA79D8" w14:paraId="3A43BBD6" w14:textId="77777777">
        <w:trPr>
          <w:jc w:val="center"/>
        </w:trPr>
        <w:tc>
          <w:tcPr>
            <w:tcW w:w="2397" w:type="dxa"/>
            <w:vAlign w:val="center"/>
          </w:tcPr>
          <w:p w14:paraId="5E50AE32" w14:textId="77777777" w:rsidR="00DA79D8" w:rsidRDefault="001B48BF">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5837956B" w14:textId="77777777" w:rsidR="00DA79D8" w:rsidRDefault="001B48BF">
            <w:pPr>
              <w:jc w:val="center"/>
            </w:pPr>
            <w:r>
              <w:rPr>
                <w:rFonts w:eastAsiaTheme="minorEastAsia"/>
                <w:color w:val="000000" w:themeColor="text1"/>
                <w:szCs w:val="21"/>
              </w:rPr>
              <w:t>-</w:t>
            </w:r>
          </w:p>
        </w:tc>
        <w:tc>
          <w:tcPr>
            <w:tcW w:w="3118" w:type="dxa"/>
            <w:vAlign w:val="center"/>
          </w:tcPr>
          <w:p w14:paraId="676C213B" w14:textId="77777777" w:rsidR="00DA79D8" w:rsidRDefault="001B48BF">
            <w:pPr>
              <w:jc w:val="center"/>
            </w:pPr>
            <w:r>
              <w:rPr>
                <w:rFonts w:eastAsiaTheme="minorEastAsia"/>
                <w:color w:val="000000" w:themeColor="text1"/>
                <w:szCs w:val="21"/>
              </w:rPr>
              <w:t>-</w:t>
            </w:r>
          </w:p>
        </w:tc>
      </w:tr>
      <w:tr w:rsidR="00DA79D8" w14:paraId="182C05A3" w14:textId="77777777">
        <w:trPr>
          <w:jc w:val="center"/>
        </w:trPr>
        <w:tc>
          <w:tcPr>
            <w:tcW w:w="2397" w:type="dxa"/>
            <w:vAlign w:val="center"/>
          </w:tcPr>
          <w:p w14:paraId="5389CDB1" w14:textId="77777777" w:rsidR="00DA79D8" w:rsidRDefault="001B48BF">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68A4EE0B" w14:textId="77777777" w:rsidR="00DA79D8" w:rsidRDefault="001B48BF">
            <w:pPr>
              <w:jc w:val="center"/>
            </w:pPr>
            <w:r>
              <w:rPr>
                <w:rFonts w:eastAsiaTheme="minorEastAsia"/>
                <w:color w:val="000000" w:themeColor="text1"/>
                <w:szCs w:val="21"/>
              </w:rPr>
              <w:t>2,132.02</w:t>
            </w:r>
          </w:p>
        </w:tc>
        <w:tc>
          <w:tcPr>
            <w:tcW w:w="3118" w:type="dxa"/>
            <w:vAlign w:val="center"/>
          </w:tcPr>
          <w:p w14:paraId="1A4D07AC" w14:textId="77777777" w:rsidR="00DA79D8" w:rsidRDefault="001B48BF">
            <w:pPr>
              <w:jc w:val="center"/>
            </w:pPr>
            <w:r>
              <w:rPr>
                <w:rFonts w:eastAsiaTheme="minorEastAsia"/>
                <w:color w:val="000000" w:themeColor="text1"/>
                <w:szCs w:val="21"/>
              </w:rPr>
              <w:t>0.00</w:t>
            </w:r>
          </w:p>
        </w:tc>
      </w:tr>
      <w:tr w:rsidR="00DA79D8" w14:paraId="77B0A798" w14:textId="77777777">
        <w:trPr>
          <w:jc w:val="center"/>
        </w:trPr>
        <w:tc>
          <w:tcPr>
            <w:tcW w:w="2397" w:type="dxa"/>
            <w:vAlign w:val="center"/>
          </w:tcPr>
          <w:p w14:paraId="6BE101DF" w14:textId="77777777" w:rsidR="00DA79D8" w:rsidRDefault="001B48BF">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211C90A" w14:textId="77777777" w:rsidR="00DA79D8" w:rsidRDefault="001B48BF">
            <w:pPr>
              <w:jc w:val="center"/>
            </w:pPr>
            <w:r>
              <w:rPr>
                <w:rFonts w:eastAsiaTheme="minorEastAsia"/>
                <w:color w:val="000000" w:themeColor="text1"/>
                <w:szCs w:val="21"/>
              </w:rPr>
              <w:t>-</w:t>
            </w:r>
          </w:p>
        </w:tc>
        <w:tc>
          <w:tcPr>
            <w:tcW w:w="3118" w:type="dxa"/>
            <w:vAlign w:val="center"/>
          </w:tcPr>
          <w:p w14:paraId="6F5A5661" w14:textId="77777777" w:rsidR="00DA79D8" w:rsidRDefault="001B48BF">
            <w:pPr>
              <w:jc w:val="center"/>
            </w:pPr>
            <w:r>
              <w:rPr>
                <w:rFonts w:eastAsiaTheme="minorEastAsia"/>
                <w:color w:val="000000" w:themeColor="text1"/>
                <w:szCs w:val="21"/>
              </w:rPr>
              <w:t>-</w:t>
            </w:r>
          </w:p>
        </w:tc>
      </w:tr>
      <w:tr w:rsidR="00DA79D8" w14:paraId="2A5F176D" w14:textId="77777777">
        <w:trPr>
          <w:jc w:val="center"/>
        </w:trPr>
        <w:tc>
          <w:tcPr>
            <w:tcW w:w="2397" w:type="dxa"/>
            <w:vAlign w:val="center"/>
          </w:tcPr>
          <w:p w14:paraId="4F1A62D6" w14:textId="77777777" w:rsidR="00DA79D8" w:rsidRDefault="001B48BF">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424E85E2" w14:textId="77777777" w:rsidR="00DA79D8" w:rsidRDefault="001B48BF">
            <w:pPr>
              <w:jc w:val="center"/>
            </w:pPr>
            <w:r>
              <w:rPr>
                <w:rFonts w:eastAsiaTheme="minorEastAsia"/>
                <w:color w:val="000000" w:themeColor="text1"/>
                <w:szCs w:val="21"/>
              </w:rPr>
              <w:t>-</w:t>
            </w:r>
          </w:p>
        </w:tc>
        <w:tc>
          <w:tcPr>
            <w:tcW w:w="3118" w:type="dxa"/>
            <w:vAlign w:val="center"/>
          </w:tcPr>
          <w:p w14:paraId="5972F648" w14:textId="77777777" w:rsidR="00DA79D8" w:rsidRDefault="001B48BF">
            <w:pPr>
              <w:jc w:val="center"/>
            </w:pPr>
            <w:r>
              <w:rPr>
                <w:rFonts w:eastAsiaTheme="minorEastAsia"/>
                <w:color w:val="000000" w:themeColor="text1"/>
                <w:szCs w:val="21"/>
              </w:rPr>
              <w:t>-</w:t>
            </w:r>
          </w:p>
        </w:tc>
      </w:tr>
      <w:tr w:rsidR="00DA79D8" w14:paraId="00C3246B" w14:textId="77777777">
        <w:trPr>
          <w:jc w:val="center"/>
        </w:trPr>
        <w:tc>
          <w:tcPr>
            <w:tcW w:w="2397" w:type="dxa"/>
            <w:vAlign w:val="center"/>
          </w:tcPr>
          <w:p w14:paraId="1D128053" w14:textId="77777777" w:rsidR="00DA79D8" w:rsidRDefault="001B48BF">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69D1ADD1" w14:textId="77777777" w:rsidR="00DA79D8" w:rsidRDefault="001B48BF">
            <w:pPr>
              <w:jc w:val="center"/>
            </w:pPr>
            <w:r>
              <w:rPr>
                <w:rFonts w:eastAsiaTheme="minorEastAsia"/>
                <w:color w:val="000000" w:themeColor="text1"/>
                <w:szCs w:val="21"/>
              </w:rPr>
              <w:t>1,596,381.37</w:t>
            </w:r>
          </w:p>
        </w:tc>
        <w:tc>
          <w:tcPr>
            <w:tcW w:w="3118" w:type="dxa"/>
            <w:vAlign w:val="center"/>
          </w:tcPr>
          <w:p w14:paraId="2C061793" w14:textId="77777777" w:rsidR="00DA79D8" w:rsidRDefault="001B48BF">
            <w:pPr>
              <w:jc w:val="center"/>
            </w:pPr>
            <w:r>
              <w:rPr>
                <w:rFonts w:eastAsiaTheme="minorEastAsia"/>
                <w:color w:val="000000" w:themeColor="text1"/>
                <w:szCs w:val="21"/>
              </w:rPr>
              <w:t>2.50</w:t>
            </w:r>
          </w:p>
        </w:tc>
      </w:tr>
      <w:tr w:rsidR="00DA79D8" w14:paraId="09A1B431" w14:textId="77777777">
        <w:trPr>
          <w:jc w:val="center"/>
        </w:trPr>
        <w:tc>
          <w:tcPr>
            <w:tcW w:w="2397" w:type="dxa"/>
            <w:vAlign w:val="center"/>
          </w:tcPr>
          <w:p w14:paraId="5958D152" w14:textId="77777777" w:rsidR="00DA79D8" w:rsidRDefault="001B48BF">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3F631653" w14:textId="77777777" w:rsidR="00DA79D8" w:rsidRDefault="001B48BF">
            <w:pPr>
              <w:jc w:val="center"/>
            </w:pPr>
            <w:r>
              <w:rPr>
                <w:rFonts w:eastAsiaTheme="minorEastAsia"/>
                <w:color w:val="000000" w:themeColor="text1"/>
                <w:szCs w:val="21"/>
              </w:rPr>
              <w:t>-</w:t>
            </w:r>
          </w:p>
        </w:tc>
        <w:tc>
          <w:tcPr>
            <w:tcW w:w="3118" w:type="dxa"/>
            <w:vAlign w:val="center"/>
          </w:tcPr>
          <w:p w14:paraId="575C43CB" w14:textId="77777777" w:rsidR="00DA79D8" w:rsidRDefault="001B48BF">
            <w:pPr>
              <w:jc w:val="center"/>
            </w:pPr>
            <w:r>
              <w:rPr>
                <w:rFonts w:eastAsiaTheme="minorEastAsia"/>
                <w:color w:val="000000" w:themeColor="text1"/>
                <w:szCs w:val="21"/>
              </w:rPr>
              <w:t>-</w:t>
            </w:r>
          </w:p>
        </w:tc>
      </w:tr>
      <w:tr w:rsidR="00DA79D8" w14:paraId="18EE8065" w14:textId="77777777">
        <w:trPr>
          <w:jc w:val="center"/>
        </w:trPr>
        <w:tc>
          <w:tcPr>
            <w:tcW w:w="2397" w:type="dxa"/>
            <w:vAlign w:val="center"/>
          </w:tcPr>
          <w:p w14:paraId="1B8A6F6E" w14:textId="77777777" w:rsidR="00DA79D8" w:rsidRDefault="001B48BF">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28E18835" w14:textId="77777777" w:rsidR="00DA79D8" w:rsidRDefault="001B48BF">
            <w:pPr>
              <w:jc w:val="center"/>
            </w:pPr>
            <w:r>
              <w:rPr>
                <w:rFonts w:eastAsiaTheme="minorEastAsia"/>
                <w:color w:val="000000" w:themeColor="text1"/>
                <w:szCs w:val="21"/>
              </w:rPr>
              <w:t>-</w:t>
            </w:r>
          </w:p>
        </w:tc>
        <w:tc>
          <w:tcPr>
            <w:tcW w:w="3118" w:type="dxa"/>
            <w:vAlign w:val="center"/>
          </w:tcPr>
          <w:p w14:paraId="6F332A66" w14:textId="77777777" w:rsidR="00DA79D8" w:rsidRDefault="001B48BF">
            <w:pPr>
              <w:jc w:val="center"/>
            </w:pPr>
            <w:r>
              <w:rPr>
                <w:rFonts w:eastAsiaTheme="minorEastAsia"/>
                <w:color w:val="000000" w:themeColor="text1"/>
                <w:szCs w:val="21"/>
              </w:rPr>
              <w:t>-</w:t>
            </w:r>
          </w:p>
        </w:tc>
      </w:tr>
      <w:tr w:rsidR="005E6DF3" w:rsidRPr="00B27A29" w14:paraId="73DA317B" w14:textId="77777777">
        <w:trPr>
          <w:jc w:val="center"/>
        </w:trPr>
        <w:tc>
          <w:tcPr>
            <w:tcW w:w="2397" w:type="dxa"/>
            <w:vAlign w:val="center"/>
          </w:tcPr>
          <w:p w14:paraId="10C0678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4051634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3,364,204.38</w:t>
            </w:r>
          </w:p>
        </w:tc>
        <w:tc>
          <w:tcPr>
            <w:tcW w:w="3118" w:type="dxa"/>
            <w:vAlign w:val="center"/>
          </w:tcPr>
          <w:p w14:paraId="0D5AEA4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5.27</w:t>
            </w:r>
          </w:p>
        </w:tc>
      </w:tr>
    </w:tbl>
    <w:p w14:paraId="14A9226A"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DC95F95" w14:textId="77777777" w:rsidTr="00D913A1">
        <w:tc>
          <w:tcPr>
            <w:tcW w:w="817" w:type="dxa"/>
            <w:vAlign w:val="center"/>
          </w:tcPr>
          <w:p w14:paraId="3799F12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27C66627"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0149A3FD"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0124CEC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C1D1555"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02C86B4F"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A79D8" w14:paraId="49367738" w14:textId="77777777">
        <w:tc>
          <w:tcPr>
            <w:tcW w:w="817" w:type="dxa"/>
            <w:vAlign w:val="center"/>
          </w:tcPr>
          <w:p w14:paraId="1164C594" w14:textId="77777777" w:rsidR="00DA79D8" w:rsidRDefault="001B48BF">
            <w:pPr>
              <w:jc w:val="center"/>
            </w:pPr>
            <w:r>
              <w:rPr>
                <w:rFonts w:eastAsiaTheme="minorEastAsia"/>
                <w:kern w:val="0"/>
                <w:szCs w:val="21"/>
              </w:rPr>
              <w:t>1</w:t>
            </w:r>
          </w:p>
        </w:tc>
        <w:tc>
          <w:tcPr>
            <w:tcW w:w="1276" w:type="dxa"/>
            <w:vAlign w:val="center"/>
          </w:tcPr>
          <w:p w14:paraId="61FC7F34" w14:textId="77777777" w:rsidR="00DA79D8" w:rsidRDefault="001B48BF">
            <w:pPr>
              <w:jc w:val="center"/>
            </w:pPr>
            <w:r>
              <w:rPr>
                <w:rFonts w:eastAsiaTheme="minorEastAsia"/>
                <w:kern w:val="0"/>
                <w:szCs w:val="21"/>
              </w:rPr>
              <w:t>300750</w:t>
            </w:r>
          </w:p>
        </w:tc>
        <w:tc>
          <w:tcPr>
            <w:tcW w:w="1701" w:type="dxa"/>
            <w:vAlign w:val="center"/>
          </w:tcPr>
          <w:p w14:paraId="2EA8CFD3" w14:textId="77777777" w:rsidR="00DA79D8" w:rsidRDefault="001B48BF">
            <w:pPr>
              <w:jc w:val="center"/>
            </w:pPr>
            <w:r>
              <w:rPr>
                <w:rFonts w:eastAsiaTheme="minorEastAsia"/>
                <w:kern w:val="0"/>
                <w:szCs w:val="21"/>
              </w:rPr>
              <w:t>宁德时代</w:t>
            </w:r>
          </w:p>
        </w:tc>
        <w:tc>
          <w:tcPr>
            <w:tcW w:w="1276" w:type="dxa"/>
            <w:vAlign w:val="center"/>
          </w:tcPr>
          <w:p w14:paraId="1D3994A4" w14:textId="77777777" w:rsidR="00DA79D8" w:rsidRDefault="001B48BF">
            <w:pPr>
              <w:jc w:val="right"/>
            </w:pPr>
            <w:r>
              <w:rPr>
                <w:rFonts w:eastAsiaTheme="minorEastAsia"/>
                <w:kern w:val="0"/>
                <w:szCs w:val="21"/>
              </w:rPr>
              <w:t>31,293.00</w:t>
            </w:r>
          </w:p>
        </w:tc>
        <w:tc>
          <w:tcPr>
            <w:tcW w:w="1842" w:type="dxa"/>
            <w:vAlign w:val="center"/>
          </w:tcPr>
          <w:p w14:paraId="450819E4" w14:textId="77777777" w:rsidR="00DA79D8" w:rsidRDefault="001B48BF">
            <w:pPr>
              <w:jc w:val="right"/>
            </w:pPr>
            <w:r>
              <w:rPr>
                <w:rFonts w:eastAsiaTheme="minorEastAsia"/>
                <w:kern w:val="0"/>
                <w:szCs w:val="21"/>
              </w:rPr>
              <w:t>5,633,678.79</w:t>
            </w:r>
          </w:p>
        </w:tc>
        <w:tc>
          <w:tcPr>
            <w:tcW w:w="1616" w:type="dxa"/>
            <w:vAlign w:val="center"/>
          </w:tcPr>
          <w:p w14:paraId="62D61026" w14:textId="77777777" w:rsidR="00DA79D8" w:rsidRDefault="001B48BF">
            <w:pPr>
              <w:jc w:val="right"/>
            </w:pPr>
            <w:r>
              <w:rPr>
                <w:rFonts w:eastAsiaTheme="minorEastAsia"/>
                <w:kern w:val="0"/>
                <w:szCs w:val="21"/>
              </w:rPr>
              <w:t>8.83</w:t>
            </w:r>
          </w:p>
        </w:tc>
      </w:tr>
      <w:tr w:rsidR="00DA79D8" w14:paraId="47B630A5" w14:textId="77777777">
        <w:tc>
          <w:tcPr>
            <w:tcW w:w="817" w:type="dxa"/>
            <w:vAlign w:val="center"/>
          </w:tcPr>
          <w:p w14:paraId="49886B05" w14:textId="77777777" w:rsidR="00DA79D8" w:rsidRDefault="001B48BF">
            <w:pPr>
              <w:jc w:val="center"/>
            </w:pPr>
            <w:r>
              <w:rPr>
                <w:rFonts w:eastAsiaTheme="minorEastAsia"/>
                <w:kern w:val="0"/>
                <w:szCs w:val="21"/>
              </w:rPr>
              <w:t>2</w:t>
            </w:r>
          </w:p>
        </w:tc>
        <w:tc>
          <w:tcPr>
            <w:tcW w:w="1276" w:type="dxa"/>
            <w:vAlign w:val="center"/>
          </w:tcPr>
          <w:p w14:paraId="117E8A31" w14:textId="77777777" w:rsidR="00DA79D8" w:rsidRDefault="001B48BF">
            <w:pPr>
              <w:jc w:val="center"/>
            </w:pPr>
            <w:r>
              <w:rPr>
                <w:rFonts w:eastAsiaTheme="minorEastAsia"/>
                <w:kern w:val="0"/>
                <w:szCs w:val="21"/>
              </w:rPr>
              <w:t>688169</w:t>
            </w:r>
          </w:p>
        </w:tc>
        <w:tc>
          <w:tcPr>
            <w:tcW w:w="1701" w:type="dxa"/>
            <w:vAlign w:val="center"/>
          </w:tcPr>
          <w:p w14:paraId="3E883871" w14:textId="77777777" w:rsidR="00DA79D8" w:rsidRDefault="001B48BF">
            <w:pPr>
              <w:jc w:val="center"/>
            </w:pPr>
            <w:r>
              <w:rPr>
                <w:rFonts w:eastAsiaTheme="minorEastAsia"/>
                <w:kern w:val="0"/>
                <w:szCs w:val="21"/>
              </w:rPr>
              <w:t>石头科技</w:t>
            </w:r>
          </w:p>
        </w:tc>
        <w:tc>
          <w:tcPr>
            <w:tcW w:w="1276" w:type="dxa"/>
            <w:vAlign w:val="center"/>
          </w:tcPr>
          <w:p w14:paraId="0AEA1B33" w14:textId="77777777" w:rsidR="00DA79D8" w:rsidRDefault="001B48BF">
            <w:pPr>
              <w:jc w:val="right"/>
            </w:pPr>
            <w:r>
              <w:rPr>
                <w:rFonts w:eastAsiaTheme="minorEastAsia"/>
                <w:kern w:val="0"/>
                <w:szCs w:val="21"/>
              </w:rPr>
              <w:t>14,016.00</w:t>
            </w:r>
          </w:p>
        </w:tc>
        <w:tc>
          <w:tcPr>
            <w:tcW w:w="1842" w:type="dxa"/>
            <w:vAlign w:val="center"/>
          </w:tcPr>
          <w:p w14:paraId="52222654" w14:textId="77777777" w:rsidR="00DA79D8" w:rsidRDefault="001B48BF">
            <w:pPr>
              <w:jc w:val="right"/>
            </w:pPr>
            <w:r>
              <w:rPr>
                <w:rFonts w:eastAsiaTheme="minorEastAsia"/>
                <w:kern w:val="0"/>
                <w:szCs w:val="21"/>
              </w:rPr>
              <w:t>5,502,681.60</w:t>
            </w:r>
          </w:p>
        </w:tc>
        <w:tc>
          <w:tcPr>
            <w:tcW w:w="1616" w:type="dxa"/>
            <w:vAlign w:val="center"/>
          </w:tcPr>
          <w:p w14:paraId="03254434" w14:textId="77777777" w:rsidR="00DA79D8" w:rsidRDefault="001B48BF">
            <w:pPr>
              <w:jc w:val="right"/>
            </w:pPr>
            <w:r>
              <w:rPr>
                <w:rFonts w:eastAsiaTheme="minorEastAsia"/>
                <w:kern w:val="0"/>
                <w:szCs w:val="21"/>
              </w:rPr>
              <w:t>8.63</w:t>
            </w:r>
          </w:p>
        </w:tc>
      </w:tr>
      <w:tr w:rsidR="00DA79D8" w14:paraId="46ACC3E7" w14:textId="77777777">
        <w:tc>
          <w:tcPr>
            <w:tcW w:w="817" w:type="dxa"/>
            <w:vAlign w:val="center"/>
          </w:tcPr>
          <w:p w14:paraId="3374F4CC" w14:textId="77777777" w:rsidR="00DA79D8" w:rsidRDefault="001B48BF">
            <w:pPr>
              <w:jc w:val="center"/>
            </w:pPr>
            <w:r>
              <w:rPr>
                <w:rFonts w:eastAsiaTheme="minorEastAsia"/>
                <w:kern w:val="0"/>
                <w:szCs w:val="21"/>
              </w:rPr>
              <w:t>3</w:t>
            </w:r>
          </w:p>
        </w:tc>
        <w:tc>
          <w:tcPr>
            <w:tcW w:w="1276" w:type="dxa"/>
            <w:vAlign w:val="center"/>
          </w:tcPr>
          <w:p w14:paraId="28E01233" w14:textId="77777777" w:rsidR="00DA79D8" w:rsidRDefault="001B48BF">
            <w:pPr>
              <w:jc w:val="center"/>
            </w:pPr>
            <w:r>
              <w:rPr>
                <w:rFonts w:eastAsiaTheme="minorEastAsia"/>
                <w:kern w:val="0"/>
                <w:szCs w:val="21"/>
              </w:rPr>
              <w:t>300308</w:t>
            </w:r>
          </w:p>
        </w:tc>
        <w:tc>
          <w:tcPr>
            <w:tcW w:w="1701" w:type="dxa"/>
            <w:vAlign w:val="center"/>
          </w:tcPr>
          <w:p w14:paraId="3726EB12" w14:textId="77777777" w:rsidR="00DA79D8" w:rsidRDefault="001B48BF">
            <w:pPr>
              <w:jc w:val="center"/>
            </w:pPr>
            <w:r>
              <w:rPr>
                <w:rFonts w:eastAsiaTheme="minorEastAsia"/>
                <w:kern w:val="0"/>
                <w:szCs w:val="21"/>
              </w:rPr>
              <w:t>中际旭创</w:t>
            </w:r>
          </w:p>
        </w:tc>
        <w:tc>
          <w:tcPr>
            <w:tcW w:w="1276" w:type="dxa"/>
            <w:vAlign w:val="center"/>
          </w:tcPr>
          <w:p w14:paraId="6B14E262" w14:textId="77777777" w:rsidR="00DA79D8" w:rsidRDefault="001B48BF">
            <w:pPr>
              <w:jc w:val="right"/>
            </w:pPr>
            <w:r>
              <w:rPr>
                <w:rFonts w:eastAsiaTheme="minorEastAsia"/>
                <w:kern w:val="0"/>
                <w:szCs w:val="21"/>
              </w:rPr>
              <w:t>33,853.00</w:t>
            </w:r>
          </w:p>
        </w:tc>
        <w:tc>
          <w:tcPr>
            <w:tcW w:w="1842" w:type="dxa"/>
            <w:vAlign w:val="center"/>
          </w:tcPr>
          <w:p w14:paraId="1B3DC96F" w14:textId="77777777" w:rsidR="00DA79D8" w:rsidRDefault="001B48BF">
            <w:pPr>
              <w:jc w:val="right"/>
            </w:pPr>
            <w:r>
              <w:rPr>
                <w:rFonts w:eastAsiaTheme="minorEastAsia"/>
                <w:kern w:val="0"/>
                <w:szCs w:val="21"/>
              </w:rPr>
              <w:t>4,667,651.64</w:t>
            </w:r>
          </w:p>
        </w:tc>
        <w:tc>
          <w:tcPr>
            <w:tcW w:w="1616" w:type="dxa"/>
            <w:vAlign w:val="center"/>
          </w:tcPr>
          <w:p w14:paraId="2C65564E" w14:textId="77777777" w:rsidR="00DA79D8" w:rsidRDefault="001B48BF">
            <w:pPr>
              <w:jc w:val="right"/>
            </w:pPr>
            <w:r>
              <w:rPr>
                <w:rFonts w:eastAsiaTheme="minorEastAsia"/>
                <w:kern w:val="0"/>
                <w:szCs w:val="21"/>
              </w:rPr>
              <w:t>7.32</w:t>
            </w:r>
          </w:p>
        </w:tc>
      </w:tr>
      <w:tr w:rsidR="00DA79D8" w14:paraId="0CE4FB7C" w14:textId="77777777">
        <w:tc>
          <w:tcPr>
            <w:tcW w:w="817" w:type="dxa"/>
            <w:vAlign w:val="center"/>
          </w:tcPr>
          <w:p w14:paraId="6CE45F63" w14:textId="77777777" w:rsidR="00DA79D8" w:rsidRDefault="001B48BF">
            <w:pPr>
              <w:jc w:val="center"/>
            </w:pPr>
            <w:r>
              <w:rPr>
                <w:rFonts w:eastAsiaTheme="minorEastAsia"/>
                <w:kern w:val="0"/>
                <w:szCs w:val="21"/>
              </w:rPr>
              <w:t>4</w:t>
            </w:r>
          </w:p>
        </w:tc>
        <w:tc>
          <w:tcPr>
            <w:tcW w:w="1276" w:type="dxa"/>
            <w:vAlign w:val="center"/>
          </w:tcPr>
          <w:p w14:paraId="102C5D71" w14:textId="77777777" w:rsidR="00DA79D8" w:rsidRDefault="001B48BF">
            <w:pPr>
              <w:jc w:val="center"/>
            </w:pPr>
            <w:r>
              <w:rPr>
                <w:rFonts w:eastAsiaTheme="minorEastAsia"/>
                <w:kern w:val="0"/>
                <w:szCs w:val="21"/>
              </w:rPr>
              <w:t>300502</w:t>
            </w:r>
          </w:p>
        </w:tc>
        <w:tc>
          <w:tcPr>
            <w:tcW w:w="1701" w:type="dxa"/>
            <w:vAlign w:val="center"/>
          </w:tcPr>
          <w:p w14:paraId="110970ED" w14:textId="77777777" w:rsidR="00DA79D8" w:rsidRDefault="001B48BF">
            <w:pPr>
              <w:jc w:val="center"/>
            </w:pPr>
            <w:r>
              <w:rPr>
                <w:rFonts w:eastAsiaTheme="minorEastAsia"/>
                <w:kern w:val="0"/>
                <w:szCs w:val="21"/>
              </w:rPr>
              <w:t>新易盛</w:t>
            </w:r>
          </w:p>
        </w:tc>
        <w:tc>
          <w:tcPr>
            <w:tcW w:w="1276" w:type="dxa"/>
            <w:vAlign w:val="center"/>
          </w:tcPr>
          <w:p w14:paraId="323DE268" w14:textId="77777777" w:rsidR="00DA79D8" w:rsidRDefault="001B48BF">
            <w:pPr>
              <w:jc w:val="right"/>
            </w:pPr>
            <w:r>
              <w:rPr>
                <w:rFonts w:eastAsiaTheme="minorEastAsia"/>
                <w:kern w:val="0"/>
                <w:szCs w:val="21"/>
              </w:rPr>
              <w:t>43,473.00</w:t>
            </w:r>
          </w:p>
        </w:tc>
        <w:tc>
          <w:tcPr>
            <w:tcW w:w="1842" w:type="dxa"/>
            <w:vAlign w:val="center"/>
          </w:tcPr>
          <w:p w14:paraId="0B236D00" w14:textId="77777777" w:rsidR="00DA79D8" w:rsidRDefault="001B48BF">
            <w:pPr>
              <w:jc w:val="right"/>
            </w:pPr>
            <w:r>
              <w:rPr>
                <w:rFonts w:eastAsiaTheme="minorEastAsia"/>
                <w:kern w:val="0"/>
                <w:szCs w:val="21"/>
              </w:rPr>
              <w:t>4,588,575.15</w:t>
            </w:r>
          </w:p>
        </w:tc>
        <w:tc>
          <w:tcPr>
            <w:tcW w:w="1616" w:type="dxa"/>
            <w:vAlign w:val="center"/>
          </w:tcPr>
          <w:p w14:paraId="69195BD5" w14:textId="77777777" w:rsidR="00DA79D8" w:rsidRDefault="001B48BF">
            <w:pPr>
              <w:jc w:val="right"/>
            </w:pPr>
            <w:r>
              <w:rPr>
                <w:rFonts w:eastAsiaTheme="minorEastAsia"/>
                <w:kern w:val="0"/>
                <w:szCs w:val="21"/>
              </w:rPr>
              <w:t>7.19</w:t>
            </w:r>
          </w:p>
        </w:tc>
      </w:tr>
      <w:tr w:rsidR="00DA79D8" w14:paraId="3E48D1B5" w14:textId="77777777">
        <w:tc>
          <w:tcPr>
            <w:tcW w:w="817" w:type="dxa"/>
            <w:vAlign w:val="center"/>
          </w:tcPr>
          <w:p w14:paraId="47907640" w14:textId="77777777" w:rsidR="00DA79D8" w:rsidRDefault="001B48BF">
            <w:pPr>
              <w:jc w:val="center"/>
            </w:pPr>
            <w:r>
              <w:rPr>
                <w:rFonts w:eastAsiaTheme="minorEastAsia"/>
                <w:kern w:val="0"/>
                <w:szCs w:val="21"/>
              </w:rPr>
              <w:t>5</w:t>
            </w:r>
          </w:p>
        </w:tc>
        <w:tc>
          <w:tcPr>
            <w:tcW w:w="1276" w:type="dxa"/>
            <w:vAlign w:val="center"/>
          </w:tcPr>
          <w:p w14:paraId="0C15438E" w14:textId="77777777" w:rsidR="00DA79D8" w:rsidRDefault="001B48BF">
            <w:pPr>
              <w:jc w:val="center"/>
            </w:pPr>
            <w:r>
              <w:rPr>
                <w:rFonts w:eastAsiaTheme="minorEastAsia"/>
                <w:kern w:val="0"/>
                <w:szCs w:val="21"/>
              </w:rPr>
              <w:t>601138</w:t>
            </w:r>
          </w:p>
        </w:tc>
        <w:tc>
          <w:tcPr>
            <w:tcW w:w="1701" w:type="dxa"/>
            <w:vAlign w:val="center"/>
          </w:tcPr>
          <w:p w14:paraId="26CD4AF2" w14:textId="77777777" w:rsidR="00DA79D8" w:rsidRDefault="001B48BF">
            <w:pPr>
              <w:jc w:val="center"/>
            </w:pPr>
            <w:r>
              <w:rPr>
                <w:rFonts w:eastAsiaTheme="minorEastAsia"/>
                <w:kern w:val="0"/>
                <w:szCs w:val="21"/>
              </w:rPr>
              <w:t>工业富联</w:t>
            </w:r>
          </w:p>
        </w:tc>
        <w:tc>
          <w:tcPr>
            <w:tcW w:w="1276" w:type="dxa"/>
            <w:vAlign w:val="center"/>
          </w:tcPr>
          <w:p w14:paraId="2CC0EDC6" w14:textId="77777777" w:rsidR="00DA79D8" w:rsidRDefault="001B48BF">
            <w:pPr>
              <w:jc w:val="right"/>
            </w:pPr>
            <w:r>
              <w:rPr>
                <w:rFonts w:eastAsiaTheme="minorEastAsia"/>
                <w:kern w:val="0"/>
                <w:szCs w:val="21"/>
              </w:rPr>
              <w:t>159,800.00</w:t>
            </w:r>
          </w:p>
        </w:tc>
        <w:tc>
          <w:tcPr>
            <w:tcW w:w="1842" w:type="dxa"/>
            <w:vAlign w:val="center"/>
          </w:tcPr>
          <w:p w14:paraId="006E7FD4" w14:textId="77777777" w:rsidR="00DA79D8" w:rsidRDefault="001B48BF">
            <w:pPr>
              <w:jc w:val="right"/>
            </w:pPr>
            <w:r>
              <w:rPr>
                <w:rFonts w:eastAsiaTheme="minorEastAsia"/>
                <w:kern w:val="0"/>
                <w:szCs w:val="21"/>
              </w:rPr>
              <w:t>4,378,520.00</w:t>
            </w:r>
          </w:p>
        </w:tc>
        <w:tc>
          <w:tcPr>
            <w:tcW w:w="1616" w:type="dxa"/>
            <w:vAlign w:val="center"/>
          </w:tcPr>
          <w:p w14:paraId="2A2A92A7" w14:textId="77777777" w:rsidR="00DA79D8" w:rsidRDefault="001B48BF">
            <w:pPr>
              <w:jc w:val="right"/>
            </w:pPr>
            <w:r>
              <w:rPr>
                <w:rFonts w:eastAsiaTheme="minorEastAsia"/>
                <w:kern w:val="0"/>
                <w:szCs w:val="21"/>
              </w:rPr>
              <w:t>6.87</w:t>
            </w:r>
          </w:p>
        </w:tc>
      </w:tr>
      <w:tr w:rsidR="00DA79D8" w14:paraId="70759BE3" w14:textId="77777777">
        <w:tc>
          <w:tcPr>
            <w:tcW w:w="817" w:type="dxa"/>
            <w:vAlign w:val="center"/>
          </w:tcPr>
          <w:p w14:paraId="0AA1E536" w14:textId="77777777" w:rsidR="00DA79D8" w:rsidRDefault="001B48BF">
            <w:pPr>
              <w:jc w:val="center"/>
            </w:pPr>
            <w:r>
              <w:rPr>
                <w:rFonts w:eastAsiaTheme="minorEastAsia"/>
                <w:kern w:val="0"/>
                <w:szCs w:val="21"/>
              </w:rPr>
              <w:t>6</w:t>
            </w:r>
          </w:p>
        </w:tc>
        <w:tc>
          <w:tcPr>
            <w:tcW w:w="1276" w:type="dxa"/>
            <w:vAlign w:val="center"/>
          </w:tcPr>
          <w:p w14:paraId="7FE2F951" w14:textId="77777777" w:rsidR="00DA79D8" w:rsidRDefault="001B48BF">
            <w:pPr>
              <w:jc w:val="center"/>
            </w:pPr>
            <w:r>
              <w:rPr>
                <w:rFonts w:eastAsiaTheme="minorEastAsia"/>
                <w:kern w:val="0"/>
                <w:szCs w:val="21"/>
              </w:rPr>
              <w:t>601689</w:t>
            </w:r>
          </w:p>
        </w:tc>
        <w:tc>
          <w:tcPr>
            <w:tcW w:w="1701" w:type="dxa"/>
            <w:vAlign w:val="center"/>
          </w:tcPr>
          <w:p w14:paraId="41839B2D" w14:textId="77777777" w:rsidR="00DA79D8" w:rsidRDefault="001B48BF">
            <w:pPr>
              <w:jc w:val="center"/>
            </w:pPr>
            <w:r>
              <w:rPr>
                <w:rFonts w:eastAsiaTheme="minorEastAsia"/>
                <w:kern w:val="0"/>
                <w:szCs w:val="21"/>
              </w:rPr>
              <w:t>拓普集团</w:t>
            </w:r>
          </w:p>
        </w:tc>
        <w:tc>
          <w:tcPr>
            <w:tcW w:w="1276" w:type="dxa"/>
            <w:vAlign w:val="center"/>
          </w:tcPr>
          <w:p w14:paraId="70E4E5D6" w14:textId="77777777" w:rsidR="00DA79D8" w:rsidRDefault="001B48BF">
            <w:pPr>
              <w:jc w:val="right"/>
            </w:pPr>
            <w:r>
              <w:rPr>
                <w:rFonts w:eastAsiaTheme="minorEastAsia"/>
                <w:kern w:val="0"/>
                <w:szCs w:val="21"/>
              </w:rPr>
              <w:t>66,616.00</w:t>
            </w:r>
          </w:p>
        </w:tc>
        <w:tc>
          <w:tcPr>
            <w:tcW w:w="1842" w:type="dxa"/>
            <w:vAlign w:val="center"/>
          </w:tcPr>
          <w:p w14:paraId="18523071" w14:textId="77777777" w:rsidR="00DA79D8" w:rsidRDefault="001B48BF">
            <w:pPr>
              <w:jc w:val="right"/>
            </w:pPr>
            <w:r>
              <w:rPr>
                <w:rFonts w:eastAsiaTheme="minorEastAsia"/>
                <w:kern w:val="0"/>
                <w:szCs w:val="21"/>
              </w:rPr>
              <w:t>3,571,283.76</w:t>
            </w:r>
          </w:p>
        </w:tc>
        <w:tc>
          <w:tcPr>
            <w:tcW w:w="1616" w:type="dxa"/>
            <w:vAlign w:val="center"/>
          </w:tcPr>
          <w:p w14:paraId="24190F88" w14:textId="77777777" w:rsidR="00DA79D8" w:rsidRDefault="001B48BF">
            <w:pPr>
              <w:jc w:val="right"/>
            </w:pPr>
            <w:r>
              <w:rPr>
                <w:rFonts w:eastAsiaTheme="minorEastAsia"/>
                <w:kern w:val="0"/>
                <w:szCs w:val="21"/>
              </w:rPr>
              <w:t>5.60</w:t>
            </w:r>
          </w:p>
        </w:tc>
      </w:tr>
      <w:tr w:rsidR="00DA79D8" w14:paraId="13E385D7" w14:textId="77777777">
        <w:tc>
          <w:tcPr>
            <w:tcW w:w="817" w:type="dxa"/>
            <w:vAlign w:val="center"/>
          </w:tcPr>
          <w:p w14:paraId="6AEA383E" w14:textId="77777777" w:rsidR="00DA79D8" w:rsidRDefault="001B48BF">
            <w:pPr>
              <w:jc w:val="center"/>
            </w:pPr>
            <w:r>
              <w:rPr>
                <w:rFonts w:eastAsiaTheme="minorEastAsia"/>
                <w:kern w:val="0"/>
                <w:szCs w:val="21"/>
              </w:rPr>
              <w:t>7</w:t>
            </w:r>
          </w:p>
        </w:tc>
        <w:tc>
          <w:tcPr>
            <w:tcW w:w="1276" w:type="dxa"/>
            <w:vAlign w:val="center"/>
          </w:tcPr>
          <w:p w14:paraId="367C8834" w14:textId="77777777" w:rsidR="00DA79D8" w:rsidRDefault="001B48BF">
            <w:pPr>
              <w:jc w:val="center"/>
            </w:pPr>
            <w:r>
              <w:rPr>
                <w:rFonts w:eastAsiaTheme="minorEastAsia"/>
                <w:kern w:val="0"/>
                <w:szCs w:val="21"/>
              </w:rPr>
              <w:t>300394</w:t>
            </w:r>
          </w:p>
        </w:tc>
        <w:tc>
          <w:tcPr>
            <w:tcW w:w="1701" w:type="dxa"/>
            <w:vAlign w:val="center"/>
          </w:tcPr>
          <w:p w14:paraId="6281F919" w14:textId="77777777" w:rsidR="00DA79D8" w:rsidRDefault="001B48BF">
            <w:pPr>
              <w:jc w:val="center"/>
            </w:pPr>
            <w:r>
              <w:rPr>
                <w:rFonts w:eastAsiaTheme="minorEastAsia"/>
                <w:kern w:val="0"/>
                <w:szCs w:val="21"/>
              </w:rPr>
              <w:t>天孚通信</w:t>
            </w:r>
          </w:p>
        </w:tc>
        <w:tc>
          <w:tcPr>
            <w:tcW w:w="1276" w:type="dxa"/>
            <w:vAlign w:val="center"/>
          </w:tcPr>
          <w:p w14:paraId="2F3E157D" w14:textId="77777777" w:rsidR="00DA79D8" w:rsidRDefault="001B48BF">
            <w:pPr>
              <w:jc w:val="right"/>
            </w:pPr>
            <w:r>
              <w:rPr>
                <w:rFonts w:eastAsiaTheme="minorEastAsia"/>
                <w:kern w:val="0"/>
                <w:szCs w:val="21"/>
              </w:rPr>
              <w:t>22,800.00</w:t>
            </w:r>
          </w:p>
        </w:tc>
        <w:tc>
          <w:tcPr>
            <w:tcW w:w="1842" w:type="dxa"/>
            <w:vAlign w:val="center"/>
          </w:tcPr>
          <w:p w14:paraId="7BCB3B57" w14:textId="77777777" w:rsidR="00DA79D8" w:rsidRDefault="001B48BF">
            <w:pPr>
              <w:jc w:val="right"/>
            </w:pPr>
            <w:r>
              <w:rPr>
                <w:rFonts w:eastAsiaTheme="minorEastAsia"/>
                <w:kern w:val="0"/>
                <w:szCs w:val="21"/>
              </w:rPr>
              <w:t>2,015,976.00</w:t>
            </w:r>
          </w:p>
        </w:tc>
        <w:tc>
          <w:tcPr>
            <w:tcW w:w="1616" w:type="dxa"/>
            <w:vAlign w:val="center"/>
          </w:tcPr>
          <w:p w14:paraId="3EB07E21" w14:textId="77777777" w:rsidR="00DA79D8" w:rsidRDefault="001B48BF">
            <w:pPr>
              <w:jc w:val="right"/>
            </w:pPr>
            <w:r>
              <w:rPr>
                <w:rFonts w:eastAsiaTheme="minorEastAsia"/>
                <w:kern w:val="0"/>
                <w:szCs w:val="21"/>
              </w:rPr>
              <w:t>3.16</w:t>
            </w:r>
          </w:p>
        </w:tc>
      </w:tr>
      <w:tr w:rsidR="00DA79D8" w14:paraId="29CF7C1A" w14:textId="77777777">
        <w:tc>
          <w:tcPr>
            <w:tcW w:w="817" w:type="dxa"/>
            <w:vAlign w:val="center"/>
          </w:tcPr>
          <w:p w14:paraId="1A925862" w14:textId="77777777" w:rsidR="00DA79D8" w:rsidRDefault="001B48BF">
            <w:pPr>
              <w:jc w:val="center"/>
            </w:pPr>
            <w:r>
              <w:rPr>
                <w:rFonts w:eastAsiaTheme="minorEastAsia"/>
                <w:kern w:val="0"/>
                <w:szCs w:val="21"/>
              </w:rPr>
              <w:t>8</w:t>
            </w:r>
          </w:p>
        </w:tc>
        <w:tc>
          <w:tcPr>
            <w:tcW w:w="1276" w:type="dxa"/>
            <w:vAlign w:val="center"/>
          </w:tcPr>
          <w:p w14:paraId="7B5561D1" w14:textId="77777777" w:rsidR="00DA79D8" w:rsidRDefault="001B48BF">
            <w:pPr>
              <w:jc w:val="center"/>
            </w:pPr>
            <w:r>
              <w:rPr>
                <w:rFonts w:eastAsiaTheme="minorEastAsia"/>
                <w:kern w:val="0"/>
                <w:szCs w:val="21"/>
              </w:rPr>
              <w:t>002463</w:t>
            </w:r>
          </w:p>
        </w:tc>
        <w:tc>
          <w:tcPr>
            <w:tcW w:w="1701" w:type="dxa"/>
            <w:vAlign w:val="center"/>
          </w:tcPr>
          <w:p w14:paraId="1596944D" w14:textId="77777777" w:rsidR="00DA79D8" w:rsidRDefault="001B48BF">
            <w:pPr>
              <w:jc w:val="center"/>
            </w:pPr>
            <w:r>
              <w:rPr>
                <w:rFonts w:eastAsiaTheme="minorEastAsia"/>
                <w:kern w:val="0"/>
                <w:szCs w:val="21"/>
              </w:rPr>
              <w:t>沪电股份</w:t>
            </w:r>
          </w:p>
        </w:tc>
        <w:tc>
          <w:tcPr>
            <w:tcW w:w="1276" w:type="dxa"/>
            <w:vAlign w:val="center"/>
          </w:tcPr>
          <w:p w14:paraId="4CC40DBC" w14:textId="77777777" w:rsidR="00DA79D8" w:rsidRDefault="001B48BF">
            <w:pPr>
              <w:jc w:val="right"/>
            </w:pPr>
            <w:r>
              <w:rPr>
                <w:rFonts w:eastAsiaTheme="minorEastAsia"/>
                <w:kern w:val="0"/>
                <w:szCs w:val="21"/>
              </w:rPr>
              <w:t>53,400.00</w:t>
            </w:r>
          </w:p>
        </w:tc>
        <w:tc>
          <w:tcPr>
            <w:tcW w:w="1842" w:type="dxa"/>
            <w:vAlign w:val="center"/>
          </w:tcPr>
          <w:p w14:paraId="184FD53E" w14:textId="77777777" w:rsidR="00DA79D8" w:rsidRDefault="001B48BF">
            <w:pPr>
              <w:jc w:val="right"/>
            </w:pPr>
            <w:r>
              <w:rPr>
                <w:rFonts w:eastAsiaTheme="minorEastAsia"/>
                <w:kern w:val="0"/>
                <w:szCs w:val="21"/>
              </w:rPr>
              <w:t>1,949,100.00</w:t>
            </w:r>
          </w:p>
        </w:tc>
        <w:tc>
          <w:tcPr>
            <w:tcW w:w="1616" w:type="dxa"/>
            <w:vAlign w:val="center"/>
          </w:tcPr>
          <w:p w14:paraId="49B46D3C" w14:textId="77777777" w:rsidR="00DA79D8" w:rsidRDefault="001B48BF">
            <w:pPr>
              <w:jc w:val="right"/>
            </w:pPr>
            <w:r>
              <w:rPr>
                <w:rFonts w:eastAsiaTheme="minorEastAsia"/>
                <w:kern w:val="0"/>
                <w:szCs w:val="21"/>
              </w:rPr>
              <w:t>3.06</w:t>
            </w:r>
          </w:p>
        </w:tc>
      </w:tr>
      <w:tr w:rsidR="00DA79D8" w14:paraId="17E16138" w14:textId="77777777">
        <w:tc>
          <w:tcPr>
            <w:tcW w:w="817" w:type="dxa"/>
            <w:vAlign w:val="center"/>
          </w:tcPr>
          <w:p w14:paraId="17D8BB1A" w14:textId="77777777" w:rsidR="00DA79D8" w:rsidRDefault="001B48BF">
            <w:pPr>
              <w:jc w:val="center"/>
            </w:pPr>
            <w:r>
              <w:rPr>
                <w:rFonts w:eastAsiaTheme="minorEastAsia"/>
                <w:kern w:val="0"/>
                <w:szCs w:val="21"/>
              </w:rPr>
              <w:t>9</w:t>
            </w:r>
          </w:p>
        </w:tc>
        <w:tc>
          <w:tcPr>
            <w:tcW w:w="1276" w:type="dxa"/>
            <w:vAlign w:val="center"/>
          </w:tcPr>
          <w:p w14:paraId="708E9D20" w14:textId="77777777" w:rsidR="00DA79D8" w:rsidRDefault="001B48BF">
            <w:pPr>
              <w:jc w:val="center"/>
            </w:pPr>
            <w:r>
              <w:rPr>
                <w:rFonts w:eastAsiaTheme="minorEastAsia"/>
                <w:kern w:val="0"/>
                <w:szCs w:val="21"/>
              </w:rPr>
              <w:t>000625</w:t>
            </w:r>
          </w:p>
        </w:tc>
        <w:tc>
          <w:tcPr>
            <w:tcW w:w="1701" w:type="dxa"/>
            <w:vAlign w:val="center"/>
          </w:tcPr>
          <w:p w14:paraId="2A2EB5CF" w14:textId="77777777" w:rsidR="00DA79D8" w:rsidRDefault="001B48BF">
            <w:pPr>
              <w:jc w:val="center"/>
            </w:pPr>
            <w:r>
              <w:rPr>
                <w:rFonts w:eastAsiaTheme="minorEastAsia"/>
                <w:kern w:val="0"/>
                <w:szCs w:val="21"/>
              </w:rPr>
              <w:t>长安汽车</w:t>
            </w:r>
          </w:p>
        </w:tc>
        <w:tc>
          <w:tcPr>
            <w:tcW w:w="1276" w:type="dxa"/>
            <w:vAlign w:val="center"/>
          </w:tcPr>
          <w:p w14:paraId="5D01904D" w14:textId="77777777" w:rsidR="00DA79D8" w:rsidRDefault="001B48BF">
            <w:pPr>
              <w:jc w:val="right"/>
            </w:pPr>
            <w:r>
              <w:rPr>
                <w:rFonts w:eastAsiaTheme="minorEastAsia"/>
                <w:kern w:val="0"/>
                <w:szCs w:val="21"/>
              </w:rPr>
              <w:t>128,200.00</w:t>
            </w:r>
          </w:p>
        </w:tc>
        <w:tc>
          <w:tcPr>
            <w:tcW w:w="1842" w:type="dxa"/>
            <w:vAlign w:val="center"/>
          </w:tcPr>
          <w:p w14:paraId="2009CC77" w14:textId="77777777" w:rsidR="00DA79D8" w:rsidRDefault="001B48BF">
            <w:pPr>
              <w:jc w:val="right"/>
            </w:pPr>
            <w:r>
              <w:rPr>
                <w:rFonts w:eastAsiaTheme="minorEastAsia"/>
                <w:kern w:val="0"/>
                <w:szCs w:val="21"/>
              </w:rPr>
              <w:t>1,721,726.00</w:t>
            </w:r>
          </w:p>
        </w:tc>
        <w:tc>
          <w:tcPr>
            <w:tcW w:w="1616" w:type="dxa"/>
            <w:vAlign w:val="center"/>
          </w:tcPr>
          <w:p w14:paraId="32F5B9B0" w14:textId="77777777" w:rsidR="00DA79D8" w:rsidRDefault="001B48BF">
            <w:pPr>
              <w:jc w:val="right"/>
            </w:pPr>
            <w:r>
              <w:rPr>
                <w:rFonts w:eastAsiaTheme="minorEastAsia"/>
                <w:kern w:val="0"/>
                <w:szCs w:val="21"/>
              </w:rPr>
              <w:t>2.70</w:t>
            </w:r>
          </w:p>
        </w:tc>
      </w:tr>
      <w:tr w:rsidR="00DA79D8" w14:paraId="110869A7" w14:textId="77777777">
        <w:tc>
          <w:tcPr>
            <w:tcW w:w="817" w:type="dxa"/>
            <w:vAlign w:val="center"/>
          </w:tcPr>
          <w:p w14:paraId="3C5B5160" w14:textId="77777777" w:rsidR="00DA79D8" w:rsidRDefault="001B48BF">
            <w:pPr>
              <w:jc w:val="center"/>
            </w:pPr>
            <w:r>
              <w:rPr>
                <w:rFonts w:eastAsiaTheme="minorEastAsia"/>
                <w:kern w:val="0"/>
                <w:szCs w:val="21"/>
              </w:rPr>
              <w:t>10</w:t>
            </w:r>
          </w:p>
        </w:tc>
        <w:tc>
          <w:tcPr>
            <w:tcW w:w="1276" w:type="dxa"/>
            <w:vAlign w:val="center"/>
          </w:tcPr>
          <w:p w14:paraId="164D93EA" w14:textId="77777777" w:rsidR="00DA79D8" w:rsidRDefault="001B48BF">
            <w:pPr>
              <w:jc w:val="center"/>
            </w:pPr>
            <w:r>
              <w:rPr>
                <w:rFonts w:eastAsiaTheme="minorEastAsia"/>
                <w:kern w:val="0"/>
                <w:szCs w:val="21"/>
              </w:rPr>
              <w:t>300014</w:t>
            </w:r>
          </w:p>
        </w:tc>
        <w:tc>
          <w:tcPr>
            <w:tcW w:w="1701" w:type="dxa"/>
            <w:vAlign w:val="center"/>
          </w:tcPr>
          <w:p w14:paraId="393028C9" w14:textId="77777777" w:rsidR="00DA79D8" w:rsidRDefault="001B48BF">
            <w:pPr>
              <w:jc w:val="center"/>
            </w:pPr>
            <w:r>
              <w:rPr>
                <w:rFonts w:eastAsiaTheme="minorEastAsia"/>
                <w:kern w:val="0"/>
                <w:szCs w:val="21"/>
              </w:rPr>
              <w:t>亿纬锂能</w:t>
            </w:r>
          </w:p>
        </w:tc>
        <w:tc>
          <w:tcPr>
            <w:tcW w:w="1276" w:type="dxa"/>
            <w:vAlign w:val="center"/>
          </w:tcPr>
          <w:p w14:paraId="07998A61" w14:textId="77777777" w:rsidR="00DA79D8" w:rsidRDefault="001B48BF">
            <w:pPr>
              <w:jc w:val="right"/>
            </w:pPr>
            <w:r>
              <w:rPr>
                <w:rFonts w:eastAsiaTheme="minorEastAsia"/>
                <w:kern w:val="0"/>
                <w:szCs w:val="21"/>
              </w:rPr>
              <w:t>39,000.00</w:t>
            </w:r>
          </w:p>
        </w:tc>
        <w:tc>
          <w:tcPr>
            <w:tcW w:w="1842" w:type="dxa"/>
            <w:vAlign w:val="center"/>
          </w:tcPr>
          <w:p w14:paraId="285E592C" w14:textId="77777777" w:rsidR="00DA79D8" w:rsidRDefault="001B48BF">
            <w:pPr>
              <w:jc w:val="right"/>
            </w:pPr>
            <w:r>
              <w:rPr>
                <w:rFonts w:eastAsiaTheme="minorEastAsia"/>
                <w:kern w:val="0"/>
                <w:szCs w:val="21"/>
              </w:rPr>
              <w:t>1,556,880.00</w:t>
            </w:r>
          </w:p>
        </w:tc>
        <w:tc>
          <w:tcPr>
            <w:tcW w:w="1616" w:type="dxa"/>
            <w:vAlign w:val="center"/>
          </w:tcPr>
          <w:p w14:paraId="468FADB9" w14:textId="77777777" w:rsidR="00DA79D8" w:rsidRDefault="001B48BF">
            <w:pPr>
              <w:jc w:val="right"/>
            </w:pPr>
            <w:r>
              <w:rPr>
                <w:rFonts w:eastAsiaTheme="minorEastAsia"/>
                <w:kern w:val="0"/>
                <w:szCs w:val="21"/>
              </w:rPr>
              <w:t>2.44</w:t>
            </w:r>
          </w:p>
        </w:tc>
      </w:tr>
    </w:tbl>
    <w:bookmarkEnd w:id="0"/>
    <w:p w14:paraId="0AC9DE2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7D5D01C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41AB15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3F126CB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40E06F2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D16305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57498ABE"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B5C6EB8"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64105E8F"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63088C5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59FD7B4A"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C6FA5D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23B0347"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7CF9752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91092D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5BDE2024"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7383DD57"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24CF51C3"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7C8BBBB" w14:textId="77777777">
        <w:tc>
          <w:tcPr>
            <w:tcW w:w="1110" w:type="dxa"/>
            <w:vAlign w:val="center"/>
          </w:tcPr>
          <w:p w14:paraId="408062C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185979CE"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3BA298B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533E9C5C" w14:textId="77777777">
        <w:tc>
          <w:tcPr>
            <w:tcW w:w="1110" w:type="dxa"/>
            <w:vAlign w:val="center"/>
          </w:tcPr>
          <w:p w14:paraId="1AD6D15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3E290F3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4839249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20,774.40</w:t>
            </w:r>
          </w:p>
        </w:tc>
      </w:tr>
      <w:tr w:rsidR="005E6DF3" w:rsidRPr="00B27A29" w14:paraId="68733508" w14:textId="77777777">
        <w:tc>
          <w:tcPr>
            <w:tcW w:w="1110" w:type="dxa"/>
            <w:vAlign w:val="center"/>
          </w:tcPr>
          <w:p w14:paraId="240162E5"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643BAD2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606D9ED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33,993.74</w:t>
            </w:r>
          </w:p>
        </w:tc>
      </w:tr>
      <w:tr w:rsidR="005E6DF3" w:rsidRPr="00B27A29" w14:paraId="640C54C1" w14:textId="77777777">
        <w:tc>
          <w:tcPr>
            <w:tcW w:w="1110" w:type="dxa"/>
            <w:vAlign w:val="center"/>
          </w:tcPr>
          <w:p w14:paraId="26C66413"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23FA038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965DE4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31,225.82</w:t>
            </w:r>
          </w:p>
        </w:tc>
      </w:tr>
      <w:tr w:rsidR="005E6DF3" w:rsidRPr="00B27A29" w14:paraId="10F1CA2A" w14:textId="77777777">
        <w:tc>
          <w:tcPr>
            <w:tcW w:w="1110" w:type="dxa"/>
            <w:vAlign w:val="center"/>
          </w:tcPr>
          <w:p w14:paraId="481C549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01E614F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2BE7DE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796F3F5" w14:textId="77777777">
        <w:tc>
          <w:tcPr>
            <w:tcW w:w="1110" w:type="dxa"/>
            <w:vAlign w:val="center"/>
          </w:tcPr>
          <w:p w14:paraId="26E5686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9E210C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00AA7D5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1,652.51</w:t>
            </w:r>
          </w:p>
        </w:tc>
      </w:tr>
      <w:tr w:rsidR="005E6DF3" w:rsidRPr="00B27A29" w14:paraId="55111544" w14:textId="77777777">
        <w:tc>
          <w:tcPr>
            <w:tcW w:w="1110" w:type="dxa"/>
            <w:vAlign w:val="center"/>
          </w:tcPr>
          <w:p w14:paraId="6519BBD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2747470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747C067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5CE4F6B" w14:textId="77777777">
        <w:tc>
          <w:tcPr>
            <w:tcW w:w="1110" w:type="dxa"/>
            <w:vAlign w:val="center"/>
          </w:tcPr>
          <w:p w14:paraId="0B69AC4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700383D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1E6FEE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4B9D47" w14:textId="77777777">
        <w:tc>
          <w:tcPr>
            <w:tcW w:w="1110" w:type="dxa"/>
            <w:vAlign w:val="center"/>
          </w:tcPr>
          <w:p w14:paraId="76C991B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DE8DFA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9D88AA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CD41552" w14:textId="77777777">
        <w:tc>
          <w:tcPr>
            <w:tcW w:w="1110" w:type="dxa"/>
            <w:vAlign w:val="center"/>
          </w:tcPr>
          <w:p w14:paraId="66DD959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5DC1ACA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6A09963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87,646.47</w:t>
            </w:r>
          </w:p>
        </w:tc>
      </w:tr>
    </w:tbl>
    <w:p w14:paraId="3F42A8C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7B50D644"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6738ECF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14:paraId="0DE74F6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7DDD87BD"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36AD6AC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35E522CA"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32746D76"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392D204D"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79805AF"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E1EDEC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6155F1E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摩根创新商业模式混合</w:t>
            </w:r>
            <w:r w:rsidRPr="00B27A29">
              <w:rPr>
                <w:rFonts w:eastAsiaTheme="minorEastAsia"/>
                <w:color w:val="000000" w:themeColor="text1"/>
                <w:szCs w:val="21"/>
              </w:rPr>
              <w:t>C</w:t>
            </w:r>
          </w:p>
        </w:tc>
      </w:tr>
      <w:tr w:rsidR="005E6DF3" w:rsidRPr="00B27A29" w14:paraId="0A6B2B0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33D0277"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694569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62,045,636.27</w:t>
            </w:r>
          </w:p>
        </w:tc>
        <w:tc>
          <w:tcPr>
            <w:tcW w:w="2367" w:type="dxa"/>
            <w:tcBorders>
              <w:top w:val="single" w:sz="8" w:space="0" w:color="000000"/>
              <w:left w:val="single" w:sz="8" w:space="0" w:color="000000"/>
              <w:bottom w:val="single" w:sz="8" w:space="0" w:color="000000"/>
              <w:right w:val="single" w:sz="8" w:space="0" w:color="000000"/>
            </w:tcBorders>
            <w:vAlign w:val="center"/>
          </w:tcPr>
          <w:p w14:paraId="23C9A9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87,063.30</w:t>
            </w:r>
          </w:p>
        </w:tc>
      </w:tr>
      <w:tr w:rsidR="005E6DF3" w:rsidRPr="00B27A29" w14:paraId="330484D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C5DF6DE"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BD4884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512,764.14</w:t>
            </w:r>
          </w:p>
        </w:tc>
        <w:tc>
          <w:tcPr>
            <w:tcW w:w="2367" w:type="dxa"/>
            <w:tcBorders>
              <w:top w:val="single" w:sz="8" w:space="0" w:color="000000"/>
              <w:left w:val="single" w:sz="8" w:space="0" w:color="000000"/>
              <w:bottom w:val="single" w:sz="8" w:space="0" w:color="000000"/>
              <w:right w:val="single" w:sz="8" w:space="0" w:color="000000"/>
            </w:tcBorders>
            <w:vAlign w:val="center"/>
          </w:tcPr>
          <w:p w14:paraId="337BE4C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92,563.87</w:t>
            </w:r>
          </w:p>
        </w:tc>
      </w:tr>
      <w:tr w:rsidR="005E6DF3" w:rsidRPr="00B27A29" w14:paraId="7D6398B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F6981E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DA850A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1,241,639.50</w:t>
            </w:r>
          </w:p>
        </w:tc>
        <w:tc>
          <w:tcPr>
            <w:tcW w:w="2367" w:type="dxa"/>
            <w:tcBorders>
              <w:top w:val="single" w:sz="8" w:space="0" w:color="000000"/>
              <w:left w:val="single" w:sz="8" w:space="0" w:color="000000"/>
              <w:bottom w:val="single" w:sz="8" w:space="0" w:color="000000"/>
              <w:right w:val="single" w:sz="8" w:space="0" w:color="000000"/>
            </w:tcBorders>
            <w:vAlign w:val="center"/>
          </w:tcPr>
          <w:p w14:paraId="5D2C090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130,860.65</w:t>
            </w:r>
          </w:p>
        </w:tc>
      </w:tr>
      <w:tr w:rsidR="005E6DF3" w:rsidRPr="00B27A29" w14:paraId="66F3E0D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0E6039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324755F"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8B79C4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026B2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3505215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0DC2DB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61,316,760.91</w:t>
            </w:r>
          </w:p>
        </w:tc>
        <w:tc>
          <w:tcPr>
            <w:tcW w:w="2367" w:type="dxa"/>
            <w:tcBorders>
              <w:top w:val="single" w:sz="8" w:space="0" w:color="000000"/>
              <w:left w:val="single" w:sz="8" w:space="0" w:color="000000"/>
              <w:bottom w:val="single" w:sz="8" w:space="0" w:color="000000"/>
              <w:right w:val="single" w:sz="8" w:space="0" w:color="000000"/>
            </w:tcBorders>
            <w:vAlign w:val="center"/>
          </w:tcPr>
          <w:p w14:paraId="39D39B8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48,766.52</w:t>
            </w:r>
          </w:p>
        </w:tc>
      </w:tr>
    </w:tbl>
    <w:p w14:paraId="25D57A3B"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09BEF2B8"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7D7222A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EA96300"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6347BF2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27D384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28E5A27D"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0C9757F3"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2515C425"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《摩根创新商业模式灵活配置混合型证券投资基金基金合同》；</w:t>
      </w:r>
    </w:p>
    <w:p w14:paraId="4F128221"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《摩根创新商业模式灵活配置混合型证券投资基金托管协议》；</w:t>
      </w:r>
    </w:p>
    <w:p w14:paraId="1416F8CB"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50533E31" w14:textId="77777777" w:rsidR="00DA79D8" w:rsidRDefault="001B48B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5.</w:t>
      </w:r>
      <w:r>
        <w:rPr>
          <w:rFonts w:eastAsiaTheme="minorEastAsia"/>
          <w:color w:val="000000" w:themeColor="text1"/>
          <w:szCs w:val="21"/>
        </w:rPr>
        <w:t>基金管理人业务资格批件、营业执照；</w:t>
      </w:r>
    </w:p>
    <w:p w14:paraId="2485AB5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14:paraId="370B757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4DA5FA9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738A908C"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25D83F1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3F88B40" w14:textId="77777777" w:rsidR="005E6DF3" w:rsidRPr="00B27A29" w:rsidRDefault="005E6DF3">
      <w:pPr>
        <w:spacing w:line="360" w:lineRule="auto"/>
        <w:ind w:left="840"/>
        <w:jc w:val="right"/>
        <w:rPr>
          <w:rFonts w:eastAsiaTheme="minorEastAsia"/>
          <w:color w:val="000000" w:themeColor="text1"/>
          <w:szCs w:val="21"/>
        </w:rPr>
      </w:pPr>
    </w:p>
    <w:p w14:paraId="2102FDCE" w14:textId="77777777" w:rsidR="005E6DF3" w:rsidRPr="00B27A29" w:rsidRDefault="005E6DF3">
      <w:pPr>
        <w:spacing w:line="360" w:lineRule="auto"/>
        <w:ind w:left="840"/>
        <w:jc w:val="center"/>
        <w:rPr>
          <w:rFonts w:eastAsiaTheme="minorEastAsia"/>
          <w:b/>
          <w:color w:val="000000" w:themeColor="text1"/>
          <w:szCs w:val="21"/>
        </w:rPr>
      </w:pPr>
    </w:p>
    <w:p w14:paraId="0ACF7C84"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54E87BAA"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3E9F" w14:textId="77777777" w:rsidR="005B0387" w:rsidRDefault="005B0387">
      <w:r>
        <w:separator/>
      </w:r>
    </w:p>
  </w:endnote>
  <w:endnote w:type="continuationSeparator" w:id="0">
    <w:p w14:paraId="0C98A163"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30C0"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566A"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579EAC4"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C87F"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27E7D2A"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1587" w14:textId="77777777" w:rsidR="005B0387" w:rsidRDefault="005B0387">
      <w:r>
        <w:separator/>
      </w:r>
    </w:p>
  </w:footnote>
  <w:footnote w:type="continuationSeparator" w:id="0">
    <w:p w14:paraId="5F312E80"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BAE1" w14:textId="77777777" w:rsidR="005C671B" w:rsidRDefault="005C671B">
    <w:pPr>
      <w:pStyle w:val="af"/>
      <w:pBdr>
        <w:bottom w:val="single" w:sz="6" w:space="0" w:color="auto"/>
      </w:pBdr>
      <w:jc w:val="right"/>
    </w:pPr>
    <w:r>
      <w:t>摩根创新商业模式灵活配置混合型证券投资基金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B48BF"/>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A79D8"/>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5BF9C6"/>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1319</Words>
  <Characters>7519</Characters>
  <Application>Microsoft Office Word</Application>
  <DocSecurity>0</DocSecurity>
  <Lines>62</Lines>
  <Paragraphs>17</Paragraphs>
  <ScaleCrop>false</ScaleCrop>
  <Company>TRT. Ltd. Co.</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2024-07-18T06:08:00Z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