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170,240,934.68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A1715" w:rsidRDefault="00A87F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A1715" w:rsidRDefault="00A87F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DA1715" w:rsidRDefault="00A87F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DA1715" w:rsidRDefault="00A87F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DA1715" w:rsidRDefault="00A87F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DA1715" w:rsidRDefault="00A87F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DA1715" w:rsidRDefault="00A87F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164,277,974.11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5,962,960.57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-9,637,733.04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-350,856.28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19,476,226.20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688,929.76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0.1145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196,640,454.09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7,026,507.77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1.1784</w:t>
            </w:r>
          </w:p>
        </w:tc>
      </w:tr>
    </w:tbl>
    <w:p w:rsidR="00DA1715" w:rsidRDefault="00A87F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A1715">
        <w:tc>
          <w:tcPr>
            <w:tcW w:w="1290" w:type="dxa"/>
            <w:vAlign w:val="center"/>
          </w:tcPr>
          <w:p w:rsidR="00DA1715" w:rsidRDefault="00A87FD2">
            <w:pPr>
              <w:jc w:val="left"/>
            </w:pPr>
            <w:r>
              <w:rPr>
                <w:rFonts w:eastAsiaTheme="minorEastAsia"/>
                <w:color w:val="000000" w:themeColor="text1"/>
                <w:szCs w:val="21"/>
              </w:rPr>
              <w:t>过去三个月</w:t>
            </w:r>
          </w:p>
        </w:tc>
        <w:tc>
          <w:tcPr>
            <w:tcW w:w="1291" w:type="dxa"/>
            <w:vAlign w:val="center"/>
          </w:tcPr>
          <w:p w:rsidR="00DA1715" w:rsidRDefault="00A87FD2">
            <w:pPr>
              <w:jc w:val="right"/>
            </w:pPr>
            <w:r>
              <w:rPr>
                <w:rFonts w:eastAsiaTheme="minorEastAsia"/>
                <w:color w:val="000000" w:themeColor="text1"/>
                <w:szCs w:val="21"/>
              </w:rPr>
              <w:t>11.13%</w:t>
            </w:r>
          </w:p>
        </w:tc>
        <w:tc>
          <w:tcPr>
            <w:tcW w:w="1291" w:type="dxa"/>
            <w:vAlign w:val="center"/>
          </w:tcPr>
          <w:p w:rsidR="00DA1715" w:rsidRDefault="00A87FD2">
            <w:pPr>
              <w:jc w:val="right"/>
            </w:pPr>
            <w:r>
              <w:rPr>
                <w:rFonts w:eastAsiaTheme="minorEastAsia"/>
                <w:color w:val="000000" w:themeColor="text1"/>
                <w:szCs w:val="21"/>
              </w:rPr>
              <w:t>1.87%</w:t>
            </w:r>
          </w:p>
        </w:tc>
        <w:tc>
          <w:tcPr>
            <w:tcW w:w="1291" w:type="dxa"/>
            <w:vAlign w:val="center"/>
          </w:tcPr>
          <w:p w:rsidR="00DA1715" w:rsidRDefault="00A87FD2">
            <w:pPr>
              <w:jc w:val="right"/>
            </w:pPr>
            <w:r>
              <w:rPr>
                <w:rFonts w:eastAsiaTheme="minorEastAsia"/>
                <w:color w:val="000000" w:themeColor="text1"/>
                <w:szCs w:val="21"/>
              </w:rPr>
              <w:t>13.75%</w:t>
            </w:r>
          </w:p>
        </w:tc>
        <w:tc>
          <w:tcPr>
            <w:tcW w:w="1291" w:type="dxa"/>
            <w:vAlign w:val="center"/>
          </w:tcPr>
          <w:p w:rsidR="00DA1715" w:rsidRDefault="00A87FD2">
            <w:pPr>
              <w:jc w:val="right"/>
            </w:pPr>
            <w:r>
              <w:rPr>
                <w:rFonts w:eastAsiaTheme="minorEastAsia"/>
                <w:color w:val="000000" w:themeColor="text1"/>
                <w:szCs w:val="21"/>
              </w:rPr>
              <w:t>1.41%</w:t>
            </w:r>
          </w:p>
        </w:tc>
        <w:tc>
          <w:tcPr>
            <w:tcW w:w="1291" w:type="dxa"/>
            <w:vAlign w:val="center"/>
          </w:tcPr>
          <w:p w:rsidR="00DA1715" w:rsidRDefault="00A87FD2">
            <w:pPr>
              <w:jc w:val="right"/>
            </w:pPr>
            <w:r>
              <w:rPr>
                <w:rFonts w:eastAsiaTheme="minorEastAsia"/>
                <w:color w:val="000000" w:themeColor="text1"/>
                <w:szCs w:val="21"/>
              </w:rPr>
              <w:t>-2.62%</w:t>
            </w:r>
          </w:p>
        </w:tc>
        <w:tc>
          <w:tcPr>
            <w:tcW w:w="1291" w:type="dxa"/>
            <w:vAlign w:val="center"/>
          </w:tcPr>
          <w:p w:rsidR="00DA1715" w:rsidRDefault="00A87FD2">
            <w:pPr>
              <w:jc w:val="right"/>
            </w:pPr>
            <w:r>
              <w:rPr>
                <w:rFonts w:eastAsiaTheme="minorEastAsia"/>
                <w:color w:val="000000" w:themeColor="text1"/>
                <w:szCs w:val="21"/>
              </w:rPr>
              <w:t>0.46%</w:t>
            </w:r>
          </w:p>
        </w:tc>
      </w:tr>
      <w:tr w:rsidR="00DA1715">
        <w:tc>
          <w:tcPr>
            <w:tcW w:w="1290" w:type="dxa"/>
            <w:vAlign w:val="center"/>
          </w:tcPr>
          <w:p w:rsidR="00DA1715" w:rsidRDefault="00A87FD2">
            <w:pPr>
              <w:jc w:val="left"/>
            </w:pPr>
            <w:r>
              <w:rPr>
                <w:rFonts w:eastAsiaTheme="minorEastAsia"/>
                <w:color w:val="000000" w:themeColor="text1"/>
                <w:szCs w:val="21"/>
              </w:rPr>
              <w:t>过去六个月</w:t>
            </w:r>
          </w:p>
        </w:tc>
        <w:tc>
          <w:tcPr>
            <w:tcW w:w="1291" w:type="dxa"/>
            <w:vAlign w:val="center"/>
          </w:tcPr>
          <w:p w:rsidR="00DA1715" w:rsidRDefault="00A87FD2">
            <w:pPr>
              <w:jc w:val="right"/>
            </w:pPr>
            <w:r>
              <w:rPr>
                <w:rFonts w:eastAsiaTheme="minorEastAsia"/>
                <w:color w:val="000000" w:themeColor="text1"/>
                <w:szCs w:val="21"/>
              </w:rPr>
              <w:t>4.00%</w:t>
            </w:r>
          </w:p>
        </w:tc>
        <w:tc>
          <w:tcPr>
            <w:tcW w:w="1291" w:type="dxa"/>
            <w:vAlign w:val="center"/>
          </w:tcPr>
          <w:p w:rsidR="00DA1715" w:rsidRDefault="00A87FD2">
            <w:pPr>
              <w:jc w:val="right"/>
            </w:pPr>
            <w:r>
              <w:rPr>
                <w:rFonts w:eastAsiaTheme="minorEastAsia"/>
                <w:color w:val="000000" w:themeColor="text1"/>
                <w:szCs w:val="21"/>
              </w:rPr>
              <w:t>1.53%</w:t>
            </w:r>
          </w:p>
        </w:tc>
        <w:tc>
          <w:tcPr>
            <w:tcW w:w="1291" w:type="dxa"/>
            <w:vAlign w:val="center"/>
          </w:tcPr>
          <w:p w:rsidR="00DA1715" w:rsidRDefault="00A87FD2">
            <w:pPr>
              <w:jc w:val="right"/>
            </w:pPr>
            <w:r>
              <w:rPr>
                <w:rFonts w:eastAsiaTheme="minorEastAsia"/>
                <w:color w:val="000000" w:themeColor="text1"/>
                <w:szCs w:val="21"/>
              </w:rPr>
              <w:t>10.67%</w:t>
            </w:r>
          </w:p>
        </w:tc>
        <w:tc>
          <w:tcPr>
            <w:tcW w:w="1291" w:type="dxa"/>
            <w:vAlign w:val="center"/>
          </w:tcPr>
          <w:p w:rsidR="00DA1715" w:rsidRDefault="00A87FD2">
            <w:pPr>
              <w:jc w:val="right"/>
            </w:pPr>
            <w:r>
              <w:rPr>
                <w:rFonts w:eastAsiaTheme="minorEastAsia"/>
                <w:color w:val="000000" w:themeColor="text1"/>
                <w:szCs w:val="21"/>
              </w:rPr>
              <w:t>1.13%</w:t>
            </w:r>
          </w:p>
        </w:tc>
        <w:tc>
          <w:tcPr>
            <w:tcW w:w="1291" w:type="dxa"/>
            <w:vAlign w:val="center"/>
          </w:tcPr>
          <w:p w:rsidR="00DA1715" w:rsidRDefault="00A87FD2">
            <w:pPr>
              <w:jc w:val="right"/>
            </w:pPr>
            <w:r>
              <w:rPr>
                <w:rFonts w:eastAsiaTheme="minorEastAsia"/>
                <w:color w:val="000000" w:themeColor="text1"/>
                <w:szCs w:val="21"/>
              </w:rPr>
              <w:t>-6.67%</w:t>
            </w:r>
          </w:p>
        </w:tc>
        <w:tc>
          <w:tcPr>
            <w:tcW w:w="1291" w:type="dxa"/>
            <w:vAlign w:val="center"/>
          </w:tcPr>
          <w:p w:rsidR="00DA1715" w:rsidRDefault="00A87FD2">
            <w:pPr>
              <w:jc w:val="right"/>
            </w:pPr>
            <w:r>
              <w:rPr>
                <w:rFonts w:eastAsiaTheme="minorEastAsia"/>
                <w:color w:val="000000" w:themeColor="text1"/>
                <w:szCs w:val="21"/>
              </w:rPr>
              <w:t>0.40%</w:t>
            </w:r>
          </w:p>
        </w:tc>
      </w:tr>
      <w:tr w:rsidR="00DA1715">
        <w:tc>
          <w:tcPr>
            <w:tcW w:w="1290" w:type="dxa"/>
            <w:vAlign w:val="center"/>
          </w:tcPr>
          <w:p w:rsidR="00DA1715" w:rsidRDefault="00A87FD2">
            <w:pPr>
              <w:jc w:val="left"/>
            </w:pPr>
            <w:r>
              <w:rPr>
                <w:rFonts w:eastAsiaTheme="minorEastAsia"/>
                <w:color w:val="000000" w:themeColor="text1"/>
                <w:szCs w:val="21"/>
              </w:rPr>
              <w:t>过去一年</w:t>
            </w:r>
          </w:p>
        </w:tc>
        <w:tc>
          <w:tcPr>
            <w:tcW w:w="1291" w:type="dxa"/>
            <w:vAlign w:val="center"/>
          </w:tcPr>
          <w:p w:rsidR="00DA1715" w:rsidRDefault="00A87FD2">
            <w:pPr>
              <w:jc w:val="right"/>
            </w:pPr>
            <w:r>
              <w:rPr>
                <w:rFonts w:eastAsiaTheme="minorEastAsia"/>
                <w:color w:val="000000" w:themeColor="text1"/>
                <w:szCs w:val="21"/>
              </w:rPr>
              <w:t>-4.23%</w:t>
            </w:r>
          </w:p>
        </w:tc>
        <w:tc>
          <w:tcPr>
            <w:tcW w:w="1291" w:type="dxa"/>
            <w:vAlign w:val="center"/>
          </w:tcPr>
          <w:p w:rsidR="00DA1715" w:rsidRDefault="00A87FD2">
            <w:pPr>
              <w:jc w:val="right"/>
            </w:pPr>
            <w:r>
              <w:rPr>
                <w:rFonts w:eastAsiaTheme="minorEastAsia"/>
                <w:color w:val="000000" w:themeColor="text1"/>
                <w:szCs w:val="21"/>
              </w:rPr>
              <w:t>1.54%</w:t>
            </w:r>
          </w:p>
        </w:tc>
        <w:tc>
          <w:tcPr>
            <w:tcW w:w="1291" w:type="dxa"/>
            <w:vAlign w:val="center"/>
          </w:tcPr>
          <w:p w:rsidR="00DA1715" w:rsidRDefault="00A87FD2">
            <w:pPr>
              <w:jc w:val="right"/>
            </w:pPr>
            <w:r>
              <w:rPr>
                <w:rFonts w:eastAsiaTheme="minorEastAsia"/>
                <w:color w:val="000000" w:themeColor="text1"/>
                <w:szCs w:val="21"/>
              </w:rPr>
              <w:t>6.29%</w:t>
            </w:r>
          </w:p>
        </w:tc>
        <w:tc>
          <w:tcPr>
            <w:tcW w:w="1291" w:type="dxa"/>
            <w:vAlign w:val="center"/>
          </w:tcPr>
          <w:p w:rsidR="00DA1715" w:rsidRDefault="00A87FD2">
            <w:pPr>
              <w:jc w:val="right"/>
            </w:pPr>
            <w:r>
              <w:rPr>
                <w:rFonts w:eastAsiaTheme="minorEastAsia"/>
                <w:color w:val="000000" w:themeColor="text1"/>
                <w:szCs w:val="21"/>
              </w:rPr>
              <w:t>1.00%</w:t>
            </w:r>
          </w:p>
        </w:tc>
        <w:tc>
          <w:tcPr>
            <w:tcW w:w="1291" w:type="dxa"/>
            <w:vAlign w:val="center"/>
          </w:tcPr>
          <w:p w:rsidR="00DA1715" w:rsidRDefault="00A87FD2">
            <w:pPr>
              <w:jc w:val="right"/>
            </w:pPr>
            <w:r>
              <w:rPr>
                <w:rFonts w:eastAsiaTheme="minorEastAsia"/>
                <w:color w:val="000000" w:themeColor="text1"/>
                <w:szCs w:val="21"/>
              </w:rPr>
              <w:t>-10.52%</w:t>
            </w:r>
          </w:p>
        </w:tc>
        <w:tc>
          <w:tcPr>
            <w:tcW w:w="1291" w:type="dxa"/>
            <w:vAlign w:val="center"/>
          </w:tcPr>
          <w:p w:rsidR="00DA1715" w:rsidRDefault="00A87FD2">
            <w:pPr>
              <w:jc w:val="right"/>
            </w:pPr>
            <w:r>
              <w:rPr>
                <w:rFonts w:eastAsiaTheme="minorEastAsia"/>
                <w:color w:val="000000" w:themeColor="text1"/>
                <w:szCs w:val="21"/>
              </w:rPr>
              <w:t>0.54%</w:t>
            </w:r>
          </w:p>
        </w:tc>
      </w:tr>
      <w:tr w:rsidR="00DA1715">
        <w:tc>
          <w:tcPr>
            <w:tcW w:w="1290" w:type="dxa"/>
            <w:vAlign w:val="center"/>
          </w:tcPr>
          <w:p w:rsidR="00DA1715" w:rsidRDefault="00A87FD2">
            <w:pPr>
              <w:jc w:val="left"/>
            </w:pPr>
            <w:r>
              <w:rPr>
                <w:rFonts w:eastAsiaTheme="minorEastAsia"/>
                <w:color w:val="000000" w:themeColor="text1"/>
                <w:szCs w:val="21"/>
              </w:rPr>
              <w:t>过去三年</w:t>
            </w:r>
          </w:p>
        </w:tc>
        <w:tc>
          <w:tcPr>
            <w:tcW w:w="1291" w:type="dxa"/>
            <w:vAlign w:val="center"/>
          </w:tcPr>
          <w:p w:rsidR="00DA1715" w:rsidRDefault="00A87FD2">
            <w:pPr>
              <w:jc w:val="right"/>
            </w:pPr>
            <w:r>
              <w:rPr>
                <w:rFonts w:eastAsiaTheme="minorEastAsia"/>
                <w:color w:val="000000" w:themeColor="text1"/>
                <w:szCs w:val="21"/>
              </w:rPr>
              <w:t>-60.27%</w:t>
            </w:r>
          </w:p>
        </w:tc>
        <w:tc>
          <w:tcPr>
            <w:tcW w:w="1291" w:type="dxa"/>
            <w:vAlign w:val="center"/>
          </w:tcPr>
          <w:p w:rsidR="00DA1715" w:rsidRDefault="00A87FD2">
            <w:pPr>
              <w:jc w:val="right"/>
            </w:pPr>
            <w:r>
              <w:rPr>
                <w:rFonts w:eastAsiaTheme="minorEastAsia"/>
                <w:color w:val="000000" w:themeColor="text1"/>
                <w:szCs w:val="21"/>
              </w:rPr>
              <w:t>1.79%</w:t>
            </w:r>
          </w:p>
        </w:tc>
        <w:tc>
          <w:tcPr>
            <w:tcW w:w="1291" w:type="dxa"/>
            <w:vAlign w:val="center"/>
          </w:tcPr>
          <w:p w:rsidR="00DA1715" w:rsidRDefault="00A87FD2">
            <w:pPr>
              <w:jc w:val="right"/>
            </w:pPr>
            <w:r>
              <w:rPr>
                <w:rFonts w:eastAsiaTheme="minorEastAsia"/>
                <w:color w:val="000000" w:themeColor="text1"/>
                <w:szCs w:val="21"/>
              </w:rPr>
              <w:t>-14.45%</w:t>
            </w:r>
          </w:p>
        </w:tc>
        <w:tc>
          <w:tcPr>
            <w:tcW w:w="1291" w:type="dxa"/>
            <w:vAlign w:val="center"/>
          </w:tcPr>
          <w:p w:rsidR="00DA1715" w:rsidRDefault="00A87FD2">
            <w:pPr>
              <w:jc w:val="right"/>
            </w:pPr>
            <w:r>
              <w:rPr>
                <w:rFonts w:eastAsiaTheme="minorEastAsia"/>
                <w:color w:val="000000" w:themeColor="text1"/>
                <w:szCs w:val="21"/>
              </w:rPr>
              <w:t>0.94%</w:t>
            </w:r>
          </w:p>
        </w:tc>
        <w:tc>
          <w:tcPr>
            <w:tcW w:w="1291" w:type="dxa"/>
            <w:vAlign w:val="center"/>
          </w:tcPr>
          <w:p w:rsidR="00DA1715" w:rsidRDefault="00A87FD2">
            <w:pPr>
              <w:jc w:val="right"/>
            </w:pPr>
            <w:r>
              <w:rPr>
                <w:rFonts w:eastAsiaTheme="minorEastAsia"/>
                <w:color w:val="000000" w:themeColor="text1"/>
                <w:szCs w:val="21"/>
              </w:rPr>
              <w:t>-45.82%</w:t>
            </w:r>
          </w:p>
        </w:tc>
        <w:tc>
          <w:tcPr>
            <w:tcW w:w="1291" w:type="dxa"/>
            <w:vAlign w:val="center"/>
          </w:tcPr>
          <w:p w:rsidR="00DA1715" w:rsidRDefault="00A87FD2">
            <w:pPr>
              <w:jc w:val="right"/>
            </w:pPr>
            <w:r>
              <w:rPr>
                <w:rFonts w:eastAsiaTheme="minorEastAsia"/>
                <w:color w:val="000000" w:themeColor="text1"/>
                <w:szCs w:val="21"/>
              </w:rPr>
              <w:t>0.85%</w:t>
            </w:r>
          </w:p>
        </w:tc>
      </w:tr>
      <w:tr w:rsidR="00DA1715">
        <w:tc>
          <w:tcPr>
            <w:tcW w:w="1290" w:type="dxa"/>
            <w:vAlign w:val="center"/>
          </w:tcPr>
          <w:p w:rsidR="00DA1715" w:rsidRDefault="00A87FD2">
            <w:pPr>
              <w:jc w:val="left"/>
            </w:pPr>
            <w:r>
              <w:rPr>
                <w:rFonts w:eastAsiaTheme="minorEastAsia"/>
                <w:color w:val="000000" w:themeColor="text1"/>
                <w:szCs w:val="21"/>
              </w:rPr>
              <w:lastRenderedPageBreak/>
              <w:t>过去五年</w:t>
            </w:r>
          </w:p>
        </w:tc>
        <w:tc>
          <w:tcPr>
            <w:tcW w:w="1291" w:type="dxa"/>
            <w:vAlign w:val="center"/>
          </w:tcPr>
          <w:p w:rsidR="00DA1715" w:rsidRDefault="00A87FD2">
            <w:pPr>
              <w:jc w:val="right"/>
            </w:pPr>
            <w:r>
              <w:rPr>
                <w:rFonts w:eastAsiaTheme="minorEastAsia"/>
                <w:color w:val="000000" w:themeColor="text1"/>
                <w:szCs w:val="21"/>
              </w:rPr>
              <w:t>4.35%</w:t>
            </w:r>
          </w:p>
        </w:tc>
        <w:tc>
          <w:tcPr>
            <w:tcW w:w="1291" w:type="dxa"/>
            <w:vAlign w:val="center"/>
          </w:tcPr>
          <w:p w:rsidR="00DA1715" w:rsidRDefault="00A87FD2">
            <w:pPr>
              <w:jc w:val="right"/>
            </w:pPr>
            <w:r>
              <w:rPr>
                <w:rFonts w:eastAsiaTheme="minorEastAsia"/>
                <w:color w:val="000000" w:themeColor="text1"/>
                <w:szCs w:val="21"/>
              </w:rPr>
              <w:t>1.73%</w:t>
            </w:r>
          </w:p>
        </w:tc>
        <w:tc>
          <w:tcPr>
            <w:tcW w:w="1291" w:type="dxa"/>
            <w:vAlign w:val="center"/>
          </w:tcPr>
          <w:p w:rsidR="00DA1715" w:rsidRDefault="00A87FD2">
            <w:pPr>
              <w:jc w:val="right"/>
            </w:pPr>
            <w:r>
              <w:rPr>
                <w:rFonts w:eastAsiaTheme="minorEastAsia"/>
                <w:color w:val="000000" w:themeColor="text1"/>
                <w:szCs w:val="21"/>
              </w:rPr>
              <w:t>7.66%</w:t>
            </w:r>
          </w:p>
        </w:tc>
        <w:tc>
          <w:tcPr>
            <w:tcW w:w="1291" w:type="dxa"/>
            <w:vAlign w:val="center"/>
          </w:tcPr>
          <w:p w:rsidR="00DA1715" w:rsidRDefault="00A87FD2">
            <w:pPr>
              <w:jc w:val="right"/>
            </w:pPr>
            <w:r>
              <w:rPr>
                <w:rFonts w:eastAsiaTheme="minorEastAsia"/>
                <w:color w:val="000000" w:themeColor="text1"/>
                <w:szCs w:val="21"/>
              </w:rPr>
              <w:t>1.00%</w:t>
            </w:r>
          </w:p>
        </w:tc>
        <w:tc>
          <w:tcPr>
            <w:tcW w:w="1291" w:type="dxa"/>
            <w:vAlign w:val="center"/>
          </w:tcPr>
          <w:p w:rsidR="00DA1715" w:rsidRDefault="00A87FD2">
            <w:pPr>
              <w:jc w:val="right"/>
            </w:pPr>
            <w:r>
              <w:rPr>
                <w:rFonts w:eastAsiaTheme="minorEastAsia"/>
                <w:color w:val="000000" w:themeColor="text1"/>
                <w:szCs w:val="21"/>
              </w:rPr>
              <w:t>-3.31%</w:t>
            </w:r>
          </w:p>
        </w:tc>
        <w:tc>
          <w:tcPr>
            <w:tcW w:w="1291" w:type="dxa"/>
            <w:vAlign w:val="center"/>
          </w:tcPr>
          <w:p w:rsidR="00DA1715" w:rsidRDefault="00A87FD2">
            <w:pPr>
              <w:jc w:val="right"/>
            </w:pPr>
            <w:r>
              <w:rPr>
                <w:rFonts w:eastAsiaTheme="minorEastAsia"/>
                <w:color w:val="000000" w:themeColor="text1"/>
                <w:szCs w:val="21"/>
              </w:rPr>
              <w:t>0.73%</w:t>
            </w:r>
          </w:p>
        </w:tc>
      </w:tr>
      <w:tr w:rsidR="00DA1715">
        <w:tc>
          <w:tcPr>
            <w:tcW w:w="1290" w:type="dxa"/>
            <w:vAlign w:val="center"/>
          </w:tcPr>
          <w:p w:rsidR="00DA1715" w:rsidRDefault="00A87FD2">
            <w:pPr>
              <w:jc w:val="left"/>
            </w:pPr>
            <w:r>
              <w:rPr>
                <w:rFonts w:eastAsiaTheme="minorEastAsia"/>
                <w:color w:val="000000" w:themeColor="text1"/>
                <w:szCs w:val="21"/>
              </w:rPr>
              <w:t>自基金合同生效起至今</w:t>
            </w:r>
          </w:p>
        </w:tc>
        <w:tc>
          <w:tcPr>
            <w:tcW w:w="1291" w:type="dxa"/>
            <w:vAlign w:val="center"/>
          </w:tcPr>
          <w:p w:rsidR="00DA1715" w:rsidRDefault="00A87FD2">
            <w:pPr>
              <w:jc w:val="right"/>
            </w:pPr>
            <w:r>
              <w:rPr>
                <w:rFonts w:eastAsiaTheme="minorEastAsia"/>
                <w:color w:val="000000" w:themeColor="text1"/>
                <w:szCs w:val="21"/>
              </w:rPr>
              <w:t>19.70%</w:t>
            </w:r>
          </w:p>
        </w:tc>
        <w:tc>
          <w:tcPr>
            <w:tcW w:w="1291" w:type="dxa"/>
            <w:vAlign w:val="center"/>
          </w:tcPr>
          <w:p w:rsidR="00DA1715" w:rsidRDefault="00A87FD2">
            <w:pPr>
              <w:jc w:val="right"/>
            </w:pPr>
            <w:r>
              <w:rPr>
                <w:rFonts w:eastAsiaTheme="minorEastAsia"/>
                <w:color w:val="000000" w:themeColor="text1"/>
                <w:szCs w:val="21"/>
              </w:rPr>
              <w:t>1.62%</w:t>
            </w:r>
          </w:p>
        </w:tc>
        <w:tc>
          <w:tcPr>
            <w:tcW w:w="1291" w:type="dxa"/>
            <w:vAlign w:val="center"/>
          </w:tcPr>
          <w:p w:rsidR="00DA1715" w:rsidRDefault="00A87FD2">
            <w:pPr>
              <w:jc w:val="right"/>
            </w:pPr>
            <w:r>
              <w:rPr>
                <w:rFonts w:eastAsiaTheme="minorEastAsia"/>
                <w:color w:val="000000" w:themeColor="text1"/>
                <w:szCs w:val="21"/>
              </w:rPr>
              <w:t>24.24%</w:t>
            </w:r>
          </w:p>
        </w:tc>
        <w:tc>
          <w:tcPr>
            <w:tcW w:w="1291" w:type="dxa"/>
            <w:vAlign w:val="center"/>
          </w:tcPr>
          <w:p w:rsidR="00DA1715" w:rsidRDefault="00A87FD2">
            <w:pPr>
              <w:jc w:val="right"/>
            </w:pPr>
            <w:r>
              <w:rPr>
                <w:rFonts w:eastAsiaTheme="minorEastAsia"/>
                <w:color w:val="000000" w:themeColor="text1"/>
                <w:szCs w:val="21"/>
              </w:rPr>
              <w:t>1.02%</w:t>
            </w:r>
          </w:p>
        </w:tc>
        <w:tc>
          <w:tcPr>
            <w:tcW w:w="1291" w:type="dxa"/>
            <w:vAlign w:val="center"/>
          </w:tcPr>
          <w:p w:rsidR="00DA1715" w:rsidRDefault="00A87FD2">
            <w:pPr>
              <w:jc w:val="right"/>
            </w:pPr>
            <w:r>
              <w:rPr>
                <w:rFonts w:eastAsiaTheme="minorEastAsia"/>
                <w:color w:val="000000" w:themeColor="text1"/>
                <w:szCs w:val="21"/>
              </w:rPr>
              <w:t>-4.54%</w:t>
            </w:r>
          </w:p>
        </w:tc>
        <w:tc>
          <w:tcPr>
            <w:tcW w:w="1291" w:type="dxa"/>
            <w:vAlign w:val="center"/>
          </w:tcPr>
          <w:p w:rsidR="00DA1715" w:rsidRDefault="00A87FD2">
            <w:pPr>
              <w:jc w:val="right"/>
            </w:pPr>
            <w:r>
              <w:rPr>
                <w:rFonts w:eastAsiaTheme="minorEastAsia"/>
                <w:color w:val="000000" w:themeColor="text1"/>
                <w:szCs w:val="21"/>
              </w:rPr>
              <w:t>0.60%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A1715">
        <w:tc>
          <w:tcPr>
            <w:tcW w:w="1290" w:type="dxa"/>
            <w:vAlign w:val="center"/>
          </w:tcPr>
          <w:p w:rsidR="00DA1715" w:rsidRDefault="00A87FD2">
            <w:pPr>
              <w:jc w:val="left"/>
            </w:pPr>
            <w:r>
              <w:rPr>
                <w:rFonts w:eastAsiaTheme="minorEastAsia"/>
                <w:color w:val="000000" w:themeColor="text1"/>
                <w:szCs w:val="21"/>
              </w:rPr>
              <w:t>过去三个月</w:t>
            </w:r>
          </w:p>
        </w:tc>
        <w:tc>
          <w:tcPr>
            <w:tcW w:w="1291" w:type="dxa"/>
            <w:vAlign w:val="center"/>
          </w:tcPr>
          <w:p w:rsidR="00DA1715" w:rsidRDefault="00A87FD2">
            <w:pPr>
              <w:jc w:val="right"/>
            </w:pPr>
            <w:r>
              <w:rPr>
                <w:rFonts w:eastAsiaTheme="minorEastAsia"/>
                <w:color w:val="000000" w:themeColor="text1"/>
                <w:szCs w:val="21"/>
              </w:rPr>
              <w:t>10.97%</w:t>
            </w:r>
          </w:p>
        </w:tc>
        <w:tc>
          <w:tcPr>
            <w:tcW w:w="1291" w:type="dxa"/>
            <w:vAlign w:val="center"/>
          </w:tcPr>
          <w:p w:rsidR="00DA1715" w:rsidRDefault="00A87FD2">
            <w:pPr>
              <w:jc w:val="right"/>
            </w:pPr>
            <w:r>
              <w:rPr>
                <w:rFonts w:eastAsiaTheme="minorEastAsia"/>
                <w:color w:val="000000" w:themeColor="text1"/>
                <w:szCs w:val="21"/>
              </w:rPr>
              <w:t>1.87%</w:t>
            </w:r>
          </w:p>
        </w:tc>
        <w:tc>
          <w:tcPr>
            <w:tcW w:w="1291" w:type="dxa"/>
            <w:vAlign w:val="center"/>
          </w:tcPr>
          <w:p w:rsidR="00DA1715" w:rsidRDefault="00A87FD2">
            <w:pPr>
              <w:jc w:val="right"/>
            </w:pPr>
            <w:r>
              <w:rPr>
                <w:rFonts w:eastAsiaTheme="minorEastAsia"/>
                <w:color w:val="000000" w:themeColor="text1"/>
                <w:szCs w:val="21"/>
              </w:rPr>
              <w:t>13.75%</w:t>
            </w:r>
          </w:p>
        </w:tc>
        <w:tc>
          <w:tcPr>
            <w:tcW w:w="1291" w:type="dxa"/>
            <w:vAlign w:val="center"/>
          </w:tcPr>
          <w:p w:rsidR="00DA1715" w:rsidRDefault="00A87FD2">
            <w:pPr>
              <w:jc w:val="right"/>
            </w:pPr>
            <w:r>
              <w:rPr>
                <w:rFonts w:eastAsiaTheme="minorEastAsia"/>
                <w:color w:val="000000" w:themeColor="text1"/>
                <w:szCs w:val="21"/>
              </w:rPr>
              <w:t>1.41%</w:t>
            </w:r>
          </w:p>
        </w:tc>
        <w:tc>
          <w:tcPr>
            <w:tcW w:w="1291" w:type="dxa"/>
            <w:vAlign w:val="center"/>
          </w:tcPr>
          <w:p w:rsidR="00DA1715" w:rsidRDefault="00A87FD2">
            <w:pPr>
              <w:jc w:val="right"/>
            </w:pPr>
            <w:r>
              <w:rPr>
                <w:rFonts w:eastAsiaTheme="minorEastAsia"/>
                <w:color w:val="000000" w:themeColor="text1"/>
                <w:szCs w:val="21"/>
              </w:rPr>
              <w:t>-2.78%</w:t>
            </w:r>
          </w:p>
        </w:tc>
        <w:tc>
          <w:tcPr>
            <w:tcW w:w="1291" w:type="dxa"/>
            <w:vAlign w:val="center"/>
          </w:tcPr>
          <w:p w:rsidR="00DA1715" w:rsidRDefault="00A87FD2">
            <w:pPr>
              <w:jc w:val="right"/>
            </w:pPr>
            <w:r>
              <w:rPr>
                <w:rFonts w:eastAsiaTheme="minorEastAsia"/>
                <w:color w:val="000000" w:themeColor="text1"/>
                <w:szCs w:val="21"/>
              </w:rPr>
              <w:t>0.46%</w:t>
            </w:r>
          </w:p>
        </w:tc>
      </w:tr>
      <w:tr w:rsidR="00DA1715">
        <w:tc>
          <w:tcPr>
            <w:tcW w:w="1290" w:type="dxa"/>
            <w:vAlign w:val="center"/>
          </w:tcPr>
          <w:p w:rsidR="00DA1715" w:rsidRDefault="00A87FD2">
            <w:pPr>
              <w:jc w:val="left"/>
            </w:pPr>
            <w:r>
              <w:rPr>
                <w:rFonts w:eastAsiaTheme="minorEastAsia"/>
                <w:color w:val="000000" w:themeColor="text1"/>
                <w:szCs w:val="21"/>
              </w:rPr>
              <w:t>过去六个月</w:t>
            </w:r>
          </w:p>
        </w:tc>
        <w:tc>
          <w:tcPr>
            <w:tcW w:w="1291" w:type="dxa"/>
            <w:vAlign w:val="center"/>
          </w:tcPr>
          <w:p w:rsidR="00DA1715" w:rsidRDefault="00A87FD2">
            <w:pPr>
              <w:jc w:val="right"/>
            </w:pPr>
            <w:r>
              <w:rPr>
                <w:rFonts w:eastAsiaTheme="minorEastAsia"/>
                <w:color w:val="000000" w:themeColor="text1"/>
                <w:szCs w:val="21"/>
              </w:rPr>
              <w:t>3.69%</w:t>
            </w:r>
          </w:p>
        </w:tc>
        <w:tc>
          <w:tcPr>
            <w:tcW w:w="1291" w:type="dxa"/>
            <w:vAlign w:val="center"/>
          </w:tcPr>
          <w:p w:rsidR="00DA1715" w:rsidRDefault="00A87FD2">
            <w:pPr>
              <w:jc w:val="right"/>
            </w:pPr>
            <w:r>
              <w:rPr>
                <w:rFonts w:eastAsiaTheme="minorEastAsia"/>
                <w:color w:val="000000" w:themeColor="text1"/>
                <w:szCs w:val="21"/>
              </w:rPr>
              <w:t>1.53%</w:t>
            </w:r>
          </w:p>
        </w:tc>
        <w:tc>
          <w:tcPr>
            <w:tcW w:w="1291" w:type="dxa"/>
            <w:vAlign w:val="center"/>
          </w:tcPr>
          <w:p w:rsidR="00DA1715" w:rsidRDefault="00A87FD2">
            <w:pPr>
              <w:jc w:val="right"/>
            </w:pPr>
            <w:r>
              <w:rPr>
                <w:rFonts w:eastAsiaTheme="minorEastAsia"/>
                <w:color w:val="000000" w:themeColor="text1"/>
                <w:szCs w:val="21"/>
              </w:rPr>
              <w:t>10.67%</w:t>
            </w:r>
          </w:p>
        </w:tc>
        <w:tc>
          <w:tcPr>
            <w:tcW w:w="1291" w:type="dxa"/>
            <w:vAlign w:val="center"/>
          </w:tcPr>
          <w:p w:rsidR="00DA1715" w:rsidRDefault="00A87FD2">
            <w:pPr>
              <w:jc w:val="right"/>
            </w:pPr>
            <w:r>
              <w:rPr>
                <w:rFonts w:eastAsiaTheme="minorEastAsia"/>
                <w:color w:val="000000" w:themeColor="text1"/>
                <w:szCs w:val="21"/>
              </w:rPr>
              <w:t>1.13%</w:t>
            </w:r>
          </w:p>
        </w:tc>
        <w:tc>
          <w:tcPr>
            <w:tcW w:w="1291" w:type="dxa"/>
            <w:vAlign w:val="center"/>
          </w:tcPr>
          <w:p w:rsidR="00DA1715" w:rsidRDefault="00A87FD2">
            <w:pPr>
              <w:jc w:val="right"/>
            </w:pPr>
            <w:r>
              <w:rPr>
                <w:rFonts w:eastAsiaTheme="minorEastAsia"/>
                <w:color w:val="000000" w:themeColor="text1"/>
                <w:szCs w:val="21"/>
              </w:rPr>
              <w:t>-6.98%</w:t>
            </w:r>
          </w:p>
        </w:tc>
        <w:tc>
          <w:tcPr>
            <w:tcW w:w="1291" w:type="dxa"/>
            <w:vAlign w:val="center"/>
          </w:tcPr>
          <w:p w:rsidR="00DA1715" w:rsidRDefault="00A87FD2">
            <w:pPr>
              <w:jc w:val="right"/>
            </w:pPr>
            <w:r>
              <w:rPr>
                <w:rFonts w:eastAsiaTheme="minorEastAsia"/>
                <w:color w:val="000000" w:themeColor="text1"/>
                <w:szCs w:val="21"/>
              </w:rPr>
              <w:t>0.40%</w:t>
            </w:r>
          </w:p>
        </w:tc>
      </w:tr>
      <w:tr w:rsidR="00DA1715">
        <w:tc>
          <w:tcPr>
            <w:tcW w:w="1290" w:type="dxa"/>
            <w:vAlign w:val="center"/>
          </w:tcPr>
          <w:p w:rsidR="00DA1715" w:rsidRDefault="00A87FD2">
            <w:pPr>
              <w:jc w:val="left"/>
            </w:pPr>
            <w:r>
              <w:rPr>
                <w:rFonts w:eastAsiaTheme="minorEastAsia"/>
                <w:color w:val="000000" w:themeColor="text1"/>
                <w:szCs w:val="21"/>
              </w:rPr>
              <w:t>过去一年</w:t>
            </w:r>
          </w:p>
        </w:tc>
        <w:tc>
          <w:tcPr>
            <w:tcW w:w="1291" w:type="dxa"/>
            <w:vAlign w:val="center"/>
          </w:tcPr>
          <w:p w:rsidR="00DA1715" w:rsidRDefault="00A87FD2">
            <w:pPr>
              <w:jc w:val="right"/>
            </w:pPr>
            <w:r>
              <w:rPr>
                <w:rFonts w:eastAsiaTheme="minorEastAsia"/>
                <w:color w:val="000000" w:themeColor="text1"/>
                <w:szCs w:val="21"/>
              </w:rPr>
              <w:t>-4.80%</w:t>
            </w:r>
          </w:p>
        </w:tc>
        <w:tc>
          <w:tcPr>
            <w:tcW w:w="1291" w:type="dxa"/>
            <w:vAlign w:val="center"/>
          </w:tcPr>
          <w:p w:rsidR="00DA1715" w:rsidRDefault="00A87FD2">
            <w:pPr>
              <w:jc w:val="right"/>
            </w:pPr>
            <w:r>
              <w:rPr>
                <w:rFonts w:eastAsiaTheme="minorEastAsia"/>
                <w:color w:val="000000" w:themeColor="text1"/>
                <w:szCs w:val="21"/>
              </w:rPr>
              <w:t>1.54%</w:t>
            </w:r>
          </w:p>
        </w:tc>
        <w:tc>
          <w:tcPr>
            <w:tcW w:w="1291" w:type="dxa"/>
            <w:vAlign w:val="center"/>
          </w:tcPr>
          <w:p w:rsidR="00DA1715" w:rsidRDefault="00A87FD2">
            <w:pPr>
              <w:jc w:val="right"/>
            </w:pPr>
            <w:r>
              <w:rPr>
                <w:rFonts w:eastAsiaTheme="minorEastAsia"/>
                <w:color w:val="000000" w:themeColor="text1"/>
                <w:szCs w:val="21"/>
              </w:rPr>
              <w:t>6.29%</w:t>
            </w:r>
          </w:p>
        </w:tc>
        <w:tc>
          <w:tcPr>
            <w:tcW w:w="1291" w:type="dxa"/>
            <w:vAlign w:val="center"/>
          </w:tcPr>
          <w:p w:rsidR="00DA1715" w:rsidRDefault="00A87FD2">
            <w:pPr>
              <w:jc w:val="right"/>
            </w:pPr>
            <w:r>
              <w:rPr>
                <w:rFonts w:eastAsiaTheme="minorEastAsia"/>
                <w:color w:val="000000" w:themeColor="text1"/>
                <w:szCs w:val="21"/>
              </w:rPr>
              <w:t>1.00%</w:t>
            </w:r>
          </w:p>
        </w:tc>
        <w:tc>
          <w:tcPr>
            <w:tcW w:w="1291" w:type="dxa"/>
            <w:vAlign w:val="center"/>
          </w:tcPr>
          <w:p w:rsidR="00DA1715" w:rsidRDefault="00A87FD2">
            <w:pPr>
              <w:jc w:val="right"/>
            </w:pPr>
            <w:r>
              <w:rPr>
                <w:rFonts w:eastAsiaTheme="minorEastAsia"/>
                <w:color w:val="000000" w:themeColor="text1"/>
                <w:szCs w:val="21"/>
              </w:rPr>
              <w:t>-11.09%</w:t>
            </w:r>
          </w:p>
        </w:tc>
        <w:tc>
          <w:tcPr>
            <w:tcW w:w="1291" w:type="dxa"/>
            <w:vAlign w:val="center"/>
          </w:tcPr>
          <w:p w:rsidR="00DA1715" w:rsidRDefault="00A87FD2">
            <w:pPr>
              <w:jc w:val="right"/>
            </w:pPr>
            <w:r>
              <w:rPr>
                <w:rFonts w:eastAsiaTheme="minorEastAsia"/>
                <w:color w:val="000000" w:themeColor="text1"/>
                <w:szCs w:val="21"/>
              </w:rPr>
              <w:t>0.54%</w:t>
            </w:r>
          </w:p>
        </w:tc>
      </w:tr>
      <w:tr w:rsidR="00DA1715">
        <w:tc>
          <w:tcPr>
            <w:tcW w:w="1290" w:type="dxa"/>
            <w:vAlign w:val="center"/>
          </w:tcPr>
          <w:p w:rsidR="00DA1715" w:rsidRDefault="00A87FD2">
            <w:pPr>
              <w:jc w:val="left"/>
            </w:pPr>
            <w:r>
              <w:rPr>
                <w:rFonts w:eastAsiaTheme="minorEastAsia"/>
                <w:color w:val="000000" w:themeColor="text1"/>
                <w:szCs w:val="21"/>
              </w:rPr>
              <w:t>过去三年</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r>
      <w:tr w:rsidR="00DA1715">
        <w:tc>
          <w:tcPr>
            <w:tcW w:w="1290" w:type="dxa"/>
            <w:vAlign w:val="center"/>
          </w:tcPr>
          <w:p w:rsidR="00DA1715" w:rsidRDefault="00A87FD2">
            <w:pPr>
              <w:jc w:val="left"/>
            </w:pPr>
            <w:r>
              <w:rPr>
                <w:rFonts w:eastAsiaTheme="minorEastAsia"/>
                <w:color w:val="000000" w:themeColor="text1"/>
                <w:szCs w:val="21"/>
              </w:rPr>
              <w:t>过去五年</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c>
          <w:tcPr>
            <w:tcW w:w="1291" w:type="dxa"/>
            <w:vAlign w:val="center"/>
          </w:tcPr>
          <w:p w:rsidR="00DA1715" w:rsidRDefault="00A87FD2">
            <w:pPr>
              <w:jc w:val="right"/>
            </w:pPr>
            <w:r>
              <w:rPr>
                <w:rFonts w:eastAsiaTheme="minorEastAsia"/>
                <w:color w:val="000000" w:themeColor="text1"/>
                <w:szCs w:val="21"/>
              </w:rPr>
              <w:t>-</w:t>
            </w:r>
          </w:p>
        </w:tc>
      </w:tr>
      <w:tr w:rsidR="00DA1715">
        <w:tc>
          <w:tcPr>
            <w:tcW w:w="1290" w:type="dxa"/>
            <w:vAlign w:val="center"/>
          </w:tcPr>
          <w:p w:rsidR="00DA1715" w:rsidRDefault="00A87FD2">
            <w:pPr>
              <w:jc w:val="left"/>
            </w:pPr>
            <w:r>
              <w:rPr>
                <w:rFonts w:eastAsiaTheme="minorEastAsia"/>
                <w:color w:val="000000" w:themeColor="text1"/>
                <w:szCs w:val="21"/>
              </w:rPr>
              <w:t>自基金合同生效起至今</w:t>
            </w:r>
          </w:p>
        </w:tc>
        <w:tc>
          <w:tcPr>
            <w:tcW w:w="1291" w:type="dxa"/>
            <w:vAlign w:val="center"/>
          </w:tcPr>
          <w:p w:rsidR="00DA1715" w:rsidRDefault="00A87FD2">
            <w:pPr>
              <w:jc w:val="right"/>
            </w:pPr>
            <w:r>
              <w:rPr>
                <w:rFonts w:eastAsiaTheme="minorEastAsia"/>
                <w:color w:val="000000" w:themeColor="text1"/>
                <w:szCs w:val="21"/>
              </w:rPr>
              <w:t>-52.22%</w:t>
            </w:r>
          </w:p>
        </w:tc>
        <w:tc>
          <w:tcPr>
            <w:tcW w:w="1291" w:type="dxa"/>
            <w:vAlign w:val="center"/>
          </w:tcPr>
          <w:p w:rsidR="00DA1715" w:rsidRDefault="00A87FD2">
            <w:pPr>
              <w:jc w:val="right"/>
            </w:pPr>
            <w:r>
              <w:rPr>
                <w:rFonts w:eastAsiaTheme="minorEastAsia"/>
                <w:color w:val="000000" w:themeColor="text1"/>
                <w:szCs w:val="21"/>
              </w:rPr>
              <w:t>1.76%</w:t>
            </w:r>
          </w:p>
        </w:tc>
        <w:tc>
          <w:tcPr>
            <w:tcW w:w="1291" w:type="dxa"/>
            <w:vAlign w:val="center"/>
          </w:tcPr>
          <w:p w:rsidR="00DA1715" w:rsidRDefault="00A87FD2">
            <w:pPr>
              <w:jc w:val="right"/>
            </w:pPr>
            <w:r>
              <w:rPr>
                <w:rFonts w:eastAsiaTheme="minorEastAsia"/>
                <w:color w:val="000000" w:themeColor="text1"/>
                <w:szCs w:val="21"/>
              </w:rPr>
              <w:t>-10.55%</w:t>
            </w:r>
          </w:p>
        </w:tc>
        <w:tc>
          <w:tcPr>
            <w:tcW w:w="1291" w:type="dxa"/>
            <w:vAlign w:val="center"/>
          </w:tcPr>
          <w:p w:rsidR="00DA1715" w:rsidRDefault="00A87FD2">
            <w:pPr>
              <w:jc w:val="right"/>
            </w:pPr>
            <w:r>
              <w:rPr>
                <w:rFonts w:eastAsiaTheme="minorEastAsia"/>
                <w:color w:val="000000" w:themeColor="text1"/>
                <w:szCs w:val="21"/>
              </w:rPr>
              <w:t>0.96%</w:t>
            </w:r>
          </w:p>
        </w:tc>
        <w:tc>
          <w:tcPr>
            <w:tcW w:w="1291" w:type="dxa"/>
            <w:vAlign w:val="center"/>
          </w:tcPr>
          <w:p w:rsidR="00DA1715" w:rsidRDefault="00A87FD2">
            <w:pPr>
              <w:jc w:val="right"/>
            </w:pPr>
            <w:r>
              <w:rPr>
                <w:rFonts w:eastAsiaTheme="minorEastAsia"/>
                <w:color w:val="000000" w:themeColor="text1"/>
                <w:szCs w:val="21"/>
              </w:rPr>
              <w:t>-41.67%</w:t>
            </w:r>
          </w:p>
        </w:tc>
        <w:tc>
          <w:tcPr>
            <w:tcW w:w="1291" w:type="dxa"/>
            <w:vAlign w:val="center"/>
          </w:tcPr>
          <w:p w:rsidR="00DA1715" w:rsidRDefault="00A87FD2">
            <w:pPr>
              <w:jc w:val="right"/>
            </w:pPr>
            <w:r>
              <w:rPr>
                <w:rFonts w:eastAsiaTheme="minorEastAsia"/>
                <w:color w:val="000000" w:themeColor="text1"/>
                <w:szCs w:val="21"/>
              </w:rPr>
              <w:t>0.80%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A1715">
        <w:tc>
          <w:tcPr>
            <w:tcW w:w="952" w:type="dxa"/>
            <w:vAlign w:val="center"/>
          </w:tcPr>
          <w:p w:rsidR="00DA1715" w:rsidRDefault="00A87FD2">
            <w:pPr>
              <w:jc w:val="center"/>
            </w:pPr>
            <w:r>
              <w:rPr>
                <w:rFonts w:eastAsiaTheme="minorEastAsia"/>
                <w:color w:val="000000" w:themeColor="text1"/>
                <w:szCs w:val="21"/>
              </w:rPr>
              <w:t>李博</w:t>
            </w:r>
          </w:p>
        </w:tc>
        <w:tc>
          <w:tcPr>
            <w:tcW w:w="930" w:type="dxa"/>
            <w:vAlign w:val="center"/>
          </w:tcPr>
          <w:p w:rsidR="00DA1715" w:rsidRDefault="00A87FD2">
            <w:pPr>
              <w:jc w:val="center"/>
            </w:pPr>
            <w:r>
              <w:rPr>
                <w:rFonts w:eastAsiaTheme="minorEastAsia"/>
                <w:color w:val="000000" w:themeColor="text1"/>
                <w:szCs w:val="21"/>
              </w:rPr>
              <w:t>本基金基金经理</w:t>
            </w:r>
          </w:p>
        </w:tc>
        <w:tc>
          <w:tcPr>
            <w:tcW w:w="1210" w:type="dxa"/>
            <w:vAlign w:val="center"/>
          </w:tcPr>
          <w:p w:rsidR="00DA1715" w:rsidRDefault="00A87FD2">
            <w:pPr>
              <w:jc w:val="center"/>
            </w:pPr>
            <w:r>
              <w:rPr>
                <w:rFonts w:eastAsiaTheme="minorEastAsia"/>
                <w:color w:val="000000" w:themeColor="text1"/>
                <w:szCs w:val="21"/>
              </w:rPr>
              <w:t>2018-11-29</w:t>
            </w:r>
          </w:p>
        </w:tc>
        <w:tc>
          <w:tcPr>
            <w:tcW w:w="1309" w:type="dxa"/>
            <w:vAlign w:val="center"/>
          </w:tcPr>
          <w:p w:rsidR="00DA1715" w:rsidRDefault="00A87FD2">
            <w:pPr>
              <w:jc w:val="center"/>
            </w:pPr>
            <w:r>
              <w:rPr>
                <w:rFonts w:eastAsiaTheme="minorEastAsia"/>
                <w:color w:val="000000" w:themeColor="text1"/>
                <w:szCs w:val="21"/>
              </w:rPr>
              <w:t>-</w:t>
            </w:r>
          </w:p>
        </w:tc>
        <w:tc>
          <w:tcPr>
            <w:tcW w:w="1254" w:type="dxa"/>
            <w:vAlign w:val="center"/>
          </w:tcPr>
          <w:p w:rsidR="00DA1715" w:rsidRDefault="00A87FD2">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DA1715" w:rsidRDefault="00A87FD2">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DA1715">
        <w:tc>
          <w:tcPr>
            <w:tcW w:w="952" w:type="dxa"/>
            <w:vAlign w:val="center"/>
          </w:tcPr>
          <w:p w:rsidR="00DA1715" w:rsidRDefault="00A87FD2">
            <w:pPr>
              <w:jc w:val="center"/>
            </w:pPr>
            <w:r>
              <w:rPr>
                <w:rFonts w:eastAsiaTheme="minorEastAsia"/>
                <w:color w:val="000000" w:themeColor="text1"/>
                <w:szCs w:val="21"/>
              </w:rPr>
              <w:t>赵隆隆</w:t>
            </w:r>
          </w:p>
        </w:tc>
        <w:tc>
          <w:tcPr>
            <w:tcW w:w="930" w:type="dxa"/>
            <w:vAlign w:val="center"/>
          </w:tcPr>
          <w:p w:rsidR="00DA1715" w:rsidRDefault="00A87FD2">
            <w:pPr>
              <w:jc w:val="center"/>
            </w:pPr>
            <w:r>
              <w:rPr>
                <w:rFonts w:eastAsiaTheme="minorEastAsia"/>
                <w:color w:val="000000" w:themeColor="text1"/>
                <w:szCs w:val="21"/>
              </w:rPr>
              <w:t>本基金基金经理</w:t>
            </w:r>
          </w:p>
        </w:tc>
        <w:tc>
          <w:tcPr>
            <w:tcW w:w="1210" w:type="dxa"/>
            <w:vAlign w:val="center"/>
          </w:tcPr>
          <w:p w:rsidR="00DA1715" w:rsidRDefault="00A87FD2">
            <w:pPr>
              <w:jc w:val="center"/>
            </w:pPr>
            <w:r>
              <w:rPr>
                <w:rFonts w:eastAsiaTheme="minorEastAsia"/>
                <w:color w:val="000000" w:themeColor="text1"/>
                <w:szCs w:val="21"/>
              </w:rPr>
              <w:t>2021-04-23</w:t>
            </w:r>
          </w:p>
        </w:tc>
        <w:tc>
          <w:tcPr>
            <w:tcW w:w="1309" w:type="dxa"/>
            <w:vAlign w:val="center"/>
          </w:tcPr>
          <w:p w:rsidR="00DA1715" w:rsidRDefault="00A87FD2">
            <w:pPr>
              <w:jc w:val="center"/>
            </w:pPr>
            <w:r>
              <w:rPr>
                <w:rFonts w:eastAsiaTheme="minorEastAsia"/>
                <w:color w:val="000000" w:themeColor="text1"/>
                <w:szCs w:val="21"/>
              </w:rPr>
              <w:t>-</w:t>
            </w:r>
          </w:p>
        </w:tc>
        <w:tc>
          <w:tcPr>
            <w:tcW w:w="1254" w:type="dxa"/>
            <w:vAlign w:val="center"/>
          </w:tcPr>
          <w:p w:rsidR="00DA1715" w:rsidRDefault="00A87FD2">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DA1715" w:rsidRDefault="00A87FD2">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w:t>
            </w:r>
            <w:r>
              <w:rPr>
                <w:rFonts w:eastAsiaTheme="minorEastAsia"/>
                <w:color w:val="000000" w:themeColor="text1"/>
                <w:szCs w:val="21"/>
              </w:rPr>
              <w:lastRenderedPageBreak/>
              <w:t>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DA1715" w:rsidRDefault="00A87F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DA1715" w:rsidRDefault="00A87F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w:t>
      </w:r>
      <w:r>
        <w:rPr>
          <w:rFonts w:eastAsiaTheme="minorEastAsia"/>
          <w:color w:val="000000" w:themeColor="text1"/>
          <w:szCs w:val="21"/>
        </w:rPr>
        <w:t>；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年三季度，</w:t>
      </w:r>
      <w:r>
        <w:rPr>
          <w:rFonts w:eastAsiaTheme="minorEastAsia"/>
          <w:color w:val="000000" w:themeColor="text1"/>
          <w:szCs w:val="21"/>
        </w:rPr>
        <w:t>A</w:t>
      </w:r>
      <w:r>
        <w:rPr>
          <w:rFonts w:eastAsiaTheme="minorEastAsia"/>
          <w:color w:val="000000" w:themeColor="text1"/>
          <w:szCs w:val="21"/>
        </w:rPr>
        <w:t>股市场先抑后扬，在</w:t>
      </w:r>
      <w:r>
        <w:rPr>
          <w:rFonts w:eastAsiaTheme="minorEastAsia"/>
          <w:color w:val="000000" w:themeColor="text1"/>
          <w:szCs w:val="21"/>
        </w:rPr>
        <w:t>9</w:t>
      </w:r>
      <w:r>
        <w:rPr>
          <w:rFonts w:eastAsiaTheme="minorEastAsia"/>
          <w:color w:val="000000" w:themeColor="text1"/>
          <w:szCs w:val="21"/>
        </w:rPr>
        <w:t>月政治局会议的政策刺激下，最终上证指数上涨</w:t>
      </w:r>
      <w:r>
        <w:rPr>
          <w:rFonts w:eastAsiaTheme="minorEastAsia"/>
          <w:color w:val="000000" w:themeColor="text1"/>
          <w:szCs w:val="21"/>
        </w:rPr>
        <w:t>12.4%</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16.1%</w:t>
      </w:r>
      <w:r>
        <w:rPr>
          <w:rFonts w:eastAsiaTheme="minorEastAsia"/>
          <w:color w:val="000000" w:themeColor="text1"/>
          <w:szCs w:val="21"/>
        </w:rPr>
        <w:t>，创业板指上涨</w:t>
      </w:r>
      <w:r>
        <w:rPr>
          <w:rFonts w:eastAsiaTheme="minorEastAsia"/>
          <w:color w:val="000000" w:themeColor="text1"/>
          <w:szCs w:val="21"/>
        </w:rPr>
        <w:t>29.2%</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上涨</w:t>
      </w:r>
      <w:r>
        <w:rPr>
          <w:rFonts w:eastAsiaTheme="minorEastAsia"/>
          <w:color w:val="000000" w:themeColor="text1"/>
          <w:szCs w:val="21"/>
        </w:rPr>
        <w:t>22.5%</w:t>
      </w:r>
      <w:r>
        <w:rPr>
          <w:rFonts w:eastAsiaTheme="minorEastAsia"/>
          <w:color w:val="000000" w:themeColor="text1"/>
          <w:szCs w:val="21"/>
        </w:rPr>
        <w:t>，北证</w:t>
      </w:r>
      <w:r>
        <w:rPr>
          <w:rFonts w:eastAsiaTheme="minorEastAsia"/>
          <w:color w:val="000000" w:themeColor="text1"/>
          <w:szCs w:val="21"/>
        </w:rPr>
        <w:t>50</w:t>
      </w:r>
      <w:r>
        <w:rPr>
          <w:rFonts w:eastAsiaTheme="minorEastAsia"/>
          <w:color w:val="000000" w:themeColor="text1"/>
          <w:szCs w:val="21"/>
        </w:rPr>
        <w:t>上涨</w:t>
      </w:r>
      <w:r>
        <w:rPr>
          <w:rFonts w:eastAsiaTheme="minorEastAsia"/>
          <w:color w:val="000000" w:themeColor="text1"/>
          <w:szCs w:val="21"/>
        </w:rPr>
        <w:t>24.2%</w:t>
      </w:r>
      <w:r>
        <w:rPr>
          <w:rFonts w:eastAsiaTheme="minorEastAsia"/>
          <w:color w:val="000000" w:themeColor="text1"/>
          <w:szCs w:val="21"/>
        </w:rPr>
        <w:t>。风格上，三季度在强政策刺激预期下，红利优势不再，成长股为主的创业板和科创板涨幅占优。行业上（申万一级行业分类），三季度所有行业取得正收益，涨幅</w:t>
      </w:r>
      <w:r>
        <w:rPr>
          <w:rFonts w:eastAsiaTheme="minorEastAsia"/>
          <w:color w:val="000000" w:themeColor="text1"/>
          <w:szCs w:val="21"/>
        </w:rPr>
        <w:t>前五的行业为非银金融（</w:t>
      </w:r>
      <w:r>
        <w:rPr>
          <w:rFonts w:eastAsiaTheme="minorEastAsia"/>
          <w:color w:val="000000" w:themeColor="text1"/>
          <w:szCs w:val="21"/>
        </w:rPr>
        <w:t>41.7%</w:t>
      </w:r>
      <w:r>
        <w:rPr>
          <w:rFonts w:eastAsiaTheme="minorEastAsia"/>
          <w:color w:val="000000" w:themeColor="text1"/>
          <w:szCs w:val="21"/>
        </w:rPr>
        <w:t>）、房地产（</w:t>
      </w:r>
      <w:r>
        <w:rPr>
          <w:rFonts w:eastAsiaTheme="minorEastAsia"/>
          <w:color w:val="000000" w:themeColor="text1"/>
          <w:szCs w:val="21"/>
        </w:rPr>
        <w:t>33%</w:t>
      </w:r>
      <w:r>
        <w:rPr>
          <w:rFonts w:eastAsiaTheme="minorEastAsia"/>
          <w:color w:val="000000" w:themeColor="text1"/>
          <w:szCs w:val="21"/>
        </w:rPr>
        <w:t>）、综合（</w:t>
      </w:r>
      <w:r>
        <w:rPr>
          <w:rFonts w:eastAsiaTheme="minorEastAsia"/>
          <w:color w:val="000000" w:themeColor="text1"/>
          <w:szCs w:val="21"/>
        </w:rPr>
        <w:t>31.2%</w:t>
      </w:r>
      <w:r>
        <w:rPr>
          <w:rFonts w:eastAsiaTheme="minorEastAsia"/>
          <w:color w:val="000000" w:themeColor="text1"/>
          <w:szCs w:val="21"/>
        </w:rPr>
        <w:t>），商贸零售（</w:t>
      </w:r>
      <w:r>
        <w:rPr>
          <w:rFonts w:eastAsiaTheme="minorEastAsia"/>
          <w:color w:val="000000" w:themeColor="text1"/>
          <w:szCs w:val="21"/>
        </w:rPr>
        <w:t>27.5%</w:t>
      </w:r>
      <w:r>
        <w:rPr>
          <w:rFonts w:eastAsiaTheme="minorEastAsia"/>
          <w:color w:val="000000" w:themeColor="text1"/>
          <w:szCs w:val="21"/>
        </w:rPr>
        <w:t>），社会服务（</w:t>
      </w:r>
      <w:r>
        <w:rPr>
          <w:rFonts w:eastAsiaTheme="minorEastAsia"/>
          <w:color w:val="000000" w:themeColor="text1"/>
          <w:szCs w:val="21"/>
        </w:rPr>
        <w:t>25.4%</w:t>
      </w:r>
      <w:r>
        <w:rPr>
          <w:rFonts w:eastAsiaTheme="minorEastAsia"/>
          <w:color w:val="000000" w:themeColor="text1"/>
          <w:szCs w:val="21"/>
        </w:rPr>
        <w:t>），涨幅靠后行业为煤炭</w:t>
      </w:r>
      <w:r>
        <w:rPr>
          <w:rFonts w:eastAsiaTheme="minorEastAsia"/>
          <w:color w:val="000000" w:themeColor="text1"/>
          <w:szCs w:val="21"/>
        </w:rPr>
        <w:t>(1.2%)</w:t>
      </w:r>
      <w:r>
        <w:rPr>
          <w:rFonts w:eastAsiaTheme="minorEastAsia"/>
          <w:color w:val="000000" w:themeColor="text1"/>
          <w:szCs w:val="21"/>
        </w:rPr>
        <w:t>、石油石化（</w:t>
      </w:r>
      <w:r>
        <w:rPr>
          <w:rFonts w:eastAsiaTheme="minorEastAsia"/>
          <w:color w:val="000000" w:themeColor="text1"/>
          <w:szCs w:val="21"/>
        </w:rPr>
        <w:t>2%</w:t>
      </w:r>
      <w:r>
        <w:rPr>
          <w:rFonts w:eastAsiaTheme="minorEastAsia"/>
          <w:color w:val="000000" w:themeColor="text1"/>
          <w:szCs w:val="21"/>
        </w:rPr>
        <w:t>）、公用事业（</w:t>
      </w:r>
      <w:r>
        <w:rPr>
          <w:rFonts w:eastAsiaTheme="minorEastAsia"/>
          <w:color w:val="000000" w:themeColor="text1"/>
          <w:szCs w:val="21"/>
        </w:rPr>
        <w:t>3%</w:t>
      </w:r>
      <w:r>
        <w:rPr>
          <w:rFonts w:eastAsiaTheme="minorEastAsia"/>
          <w:color w:val="000000" w:themeColor="text1"/>
          <w:szCs w:val="21"/>
        </w:rPr>
        <w:t>）、农林牧渔（</w:t>
      </w:r>
      <w:r>
        <w:rPr>
          <w:rFonts w:eastAsiaTheme="minorEastAsia"/>
          <w:color w:val="000000" w:themeColor="text1"/>
          <w:szCs w:val="21"/>
        </w:rPr>
        <w:t>9.2%</w:t>
      </w:r>
      <w:r>
        <w:rPr>
          <w:rFonts w:eastAsiaTheme="minorEastAsia"/>
          <w:color w:val="000000" w:themeColor="text1"/>
          <w:szCs w:val="21"/>
        </w:rPr>
        <w:t>）和银行（</w:t>
      </w:r>
      <w:r>
        <w:rPr>
          <w:rFonts w:eastAsiaTheme="minorEastAsia"/>
          <w:color w:val="000000" w:themeColor="text1"/>
          <w:szCs w:val="21"/>
        </w:rPr>
        <w:t>9.3%</w:t>
      </w:r>
      <w:r>
        <w:rPr>
          <w:rFonts w:eastAsiaTheme="minorEastAsia"/>
          <w:color w:val="000000" w:themeColor="text1"/>
          <w:szCs w:val="21"/>
        </w:rPr>
        <w:t>）。电力设备板块涨幅</w:t>
      </w:r>
      <w:r>
        <w:rPr>
          <w:rFonts w:eastAsiaTheme="minorEastAsia"/>
          <w:color w:val="000000" w:themeColor="text1"/>
          <w:szCs w:val="21"/>
        </w:rPr>
        <w:t>23%</w:t>
      </w:r>
      <w:r>
        <w:rPr>
          <w:rFonts w:eastAsiaTheme="minorEastAsia"/>
          <w:color w:val="000000" w:themeColor="text1"/>
          <w:szCs w:val="21"/>
        </w:rPr>
        <w:t>，位列</w:t>
      </w:r>
      <w:r>
        <w:rPr>
          <w:rFonts w:eastAsiaTheme="minorEastAsia"/>
          <w:color w:val="000000" w:themeColor="text1"/>
          <w:szCs w:val="21"/>
        </w:rPr>
        <w:t>8/31</w:t>
      </w:r>
      <w:r>
        <w:rPr>
          <w:rFonts w:eastAsiaTheme="minorEastAsia"/>
          <w:color w:val="000000" w:themeColor="text1"/>
          <w:szCs w:val="21"/>
        </w:rPr>
        <w:t>。中证光伏产业指数三季度上涨</w:t>
      </w:r>
      <w:r>
        <w:rPr>
          <w:rFonts w:eastAsiaTheme="minorEastAsia"/>
          <w:color w:val="000000" w:themeColor="text1"/>
          <w:szCs w:val="21"/>
        </w:rPr>
        <w:t>21.6%</w:t>
      </w:r>
      <w:r>
        <w:rPr>
          <w:rFonts w:eastAsiaTheme="minorEastAsia"/>
          <w:color w:val="000000" w:themeColor="text1"/>
          <w:szCs w:val="21"/>
        </w:rPr>
        <w:t>，中证新能指数三季度上涨</w:t>
      </w:r>
      <w:r>
        <w:rPr>
          <w:rFonts w:eastAsiaTheme="minorEastAsia"/>
          <w:color w:val="000000" w:themeColor="text1"/>
          <w:szCs w:val="21"/>
        </w:rPr>
        <w:t>22.5%</w:t>
      </w:r>
      <w:r>
        <w:rPr>
          <w:rFonts w:eastAsiaTheme="minorEastAsia"/>
          <w:color w:val="000000" w:themeColor="text1"/>
          <w:szCs w:val="21"/>
        </w:rPr>
        <w:t>，本基金单三季度净值上涨</w:t>
      </w:r>
      <w:r>
        <w:rPr>
          <w:rFonts w:eastAsiaTheme="minorEastAsia"/>
          <w:color w:val="000000" w:themeColor="text1"/>
          <w:szCs w:val="21"/>
        </w:rPr>
        <w:t>11.13%</w:t>
      </w:r>
      <w:r>
        <w:rPr>
          <w:rFonts w:eastAsiaTheme="minorEastAsia"/>
          <w:color w:val="000000" w:themeColor="text1"/>
          <w:szCs w:val="21"/>
        </w:rPr>
        <w:t>，跑输指数，但前三季度累计仍取得一定超额收益。</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2024</w:t>
      </w:r>
      <w:r>
        <w:rPr>
          <w:rFonts w:eastAsiaTheme="minorEastAsia"/>
          <w:color w:val="000000" w:themeColor="text1"/>
          <w:szCs w:val="21"/>
        </w:rPr>
        <w:t>年二季度，光伏主产业链已进入艰难的去产能阶段，从股价跌幅来看，市场已提前深度反映</w:t>
      </w:r>
      <w:r>
        <w:rPr>
          <w:rFonts w:eastAsiaTheme="minorEastAsia"/>
          <w:color w:val="000000" w:themeColor="text1"/>
          <w:szCs w:val="21"/>
        </w:rPr>
        <w:t>供需失衡及竞争格局发展趋势的担忧，虽行业供需反转仍需要时间，但市值维度看，未来的</w:t>
      </w:r>
      <w:r>
        <w:rPr>
          <w:rFonts w:eastAsiaTheme="minorEastAsia"/>
          <w:color w:val="000000" w:themeColor="text1"/>
          <w:szCs w:val="21"/>
        </w:rPr>
        <w:t>“</w:t>
      </w:r>
      <w:r>
        <w:rPr>
          <w:rFonts w:eastAsiaTheme="minorEastAsia"/>
          <w:color w:val="000000" w:themeColor="text1"/>
          <w:szCs w:val="21"/>
        </w:rPr>
        <w:t>剩者</w:t>
      </w:r>
      <w:r>
        <w:rPr>
          <w:rFonts w:eastAsiaTheme="minorEastAsia"/>
          <w:color w:val="000000" w:themeColor="text1"/>
          <w:szCs w:val="21"/>
        </w:rPr>
        <w:t>”</w:t>
      </w:r>
      <w:r>
        <w:rPr>
          <w:rFonts w:eastAsiaTheme="minorEastAsia"/>
          <w:color w:val="000000" w:themeColor="text1"/>
          <w:szCs w:val="21"/>
        </w:rPr>
        <w:t>目前已具备中期投资价值。新能源汽车产业链先于光伏</w:t>
      </w:r>
      <w:r>
        <w:rPr>
          <w:rFonts w:eastAsiaTheme="minorEastAsia"/>
          <w:color w:val="000000" w:themeColor="text1"/>
          <w:szCs w:val="21"/>
        </w:rPr>
        <w:t>1-2</w:t>
      </w:r>
      <w:r>
        <w:rPr>
          <w:rFonts w:eastAsiaTheme="minorEastAsia"/>
          <w:color w:val="000000" w:themeColor="text1"/>
          <w:szCs w:val="21"/>
        </w:rPr>
        <w:t>年进入落后产能出清阶段，目前电池及部分材料环节已逐步走出出清阶段，单位盈利已温和修复中。新型电力系统的建设过程中，为保障新能源消纳以及电网稳定运行，加大电网投资迫在眉睫，一二次电力设备需求加速并在全球形成共振。</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投资策略上，本基金始终基于产业视角，坚持成长为主的投资策略，在新能源（风、光、电、储、氢）、先进制造等板块里寻找优质标的行业配置上，二季度整体加仓的电力运营资</w:t>
      </w:r>
      <w:r>
        <w:rPr>
          <w:rFonts w:eastAsiaTheme="minorEastAsia"/>
          <w:color w:val="000000" w:themeColor="text1"/>
          <w:szCs w:val="21"/>
        </w:rPr>
        <w:t>产及电网出口产业链在三季度表现不佳，三季度降低了公用事业配置比例，并在新能源内部做了结构优化配置。</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在有力的稳增长以及资本市场改革预期下，我们对市场持乐观态度。但是国内外复杂多变的宏观环境仍然对成长股投资提出了极高的挑战。四季度美国大选的落定一定程度上有助于缓解国际贸易政策的不确定性。</w:t>
      </w:r>
      <w:r>
        <w:rPr>
          <w:rFonts w:eastAsiaTheme="minorEastAsia"/>
          <w:color w:val="000000" w:themeColor="text1"/>
          <w:szCs w:val="21"/>
        </w:rPr>
        <w:t>9</w:t>
      </w:r>
      <w:r>
        <w:rPr>
          <w:rFonts w:eastAsiaTheme="minorEastAsia"/>
          <w:color w:val="000000" w:themeColor="text1"/>
          <w:szCs w:val="21"/>
        </w:rPr>
        <w:t>月国内政治局会议的定调也让投资者对财政政策及经济复苏有了更多期待。</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我们始终坚持在符合社会发展趋势的新能源、半导体等高端制造、自主可控等领域寻找机会。我们相信双碳目标的方向非常明确，企稳的超低终端光伏组件价格必然会</w:t>
      </w:r>
      <w:r>
        <w:rPr>
          <w:rFonts w:eastAsiaTheme="minorEastAsia"/>
          <w:color w:val="000000" w:themeColor="text1"/>
          <w:szCs w:val="21"/>
        </w:rPr>
        <w:t>激发出全球更多的装机需求，锂电碳酸锂价格的下行也极大增强了储能项目的经济性，阶段性过剩的产能可以通过需求增长和技术迭代解决，我们所需要的是再多一点点信心和耐心。继续看好有技术优势、成本优势、</w:t>
      </w:r>
      <w:r>
        <w:rPr>
          <w:rFonts w:eastAsiaTheme="minorEastAsia"/>
          <w:color w:val="000000" w:themeColor="text1"/>
          <w:szCs w:val="21"/>
        </w:rPr>
        <w:lastRenderedPageBreak/>
        <w:t>渠道优势的龙头公司，并寻找并优先配置率先走出供需困境的细分领域。</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始终相信真正有成长性的行业和公司可以穿越周期，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:11.13%</w:t>
      </w:r>
      <w:r>
        <w:rPr>
          <w:rFonts w:eastAsiaTheme="minorEastAsia"/>
          <w:color w:val="000000" w:themeColor="text1"/>
          <w:szCs w:val="21"/>
        </w:rPr>
        <w:t>，同期业绩比较基准收益率为</w:t>
      </w:r>
      <w:r>
        <w:rPr>
          <w:rFonts w:eastAsiaTheme="minorEastAsia"/>
          <w:color w:val="000000" w:themeColor="text1"/>
          <w:szCs w:val="21"/>
        </w:rPr>
        <w:t>:13.75%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:10.97%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:13.75%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191,800,656.05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191,800,656.05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14,426,645.68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523,394.67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206,750,696.40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5,978,678.00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175,892,950.79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4,278,653.80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5,650,373.46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191,800,656.05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94.17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A1715">
        <w:tc>
          <w:tcPr>
            <w:tcW w:w="817" w:type="dxa"/>
            <w:vAlign w:val="center"/>
          </w:tcPr>
          <w:p w:rsidR="00DA1715" w:rsidRDefault="00A87FD2">
            <w:pPr>
              <w:jc w:val="center"/>
            </w:pPr>
            <w:r>
              <w:rPr>
                <w:rFonts w:eastAsiaTheme="minorEastAsia"/>
                <w:kern w:val="0"/>
                <w:szCs w:val="21"/>
              </w:rPr>
              <w:t>1</w:t>
            </w:r>
          </w:p>
        </w:tc>
        <w:tc>
          <w:tcPr>
            <w:tcW w:w="1276" w:type="dxa"/>
            <w:vAlign w:val="center"/>
          </w:tcPr>
          <w:p w:rsidR="00DA1715" w:rsidRDefault="00A87FD2">
            <w:pPr>
              <w:jc w:val="center"/>
            </w:pPr>
            <w:r>
              <w:rPr>
                <w:rFonts w:eastAsiaTheme="minorEastAsia"/>
                <w:kern w:val="0"/>
                <w:szCs w:val="21"/>
              </w:rPr>
              <w:t>300274</w:t>
            </w:r>
          </w:p>
        </w:tc>
        <w:tc>
          <w:tcPr>
            <w:tcW w:w="1701" w:type="dxa"/>
            <w:vAlign w:val="center"/>
          </w:tcPr>
          <w:p w:rsidR="00DA1715" w:rsidRDefault="00A87FD2">
            <w:pPr>
              <w:jc w:val="center"/>
            </w:pPr>
            <w:r>
              <w:rPr>
                <w:rFonts w:eastAsiaTheme="minorEastAsia"/>
                <w:kern w:val="0"/>
                <w:szCs w:val="21"/>
              </w:rPr>
              <w:t>阳光电源</w:t>
            </w:r>
          </w:p>
        </w:tc>
        <w:tc>
          <w:tcPr>
            <w:tcW w:w="1276" w:type="dxa"/>
            <w:vAlign w:val="center"/>
          </w:tcPr>
          <w:p w:rsidR="00DA1715" w:rsidRDefault="00A87FD2">
            <w:pPr>
              <w:jc w:val="right"/>
            </w:pPr>
            <w:r>
              <w:rPr>
                <w:rFonts w:eastAsiaTheme="minorEastAsia"/>
                <w:kern w:val="0"/>
                <w:szCs w:val="21"/>
              </w:rPr>
              <w:t>169,325.00</w:t>
            </w:r>
          </w:p>
        </w:tc>
        <w:tc>
          <w:tcPr>
            <w:tcW w:w="1842" w:type="dxa"/>
            <w:vAlign w:val="center"/>
          </w:tcPr>
          <w:p w:rsidR="00DA1715" w:rsidRDefault="00A87FD2">
            <w:pPr>
              <w:jc w:val="right"/>
            </w:pPr>
            <w:r>
              <w:rPr>
                <w:rFonts w:eastAsiaTheme="minorEastAsia"/>
                <w:kern w:val="0"/>
                <w:szCs w:val="21"/>
              </w:rPr>
              <w:t>16,861,383.50</w:t>
            </w:r>
          </w:p>
        </w:tc>
        <w:tc>
          <w:tcPr>
            <w:tcW w:w="1616" w:type="dxa"/>
            <w:vAlign w:val="center"/>
          </w:tcPr>
          <w:p w:rsidR="00DA1715" w:rsidRDefault="00A87FD2">
            <w:pPr>
              <w:jc w:val="right"/>
            </w:pPr>
            <w:r>
              <w:rPr>
                <w:rFonts w:eastAsiaTheme="minorEastAsia"/>
                <w:kern w:val="0"/>
                <w:szCs w:val="21"/>
              </w:rPr>
              <w:t>8.28</w:t>
            </w:r>
          </w:p>
        </w:tc>
      </w:tr>
      <w:tr w:rsidR="00DA1715">
        <w:tc>
          <w:tcPr>
            <w:tcW w:w="817" w:type="dxa"/>
            <w:vAlign w:val="center"/>
          </w:tcPr>
          <w:p w:rsidR="00DA1715" w:rsidRDefault="00A87FD2">
            <w:pPr>
              <w:jc w:val="center"/>
            </w:pPr>
            <w:r>
              <w:rPr>
                <w:rFonts w:eastAsiaTheme="minorEastAsia"/>
                <w:kern w:val="0"/>
                <w:szCs w:val="21"/>
              </w:rPr>
              <w:t>2</w:t>
            </w:r>
          </w:p>
        </w:tc>
        <w:tc>
          <w:tcPr>
            <w:tcW w:w="1276" w:type="dxa"/>
            <w:vAlign w:val="center"/>
          </w:tcPr>
          <w:p w:rsidR="00DA1715" w:rsidRDefault="00A87FD2">
            <w:pPr>
              <w:jc w:val="center"/>
            </w:pPr>
            <w:r>
              <w:rPr>
                <w:rFonts w:eastAsiaTheme="minorEastAsia"/>
                <w:kern w:val="0"/>
                <w:szCs w:val="21"/>
              </w:rPr>
              <w:t>300750</w:t>
            </w:r>
          </w:p>
        </w:tc>
        <w:tc>
          <w:tcPr>
            <w:tcW w:w="1701" w:type="dxa"/>
            <w:vAlign w:val="center"/>
          </w:tcPr>
          <w:p w:rsidR="00DA1715" w:rsidRDefault="00A87FD2">
            <w:pPr>
              <w:jc w:val="center"/>
            </w:pPr>
            <w:r>
              <w:rPr>
                <w:rFonts w:eastAsiaTheme="minorEastAsia"/>
                <w:kern w:val="0"/>
                <w:szCs w:val="21"/>
              </w:rPr>
              <w:t>宁德时代</w:t>
            </w:r>
          </w:p>
        </w:tc>
        <w:tc>
          <w:tcPr>
            <w:tcW w:w="1276" w:type="dxa"/>
            <w:vAlign w:val="center"/>
          </w:tcPr>
          <w:p w:rsidR="00DA1715" w:rsidRDefault="00A87FD2">
            <w:pPr>
              <w:jc w:val="right"/>
            </w:pPr>
            <w:r>
              <w:rPr>
                <w:rFonts w:eastAsiaTheme="minorEastAsia"/>
                <w:kern w:val="0"/>
                <w:szCs w:val="21"/>
              </w:rPr>
              <w:t>59,482.00</w:t>
            </w:r>
          </w:p>
        </w:tc>
        <w:tc>
          <w:tcPr>
            <w:tcW w:w="1842" w:type="dxa"/>
            <w:vAlign w:val="center"/>
          </w:tcPr>
          <w:p w:rsidR="00DA1715" w:rsidRDefault="00A87FD2">
            <w:pPr>
              <w:jc w:val="right"/>
            </w:pPr>
            <w:r>
              <w:rPr>
                <w:rFonts w:eastAsiaTheme="minorEastAsia"/>
                <w:kern w:val="0"/>
                <w:szCs w:val="21"/>
              </w:rPr>
              <w:t>14,982,920.98</w:t>
            </w:r>
          </w:p>
        </w:tc>
        <w:tc>
          <w:tcPr>
            <w:tcW w:w="1616" w:type="dxa"/>
            <w:vAlign w:val="center"/>
          </w:tcPr>
          <w:p w:rsidR="00DA1715" w:rsidRDefault="00A87FD2">
            <w:pPr>
              <w:jc w:val="right"/>
            </w:pPr>
            <w:r>
              <w:rPr>
                <w:rFonts w:eastAsiaTheme="minorEastAsia"/>
                <w:kern w:val="0"/>
                <w:szCs w:val="21"/>
              </w:rPr>
              <w:t>7.36</w:t>
            </w:r>
          </w:p>
        </w:tc>
      </w:tr>
      <w:tr w:rsidR="00DA1715">
        <w:tc>
          <w:tcPr>
            <w:tcW w:w="817" w:type="dxa"/>
            <w:vAlign w:val="center"/>
          </w:tcPr>
          <w:p w:rsidR="00DA1715" w:rsidRDefault="00A87FD2">
            <w:pPr>
              <w:jc w:val="center"/>
            </w:pPr>
            <w:r>
              <w:rPr>
                <w:rFonts w:eastAsiaTheme="minorEastAsia"/>
                <w:kern w:val="0"/>
                <w:szCs w:val="21"/>
              </w:rPr>
              <w:t>3</w:t>
            </w:r>
          </w:p>
        </w:tc>
        <w:tc>
          <w:tcPr>
            <w:tcW w:w="1276" w:type="dxa"/>
            <w:vAlign w:val="center"/>
          </w:tcPr>
          <w:p w:rsidR="00DA1715" w:rsidRDefault="00A87FD2">
            <w:pPr>
              <w:jc w:val="center"/>
            </w:pPr>
            <w:r>
              <w:rPr>
                <w:rFonts w:eastAsiaTheme="minorEastAsia"/>
                <w:kern w:val="0"/>
                <w:szCs w:val="21"/>
              </w:rPr>
              <w:t>688472</w:t>
            </w:r>
          </w:p>
        </w:tc>
        <w:tc>
          <w:tcPr>
            <w:tcW w:w="1701" w:type="dxa"/>
            <w:vAlign w:val="center"/>
          </w:tcPr>
          <w:p w:rsidR="00DA1715" w:rsidRDefault="00A87FD2">
            <w:pPr>
              <w:jc w:val="center"/>
            </w:pPr>
            <w:r>
              <w:rPr>
                <w:rFonts w:eastAsiaTheme="minorEastAsia"/>
                <w:kern w:val="0"/>
                <w:szCs w:val="21"/>
              </w:rPr>
              <w:t>阿特斯</w:t>
            </w:r>
          </w:p>
        </w:tc>
        <w:tc>
          <w:tcPr>
            <w:tcW w:w="1276" w:type="dxa"/>
            <w:vAlign w:val="center"/>
          </w:tcPr>
          <w:p w:rsidR="00DA1715" w:rsidRDefault="00A87FD2">
            <w:pPr>
              <w:jc w:val="right"/>
            </w:pPr>
            <w:r>
              <w:rPr>
                <w:rFonts w:eastAsiaTheme="minorEastAsia"/>
                <w:kern w:val="0"/>
                <w:szCs w:val="21"/>
              </w:rPr>
              <w:t>902,190.00</w:t>
            </w:r>
          </w:p>
        </w:tc>
        <w:tc>
          <w:tcPr>
            <w:tcW w:w="1842" w:type="dxa"/>
            <w:vAlign w:val="center"/>
          </w:tcPr>
          <w:p w:rsidR="00DA1715" w:rsidRDefault="00A87FD2">
            <w:pPr>
              <w:jc w:val="right"/>
            </w:pPr>
            <w:r>
              <w:rPr>
                <w:rFonts w:eastAsiaTheme="minorEastAsia"/>
                <w:kern w:val="0"/>
                <w:szCs w:val="21"/>
              </w:rPr>
              <w:t>12,603,594.30</w:t>
            </w:r>
          </w:p>
        </w:tc>
        <w:tc>
          <w:tcPr>
            <w:tcW w:w="1616" w:type="dxa"/>
            <w:vAlign w:val="center"/>
          </w:tcPr>
          <w:p w:rsidR="00DA1715" w:rsidRDefault="00A87FD2">
            <w:pPr>
              <w:jc w:val="right"/>
            </w:pPr>
            <w:r>
              <w:rPr>
                <w:rFonts w:eastAsiaTheme="minorEastAsia"/>
                <w:kern w:val="0"/>
                <w:szCs w:val="21"/>
              </w:rPr>
              <w:t>6.19</w:t>
            </w:r>
          </w:p>
        </w:tc>
      </w:tr>
      <w:tr w:rsidR="00DA1715">
        <w:tc>
          <w:tcPr>
            <w:tcW w:w="817" w:type="dxa"/>
            <w:vAlign w:val="center"/>
          </w:tcPr>
          <w:p w:rsidR="00DA1715" w:rsidRDefault="00A87FD2">
            <w:pPr>
              <w:jc w:val="center"/>
            </w:pPr>
            <w:r>
              <w:rPr>
                <w:rFonts w:eastAsiaTheme="minorEastAsia"/>
                <w:kern w:val="0"/>
                <w:szCs w:val="21"/>
              </w:rPr>
              <w:lastRenderedPageBreak/>
              <w:t>4</w:t>
            </w:r>
          </w:p>
        </w:tc>
        <w:tc>
          <w:tcPr>
            <w:tcW w:w="1276" w:type="dxa"/>
            <w:vAlign w:val="center"/>
          </w:tcPr>
          <w:p w:rsidR="00DA1715" w:rsidRDefault="00A87FD2">
            <w:pPr>
              <w:jc w:val="center"/>
            </w:pPr>
            <w:r>
              <w:rPr>
                <w:rFonts w:eastAsiaTheme="minorEastAsia"/>
                <w:kern w:val="0"/>
                <w:szCs w:val="21"/>
              </w:rPr>
              <w:t>300014</w:t>
            </w:r>
          </w:p>
        </w:tc>
        <w:tc>
          <w:tcPr>
            <w:tcW w:w="1701" w:type="dxa"/>
            <w:vAlign w:val="center"/>
          </w:tcPr>
          <w:p w:rsidR="00DA1715" w:rsidRDefault="00A87FD2">
            <w:pPr>
              <w:jc w:val="center"/>
            </w:pPr>
            <w:r>
              <w:rPr>
                <w:rFonts w:eastAsiaTheme="minorEastAsia"/>
                <w:kern w:val="0"/>
                <w:szCs w:val="21"/>
              </w:rPr>
              <w:t>亿纬锂能</w:t>
            </w:r>
          </w:p>
        </w:tc>
        <w:tc>
          <w:tcPr>
            <w:tcW w:w="1276" w:type="dxa"/>
            <w:vAlign w:val="center"/>
          </w:tcPr>
          <w:p w:rsidR="00DA1715" w:rsidRDefault="00A87FD2">
            <w:pPr>
              <w:jc w:val="right"/>
            </w:pPr>
            <w:r>
              <w:rPr>
                <w:rFonts w:eastAsiaTheme="minorEastAsia"/>
                <w:kern w:val="0"/>
                <w:szCs w:val="21"/>
              </w:rPr>
              <w:t>191,650.00</w:t>
            </w:r>
          </w:p>
        </w:tc>
        <w:tc>
          <w:tcPr>
            <w:tcW w:w="1842" w:type="dxa"/>
            <w:vAlign w:val="center"/>
          </w:tcPr>
          <w:p w:rsidR="00DA1715" w:rsidRDefault="00A87FD2">
            <w:pPr>
              <w:jc w:val="right"/>
            </w:pPr>
            <w:r>
              <w:rPr>
                <w:rFonts w:eastAsiaTheme="minorEastAsia"/>
                <w:kern w:val="0"/>
                <w:szCs w:val="21"/>
              </w:rPr>
              <w:t>9,348,687.00</w:t>
            </w:r>
          </w:p>
        </w:tc>
        <w:tc>
          <w:tcPr>
            <w:tcW w:w="1616" w:type="dxa"/>
            <w:vAlign w:val="center"/>
          </w:tcPr>
          <w:p w:rsidR="00DA1715" w:rsidRDefault="00A87FD2">
            <w:pPr>
              <w:jc w:val="right"/>
            </w:pPr>
            <w:r>
              <w:rPr>
                <w:rFonts w:eastAsiaTheme="minorEastAsia"/>
                <w:kern w:val="0"/>
                <w:szCs w:val="21"/>
              </w:rPr>
              <w:t>4.59</w:t>
            </w:r>
          </w:p>
        </w:tc>
      </w:tr>
      <w:tr w:rsidR="00DA1715">
        <w:tc>
          <w:tcPr>
            <w:tcW w:w="817" w:type="dxa"/>
            <w:vAlign w:val="center"/>
          </w:tcPr>
          <w:p w:rsidR="00DA1715" w:rsidRDefault="00A87FD2">
            <w:pPr>
              <w:jc w:val="center"/>
            </w:pPr>
            <w:r>
              <w:rPr>
                <w:rFonts w:eastAsiaTheme="minorEastAsia"/>
                <w:kern w:val="0"/>
                <w:szCs w:val="21"/>
              </w:rPr>
              <w:t>5</w:t>
            </w:r>
          </w:p>
        </w:tc>
        <w:tc>
          <w:tcPr>
            <w:tcW w:w="1276" w:type="dxa"/>
            <w:vAlign w:val="center"/>
          </w:tcPr>
          <w:p w:rsidR="00DA1715" w:rsidRDefault="00A87FD2">
            <w:pPr>
              <w:jc w:val="center"/>
            </w:pPr>
            <w:r>
              <w:rPr>
                <w:rFonts w:eastAsiaTheme="minorEastAsia"/>
                <w:kern w:val="0"/>
                <w:szCs w:val="21"/>
              </w:rPr>
              <w:t>605117</w:t>
            </w:r>
          </w:p>
        </w:tc>
        <w:tc>
          <w:tcPr>
            <w:tcW w:w="1701" w:type="dxa"/>
            <w:vAlign w:val="center"/>
          </w:tcPr>
          <w:p w:rsidR="00DA1715" w:rsidRDefault="00A87FD2">
            <w:pPr>
              <w:jc w:val="center"/>
            </w:pPr>
            <w:r>
              <w:rPr>
                <w:rFonts w:eastAsiaTheme="minorEastAsia"/>
                <w:kern w:val="0"/>
                <w:szCs w:val="21"/>
              </w:rPr>
              <w:t>德业股份</w:t>
            </w:r>
          </w:p>
        </w:tc>
        <w:tc>
          <w:tcPr>
            <w:tcW w:w="1276" w:type="dxa"/>
            <w:vAlign w:val="center"/>
          </w:tcPr>
          <w:p w:rsidR="00DA1715" w:rsidRDefault="00A87FD2">
            <w:pPr>
              <w:jc w:val="right"/>
            </w:pPr>
            <w:r>
              <w:rPr>
                <w:rFonts w:eastAsiaTheme="minorEastAsia"/>
                <w:kern w:val="0"/>
                <w:szCs w:val="21"/>
              </w:rPr>
              <w:t>74,942.00</w:t>
            </w:r>
          </w:p>
        </w:tc>
        <w:tc>
          <w:tcPr>
            <w:tcW w:w="1842" w:type="dxa"/>
            <w:vAlign w:val="center"/>
          </w:tcPr>
          <w:p w:rsidR="00DA1715" w:rsidRDefault="00A87FD2">
            <w:pPr>
              <w:jc w:val="right"/>
            </w:pPr>
            <w:r>
              <w:rPr>
                <w:rFonts w:eastAsiaTheme="minorEastAsia"/>
                <w:kern w:val="0"/>
                <w:szCs w:val="21"/>
              </w:rPr>
              <w:t>7,620,102.56</w:t>
            </w:r>
          </w:p>
        </w:tc>
        <w:tc>
          <w:tcPr>
            <w:tcW w:w="1616" w:type="dxa"/>
            <w:vAlign w:val="center"/>
          </w:tcPr>
          <w:p w:rsidR="00DA1715" w:rsidRDefault="00A87FD2">
            <w:pPr>
              <w:jc w:val="right"/>
            </w:pPr>
            <w:r>
              <w:rPr>
                <w:rFonts w:eastAsiaTheme="minorEastAsia"/>
                <w:kern w:val="0"/>
                <w:szCs w:val="21"/>
              </w:rPr>
              <w:t>3.74</w:t>
            </w:r>
          </w:p>
        </w:tc>
      </w:tr>
      <w:tr w:rsidR="00DA1715">
        <w:tc>
          <w:tcPr>
            <w:tcW w:w="817" w:type="dxa"/>
            <w:vAlign w:val="center"/>
          </w:tcPr>
          <w:p w:rsidR="00DA1715" w:rsidRDefault="00A87FD2">
            <w:pPr>
              <w:jc w:val="center"/>
            </w:pPr>
            <w:r>
              <w:rPr>
                <w:rFonts w:eastAsiaTheme="minorEastAsia"/>
                <w:kern w:val="0"/>
                <w:szCs w:val="21"/>
              </w:rPr>
              <w:t>6</w:t>
            </w:r>
          </w:p>
        </w:tc>
        <w:tc>
          <w:tcPr>
            <w:tcW w:w="1276" w:type="dxa"/>
            <w:vAlign w:val="center"/>
          </w:tcPr>
          <w:p w:rsidR="00DA1715" w:rsidRDefault="00A87FD2">
            <w:pPr>
              <w:jc w:val="center"/>
            </w:pPr>
            <w:r>
              <w:rPr>
                <w:rFonts w:eastAsiaTheme="minorEastAsia"/>
                <w:kern w:val="0"/>
                <w:szCs w:val="21"/>
              </w:rPr>
              <w:t>300763</w:t>
            </w:r>
          </w:p>
        </w:tc>
        <w:tc>
          <w:tcPr>
            <w:tcW w:w="1701" w:type="dxa"/>
            <w:vAlign w:val="center"/>
          </w:tcPr>
          <w:p w:rsidR="00DA1715" w:rsidRDefault="00A87FD2">
            <w:pPr>
              <w:jc w:val="center"/>
            </w:pPr>
            <w:r>
              <w:rPr>
                <w:rFonts w:eastAsiaTheme="minorEastAsia"/>
                <w:kern w:val="0"/>
                <w:szCs w:val="21"/>
              </w:rPr>
              <w:t>锦浪科技</w:t>
            </w:r>
          </w:p>
        </w:tc>
        <w:tc>
          <w:tcPr>
            <w:tcW w:w="1276" w:type="dxa"/>
            <w:vAlign w:val="center"/>
          </w:tcPr>
          <w:p w:rsidR="00DA1715" w:rsidRDefault="00A87FD2">
            <w:pPr>
              <w:jc w:val="right"/>
            </w:pPr>
            <w:r>
              <w:rPr>
                <w:rFonts w:eastAsiaTheme="minorEastAsia"/>
                <w:kern w:val="0"/>
                <w:szCs w:val="21"/>
              </w:rPr>
              <w:t>81,816.00</w:t>
            </w:r>
          </w:p>
        </w:tc>
        <w:tc>
          <w:tcPr>
            <w:tcW w:w="1842" w:type="dxa"/>
            <w:vAlign w:val="center"/>
          </w:tcPr>
          <w:p w:rsidR="00DA1715" w:rsidRDefault="00A87FD2">
            <w:pPr>
              <w:jc w:val="right"/>
            </w:pPr>
            <w:r>
              <w:rPr>
                <w:rFonts w:eastAsiaTheme="minorEastAsia"/>
                <w:kern w:val="0"/>
                <w:szCs w:val="21"/>
              </w:rPr>
              <w:t>6,807,091.20</w:t>
            </w:r>
          </w:p>
        </w:tc>
        <w:tc>
          <w:tcPr>
            <w:tcW w:w="1616" w:type="dxa"/>
            <w:vAlign w:val="center"/>
          </w:tcPr>
          <w:p w:rsidR="00DA1715" w:rsidRDefault="00A87FD2">
            <w:pPr>
              <w:jc w:val="right"/>
            </w:pPr>
            <w:r>
              <w:rPr>
                <w:rFonts w:eastAsiaTheme="minorEastAsia"/>
                <w:kern w:val="0"/>
                <w:szCs w:val="21"/>
              </w:rPr>
              <w:t>3.34</w:t>
            </w:r>
          </w:p>
        </w:tc>
      </w:tr>
      <w:tr w:rsidR="00DA1715">
        <w:tc>
          <w:tcPr>
            <w:tcW w:w="817" w:type="dxa"/>
            <w:vAlign w:val="center"/>
          </w:tcPr>
          <w:p w:rsidR="00DA1715" w:rsidRDefault="00A87FD2">
            <w:pPr>
              <w:jc w:val="center"/>
            </w:pPr>
            <w:r>
              <w:rPr>
                <w:rFonts w:eastAsiaTheme="minorEastAsia"/>
                <w:kern w:val="0"/>
                <w:szCs w:val="21"/>
              </w:rPr>
              <w:t>7</w:t>
            </w:r>
          </w:p>
        </w:tc>
        <w:tc>
          <w:tcPr>
            <w:tcW w:w="1276" w:type="dxa"/>
            <w:vAlign w:val="center"/>
          </w:tcPr>
          <w:p w:rsidR="00DA1715" w:rsidRDefault="00A87FD2">
            <w:pPr>
              <w:jc w:val="center"/>
            </w:pPr>
            <w:r>
              <w:rPr>
                <w:rFonts w:eastAsiaTheme="minorEastAsia"/>
                <w:kern w:val="0"/>
                <w:szCs w:val="21"/>
              </w:rPr>
              <w:t>688408</w:t>
            </w:r>
          </w:p>
        </w:tc>
        <w:tc>
          <w:tcPr>
            <w:tcW w:w="1701" w:type="dxa"/>
            <w:vAlign w:val="center"/>
          </w:tcPr>
          <w:p w:rsidR="00DA1715" w:rsidRDefault="00A87FD2">
            <w:pPr>
              <w:jc w:val="center"/>
            </w:pPr>
            <w:r>
              <w:rPr>
                <w:rFonts w:eastAsiaTheme="minorEastAsia"/>
                <w:kern w:val="0"/>
                <w:szCs w:val="21"/>
              </w:rPr>
              <w:t>中信博</w:t>
            </w:r>
          </w:p>
        </w:tc>
        <w:tc>
          <w:tcPr>
            <w:tcW w:w="1276" w:type="dxa"/>
            <w:vAlign w:val="center"/>
          </w:tcPr>
          <w:p w:rsidR="00DA1715" w:rsidRDefault="00A87FD2">
            <w:pPr>
              <w:jc w:val="right"/>
            </w:pPr>
            <w:r>
              <w:rPr>
                <w:rFonts w:eastAsiaTheme="minorEastAsia"/>
                <w:kern w:val="0"/>
                <w:szCs w:val="21"/>
              </w:rPr>
              <w:t>80,460.00</w:t>
            </w:r>
          </w:p>
        </w:tc>
        <w:tc>
          <w:tcPr>
            <w:tcW w:w="1842" w:type="dxa"/>
            <w:vAlign w:val="center"/>
          </w:tcPr>
          <w:p w:rsidR="00DA1715" w:rsidRDefault="00A87FD2">
            <w:pPr>
              <w:jc w:val="right"/>
            </w:pPr>
            <w:r>
              <w:rPr>
                <w:rFonts w:eastAsiaTheme="minorEastAsia"/>
                <w:kern w:val="0"/>
                <w:szCs w:val="21"/>
              </w:rPr>
              <w:t>6,755,421.60</w:t>
            </w:r>
          </w:p>
        </w:tc>
        <w:tc>
          <w:tcPr>
            <w:tcW w:w="1616" w:type="dxa"/>
            <w:vAlign w:val="center"/>
          </w:tcPr>
          <w:p w:rsidR="00DA1715" w:rsidRDefault="00A87FD2">
            <w:pPr>
              <w:jc w:val="right"/>
            </w:pPr>
            <w:r>
              <w:rPr>
                <w:rFonts w:eastAsiaTheme="minorEastAsia"/>
                <w:kern w:val="0"/>
                <w:szCs w:val="21"/>
              </w:rPr>
              <w:t>3.32</w:t>
            </w:r>
          </w:p>
        </w:tc>
      </w:tr>
      <w:tr w:rsidR="00DA1715">
        <w:tc>
          <w:tcPr>
            <w:tcW w:w="817" w:type="dxa"/>
            <w:vAlign w:val="center"/>
          </w:tcPr>
          <w:p w:rsidR="00DA1715" w:rsidRDefault="00A87FD2">
            <w:pPr>
              <w:jc w:val="center"/>
            </w:pPr>
            <w:r>
              <w:rPr>
                <w:rFonts w:eastAsiaTheme="minorEastAsia"/>
                <w:kern w:val="0"/>
                <w:szCs w:val="21"/>
              </w:rPr>
              <w:t>8</w:t>
            </w:r>
          </w:p>
        </w:tc>
        <w:tc>
          <w:tcPr>
            <w:tcW w:w="1276" w:type="dxa"/>
            <w:vAlign w:val="center"/>
          </w:tcPr>
          <w:p w:rsidR="00DA1715" w:rsidRDefault="00A87FD2">
            <w:pPr>
              <w:jc w:val="center"/>
            </w:pPr>
            <w:r>
              <w:rPr>
                <w:rFonts w:eastAsiaTheme="minorEastAsia"/>
                <w:kern w:val="0"/>
                <w:szCs w:val="21"/>
              </w:rPr>
              <w:t>688032</w:t>
            </w:r>
          </w:p>
        </w:tc>
        <w:tc>
          <w:tcPr>
            <w:tcW w:w="1701" w:type="dxa"/>
            <w:vAlign w:val="center"/>
          </w:tcPr>
          <w:p w:rsidR="00DA1715" w:rsidRDefault="00A87FD2">
            <w:pPr>
              <w:jc w:val="center"/>
            </w:pPr>
            <w:r>
              <w:rPr>
                <w:rFonts w:eastAsiaTheme="minorEastAsia"/>
                <w:kern w:val="0"/>
                <w:szCs w:val="21"/>
              </w:rPr>
              <w:t>禾迈股份</w:t>
            </w:r>
          </w:p>
        </w:tc>
        <w:tc>
          <w:tcPr>
            <w:tcW w:w="1276" w:type="dxa"/>
            <w:vAlign w:val="center"/>
          </w:tcPr>
          <w:p w:rsidR="00DA1715" w:rsidRDefault="00A87FD2">
            <w:pPr>
              <w:jc w:val="right"/>
            </w:pPr>
            <w:r>
              <w:rPr>
                <w:rFonts w:eastAsiaTheme="minorEastAsia"/>
                <w:kern w:val="0"/>
                <w:szCs w:val="21"/>
              </w:rPr>
              <w:t>39,324.00</w:t>
            </w:r>
          </w:p>
        </w:tc>
        <w:tc>
          <w:tcPr>
            <w:tcW w:w="1842" w:type="dxa"/>
            <w:vAlign w:val="center"/>
          </w:tcPr>
          <w:p w:rsidR="00DA1715" w:rsidRDefault="00A87FD2">
            <w:pPr>
              <w:jc w:val="right"/>
            </w:pPr>
            <w:r>
              <w:rPr>
                <w:rFonts w:eastAsiaTheme="minorEastAsia"/>
                <w:kern w:val="0"/>
                <w:szCs w:val="21"/>
              </w:rPr>
              <w:t>6,536,435.28</w:t>
            </w:r>
          </w:p>
        </w:tc>
        <w:tc>
          <w:tcPr>
            <w:tcW w:w="1616" w:type="dxa"/>
            <w:vAlign w:val="center"/>
          </w:tcPr>
          <w:p w:rsidR="00DA1715" w:rsidRDefault="00A87FD2">
            <w:pPr>
              <w:jc w:val="right"/>
            </w:pPr>
            <w:r>
              <w:rPr>
                <w:rFonts w:eastAsiaTheme="minorEastAsia"/>
                <w:kern w:val="0"/>
                <w:szCs w:val="21"/>
              </w:rPr>
              <w:t>3.21</w:t>
            </w:r>
          </w:p>
        </w:tc>
      </w:tr>
      <w:tr w:rsidR="00DA1715">
        <w:tc>
          <w:tcPr>
            <w:tcW w:w="817" w:type="dxa"/>
            <w:vAlign w:val="center"/>
          </w:tcPr>
          <w:p w:rsidR="00DA1715" w:rsidRDefault="00A87FD2">
            <w:pPr>
              <w:jc w:val="center"/>
            </w:pPr>
            <w:r>
              <w:rPr>
                <w:rFonts w:eastAsiaTheme="minorEastAsia"/>
                <w:kern w:val="0"/>
                <w:szCs w:val="21"/>
              </w:rPr>
              <w:t>9</w:t>
            </w:r>
          </w:p>
        </w:tc>
        <w:tc>
          <w:tcPr>
            <w:tcW w:w="1276" w:type="dxa"/>
            <w:vAlign w:val="center"/>
          </w:tcPr>
          <w:p w:rsidR="00DA1715" w:rsidRDefault="00A87FD2">
            <w:pPr>
              <w:jc w:val="center"/>
            </w:pPr>
            <w:r>
              <w:rPr>
                <w:rFonts w:eastAsiaTheme="minorEastAsia"/>
                <w:kern w:val="0"/>
                <w:szCs w:val="21"/>
              </w:rPr>
              <w:t>002028</w:t>
            </w:r>
          </w:p>
        </w:tc>
        <w:tc>
          <w:tcPr>
            <w:tcW w:w="1701" w:type="dxa"/>
            <w:vAlign w:val="center"/>
          </w:tcPr>
          <w:p w:rsidR="00DA1715" w:rsidRDefault="00A87FD2">
            <w:pPr>
              <w:jc w:val="center"/>
            </w:pPr>
            <w:r>
              <w:rPr>
                <w:rFonts w:eastAsiaTheme="minorEastAsia"/>
                <w:kern w:val="0"/>
                <w:szCs w:val="21"/>
              </w:rPr>
              <w:t>思源电气</w:t>
            </w:r>
          </w:p>
        </w:tc>
        <w:tc>
          <w:tcPr>
            <w:tcW w:w="1276" w:type="dxa"/>
            <w:vAlign w:val="center"/>
          </w:tcPr>
          <w:p w:rsidR="00DA1715" w:rsidRDefault="00A87FD2">
            <w:pPr>
              <w:jc w:val="right"/>
            </w:pPr>
            <w:r>
              <w:rPr>
                <w:rFonts w:eastAsiaTheme="minorEastAsia"/>
                <w:kern w:val="0"/>
                <w:szCs w:val="21"/>
              </w:rPr>
              <w:t>85,246.00</w:t>
            </w:r>
          </w:p>
        </w:tc>
        <w:tc>
          <w:tcPr>
            <w:tcW w:w="1842" w:type="dxa"/>
            <w:vAlign w:val="center"/>
          </w:tcPr>
          <w:p w:rsidR="00DA1715" w:rsidRDefault="00A87FD2">
            <w:pPr>
              <w:jc w:val="right"/>
            </w:pPr>
            <w:r>
              <w:rPr>
                <w:rFonts w:eastAsiaTheme="minorEastAsia"/>
                <w:kern w:val="0"/>
                <w:szCs w:val="21"/>
              </w:rPr>
              <w:t>6,299,679.40</w:t>
            </w:r>
          </w:p>
        </w:tc>
        <w:tc>
          <w:tcPr>
            <w:tcW w:w="1616" w:type="dxa"/>
            <w:vAlign w:val="center"/>
          </w:tcPr>
          <w:p w:rsidR="00DA1715" w:rsidRDefault="00A87FD2">
            <w:pPr>
              <w:jc w:val="right"/>
            </w:pPr>
            <w:r>
              <w:rPr>
                <w:rFonts w:eastAsiaTheme="minorEastAsia"/>
                <w:kern w:val="0"/>
                <w:szCs w:val="21"/>
              </w:rPr>
              <w:t>3.09</w:t>
            </w:r>
          </w:p>
        </w:tc>
      </w:tr>
      <w:tr w:rsidR="00DA1715">
        <w:tc>
          <w:tcPr>
            <w:tcW w:w="817" w:type="dxa"/>
            <w:vAlign w:val="center"/>
          </w:tcPr>
          <w:p w:rsidR="00DA1715" w:rsidRDefault="00A87FD2">
            <w:pPr>
              <w:jc w:val="center"/>
            </w:pPr>
            <w:r>
              <w:rPr>
                <w:rFonts w:eastAsiaTheme="minorEastAsia"/>
                <w:kern w:val="0"/>
                <w:szCs w:val="21"/>
              </w:rPr>
              <w:t>10</w:t>
            </w:r>
          </w:p>
        </w:tc>
        <w:tc>
          <w:tcPr>
            <w:tcW w:w="1276" w:type="dxa"/>
            <w:vAlign w:val="center"/>
          </w:tcPr>
          <w:p w:rsidR="00DA1715" w:rsidRDefault="00A87FD2">
            <w:pPr>
              <w:jc w:val="center"/>
            </w:pPr>
            <w:r>
              <w:rPr>
                <w:rFonts w:eastAsiaTheme="minorEastAsia"/>
                <w:kern w:val="0"/>
                <w:szCs w:val="21"/>
              </w:rPr>
              <w:t>300827</w:t>
            </w:r>
          </w:p>
        </w:tc>
        <w:tc>
          <w:tcPr>
            <w:tcW w:w="1701" w:type="dxa"/>
            <w:vAlign w:val="center"/>
          </w:tcPr>
          <w:p w:rsidR="00DA1715" w:rsidRDefault="00A87FD2">
            <w:pPr>
              <w:jc w:val="center"/>
            </w:pPr>
            <w:r>
              <w:rPr>
                <w:rFonts w:eastAsiaTheme="minorEastAsia"/>
                <w:kern w:val="0"/>
                <w:szCs w:val="21"/>
              </w:rPr>
              <w:t>上能电气</w:t>
            </w:r>
          </w:p>
        </w:tc>
        <w:tc>
          <w:tcPr>
            <w:tcW w:w="1276" w:type="dxa"/>
            <w:vAlign w:val="center"/>
          </w:tcPr>
          <w:p w:rsidR="00DA1715" w:rsidRDefault="00A87FD2">
            <w:pPr>
              <w:jc w:val="right"/>
            </w:pPr>
            <w:r>
              <w:rPr>
                <w:rFonts w:eastAsiaTheme="minorEastAsia"/>
                <w:kern w:val="0"/>
                <w:szCs w:val="21"/>
              </w:rPr>
              <w:t>149,400.00</w:t>
            </w:r>
          </w:p>
        </w:tc>
        <w:tc>
          <w:tcPr>
            <w:tcW w:w="1842" w:type="dxa"/>
            <w:vAlign w:val="center"/>
          </w:tcPr>
          <w:p w:rsidR="00DA1715" w:rsidRDefault="00A87FD2">
            <w:pPr>
              <w:jc w:val="right"/>
            </w:pPr>
            <w:r>
              <w:rPr>
                <w:rFonts w:eastAsiaTheme="minorEastAsia"/>
                <w:kern w:val="0"/>
                <w:szCs w:val="21"/>
              </w:rPr>
              <w:t>6,207,570.00</w:t>
            </w:r>
          </w:p>
        </w:tc>
        <w:tc>
          <w:tcPr>
            <w:tcW w:w="1616" w:type="dxa"/>
            <w:vAlign w:val="center"/>
          </w:tcPr>
          <w:p w:rsidR="00DA1715" w:rsidRDefault="00A87FD2">
            <w:pPr>
              <w:jc w:val="right"/>
            </w:pPr>
            <w:r>
              <w:rPr>
                <w:rFonts w:eastAsiaTheme="minorEastAsia"/>
                <w:kern w:val="0"/>
                <w:szCs w:val="21"/>
              </w:rPr>
              <w:t>3.05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64,726.05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458,668.62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523,394.67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165,915,137.20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6,175,729.37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6,661,808.90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693,546.95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8,298,971.99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906,315.75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164,277,974.11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5,962,960.57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443,355.72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443,355.72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A1715" w:rsidRDefault="00A87F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87FD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87FD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87FD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87FD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1715"/>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36B29-18E2-4E8A-AF47-75302DA0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1213</Words>
  <Characters>6920</Characters>
  <Application>Microsoft Office Word</Application>
  <DocSecurity>0</DocSecurity>
  <Lines>57</Lines>
  <Paragraphs>16</Paragraphs>
  <ScaleCrop>false</ScaleCrop>
  <Company>TRT. Ltd. Co.</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2024-10-24T07:16:00Z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