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E4EF8AB" w14:textId="77777777" w:rsidR="00C956D8" w:rsidRDefault="00C956D8">
      <w:pPr>
        <w:spacing w:line="360" w:lineRule="auto"/>
        <w:rPr>
          <w:rFonts w:ascii="宋体" w:hAnsi="宋体" w:hint="eastAsia"/>
          <w:sz w:val="48"/>
        </w:rPr>
      </w:pPr>
      <w:r>
        <w:rPr>
          <w:rFonts w:ascii="宋体" w:hAnsi="宋体" w:hint="eastAsia"/>
          <w:sz w:val="48"/>
        </w:rPr>
        <w:t xml:space="preserve">　 </w:t>
      </w:r>
    </w:p>
    <w:p w14:paraId="26A68779" w14:textId="77777777" w:rsidR="00C956D8" w:rsidRDefault="00C956D8">
      <w:pPr>
        <w:spacing w:line="360" w:lineRule="auto"/>
        <w:rPr>
          <w:rFonts w:ascii="宋体" w:hAnsi="宋体" w:hint="eastAsia"/>
          <w:sz w:val="48"/>
        </w:rPr>
      </w:pPr>
      <w:r>
        <w:rPr>
          <w:rFonts w:ascii="宋体" w:hAnsi="宋体" w:hint="eastAsia"/>
          <w:sz w:val="48"/>
        </w:rPr>
        <w:t xml:space="preserve">　 </w:t>
      </w:r>
    </w:p>
    <w:p w14:paraId="5DA7EE25" w14:textId="77777777" w:rsidR="00C956D8" w:rsidRDefault="00C956D8">
      <w:pPr>
        <w:spacing w:line="360" w:lineRule="auto"/>
        <w:jc w:val="cente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摩根尚睿混合型基金中基金(FOF)</w:t>
      </w:r>
      <w:r>
        <w:rPr>
          <w:rFonts w:ascii="宋体" w:hAnsi="宋体" w:hint="eastAsia"/>
          <w:b/>
          <w:bCs/>
          <w:color w:val="000000" w:themeColor="text1"/>
          <w:sz w:val="48"/>
          <w:szCs w:val="30"/>
        </w:rPr>
        <w:br/>
        <w:t>2026年第2季度报告</w:t>
      </w:r>
    </w:p>
    <w:p w14:paraId="0E67DC55" w14:textId="77777777" w:rsidR="00C956D8" w:rsidRDefault="00C956D8">
      <w:pPr>
        <w:spacing w:line="360" w:lineRule="auto"/>
        <w:jc w:val="center"/>
        <w:rPr>
          <w:rFonts w:ascii="宋体" w:hAnsi="宋体" w:hint="eastAsia"/>
          <w:sz w:val="28"/>
          <w:szCs w:val="30"/>
        </w:rPr>
      </w:pPr>
      <w:r>
        <w:rPr>
          <w:rFonts w:ascii="宋体" w:hAnsi="宋体" w:hint="eastAsia"/>
          <w:sz w:val="28"/>
          <w:szCs w:val="30"/>
        </w:rPr>
        <w:t xml:space="preserve">　 </w:t>
      </w:r>
    </w:p>
    <w:p w14:paraId="417C6905" w14:textId="77777777" w:rsidR="00C956D8" w:rsidRDefault="00C956D8">
      <w:pPr>
        <w:spacing w:line="360" w:lineRule="auto"/>
        <w:jc w:val="center"/>
      </w:pPr>
      <w:r>
        <w:rPr>
          <w:rFonts w:ascii="宋体" w:hAnsi="宋体" w:hint="eastAsia"/>
          <w:b/>
          <w:bCs/>
          <w:sz w:val="28"/>
          <w:szCs w:val="30"/>
        </w:rPr>
        <w:t>2026年6月30日</w:t>
      </w:r>
    </w:p>
    <w:p w14:paraId="5CD5AADF" w14:textId="77777777" w:rsidR="00C956D8" w:rsidRDefault="00C956D8">
      <w:pPr>
        <w:spacing w:line="360" w:lineRule="auto"/>
        <w:jc w:val="center"/>
        <w:rPr>
          <w:rFonts w:ascii="宋体" w:hAnsi="宋体" w:hint="eastAsia"/>
          <w:sz w:val="28"/>
          <w:szCs w:val="30"/>
        </w:rPr>
      </w:pPr>
      <w:r>
        <w:rPr>
          <w:rFonts w:ascii="宋体" w:hAnsi="宋体" w:hint="eastAsia"/>
          <w:sz w:val="28"/>
          <w:szCs w:val="30"/>
        </w:rPr>
        <w:t xml:space="preserve">　 </w:t>
      </w:r>
    </w:p>
    <w:p w14:paraId="0C0926D9" w14:textId="77777777" w:rsidR="00C956D8" w:rsidRDefault="00C956D8">
      <w:pPr>
        <w:spacing w:line="360" w:lineRule="auto"/>
        <w:jc w:val="center"/>
        <w:rPr>
          <w:rFonts w:ascii="宋体" w:hAnsi="宋体" w:hint="eastAsia"/>
          <w:sz w:val="28"/>
          <w:szCs w:val="30"/>
        </w:rPr>
      </w:pPr>
      <w:r>
        <w:rPr>
          <w:rFonts w:ascii="宋体" w:hAnsi="宋体" w:hint="eastAsia"/>
          <w:sz w:val="28"/>
          <w:szCs w:val="30"/>
        </w:rPr>
        <w:t xml:space="preserve">　 </w:t>
      </w:r>
    </w:p>
    <w:p w14:paraId="562413A5" w14:textId="77777777" w:rsidR="00C956D8" w:rsidRDefault="00C956D8">
      <w:pPr>
        <w:spacing w:line="360" w:lineRule="auto"/>
        <w:jc w:val="center"/>
        <w:rPr>
          <w:rFonts w:ascii="宋体" w:hAnsi="宋体" w:hint="eastAsia"/>
          <w:sz w:val="28"/>
          <w:szCs w:val="30"/>
        </w:rPr>
      </w:pPr>
      <w:r>
        <w:rPr>
          <w:rFonts w:ascii="宋体" w:hAnsi="宋体" w:hint="eastAsia"/>
          <w:sz w:val="28"/>
          <w:szCs w:val="30"/>
        </w:rPr>
        <w:t xml:space="preserve">　 </w:t>
      </w:r>
    </w:p>
    <w:p w14:paraId="41127F5A" w14:textId="77777777" w:rsidR="00C956D8" w:rsidRDefault="00C956D8">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7DAC7470" w14:textId="77777777" w:rsidR="00C956D8" w:rsidRDefault="00C956D8">
      <w:pPr>
        <w:spacing w:line="360" w:lineRule="auto"/>
        <w:jc w:val="center"/>
        <w:rPr>
          <w:rFonts w:ascii="宋体" w:hAnsi="宋体" w:hint="eastAsia"/>
          <w:sz w:val="28"/>
          <w:szCs w:val="30"/>
        </w:rPr>
      </w:pPr>
      <w:r>
        <w:rPr>
          <w:rFonts w:ascii="宋体" w:hAnsi="宋体" w:hint="eastAsia"/>
          <w:sz w:val="28"/>
          <w:szCs w:val="30"/>
        </w:rPr>
        <w:t xml:space="preserve">　 </w:t>
      </w:r>
    </w:p>
    <w:p w14:paraId="5BFBD73C" w14:textId="77777777" w:rsidR="00C956D8" w:rsidRDefault="00C956D8">
      <w:pPr>
        <w:spacing w:line="360" w:lineRule="auto"/>
        <w:jc w:val="center"/>
        <w:rPr>
          <w:rFonts w:ascii="宋体" w:hAnsi="宋体" w:hint="eastAsia"/>
          <w:sz w:val="28"/>
          <w:szCs w:val="30"/>
        </w:rPr>
      </w:pPr>
      <w:r>
        <w:rPr>
          <w:rFonts w:ascii="宋体" w:hAnsi="宋体" w:hint="eastAsia"/>
          <w:sz w:val="28"/>
          <w:szCs w:val="30"/>
        </w:rPr>
        <w:t xml:space="preserve">　 </w:t>
      </w:r>
    </w:p>
    <w:p w14:paraId="677CFE06" w14:textId="77777777" w:rsidR="00C956D8" w:rsidRDefault="00C956D8">
      <w:pPr>
        <w:spacing w:line="360" w:lineRule="auto"/>
        <w:jc w:val="center"/>
        <w:rPr>
          <w:rFonts w:ascii="宋体" w:hAnsi="宋体" w:hint="eastAsia"/>
          <w:sz w:val="28"/>
          <w:szCs w:val="30"/>
        </w:rPr>
      </w:pPr>
      <w:r>
        <w:rPr>
          <w:rFonts w:ascii="宋体" w:hAnsi="宋体" w:hint="eastAsia"/>
          <w:sz w:val="28"/>
          <w:szCs w:val="30"/>
        </w:rPr>
        <w:t xml:space="preserve">　 </w:t>
      </w:r>
    </w:p>
    <w:p w14:paraId="412A153B" w14:textId="77777777" w:rsidR="00C956D8" w:rsidRDefault="00C956D8">
      <w:pPr>
        <w:spacing w:line="360" w:lineRule="auto"/>
        <w:jc w:val="center"/>
        <w:rPr>
          <w:rFonts w:ascii="宋体" w:hAnsi="宋体" w:hint="eastAsia"/>
          <w:sz w:val="28"/>
          <w:szCs w:val="30"/>
        </w:rPr>
      </w:pPr>
      <w:r>
        <w:rPr>
          <w:rFonts w:ascii="宋体" w:hAnsi="宋体" w:hint="eastAsia"/>
          <w:sz w:val="28"/>
          <w:szCs w:val="30"/>
        </w:rPr>
        <w:t xml:space="preserve">　 </w:t>
      </w:r>
    </w:p>
    <w:p w14:paraId="067D453D" w14:textId="77777777" w:rsidR="00C956D8" w:rsidRDefault="00C956D8">
      <w:pPr>
        <w:spacing w:line="360" w:lineRule="auto"/>
        <w:jc w:val="center"/>
        <w:rPr>
          <w:rFonts w:ascii="宋体" w:hAnsi="宋体" w:hint="eastAsia"/>
          <w:sz w:val="28"/>
          <w:szCs w:val="30"/>
        </w:rPr>
      </w:pPr>
      <w:r>
        <w:rPr>
          <w:rFonts w:ascii="宋体" w:hAnsi="宋体" w:hint="eastAsia"/>
          <w:sz w:val="28"/>
          <w:szCs w:val="30"/>
        </w:rPr>
        <w:t xml:space="preserve">　 </w:t>
      </w:r>
    </w:p>
    <w:p w14:paraId="0ED5EF9C" w14:textId="77777777" w:rsidR="00C956D8" w:rsidRDefault="00C956D8">
      <w:pPr>
        <w:spacing w:line="360" w:lineRule="auto"/>
        <w:jc w:val="center"/>
        <w:rPr>
          <w:rFonts w:ascii="宋体" w:hAnsi="宋体" w:hint="eastAsia"/>
          <w:sz w:val="28"/>
          <w:szCs w:val="30"/>
        </w:rPr>
      </w:pPr>
      <w:r>
        <w:rPr>
          <w:rFonts w:ascii="宋体" w:hAnsi="宋体" w:hint="eastAsia"/>
          <w:sz w:val="28"/>
          <w:szCs w:val="30"/>
        </w:rPr>
        <w:t xml:space="preserve">　 </w:t>
      </w:r>
    </w:p>
    <w:p w14:paraId="4055DADC" w14:textId="77777777" w:rsidR="00C956D8" w:rsidRDefault="00C956D8">
      <w:pPr>
        <w:spacing w:line="360" w:lineRule="auto"/>
        <w:jc w:val="center"/>
        <w:rPr>
          <w:rFonts w:ascii="宋体" w:hAnsi="宋体" w:hint="eastAsia"/>
          <w:sz w:val="28"/>
          <w:szCs w:val="30"/>
        </w:rPr>
      </w:pPr>
      <w:r>
        <w:rPr>
          <w:rFonts w:ascii="宋体" w:hAnsi="宋体" w:hint="eastAsia"/>
          <w:sz w:val="28"/>
          <w:szCs w:val="30"/>
        </w:rPr>
        <w:t xml:space="preserve">　 </w:t>
      </w:r>
    </w:p>
    <w:p w14:paraId="38BA03B0" w14:textId="77777777" w:rsidR="00C956D8" w:rsidRDefault="00C956D8">
      <w:pPr>
        <w:spacing w:line="360" w:lineRule="auto"/>
        <w:ind w:firstLineChars="800" w:firstLine="2249"/>
        <w:jc w:val="left"/>
      </w:pPr>
      <w:r>
        <w:rPr>
          <w:rFonts w:ascii="宋体" w:hAnsi="宋体" w:hint="eastAsia"/>
          <w:b/>
          <w:bCs/>
          <w:sz w:val="28"/>
          <w:szCs w:val="30"/>
        </w:rPr>
        <w:t>基金管理人：摩根基金管理（中国）有限公司</w:t>
      </w:r>
    </w:p>
    <w:p w14:paraId="532C41A4" w14:textId="77777777" w:rsidR="00C956D8" w:rsidRDefault="00C956D8">
      <w:pPr>
        <w:spacing w:line="360" w:lineRule="auto"/>
        <w:ind w:firstLineChars="800" w:firstLine="2249"/>
        <w:jc w:val="left"/>
      </w:pPr>
      <w:r>
        <w:rPr>
          <w:rFonts w:ascii="宋体" w:hAnsi="宋体" w:hint="eastAsia"/>
          <w:b/>
          <w:bCs/>
          <w:sz w:val="28"/>
          <w:szCs w:val="30"/>
        </w:rPr>
        <w:t>基金托管人：中国建设银行股份有限公司</w:t>
      </w:r>
    </w:p>
    <w:p w14:paraId="63DF0E16" w14:textId="77777777" w:rsidR="00C956D8" w:rsidRDefault="00C956D8">
      <w:pPr>
        <w:spacing w:line="360" w:lineRule="auto"/>
        <w:ind w:firstLineChars="800" w:firstLine="2249"/>
        <w:jc w:val="left"/>
      </w:pPr>
      <w:r>
        <w:rPr>
          <w:rFonts w:ascii="宋体" w:hAnsi="宋体" w:hint="eastAsia"/>
          <w:b/>
          <w:bCs/>
          <w:sz w:val="28"/>
          <w:szCs w:val="30"/>
        </w:rPr>
        <w:t>报告送出日期：2026年7月21日</w:t>
      </w:r>
    </w:p>
    <w:p w14:paraId="7F2C5634" w14:textId="77777777" w:rsidR="00C956D8" w:rsidRDefault="00C956D8">
      <w:pPr>
        <w:pStyle w:val="XBRLTitle1"/>
        <w:spacing w:before="156" w:line="360" w:lineRule="auto"/>
        <w:ind w:left="425"/>
      </w:pPr>
      <w:r>
        <w:rPr>
          <w:rFonts w:hAnsi="宋体" w:cs="宋体" w:hint="eastAsia"/>
          <w:color w:val="404040"/>
          <w:kern w:val="0"/>
        </w:rPr>
        <w:br w:type="page"/>
      </w:r>
      <w:bookmarkStart w:id="7" w:name="_Toc17899952"/>
      <w:bookmarkStart w:id="8" w:name="_Toc512519480"/>
      <w:bookmarkStart w:id="9" w:name="_Toc481075046"/>
      <w:bookmarkStart w:id="10" w:name="_Toc438646451"/>
      <w:bookmarkStart w:id="11" w:name="_Toc490050000"/>
      <w:bookmarkStart w:id="12" w:name="_Toc513295846"/>
      <w:bookmarkStart w:id="13" w:name="_Toc513295892"/>
      <w:bookmarkStart w:id="14" w:name="m101"/>
      <w:bookmarkStart w:id="15" w:name="m01_01"/>
      <w:bookmarkStart w:id="16" w:name="_Toc194311890"/>
      <w:r>
        <w:rPr>
          <w:rFonts w:hAnsi="宋体" w:hint="eastAsia"/>
        </w:rPr>
        <w:lastRenderedPageBreak/>
        <w:t>重要提示</w:t>
      </w:r>
      <w:bookmarkEnd w:id="7"/>
      <w:bookmarkEnd w:id="8"/>
      <w:bookmarkEnd w:id="9"/>
      <w:bookmarkEnd w:id="10"/>
      <w:bookmarkEnd w:id="11"/>
      <w:bookmarkEnd w:id="12"/>
      <w:bookmarkEnd w:id="13"/>
      <w:r>
        <w:rPr>
          <w:rFonts w:hAnsi="宋体" w:hint="eastAsia"/>
        </w:rPr>
        <w:t xml:space="preserve"> </w:t>
      </w:r>
    </w:p>
    <w:p w14:paraId="62F3FE87" w14:textId="77777777" w:rsidR="00C956D8" w:rsidRDefault="00C956D8">
      <w:pPr>
        <w:spacing w:line="360" w:lineRule="auto"/>
        <w:ind w:firstLineChars="200" w:firstLine="420"/>
      </w:pPr>
      <w:bookmarkStart w:id="17" w:name="m08QD_01"/>
      <w:bookmarkStart w:id="18" w:name="m504"/>
      <w:bookmarkStart w:id="19" w:name="_Toc438646470"/>
      <w:bookmarkStart w:id="20" w:name="m502"/>
      <w:bookmarkStart w:id="21" w:name="m201"/>
      <w:bookmarkStart w:id="22"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t xml:space="preserve">　　基金托管人中国建设银行股份有限公司根据本基金合同约定，于2026年7月20日复核了本报告中的财务指标、净值表现和投资组合报告等内容，保证复核内容不存在虚假记载、误导性陈述或者重大遗漏。　</w:t>
      </w:r>
      <w:r>
        <w:rPr>
          <w:rFonts w:ascii="宋体" w:hAnsi="宋体" w:hint="eastAsia"/>
        </w:rPr>
        <w:br/>
        <w:t xml:space="preserve">　　基金管理人承诺以诚实信用、勤勉尽责的原则管理和运用基金资产，但不保证基金一定盈利。　</w:t>
      </w:r>
      <w:r>
        <w:rPr>
          <w:rFonts w:ascii="宋体" w:hAnsi="宋体" w:hint="eastAsia"/>
        </w:rPr>
        <w:br/>
        <w:t xml:space="preserve">　　基金的过往业绩并不代表其未来表现。投资有风险，投资者在作出投资决策前应仔细阅读本基金的招募说明书。　</w:t>
      </w:r>
      <w:r>
        <w:rPr>
          <w:rFonts w:ascii="宋体" w:hAnsi="宋体" w:hint="eastAsia"/>
        </w:rPr>
        <w:br/>
        <w:t xml:space="preserve">　　本报告中财务资料未经审计。</w:t>
      </w:r>
      <w:r>
        <w:rPr>
          <w:rFonts w:ascii="宋体" w:hAnsi="宋体" w:hint="eastAsia"/>
        </w:rPr>
        <w:br/>
        <w:t xml:space="preserve">　　本报告期自2026年4月1日起至6月30日止。</w:t>
      </w:r>
    </w:p>
    <w:p w14:paraId="457861C6" w14:textId="77777777" w:rsidR="00C956D8" w:rsidRDefault="00C956D8">
      <w:pPr>
        <w:pStyle w:val="XBRLTitle1"/>
        <w:spacing w:before="156" w:line="360" w:lineRule="auto"/>
        <w:ind w:left="425"/>
      </w:pPr>
      <w:bookmarkStart w:id="23" w:name="_Toc17899953"/>
      <w:bookmarkStart w:id="24" w:name="_Toc512519481"/>
      <w:bookmarkStart w:id="25" w:name="_Toc481075047"/>
      <w:bookmarkStart w:id="26" w:name="_Toc438646452"/>
      <w:bookmarkStart w:id="27" w:name="_Toc490050001"/>
      <w:bookmarkStart w:id="28" w:name="_Toc513295847"/>
      <w:bookmarkStart w:id="29" w:name="_Toc513295893"/>
      <w:r>
        <w:rPr>
          <w:rFonts w:hAnsi="宋体" w:hint="eastAsia"/>
        </w:rPr>
        <w:t>基金产品概况</w:t>
      </w:r>
      <w:bookmarkEnd w:id="23"/>
      <w:bookmarkEnd w:id="24"/>
      <w:bookmarkEnd w:id="25"/>
      <w:bookmarkEnd w:id="26"/>
      <w:bookmarkEnd w:id="27"/>
      <w:bookmarkEnd w:id="28"/>
      <w:bookmarkEnd w:id="29"/>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5C19BD" w14:paraId="683A64AB" w14:textId="77777777">
        <w:trPr>
          <w:divId w:val="672534781"/>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4"/>
          <w:p w14:paraId="364BD5E0" w14:textId="77777777" w:rsidR="00C956D8" w:rsidRDefault="00C956D8">
            <w:pPr>
              <w:jc w:val="left"/>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658D043" w14:textId="77777777" w:rsidR="00C956D8" w:rsidRDefault="00C956D8">
            <w:pPr>
              <w:jc w:val="left"/>
            </w:pPr>
            <w:r>
              <w:rPr>
                <w:rFonts w:ascii="宋体" w:hAnsi="宋体" w:hint="eastAsia"/>
                <w:szCs w:val="24"/>
                <w:lang w:eastAsia="zh-Hans"/>
              </w:rPr>
              <w:t>摩根尚睿混合(FOF)</w:t>
            </w:r>
            <w:r>
              <w:rPr>
                <w:rFonts w:ascii="宋体" w:hAnsi="宋体" w:hint="eastAsia"/>
                <w:lang w:eastAsia="zh-Hans"/>
              </w:rPr>
              <w:t xml:space="preserve"> </w:t>
            </w:r>
          </w:p>
        </w:tc>
      </w:tr>
      <w:tr w:rsidR="005C19BD" w14:paraId="494A9687" w14:textId="77777777">
        <w:trPr>
          <w:divId w:val="67253478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334D528" w14:textId="77777777" w:rsidR="00C956D8" w:rsidRDefault="00C956D8">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CE21BA0" w14:textId="77777777" w:rsidR="00C956D8" w:rsidRDefault="00C956D8">
            <w:pPr>
              <w:jc w:val="left"/>
            </w:pPr>
            <w:r>
              <w:rPr>
                <w:rFonts w:ascii="宋体" w:hAnsi="宋体" w:hint="eastAsia"/>
                <w:lang w:eastAsia="zh-Hans"/>
              </w:rPr>
              <w:t>006042</w:t>
            </w:r>
          </w:p>
        </w:tc>
      </w:tr>
      <w:tr w:rsidR="005C19BD" w14:paraId="560C60C4" w14:textId="77777777">
        <w:trPr>
          <w:divId w:val="67253478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D7D84DF" w14:textId="77777777" w:rsidR="00C956D8" w:rsidRDefault="00C956D8">
            <w:pPr>
              <w:jc w:val="left"/>
            </w:pPr>
            <w:bookmarkStart w:id="30"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35F31F5" w14:textId="77777777" w:rsidR="00C956D8" w:rsidRDefault="00C956D8">
            <w:pPr>
              <w:jc w:val="left"/>
            </w:pPr>
            <w:r>
              <w:rPr>
                <w:rFonts w:ascii="宋体" w:hAnsi="宋体" w:hint="eastAsia"/>
                <w:lang w:eastAsia="zh-Hans"/>
              </w:rPr>
              <w:t>契约型开放式</w:t>
            </w:r>
          </w:p>
        </w:tc>
      </w:tr>
      <w:tr w:rsidR="005C19BD" w14:paraId="276408BB" w14:textId="77777777">
        <w:trPr>
          <w:divId w:val="67253478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3E91419" w14:textId="77777777" w:rsidR="00C956D8" w:rsidRDefault="00C956D8">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FB4D535" w14:textId="77777777" w:rsidR="00C956D8" w:rsidRDefault="00C956D8">
            <w:pPr>
              <w:jc w:val="left"/>
            </w:pPr>
            <w:r>
              <w:rPr>
                <w:rFonts w:ascii="宋体" w:hAnsi="宋体" w:hint="eastAsia"/>
                <w:lang w:eastAsia="zh-Hans"/>
              </w:rPr>
              <w:t>2018年8月15日</w:t>
            </w:r>
          </w:p>
        </w:tc>
      </w:tr>
      <w:tr w:rsidR="005C19BD" w14:paraId="40A8F85D" w14:textId="77777777">
        <w:trPr>
          <w:divId w:val="67253478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3AFA36F" w14:textId="77777777" w:rsidR="00C956D8" w:rsidRDefault="00C956D8">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41DA753" w14:textId="77777777" w:rsidR="00C956D8" w:rsidRDefault="00C956D8">
            <w:pPr>
              <w:jc w:val="left"/>
            </w:pPr>
            <w:r>
              <w:rPr>
                <w:rFonts w:ascii="宋体" w:hAnsi="宋体" w:hint="eastAsia"/>
                <w:lang w:eastAsia="zh-Hans"/>
              </w:rPr>
              <w:t>15,958,294.42</w:t>
            </w:r>
            <w:r>
              <w:rPr>
                <w:rFonts w:hint="eastAsia"/>
              </w:rPr>
              <w:t>份</w:t>
            </w:r>
            <w:r>
              <w:rPr>
                <w:rFonts w:ascii="宋体" w:hAnsi="宋体" w:hint="eastAsia"/>
                <w:lang w:eastAsia="zh-Hans"/>
              </w:rPr>
              <w:t xml:space="preserve"> </w:t>
            </w:r>
          </w:p>
        </w:tc>
      </w:tr>
      <w:tr w:rsidR="005C19BD" w14:paraId="02A48DB1" w14:textId="77777777">
        <w:trPr>
          <w:divId w:val="67253478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D4CE021" w14:textId="77777777" w:rsidR="00C956D8" w:rsidRDefault="00C956D8">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93F0B61" w14:textId="77777777" w:rsidR="00C956D8" w:rsidRDefault="00C956D8">
            <w:pPr>
              <w:jc w:val="left"/>
            </w:pPr>
            <w:r>
              <w:rPr>
                <w:rFonts w:ascii="宋体" w:hAnsi="宋体" w:hint="eastAsia"/>
                <w:lang w:eastAsia="zh-Hans"/>
              </w:rPr>
              <w:t>通过优选基金，并结合严格的风险控制，实现基金资产的长期稳健增值。</w:t>
            </w:r>
          </w:p>
        </w:tc>
      </w:tr>
      <w:tr w:rsidR="005C19BD" w14:paraId="04439CF9" w14:textId="77777777">
        <w:trPr>
          <w:divId w:val="67253478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DDC5FBE" w14:textId="77777777" w:rsidR="00C956D8" w:rsidRDefault="00C956D8">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A51EED2" w14:textId="77777777" w:rsidR="00C956D8" w:rsidRDefault="00C956D8">
            <w:pPr>
              <w:jc w:val="left"/>
            </w:pPr>
            <w:r>
              <w:rPr>
                <w:rFonts w:ascii="宋体" w:hAnsi="宋体" w:hint="eastAsia"/>
                <w:lang w:eastAsia="zh-Hans"/>
              </w:rPr>
              <w:t>1、资产配置策略</w:t>
            </w:r>
            <w:r>
              <w:rPr>
                <w:rFonts w:ascii="宋体" w:hAnsi="宋体" w:hint="eastAsia"/>
                <w:lang w:eastAsia="zh-Hans"/>
              </w:rPr>
              <w:br/>
              <w:t>在大类资产配置上，结合产品定位、风险收益特征以及管理人的长期资本市场观点确定基金的资产配置方案。</w:t>
            </w:r>
            <w:r>
              <w:rPr>
                <w:rFonts w:ascii="宋体" w:hAnsi="宋体" w:hint="eastAsia"/>
                <w:lang w:eastAsia="zh-Hans"/>
              </w:rPr>
              <w:br/>
              <w:t>首先，管理人将根据基金业绩基准确定产品的风险收益特征。其次，根据投研团队的长期资本市场观点对各类型资产的风险收益特征进行判断。最后，结合本基金以及各资产类别的风险收益特征、现代投资组合理论，模拟得出各大类资产的长期战略配置比例。</w:t>
            </w:r>
            <w:r>
              <w:rPr>
                <w:rFonts w:ascii="宋体" w:hAnsi="宋体" w:hint="eastAsia"/>
                <w:lang w:eastAsia="zh-Hans"/>
              </w:rPr>
              <w:br/>
              <w:t>密切关注市场风险的变化以及各资产类别的风险收益的相对变化趋势，适度调整中长期战略配置比例。当资本市场发生重大变化且管理人认为将影响各类资产的预期时，根据实际情况调整资产配置比例。</w:t>
            </w:r>
            <w:r>
              <w:rPr>
                <w:rFonts w:ascii="宋体" w:hAnsi="宋体" w:hint="eastAsia"/>
                <w:lang w:eastAsia="zh-Hans"/>
              </w:rPr>
              <w:br/>
              <w:t>2、主动管理型基金投资策略</w:t>
            </w:r>
            <w:r>
              <w:rPr>
                <w:rFonts w:ascii="宋体" w:hAnsi="宋体" w:hint="eastAsia"/>
                <w:lang w:eastAsia="zh-Hans"/>
              </w:rPr>
              <w:br/>
              <w:t>综合运用定量分析和定性分析的方式，通过层层筛选，优选能持续创造超额收益的基金构建投资组合。</w:t>
            </w:r>
            <w:r>
              <w:rPr>
                <w:rFonts w:ascii="宋体" w:hAnsi="宋体" w:hint="eastAsia"/>
                <w:lang w:eastAsia="zh-Hans"/>
              </w:rPr>
              <w:br/>
              <w:t>首先，通过初步的定量指标筛选出历史业绩表现良</w:t>
            </w:r>
            <w:r>
              <w:rPr>
                <w:rFonts w:ascii="宋体" w:hAnsi="宋体" w:hint="eastAsia"/>
                <w:lang w:eastAsia="zh-Hans"/>
              </w:rPr>
              <w:lastRenderedPageBreak/>
              <w:t>好、规模适中、流动性较好的基金。在初步筛选的基础上，进一步通过尽职调查在基金管理公司层面进行考察，形成基金筛选基础池。</w:t>
            </w:r>
            <w:r>
              <w:rPr>
                <w:rFonts w:ascii="宋体" w:hAnsi="宋体" w:hint="eastAsia"/>
                <w:lang w:eastAsia="zh-Hans"/>
              </w:rPr>
              <w:br/>
              <w:t>其次，结合尽职调查结果以及公开数据，对基金经理进行深度访谈，筛选后将不同投资风格/策略的代表性基金列入未来基金构建投资组合的核心池。</w:t>
            </w:r>
            <w:r>
              <w:rPr>
                <w:rFonts w:ascii="宋体" w:hAnsi="宋体" w:hint="eastAsia"/>
                <w:lang w:eastAsia="zh-Hans"/>
              </w:rPr>
              <w:br/>
              <w:t>3、指数基金投资策略</w:t>
            </w:r>
            <w:r>
              <w:rPr>
                <w:rFonts w:ascii="宋体" w:hAnsi="宋体" w:hint="eastAsia"/>
                <w:lang w:eastAsia="zh-Hans"/>
              </w:rPr>
              <w:br/>
              <w:t>通过对国内外宏观经济、经济结构转型的方向、国家经济政策、产业政策导向的深入研究，优选中长期景气向好的指数基金进行配置。此外，基于对市场未来运行趋势和风格的预判，积极参与包括行业主题、风格或策略指数等在内的各类指数基金的投资，把握市场阶段性投资机会。</w:t>
            </w:r>
            <w:r>
              <w:rPr>
                <w:rFonts w:ascii="宋体" w:hAnsi="宋体" w:hint="eastAsia"/>
                <w:lang w:eastAsia="zh-Hans"/>
              </w:rPr>
              <w:br/>
              <w:t>4、公募REITs投资策略:本基金将综合考量宏观经济运行情况、基金资产配置策略、底层资产运营情况、流动性及估值水平等因素，精选公募REITs进行投资。</w:t>
            </w:r>
            <w:r>
              <w:rPr>
                <w:rFonts w:ascii="宋体" w:hAnsi="宋体" w:hint="eastAsia"/>
                <w:lang w:eastAsia="zh-Hans"/>
              </w:rPr>
              <w:br/>
              <w:t>5、其他投资策略:包括债券投资策略、中小企业私募债投资策略、证券公司短期公司债投资策略、资产支持证券投资策略。</w:t>
            </w:r>
          </w:p>
        </w:tc>
      </w:tr>
      <w:tr w:rsidR="005C19BD" w14:paraId="73587773" w14:textId="77777777">
        <w:trPr>
          <w:divId w:val="67253478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0E9B627" w14:textId="77777777" w:rsidR="00C956D8" w:rsidRDefault="00C956D8">
            <w:pPr>
              <w:jc w:val="left"/>
            </w:pPr>
            <w:r>
              <w:rPr>
                <w:rFonts w:ascii="宋体" w:hAnsi="宋体" w:hint="eastAsia"/>
              </w:rPr>
              <w:lastRenderedPageBreak/>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0FDCAC4" w14:textId="77777777" w:rsidR="00C956D8" w:rsidRDefault="00C956D8">
            <w:pPr>
              <w:jc w:val="left"/>
            </w:pPr>
            <w:r>
              <w:rPr>
                <w:rFonts w:ascii="宋体" w:hAnsi="宋体" w:hint="eastAsia"/>
                <w:lang w:eastAsia="zh-Hans"/>
              </w:rPr>
              <w:t>本基金的业绩比较基准为：中证偏股型基金指数收益率*80%+中证债券型基金指数收益率*15%+活期存款利率（税后）*5%</w:t>
            </w:r>
          </w:p>
        </w:tc>
      </w:tr>
      <w:tr w:rsidR="005C19BD" w14:paraId="7F83EA5E" w14:textId="77777777">
        <w:trPr>
          <w:divId w:val="67253478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3EB641A" w14:textId="77777777" w:rsidR="00C956D8" w:rsidRDefault="00C956D8">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86BED86" w14:textId="77777777" w:rsidR="00C956D8" w:rsidRDefault="00C956D8">
            <w:pPr>
              <w:jc w:val="left"/>
            </w:pPr>
            <w:r>
              <w:rPr>
                <w:rFonts w:ascii="宋体" w:hAnsi="宋体" w:hint="eastAsia"/>
                <w:lang w:eastAsia="zh-Hans"/>
              </w:rPr>
              <w:t>本基金属于混合型基金中基金，预期风险和收益水平低于股票型基金，高于债券型和货币市场基金，属于较高风险收益水平的基金产品。</w:t>
            </w:r>
            <w:r>
              <w:rPr>
                <w:rFonts w:ascii="宋体" w:hAnsi="宋体" w:hint="eastAsia"/>
                <w:lang w:eastAsia="zh-Hans"/>
              </w:rPr>
              <w:br/>
              <w:t>根据2017年7月1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p>
        </w:tc>
      </w:tr>
      <w:tr w:rsidR="005C19BD" w14:paraId="654D4A31" w14:textId="77777777">
        <w:trPr>
          <w:divId w:val="67253478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2C31D4D" w14:textId="77777777" w:rsidR="00C956D8" w:rsidRDefault="00C956D8">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247BDE9" w14:textId="77777777" w:rsidR="00C956D8" w:rsidRDefault="00C956D8">
            <w:pPr>
              <w:jc w:val="left"/>
            </w:pPr>
            <w:r>
              <w:rPr>
                <w:rFonts w:ascii="宋体" w:hAnsi="宋体" w:hint="eastAsia"/>
                <w:lang w:eastAsia="zh-Hans"/>
              </w:rPr>
              <w:t>摩根基金管理（中国）有限公司</w:t>
            </w:r>
          </w:p>
        </w:tc>
      </w:tr>
      <w:tr w:rsidR="005C19BD" w14:paraId="0876ABF5" w14:textId="77777777">
        <w:trPr>
          <w:divId w:val="67253478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12433A2" w14:textId="77777777" w:rsidR="00C956D8" w:rsidRDefault="00C956D8">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4DDB507" w14:textId="77777777" w:rsidR="00C956D8" w:rsidRDefault="00C956D8">
            <w:pPr>
              <w:jc w:val="left"/>
            </w:pPr>
            <w:r>
              <w:rPr>
                <w:rFonts w:ascii="宋体" w:hAnsi="宋体" w:hint="eastAsia"/>
                <w:lang w:eastAsia="zh-Hans"/>
              </w:rPr>
              <w:t>中国建设银行股份有限公司</w:t>
            </w:r>
          </w:p>
        </w:tc>
      </w:tr>
      <w:tr w:rsidR="005C19BD" w14:paraId="281EB537" w14:textId="77777777">
        <w:trPr>
          <w:divId w:val="672534781"/>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BAF8462" w14:textId="77777777" w:rsidR="00C956D8" w:rsidRDefault="00C956D8">
            <w:pPr>
              <w:jc w:val="left"/>
            </w:pPr>
            <w:bookmarkStart w:id="31"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27768E27" w14:textId="77777777" w:rsidR="00C956D8" w:rsidRDefault="00C956D8">
            <w:pPr>
              <w:jc w:val="center"/>
            </w:pPr>
            <w:r>
              <w:rPr>
                <w:rFonts w:ascii="宋体" w:hAnsi="宋体" w:hint="eastAsia"/>
                <w:lang w:eastAsia="zh-Hans"/>
              </w:rPr>
              <w:t>摩根尚睿混合(FOF)A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0A382CE3" w14:textId="77777777" w:rsidR="00C956D8" w:rsidRDefault="00C956D8">
            <w:pPr>
              <w:jc w:val="center"/>
            </w:pPr>
            <w:r>
              <w:rPr>
                <w:rFonts w:ascii="宋体" w:hAnsi="宋体" w:hint="eastAsia"/>
                <w:lang w:eastAsia="zh-Hans"/>
              </w:rPr>
              <w:t>摩根尚睿混合(FOF)C</w:t>
            </w:r>
            <w:r>
              <w:rPr>
                <w:rFonts w:ascii="宋体" w:hAnsi="宋体" w:hint="eastAsia"/>
                <w:kern w:val="0"/>
                <w:sz w:val="20"/>
                <w:lang w:eastAsia="zh-Hans"/>
              </w:rPr>
              <w:t xml:space="preserve"> </w:t>
            </w:r>
          </w:p>
        </w:tc>
      </w:tr>
      <w:tr w:rsidR="005C19BD" w14:paraId="3B197ABA" w14:textId="77777777">
        <w:trPr>
          <w:divId w:val="672534781"/>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D1AD406" w14:textId="77777777" w:rsidR="00C956D8" w:rsidRDefault="00C956D8">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4944CA3D" w14:textId="77777777" w:rsidR="00C956D8" w:rsidRDefault="00C956D8">
            <w:pPr>
              <w:jc w:val="center"/>
            </w:pPr>
            <w:r>
              <w:rPr>
                <w:rFonts w:ascii="宋体" w:hAnsi="宋体" w:hint="eastAsia"/>
                <w:lang w:eastAsia="zh-Hans"/>
              </w:rPr>
              <w:t>006042</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6F0F5AC0" w14:textId="77777777" w:rsidR="00C956D8" w:rsidRDefault="00C956D8">
            <w:pPr>
              <w:jc w:val="center"/>
            </w:pPr>
            <w:r>
              <w:rPr>
                <w:rFonts w:ascii="宋体" w:hAnsi="宋体" w:hint="eastAsia"/>
                <w:lang w:eastAsia="zh-Hans"/>
              </w:rPr>
              <w:t>015054</w:t>
            </w:r>
            <w:r>
              <w:rPr>
                <w:rFonts w:ascii="宋体" w:hAnsi="宋体" w:hint="eastAsia"/>
                <w:kern w:val="0"/>
                <w:sz w:val="20"/>
                <w:lang w:eastAsia="zh-Hans"/>
              </w:rPr>
              <w:t xml:space="preserve"> </w:t>
            </w:r>
          </w:p>
        </w:tc>
      </w:tr>
      <w:bookmarkEnd w:id="30"/>
      <w:bookmarkEnd w:id="31"/>
      <w:tr w:rsidR="005C19BD" w14:paraId="6D21898D" w14:textId="77777777">
        <w:trPr>
          <w:divId w:val="672534781"/>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B85F887" w14:textId="77777777" w:rsidR="00C956D8" w:rsidRDefault="00C956D8">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9C2D68" w14:textId="77777777" w:rsidR="00C956D8" w:rsidRDefault="00C956D8">
            <w:pPr>
              <w:jc w:val="center"/>
            </w:pPr>
            <w:r>
              <w:rPr>
                <w:rFonts w:ascii="宋体" w:hAnsi="宋体" w:hint="eastAsia"/>
                <w:lang w:eastAsia="zh-Hans"/>
              </w:rPr>
              <w:t>11,754,684.61</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86CADF" w14:textId="77777777" w:rsidR="00C956D8" w:rsidRDefault="00C956D8">
            <w:pPr>
              <w:jc w:val="center"/>
            </w:pPr>
            <w:r>
              <w:rPr>
                <w:rFonts w:ascii="宋体" w:hAnsi="宋体" w:hint="eastAsia"/>
                <w:lang w:eastAsia="zh-Hans"/>
              </w:rPr>
              <w:t>4,203,609.81</w:t>
            </w:r>
            <w:r>
              <w:rPr>
                <w:rFonts w:hint="eastAsia"/>
              </w:rPr>
              <w:t>份</w:t>
            </w:r>
            <w:r>
              <w:rPr>
                <w:rFonts w:ascii="宋体" w:hAnsi="宋体" w:hint="eastAsia"/>
                <w:lang w:eastAsia="zh-Hans"/>
              </w:rPr>
              <w:t xml:space="preserve"> </w:t>
            </w:r>
          </w:p>
        </w:tc>
      </w:tr>
    </w:tbl>
    <w:p w14:paraId="3AA6DD6F" w14:textId="77777777" w:rsidR="00C956D8" w:rsidRDefault="00C956D8">
      <w:pPr>
        <w:pStyle w:val="XBRLTitle1"/>
        <w:spacing w:before="156" w:line="360" w:lineRule="auto"/>
        <w:ind w:left="425"/>
      </w:pPr>
      <w:bookmarkStart w:id="32" w:name="_Toc17899954"/>
      <w:bookmarkStart w:id="33" w:name="_Toc512519482"/>
      <w:bookmarkStart w:id="34" w:name="_Toc481075049"/>
      <w:bookmarkStart w:id="35" w:name="_Toc438646455"/>
      <w:bookmarkStart w:id="36" w:name="_Toc490050003"/>
      <w:bookmarkStart w:id="37" w:name="_Toc513295848"/>
      <w:bookmarkStart w:id="38" w:name="_Toc513295894"/>
      <w:bookmarkStart w:id="39" w:name="m401_tab"/>
      <w:bookmarkStart w:id="40" w:name="m401"/>
      <w:r>
        <w:rPr>
          <w:rFonts w:hAnsi="宋体" w:hint="eastAsia"/>
        </w:rPr>
        <w:t>主要财务指标和基金净值表现</w:t>
      </w:r>
      <w:bookmarkEnd w:id="32"/>
      <w:bookmarkEnd w:id="33"/>
      <w:bookmarkEnd w:id="34"/>
      <w:bookmarkEnd w:id="35"/>
      <w:bookmarkEnd w:id="36"/>
      <w:bookmarkEnd w:id="37"/>
      <w:bookmarkEnd w:id="38"/>
      <w:r>
        <w:rPr>
          <w:rFonts w:hAnsi="宋体" w:hint="eastAsia"/>
        </w:rPr>
        <w:t xml:space="preserve"> </w:t>
      </w:r>
    </w:p>
    <w:p w14:paraId="2E89C4DD" w14:textId="77777777" w:rsidR="00C956D8" w:rsidRDefault="00C956D8">
      <w:pPr>
        <w:pStyle w:val="XBRLTitle2"/>
        <w:spacing w:before="156" w:line="360" w:lineRule="auto"/>
        <w:ind w:left="454"/>
      </w:pPr>
      <w:bookmarkStart w:id="41" w:name="_Toc17899955"/>
      <w:bookmarkStart w:id="42" w:name="_Toc512519483"/>
      <w:bookmarkStart w:id="43" w:name="_Toc481075050"/>
      <w:bookmarkStart w:id="44" w:name="_Toc438646456"/>
      <w:bookmarkStart w:id="45" w:name="_Toc490050004"/>
      <w:bookmarkStart w:id="46" w:name="_Toc513295849"/>
      <w:bookmarkStart w:id="47" w:name="_Toc513295895"/>
      <w:r>
        <w:rPr>
          <w:rFonts w:hAnsi="宋体" w:hint="eastAsia"/>
        </w:rPr>
        <w:t>主要财务指标</w:t>
      </w:r>
      <w:bookmarkEnd w:id="41"/>
      <w:bookmarkEnd w:id="42"/>
      <w:bookmarkEnd w:id="43"/>
      <w:bookmarkEnd w:id="44"/>
      <w:bookmarkEnd w:id="45"/>
      <w:bookmarkEnd w:id="46"/>
      <w:bookmarkEnd w:id="47"/>
      <w:r>
        <w:rPr>
          <w:rFonts w:hAnsi="宋体" w:hint="eastAsia"/>
        </w:rPr>
        <w:t xml:space="preserve"> </w:t>
      </w:r>
    </w:p>
    <w:p w14:paraId="76522E72" w14:textId="77777777" w:rsidR="00C956D8" w:rsidRDefault="00C956D8">
      <w:pPr>
        <w:jc w:val="right"/>
        <w:divId w:val="1665206714"/>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5C19BD" w14:paraId="1CE1AE62" w14:textId="77777777">
        <w:trPr>
          <w:divId w:val="1665206714"/>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49CCB54A" w14:textId="77777777" w:rsidR="00C956D8" w:rsidRDefault="00C956D8">
            <w:pPr>
              <w:pStyle w:val="a5"/>
              <w:rPr>
                <w:rFonts w:hint="eastAsia"/>
              </w:rPr>
            </w:pPr>
            <w:r>
              <w:rPr>
                <w:rFonts w:hint="eastAsia"/>
                <w:kern w:val="2"/>
                <w:sz w:val="21"/>
                <w:lang w:eastAsia="zh-Hans"/>
              </w:rPr>
              <w:t xml:space="preserve">主要财务指标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4D53A4AF" w14:textId="77777777" w:rsidR="00C956D8" w:rsidRDefault="00C956D8">
            <w:pPr>
              <w:pStyle w:val="a5"/>
              <w:jc w:val="center"/>
              <w:rPr>
                <w:rFonts w:hint="eastAsia"/>
              </w:rPr>
            </w:pPr>
            <w:r>
              <w:rPr>
                <w:rFonts w:hint="eastAsia"/>
                <w:kern w:val="2"/>
                <w:sz w:val="21"/>
                <w:szCs w:val="24"/>
                <w:lang w:eastAsia="zh-Hans"/>
              </w:rPr>
              <w:t xml:space="preserve">报告期（2026年4月1日 - 2026年6月30日） </w:t>
            </w:r>
          </w:p>
        </w:tc>
      </w:tr>
      <w:tr w:rsidR="005C19BD" w14:paraId="7997DF8D" w14:textId="77777777">
        <w:trPr>
          <w:divId w:val="1665206714"/>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EBB328" w14:textId="77777777" w:rsidR="00C956D8" w:rsidRDefault="00C956D8">
            <w:pPr>
              <w:widowControl/>
              <w:jc w:val="left"/>
              <w:rPr>
                <w:rFonts w:ascii="宋体" w:hAnsi="宋体" w:hint="eastAsia"/>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2544B8EF" w14:textId="77777777" w:rsidR="00C956D8" w:rsidRDefault="00C956D8">
            <w:pPr>
              <w:jc w:val="center"/>
            </w:pPr>
            <w:r>
              <w:rPr>
                <w:rFonts w:ascii="宋体" w:hAnsi="宋体" w:hint="eastAsia"/>
                <w:szCs w:val="24"/>
                <w:lang w:eastAsia="zh-Hans"/>
              </w:rPr>
              <w:t>摩根尚睿混合(FOF)A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58777387" w14:textId="77777777" w:rsidR="00C956D8" w:rsidRDefault="00C956D8">
            <w:pPr>
              <w:jc w:val="center"/>
            </w:pPr>
            <w:r>
              <w:rPr>
                <w:rFonts w:ascii="宋体" w:hAnsi="宋体" w:hint="eastAsia"/>
                <w:szCs w:val="24"/>
                <w:lang w:eastAsia="zh-Hans"/>
              </w:rPr>
              <w:t>摩根尚睿混合(FOF)C</w:t>
            </w:r>
          </w:p>
        </w:tc>
      </w:tr>
      <w:tr w:rsidR="005C19BD" w14:paraId="4F166354" w14:textId="77777777">
        <w:trPr>
          <w:divId w:val="166520671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2681870" w14:textId="77777777" w:rsidR="00C956D8" w:rsidRDefault="00C956D8">
            <w:pPr>
              <w:pStyle w:val="a5"/>
              <w:rPr>
                <w:rFonts w:hint="eastAsia"/>
              </w:rPr>
            </w:pPr>
            <w:r>
              <w:rPr>
                <w:rFonts w:hint="eastAsia"/>
                <w:kern w:val="2"/>
                <w:sz w:val="21"/>
              </w:rPr>
              <w:t>1.本期已实现收益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E7E5008" w14:textId="77777777" w:rsidR="00C956D8" w:rsidRDefault="00C956D8">
            <w:pPr>
              <w:jc w:val="right"/>
            </w:pPr>
            <w:r>
              <w:rPr>
                <w:rFonts w:ascii="宋体" w:hAnsi="宋体" w:hint="eastAsia"/>
                <w:szCs w:val="24"/>
                <w:lang w:eastAsia="zh-Hans"/>
              </w:rPr>
              <w:t>1,559,127.03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ED150D2" w14:textId="77777777" w:rsidR="00C956D8" w:rsidRDefault="00C956D8">
            <w:pPr>
              <w:jc w:val="right"/>
            </w:pPr>
            <w:r>
              <w:rPr>
                <w:rFonts w:ascii="宋体" w:hAnsi="宋体" w:hint="eastAsia"/>
                <w:szCs w:val="24"/>
                <w:lang w:eastAsia="zh-Hans"/>
              </w:rPr>
              <w:t>458,857.31</w:t>
            </w:r>
          </w:p>
        </w:tc>
      </w:tr>
      <w:tr w:rsidR="005C19BD" w14:paraId="09C3288C" w14:textId="77777777">
        <w:trPr>
          <w:divId w:val="166520671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8ED5B98" w14:textId="77777777" w:rsidR="00C956D8" w:rsidRDefault="00C956D8">
            <w:pPr>
              <w:pStyle w:val="a5"/>
              <w:rPr>
                <w:rFonts w:hint="eastAsia"/>
              </w:rPr>
            </w:pPr>
            <w:r>
              <w:rPr>
                <w:rFonts w:hint="eastAsia"/>
                <w:kern w:val="2"/>
                <w:sz w:val="21"/>
              </w:rPr>
              <w:t>2.本期利润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4DF9409" w14:textId="77777777" w:rsidR="00C956D8" w:rsidRDefault="00C956D8">
            <w:pPr>
              <w:jc w:val="right"/>
            </w:pPr>
            <w:r>
              <w:rPr>
                <w:rFonts w:ascii="宋体" w:hAnsi="宋体" w:hint="eastAsia"/>
                <w:szCs w:val="24"/>
                <w:lang w:eastAsia="zh-Hans"/>
              </w:rPr>
              <w:t>3,121,392.71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003EF17E" w14:textId="77777777" w:rsidR="00C956D8" w:rsidRDefault="00C956D8">
            <w:pPr>
              <w:jc w:val="right"/>
            </w:pPr>
            <w:r>
              <w:rPr>
                <w:rFonts w:ascii="宋体" w:hAnsi="宋体" w:hint="eastAsia"/>
                <w:szCs w:val="24"/>
                <w:lang w:eastAsia="zh-Hans"/>
              </w:rPr>
              <w:t>906,926.35</w:t>
            </w:r>
          </w:p>
        </w:tc>
      </w:tr>
      <w:tr w:rsidR="005C19BD" w14:paraId="5738A9B2" w14:textId="77777777">
        <w:trPr>
          <w:divId w:val="166520671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1EF73810" w14:textId="77777777" w:rsidR="00C956D8" w:rsidRDefault="00C956D8">
            <w:pPr>
              <w:pStyle w:val="a5"/>
              <w:rPr>
                <w:rFonts w:hint="eastAsia"/>
              </w:rPr>
            </w:pPr>
            <w:r>
              <w:rPr>
                <w:rFonts w:hint="eastAsia"/>
                <w:kern w:val="2"/>
                <w:sz w:val="21"/>
              </w:rPr>
              <w:t>3.加权平均基金份额本期利润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0D2E7E52" w14:textId="77777777" w:rsidR="00C956D8" w:rsidRDefault="00C956D8">
            <w:pPr>
              <w:jc w:val="right"/>
            </w:pPr>
            <w:r>
              <w:rPr>
                <w:rFonts w:ascii="宋体" w:hAnsi="宋体" w:hint="eastAsia"/>
                <w:szCs w:val="24"/>
                <w:lang w:eastAsia="zh-Hans"/>
              </w:rPr>
              <w:t>0.2166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BB0C314" w14:textId="77777777" w:rsidR="00C956D8" w:rsidRDefault="00C956D8">
            <w:pPr>
              <w:jc w:val="right"/>
            </w:pPr>
            <w:r>
              <w:rPr>
                <w:rFonts w:ascii="宋体" w:hAnsi="宋体" w:hint="eastAsia"/>
                <w:szCs w:val="24"/>
                <w:lang w:eastAsia="zh-Hans"/>
              </w:rPr>
              <w:t>0.2117</w:t>
            </w:r>
          </w:p>
        </w:tc>
      </w:tr>
      <w:tr w:rsidR="005C19BD" w14:paraId="44F8DB97" w14:textId="77777777">
        <w:trPr>
          <w:divId w:val="166520671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3D30880" w14:textId="77777777" w:rsidR="00C956D8" w:rsidRDefault="00C956D8">
            <w:pPr>
              <w:pStyle w:val="a5"/>
              <w:rPr>
                <w:rFonts w:hint="eastAsia"/>
              </w:rPr>
            </w:pPr>
            <w:r>
              <w:rPr>
                <w:rFonts w:hint="eastAsia"/>
                <w:kern w:val="2"/>
                <w:sz w:val="21"/>
              </w:rPr>
              <w:t>4.期末基金资产净值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1F9F37C" w14:textId="77777777" w:rsidR="00C956D8" w:rsidRDefault="00C956D8">
            <w:pPr>
              <w:jc w:val="right"/>
            </w:pPr>
            <w:r>
              <w:rPr>
                <w:rFonts w:ascii="宋体" w:hAnsi="宋体" w:hint="eastAsia"/>
                <w:szCs w:val="24"/>
                <w:lang w:eastAsia="zh-Hans"/>
              </w:rPr>
              <w:t>20,201,960.63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CFEC5D9" w14:textId="77777777" w:rsidR="00C956D8" w:rsidRDefault="00C956D8">
            <w:pPr>
              <w:jc w:val="right"/>
            </w:pPr>
            <w:r>
              <w:rPr>
                <w:rFonts w:ascii="宋体" w:hAnsi="宋体" w:hint="eastAsia"/>
                <w:szCs w:val="24"/>
                <w:lang w:eastAsia="zh-Hans"/>
              </w:rPr>
              <w:t>7,041,298.66</w:t>
            </w:r>
          </w:p>
        </w:tc>
      </w:tr>
      <w:tr w:rsidR="005C19BD" w14:paraId="131CB73C" w14:textId="77777777">
        <w:trPr>
          <w:divId w:val="166520671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1A0D0DD1" w14:textId="77777777" w:rsidR="00C956D8" w:rsidRDefault="00C956D8">
            <w:pPr>
              <w:pStyle w:val="a5"/>
              <w:rPr>
                <w:rFonts w:hint="eastAsia"/>
              </w:rPr>
            </w:pPr>
            <w:r>
              <w:rPr>
                <w:rFonts w:hint="eastAsia"/>
                <w:kern w:val="2"/>
                <w:sz w:val="21"/>
              </w:rPr>
              <w:t>5.期末基金份额净值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01D7DC3A" w14:textId="77777777" w:rsidR="00C956D8" w:rsidRDefault="00C956D8">
            <w:pPr>
              <w:jc w:val="right"/>
            </w:pPr>
            <w:r>
              <w:rPr>
                <w:rFonts w:ascii="宋体" w:hAnsi="宋体" w:hint="eastAsia"/>
                <w:szCs w:val="24"/>
                <w:lang w:eastAsia="zh-Hans"/>
              </w:rPr>
              <w:t>1.7186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128539E" w14:textId="77777777" w:rsidR="00C956D8" w:rsidRDefault="00C956D8">
            <w:pPr>
              <w:jc w:val="right"/>
            </w:pPr>
            <w:r>
              <w:rPr>
                <w:rFonts w:ascii="宋体" w:hAnsi="宋体" w:hint="eastAsia"/>
                <w:szCs w:val="24"/>
                <w:lang w:eastAsia="zh-Hans"/>
              </w:rPr>
              <w:t>1.6751</w:t>
            </w:r>
          </w:p>
        </w:tc>
      </w:tr>
    </w:tbl>
    <w:p w14:paraId="4FAE3351" w14:textId="77777777" w:rsidR="00C956D8" w:rsidRDefault="00C956D8">
      <w:pPr>
        <w:wordWrap w:val="0"/>
        <w:spacing w:line="360" w:lineRule="auto"/>
        <w:jc w:val="left"/>
        <w:divId w:val="1013651631"/>
      </w:pPr>
      <w:r>
        <w:rPr>
          <w:rFonts w:ascii="宋体" w:hAnsi="宋体" w:hint="eastAsia"/>
          <w:szCs w:val="21"/>
        </w:rPr>
        <w:t>注：本期已实现收益指基金本期利息收入、投资收益、其他收入(不含公允价值变动收益)扣除相关费用后的余额,本期利润为本期已实现收益加上本期公允价值变动收益。</w:t>
      </w:r>
      <w:r>
        <w:rPr>
          <w:rFonts w:ascii="宋体" w:hAnsi="宋体" w:hint="eastAsia"/>
          <w:szCs w:val="21"/>
        </w:rPr>
        <w:br/>
        <w:t xml:space="preserve">　　上述基金业绩指标不包括持有人认购或交易基金的各项费用（例如，开放式基金的申购赎回费、红利再投资费、基金转换费等），计入费用后实际收益水平要低于所列数字。</w:t>
      </w:r>
    </w:p>
    <w:p w14:paraId="68F37EF1" w14:textId="77777777" w:rsidR="00C956D8" w:rsidRDefault="00C956D8">
      <w:pPr>
        <w:pStyle w:val="XBRLTitle2"/>
        <w:spacing w:before="156" w:line="360" w:lineRule="auto"/>
        <w:ind w:left="454"/>
      </w:pPr>
      <w:bookmarkStart w:id="48" w:name="_Toc17899956"/>
      <w:bookmarkStart w:id="49" w:name="_Toc512519484"/>
      <w:bookmarkStart w:id="50" w:name="_Toc481075051"/>
      <w:bookmarkStart w:id="51" w:name="_Toc438646457"/>
      <w:bookmarkStart w:id="52" w:name="_Toc490050005"/>
      <w:bookmarkStart w:id="53" w:name="_Toc513295850"/>
      <w:bookmarkStart w:id="54" w:name="_Toc513295896"/>
      <w:r>
        <w:rPr>
          <w:rFonts w:hAnsi="宋体" w:hint="eastAsia"/>
        </w:rPr>
        <w:t>基金净值表现</w:t>
      </w:r>
      <w:bookmarkEnd w:id="48"/>
      <w:bookmarkEnd w:id="49"/>
      <w:bookmarkEnd w:id="50"/>
      <w:bookmarkEnd w:id="51"/>
      <w:bookmarkEnd w:id="52"/>
      <w:bookmarkEnd w:id="53"/>
      <w:bookmarkEnd w:id="54"/>
      <w:r>
        <w:rPr>
          <w:rFonts w:hAnsi="宋体" w:hint="eastAsia"/>
        </w:rPr>
        <w:t xml:space="preserve"> </w:t>
      </w:r>
    </w:p>
    <w:p w14:paraId="6059DF8E" w14:textId="77777777" w:rsidR="00C956D8" w:rsidRDefault="00C956D8">
      <w:pPr>
        <w:pStyle w:val="XBRLTitle3"/>
        <w:spacing w:before="156"/>
        <w:ind w:left="0"/>
      </w:pPr>
      <w:bookmarkStart w:id="55" w:name="_Toc17899957"/>
      <w:bookmarkStart w:id="56" w:name="_Toc512519485"/>
      <w:bookmarkStart w:id="57" w:name="_Toc481075052"/>
      <w:bookmarkStart w:id="58" w:name="_Toc490050006"/>
      <w:bookmarkStart w:id="59" w:name="_Toc513295897"/>
      <w:r>
        <w:rPr>
          <w:rFonts w:hint="eastAsia"/>
        </w:rPr>
        <w:t>基金份额净值增长率及其与同期业绩比较基准收益率的比较</w:t>
      </w:r>
      <w:bookmarkEnd w:id="55"/>
      <w:bookmarkEnd w:id="56"/>
      <w:bookmarkEnd w:id="57"/>
      <w:bookmarkEnd w:id="58"/>
      <w:bookmarkEnd w:id="59"/>
      <w:r>
        <w:rPr>
          <w:rFonts w:hint="eastAsia"/>
          <w:lang w:eastAsia="zh-CN"/>
        </w:rPr>
        <w:t xml:space="preserve"> </w:t>
      </w:r>
    </w:p>
    <w:p w14:paraId="72E23C06" w14:textId="77777777" w:rsidR="00C956D8" w:rsidRDefault="00C956D8">
      <w:pPr>
        <w:spacing w:line="360" w:lineRule="auto"/>
        <w:jc w:val="center"/>
        <w:divId w:val="1709720969"/>
      </w:pPr>
      <w:r>
        <w:rPr>
          <w:rFonts w:ascii="宋体" w:hAnsi="宋体" w:hint="eastAsia"/>
        </w:rPr>
        <w:t>摩根尚睿混合(FOF)A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5C19BD" w14:paraId="0FE1FBD1" w14:textId="77777777">
        <w:trPr>
          <w:divId w:val="1709720969"/>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C25B288" w14:textId="77777777" w:rsidR="00C956D8" w:rsidRDefault="00C956D8">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D3EEB16" w14:textId="77777777" w:rsidR="00C956D8" w:rsidRDefault="00C956D8">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1CDA98B" w14:textId="77777777" w:rsidR="00C956D8" w:rsidRDefault="00C956D8">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9EE31C1" w14:textId="77777777" w:rsidR="00C956D8" w:rsidRDefault="00C956D8">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1F7A77C" w14:textId="77777777" w:rsidR="00C956D8" w:rsidRDefault="00C956D8">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E108F3" w14:textId="77777777" w:rsidR="00C956D8" w:rsidRDefault="00C956D8">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821485D" w14:textId="77777777" w:rsidR="00C956D8" w:rsidRDefault="00C956D8">
            <w:pPr>
              <w:spacing w:line="360" w:lineRule="auto"/>
              <w:jc w:val="center"/>
            </w:pPr>
            <w:r>
              <w:rPr>
                <w:rFonts w:ascii="宋体" w:hAnsi="宋体" w:hint="eastAsia"/>
              </w:rPr>
              <w:t xml:space="preserve">②－④ </w:t>
            </w:r>
          </w:p>
        </w:tc>
      </w:tr>
      <w:tr w:rsidR="005C19BD" w14:paraId="29631176" w14:textId="77777777">
        <w:trPr>
          <w:divId w:val="170972096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864735" w14:textId="77777777" w:rsidR="00C956D8" w:rsidRDefault="00C956D8">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66A4A2" w14:textId="77777777" w:rsidR="00C956D8" w:rsidRDefault="00C956D8">
            <w:pPr>
              <w:spacing w:line="360" w:lineRule="auto"/>
              <w:jc w:val="right"/>
            </w:pPr>
            <w:r>
              <w:rPr>
                <w:rFonts w:ascii="宋体" w:hAnsi="宋体" w:hint="eastAsia"/>
              </w:rPr>
              <w:t xml:space="preserve">14.77%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1C68F61" w14:textId="77777777" w:rsidR="00C956D8" w:rsidRDefault="00C956D8">
            <w:pPr>
              <w:spacing w:line="360" w:lineRule="auto"/>
              <w:jc w:val="right"/>
            </w:pPr>
            <w:r>
              <w:rPr>
                <w:rFonts w:ascii="宋体" w:hAnsi="宋体" w:hint="eastAsia"/>
              </w:rPr>
              <w:t xml:space="preserve">1.35%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773C61" w14:textId="77777777" w:rsidR="00C956D8" w:rsidRDefault="00C956D8">
            <w:pPr>
              <w:spacing w:line="360" w:lineRule="auto"/>
              <w:jc w:val="right"/>
            </w:pPr>
            <w:r>
              <w:rPr>
                <w:rFonts w:ascii="宋体" w:hAnsi="宋体" w:hint="eastAsia"/>
              </w:rPr>
              <w:t xml:space="preserve">19.51%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541B4C" w14:textId="77777777" w:rsidR="00C956D8" w:rsidRDefault="00C956D8">
            <w:pPr>
              <w:spacing w:line="360" w:lineRule="auto"/>
              <w:jc w:val="right"/>
            </w:pPr>
            <w:r>
              <w:rPr>
                <w:rFonts w:ascii="宋体" w:hAnsi="宋体" w:hint="eastAsia"/>
              </w:rPr>
              <w:t xml:space="preserve">1.19% </w:t>
            </w:r>
          </w:p>
        </w:tc>
        <w:tc>
          <w:tcPr>
            <w:tcW w:w="728" w:type="pct"/>
            <w:tcBorders>
              <w:top w:val="single" w:sz="4" w:space="0" w:color="auto"/>
              <w:left w:val="single" w:sz="4" w:space="0" w:color="auto"/>
              <w:bottom w:val="single" w:sz="4" w:space="0" w:color="auto"/>
              <w:right w:val="single" w:sz="4" w:space="0" w:color="auto"/>
            </w:tcBorders>
            <w:vAlign w:val="center"/>
            <w:hideMark/>
          </w:tcPr>
          <w:p w14:paraId="3BA80615" w14:textId="77777777" w:rsidR="00C956D8" w:rsidRDefault="00C956D8">
            <w:pPr>
              <w:spacing w:line="360" w:lineRule="auto"/>
              <w:jc w:val="right"/>
            </w:pPr>
            <w:r>
              <w:rPr>
                <w:rFonts w:ascii="宋体" w:hAnsi="宋体" w:hint="eastAsia"/>
              </w:rPr>
              <w:t xml:space="preserve">-4.74%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FE1471" w14:textId="77777777" w:rsidR="00C956D8" w:rsidRDefault="00C956D8">
            <w:pPr>
              <w:spacing w:line="360" w:lineRule="auto"/>
              <w:jc w:val="right"/>
            </w:pPr>
            <w:r>
              <w:rPr>
                <w:rFonts w:ascii="宋体" w:hAnsi="宋体" w:hint="eastAsia"/>
              </w:rPr>
              <w:t xml:space="preserve">0.16% </w:t>
            </w:r>
          </w:p>
        </w:tc>
      </w:tr>
      <w:tr w:rsidR="005C19BD" w14:paraId="6D9D017B" w14:textId="77777777">
        <w:trPr>
          <w:divId w:val="170972096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A1B09C" w14:textId="77777777" w:rsidR="00C956D8" w:rsidRDefault="00C956D8">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013B38" w14:textId="77777777" w:rsidR="00C956D8" w:rsidRDefault="00C956D8">
            <w:pPr>
              <w:spacing w:line="360" w:lineRule="auto"/>
              <w:jc w:val="right"/>
            </w:pPr>
            <w:r>
              <w:rPr>
                <w:rFonts w:ascii="宋体" w:hAnsi="宋体" w:hint="eastAsia"/>
              </w:rPr>
              <w:t xml:space="preserve">10.60%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49B86D" w14:textId="77777777" w:rsidR="00C956D8" w:rsidRDefault="00C956D8">
            <w:pPr>
              <w:spacing w:line="360" w:lineRule="auto"/>
              <w:jc w:val="right"/>
            </w:pPr>
            <w:r>
              <w:rPr>
                <w:rFonts w:ascii="宋体" w:hAnsi="宋体" w:hint="eastAsia"/>
              </w:rPr>
              <w:t xml:space="preserve">1.23%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34E259" w14:textId="77777777" w:rsidR="00C956D8" w:rsidRDefault="00C956D8">
            <w:pPr>
              <w:spacing w:line="360" w:lineRule="auto"/>
              <w:jc w:val="right"/>
            </w:pPr>
            <w:r>
              <w:rPr>
                <w:rFonts w:ascii="宋体" w:hAnsi="宋体" w:hint="eastAsia"/>
              </w:rPr>
              <w:t xml:space="preserve">18.02%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DC4560" w14:textId="77777777" w:rsidR="00C956D8" w:rsidRDefault="00C956D8">
            <w:pPr>
              <w:spacing w:line="360" w:lineRule="auto"/>
              <w:jc w:val="right"/>
            </w:pPr>
            <w:r>
              <w:rPr>
                <w:rFonts w:ascii="宋体" w:hAnsi="宋体" w:hint="eastAsia"/>
              </w:rPr>
              <w:t xml:space="preserve">1.10% </w:t>
            </w:r>
          </w:p>
        </w:tc>
        <w:tc>
          <w:tcPr>
            <w:tcW w:w="728" w:type="pct"/>
            <w:tcBorders>
              <w:top w:val="single" w:sz="4" w:space="0" w:color="auto"/>
              <w:left w:val="single" w:sz="4" w:space="0" w:color="auto"/>
              <w:bottom w:val="single" w:sz="4" w:space="0" w:color="auto"/>
              <w:right w:val="single" w:sz="4" w:space="0" w:color="auto"/>
            </w:tcBorders>
            <w:vAlign w:val="center"/>
            <w:hideMark/>
          </w:tcPr>
          <w:p w14:paraId="675E53EE" w14:textId="77777777" w:rsidR="00C956D8" w:rsidRDefault="00C956D8">
            <w:pPr>
              <w:spacing w:line="360" w:lineRule="auto"/>
              <w:jc w:val="right"/>
            </w:pPr>
            <w:r>
              <w:rPr>
                <w:rFonts w:ascii="宋体" w:hAnsi="宋体" w:hint="eastAsia"/>
              </w:rPr>
              <w:t xml:space="preserve">-7.42%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C6CC6C" w14:textId="77777777" w:rsidR="00C956D8" w:rsidRDefault="00C956D8">
            <w:pPr>
              <w:spacing w:line="360" w:lineRule="auto"/>
              <w:jc w:val="right"/>
            </w:pPr>
            <w:r>
              <w:rPr>
                <w:rFonts w:ascii="宋体" w:hAnsi="宋体" w:hint="eastAsia"/>
              </w:rPr>
              <w:t xml:space="preserve">0.13% </w:t>
            </w:r>
          </w:p>
        </w:tc>
      </w:tr>
      <w:tr w:rsidR="005C19BD" w14:paraId="6C7B5B6D" w14:textId="77777777">
        <w:trPr>
          <w:divId w:val="170972096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4EB901" w14:textId="77777777" w:rsidR="00C956D8" w:rsidRDefault="00C956D8">
            <w:pPr>
              <w:spacing w:line="360" w:lineRule="auto"/>
              <w:jc w:val="center"/>
            </w:pPr>
            <w:r>
              <w:rPr>
                <w:rFonts w:ascii="宋体" w:hAnsi="宋体" w:hint="eastAsia"/>
              </w:rPr>
              <w:t>过去一年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1C35CD" w14:textId="77777777" w:rsidR="00C956D8" w:rsidRDefault="00C956D8">
            <w:pPr>
              <w:spacing w:line="360" w:lineRule="auto"/>
              <w:jc w:val="right"/>
            </w:pPr>
            <w:r>
              <w:rPr>
                <w:rFonts w:ascii="宋体" w:hAnsi="宋体" w:hint="eastAsia"/>
              </w:rPr>
              <w:t xml:space="preserve">35.04%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48DC88" w14:textId="77777777" w:rsidR="00C956D8" w:rsidRDefault="00C956D8">
            <w:pPr>
              <w:spacing w:line="360" w:lineRule="auto"/>
              <w:jc w:val="right"/>
            </w:pPr>
            <w:r>
              <w:rPr>
                <w:rFonts w:ascii="宋体" w:hAnsi="宋体" w:hint="eastAsia"/>
              </w:rPr>
              <w:t xml:space="preserve">1.13%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4105D3" w14:textId="77777777" w:rsidR="00C956D8" w:rsidRDefault="00C956D8">
            <w:pPr>
              <w:spacing w:line="360" w:lineRule="auto"/>
              <w:jc w:val="right"/>
            </w:pPr>
            <w:r>
              <w:rPr>
                <w:rFonts w:ascii="宋体" w:hAnsi="宋体" w:hint="eastAsia"/>
              </w:rPr>
              <w:t xml:space="preserve">41.31%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89673C" w14:textId="77777777" w:rsidR="00C956D8" w:rsidRDefault="00C956D8">
            <w:pPr>
              <w:spacing w:line="360" w:lineRule="auto"/>
              <w:jc w:val="right"/>
            </w:pPr>
            <w:r>
              <w:rPr>
                <w:rFonts w:ascii="宋体" w:hAnsi="宋体" w:hint="eastAsia"/>
              </w:rPr>
              <w:t xml:space="preserve">1.00% </w:t>
            </w:r>
          </w:p>
        </w:tc>
        <w:tc>
          <w:tcPr>
            <w:tcW w:w="728" w:type="pct"/>
            <w:tcBorders>
              <w:top w:val="single" w:sz="4" w:space="0" w:color="auto"/>
              <w:left w:val="single" w:sz="4" w:space="0" w:color="auto"/>
              <w:bottom w:val="single" w:sz="4" w:space="0" w:color="auto"/>
              <w:right w:val="single" w:sz="4" w:space="0" w:color="auto"/>
            </w:tcBorders>
            <w:vAlign w:val="center"/>
            <w:hideMark/>
          </w:tcPr>
          <w:p w14:paraId="1C4A651B" w14:textId="77777777" w:rsidR="00C956D8" w:rsidRDefault="00C956D8">
            <w:pPr>
              <w:spacing w:line="360" w:lineRule="auto"/>
              <w:jc w:val="right"/>
            </w:pPr>
            <w:r>
              <w:rPr>
                <w:rFonts w:ascii="宋体" w:hAnsi="宋体" w:hint="eastAsia"/>
              </w:rPr>
              <w:t xml:space="preserve">-6.27%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157D78" w14:textId="77777777" w:rsidR="00C956D8" w:rsidRDefault="00C956D8">
            <w:pPr>
              <w:spacing w:line="360" w:lineRule="auto"/>
              <w:jc w:val="right"/>
            </w:pPr>
            <w:r>
              <w:rPr>
                <w:rFonts w:ascii="宋体" w:hAnsi="宋体" w:hint="eastAsia"/>
              </w:rPr>
              <w:t xml:space="preserve">0.13% </w:t>
            </w:r>
          </w:p>
        </w:tc>
      </w:tr>
      <w:tr w:rsidR="005C19BD" w14:paraId="3CB9BC9A" w14:textId="77777777">
        <w:trPr>
          <w:divId w:val="170972096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6F6819" w14:textId="77777777" w:rsidR="00C956D8" w:rsidRDefault="00C956D8">
            <w:pPr>
              <w:spacing w:line="360" w:lineRule="auto"/>
              <w:jc w:val="center"/>
            </w:pPr>
            <w:r>
              <w:rPr>
                <w:rFonts w:ascii="宋体" w:hAnsi="宋体" w:hint="eastAsia"/>
              </w:rPr>
              <w:t>过去三年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F95887" w14:textId="77777777" w:rsidR="00C956D8" w:rsidRDefault="00C956D8">
            <w:pPr>
              <w:spacing w:line="360" w:lineRule="auto"/>
              <w:jc w:val="right"/>
            </w:pPr>
            <w:r>
              <w:rPr>
                <w:rFonts w:ascii="宋体" w:hAnsi="宋体" w:hint="eastAsia"/>
              </w:rPr>
              <w:t xml:space="preserve">39.92%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C61DE4" w14:textId="77777777" w:rsidR="00C956D8" w:rsidRDefault="00C956D8">
            <w:pPr>
              <w:spacing w:line="360" w:lineRule="auto"/>
              <w:jc w:val="right"/>
            </w:pPr>
            <w:r>
              <w:rPr>
                <w:rFonts w:ascii="宋体" w:hAnsi="宋体" w:hint="eastAsia"/>
              </w:rPr>
              <w:t xml:space="preserve">1.19%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758E91" w14:textId="77777777" w:rsidR="00C956D8" w:rsidRDefault="00C956D8">
            <w:pPr>
              <w:spacing w:line="360" w:lineRule="auto"/>
              <w:jc w:val="right"/>
            </w:pPr>
            <w:r>
              <w:rPr>
                <w:rFonts w:ascii="宋体" w:hAnsi="宋体" w:hint="eastAsia"/>
              </w:rPr>
              <w:t xml:space="preserve">38.76%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EB293D" w14:textId="77777777" w:rsidR="00C956D8" w:rsidRDefault="00C956D8">
            <w:pPr>
              <w:spacing w:line="360" w:lineRule="auto"/>
              <w:jc w:val="right"/>
            </w:pPr>
            <w:r>
              <w:rPr>
                <w:rFonts w:ascii="宋体" w:hAnsi="宋体" w:hint="eastAsia"/>
              </w:rPr>
              <w:t xml:space="preserve">0.99% </w:t>
            </w:r>
          </w:p>
        </w:tc>
        <w:tc>
          <w:tcPr>
            <w:tcW w:w="728" w:type="pct"/>
            <w:tcBorders>
              <w:top w:val="single" w:sz="4" w:space="0" w:color="auto"/>
              <w:left w:val="single" w:sz="4" w:space="0" w:color="auto"/>
              <w:bottom w:val="single" w:sz="4" w:space="0" w:color="auto"/>
              <w:right w:val="single" w:sz="4" w:space="0" w:color="auto"/>
            </w:tcBorders>
            <w:vAlign w:val="center"/>
            <w:hideMark/>
          </w:tcPr>
          <w:p w14:paraId="4E99FDD3" w14:textId="77777777" w:rsidR="00C956D8" w:rsidRDefault="00C956D8">
            <w:pPr>
              <w:spacing w:line="360" w:lineRule="auto"/>
              <w:jc w:val="right"/>
            </w:pPr>
            <w:r>
              <w:rPr>
                <w:rFonts w:ascii="宋体" w:hAnsi="宋体" w:hint="eastAsia"/>
              </w:rPr>
              <w:t xml:space="preserve">1.16%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AB5A74" w14:textId="77777777" w:rsidR="00C956D8" w:rsidRDefault="00C956D8">
            <w:pPr>
              <w:spacing w:line="360" w:lineRule="auto"/>
              <w:jc w:val="right"/>
            </w:pPr>
            <w:r>
              <w:rPr>
                <w:rFonts w:ascii="宋体" w:hAnsi="宋体" w:hint="eastAsia"/>
              </w:rPr>
              <w:t xml:space="preserve">0.20% </w:t>
            </w:r>
          </w:p>
        </w:tc>
      </w:tr>
      <w:tr w:rsidR="005C19BD" w14:paraId="69E4AA95" w14:textId="77777777">
        <w:trPr>
          <w:divId w:val="170972096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853D15" w14:textId="77777777" w:rsidR="00C956D8" w:rsidRDefault="00C956D8">
            <w:pPr>
              <w:spacing w:line="360" w:lineRule="auto"/>
              <w:jc w:val="center"/>
            </w:pPr>
            <w:r>
              <w:rPr>
                <w:rFonts w:ascii="宋体" w:hAnsi="宋体" w:hint="eastAsia"/>
              </w:rPr>
              <w:t>过去五年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852000" w14:textId="77777777" w:rsidR="00C956D8" w:rsidRDefault="00C956D8">
            <w:pPr>
              <w:spacing w:line="360" w:lineRule="auto"/>
              <w:jc w:val="right"/>
            </w:pPr>
            <w:r>
              <w:rPr>
                <w:rFonts w:ascii="宋体" w:hAnsi="宋体" w:hint="eastAsia"/>
              </w:rPr>
              <w:t xml:space="preserve">12.81%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2983E1" w14:textId="77777777" w:rsidR="00C956D8" w:rsidRDefault="00C956D8">
            <w:pPr>
              <w:spacing w:line="360" w:lineRule="auto"/>
              <w:jc w:val="right"/>
            </w:pPr>
            <w:r>
              <w:rPr>
                <w:rFonts w:ascii="宋体" w:hAnsi="宋体" w:hint="eastAsia"/>
              </w:rPr>
              <w:t xml:space="preserve">1.07%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B52D73" w14:textId="77777777" w:rsidR="00C956D8" w:rsidRDefault="00C956D8">
            <w:pPr>
              <w:spacing w:line="360" w:lineRule="auto"/>
              <w:jc w:val="right"/>
            </w:pPr>
            <w:r>
              <w:rPr>
                <w:rFonts w:ascii="宋体" w:hAnsi="宋体" w:hint="eastAsia"/>
              </w:rPr>
              <w:t xml:space="preserve">17.62%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9D5F08" w14:textId="77777777" w:rsidR="00C956D8" w:rsidRDefault="00C956D8">
            <w:pPr>
              <w:spacing w:line="360" w:lineRule="auto"/>
              <w:jc w:val="right"/>
            </w:pPr>
            <w:r>
              <w:rPr>
                <w:rFonts w:ascii="宋体" w:hAnsi="宋体" w:hint="eastAsia"/>
              </w:rPr>
              <w:t xml:space="preserve">0.88% </w:t>
            </w:r>
          </w:p>
        </w:tc>
        <w:tc>
          <w:tcPr>
            <w:tcW w:w="728" w:type="pct"/>
            <w:tcBorders>
              <w:top w:val="single" w:sz="4" w:space="0" w:color="auto"/>
              <w:left w:val="single" w:sz="4" w:space="0" w:color="auto"/>
              <w:bottom w:val="single" w:sz="4" w:space="0" w:color="auto"/>
              <w:right w:val="single" w:sz="4" w:space="0" w:color="auto"/>
            </w:tcBorders>
            <w:vAlign w:val="center"/>
            <w:hideMark/>
          </w:tcPr>
          <w:p w14:paraId="7C538FF7" w14:textId="77777777" w:rsidR="00C956D8" w:rsidRDefault="00C956D8">
            <w:pPr>
              <w:spacing w:line="360" w:lineRule="auto"/>
              <w:jc w:val="right"/>
            </w:pPr>
            <w:r>
              <w:rPr>
                <w:rFonts w:ascii="宋体" w:hAnsi="宋体" w:hint="eastAsia"/>
              </w:rPr>
              <w:t xml:space="preserve">-4.81%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C703AC" w14:textId="77777777" w:rsidR="00C956D8" w:rsidRDefault="00C956D8">
            <w:pPr>
              <w:spacing w:line="360" w:lineRule="auto"/>
              <w:jc w:val="right"/>
            </w:pPr>
            <w:r>
              <w:rPr>
                <w:rFonts w:ascii="宋体" w:hAnsi="宋体" w:hint="eastAsia"/>
              </w:rPr>
              <w:t xml:space="preserve">0.19% </w:t>
            </w:r>
          </w:p>
        </w:tc>
      </w:tr>
      <w:tr w:rsidR="005C19BD" w14:paraId="15566D05" w14:textId="77777777">
        <w:trPr>
          <w:divId w:val="170972096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7112D0" w14:textId="77777777" w:rsidR="00C956D8" w:rsidRDefault="00C956D8">
            <w:pPr>
              <w:spacing w:line="360" w:lineRule="auto"/>
              <w:jc w:val="center"/>
            </w:pPr>
            <w:r>
              <w:rPr>
                <w:rFonts w:ascii="宋体" w:hAnsi="宋体" w:hint="eastAsia"/>
              </w:rPr>
              <w:t>过去七年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EB72A2" w14:textId="77777777" w:rsidR="00C956D8" w:rsidRDefault="00C956D8">
            <w:pPr>
              <w:spacing w:line="360" w:lineRule="auto"/>
              <w:jc w:val="right"/>
            </w:pPr>
            <w:r>
              <w:rPr>
                <w:rFonts w:ascii="宋体" w:hAnsi="宋体" w:hint="eastAsia"/>
              </w:rPr>
              <w:t xml:space="preserve">59.65%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9965C0" w14:textId="77777777" w:rsidR="00C956D8" w:rsidRDefault="00C956D8">
            <w:pPr>
              <w:spacing w:line="360" w:lineRule="auto"/>
              <w:jc w:val="right"/>
            </w:pPr>
            <w:r>
              <w:rPr>
                <w:rFonts w:ascii="宋体" w:hAnsi="宋体" w:hint="eastAsia"/>
              </w:rPr>
              <w:t xml:space="preserve">1.01%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E159BC" w14:textId="77777777" w:rsidR="00C956D8" w:rsidRDefault="00C956D8">
            <w:pPr>
              <w:spacing w:line="360" w:lineRule="auto"/>
              <w:jc w:val="right"/>
            </w:pPr>
            <w:r>
              <w:rPr>
                <w:rFonts w:ascii="宋体" w:hAnsi="宋体" w:hint="eastAsia"/>
              </w:rPr>
              <w:t xml:space="preserve">45.22%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3C3E36" w14:textId="77777777" w:rsidR="00C956D8" w:rsidRDefault="00C956D8">
            <w:pPr>
              <w:spacing w:line="360" w:lineRule="auto"/>
              <w:jc w:val="right"/>
            </w:pPr>
            <w:r>
              <w:rPr>
                <w:rFonts w:ascii="宋体" w:hAnsi="宋体" w:hint="eastAsia"/>
              </w:rPr>
              <w:t xml:space="preserve">0.84% </w:t>
            </w:r>
          </w:p>
        </w:tc>
        <w:tc>
          <w:tcPr>
            <w:tcW w:w="728" w:type="pct"/>
            <w:tcBorders>
              <w:top w:val="single" w:sz="4" w:space="0" w:color="auto"/>
              <w:left w:val="single" w:sz="4" w:space="0" w:color="auto"/>
              <w:bottom w:val="single" w:sz="4" w:space="0" w:color="auto"/>
              <w:right w:val="single" w:sz="4" w:space="0" w:color="auto"/>
            </w:tcBorders>
            <w:vAlign w:val="center"/>
            <w:hideMark/>
          </w:tcPr>
          <w:p w14:paraId="002B9150" w14:textId="77777777" w:rsidR="00C956D8" w:rsidRDefault="00C956D8">
            <w:pPr>
              <w:spacing w:line="360" w:lineRule="auto"/>
              <w:jc w:val="right"/>
            </w:pPr>
            <w:r>
              <w:rPr>
                <w:rFonts w:ascii="宋体" w:hAnsi="宋体" w:hint="eastAsia"/>
              </w:rPr>
              <w:t xml:space="preserve">14.43%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72488F" w14:textId="77777777" w:rsidR="00C956D8" w:rsidRDefault="00C956D8">
            <w:pPr>
              <w:spacing w:line="360" w:lineRule="auto"/>
              <w:jc w:val="right"/>
            </w:pPr>
            <w:r>
              <w:rPr>
                <w:rFonts w:ascii="宋体" w:hAnsi="宋体" w:hint="eastAsia"/>
              </w:rPr>
              <w:t xml:space="preserve">0.17% </w:t>
            </w:r>
          </w:p>
        </w:tc>
      </w:tr>
      <w:tr w:rsidR="005C19BD" w14:paraId="6147FD2E" w14:textId="77777777">
        <w:trPr>
          <w:divId w:val="170972096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A11D3A" w14:textId="77777777" w:rsidR="00C956D8" w:rsidRDefault="00C956D8">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EB0DB1" w14:textId="77777777" w:rsidR="00C956D8" w:rsidRDefault="00C956D8">
            <w:pPr>
              <w:spacing w:line="360" w:lineRule="auto"/>
              <w:jc w:val="right"/>
            </w:pPr>
            <w:r>
              <w:rPr>
                <w:rFonts w:ascii="宋体" w:hAnsi="宋体" w:hint="eastAsia"/>
              </w:rPr>
              <w:t xml:space="preserve">71.86%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790E0E" w14:textId="77777777" w:rsidR="00C956D8" w:rsidRDefault="00C956D8">
            <w:pPr>
              <w:spacing w:line="360" w:lineRule="auto"/>
              <w:jc w:val="right"/>
            </w:pPr>
            <w:r>
              <w:rPr>
                <w:rFonts w:ascii="宋体" w:hAnsi="宋体" w:hint="eastAsia"/>
              </w:rPr>
              <w:t xml:space="preserve">0.96%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1CDEE4" w14:textId="77777777" w:rsidR="00C956D8" w:rsidRDefault="00C956D8">
            <w:pPr>
              <w:spacing w:line="360" w:lineRule="auto"/>
              <w:jc w:val="right"/>
            </w:pPr>
            <w:r>
              <w:rPr>
                <w:rFonts w:ascii="宋体" w:hAnsi="宋体" w:hint="eastAsia"/>
              </w:rPr>
              <w:t xml:space="preserve">56.32%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9FA652" w14:textId="77777777" w:rsidR="00C956D8" w:rsidRDefault="00C956D8">
            <w:pPr>
              <w:spacing w:line="360" w:lineRule="auto"/>
              <w:jc w:val="right"/>
            </w:pPr>
            <w:r>
              <w:rPr>
                <w:rFonts w:ascii="宋体" w:hAnsi="宋体" w:hint="eastAsia"/>
              </w:rPr>
              <w:t xml:space="preserve">0.85% </w:t>
            </w:r>
          </w:p>
        </w:tc>
        <w:tc>
          <w:tcPr>
            <w:tcW w:w="728" w:type="pct"/>
            <w:tcBorders>
              <w:top w:val="single" w:sz="4" w:space="0" w:color="auto"/>
              <w:left w:val="single" w:sz="4" w:space="0" w:color="auto"/>
              <w:bottom w:val="single" w:sz="4" w:space="0" w:color="auto"/>
              <w:right w:val="single" w:sz="4" w:space="0" w:color="auto"/>
            </w:tcBorders>
            <w:vAlign w:val="center"/>
            <w:hideMark/>
          </w:tcPr>
          <w:p w14:paraId="0ABC7B4C" w14:textId="77777777" w:rsidR="00C956D8" w:rsidRDefault="00C956D8">
            <w:pPr>
              <w:spacing w:line="360" w:lineRule="auto"/>
              <w:jc w:val="right"/>
            </w:pPr>
            <w:r>
              <w:rPr>
                <w:rFonts w:ascii="宋体" w:hAnsi="宋体" w:hint="eastAsia"/>
              </w:rPr>
              <w:t xml:space="preserve">15.54%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D2CE79" w14:textId="77777777" w:rsidR="00C956D8" w:rsidRDefault="00C956D8">
            <w:pPr>
              <w:spacing w:line="360" w:lineRule="auto"/>
              <w:jc w:val="right"/>
            </w:pPr>
            <w:r>
              <w:rPr>
                <w:rFonts w:ascii="宋体" w:hAnsi="宋体" w:hint="eastAsia"/>
              </w:rPr>
              <w:t xml:space="preserve">0.11% </w:t>
            </w:r>
          </w:p>
        </w:tc>
      </w:tr>
    </w:tbl>
    <w:p w14:paraId="21C8A60E" w14:textId="77777777" w:rsidR="00C956D8" w:rsidRDefault="00C956D8">
      <w:pPr>
        <w:spacing w:line="360" w:lineRule="auto"/>
        <w:jc w:val="center"/>
        <w:divId w:val="206530787"/>
      </w:pPr>
      <w:r>
        <w:rPr>
          <w:rFonts w:ascii="宋体" w:hAnsi="宋体" w:hint="eastAsia"/>
        </w:rPr>
        <w:t>摩根尚睿混合(FOF)C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5C19BD" w14:paraId="665E2824" w14:textId="77777777">
        <w:trPr>
          <w:divId w:val="206530787"/>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997207C" w14:textId="77777777" w:rsidR="00C956D8" w:rsidRDefault="00C956D8">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5C5EDC5" w14:textId="77777777" w:rsidR="00C956D8" w:rsidRDefault="00C956D8">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53F654D" w14:textId="77777777" w:rsidR="00C956D8" w:rsidRDefault="00C956D8">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C1E006E" w14:textId="77777777" w:rsidR="00C956D8" w:rsidRDefault="00C956D8">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603646A" w14:textId="77777777" w:rsidR="00C956D8" w:rsidRDefault="00C956D8">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2FF1ED" w14:textId="77777777" w:rsidR="00C956D8" w:rsidRDefault="00C956D8">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960EC84" w14:textId="77777777" w:rsidR="00C956D8" w:rsidRDefault="00C956D8">
            <w:pPr>
              <w:spacing w:line="360" w:lineRule="auto"/>
              <w:jc w:val="center"/>
            </w:pPr>
            <w:r>
              <w:rPr>
                <w:rFonts w:ascii="宋体" w:hAnsi="宋体" w:hint="eastAsia"/>
              </w:rPr>
              <w:t xml:space="preserve">②－④ </w:t>
            </w:r>
          </w:p>
        </w:tc>
      </w:tr>
      <w:tr w:rsidR="005C19BD" w14:paraId="7B4751D8" w14:textId="77777777">
        <w:trPr>
          <w:divId w:val="20653078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36E304" w14:textId="77777777" w:rsidR="00C956D8" w:rsidRDefault="00C956D8">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AFE68B" w14:textId="77777777" w:rsidR="00C956D8" w:rsidRDefault="00C956D8">
            <w:pPr>
              <w:spacing w:line="360" w:lineRule="auto"/>
              <w:jc w:val="right"/>
            </w:pPr>
            <w:r>
              <w:rPr>
                <w:rFonts w:ascii="宋体" w:hAnsi="宋体" w:hint="eastAsia"/>
              </w:rPr>
              <w:t xml:space="preserve">14.61%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2C5763" w14:textId="77777777" w:rsidR="00C956D8" w:rsidRDefault="00C956D8">
            <w:pPr>
              <w:spacing w:line="360" w:lineRule="auto"/>
              <w:jc w:val="right"/>
            </w:pPr>
            <w:r>
              <w:rPr>
                <w:rFonts w:ascii="宋体" w:hAnsi="宋体" w:hint="eastAsia"/>
              </w:rPr>
              <w:t xml:space="preserve">1.35%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21323A" w14:textId="77777777" w:rsidR="00C956D8" w:rsidRDefault="00C956D8">
            <w:pPr>
              <w:spacing w:line="360" w:lineRule="auto"/>
              <w:jc w:val="right"/>
            </w:pPr>
            <w:r>
              <w:rPr>
                <w:rFonts w:ascii="宋体" w:hAnsi="宋体" w:hint="eastAsia"/>
              </w:rPr>
              <w:t xml:space="preserve">19.51%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90BCED" w14:textId="77777777" w:rsidR="00C956D8" w:rsidRDefault="00C956D8">
            <w:pPr>
              <w:spacing w:line="360" w:lineRule="auto"/>
              <w:jc w:val="right"/>
            </w:pPr>
            <w:r>
              <w:rPr>
                <w:rFonts w:ascii="宋体" w:hAnsi="宋体" w:hint="eastAsia"/>
              </w:rPr>
              <w:t xml:space="preserve">1.19% </w:t>
            </w:r>
          </w:p>
        </w:tc>
        <w:tc>
          <w:tcPr>
            <w:tcW w:w="728" w:type="pct"/>
            <w:tcBorders>
              <w:top w:val="single" w:sz="4" w:space="0" w:color="auto"/>
              <w:left w:val="single" w:sz="4" w:space="0" w:color="auto"/>
              <w:bottom w:val="single" w:sz="4" w:space="0" w:color="auto"/>
              <w:right w:val="single" w:sz="4" w:space="0" w:color="auto"/>
            </w:tcBorders>
            <w:vAlign w:val="center"/>
            <w:hideMark/>
          </w:tcPr>
          <w:p w14:paraId="17ACB27B" w14:textId="77777777" w:rsidR="00C956D8" w:rsidRDefault="00C956D8">
            <w:pPr>
              <w:spacing w:line="360" w:lineRule="auto"/>
              <w:jc w:val="right"/>
            </w:pPr>
            <w:r>
              <w:rPr>
                <w:rFonts w:ascii="宋体" w:hAnsi="宋体" w:hint="eastAsia"/>
              </w:rPr>
              <w:t xml:space="preserve">-4.90%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47DF1D" w14:textId="77777777" w:rsidR="00C956D8" w:rsidRDefault="00C956D8">
            <w:pPr>
              <w:spacing w:line="360" w:lineRule="auto"/>
              <w:jc w:val="right"/>
            </w:pPr>
            <w:r>
              <w:rPr>
                <w:rFonts w:ascii="宋体" w:hAnsi="宋体" w:hint="eastAsia"/>
              </w:rPr>
              <w:t xml:space="preserve">0.16% </w:t>
            </w:r>
          </w:p>
        </w:tc>
      </w:tr>
      <w:tr w:rsidR="005C19BD" w14:paraId="0FF79E15" w14:textId="77777777">
        <w:trPr>
          <w:divId w:val="20653078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1BC466" w14:textId="77777777" w:rsidR="00C956D8" w:rsidRDefault="00C956D8">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4A83DB" w14:textId="77777777" w:rsidR="00C956D8" w:rsidRDefault="00C956D8">
            <w:pPr>
              <w:spacing w:line="360" w:lineRule="auto"/>
              <w:jc w:val="right"/>
            </w:pPr>
            <w:r>
              <w:rPr>
                <w:rFonts w:ascii="宋体" w:hAnsi="宋体" w:hint="eastAsia"/>
              </w:rPr>
              <w:t xml:space="preserve">10.28%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B11358" w14:textId="77777777" w:rsidR="00C956D8" w:rsidRDefault="00C956D8">
            <w:pPr>
              <w:spacing w:line="360" w:lineRule="auto"/>
              <w:jc w:val="right"/>
            </w:pPr>
            <w:r>
              <w:rPr>
                <w:rFonts w:ascii="宋体" w:hAnsi="宋体" w:hint="eastAsia"/>
              </w:rPr>
              <w:t xml:space="preserve">1.23%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3FE5F1" w14:textId="77777777" w:rsidR="00C956D8" w:rsidRDefault="00C956D8">
            <w:pPr>
              <w:spacing w:line="360" w:lineRule="auto"/>
              <w:jc w:val="right"/>
            </w:pPr>
            <w:r>
              <w:rPr>
                <w:rFonts w:ascii="宋体" w:hAnsi="宋体" w:hint="eastAsia"/>
              </w:rPr>
              <w:t xml:space="preserve">18.02%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65399F" w14:textId="77777777" w:rsidR="00C956D8" w:rsidRDefault="00C956D8">
            <w:pPr>
              <w:spacing w:line="360" w:lineRule="auto"/>
              <w:jc w:val="right"/>
            </w:pPr>
            <w:r>
              <w:rPr>
                <w:rFonts w:ascii="宋体" w:hAnsi="宋体" w:hint="eastAsia"/>
              </w:rPr>
              <w:t xml:space="preserve">1.10% </w:t>
            </w:r>
          </w:p>
        </w:tc>
        <w:tc>
          <w:tcPr>
            <w:tcW w:w="728" w:type="pct"/>
            <w:tcBorders>
              <w:top w:val="single" w:sz="4" w:space="0" w:color="auto"/>
              <w:left w:val="single" w:sz="4" w:space="0" w:color="auto"/>
              <w:bottom w:val="single" w:sz="4" w:space="0" w:color="auto"/>
              <w:right w:val="single" w:sz="4" w:space="0" w:color="auto"/>
            </w:tcBorders>
            <w:vAlign w:val="center"/>
            <w:hideMark/>
          </w:tcPr>
          <w:p w14:paraId="0F607855" w14:textId="77777777" w:rsidR="00C956D8" w:rsidRDefault="00C956D8">
            <w:pPr>
              <w:spacing w:line="360" w:lineRule="auto"/>
              <w:jc w:val="right"/>
            </w:pPr>
            <w:r>
              <w:rPr>
                <w:rFonts w:ascii="宋体" w:hAnsi="宋体" w:hint="eastAsia"/>
              </w:rPr>
              <w:t xml:space="preserve">-7.74%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F51A1E" w14:textId="77777777" w:rsidR="00C956D8" w:rsidRDefault="00C956D8">
            <w:pPr>
              <w:spacing w:line="360" w:lineRule="auto"/>
              <w:jc w:val="right"/>
            </w:pPr>
            <w:r>
              <w:rPr>
                <w:rFonts w:ascii="宋体" w:hAnsi="宋体" w:hint="eastAsia"/>
              </w:rPr>
              <w:t xml:space="preserve">0.13% </w:t>
            </w:r>
          </w:p>
        </w:tc>
      </w:tr>
      <w:tr w:rsidR="005C19BD" w14:paraId="4C412D33" w14:textId="77777777">
        <w:trPr>
          <w:divId w:val="20653078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78536A" w14:textId="77777777" w:rsidR="00C956D8" w:rsidRDefault="00C956D8">
            <w:pPr>
              <w:spacing w:line="360" w:lineRule="auto"/>
              <w:jc w:val="center"/>
            </w:pPr>
            <w:r>
              <w:rPr>
                <w:rFonts w:ascii="宋体" w:hAnsi="宋体" w:hint="eastAsia"/>
              </w:rPr>
              <w:lastRenderedPageBreak/>
              <w:t>过去一年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24D471" w14:textId="77777777" w:rsidR="00C956D8" w:rsidRDefault="00C956D8">
            <w:pPr>
              <w:spacing w:line="360" w:lineRule="auto"/>
              <w:jc w:val="right"/>
            </w:pPr>
            <w:r>
              <w:rPr>
                <w:rFonts w:ascii="宋体" w:hAnsi="宋体" w:hint="eastAsia"/>
              </w:rPr>
              <w:t xml:space="preserve">34.23%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F698BE" w14:textId="77777777" w:rsidR="00C956D8" w:rsidRDefault="00C956D8">
            <w:pPr>
              <w:spacing w:line="360" w:lineRule="auto"/>
              <w:jc w:val="right"/>
            </w:pPr>
            <w:r>
              <w:rPr>
                <w:rFonts w:ascii="宋体" w:hAnsi="宋体" w:hint="eastAsia"/>
              </w:rPr>
              <w:t xml:space="preserve">1.13%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4E7283" w14:textId="77777777" w:rsidR="00C956D8" w:rsidRDefault="00C956D8">
            <w:pPr>
              <w:spacing w:line="360" w:lineRule="auto"/>
              <w:jc w:val="right"/>
            </w:pPr>
            <w:r>
              <w:rPr>
                <w:rFonts w:ascii="宋体" w:hAnsi="宋体" w:hint="eastAsia"/>
              </w:rPr>
              <w:t xml:space="preserve">41.31%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8BDBFD" w14:textId="77777777" w:rsidR="00C956D8" w:rsidRDefault="00C956D8">
            <w:pPr>
              <w:spacing w:line="360" w:lineRule="auto"/>
              <w:jc w:val="right"/>
            </w:pPr>
            <w:r>
              <w:rPr>
                <w:rFonts w:ascii="宋体" w:hAnsi="宋体" w:hint="eastAsia"/>
              </w:rPr>
              <w:t xml:space="preserve">1.00% </w:t>
            </w:r>
          </w:p>
        </w:tc>
        <w:tc>
          <w:tcPr>
            <w:tcW w:w="728" w:type="pct"/>
            <w:tcBorders>
              <w:top w:val="single" w:sz="4" w:space="0" w:color="auto"/>
              <w:left w:val="single" w:sz="4" w:space="0" w:color="auto"/>
              <w:bottom w:val="single" w:sz="4" w:space="0" w:color="auto"/>
              <w:right w:val="single" w:sz="4" w:space="0" w:color="auto"/>
            </w:tcBorders>
            <w:vAlign w:val="center"/>
            <w:hideMark/>
          </w:tcPr>
          <w:p w14:paraId="66834EED" w14:textId="77777777" w:rsidR="00C956D8" w:rsidRDefault="00C956D8">
            <w:pPr>
              <w:spacing w:line="360" w:lineRule="auto"/>
              <w:jc w:val="right"/>
            </w:pPr>
            <w:r>
              <w:rPr>
                <w:rFonts w:ascii="宋体" w:hAnsi="宋体" w:hint="eastAsia"/>
              </w:rPr>
              <w:t xml:space="preserve">-7.08%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77C804" w14:textId="77777777" w:rsidR="00C956D8" w:rsidRDefault="00C956D8">
            <w:pPr>
              <w:spacing w:line="360" w:lineRule="auto"/>
              <w:jc w:val="right"/>
            </w:pPr>
            <w:r>
              <w:rPr>
                <w:rFonts w:ascii="宋体" w:hAnsi="宋体" w:hint="eastAsia"/>
              </w:rPr>
              <w:t xml:space="preserve">0.13% </w:t>
            </w:r>
          </w:p>
        </w:tc>
      </w:tr>
      <w:tr w:rsidR="005C19BD" w14:paraId="22D1C047" w14:textId="77777777">
        <w:trPr>
          <w:divId w:val="20653078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6FDF01" w14:textId="77777777" w:rsidR="00C956D8" w:rsidRDefault="00C956D8">
            <w:pPr>
              <w:spacing w:line="360" w:lineRule="auto"/>
              <w:jc w:val="center"/>
            </w:pPr>
            <w:r>
              <w:rPr>
                <w:rFonts w:ascii="宋体" w:hAnsi="宋体" w:hint="eastAsia"/>
              </w:rPr>
              <w:t>过去三年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CB35A2" w14:textId="77777777" w:rsidR="00C956D8" w:rsidRDefault="00C956D8">
            <w:pPr>
              <w:spacing w:line="360" w:lineRule="auto"/>
              <w:jc w:val="right"/>
            </w:pPr>
            <w:r>
              <w:rPr>
                <w:rFonts w:ascii="宋体" w:hAnsi="宋体" w:hint="eastAsia"/>
              </w:rPr>
              <w:t xml:space="preserve">37.43%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D53C87" w14:textId="77777777" w:rsidR="00C956D8" w:rsidRDefault="00C956D8">
            <w:pPr>
              <w:spacing w:line="360" w:lineRule="auto"/>
              <w:jc w:val="right"/>
            </w:pPr>
            <w:r>
              <w:rPr>
                <w:rFonts w:ascii="宋体" w:hAnsi="宋体" w:hint="eastAsia"/>
              </w:rPr>
              <w:t xml:space="preserve">1.19%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A7FD51E" w14:textId="77777777" w:rsidR="00C956D8" w:rsidRDefault="00C956D8">
            <w:pPr>
              <w:spacing w:line="360" w:lineRule="auto"/>
              <w:jc w:val="right"/>
            </w:pPr>
            <w:r>
              <w:rPr>
                <w:rFonts w:ascii="宋体" w:hAnsi="宋体" w:hint="eastAsia"/>
              </w:rPr>
              <w:t xml:space="preserve">38.76%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1FC413" w14:textId="77777777" w:rsidR="00C956D8" w:rsidRDefault="00C956D8">
            <w:pPr>
              <w:spacing w:line="360" w:lineRule="auto"/>
              <w:jc w:val="right"/>
            </w:pPr>
            <w:r>
              <w:rPr>
                <w:rFonts w:ascii="宋体" w:hAnsi="宋体" w:hint="eastAsia"/>
              </w:rPr>
              <w:t xml:space="preserve">0.99% </w:t>
            </w:r>
          </w:p>
        </w:tc>
        <w:tc>
          <w:tcPr>
            <w:tcW w:w="728" w:type="pct"/>
            <w:tcBorders>
              <w:top w:val="single" w:sz="4" w:space="0" w:color="auto"/>
              <w:left w:val="single" w:sz="4" w:space="0" w:color="auto"/>
              <w:bottom w:val="single" w:sz="4" w:space="0" w:color="auto"/>
              <w:right w:val="single" w:sz="4" w:space="0" w:color="auto"/>
            </w:tcBorders>
            <w:vAlign w:val="center"/>
            <w:hideMark/>
          </w:tcPr>
          <w:p w14:paraId="5EB2077C" w14:textId="77777777" w:rsidR="00C956D8" w:rsidRDefault="00C956D8">
            <w:pPr>
              <w:spacing w:line="360" w:lineRule="auto"/>
              <w:jc w:val="right"/>
            </w:pPr>
            <w:r>
              <w:rPr>
                <w:rFonts w:ascii="宋体" w:hAnsi="宋体" w:hint="eastAsia"/>
              </w:rPr>
              <w:t xml:space="preserve">-1.33%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D6002D" w14:textId="77777777" w:rsidR="00C956D8" w:rsidRDefault="00C956D8">
            <w:pPr>
              <w:spacing w:line="360" w:lineRule="auto"/>
              <w:jc w:val="right"/>
            </w:pPr>
            <w:r>
              <w:rPr>
                <w:rFonts w:ascii="宋体" w:hAnsi="宋体" w:hint="eastAsia"/>
              </w:rPr>
              <w:t xml:space="preserve">0.20% </w:t>
            </w:r>
          </w:p>
        </w:tc>
      </w:tr>
      <w:tr w:rsidR="005C19BD" w14:paraId="65379DE9" w14:textId="77777777">
        <w:trPr>
          <w:divId w:val="20653078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CA1611" w14:textId="77777777" w:rsidR="00C956D8" w:rsidRDefault="00C956D8">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ABD85CE" w14:textId="77777777" w:rsidR="00C956D8" w:rsidRDefault="00C956D8">
            <w:pPr>
              <w:spacing w:line="360" w:lineRule="auto"/>
              <w:jc w:val="right"/>
            </w:pPr>
            <w:r>
              <w:rPr>
                <w:rFonts w:ascii="宋体" w:hAnsi="宋体" w:hint="eastAsia"/>
              </w:rPr>
              <w:t xml:space="preserve">18.52%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C324CD" w14:textId="77777777" w:rsidR="00C956D8" w:rsidRDefault="00C956D8">
            <w:pPr>
              <w:spacing w:line="360" w:lineRule="auto"/>
              <w:jc w:val="right"/>
            </w:pPr>
            <w:r>
              <w:rPr>
                <w:rFonts w:ascii="宋体" w:hAnsi="宋体" w:hint="eastAsia"/>
              </w:rPr>
              <w:t xml:space="preserve">1.10%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6794B4" w14:textId="77777777" w:rsidR="00C956D8" w:rsidRDefault="00C956D8">
            <w:pPr>
              <w:spacing w:line="360" w:lineRule="auto"/>
              <w:jc w:val="right"/>
            </w:pPr>
            <w:r>
              <w:rPr>
                <w:rFonts w:ascii="宋体" w:hAnsi="宋体" w:hint="eastAsia"/>
              </w:rPr>
              <w:t xml:space="preserve">21.49%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C09B21" w14:textId="77777777" w:rsidR="00C956D8" w:rsidRDefault="00C956D8">
            <w:pPr>
              <w:spacing w:line="360" w:lineRule="auto"/>
              <w:jc w:val="right"/>
            </w:pPr>
            <w:r>
              <w:rPr>
                <w:rFonts w:ascii="宋体" w:hAnsi="宋体" w:hint="eastAsia"/>
              </w:rPr>
              <w:t xml:space="preserve">0.91% </w:t>
            </w:r>
          </w:p>
        </w:tc>
        <w:tc>
          <w:tcPr>
            <w:tcW w:w="728" w:type="pct"/>
            <w:tcBorders>
              <w:top w:val="single" w:sz="4" w:space="0" w:color="auto"/>
              <w:left w:val="single" w:sz="4" w:space="0" w:color="auto"/>
              <w:bottom w:val="single" w:sz="4" w:space="0" w:color="auto"/>
              <w:right w:val="single" w:sz="4" w:space="0" w:color="auto"/>
            </w:tcBorders>
            <w:vAlign w:val="center"/>
            <w:hideMark/>
          </w:tcPr>
          <w:p w14:paraId="780BFD61" w14:textId="77777777" w:rsidR="00C956D8" w:rsidRDefault="00C956D8">
            <w:pPr>
              <w:spacing w:line="360" w:lineRule="auto"/>
              <w:jc w:val="right"/>
            </w:pPr>
            <w:r>
              <w:rPr>
                <w:rFonts w:ascii="宋体" w:hAnsi="宋体" w:hint="eastAsia"/>
              </w:rPr>
              <w:t xml:space="preserve">-2.97%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045B83" w14:textId="77777777" w:rsidR="00C956D8" w:rsidRDefault="00C956D8">
            <w:pPr>
              <w:spacing w:line="360" w:lineRule="auto"/>
              <w:jc w:val="right"/>
            </w:pPr>
            <w:r>
              <w:rPr>
                <w:rFonts w:ascii="宋体" w:hAnsi="宋体" w:hint="eastAsia"/>
              </w:rPr>
              <w:t xml:space="preserve">0.19% </w:t>
            </w:r>
          </w:p>
        </w:tc>
      </w:tr>
    </w:tbl>
    <w:p w14:paraId="21B1CE16" w14:textId="77777777" w:rsidR="00C956D8" w:rsidRDefault="00C956D8">
      <w:pPr>
        <w:pStyle w:val="XBRLTitle3"/>
        <w:spacing w:before="156"/>
        <w:ind w:left="0"/>
      </w:pPr>
      <w:bookmarkStart w:id="60" w:name="_Toc17899958"/>
      <w:bookmarkStart w:id="61" w:name="_Toc512519486"/>
      <w:bookmarkStart w:id="62" w:name="_Toc481075053"/>
      <w:bookmarkStart w:id="63" w:name="_Toc490050007"/>
      <w:bookmarkStart w:id="64" w:name="_Toc513295898"/>
      <w:r>
        <w:rPr>
          <w:rFonts w:hint="eastAsia"/>
        </w:rPr>
        <w:t>自基金合同生效以来基金累计净值增长率变动及其与同期业绩比较基准收益率变动的比较</w:t>
      </w:r>
      <w:bookmarkEnd w:id="60"/>
      <w:bookmarkEnd w:id="61"/>
      <w:bookmarkEnd w:id="62"/>
      <w:bookmarkEnd w:id="63"/>
      <w:bookmarkEnd w:id="64"/>
    </w:p>
    <w:p w14:paraId="3D3BDEAF" w14:textId="77777777" w:rsidR="00C956D8" w:rsidRDefault="00C956D8">
      <w:pPr>
        <w:spacing w:line="360" w:lineRule="auto"/>
        <w:jc w:val="left"/>
        <w:divId w:val="1467969911"/>
      </w:pPr>
      <w:bookmarkStart w:id="65" w:name="m07_04_07_09"/>
      <w:bookmarkStart w:id="66" w:name="m07_04_07_09_tab"/>
      <w:r>
        <w:rPr>
          <w:rFonts w:ascii="宋体" w:hAnsi="宋体" w:hint="eastAsia"/>
          <w:noProof/>
        </w:rPr>
        <w:drawing>
          <wp:inline distT="0" distB="0" distL="0" distR="0" wp14:anchorId="20137F75" wp14:editId="270D7888">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3CDABE5C" w14:textId="77777777" w:rsidR="00C956D8" w:rsidRDefault="00C956D8">
      <w:pPr>
        <w:spacing w:line="360" w:lineRule="auto"/>
        <w:jc w:val="left"/>
        <w:divId w:val="190607481"/>
      </w:pPr>
      <w:r>
        <w:rPr>
          <w:rFonts w:ascii="宋体" w:hAnsi="宋体" w:hint="eastAsia"/>
          <w:noProof/>
        </w:rPr>
        <w:drawing>
          <wp:inline distT="0" distB="0" distL="0" distR="0" wp14:anchorId="4AD5C8C1" wp14:editId="06837BAB">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2EC5A0A5" w14:textId="77777777" w:rsidR="00C956D8" w:rsidRDefault="00C956D8">
      <w:pPr>
        <w:spacing w:line="360" w:lineRule="auto"/>
      </w:pPr>
      <w:r>
        <w:rPr>
          <w:rFonts w:ascii="宋体" w:hAnsi="宋体" w:hint="eastAsia"/>
        </w:rPr>
        <w:t>注：</w:t>
      </w:r>
      <w:r>
        <w:rPr>
          <w:rFonts w:ascii="宋体" w:hAnsi="宋体" w:hint="eastAsia"/>
          <w:lang w:eastAsia="zh-Hans"/>
        </w:rPr>
        <w:t>本基金合同生效日为2018年8月15日，图示的时间段为合同生效日至本报告期末。</w:t>
      </w:r>
      <w:r>
        <w:rPr>
          <w:rFonts w:ascii="宋体" w:hAnsi="宋体" w:hint="eastAsia"/>
          <w:lang w:eastAsia="zh-Hans"/>
        </w:rPr>
        <w:br/>
        <w:t xml:space="preserve">　　本基金自 2022年2月8日起增加C类份额，相关数据按实际存续期计算。</w:t>
      </w:r>
      <w:r>
        <w:rPr>
          <w:rFonts w:ascii="宋体" w:hAnsi="宋体" w:hint="eastAsia"/>
          <w:lang w:eastAsia="zh-Hans"/>
        </w:rPr>
        <w:br/>
      </w:r>
      <w:r>
        <w:rPr>
          <w:rFonts w:ascii="宋体" w:hAnsi="宋体" w:hint="eastAsia"/>
          <w:lang w:eastAsia="zh-Hans"/>
        </w:rPr>
        <w:lastRenderedPageBreak/>
        <w:t xml:space="preserve">　　本基金建仓期为本基金合同生效日起6个月，建仓期结束时资产配置比例符合本基金基金合同规定。</w:t>
      </w:r>
      <w:r>
        <w:rPr>
          <w:rFonts w:ascii="宋体" w:hAnsi="宋体" w:hint="eastAsia"/>
          <w:kern w:val="0"/>
          <w:lang w:eastAsia="zh-Hans"/>
        </w:rPr>
        <w:t xml:space="preserve"> </w:t>
      </w:r>
    </w:p>
    <w:p w14:paraId="6EB0AFE2" w14:textId="77777777" w:rsidR="00C956D8" w:rsidRDefault="00C956D8">
      <w:pPr>
        <w:pStyle w:val="XBRLTitle1"/>
        <w:spacing w:before="156" w:line="360" w:lineRule="auto"/>
        <w:ind w:left="425"/>
      </w:pPr>
      <w:bookmarkStart w:id="67" w:name="_Toc17899960"/>
      <w:bookmarkStart w:id="68" w:name="_Toc481075054"/>
      <w:bookmarkStart w:id="69" w:name="_Toc438646458"/>
      <w:bookmarkStart w:id="70" w:name="_Toc490050008"/>
      <w:bookmarkStart w:id="71" w:name="_Toc512519487"/>
      <w:bookmarkStart w:id="72" w:name="_Toc513295851"/>
      <w:bookmarkStart w:id="73" w:name="_Toc513295899"/>
      <w:r>
        <w:rPr>
          <w:rFonts w:hAnsi="宋体" w:hint="eastAsia"/>
        </w:rPr>
        <w:t>管理人报告</w:t>
      </w:r>
      <w:bookmarkEnd w:id="67"/>
      <w:bookmarkEnd w:id="68"/>
      <w:bookmarkEnd w:id="69"/>
      <w:bookmarkEnd w:id="70"/>
      <w:bookmarkEnd w:id="71"/>
      <w:bookmarkEnd w:id="72"/>
      <w:bookmarkEnd w:id="73"/>
      <w:r>
        <w:rPr>
          <w:rFonts w:hAnsi="宋体" w:hint="eastAsia"/>
        </w:rPr>
        <w:t xml:space="preserve"> </w:t>
      </w:r>
    </w:p>
    <w:p w14:paraId="0B58580E" w14:textId="77777777" w:rsidR="00C956D8" w:rsidRDefault="00C956D8">
      <w:pPr>
        <w:pStyle w:val="XBRLTitle2"/>
        <w:spacing w:before="156" w:line="360" w:lineRule="auto"/>
        <w:ind w:left="454"/>
      </w:pPr>
      <w:bookmarkStart w:id="74" w:name="_Toc17899961"/>
      <w:bookmarkStart w:id="75" w:name="_Toc481075055"/>
      <w:bookmarkStart w:id="76" w:name="_Toc438646459"/>
      <w:bookmarkStart w:id="77" w:name="_Toc490050009"/>
      <w:bookmarkStart w:id="78" w:name="_Toc512519488"/>
      <w:bookmarkStart w:id="79" w:name="_Toc513295852"/>
      <w:bookmarkStart w:id="80" w:name="_Toc513295900"/>
      <w:r>
        <w:rPr>
          <w:rFonts w:hAnsi="宋体" w:hint="eastAsia"/>
        </w:rPr>
        <w:t>基金经理（或基金经理小组）简介</w:t>
      </w:r>
      <w:bookmarkEnd w:id="74"/>
      <w:bookmarkEnd w:id="75"/>
      <w:bookmarkEnd w:id="76"/>
      <w:bookmarkEnd w:id="77"/>
      <w:bookmarkEnd w:id="78"/>
      <w:bookmarkEnd w:id="79"/>
      <w:bookmarkEnd w:id="80"/>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5C19BD" w14:paraId="21CD7484" w14:textId="77777777">
        <w:trPr>
          <w:divId w:val="1244074330"/>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36DABD" w14:textId="77777777" w:rsidR="00C956D8" w:rsidRDefault="00C956D8">
            <w:pPr>
              <w:snapToGrid w:val="0"/>
              <w:jc w:val="center"/>
            </w:pPr>
            <w:bookmarkStart w:id="81" w:name="m04_02"/>
            <w:bookmarkEnd w:id="81"/>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7273B4" w14:textId="77777777" w:rsidR="00C956D8" w:rsidRDefault="00C956D8">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CDA193" w14:textId="77777777" w:rsidR="00C956D8" w:rsidRDefault="00C956D8">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BC4E81" w14:textId="77777777" w:rsidR="00C956D8" w:rsidRDefault="00C956D8">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1C9D5A" w14:textId="77777777" w:rsidR="00C956D8" w:rsidRDefault="00C956D8">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5C19BD" w14:paraId="4EE96D1D" w14:textId="77777777">
        <w:trPr>
          <w:divId w:val="1244074330"/>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FBB83A" w14:textId="77777777" w:rsidR="00C956D8" w:rsidRDefault="00C956D8">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D785D4" w14:textId="77777777" w:rsidR="00C956D8" w:rsidRDefault="00C956D8">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35DA0D" w14:textId="77777777" w:rsidR="00C956D8" w:rsidRDefault="00C956D8">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FAFBDE" w14:textId="77777777" w:rsidR="00C956D8" w:rsidRDefault="00C956D8">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9D30A3" w14:textId="77777777" w:rsidR="00C956D8" w:rsidRDefault="00C956D8">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5FD7DF" w14:textId="77777777" w:rsidR="00C956D8" w:rsidRDefault="00C956D8">
            <w:pPr>
              <w:widowControl/>
              <w:jc w:val="left"/>
            </w:pPr>
          </w:p>
        </w:tc>
      </w:tr>
      <w:tr w:rsidR="005C19BD" w14:paraId="21C18E6B" w14:textId="77777777">
        <w:trPr>
          <w:divId w:val="1244074330"/>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0BC8F9" w14:textId="77777777" w:rsidR="00C956D8" w:rsidRDefault="00C956D8">
            <w:pPr>
              <w:jc w:val="center"/>
            </w:pPr>
            <w:r>
              <w:rPr>
                <w:rFonts w:ascii="宋体" w:hAnsi="宋体" w:hint="eastAsia"/>
                <w:szCs w:val="24"/>
                <w:lang w:eastAsia="zh-Hans"/>
              </w:rPr>
              <w:t>蒋华安</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29F7B0" w14:textId="77777777" w:rsidR="00C956D8" w:rsidRDefault="00C956D8">
            <w:pPr>
              <w:jc w:val="left"/>
            </w:pPr>
            <w:r>
              <w:rPr>
                <w:rFonts w:ascii="宋体" w:hAnsi="宋体" w:hint="eastAsia"/>
                <w:szCs w:val="24"/>
                <w:lang w:eastAsia="zh-Hans"/>
              </w:rPr>
              <w:t>本基金基金经理、 资产配置部总监</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0FDEE6" w14:textId="77777777" w:rsidR="00C956D8" w:rsidRDefault="00C956D8">
            <w:pPr>
              <w:jc w:val="center"/>
            </w:pPr>
            <w:r>
              <w:rPr>
                <w:rFonts w:ascii="宋体" w:hAnsi="宋体" w:hint="eastAsia"/>
                <w:szCs w:val="24"/>
                <w:lang w:eastAsia="zh-Hans"/>
              </w:rPr>
              <w:t>2026年6月1日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E6EDBA" w14:textId="77777777" w:rsidR="00C956D8" w:rsidRDefault="00C956D8">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3AE00C" w14:textId="77777777" w:rsidR="00C956D8" w:rsidRDefault="00C956D8">
            <w:pPr>
              <w:jc w:val="center"/>
            </w:pPr>
            <w:r>
              <w:rPr>
                <w:rFonts w:ascii="宋体" w:hAnsi="宋体" w:hint="eastAsia"/>
                <w:szCs w:val="24"/>
                <w:lang w:eastAsia="zh-Hans"/>
              </w:rPr>
              <w:t>18年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B20048" w14:textId="77777777" w:rsidR="00C956D8" w:rsidRDefault="00C956D8">
            <w:pPr>
              <w:jc w:val="left"/>
            </w:pPr>
            <w:r>
              <w:rPr>
                <w:rFonts w:ascii="宋体" w:hAnsi="宋体" w:hint="eastAsia"/>
                <w:szCs w:val="24"/>
                <w:lang w:eastAsia="zh-Hans"/>
              </w:rPr>
              <w:t>蒋华安先生曾任安永会计师事务所担任高级审计员，社保基金理事会资产配置处副处长，工银瑞信基金FOF投资部总经理、基金经理；自2025年4月起加入摩根基金管理（中国）有限公司，现任资产配置部总监。</w:t>
            </w:r>
          </w:p>
        </w:tc>
      </w:tr>
      <w:tr w:rsidR="005C19BD" w14:paraId="454BC878" w14:textId="77777777">
        <w:trPr>
          <w:divId w:val="1244074330"/>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81648F" w14:textId="77777777" w:rsidR="00C956D8" w:rsidRDefault="00C956D8">
            <w:pPr>
              <w:jc w:val="center"/>
            </w:pPr>
            <w:r>
              <w:rPr>
                <w:rFonts w:ascii="宋体" w:hAnsi="宋体" w:hint="eastAsia"/>
                <w:szCs w:val="24"/>
                <w:lang w:eastAsia="zh-Hans"/>
              </w:rPr>
              <w:t>吴春杰</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FB7295" w14:textId="77777777" w:rsidR="00C956D8" w:rsidRDefault="00C956D8">
            <w:pPr>
              <w:jc w:val="left"/>
            </w:pPr>
            <w:r>
              <w:rPr>
                <w:rFonts w:ascii="宋体" w:hAnsi="宋体" w:hint="eastAsia"/>
                <w:szCs w:val="24"/>
                <w:lang w:eastAsia="zh-Hans"/>
              </w:rPr>
              <w:t>本基金基金经理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676D2F" w14:textId="77777777" w:rsidR="00C956D8" w:rsidRDefault="00C956D8">
            <w:pPr>
              <w:jc w:val="center"/>
            </w:pPr>
            <w:r>
              <w:rPr>
                <w:rFonts w:ascii="宋体" w:hAnsi="宋体" w:hint="eastAsia"/>
                <w:szCs w:val="24"/>
                <w:lang w:eastAsia="zh-Hans"/>
              </w:rPr>
              <w:t>2022年3月4日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D4809D" w14:textId="77777777" w:rsidR="00C956D8" w:rsidRDefault="00C956D8">
            <w:pPr>
              <w:jc w:val="center"/>
            </w:pPr>
            <w:r>
              <w:rPr>
                <w:rFonts w:ascii="宋体" w:hAnsi="宋体" w:hint="eastAsia"/>
                <w:szCs w:val="24"/>
                <w:lang w:eastAsia="zh-Hans"/>
              </w:rPr>
              <w:t>2026年6月1日</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56C707" w14:textId="77777777" w:rsidR="00C956D8" w:rsidRDefault="00C956D8">
            <w:pPr>
              <w:jc w:val="center"/>
            </w:pPr>
            <w:r>
              <w:rPr>
                <w:rFonts w:ascii="宋体" w:hAnsi="宋体" w:hint="eastAsia"/>
                <w:szCs w:val="24"/>
                <w:lang w:eastAsia="zh-Hans"/>
              </w:rPr>
              <w:t>15年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1E0FAA" w14:textId="77777777" w:rsidR="00C956D8" w:rsidRDefault="00C956D8">
            <w:pPr>
              <w:jc w:val="left"/>
            </w:pPr>
            <w:r>
              <w:rPr>
                <w:rFonts w:ascii="宋体" w:hAnsi="宋体" w:hint="eastAsia"/>
                <w:szCs w:val="24"/>
                <w:lang w:eastAsia="zh-Hans"/>
              </w:rPr>
              <w:t>吴春杰女士曾任长江证券股份有限公司宏观策略分析师，中国太平洋人寿保险有限公司资产配置中心配置策略经理，上海景熙资产管理有限公司投资经理/宏观策略研究。2018年7月加入摩根基金管理（中国）有限公司（原上投摩根基金管理有限公司），历任宏观研究员，现任高级基金经理。</w:t>
            </w:r>
          </w:p>
        </w:tc>
      </w:tr>
    </w:tbl>
    <w:p w14:paraId="07568A06" w14:textId="77777777" w:rsidR="00C956D8" w:rsidRDefault="00C956D8">
      <w:pPr>
        <w:wordWrap w:val="0"/>
        <w:spacing w:line="360" w:lineRule="auto"/>
        <w:jc w:val="left"/>
        <w:divId w:val="1075543517"/>
      </w:pPr>
      <w:r>
        <w:rPr>
          <w:rFonts w:ascii="宋体" w:hAnsi="宋体" w:hint="eastAsia"/>
          <w:szCs w:val="21"/>
        </w:rPr>
        <w:t>注：1.对基金的首任基金经理，其"任职日期"为基金合同生效日，"离任日期"为根据公司决定确定的解聘日期；对非首任基金经理，"任职日期"和"离任日期"分别指根据公司决定确定的聘任日期和解聘日期。</w:t>
      </w:r>
      <w:r>
        <w:rPr>
          <w:rFonts w:ascii="宋体" w:hAnsi="宋体" w:hint="eastAsia"/>
          <w:szCs w:val="21"/>
        </w:rPr>
        <w:br/>
        <w:t xml:space="preserve">　　2.证券从业的含义遵从中国证监会及行业协会的相关规定。</w:t>
      </w:r>
    </w:p>
    <w:p w14:paraId="1DF9C746" w14:textId="77777777" w:rsidR="00C956D8" w:rsidRDefault="00C956D8">
      <w:pPr>
        <w:pStyle w:val="XBRLTitle2"/>
        <w:spacing w:before="156" w:line="360" w:lineRule="auto"/>
        <w:ind w:left="454"/>
      </w:pPr>
      <w:bookmarkStart w:id="82" w:name="_Toc17899962"/>
      <w:bookmarkStart w:id="83" w:name="_Toc481075056"/>
      <w:bookmarkStart w:id="84" w:name="_Toc438646460"/>
      <w:bookmarkStart w:id="85" w:name="_Toc490050010"/>
      <w:bookmarkStart w:id="86" w:name="_Toc512519489"/>
      <w:bookmarkStart w:id="87" w:name="_Toc513295853"/>
      <w:bookmarkStart w:id="88" w:name="_Toc513295901"/>
      <w:bookmarkStart w:id="89" w:name="m402"/>
      <w:r>
        <w:rPr>
          <w:rFonts w:hAnsi="宋体" w:hint="eastAsia"/>
        </w:rPr>
        <w:t>管理人对报告期内本基金运作遵规守信情况的说明</w:t>
      </w:r>
      <w:bookmarkEnd w:id="82"/>
      <w:bookmarkEnd w:id="83"/>
      <w:bookmarkEnd w:id="84"/>
      <w:bookmarkEnd w:id="85"/>
      <w:bookmarkEnd w:id="86"/>
      <w:bookmarkEnd w:id="87"/>
      <w:bookmarkEnd w:id="88"/>
      <w:r>
        <w:rPr>
          <w:rFonts w:hAnsi="宋体" w:hint="eastAsia"/>
        </w:rPr>
        <w:t xml:space="preserve"> </w:t>
      </w:r>
    </w:p>
    <w:p w14:paraId="125E79A9" w14:textId="77777777" w:rsidR="00C956D8" w:rsidRDefault="00C956D8">
      <w:pPr>
        <w:spacing w:line="360" w:lineRule="auto"/>
        <w:ind w:firstLineChars="200" w:firstLine="420"/>
        <w:jc w:val="left"/>
      </w:pPr>
      <w:bookmarkStart w:id="90" w:name="m403"/>
      <w:bookmarkEnd w:id="89"/>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p>
    <w:p w14:paraId="4D6E08D5" w14:textId="77777777" w:rsidR="00C956D8" w:rsidRDefault="00C956D8">
      <w:pPr>
        <w:pStyle w:val="XBRLTitle2"/>
        <w:spacing w:before="156" w:line="360" w:lineRule="auto"/>
        <w:ind w:left="454"/>
      </w:pPr>
      <w:bookmarkStart w:id="91" w:name="_Toc17899963"/>
      <w:bookmarkStart w:id="92" w:name="_Toc481075057"/>
      <w:bookmarkStart w:id="93" w:name="_Toc438646462"/>
      <w:bookmarkStart w:id="94" w:name="_Toc490050011"/>
      <w:bookmarkStart w:id="95" w:name="_Toc512519490"/>
      <w:bookmarkStart w:id="96" w:name="_Toc513295854"/>
      <w:bookmarkStart w:id="97" w:name="_Toc513295902"/>
      <w:bookmarkEnd w:id="90"/>
      <w:r>
        <w:rPr>
          <w:rFonts w:hAnsi="宋体" w:hint="eastAsia"/>
        </w:rPr>
        <w:t>公平交易专项说明</w:t>
      </w:r>
      <w:bookmarkEnd w:id="91"/>
      <w:bookmarkEnd w:id="92"/>
      <w:bookmarkEnd w:id="93"/>
      <w:bookmarkEnd w:id="94"/>
      <w:bookmarkEnd w:id="95"/>
      <w:bookmarkEnd w:id="96"/>
      <w:bookmarkEnd w:id="97"/>
      <w:r>
        <w:rPr>
          <w:rFonts w:hAnsi="宋体" w:hint="eastAsia"/>
        </w:rPr>
        <w:t xml:space="preserve"> </w:t>
      </w:r>
    </w:p>
    <w:p w14:paraId="1155B550" w14:textId="77777777" w:rsidR="00C956D8" w:rsidRDefault="00C956D8">
      <w:pPr>
        <w:pStyle w:val="XBRLTitle3"/>
        <w:spacing w:before="156"/>
        <w:ind w:left="0"/>
      </w:pPr>
      <w:bookmarkStart w:id="98" w:name="_Toc17899964"/>
      <w:bookmarkStart w:id="99" w:name="_Toc481075058"/>
      <w:bookmarkStart w:id="100" w:name="_Toc490050012"/>
      <w:bookmarkStart w:id="101" w:name="_Toc512519491"/>
      <w:bookmarkStart w:id="102" w:name="_Toc513295903"/>
      <w:bookmarkStart w:id="103" w:name="m404_01_0570"/>
      <w:r>
        <w:rPr>
          <w:rFonts w:hint="eastAsia"/>
        </w:rPr>
        <w:t>公平交易制度的执行情况</w:t>
      </w:r>
      <w:bookmarkEnd w:id="98"/>
      <w:bookmarkEnd w:id="99"/>
      <w:bookmarkEnd w:id="100"/>
      <w:bookmarkEnd w:id="101"/>
      <w:bookmarkEnd w:id="102"/>
    </w:p>
    <w:p w14:paraId="2019810D" w14:textId="77777777" w:rsidR="00C956D8" w:rsidRDefault="00C956D8">
      <w:pPr>
        <w:spacing w:line="360" w:lineRule="auto"/>
        <w:ind w:firstLineChars="200" w:firstLine="420"/>
        <w:jc w:val="left"/>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t xml:space="preserve">　　报告期内，通过对不同投资组合之间的收益率差异比较、对同向交易和反向交易的交易时机和交易价差监控分析，未发现整体公平交易执行出现异常的情况。</w:t>
      </w:r>
    </w:p>
    <w:p w14:paraId="0D78920A" w14:textId="77777777" w:rsidR="00C956D8" w:rsidRDefault="00C956D8">
      <w:pPr>
        <w:pStyle w:val="XBRLTitle3"/>
        <w:spacing w:before="156"/>
        <w:ind w:left="0"/>
      </w:pPr>
      <w:bookmarkStart w:id="104" w:name="_Toc17899965"/>
      <w:bookmarkStart w:id="105" w:name="_Toc481075059"/>
      <w:bookmarkStart w:id="106" w:name="_Toc490050013"/>
      <w:bookmarkStart w:id="107" w:name="_Toc512519492"/>
      <w:bookmarkStart w:id="108" w:name="_Toc513295904"/>
      <w:bookmarkStart w:id="109" w:name="m404_01_0578"/>
      <w:bookmarkEnd w:id="103"/>
      <w:r>
        <w:rPr>
          <w:rFonts w:hint="eastAsia"/>
        </w:rPr>
        <w:t>异常交易行为的专项说明</w:t>
      </w:r>
      <w:bookmarkEnd w:id="104"/>
      <w:bookmarkEnd w:id="105"/>
      <w:bookmarkEnd w:id="106"/>
      <w:bookmarkEnd w:id="107"/>
      <w:bookmarkEnd w:id="108"/>
    </w:p>
    <w:p w14:paraId="65873397" w14:textId="77777777" w:rsidR="00C956D8" w:rsidRDefault="00C956D8">
      <w:pPr>
        <w:spacing w:line="360" w:lineRule="auto"/>
        <w:ind w:firstLineChars="200" w:firstLine="420"/>
        <w:jc w:val="left"/>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t xml:space="preserve">　　所有投资组合参与的交易所公开竞价同日反向交易成交较少的单边交易量超过该证券当日成交量的5%的情形：无。</w:t>
      </w:r>
    </w:p>
    <w:p w14:paraId="0ED31D45" w14:textId="77777777" w:rsidR="00C956D8" w:rsidRDefault="00C956D8">
      <w:pPr>
        <w:pStyle w:val="XBRLTitle2"/>
        <w:spacing w:before="156" w:line="360" w:lineRule="auto"/>
        <w:ind w:left="454"/>
      </w:pPr>
      <w:bookmarkStart w:id="110" w:name="_Toc17899966"/>
      <w:bookmarkStart w:id="111" w:name="_Toc481075061"/>
      <w:bookmarkStart w:id="112" w:name="_Toc490050014"/>
      <w:bookmarkStart w:id="113" w:name="_Toc512519493"/>
      <w:bookmarkStart w:id="114" w:name="_Toc513295855"/>
      <w:bookmarkStart w:id="115" w:name="_Toc513295905"/>
      <w:bookmarkStart w:id="116" w:name="m405_01_2550"/>
      <w:bookmarkEnd w:id="109"/>
      <w:r>
        <w:rPr>
          <w:rFonts w:hAnsi="宋体" w:hint="eastAsia"/>
        </w:rPr>
        <w:t>报告期内基金的投资策略和运作分析</w:t>
      </w:r>
      <w:bookmarkEnd w:id="110"/>
      <w:bookmarkEnd w:id="111"/>
      <w:bookmarkEnd w:id="112"/>
      <w:bookmarkEnd w:id="113"/>
      <w:bookmarkEnd w:id="114"/>
      <w:bookmarkEnd w:id="115"/>
      <w:r>
        <w:rPr>
          <w:rFonts w:hAnsi="宋体" w:hint="eastAsia"/>
        </w:rPr>
        <w:t xml:space="preserve"> </w:t>
      </w:r>
    </w:p>
    <w:p w14:paraId="5416ABBE" w14:textId="25CB316B" w:rsidR="00C956D8" w:rsidRDefault="00C956D8">
      <w:pPr>
        <w:spacing w:line="360" w:lineRule="auto"/>
        <w:ind w:firstLineChars="200" w:firstLine="420"/>
        <w:jc w:val="left"/>
      </w:pPr>
      <w:r>
        <w:rPr>
          <w:rFonts w:ascii="宋体" w:hAnsi="宋体" w:cs="宋体" w:hint="eastAsia"/>
          <w:color w:val="000000"/>
          <w:kern w:val="0"/>
        </w:rPr>
        <w:t>二季度，全球经济延续温和回升态势，地缘风险边际缓和，不确定性有所下降。全球通胀呈现较强粘性，美联储维持鹰派立场，全球流动性预期阶段性收紧。国内经济总体走弱，K型分化显著，外需及新质生产力表现强劲。国内通胀仍处低位，PPI受输入性因素影响有所回升。货币政策保持适度宽松，财政政策较为节制，地方债发行慢于往年。市场风险偏好见底回升，全球一体化联动明显。</w:t>
      </w:r>
      <w:r>
        <w:rPr>
          <w:rFonts w:ascii="宋体" w:hAnsi="宋体" w:cs="宋体" w:hint="eastAsia"/>
          <w:color w:val="000000"/>
          <w:kern w:val="0"/>
        </w:rPr>
        <w:br/>
        <w:t xml:space="preserve">　　在此背景下，二季度各大类资产及其内部表现极致分化。权益方面，在AI产业趋势驱动下全球股市大幅上涨，但内部分化剧烈，中小盘显著跑赢大盘，双创为代表的成长板块独领风骚，其他板块跌多涨少。美日韩股市大幅上涨，港股显著负收益。固收方面，债市小幅正收益，利率债好于信用债，收益率总体区间震荡。商品方面，普遍下行，原油大幅回落，黄金先涨后跌。汇率方面，美元指数偏强，出口强劲与巨额未结汇余额支撑人民币兑美元持续走强。</w:t>
      </w:r>
      <w:r>
        <w:rPr>
          <w:rFonts w:ascii="宋体" w:hAnsi="宋体" w:cs="宋体" w:hint="eastAsia"/>
          <w:color w:val="000000"/>
          <w:kern w:val="0"/>
        </w:rPr>
        <w:br/>
        <w:t xml:space="preserve">　　二季度，本基金变更了基金经理，风险资产中枢保持在较高水平，以主动承担风险、积极把握结构性机会为主。风险资产方面，本基金四五月份保持基本稳定，六月份开始，趁月初市场出现一定幅度调整，本基金适当提升仓位，积极调整组合结构，增配境内外科技成长类、周期类基金，减配消费类、港股类、全市场类基金。二季度末，本基金风险资产仓位处于中性偏高水平，以境内外成长基金为主，适度兼顾均衡。</w:t>
      </w:r>
      <w:r>
        <w:rPr>
          <w:rFonts w:ascii="宋体" w:hAnsi="宋体" w:cs="宋体" w:hint="eastAsia"/>
          <w:color w:val="000000"/>
          <w:kern w:val="0"/>
        </w:rPr>
        <w:br/>
        <w:t xml:space="preserve">　　展望未来，AI产业趋势与全球秩序重构仍是决定中长期资产配置的两大核心变量，全球经济呈现更加明显的</w:t>
      </w:r>
      <w:r w:rsidR="0098247C">
        <w:rPr>
          <w:rFonts w:ascii="宋体" w:hAnsi="宋体" w:cs="宋体" w:hint="eastAsia"/>
          <w:color w:val="000000"/>
          <w:kern w:val="0"/>
        </w:rPr>
        <w:t>“</w:t>
      </w:r>
      <w:r>
        <w:rPr>
          <w:rFonts w:ascii="宋体" w:hAnsi="宋体" w:cs="宋体" w:hint="eastAsia"/>
          <w:color w:val="000000"/>
          <w:kern w:val="0"/>
        </w:rPr>
        <w:t>K型分化”特征。美国财政扩张和高债务约束共同决定中期弱美元方向，但短期货币政策节奏取决于通胀与就业演变，仍存在较大不确定性。国内经济下半年有望低位企稳，政策以托底为主，“六张网”有望成为主要发力方向，结构性特征更加明显，新质生产力相关产业或仍将保持较高景气。通胀方面，随着输入性因素扰动减弱，国内物价水平下半年有望温和回落，人民币汇率在出口韧性、国际资本流动改善及美元中期走弱背景下仍具备升值基础。财政政策和货币政策难以大开大合，仍以稳为主，定调偏积极但力度预计有限。</w:t>
      </w:r>
      <w:r>
        <w:rPr>
          <w:rFonts w:ascii="宋体" w:hAnsi="宋体" w:cs="宋体" w:hint="eastAsia"/>
          <w:color w:val="000000"/>
          <w:kern w:val="0"/>
        </w:rPr>
        <w:br/>
        <w:t xml:space="preserve">　　资产配置层面，战略上继续坚持全球分散配置，在产业趋势与宏观周期之间保持动态平衡。权益方面，A股处于盈利驱动阶段，景气度成为市场中期主要支撑，科技创新、自主可控、人工智能、机器人及先进制造等产业趋势仍是中期重点方向。把握人民币升值带来的中国资产重估机会，积极关注低位板块可能的估值修复机会。固收方面，当前利率整体处于低位区间，债券配置价值更多体现为票息收益和组合稳定器功能，保持适度久期，灵活把握交易性机会。黄金方面，全球央行持续购金、美元信用体系长期演变及地缘政治不确定性仍构成长周期支撑，在组合中继续发挥风险对冲和资产配置作用。整体来看，本基金将清晰产品积极进取的定位，坚持长期投资理念，密切跟踪全球宏观周期、产业趋势及风险偏好变化，动态优化资产配置，努力获取有竞争力的长期回报。</w:t>
      </w:r>
    </w:p>
    <w:p w14:paraId="04C78366" w14:textId="77777777" w:rsidR="00C956D8" w:rsidRDefault="00C956D8">
      <w:pPr>
        <w:pStyle w:val="XBRLTitle2"/>
        <w:spacing w:before="156" w:line="360" w:lineRule="auto"/>
        <w:ind w:left="454"/>
      </w:pPr>
      <w:bookmarkStart w:id="117" w:name="_Toc17899967"/>
      <w:bookmarkStart w:id="118" w:name="_Toc490050015"/>
      <w:bookmarkStart w:id="119" w:name="_Toc481075062"/>
      <w:bookmarkStart w:id="120" w:name="_Toc512519494"/>
      <w:bookmarkStart w:id="121" w:name="_Toc513295856"/>
      <w:bookmarkStart w:id="122" w:name="_Toc513295906"/>
      <w:bookmarkStart w:id="123" w:name="m405_01_2549"/>
      <w:bookmarkEnd w:id="116"/>
      <w:r>
        <w:rPr>
          <w:rFonts w:hAnsi="宋体" w:hint="eastAsia"/>
        </w:rPr>
        <w:t>报告期内基金的业绩表现</w:t>
      </w:r>
      <w:bookmarkEnd w:id="117"/>
      <w:bookmarkEnd w:id="118"/>
      <w:bookmarkEnd w:id="119"/>
      <w:bookmarkEnd w:id="120"/>
      <w:bookmarkEnd w:id="121"/>
      <w:bookmarkEnd w:id="122"/>
      <w:r>
        <w:rPr>
          <w:rFonts w:hAnsi="宋体" w:hint="eastAsia"/>
        </w:rPr>
        <w:t xml:space="preserve"> </w:t>
      </w:r>
      <w:bookmarkEnd w:id="123"/>
    </w:p>
    <w:p w14:paraId="75089EB1" w14:textId="77777777" w:rsidR="00C956D8" w:rsidRDefault="00C956D8">
      <w:pPr>
        <w:spacing w:line="360" w:lineRule="auto"/>
        <w:ind w:firstLineChars="200" w:firstLine="420"/>
      </w:pPr>
      <w:r>
        <w:rPr>
          <w:rFonts w:ascii="宋体" w:hAnsi="宋体" w:hint="eastAsia"/>
        </w:rPr>
        <w:t>本报告期摩根尚睿混合(FOF)A份额净值增长率为：14.77%，同期业绩比较基准收益率为：19.51%；</w:t>
      </w:r>
      <w:r>
        <w:rPr>
          <w:rFonts w:ascii="宋体" w:hAnsi="宋体" w:hint="eastAsia"/>
        </w:rPr>
        <w:br/>
        <w:t xml:space="preserve">　　摩根尚睿混合(FOF)C份额净值增长率为：14.61%，同期业绩比较基准收益率为：19.51%。</w:t>
      </w:r>
    </w:p>
    <w:p w14:paraId="66BCE6CE" w14:textId="77777777" w:rsidR="00C956D8" w:rsidRDefault="00C956D8">
      <w:pPr>
        <w:pStyle w:val="XBRLTitle2"/>
        <w:spacing w:before="156" w:line="360" w:lineRule="auto"/>
        <w:ind w:left="454"/>
      </w:pPr>
      <w:bookmarkStart w:id="124" w:name="m406"/>
      <w:bookmarkStart w:id="125" w:name="_Toc17899968"/>
      <w:bookmarkStart w:id="126" w:name="_Toc490050016"/>
      <w:bookmarkStart w:id="127" w:name="_Toc481075063"/>
      <w:bookmarkStart w:id="128" w:name="_Toc438646465"/>
      <w:bookmarkStart w:id="129" w:name="_Toc512519495"/>
      <w:bookmarkStart w:id="130" w:name="_Toc513295857"/>
      <w:bookmarkStart w:id="131" w:name="_Toc513295907"/>
      <w:bookmarkStart w:id="132" w:name="m407"/>
      <w:bookmarkEnd w:id="124"/>
      <w:r>
        <w:rPr>
          <w:rFonts w:hAnsi="宋体" w:hint="eastAsia"/>
        </w:rPr>
        <w:t>报告期内基金持有人数或基金资产净值预警说明</w:t>
      </w:r>
      <w:bookmarkEnd w:id="125"/>
      <w:bookmarkEnd w:id="126"/>
      <w:bookmarkEnd w:id="127"/>
      <w:bookmarkEnd w:id="128"/>
      <w:bookmarkEnd w:id="129"/>
      <w:bookmarkEnd w:id="130"/>
      <w:bookmarkEnd w:id="131"/>
      <w:r>
        <w:rPr>
          <w:rFonts w:hAnsi="宋体" w:hint="eastAsia"/>
        </w:rPr>
        <w:t xml:space="preserve"> </w:t>
      </w:r>
    </w:p>
    <w:p w14:paraId="77EF6C70" w14:textId="77777777" w:rsidR="00C956D8" w:rsidRDefault="00C956D8">
      <w:pPr>
        <w:spacing w:line="360" w:lineRule="auto"/>
        <w:ind w:firstLineChars="200" w:firstLine="420"/>
        <w:jc w:val="left"/>
      </w:pPr>
      <w:r>
        <w:rPr>
          <w:rFonts w:ascii="宋体" w:hAnsi="宋体" w:hint="eastAsia"/>
        </w:rPr>
        <w:t xml:space="preserve">截至本报告期末,本基金有连续超过六十个工作日出现基金资产净值低于五千万元的情形，相应解决方案已报送中国证监会。 </w:t>
      </w:r>
    </w:p>
    <w:p w14:paraId="371FEB57" w14:textId="77777777" w:rsidR="00C956D8" w:rsidRDefault="00C956D8">
      <w:pPr>
        <w:pStyle w:val="XBRLTitle1"/>
        <w:spacing w:before="156" w:line="360" w:lineRule="auto"/>
        <w:ind w:left="425"/>
      </w:pPr>
      <w:bookmarkStart w:id="133" w:name="_Toc17899969"/>
      <w:bookmarkStart w:id="134" w:name="_Toc512519496"/>
      <w:bookmarkStart w:id="135" w:name="_Toc481075064"/>
      <w:bookmarkStart w:id="136" w:name="_Toc438646466"/>
      <w:bookmarkStart w:id="137" w:name="_Toc490050017"/>
      <w:bookmarkStart w:id="138" w:name="_Toc513295858"/>
      <w:bookmarkStart w:id="139" w:name="_Toc513295908"/>
      <w:bookmarkEnd w:id="132"/>
      <w:r>
        <w:rPr>
          <w:rFonts w:hAnsi="宋体" w:hint="eastAsia"/>
        </w:rPr>
        <w:t>投资组合报告</w:t>
      </w:r>
      <w:bookmarkEnd w:id="133"/>
      <w:bookmarkEnd w:id="134"/>
      <w:bookmarkEnd w:id="135"/>
      <w:bookmarkEnd w:id="136"/>
      <w:bookmarkEnd w:id="137"/>
      <w:bookmarkEnd w:id="138"/>
      <w:bookmarkEnd w:id="139"/>
      <w:r>
        <w:rPr>
          <w:rFonts w:hAnsi="宋体" w:hint="eastAsia"/>
        </w:rPr>
        <w:t xml:space="preserve"> </w:t>
      </w:r>
    </w:p>
    <w:p w14:paraId="5E943CC0" w14:textId="77777777" w:rsidR="00C956D8" w:rsidRDefault="00C956D8">
      <w:pPr>
        <w:pStyle w:val="XBRLTitle2"/>
        <w:spacing w:before="156" w:line="360" w:lineRule="auto"/>
        <w:ind w:left="454"/>
      </w:pPr>
      <w:bookmarkStart w:id="140" w:name="_Toc17899970"/>
      <w:bookmarkStart w:id="141" w:name="_Toc481075065"/>
      <w:bookmarkStart w:id="142" w:name="_Toc438646467"/>
      <w:bookmarkStart w:id="143" w:name="_Toc490050018"/>
      <w:bookmarkStart w:id="144" w:name="_Toc512519497"/>
      <w:bookmarkStart w:id="145" w:name="_Toc513295859"/>
      <w:bookmarkStart w:id="146" w:name="_Toc513295909"/>
      <w:bookmarkStart w:id="147" w:name="m501"/>
      <w:r>
        <w:rPr>
          <w:rFonts w:hAnsi="宋体" w:hint="eastAsia"/>
        </w:rPr>
        <w:t>报告期末基金资产组合情况</w:t>
      </w:r>
      <w:bookmarkEnd w:id="140"/>
      <w:bookmarkEnd w:id="141"/>
      <w:bookmarkEnd w:id="142"/>
      <w:bookmarkEnd w:id="143"/>
      <w:bookmarkEnd w:id="144"/>
      <w:bookmarkEnd w:id="145"/>
      <w:bookmarkEnd w:id="146"/>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5C19BD" w14:paraId="58CFBD8B" w14:textId="77777777">
        <w:trPr>
          <w:divId w:val="574097666"/>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7EB6AE9" w14:textId="77777777" w:rsidR="00C956D8" w:rsidRDefault="00C956D8">
            <w:pPr>
              <w:jc w:val="center"/>
            </w:pPr>
            <w:bookmarkStart w:id="148" w:name="m08QD_01_tab"/>
            <w:bookmarkEnd w:id="148"/>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14:paraId="1D7172B2" w14:textId="77777777" w:rsidR="00C956D8" w:rsidRDefault="00C956D8">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14:paraId="2449C87E" w14:textId="77777777" w:rsidR="00C956D8" w:rsidRDefault="00C956D8">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14:paraId="3D9D5B98" w14:textId="77777777" w:rsidR="00C956D8" w:rsidRDefault="00C956D8">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5C19BD" w14:paraId="7C06021F" w14:textId="77777777">
        <w:trPr>
          <w:divId w:val="57409766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4A769D8" w14:textId="77777777" w:rsidR="00C956D8" w:rsidRDefault="00C956D8">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14:paraId="15944FF9" w14:textId="77777777" w:rsidR="00C956D8" w:rsidRDefault="00C956D8">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75CCC863" w14:textId="77777777" w:rsidR="00C956D8" w:rsidRDefault="00C956D8">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4C30825D" w14:textId="77777777" w:rsidR="00C956D8" w:rsidRDefault="00C956D8">
            <w:pPr>
              <w:jc w:val="right"/>
            </w:pPr>
            <w:r>
              <w:rPr>
                <w:rFonts w:ascii="宋体" w:hAnsi="宋体" w:hint="eastAsia"/>
                <w:szCs w:val="24"/>
                <w:lang w:eastAsia="zh-Hans"/>
              </w:rPr>
              <w:t>-</w:t>
            </w:r>
          </w:p>
        </w:tc>
      </w:tr>
      <w:tr w:rsidR="005C19BD" w14:paraId="0EF23669" w14:textId="77777777">
        <w:trPr>
          <w:divId w:val="57409766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D8C6563" w14:textId="77777777" w:rsidR="00C956D8" w:rsidRDefault="00C956D8">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5E1A3FD5" w14:textId="77777777" w:rsidR="00C956D8" w:rsidRDefault="00C956D8">
            <w:pPr>
              <w:ind w:leftChars="50" w:left="105"/>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00FC96A" w14:textId="77777777" w:rsidR="00C956D8" w:rsidRDefault="00C956D8">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68AEA4B9" w14:textId="77777777" w:rsidR="00C956D8" w:rsidRDefault="00C956D8">
            <w:pPr>
              <w:jc w:val="right"/>
            </w:pPr>
            <w:r>
              <w:rPr>
                <w:rFonts w:ascii="宋体" w:hAnsi="宋体" w:hint="eastAsia"/>
                <w:szCs w:val="24"/>
                <w:lang w:eastAsia="zh-Hans"/>
              </w:rPr>
              <w:t>-</w:t>
            </w:r>
          </w:p>
        </w:tc>
      </w:tr>
      <w:tr w:rsidR="005C19BD" w14:paraId="74CF52B6" w14:textId="77777777">
        <w:trPr>
          <w:divId w:val="57409766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D1E0E84" w14:textId="77777777" w:rsidR="00C956D8" w:rsidRDefault="00C956D8">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14:paraId="051FDCE3" w14:textId="77777777" w:rsidR="00C956D8" w:rsidRDefault="00C956D8">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269988D" w14:textId="77777777" w:rsidR="00C956D8" w:rsidRDefault="00C956D8">
            <w:pPr>
              <w:jc w:val="right"/>
            </w:pPr>
            <w:r>
              <w:rPr>
                <w:rFonts w:ascii="宋体" w:hAnsi="宋体" w:hint="eastAsia"/>
                <w:szCs w:val="24"/>
                <w:lang w:eastAsia="zh-Hans"/>
              </w:rPr>
              <w:t>23,848,583.02</w:t>
            </w:r>
          </w:p>
        </w:tc>
        <w:tc>
          <w:tcPr>
            <w:tcW w:w="1333" w:type="pct"/>
            <w:tcBorders>
              <w:top w:val="single" w:sz="4" w:space="0" w:color="auto"/>
              <w:left w:val="nil"/>
              <w:bottom w:val="single" w:sz="4" w:space="0" w:color="auto"/>
              <w:right w:val="single" w:sz="4" w:space="0" w:color="auto"/>
            </w:tcBorders>
            <w:vAlign w:val="center"/>
            <w:hideMark/>
          </w:tcPr>
          <w:p w14:paraId="180E39E2" w14:textId="77777777" w:rsidR="00C956D8" w:rsidRDefault="00C956D8">
            <w:pPr>
              <w:jc w:val="right"/>
            </w:pPr>
            <w:r>
              <w:rPr>
                <w:rFonts w:ascii="宋体" w:hAnsi="宋体" w:hint="eastAsia"/>
                <w:szCs w:val="24"/>
                <w:lang w:eastAsia="zh-Hans"/>
              </w:rPr>
              <w:t>84.30</w:t>
            </w:r>
          </w:p>
        </w:tc>
      </w:tr>
      <w:tr w:rsidR="005C19BD" w14:paraId="166352DE" w14:textId="77777777">
        <w:trPr>
          <w:divId w:val="57409766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0A5187C" w14:textId="77777777" w:rsidR="00C956D8" w:rsidRDefault="00C956D8">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14:paraId="68A93D5D" w14:textId="77777777" w:rsidR="00C956D8" w:rsidRDefault="00C956D8">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FA3FD57" w14:textId="77777777" w:rsidR="00C956D8" w:rsidRDefault="00C956D8">
            <w:pPr>
              <w:jc w:val="right"/>
            </w:pPr>
            <w:r>
              <w:rPr>
                <w:rFonts w:ascii="宋体" w:hAnsi="宋体" w:hint="eastAsia"/>
                <w:szCs w:val="24"/>
                <w:lang w:eastAsia="zh-Hans"/>
              </w:rPr>
              <w:t>1,502,468.63</w:t>
            </w:r>
          </w:p>
        </w:tc>
        <w:tc>
          <w:tcPr>
            <w:tcW w:w="1333" w:type="pct"/>
            <w:tcBorders>
              <w:top w:val="single" w:sz="4" w:space="0" w:color="auto"/>
              <w:left w:val="nil"/>
              <w:bottom w:val="single" w:sz="4" w:space="0" w:color="auto"/>
              <w:right w:val="single" w:sz="4" w:space="0" w:color="auto"/>
            </w:tcBorders>
            <w:vAlign w:val="center"/>
            <w:hideMark/>
          </w:tcPr>
          <w:p w14:paraId="113AC34E" w14:textId="77777777" w:rsidR="00C956D8" w:rsidRDefault="00C956D8">
            <w:pPr>
              <w:jc w:val="right"/>
            </w:pPr>
            <w:r>
              <w:rPr>
                <w:rFonts w:ascii="宋体" w:hAnsi="宋体" w:hint="eastAsia"/>
                <w:szCs w:val="24"/>
                <w:lang w:eastAsia="zh-Hans"/>
              </w:rPr>
              <w:t>5.31</w:t>
            </w:r>
          </w:p>
        </w:tc>
      </w:tr>
      <w:tr w:rsidR="005C19BD" w14:paraId="6490E050" w14:textId="77777777">
        <w:trPr>
          <w:divId w:val="57409766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B6EC5B8" w14:textId="77777777" w:rsidR="00C956D8" w:rsidRDefault="00C956D8">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63A41116" w14:textId="77777777" w:rsidR="00C956D8" w:rsidRDefault="00C956D8">
            <w:pPr>
              <w:ind w:leftChars="50" w:left="105"/>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283072E7" w14:textId="77777777" w:rsidR="00C956D8" w:rsidRDefault="00C956D8">
            <w:pPr>
              <w:jc w:val="right"/>
            </w:pPr>
            <w:r>
              <w:rPr>
                <w:rFonts w:ascii="宋体" w:hAnsi="宋体" w:hint="eastAsia"/>
                <w:szCs w:val="24"/>
                <w:lang w:eastAsia="zh-Hans"/>
              </w:rPr>
              <w:t>1,502,468.63</w:t>
            </w:r>
          </w:p>
        </w:tc>
        <w:tc>
          <w:tcPr>
            <w:tcW w:w="1333" w:type="pct"/>
            <w:tcBorders>
              <w:top w:val="single" w:sz="4" w:space="0" w:color="auto"/>
              <w:left w:val="nil"/>
              <w:bottom w:val="single" w:sz="4" w:space="0" w:color="auto"/>
              <w:right w:val="single" w:sz="4" w:space="0" w:color="auto"/>
            </w:tcBorders>
            <w:vAlign w:val="center"/>
            <w:hideMark/>
          </w:tcPr>
          <w:p w14:paraId="65B4CFB3" w14:textId="77777777" w:rsidR="00C956D8" w:rsidRDefault="00C956D8">
            <w:pPr>
              <w:jc w:val="right"/>
            </w:pPr>
            <w:r>
              <w:rPr>
                <w:rFonts w:ascii="宋体" w:hAnsi="宋体" w:hint="eastAsia"/>
                <w:szCs w:val="24"/>
                <w:lang w:eastAsia="zh-Hans"/>
              </w:rPr>
              <w:t>5.31</w:t>
            </w:r>
          </w:p>
        </w:tc>
      </w:tr>
      <w:tr w:rsidR="005C19BD" w14:paraId="152BCF0B" w14:textId="77777777">
        <w:trPr>
          <w:divId w:val="57409766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4FA588C" w14:textId="77777777" w:rsidR="00C956D8" w:rsidRDefault="00C956D8">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3323B386" w14:textId="77777777" w:rsidR="00C956D8" w:rsidRDefault="00C956D8">
            <w:pPr>
              <w:ind w:leftChars="50" w:left="105" w:firstLineChars="300" w:firstLine="630"/>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7BAAEC26" w14:textId="77777777" w:rsidR="00C956D8" w:rsidRDefault="00C956D8">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67327127" w14:textId="77777777" w:rsidR="00C956D8" w:rsidRDefault="00C956D8">
            <w:pPr>
              <w:jc w:val="right"/>
            </w:pPr>
            <w:r>
              <w:rPr>
                <w:rFonts w:ascii="宋体" w:hAnsi="宋体" w:hint="eastAsia"/>
                <w:szCs w:val="24"/>
                <w:lang w:eastAsia="zh-Hans"/>
              </w:rPr>
              <w:t>-</w:t>
            </w:r>
          </w:p>
        </w:tc>
      </w:tr>
      <w:tr w:rsidR="005C19BD" w14:paraId="71FEEF93" w14:textId="77777777">
        <w:trPr>
          <w:divId w:val="57409766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CB2A5B9" w14:textId="77777777" w:rsidR="00C956D8" w:rsidRDefault="00C956D8">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14:paraId="7C8C840B" w14:textId="77777777" w:rsidR="00C956D8" w:rsidRDefault="00C956D8">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5B29208" w14:textId="77777777" w:rsidR="00C956D8" w:rsidRDefault="00C956D8">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1E991673" w14:textId="77777777" w:rsidR="00C956D8" w:rsidRDefault="00C956D8">
            <w:pPr>
              <w:jc w:val="right"/>
            </w:pPr>
            <w:r>
              <w:rPr>
                <w:rFonts w:ascii="宋体" w:hAnsi="宋体" w:hint="eastAsia"/>
                <w:szCs w:val="24"/>
                <w:lang w:eastAsia="zh-Hans"/>
              </w:rPr>
              <w:t>-</w:t>
            </w:r>
          </w:p>
        </w:tc>
      </w:tr>
      <w:tr w:rsidR="005C19BD" w14:paraId="2775C07C" w14:textId="77777777">
        <w:trPr>
          <w:divId w:val="57409766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C39C446" w14:textId="77777777" w:rsidR="00C956D8" w:rsidRDefault="00C956D8">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14:paraId="2F2BA499" w14:textId="77777777" w:rsidR="00C956D8" w:rsidRDefault="00C956D8">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8563C07" w14:textId="77777777" w:rsidR="00C956D8" w:rsidRDefault="00C956D8">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5F49A618" w14:textId="77777777" w:rsidR="00C956D8" w:rsidRDefault="00C956D8">
            <w:pPr>
              <w:jc w:val="right"/>
            </w:pPr>
            <w:r>
              <w:rPr>
                <w:rFonts w:ascii="宋体" w:hAnsi="宋体" w:hint="eastAsia"/>
                <w:szCs w:val="24"/>
                <w:lang w:eastAsia="zh-Hans"/>
              </w:rPr>
              <w:t>-</w:t>
            </w:r>
          </w:p>
        </w:tc>
      </w:tr>
      <w:tr w:rsidR="005C19BD" w14:paraId="4693FA7C" w14:textId="77777777">
        <w:trPr>
          <w:divId w:val="57409766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B661FC0" w14:textId="77777777" w:rsidR="00C956D8" w:rsidRDefault="00C956D8">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14:paraId="47DCE643" w14:textId="77777777" w:rsidR="00C956D8" w:rsidRDefault="00C956D8">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07A6632" w14:textId="77777777" w:rsidR="00C956D8" w:rsidRDefault="00C956D8">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72AF3512" w14:textId="77777777" w:rsidR="00C956D8" w:rsidRDefault="00C956D8">
            <w:pPr>
              <w:jc w:val="right"/>
            </w:pPr>
            <w:r>
              <w:rPr>
                <w:rFonts w:ascii="宋体" w:hAnsi="宋体" w:hint="eastAsia"/>
                <w:szCs w:val="24"/>
                <w:lang w:eastAsia="zh-Hans"/>
              </w:rPr>
              <w:t>-</w:t>
            </w:r>
          </w:p>
        </w:tc>
      </w:tr>
      <w:tr w:rsidR="005C19BD" w14:paraId="3BCE0FAD" w14:textId="77777777">
        <w:trPr>
          <w:divId w:val="57409766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5FD51AC" w14:textId="77777777" w:rsidR="00C956D8" w:rsidRDefault="00C956D8">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5232F92B" w14:textId="77777777" w:rsidR="00C956D8" w:rsidRDefault="00C956D8">
            <w:pPr>
              <w:ind w:leftChars="50" w:left="105"/>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88DBD9E" w14:textId="77777777" w:rsidR="00C956D8" w:rsidRDefault="00C956D8">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40B00574" w14:textId="77777777" w:rsidR="00C956D8" w:rsidRDefault="00C956D8">
            <w:pPr>
              <w:jc w:val="right"/>
            </w:pPr>
            <w:r>
              <w:rPr>
                <w:rFonts w:ascii="宋体" w:hAnsi="宋体" w:hint="eastAsia"/>
                <w:szCs w:val="24"/>
                <w:lang w:eastAsia="zh-Hans"/>
              </w:rPr>
              <w:t>-</w:t>
            </w:r>
          </w:p>
        </w:tc>
      </w:tr>
      <w:tr w:rsidR="005C19BD" w14:paraId="36E836E7" w14:textId="77777777">
        <w:trPr>
          <w:divId w:val="57409766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B3C4633" w14:textId="77777777" w:rsidR="00C956D8" w:rsidRDefault="00C956D8">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14:paraId="025DF104" w14:textId="77777777" w:rsidR="00C956D8" w:rsidRDefault="00C956D8">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8F3DBE0" w14:textId="77777777" w:rsidR="00C956D8" w:rsidRDefault="00C956D8">
            <w:pPr>
              <w:jc w:val="right"/>
            </w:pPr>
            <w:r>
              <w:rPr>
                <w:rFonts w:ascii="宋体" w:hAnsi="宋体" w:hint="eastAsia"/>
                <w:szCs w:val="24"/>
                <w:lang w:eastAsia="zh-Hans"/>
              </w:rPr>
              <w:t>2,716,514.04</w:t>
            </w:r>
          </w:p>
        </w:tc>
        <w:tc>
          <w:tcPr>
            <w:tcW w:w="1333" w:type="pct"/>
            <w:tcBorders>
              <w:top w:val="single" w:sz="4" w:space="0" w:color="auto"/>
              <w:left w:val="nil"/>
              <w:bottom w:val="single" w:sz="4" w:space="0" w:color="auto"/>
              <w:right w:val="single" w:sz="4" w:space="0" w:color="auto"/>
            </w:tcBorders>
            <w:vAlign w:val="center"/>
            <w:hideMark/>
          </w:tcPr>
          <w:p w14:paraId="6E470DC5" w14:textId="77777777" w:rsidR="00C956D8" w:rsidRDefault="00C956D8">
            <w:pPr>
              <w:jc w:val="right"/>
            </w:pPr>
            <w:r>
              <w:rPr>
                <w:rFonts w:ascii="宋体" w:hAnsi="宋体" w:hint="eastAsia"/>
                <w:szCs w:val="24"/>
                <w:lang w:eastAsia="zh-Hans"/>
              </w:rPr>
              <w:t>9.60</w:t>
            </w:r>
          </w:p>
        </w:tc>
      </w:tr>
      <w:tr w:rsidR="005C19BD" w14:paraId="4AACFAF2" w14:textId="77777777">
        <w:trPr>
          <w:divId w:val="57409766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58F0AF9" w14:textId="77777777" w:rsidR="00C956D8" w:rsidRDefault="00C956D8">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14:paraId="5BA497C5" w14:textId="77777777" w:rsidR="00C956D8" w:rsidRDefault="00C956D8">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45F4BF0" w14:textId="77777777" w:rsidR="00C956D8" w:rsidRDefault="00C956D8">
            <w:pPr>
              <w:jc w:val="right"/>
            </w:pPr>
            <w:r>
              <w:rPr>
                <w:rFonts w:ascii="宋体" w:hAnsi="宋体" w:hint="eastAsia"/>
                <w:szCs w:val="24"/>
                <w:lang w:eastAsia="zh-Hans"/>
              </w:rPr>
              <w:t>222,630.47</w:t>
            </w:r>
          </w:p>
        </w:tc>
        <w:tc>
          <w:tcPr>
            <w:tcW w:w="1333" w:type="pct"/>
            <w:tcBorders>
              <w:top w:val="single" w:sz="4" w:space="0" w:color="auto"/>
              <w:left w:val="nil"/>
              <w:bottom w:val="single" w:sz="4" w:space="0" w:color="auto"/>
              <w:right w:val="single" w:sz="4" w:space="0" w:color="auto"/>
            </w:tcBorders>
            <w:vAlign w:val="center"/>
            <w:hideMark/>
          </w:tcPr>
          <w:p w14:paraId="66F11B30" w14:textId="77777777" w:rsidR="00C956D8" w:rsidRDefault="00C956D8">
            <w:pPr>
              <w:jc w:val="right"/>
            </w:pPr>
            <w:r>
              <w:rPr>
                <w:rFonts w:ascii="宋体" w:hAnsi="宋体" w:hint="eastAsia"/>
                <w:szCs w:val="24"/>
                <w:lang w:eastAsia="zh-Hans"/>
              </w:rPr>
              <w:t>0.79</w:t>
            </w:r>
          </w:p>
        </w:tc>
      </w:tr>
      <w:tr w:rsidR="005C19BD" w14:paraId="211A1FF2" w14:textId="77777777">
        <w:trPr>
          <w:divId w:val="57409766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923EF14" w14:textId="77777777" w:rsidR="00C956D8" w:rsidRDefault="00C956D8">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14:paraId="2297B1F4" w14:textId="77777777" w:rsidR="00C956D8" w:rsidRDefault="00C956D8">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0928F65" w14:textId="77777777" w:rsidR="00C956D8" w:rsidRDefault="00C956D8">
            <w:pPr>
              <w:jc w:val="right"/>
            </w:pPr>
            <w:r>
              <w:rPr>
                <w:rFonts w:ascii="宋体" w:hAnsi="宋体" w:hint="eastAsia"/>
                <w:szCs w:val="24"/>
                <w:lang w:eastAsia="zh-Hans"/>
              </w:rPr>
              <w:t>28,290,196.16</w:t>
            </w:r>
          </w:p>
        </w:tc>
        <w:tc>
          <w:tcPr>
            <w:tcW w:w="1333" w:type="pct"/>
            <w:tcBorders>
              <w:top w:val="single" w:sz="4" w:space="0" w:color="auto"/>
              <w:left w:val="nil"/>
              <w:bottom w:val="single" w:sz="4" w:space="0" w:color="auto"/>
              <w:right w:val="single" w:sz="4" w:space="0" w:color="auto"/>
            </w:tcBorders>
            <w:vAlign w:val="center"/>
            <w:hideMark/>
          </w:tcPr>
          <w:p w14:paraId="0193E08D" w14:textId="77777777" w:rsidR="00C956D8" w:rsidRDefault="00C956D8">
            <w:pPr>
              <w:jc w:val="right"/>
            </w:pPr>
            <w:r>
              <w:rPr>
                <w:rFonts w:ascii="宋体" w:hAnsi="宋体" w:hint="eastAsia"/>
                <w:szCs w:val="24"/>
                <w:lang w:eastAsia="zh-Hans"/>
              </w:rPr>
              <w:t>100.00</w:t>
            </w:r>
          </w:p>
        </w:tc>
      </w:tr>
    </w:tbl>
    <w:p w14:paraId="02484C87" w14:textId="77777777" w:rsidR="00C956D8" w:rsidRDefault="00C956D8">
      <w:pPr>
        <w:pStyle w:val="XBRLTitle2"/>
        <w:spacing w:before="156" w:line="360" w:lineRule="auto"/>
        <w:ind w:left="454"/>
      </w:pPr>
      <w:bookmarkStart w:id="149" w:name="_Toc17899971"/>
      <w:bookmarkStart w:id="150" w:name="_Toc512519498"/>
      <w:bookmarkStart w:id="151" w:name="_Toc481075066"/>
      <w:bookmarkStart w:id="152" w:name="_Toc438646468"/>
      <w:bookmarkStart w:id="153" w:name="_Toc490050019"/>
      <w:bookmarkStart w:id="154" w:name="_Toc513295860"/>
      <w:bookmarkStart w:id="155" w:name="_Toc513295910"/>
      <w:bookmarkEnd w:id="147"/>
      <w:r>
        <w:rPr>
          <w:rFonts w:hAnsi="宋体" w:hint="eastAsia"/>
        </w:rPr>
        <w:t>报告期末按行业分类的股票投资组合</w:t>
      </w:r>
      <w:bookmarkEnd w:id="149"/>
      <w:bookmarkEnd w:id="150"/>
      <w:bookmarkEnd w:id="151"/>
      <w:bookmarkEnd w:id="152"/>
      <w:bookmarkEnd w:id="153"/>
      <w:bookmarkEnd w:id="154"/>
      <w:bookmarkEnd w:id="155"/>
      <w:r>
        <w:rPr>
          <w:rFonts w:hAnsi="宋体" w:hint="eastAsia"/>
          <w:lang w:eastAsia="zh-CN"/>
        </w:rPr>
        <w:t xml:space="preserve"> </w:t>
      </w:r>
    </w:p>
    <w:p w14:paraId="2AAC8C35" w14:textId="77777777" w:rsidR="00C956D8" w:rsidRDefault="00C956D8">
      <w:pPr>
        <w:pStyle w:val="XBRLTitle3"/>
        <w:spacing w:before="156"/>
        <w:ind w:left="0"/>
      </w:pPr>
      <w:bookmarkStart w:id="156" w:name="_Toc17899972"/>
      <w:bookmarkStart w:id="157" w:name="_Toc481075067"/>
      <w:bookmarkStart w:id="158" w:name="_Toc490050020"/>
      <w:bookmarkStart w:id="159" w:name="_Toc512519499"/>
      <w:bookmarkStart w:id="160" w:name="_Toc513295911"/>
      <w:r>
        <w:rPr>
          <w:rFonts w:hint="eastAsia"/>
        </w:rPr>
        <w:t>报告期末按行业分类的境内股票投资组合</w:t>
      </w:r>
      <w:bookmarkEnd w:id="156"/>
      <w:r>
        <w:rPr>
          <w:rFonts w:hint="eastAsia"/>
          <w:lang w:eastAsia="zh-CN"/>
        </w:rPr>
        <w:t xml:space="preserve"> </w:t>
      </w:r>
    </w:p>
    <w:p w14:paraId="388B8F15" w14:textId="77777777" w:rsidR="00C956D8" w:rsidRDefault="00C956D8">
      <w:pPr>
        <w:spacing w:line="360" w:lineRule="auto"/>
        <w:ind w:firstLineChars="200" w:firstLine="420"/>
        <w:divId w:val="1815753975"/>
      </w:pPr>
      <w:r>
        <w:rPr>
          <w:rFonts w:ascii="宋体" w:hAnsi="宋体" w:hint="eastAsia"/>
          <w:szCs w:val="21"/>
          <w:lang w:eastAsia="zh-Hans"/>
        </w:rPr>
        <w:t>本基金本报告期末未持有境内股票。</w:t>
      </w:r>
    </w:p>
    <w:p w14:paraId="5CFCE5D7" w14:textId="77777777" w:rsidR="00C956D8" w:rsidRDefault="00C956D8">
      <w:pPr>
        <w:pStyle w:val="XBRLTitle3"/>
        <w:spacing w:before="156"/>
        <w:ind w:left="0"/>
      </w:pPr>
      <w:bookmarkStart w:id="161" w:name="_Toc17899973"/>
      <w:bookmarkStart w:id="162" w:name="m502_tab"/>
      <w:bookmarkStart w:id="163" w:name="_Toc481075068"/>
      <w:bookmarkStart w:id="164" w:name="_Toc490050021"/>
      <w:bookmarkStart w:id="165" w:name="_Toc512519500"/>
      <w:bookmarkStart w:id="166" w:name="_Toc513295912"/>
      <w:r>
        <w:rPr>
          <w:rFonts w:hint="eastAsia"/>
        </w:rPr>
        <w:t>报告期末按行业分类的港股通投资股票投资组合</w:t>
      </w:r>
      <w:bookmarkEnd w:id="161"/>
      <w:r>
        <w:rPr>
          <w:rFonts w:hint="eastAsia"/>
          <w:szCs w:val="24"/>
        </w:rPr>
        <w:t xml:space="preserve"> </w:t>
      </w:r>
    </w:p>
    <w:p w14:paraId="6D0A5D18" w14:textId="77777777" w:rsidR="00C956D8" w:rsidRDefault="00C956D8">
      <w:pPr>
        <w:spacing w:line="360" w:lineRule="auto"/>
        <w:ind w:firstLineChars="200" w:firstLine="420"/>
        <w:divId w:val="2066291521"/>
      </w:pPr>
      <w:r>
        <w:rPr>
          <w:rFonts w:ascii="宋体" w:hAnsi="宋体" w:hint="eastAsia"/>
          <w:szCs w:val="21"/>
          <w:lang w:eastAsia="zh-Hans"/>
        </w:rPr>
        <w:t>本基金本报告期末未持有港股通股票　。</w:t>
      </w:r>
    </w:p>
    <w:p w14:paraId="41A24274" w14:textId="77777777" w:rsidR="00C956D8" w:rsidRDefault="00C956D8">
      <w:pPr>
        <w:pStyle w:val="XBRLTitle2"/>
        <w:spacing w:before="156"/>
        <w:ind w:left="454"/>
      </w:pPr>
      <w:bookmarkStart w:id="167" w:name="_Toc178982961"/>
      <w:bookmarkStart w:id="168" w:name="_Toc17897958"/>
      <w:bookmarkStart w:id="169" w:name="_Toc485300375"/>
      <w:bookmarkStart w:id="170" w:name="_Toc453852755"/>
      <w:bookmarkStart w:id="171" w:name="_Toc452398761"/>
      <w:bookmarkStart w:id="172" w:name="_Toc454983410"/>
      <w:bookmarkStart w:id="173" w:name="_Toc497398255"/>
      <w:bookmarkStart w:id="174" w:name="_Toc506208451"/>
      <w:bookmarkStart w:id="175" w:name="m08QD_10"/>
      <w:r>
        <w:rPr>
          <w:rFonts w:hint="eastAsia"/>
        </w:rPr>
        <w:t>期末按公允价值占基金资产净值比例大小排序的股票投资明细</w:t>
      </w:r>
      <w:bookmarkEnd w:id="167"/>
      <w:bookmarkEnd w:id="168"/>
    </w:p>
    <w:p w14:paraId="08DC22CD" w14:textId="77777777" w:rsidR="00C956D8" w:rsidRDefault="00C956D8">
      <w:pPr>
        <w:pStyle w:val="XBRLTitle3"/>
        <w:spacing w:before="156"/>
        <w:ind w:left="0"/>
      </w:pPr>
      <w:bookmarkStart w:id="176" w:name="_Toc178982962"/>
      <w:bookmarkStart w:id="177" w:name="_Toc485300376"/>
      <w:bookmarkStart w:id="178" w:name="_Toc497398256"/>
      <w:bookmarkStart w:id="179" w:name="_Toc453852756"/>
      <w:bookmarkStart w:id="180" w:name="_Toc454983411"/>
      <w:r>
        <w:rPr>
          <w:rFonts w:hAnsi="宋体" w:hint="eastAsia"/>
        </w:rPr>
        <w:t>报告期末按公允价值占基金资产净值比例大小排序的前十名股票投资明细</w:t>
      </w:r>
      <w:bookmarkEnd w:id="176"/>
      <w:bookmarkEnd w:id="177"/>
      <w:bookmarkEnd w:id="178"/>
      <w:bookmarkEnd w:id="179"/>
      <w:bookmarkEnd w:id="180"/>
    </w:p>
    <w:p w14:paraId="002FD0F8" w14:textId="77777777" w:rsidR="00C956D8" w:rsidRDefault="00C956D8">
      <w:pPr>
        <w:spacing w:line="360" w:lineRule="auto"/>
        <w:ind w:firstLineChars="200" w:firstLine="420"/>
        <w:jc w:val="left"/>
      </w:pPr>
      <w:r>
        <w:rPr>
          <w:rFonts w:ascii="宋体" w:hAnsi="宋体" w:hint="eastAsia"/>
          <w:color w:val="000000"/>
          <w:szCs w:val="21"/>
          <w:lang w:eastAsia="zh-Hans"/>
        </w:rPr>
        <w:t>本基金本报告期末未持有股票。</w:t>
      </w:r>
    </w:p>
    <w:p w14:paraId="457059F0" w14:textId="77777777" w:rsidR="00C956D8" w:rsidRDefault="00C956D8">
      <w:pPr>
        <w:pStyle w:val="XBRLTitle2"/>
        <w:spacing w:before="156" w:line="360" w:lineRule="auto"/>
        <w:ind w:left="454"/>
      </w:pPr>
      <w:bookmarkStart w:id="181" w:name="_Toc17899975"/>
      <w:bookmarkStart w:id="182" w:name="_Toc481075070"/>
      <w:bookmarkStart w:id="183" w:name="_Toc438646471"/>
      <w:bookmarkStart w:id="184" w:name="_Toc490050023"/>
      <w:bookmarkStart w:id="185" w:name="_Toc512519502"/>
      <w:bookmarkStart w:id="186" w:name="_Toc513295862"/>
      <w:bookmarkStart w:id="187" w:name="_Toc513295914"/>
      <w:bookmarkStart w:id="188" w:name="m505"/>
      <w:r>
        <w:rPr>
          <w:rFonts w:hAnsi="宋体" w:hint="eastAsia"/>
        </w:rPr>
        <w:t>报告期末按债券品种分类的债券投资组合</w:t>
      </w:r>
      <w:bookmarkEnd w:id="181"/>
      <w:bookmarkEnd w:id="182"/>
      <w:bookmarkEnd w:id="183"/>
      <w:bookmarkEnd w:id="184"/>
      <w:bookmarkEnd w:id="185"/>
      <w:bookmarkEnd w:id="186"/>
      <w:bookmarkEnd w:id="1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5C19BD" w14:paraId="262AC2E9" w14:textId="77777777">
        <w:trPr>
          <w:divId w:val="933708424"/>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2372D9A" w14:textId="77777777" w:rsidR="00C956D8" w:rsidRDefault="00C956D8">
            <w:pPr>
              <w:jc w:val="center"/>
            </w:pPr>
            <w:r>
              <w:rPr>
                <w:rFonts w:ascii="宋体" w:hAnsi="宋体" w:hint="eastAsia"/>
                <w:color w:val="000000"/>
              </w:rPr>
              <w:t xml:space="preserve">序号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9DD0D8B" w14:textId="77777777" w:rsidR="00C956D8" w:rsidRDefault="00C956D8">
            <w:pPr>
              <w:jc w:val="center"/>
            </w:pPr>
            <w:r>
              <w:rPr>
                <w:rFonts w:ascii="宋体" w:hAnsi="宋体" w:hint="eastAsia"/>
                <w:color w:val="000000"/>
              </w:rPr>
              <w:t xml:space="preserve">债券品种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05D417F" w14:textId="77777777" w:rsidR="00C956D8" w:rsidRDefault="00C956D8">
            <w:pPr>
              <w:jc w:val="center"/>
            </w:pPr>
            <w:r>
              <w:rPr>
                <w:rFonts w:ascii="宋体" w:hAnsi="宋体" w:hint="eastAsia"/>
                <w:color w:val="000000"/>
              </w:rPr>
              <w:t xml:space="preserve">公允价值（元）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4A6983B" w14:textId="77777777" w:rsidR="00C956D8" w:rsidRDefault="00C956D8">
            <w:pPr>
              <w:jc w:val="center"/>
            </w:pPr>
            <w:r>
              <w:rPr>
                <w:rFonts w:ascii="宋体" w:hAnsi="宋体" w:hint="eastAsia"/>
                <w:color w:val="000000"/>
              </w:rPr>
              <w:t xml:space="preserve">占基金资产净值比例（%） </w:t>
            </w:r>
          </w:p>
        </w:tc>
      </w:tr>
      <w:tr w:rsidR="005C19BD" w14:paraId="3D7382B6" w14:textId="77777777">
        <w:trPr>
          <w:divId w:val="93370842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51843651" w14:textId="77777777" w:rsidR="00C956D8" w:rsidRDefault="00C956D8">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58249AD0" w14:textId="77777777" w:rsidR="00C956D8" w:rsidRDefault="00C956D8">
            <w:pPr>
              <w:ind w:leftChars="50" w:left="105"/>
              <w:jc w:val="left"/>
            </w:pPr>
            <w:r>
              <w:rPr>
                <w:rFonts w:ascii="宋体" w:hAnsi="宋体" w:hint="eastAsia"/>
              </w:rPr>
              <w:t xml:space="preserve">国家债券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0F541227" w14:textId="77777777" w:rsidR="00C956D8" w:rsidRDefault="00C956D8">
            <w:pPr>
              <w:jc w:val="right"/>
            </w:pPr>
            <w:r>
              <w:rPr>
                <w:rFonts w:ascii="宋体" w:hAnsi="宋体" w:hint="eastAsia"/>
                <w:szCs w:val="24"/>
                <w:lang w:eastAsia="zh-Hans"/>
              </w:rPr>
              <w:t>1,502,468.63</w:t>
            </w:r>
          </w:p>
        </w:tc>
        <w:tc>
          <w:tcPr>
            <w:tcW w:w="1932" w:type="pct"/>
            <w:tcBorders>
              <w:top w:val="single" w:sz="4" w:space="0" w:color="auto"/>
              <w:left w:val="single" w:sz="4" w:space="0" w:color="auto"/>
              <w:bottom w:val="single" w:sz="4" w:space="0" w:color="auto"/>
              <w:right w:val="single" w:sz="4" w:space="0" w:color="auto"/>
            </w:tcBorders>
            <w:vAlign w:val="center"/>
            <w:hideMark/>
          </w:tcPr>
          <w:p w14:paraId="27492DEC" w14:textId="77777777" w:rsidR="00C956D8" w:rsidRDefault="00C956D8">
            <w:pPr>
              <w:jc w:val="right"/>
            </w:pPr>
            <w:r>
              <w:rPr>
                <w:rFonts w:ascii="宋体" w:hAnsi="宋体" w:hint="eastAsia"/>
                <w:szCs w:val="24"/>
                <w:lang w:eastAsia="zh-Hans"/>
              </w:rPr>
              <w:t>5.52</w:t>
            </w:r>
          </w:p>
        </w:tc>
      </w:tr>
      <w:tr w:rsidR="005C19BD" w14:paraId="648B4759" w14:textId="77777777">
        <w:trPr>
          <w:divId w:val="93370842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136A6101" w14:textId="77777777" w:rsidR="00C956D8" w:rsidRDefault="00C956D8">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73181184" w14:textId="77777777" w:rsidR="00C956D8" w:rsidRDefault="00C956D8">
            <w:pPr>
              <w:ind w:leftChars="50" w:left="105"/>
              <w:jc w:val="left"/>
            </w:pPr>
            <w:r>
              <w:rPr>
                <w:rFonts w:ascii="宋体" w:hAnsi="宋体" w:hint="eastAsia"/>
              </w:rPr>
              <w:t xml:space="preserve">央行票据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7D64F0F5" w14:textId="77777777" w:rsidR="00C956D8" w:rsidRDefault="00C956D8">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247CD886" w14:textId="77777777" w:rsidR="00C956D8" w:rsidRDefault="00C956D8">
            <w:pPr>
              <w:jc w:val="right"/>
            </w:pPr>
            <w:r>
              <w:rPr>
                <w:rFonts w:ascii="宋体" w:hAnsi="宋体" w:hint="eastAsia"/>
                <w:szCs w:val="24"/>
                <w:lang w:eastAsia="zh-Hans"/>
              </w:rPr>
              <w:t>-</w:t>
            </w:r>
          </w:p>
        </w:tc>
      </w:tr>
      <w:tr w:rsidR="005C19BD" w14:paraId="1EECD10E" w14:textId="77777777">
        <w:trPr>
          <w:divId w:val="93370842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4E3D03CA" w14:textId="77777777" w:rsidR="00C956D8" w:rsidRDefault="00C956D8">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15C729C9" w14:textId="77777777" w:rsidR="00C956D8" w:rsidRDefault="00C956D8">
            <w:pPr>
              <w:ind w:leftChars="50" w:left="105"/>
              <w:jc w:val="left"/>
            </w:pPr>
            <w:r>
              <w:rPr>
                <w:rFonts w:ascii="宋体" w:hAnsi="宋体" w:hint="eastAsia"/>
              </w:rPr>
              <w:t xml:space="preserve">金融债券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149ACFDA" w14:textId="77777777" w:rsidR="00C956D8" w:rsidRDefault="00C956D8">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12248AC8" w14:textId="77777777" w:rsidR="00C956D8" w:rsidRDefault="00C956D8">
            <w:pPr>
              <w:jc w:val="right"/>
            </w:pPr>
            <w:r>
              <w:rPr>
                <w:rFonts w:ascii="宋体" w:hAnsi="宋体" w:hint="eastAsia"/>
                <w:szCs w:val="24"/>
                <w:lang w:eastAsia="zh-Hans"/>
              </w:rPr>
              <w:t>-</w:t>
            </w:r>
          </w:p>
        </w:tc>
      </w:tr>
      <w:tr w:rsidR="005C19BD" w14:paraId="2AA7F3FC" w14:textId="77777777">
        <w:trPr>
          <w:divId w:val="93370842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7E1CDAFA" w14:textId="77777777" w:rsidR="00C956D8" w:rsidRDefault="00C956D8">
            <w:pPr>
              <w:jc w:val="center"/>
              <w:rPr>
                <w:rFonts w:ascii="宋体" w:hAnsi="宋体" w:hint="eastAsia"/>
              </w:rPr>
            </w:pP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3409A14E" w14:textId="77777777" w:rsidR="00C956D8" w:rsidRDefault="00C956D8">
            <w:pPr>
              <w:ind w:leftChars="50" w:left="105"/>
              <w:jc w:val="left"/>
            </w:pPr>
            <w:r>
              <w:rPr>
                <w:rFonts w:ascii="宋体" w:hAnsi="宋体" w:hint="eastAsia"/>
              </w:rPr>
              <w:t xml:space="preserve">其中：政策性金融债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707E0A2B" w14:textId="77777777" w:rsidR="00C956D8" w:rsidRDefault="00C956D8">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2E5915D9" w14:textId="77777777" w:rsidR="00C956D8" w:rsidRDefault="00C956D8">
            <w:pPr>
              <w:jc w:val="right"/>
            </w:pPr>
            <w:r>
              <w:rPr>
                <w:rFonts w:ascii="宋体" w:hAnsi="宋体" w:hint="eastAsia"/>
                <w:szCs w:val="24"/>
                <w:lang w:eastAsia="zh-Hans"/>
              </w:rPr>
              <w:t>-</w:t>
            </w:r>
          </w:p>
        </w:tc>
      </w:tr>
      <w:tr w:rsidR="005C19BD" w14:paraId="0F3D31D6" w14:textId="77777777">
        <w:trPr>
          <w:divId w:val="93370842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0847CF56" w14:textId="77777777" w:rsidR="00C956D8" w:rsidRDefault="00C956D8">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45E9BFFA" w14:textId="77777777" w:rsidR="00C956D8" w:rsidRDefault="00C956D8">
            <w:pPr>
              <w:ind w:leftChars="50" w:left="105"/>
              <w:jc w:val="left"/>
            </w:pPr>
            <w:r>
              <w:rPr>
                <w:rFonts w:ascii="宋体" w:hAnsi="宋体" w:hint="eastAsia"/>
              </w:rPr>
              <w:t xml:space="preserve">企业债券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3376BA54" w14:textId="77777777" w:rsidR="00C956D8" w:rsidRDefault="00C956D8">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6CD7008E" w14:textId="77777777" w:rsidR="00C956D8" w:rsidRDefault="00C956D8">
            <w:pPr>
              <w:jc w:val="right"/>
            </w:pPr>
            <w:r>
              <w:rPr>
                <w:rFonts w:ascii="宋体" w:hAnsi="宋体" w:hint="eastAsia"/>
                <w:szCs w:val="24"/>
                <w:lang w:eastAsia="zh-Hans"/>
              </w:rPr>
              <w:t>-</w:t>
            </w:r>
          </w:p>
        </w:tc>
      </w:tr>
      <w:tr w:rsidR="005C19BD" w14:paraId="3F52DE2A" w14:textId="77777777">
        <w:trPr>
          <w:divId w:val="93370842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39ADA819" w14:textId="77777777" w:rsidR="00C956D8" w:rsidRDefault="00C956D8">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56169A40" w14:textId="77777777" w:rsidR="00C956D8" w:rsidRDefault="00C956D8">
            <w:pPr>
              <w:ind w:leftChars="50" w:left="105"/>
              <w:jc w:val="left"/>
            </w:pPr>
            <w:r>
              <w:rPr>
                <w:rFonts w:ascii="宋体" w:hAnsi="宋体" w:hint="eastAsia"/>
              </w:rPr>
              <w:t xml:space="preserve">企业短期融资券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3C287AEB" w14:textId="77777777" w:rsidR="00C956D8" w:rsidRDefault="00C956D8">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780051E6" w14:textId="77777777" w:rsidR="00C956D8" w:rsidRDefault="00C956D8">
            <w:pPr>
              <w:jc w:val="right"/>
            </w:pPr>
            <w:r>
              <w:rPr>
                <w:rFonts w:ascii="宋体" w:hAnsi="宋体" w:hint="eastAsia"/>
                <w:szCs w:val="24"/>
                <w:lang w:eastAsia="zh-Hans"/>
              </w:rPr>
              <w:t>-</w:t>
            </w:r>
          </w:p>
        </w:tc>
      </w:tr>
      <w:tr w:rsidR="005C19BD" w14:paraId="3E6E0C35" w14:textId="77777777">
        <w:trPr>
          <w:divId w:val="93370842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6921C39A" w14:textId="77777777" w:rsidR="00C956D8" w:rsidRDefault="00C956D8">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4F59DCB0" w14:textId="77777777" w:rsidR="00C956D8" w:rsidRDefault="00C956D8">
            <w:pPr>
              <w:ind w:leftChars="50" w:left="105"/>
              <w:jc w:val="left"/>
            </w:pPr>
            <w:r>
              <w:rPr>
                <w:rFonts w:ascii="宋体" w:hAnsi="宋体" w:hint="eastAsia"/>
              </w:rPr>
              <w:t xml:space="preserve">中期票据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45741B70" w14:textId="77777777" w:rsidR="00C956D8" w:rsidRDefault="00C956D8">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124D66D1" w14:textId="77777777" w:rsidR="00C956D8" w:rsidRDefault="00C956D8">
            <w:pPr>
              <w:jc w:val="right"/>
            </w:pPr>
            <w:r>
              <w:rPr>
                <w:rFonts w:ascii="宋体" w:hAnsi="宋体" w:hint="eastAsia"/>
                <w:szCs w:val="24"/>
                <w:lang w:eastAsia="zh-Hans"/>
              </w:rPr>
              <w:t>-</w:t>
            </w:r>
          </w:p>
        </w:tc>
      </w:tr>
      <w:tr w:rsidR="005C19BD" w14:paraId="302C7858" w14:textId="77777777">
        <w:trPr>
          <w:divId w:val="93370842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1ED73482" w14:textId="77777777" w:rsidR="00C956D8" w:rsidRDefault="00C956D8">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41061E3E" w14:textId="77777777" w:rsidR="00C956D8" w:rsidRDefault="00C956D8">
            <w:pPr>
              <w:ind w:leftChars="50" w:left="105"/>
              <w:jc w:val="left"/>
            </w:pPr>
            <w:r>
              <w:rPr>
                <w:rFonts w:ascii="宋体" w:hAnsi="宋体" w:hint="eastAsia"/>
                <w:color w:val="000000"/>
              </w:rPr>
              <w:t xml:space="preserve">可转债（可交换债）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22C30126" w14:textId="77777777" w:rsidR="00C956D8" w:rsidRDefault="00C956D8">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2E0FD35E" w14:textId="77777777" w:rsidR="00C956D8" w:rsidRDefault="00C956D8">
            <w:pPr>
              <w:jc w:val="right"/>
            </w:pPr>
            <w:r>
              <w:rPr>
                <w:rFonts w:ascii="宋体" w:hAnsi="宋体" w:hint="eastAsia"/>
                <w:szCs w:val="24"/>
                <w:lang w:eastAsia="zh-Hans"/>
              </w:rPr>
              <w:t>-</w:t>
            </w:r>
          </w:p>
        </w:tc>
      </w:tr>
      <w:tr w:rsidR="005C19BD" w14:paraId="671D845D" w14:textId="77777777">
        <w:trPr>
          <w:divId w:val="93370842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35118E7A" w14:textId="77777777" w:rsidR="00C956D8" w:rsidRDefault="00C956D8">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7D93B53C" w14:textId="77777777" w:rsidR="00C956D8" w:rsidRDefault="00C956D8">
            <w:pPr>
              <w:ind w:leftChars="50" w:left="105"/>
              <w:jc w:val="left"/>
            </w:pPr>
            <w:r>
              <w:rPr>
                <w:rFonts w:ascii="宋体" w:hAnsi="宋体" w:hint="eastAsia"/>
                <w:color w:val="000000"/>
              </w:rPr>
              <w:t xml:space="preserve">同业存单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269CB39D" w14:textId="77777777" w:rsidR="00C956D8" w:rsidRDefault="00C956D8">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64A34867" w14:textId="77777777" w:rsidR="00C956D8" w:rsidRDefault="00C956D8">
            <w:pPr>
              <w:jc w:val="right"/>
            </w:pPr>
            <w:r>
              <w:rPr>
                <w:rFonts w:ascii="宋体" w:hAnsi="宋体" w:hint="eastAsia"/>
                <w:szCs w:val="24"/>
                <w:lang w:eastAsia="zh-Hans"/>
              </w:rPr>
              <w:t>-</w:t>
            </w:r>
          </w:p>
        </w:tc>
      </w:tr>
      <w:tr w:rsidR="005C19BD" w14:paraId="4D82EC40" w14:textId="77777777">
        <w:trPr>
          <w:divId w:val="93370842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726BC1AB" w14:textId="77777777" w:rsidR="00C956D8" w:rsidRDefault="00C956D8">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14:paraId="2AF1ADD1" w14:textId="77777777" w:rsidR="00C956D8" w:rsidRDefault="00C956D8">
            <w:pPr>
              <w:ind w:leftChars="50" w:left="105"/>
              <w:jc w:val="left"/>
            </w:pPr>
            <w:r>
              <w:rPr>
                <w:rFonts w:ascii="宋体" w:hAnsi="宋体" w:hint="eastAsia"/>
                <w:color w:val="000000"/>
              </w:rPr>
              <w:t xml:space="preserve">其他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14A5E599" w14:textId="77777777" w:rsidR="00C956D8" w:rsidRDefault="00C956D8">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3B65DAAD" w14:textId="77777777" w:rsidR="00C956D8" w:rsidRDefault="00C956D8">
            <w:pPr>
              <w:jc w:val="right"/>
            </w:pPr>
            <w:r>
              <w:rPr>
                <w:rFonts w:ascii="宋体" w:hAnsi="宋体" w:hint="eastAsia"/>
                <w:szCs w:val="24"/>
                <w:lang w:eastAsia="zh-Hans"/>
              </w:rPr>
              <w:t>-</w:t>
            </w:r>
          </w:p>
        </w:tc>
      </w:tr>
      <w:tr w:rsidR="005C19BD" w14:paraId="138E0D7A" w14:textId="77777777">
        <w:trPr>
          <w:divId w:val="93370842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32AE1F14" w14:textId="77777777" w:rsidR="00C956D8" w:rsidRDefault="00C956D8">
            <w:pPr>
              <w:jc w:val="center"/>
            </w:pPr>
            <w:r>
              <w:rPr>
                <w:rFonts w:ascii="宋体" w:hAnsi="宋体" w:hint="eastAsia"/>
                <w:color w:val="000000"/>
              </w:rPr>
              <w:t>10</w:t>
            </w:r>
          </w:p>
        </w:tc>
        <w:tc>
          <w:tcPr>
            <w:tcW w:w="1270" w:type="pct"/>
            <w:tcBorders>
              <w:top w:val="single" w:sz="4" w:space="0" w:color="auto"/>
              <w:left w:val="single" w:sz="4" w:space="0" w:color="auto"/>
              <w:bottom w:val="single" w:sz="4" w:space="0" w:color="auto"/>
              <w:right w:val="single" w:sz="4" w:space="0" w:color="auto"/>
            </w:tcBorders>
            <w:vAlign w:val="center"/>
            <w:hideMark/>
          </w:tcPr>
          <w:p w14:paraId="5CEB1536" w14:textId="77777777" w:rsidR="00C956D8" w:rsidRDefault="00C956D8">
            <w:pPr>
              <w:ind w:leftChars="50" w:left="105"/>
              <w:jc w:val="left"/>
            </w:pPr>
            <w:r>
              <w:rPr>
                <w:rFonts w:ascii="宋体" w:hAnsi="宋体" w:hint="eastAsia"/>
                <w:color w:val="000000"/>
              </w:rPr>
              <w:t xml:space="preserve">合计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41999561" w14:textId="77777777" w:rsidR="00C956D8" w:rsidRDefault="00C956D8">
            <w:pPr>
              <w:jc w:val="right"/>
            </w:pPr>
            <w:r>
              <w:rPr>
                <w:rFonts w:ascii="宋体" w:hAnsi="宋体" w:hint="eastAsia"/>
                <w:szCs w:val="24"/>
                <w:lang w:eastAsia="zh-Hans"/>
              </w:rPr>
              <w:t>1,502,468.63</w:t>
            </w:r>
          </w:p>
        </w:tc>
        <w:tc>
          <w:tcPr>
            <w:tcW w:w="1932" w:type="pct"/>
            <w:tcBorders>
              <w:top w:val="single" w:sz="4" w:space="0" w:color="auto"/>
              <w:left w:val="single" w:sz="4" w:space="0" w:color="auto"/>
              <w:bottom w:val="single" w:sz="4" w:space="0" w:color="auto"/>
              <w:right w:val="single" w:sz="4" w:space="0" w:color="auto"/>
            </w:tcBorders>
            <w:vAlign w:val="center"/>
            <w:hideMark/>
          </w:tcPr>
          <w:p w14:paraId="3C047F22" w14:textId="77777777" w:rsidR="00C956D8" w:rsidRDefault="00C956D8">
            <w:pPr>
              <w:jc w:val="right"/>
            </w:pPr>
            <w:r>
              <w:rPr>
                <w:rFonts w:ascii="宋体" w:hAnsi="宋体" w:hint="eastAsia"/>
                <w:szCs w:val="24"/>
                <w:lang w:eastAsia="zh-Hans"/>
              </w:rPr>
              <w:t>5.52</w:t>
            </w:r>
          </w:p>
        </w:tc>
      </w:tr>
    </w:tbl>
    <w:p w14:paraId="4BA7B7CB" w14:textId="77777777" w:rsidR="00C956D8" w:rsidRDefault="00C956D8">
      <w:pPr>
        <w:pStyle w:val="XBRLTitle2"/>
        <w:spacing w:before="156" w:line="360" w:lineRule="auto"/>
        <w:ind w:left="454"/>
      </w:pPr>
      <w:bookmarkStart w:id="189" w:name="_Toc17899976"/>
      <w:bookmarkStart w:id="190" w:name="_Toc481075071"/>
      <w:bookmarkStart w:id="191" w:name="_Toc438646472"/>
      <w:bookmarkStart w:id="192" w:name="_Toc490050024"/>
      <w:bookmarkStart w:id="193" w:name="_Toc512519503"/>
      <w:bookmarkStart w:id="194" w:name="_Toc513295863"/>
      <w:bookmarkStart w:id="195" w:name="_Toc513295915"/>
      <w:bookmarkStart w:id="196" w:name="m506"/>
      <w:bookmarkEnd w:id="188"/>
      <w:r>
        <w:rPr>
          <w:rFonts w:hAnsi="宋体" w:hint="eastAsia"/>
        </w:rPr>
        <w:t>报告期末按公允价值占基金资产净值比例大小排序的前五名债券投资明细</w:t>
      </w:r>
      <w:bookmarkEnd w:id="189"/>
      <w:bookmarkEnd w:id="190"/>
      <w:bookmarkEnd w:id="191"/>
      <w:bookmarkEnd w:id="192"/>
      <w:bookmarkEnd w:id="193"/>
      <w:bookmarkEnd w:id="194"/>
      <w:bookmarkEnd w:id="195"/>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5C19BD" w14:paraId="2290D296" w14:textId="77777777">
        <w:trPr>
          <w:divId w:val="722674522"/>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C42C29B" w14:textId="77777777" w:rsidR="00C956D8" w:rsidRDefault="00C956D8">
            <w:pPr>
              <w:jc w:val="center"/>
            </w:pPr>
            <w:r>
              <w:rPr>
                <w:rFonts w:ascii="宋体" w:hAnsi="宋体" w:hint="eastAsia"/>
                <w:color w:val="000000"/>
              </w:rPr>
              <w:t xml:space="preserve">序号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830A8AD" w14:textId="77777777" w:rsidR="00C956D8" w:rsidRDefault="00C956D8">
            <w:pPr>
              <w:jc w:val="center"/>
            </w:pPr>
            <w:r>
              <w:rPr>
                <w:rFonts w:ascii="宋体" w:hAnsi="宋体" w:hint="eastAsia"/>
                <w:color w:val="000000"/>
              </w:rPr>
              <w:t xml:space="preserve">债券代码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DC3ABC5" w14:textId="77777777" w:rsidR="00C956D8" w:rsidRDefault="00C956D8">
            <w:pPr>
              <w:jc w:val="center"/>
            </w:pPr>
            <w:r>
              <w:rPr>
                <w:rFonts w:ascii="宋体" w:hAnsi="宋体" w:hint="eastAsia"/>
                <w:color w:val="000000"/>
              </w:rPr>
              <w:t xml:space="preserve">债券名称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6A183E1" w14:textId="77777777" w:rsidR="00C956D8" w:rsidRDefault="00C956D8">
            <w:pPr>
              <w:jc w:val="center"/>
            </w:pPr>
            <w:r>
              <w:rPr>
                <w:rFonts w:ascii="宋体" w:hAnsi="宋体" w:hint="eastAsia"/>
                <w:color w:val="000000"/>
              </w:rPr>
              <w:t>数量（张）</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D4D0402" w14:textId="77777777" w:rsidR="00C956D8" w:rsidRDefault="00C956D8">
            <w:pPr>
              <w:jc w:val="center"/>
            </w:pPr>
            <w:r>
              <w:rPr>
                <w:rFonts w:ascii="宋体" w:hAnsi="宋体" w:hint="eastAsia"/>
                <w:color w:val="000000"/>
              </w:rPr>
              <w:t>公允价值（元）</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E9FC68D" w14:textId="77777777" w:rsidR="00C956D8" w:rsidRDefault="00C956D8">
            <w:pPr>
              <w:jc w:val="center"/>
            </w:pPr>
            <w:r>
              <w:rPr>
                <w:rFonts w:ascii="宋体" w:hAnsi="宋体" w:hint="eastAsia"/>
                <w:color w:val="000000"/>
              </w:rPr>
              <w:t xml:space="preserve">占基金资产净值比例（%） </w:t>
            </w:r>
          </w:p>
        </w:tc>
      </w:tr>
      <w:tr w:rsidR="005C19BD" w14:paraId="096096CA" w14:textId="77777777">
        <w:trPr>
          <w:divId w:val="72267452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EB8349" w14:textId="77777777" w:rsidR="00C956D8" w:rsidRDefault="00C956D8">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18433C" w14:textId="77777777" w:rsidR="00C956D8" w:rsidRDefault="00C956D8">
            <w:pPr>
              <w:jc w:val="center"/>
            </w:pPr>
            <w:r>
              <w:rPr>
                <w:rFonts w:ascii="宋体" w:hAnsi="宋体" w:hint="eastAsia"/>
                <w:szCs w:val="24"/>
                <w:lang w:eastAsia="zh-Hans"/>
              </w:rPr>
              <w:t>019835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D84C15" w14:textId="77777777" w:rsidR="00C956D8" w:rsidRDefault="00C956D8">
            <w:pPr>
              <w:jc w:val="center"/>
            </w:pPr>
            <w:r>
              <w:rPr>
                <w:rFonts w:ascii="宋体" w:hAnsi="宋体" w:hint="eastAsia"/>
                <w:szCs w:val="24"/>
                <w:lang w:eastAsia="zh-Hans"/>
              </w:rPr>
              <w:t>26国债09</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EBA211" w14:textId="77777777" w:rsidR="00C956D8" w:rsidRDefault="00C956D8">
            <w:pPr>
              <w:jc w:val="right"/>
            </w:pPr>
            <w:r>
              <w:rPr>
                <w:rFonts w:ascii="宋体" w:hAnsi="宋体" w:hint="eastAsia"/>
                <w:szCs w:val="24"/>
                <w:lang w:eastAsia="zh-Hans"/>
              </w:rPr>
              <w:t>15,000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B510E2" w14:textId="77777777" w:rsidR="00C956D8" w:rsidRDefault="00C956D8">
            <w:pPr>
              <w:jc w:val="right"/>
            </w:pPr>
            <w:r>
              <w:rPr>
                <w:rFonts w:ascii="宋体" w:hAnsi="宋体" w:hint="eastAsia"/>
                <w:szCs w:val="24"/>
                <w:lang w:eastAsia="zh-Hans"/>
              </w:rPr>
              <w:t>1,502,468.63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559C78" w14:textId="77777777" w:rsidR="00C956D8" w:rsidRDefault="00C956D8">
            <w:pPr>
              <w:jc w:val="right"/>
            </w:pPr>
            <w:r>
              <w:rPr>
                <w:rFonts w:ascii="宋体" w:hAnsi="宋体" w:hint="eastAsia"/>
                <w:szCs w:val="24"/>
                <w:lang w:eastAsia="zh-Hans"/>
              </w:rPr>
              <w:t>5.52</w:t>
            </w:r>
          </w:p>
        </w:tc>
      </w:tr>
    </w:tbl>
    <w:p w14:paraId="59858C23" w14:textId="77777777" w:rsidR="00C956D8" w:rsidRDefault="00C956D8">
      <w:pPr>
        <w:pStyle w:val="XBRLTitle2"/>
        <w:spacing w:before="156" w:line="360" w:lineRule="auto"/>
        <w:ind w:left="454"/>
      </w:pPr>
      <w:bookmarkStart w:id="197" w:name="_Toc17899977"/>
      <w:bookmarkStart w:id="198" w:name="_Toc481075072"/>
      <w:bookmarkStart w:id="199" w:name="_Toc438646473"/>
      <w:bookmarkStart w:id="200" w:name="_Toc490050025"/>
      <w:bookmarkStart w:id="201" w:name="_Toc512519504"/>
      <w:bookmarkStart w:id="202" w:name="_Toc513295864"/>
      <w:bookmarkStart w:id="203" w:name="_Toc513295916"/>
      <w:bookmarkStart w:id="204" w:name="m507"/>
      <w:bookmarkEnd w:id="196"/>
      <w:r>
        <w:rPr>
          <w:rFonts w:hAnsi="宋体" w:hint="eastAsia"/>
        </w:rPr>
        <w:t>报告期末按公允价值占基金资产净值比例大小排序的前十名资产支持证券投资明细</w:t>
      </w:r>
      <w:bookmarkEnd w:id="197"/>
      <w:bookmarkEnd w:id="198"/>
      <w:bookmarkEnd w:id="199"/>
      <w:bookmarkEnd w:id="200"/>
      <w:bookmarkEnd w:id="201"/>
      <w:bookmarkEnd w:id="202"/>
      <w:bookmarkEnd w:id="203"/>
      <w:r>
        <w:rPr>
          <w:rFonts w:hAnsi="宋体" w:hint="eastAsia"/>
        </w:rPr>
        <w:t xml:space="preserve"> </w:t>
      </w:r>
    </w:p>
    <w:p w14:paraId="735E02DD" w14:textId="77777777" w:rsidR="00C956D8" w:rsidRDefault="00C956D8">
      <w:pPr>
        <w:spacing w:line="360" w:lineRule="auto"/>
        <w:ind w:firstLineChars="200" w:firstLine="420"/>
        <w:jc w:val="left"/>
      </w:pPr>
      <w:r>
        <w:rPr>
          <w:rFonts w:ascii="宋体" w:hAnsi="宋体" w:hint="eastAsia"/>
          <w:color w:val="000000"/>
          <w:szCs w:val="21"/>
          <w:lang w:eastAsia="zh-Hans"/>
        </w:rPr>
        <w:t>本基金本报告期末未持有资产支持证券。</w:t>
      </w:r>
    </w:p>
    <w:p w14:paraId="78A0C48E" w14:textId="77777777" w:rsidR="00C956D8" w:rsidRDefault="00C956D8">
      <w:pPr>
        <w:pStyle w:val="XBRLTitle2"/>
        <w:spacing w:before="156" w:line="360" w:lineRule="auto"/>
        <w:ind w:left="454"/>
      </w:pPr>
      <w:bookmarkStart w:id="205" w:name="_Toc17899978"/>
      <w:bookmarkStart w:id="206" w:name="_Toc481075073"/>
      <w:bookmarkStart w:id="207" w:name="_Toc438646474"/>
      <w:bookmarkStart w:id="208" w:name="_Toc490050026"/>
      <w:bookmarkStart w:id="209" w:name="_Toc512519505"/>
      <w:bookmarkStart w:id="210" w:name="_Toc513295865"/>
      <w:bookmarkStart w:id="211" w:name="_Toc513295917"/>
      <w:bookmarkStart w:id="212" w:name="m508"/>
      <w:bookmarkEnd w:id="204"/>
      <w:r>
        <w:rPr>
          <w:rFonts w:hAnsi="宋体" w:hint="eastAsia"/>
        </w:rPr>
        <w:t>报告期末按公允价值占基金资产净值比例大小排序的前五名</w:t>
      </w:r>
      <w:r>
        <w:rPr>
          <w:rFonts w:hAnsi="宋体" w:hint="eastAsia"/>
          <w:lang w:eastAsia="zh-CN"/>
        </w:rPr>
        <w:t>贵金属</w:t>
      </w:r>
      <w:r>
        <w:rPr>
          <w:rFonts w:hAnsi="宋体" w:hint="eastAsia"/>
        </w:rPr>
        <w:t>投资明细</w:t>
      </w:r>
      <w:bookmarkEnd w:id="205"/>
      <w:bookmarkEnd w:id="206"/>
      <w:bookmarkEnd w:id="207"/>
      <w:bookmarkEnd w:id="208"/>
      <w:bookmarkEnd w:id="209"/>
      <w:bookmarkEnd w:id="210"/>
      <w:bookmarkEnd w:id="211"/>
      <w:r>
        <w:rPr>
          <w:rFonts w:hAnsi="宋体" w:hint="eastAsia"/>
        </w:rPr>
        <w:t xml:space="preserve"> </w:t>
      </w:r>
    </w:p>
    <w:p w14:paraId="4AA1678F" w14:textId="77777777" w:rsidR="00C956D8" w:rsidRDefault="00C956D8">
      <w:pPr>
        <w:spacing w:line="360" w:lineRule="auto"/>
        <w:ind w:firstLineChars="200" w:firstLine="420"/>
        <w:divId w:val="1401437473"/>
      </w:pPr>
      <w:r>
        <w:rPr>
          <w:rFonts w:ascii="宋体" w:hAnsi="宋体" w:hint="eastAsia"/>
          <w:szCs w:val="21"/>
          <w:lang w:eastAsia="zh-Hans"/>
        </w:rPr>
        <w:t>本基金本报告期末未持有贵金属。</w:t>
      </w:r>
    </w:p>
    <w:p w14:paraId="2D0EA90D" w14:textId="77777777" w:rsidR="00C956D8" w:rsidRDefault="00C956D8">
      <w:pPr>
        <w:pStyle w:val="XBRLTitle2"/>
        <w:spacing w:before="156" w:line="360" w:lineRule="auto"/>
        <w:ind w:left="454"/>
      </w:pPr>
      <w:bookmarkStart w:id="213" w:name="_Toc17899979"/>
      <w:bookmarkStart w:id="214" w:name="_Toc481075074"/>
      <w:bookmarkStart w:id="215" w:name="_Toc438646475"/>
      <w:bookmarkStart w:id="216" w:name="_Toc490050027"/>
      <w:bookmarkStart w:id="217" w:name="_Toc512519506"/>
      <w:bookmarkStart w:id="218" w:name="_Toc513295866"/>
      <w:bookmarkStart w:id="219" w:name="_Toc513295918"/>
      <w:bookmarkStart w:id="220" w:name="m509"/>
      <w:bookmarkEnd w:id="212"/>
      <w:r>
        <w:rPr>
          <w:rFonts w:hAnsi="宋体" w:hint="eastAsia"/>
        </w:rPr>
        <w:t>报告期末按公允价值占基金资产净值比例大小排序的前五名权证投资明细</w:t>
      </w:r>
      <w:bookmarkEnd w:id="213"/>
      <w:bookmarkEnd w:id="214"/>
      <w:bookmarkEnd w:id="215"/>
      <w:bookmarkEnd w:id="216"/>
      <w:bookmarkEnd w:id="217"/>
      <w:bookmarkEnd w:id="218"/>
      <w:bookmarkEnd w:id="219"/>
      <w:r>
        <w:rPr>
          <w:rFonts w:hAnsi="宋体" w:hint="eastAsia"/>
        </w:rPr>
        <w:t xml:space="preserve"> </w:t>
      </w:r>
      <w:bookmarkEnd w:id="220"/>
    </w:p>
    <w:p w14:paraId="267811DE" w14:textId="77777777" w:rsidR="00C956D8" w:rsidRDefault="00C956D8">
      <w:pPr>
        <w:spacing w:line="360" w:lineRule="auto"/>
        <w:ind w:firstLineChars="200" w:firstLine="420"/>
        <w:divId w:val="738402333"/>
      </w:pPr>
      <w:r>
        <w:rPr>
          <w:rFonts w:ascii="宋体" w:hAnsi="宋体" w:hint="eastAsia"/>
          <w:szCs w:val="21"/>
          <w:lang w:eastAsia="zh-Hans"/>
        </w:rPr>
        <w:t>本基金本报告期末未持有权证。</w:t>
      </w:r>
    </w:p>
    <w:p w14:paraId="675249B0" w14:textId="77777777" w:rsidR="00C956D8" w:rsidRDefault="00C956D8">
      <w:pPr>
        <w:pStyle w:val="XBRLTitle2"/>
        <w:spacing w:before="156"/>
        <w:ind w:left="454"/>
      </w:pPr>
      <w:bookmarkStart w:id="221" w:name="_Toc17899980"/>
      <w:r>
        <w:rPr>
          <w:rFonts w:hint="eastAsia"/>
        </w:rPr>
        <w:t>报告期末本基金投资的股指期货交易情况说明</w:t>
      </w:r>
      <w:bookmarkEnd w:id="169"/>
      <w:bookmarkEnd w:id="170"/>
      <w:bookmarkEnd w:id="171"/>
      <w:bookmarkEnd w:id="172"/>
      <w:bookmarkEnd w:id="173"/>
      <w:bookmarkEnd w:id="174"/>
      <w:bookmarkEnd w:id="221"/>
    </w:p>
    <w:p w14:paraId="5AE1CF2F" w14:textId="77777777" w:rsidR="00C956D8" w:rsidRDefault="00C956D8">
      <w:pPr>
        <w:spacing w:line="360" w:lineRule="auto"/>
        <w:ind w:firstLineChars="200" w:firstLine="420"/>
        <w:divId w:val="89981776"/>
      </w:pPr>
      <w:r>
        <w:rPr>
          <w:rFonts w:ascii="宋体" w:hAnsi="宋体" w:hint="eastAsia"/>
          <w:szCs w:val="21"/>
          <w:lang w:eastAsia="zh-Hans"/>
        </w:rPr>
        <w:t>本基金本报告期末未持有股指期货。</w:t>
      </w:r>
    </w:p>
    <w:p w14:paraId="23D62DA5" w14:textId="77777777" w:rsidR="00C956D8" w:rsidRDefault="00C956D8">
      <w:pPr>
        <w:pStyle w:val="XBRLTitle2"/>
        <w:spacing w:before="156" w:line="360" w:lineRule="auto"/>
        <w:ind w:left="454"/>
      </w:pPr>
      <w:bookmarkStart w:id="222" w:name="_Toc17899983"/>
      <w:bookmarkStart w:id="223" w:name="_Toc512519510"/>
      <w:bookmarkStart w:id="224" w:name="_Toc481075078"/>
      <w:bookmarkStart w:id="225" w:name="_Toc490050031"/>
      <w:bookmarkStart w:id="226" w:name="_Toc513295868"/>
      <w:bookmarkStart w:id="227" w:name="_Toc513295922"/>
      <w:bookmarkStart w:id="228" w:name="_Toc438646476"/>
      <w:r>
        <w:rPr>
          <w:rFonts w:hAnsi="宋体" w:hint="eastAsia"/>
        </w:rPr>
        <w:t>报告期末本基金投资的国债期货交易情况说明</w:t>
      </w:r>
      <w:bookmarkEnd w:id="222"/>
      <w:bookmarkEnd w:id="223"/>
      <w:bookmarkEnd w:id="224"/>
      <w:bookmarkEnd w:id="225"/>
      <w:bookmarkEnd w:id="226"/>
      <w:bookmarkEnd w:id="227"/>
      <w:r>
        <w:rPr>
          <w:rFonts w:hAnsi="宋体" w:hint="eastAsia"/>
        </w:rPr>
        <w:t xml:space="preserve"> </w:t>
      </w:r>
      <w:bookmarkEnd w:id="228"/>
    </w:p>
    <w:p w14:paraId="6AA1D82C" w14:textId="77777777" w:rsidR="00C956D8" w:rsidRDefault="00C956D8">
      <w:pPr>
        <w:spacing w:line="360" w:lineRule="auto"/>
        <w:ind w:firstLineChars="200" w:firstLine="420"/>
        <w:divId w:val="346837353"/>
      </w:pPr>
      <w:bookmarkStart w:id="229" w:name="m510_01_1597"/>
      <w:bookmarkStart w:id="230" w:name="m510_01_1598"/>
      <w:bookmarkEnd w:id="229"/>
      <w:r>
        <w:rPr>
          <w:rFonts w:ascii="宋体" w:hAnsi="宋体" w:hint="eastAsia"/>
          <w:szCs w:val="21"/>
          <w:lang w:eastAsia="zh-Hans"/>
        </w:rPr>
        <w:t>本基金本报告期末未持有国债期货。</w:t>
      </w:r>
    </w:p>
    <w:p w14:paraId="5DEF09E4" w14:textId="77777777" w:rsidR="00C956D8" w:rsidRDefault="00C956D8">
      <w:pPr>
        <w:pStyle w:val="XBRLTitle2"/>
        <w:spacing w:before="156" w:line="360" w:lineRule="auto"/>
        <w:ind w:left="454"/>
      </w:pPr>
      <w:bookmarkStart w:id="231" w:name="_Toc17899987"/>
      <w:bookmarkStart w:id="232" w:name="_Toc512519514"/>
      <w:bookmarkStart w:id="233" w:name="_Toc481075082"/>
      <w:bookmarkStart w:id="234" w:name="_Toc490050035"/>
      <w:bookmarkStart w:id="235" w:name="_Toc513295869"/>
      <w:bookmarkStart w:id="236" w:name="_Toc513295926"/>
      <w:r>
        <w:rPr>
          <w:rFonts w:hAnsi="宋体" w:hint="eastAsia"/>
        </w:rPr>
        <w:t>投资组合报告附注</w:t>
      </w:r>
      <w:bookmarkEnd w:id="231"/>
      <w:bookmarkEnd w:id="232"/>
      <w:bookmarkEnd w:id="233"/>
      <w:bookmarkEnd w:id="234"/>
      <w:bookmarkEnd w:id="235"/>
      <w:bookmarkEnd w:id="236"/>
      <w:r>
        <w:rPr>
          <w:rFonts w:hAnsi="宋体" w:hint="eastAsia"/>
        </w:rPr>
        <w:t xml:space="preserve"> </w:t>
      </w:r>
    </w:p>
    <w:p w14:paraId="365B5DF9" w14:textId="77777777" w:rsidR="00C956D8" w:rsidRDefault="00C956D8">
      <w:pPr>
        <w:pStyle w:val="XBRLTitle3"/>
        <w:spacing w:before="156"/>
        <w:ind w:left="0"/>
      </w:pPr>
      <w:bookmarkStart w:id="237" w:name="_Toc513295927"/>
      <w:bookmarkStart w:id="238" w:name="_Toc490050036"/>
      <w:bookmarkStart w:id="239" w:name="_Toc481075083"/>
      <w:bookmarkStart w:id="240" w:name="_Toc512519515"/>
      <w:bookmarkStart w:id="241" w:name="_Toc17899988"/>
      <w:bookmarkEnd w:id="237"/>
      <w:bookmarkEnd w:id="238"/>
      <w:bookmarkEnd w:id="239"/>
      <w:bookmarkEnd w:id="240"/>
      <w:r>
        <w:rPr>
          <w:rFonts w:hint="eastAsia"/>
        </w:rPr>
        <w:t> </w:t>
      </w:r>
      <w:bookmarkEnd w:id="241"/>
    </w:p>
    <w:p w14:paraId="6A30F3BE" w14:textId="77777777" w:rsidR="00C956D8" w:rsidRDefault="00C956D8">
      <w:pPr>
        <w:spacing w:line="360" w:lineRule="auto"/>
        <w:ind w:firstLineChars="200" w:firstLine="420"/>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p>
    <w:p w14:paraId="7303BB81" w14:textId="77777777" w:rsidR="00C956D8" w:rsidRDefault="00C956D8">
      <w:pPr>
        <w:pStyle w:val="XBRLTitle3"/>
        <w:spacing w:before="156"/>
        <w:ind w:left="0"/>
      </w:pPr>
      <w:bookmarkStart w:id="242" w:name="_Toc490050037"/>
      <w:bookmarkStart w:id="243" w:name="_Toc481075084"/>
      <w:bookmarkStart w:id="244" w:name="_Toc512519516"/>
      <w:bookmarkStart w:id="245" w:name="_Toc513295928"/>
      <w:bookmarkStart w:id="246" w:name="_Toc17899989"/>
      <w:bookmarkEnd w:id="242"/>
      <w:bookmarkEnd w:id="243"/>
      <w:bookmarkEnd w:id="244"/>
      <w:r>
        <w:rPr>
          <w:rFonts w:hint="eastAsia"/>
        </w:rPr>
        <w:t> </w:t>
      </w:r>
      <w:bookmarkEnd w:id="245"/>
      <w:bookmarkEnd w:id="246"/>
    </w:p>
    <w:p w14:paraId="713D2AE3" w14:textId="77777777" w:rsidR="00C956D8" w:rsidRDefault="00C956D8">
      <w:pPr>
        <w:spacing w:line="360" w:lineRule="auto"/>
        <w:ind w:firstLineChars="200" w:firstLine="420"/>
      </w:pPr>
      <w:r>
        <w:rPr>
          <w:rFonts w:ascii="宋体" w:hAnsi="宋体" w:hint="eastAsia"/>
        </w:rPr>
        <w:t>报告期内本基金投资的前十名股票中没有在基金合同规定备选股票库之外的股票。</w:t>
      </w:r>
    </w:p>
    <w:p w14:paraId="52A33D60" w14:textId="77777777" w:rsidR="00C956D8" w:rsidRDefault="00C956D8">
      <w:pPr>
        <w:pStyle w:val="XBRLTitle3"/>
        <w:spacing w:before="156"/>
        <w:ind w:left="0"/>
      </w:pPr>
      <w:bookmarkStart w:id="247" w:name="_Toc17899990"/>
      <w:bookmarkStart w:id="248" w:name="_Toc481075085"/>
      <w:bookmarkStart w:id="249" w:name="_Toc490050038"/>
      <w:bookmarkStart w:id="250" w:name="_Toc512519517"/>
      <w:bookmarkStart w:id="251" w:name="_Toc513295929"/>
      <w:bookmarkStart w:id="252" w:name="m510_02"/>
      <w:bookmarkEnd w:id="230"/>
      <w:r>
        <w:rPr>
          <w:rFonts w:hint="eastAsia"/>
        </w:rPr>
        <w:t>其他资产构成</w:t>
      </w:r>
      <w:bookmarkEnd w:id="247"/>
      <w:bookmarkEnd w:id="248"/>
      <w:bookmarkEnd w:id="249"/>
      <w:bookmarkEnd w:id="250"/>
      <w:bookmarkEnd w:id="2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5C19BD" w14:paraId="4953CBC0" w14:textId="77777777">
        <w:trPr>
          <w:divId w:val="191303745"/>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766FE7" w14:textId="77777777" w:rsidR="00C956D8" w:rsidRDefault="00C956D8">
            <w:pPr>
              <w:jc w:val="center"/>
            </w:pPr>
            <w:r>
              <w:rPr>
                <w:rFonts w:ascii="宋体" w:hAnsi="宋体" w:hint="eastAsia"/>
              </w:rPr>
              <w:t xml:space="preserve">序号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AFDD90" w14:textId="77777777" w:rsidR="00C956D8" w:rsidRDefault="00C956D8">
            <w:pPr>
              <w:jc w:val="center"/>
            </w:pPr>
            <w:r>
              <w:rPr>
                <w:rFonts w:ascii="宋体" w:hAnsi="宋体" w:hint="eastAsia"/>
              </w:rPr>
              <w:t xml:space="preserve">名称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D3C5B1" w14:textId="77777777" w:rsidR="00C956D8" w:rsidRDefault="00C956D8">
            <w:pPr>
              <w:jc w:val="center"/>
            </w:pPr>
            <w:r>
              <w:rPr>
                <w:rFonts w:ascii="宋体" w:hAnsi="宋体" w:hint="eastAsia"/>
              </w:rPr>
              <w:t>金额（元）</w:t>
            </w:r>
            <w:r>
              <w:t xml:space="preserve"> </w:t>
            </w:r>
          </w:p>
        </w:tc>
      </w:tr>
      <w:tr w:rsidR="005C19BD" w14:paraId="6EDDDBF5" w14:textId="77777777">
        <w:trPr>
          <w:divId w:val="19130374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BC6449" w14:textId="77777777" w:rsidR="00C956D8" w:rsidRDefault="00C956D8">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600EB4" w14:textId="77777777" w:rsidR="00C956D8" w:rsidRDefault="00C956D8">
            <w:pPr>
              <w:jc w:val="left"/>
            </w:pPr>
            <w:r>
              <w:rPr>
                <w:rFonts w:ascii="宋体" w:hAnsi="宋体" w:hint="eastAsia"/>
              </w:rPr>
              <w:t xml:space="preserve">存出保证金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20BC1F" w14:textId="77777777" w:rsidR="00C956D8" w:rsidRDefault="00C956D8">
            <w:pPr>
              <w:jc w:val="right"/>
            </w:pPr>
            <w:r>
              <w:rPr>
                <w:rFonts w:ascii="宋体" w:hAnsi="宋体" w:hint="eastAsia"/>
              </w:rPr>
              <w:t>3,288.45</w:t>
            </w:r>
          </w:p>
        </w:tc>
      </w:tr>
      <w:tr w:rsidR="005C19BD" w14:paraId="020248D8" w14:textId="77777777">
        <w:trPr>
          <w:divId w:val="19130374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4C3905" w14:textId="77777777" w:rsidR="00C956D8" w:rsidRDefault="00C956D8">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3447C4" w14:textId="77777777" w:rsidR="00C956D8" w:rsidRDefault="00C956D8">
            <w:pPr>
              <w:jc w:val="left"/>
            </w:pPr>
            <w:r>
              <w:rPr>
                <w:rFonts w:ascii="宋体" w:hAnsi="宋体" w:hint="eastAsia"/>
              </w:rPr>
              <w:t xml:space="preserve">应收证券清算款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B1E09A" w14:textId="77777777" w:rsidR="00C956D8" w:rsidRDefault="00C956D8">
            <w:pPr>
              <w:jc w:val="right"/>
            </w:pPr>
            <w:r>
              <w:rPr>
                <w:rFonts w:ascii="宋体" w:hAnsi="宋体" w:hint="eastAsia"/>
              </w:rPr>
              <w:t>-</w:t>
            </w:r>
          </w:p>
        </w:tc>
      </w:tr>
      <w:tr w:rsidR="005C19BD" w14:paraId="751CA0BC" w14:textId="77777777">
        <w:trPr>
          <w:divId w:val="19130374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B1323A" w14:textId="77777777" w:rsidR="00C956D8" w:rsidRDefault="00C956D8">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E0B7E9" w14:textId="77777777" w:rsidR="00C956D8" w:rsidRDefault="00C956D8">
            <w:pPr>
              <w:jc w:val="left"/>
            </w:pPr>
            <w:r>
              <w:rPr>
                <w:rFonts w:ascii="宋体" w:hAnsi="宋体" w:hint="eastAsia"/>
              </w:rPr>
              <w:t xml:space="preserve">应收股利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FC3225" w14:textId="77777777" w:rsidR="00C956D8" w:rsidRDefault="00C956D8">
            <w:pPr>
              <w:jc w:val="right"/>
            </w:pPr>
            <w:r>
              <w:rPr>
                <w:rFonts w:ascii="宋体" w:hAnsi="宋体" w:hint="eastAsia"/>
              </w:rPr>
              <w:t>-</w:t>
            </w:r>
          </w:p>
        </w:tc>
      </w:tr>
      <w:tr w:rsidR="005C19BD" w14:paraId="7DF5AF58" w14:textId="77777777">
        <w:trPr>
          <w:divId w:val="19130374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4F50B1" w14:textId="77777777" w:rsidR="00C956D8" w:rsidRDefault="00C956D8">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D79502" w14:textId="77777777" w:rsidR="00C956D8" w:rsidRDefault="00C956D8">
            <w:pPr>
              <w:jc w:val="left"/>
            </w:pPr>
            <w:r>
              <w:rPr>
                <w:rFonts w:ascii="宋体" w:hAnsi="宋体" w:hint="eastAsia"/>
              </w:rPr>
              <w:t xml:space="preserve">应收利息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7C271F" w14:textId="77777777" w:rsidR="00C956D8" w:rsidRDefault="00C956D8">
            <w:pPr>
              <w:jc w:val="right"/>
            </w:pPr>
            <w:r>
              <w:rPr>
                <w:rFonts w:ascii="宋体" w:hAnsi="宋体" w:hint="eastAsia"/>
              </w:rPr>
              <w:t>-</w:t>
            </w:r>
          </w:p>
        </w:tc>
      </w:tr>
      <w:tr w:rsidR="005C19BD" w14:paraId="5D8F87C1" w14:textId="77777777">
        <w:trPr>
          <w:divId w:val="19130374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54B010" w14:textId="77777777" w:rsidR="00C956D8" w:rsidRDefault="00C956D8">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F341A3" w14:textId="77777777" w:rsidR="00C956D8" w:rsidRDefault="00C956D8">
            <w:pPr>
              <w:jc w:val="left"/>
            </w:pPr>
            <w:r>
              <w:rPr>
                <w:rFonts w:ascii="宋体" w:hAnsi="宋体" w:hint="eastAsia"/>
              </w:rPr>
              <w:t xml:space="preserve">应收申购款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29CC4E" w14:textId="77777777" w:rsidR="00C956D8" w:rsidRDefault="00C956D8">
            <w:pPr>
              <w:jc w:val="right"/>
            </w:pPr>
            <w:r>
              <w:rPr>
                <w:rFonts w:ascii="宋体" w:hAnsi="宋体" w:hint="eastAsia"/>
              </w:rPr>
              <w:t>219,342.02</w:t>
            </w:r>
          </w:p>
        </w:tc>
      </w:tr>
      <w:tr w:rsidR="005C19BD" w14:paraId="5F81849F" w14:textId="77777777">
        <w:trPr>
          <w:divId w:val="19130374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57D286" w14:textId="77777777" w:rsidR="00C956D8" w:rsidRDefault="00C956D8">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344F99" w14:textId="77777777" w:rsidR="00C956D8" w:rsidRDefault="00C956D8">
            <w:pPr>
              <w:jc w:val="left"/>
            </w:pPr>
            <w:r>
              <w:rPr>
                <w:rFonts w:ascii="宋体" w:hAnsi="宋体" w:hint="eastAsia"/>
              </w:rPr>
              <w:t xml:space="preserve">其他应收款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DE7028" w14:textId="77777777" w:rsidR="00C956D8" w:rsidRDefault="00C956D8">
            <w:pPr>
              <w:jc w:val="right"/>
            </w:pPr>
            <w:r>
              <w:rPr>
                <w:rFonts w:ascii="宋体" w:hAnsi="宋体" w:hint="eastAsia"/>
              </w:rPr>
              <w:t>-</w:t>
            </w:r>
          </w:p>
        </w:tc>
      </w:tr>
      <w:tr w:rsidR="005C19BD" w14:paraId="0EE8CCCF" w14:textId="77777777">
        <w:trPr>
          <w:divId w:val="19130374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C9BCA7" w14:textId="77777777" w:rsidR="00C956D8" w:rsidRDefault="00C956D8">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5713EF" w14:textId="77777777" w:rsidR="00C956D8" w:rsidRDefault="00C956D8">
            <w:pPr>
              <w:jc w:val="left"/>
            </w:pPr>
            <w:r>
              <w:rPr>
                <w:rFonts w:ascii="宋体" w:hAnsi="宋体" w:hint="eastAsia"/>
              </w:rPr>
              <w:t xml:space="preserve">其他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A47352" w14:textId="77777777" w:rsidR="00C956D8" w:rsidRDefault="00C956D8">
            <w:pPr>
              <w:jc w:val="right"/>
            </w:pPr>
            <w:r>
              <w:rPr>
                <w:rFonts w:ascii="宋体" w:hAnsi="宋体" w:hint="eastAsia"/>
              </w:rPr>
              <w:t>-</w:t>
            </w:r>
          </w:p>
        </w:tc>
      </w:tr>
      <w:tr w:rsidR="005C19BD" w14:paraId="7173CE47" w14:textId="77777777">
        <w:trPr>
          <w:divId w:val="19130374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05E7A3" w14:textId="77777777" w:rsidR="00C956D8" w:rsidRDefault="00C956D8">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9401CD" w14:textId="77777777" w:rsidR="00C956D8" w:rsidRDefault="00C956D8">
            <w:r>
              <w:rPr>
                <w:rFonts w:ascii="宋体" w:hAnsi="宋体" w:hint="eastAsia"/>
              </w:rPr>
              <w:t xml:space="preserve">合计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15E80B" w14:textId="77777777" w:rsidR="00C956D8" w:rsidRDefault="00C956D8">
            <w:pPr>
              <w:jc w:val="right"/>
            </w:pPr>
            <w:r>
              <w:rPr>
                <w:rFonts w:ascii="宋体" w:hAnsi="宋体" w:hint="eastAsia"/>
              </w:rPr>
              <w:t>222,630.47</w:t>
            </w:r>
          </w:p>
        </w:tc>
      </w:tr>
    </w:tbl>
    <w:p w14:paraId="02BD634C" w14:textId="77777777" w:rsidR="00C956D8" w:rsidRDefault="00C956D8">
      <w:pPr>
        <w:pStyle w:val="XBRLTitle3"/>
        <w:spacing w:before="156"/>
        <w:ind w:left="0"/>
      </w:pPr>
      <w:bookmarkStart w:id="253" w:name="_Toc17899991"/>
      <w:bookmarkStart w:id="254" w:name="_Toc481075086"/>
      <w:bookmarkStart w:id="255" w:name="_Toc490050039"/>
      <w:bookmarkStart w:id="256" w:name="_Toc512519518"/>
      <w:bookmarkStart w:id="257" w:name="_Toc513295930"/>
      <w:bookmarkStart w:id="258" w:name="m510_03"/>
      <w:bookmarkEnd w:id="252"/>
      <w:r>
        <w:rPr>
          <w:rFonts w:hint="eastAsia"/>
        </w:rPr>
        <w:t>报告期末持有的处于转股期的可转换债券明细</w:t>
      </w:r>
      <w:bookmarkEnd w:id="253"/>
      <w:bookmarkEnd w:id="254"/>
      <w:bookmarkEnd w:id="255"/>
      <w:bookmarkEnd w:id="256"/>
      <w:bookmarkEnd w:id="257"/>
    </w:p>
    <w:p w14:paraId="3697047F" w14:textId="77777777" w:rsidR="00C956D8" w:rsidRDefault="00C956D8">
      <w:pPr>
        <w:spacing w:line="360" w:lineRule="auto"/>
        <w:ind w:firstLineChars="200" w:firstLine="420"/>
        <w:jc w:val="left"/>
      </w:pPr>
      <w:r>
        <w:rPr>
          <w:rFonts w:ascii="宋体" w:hAnsi="宋体" w:hint="eastAsia"/>
        </w:rPr>
        <w:t xml:space="preserve">本基金本报告期末未持有处于转股期的可转换债券。 </w:t>
      </w:r>
    </w:p>
    <w:p w14:paraId="5A944438" w14:textId="77777777" w:rsidR="00C956D8" w:rsidRDefault="00C956D8">
      <w:pPr>
        <w:pStyle w:val="XBRLTitle3"/>
        <w:spacing w:before="156"/>
        <w:ind w:left="0"/>
      </w:pPr>
      <w:bookmarkStart w:id="259" w:name="_Toc17899992"/>
      <w:bookmarkStart w:id="260" w:name="_Toc481075087"/>
      <w:bookmarkStart w:id="261" w:name="_Toc490050040"/>
      <w:bookmarkStart w:id="262" w:name="_Toc512519519"/>
      <w:bookmarkStart w:id="263" w:name="_Toc513295931"/>
      <w:bookmarkStart w:id="264" w:name="m510_04"/>
      <w:bookmarkEnd w:id="258"/>
      <w:r>
        <w:rPr>
          <w:rFonts w:hint="eastAsia"/>
        </w:rPr>
        <w:t>报告期末前十名股票中存在流通受限情况的说明</w:t>
      </w:r>
      <w:bookmarkEnd w:id="259"/>
      <w:bookmarkEnd w:id="260"/>
      <w:bookmarkEnd w:id="261"/>
      <w:bookmarkEnd w:id="262"/>
      <w:bookmarkEnd w:id="263"/>
    </w:p>
    <w:p w14:paraId="0509FF26" w14:textId="77777777" w:rsidR="00C956D8" w:rsidRDefault="00C956D8">
      <w:pPr>
        <w:spacing w:line="360" w:lineRule="auto"/>
        <w:ind w:firstLineChars="200" w:firstLine="420"/>
        <w:jc w:val="left"/>
        <w:divId w:val="20981027"/>
      </w:pPr>
      <w:r>
        <w:rPr>
          <w:rFonts w:ascii="宋体" w:hAnsi="宋体" w:hint="eastAsia"/>
        </w:rPr>
        <w:t>本基金本报告期末前十名股票中不存在流通受限情况。</w:t>
      </w:r>
      <w:bookmarkEnd w:id="17"/>
    </w:p>
    <w:p w14:paraId="6B8E105F" w14:textId="77777777" w:rsidR="00C956D8" w:rsidRDefault="00C956D8">
      <w:pPr>
        <w:pStyle w:val="XBRLTitle3"/>
        <w:spacing w:before="156"/>
        <w:ind w:left="0"/>
      </w:pPr>
      <w:bookmarkStart w:id="265" w:name="_Toc17899993"/>
      <w:bookmarkStart w:id="266" w:name="_Toc512519520"/>
      <w:bookmarkStart w:id="267" w:name="_Toc481075088"/>
      <w:bookmarkStart w:id="268" w:name="_Toc490050041"/>
      <w:bookmarkStart w:id="269" w:name="_Toc513295932"/>
      <w:bookmarkStart w:id="270" w:name="m510_05_1678"/>
      <w:bookmarkEnd w:id="264"/>
      <w:r>
        <w:rPr>
          <w:rFonts w:hint="eastAsia"/>
        </w:rPr>
        <w:t>投资组合报告附注的其他文字描述部分</w:t>
      </w:r>
      <w:bookmarkEnd w:id="265"/>
      <w:bookmarkEnd w:id="266"/>
      <w:bookmarkEnd w:id="267"/>
      <w:bookmarkEnd w:id="268"/>
      <w:bookmarkEnd w:id="269"/>
      <w:r>
        <w:rPr>
          <w:rFonts w:hint="eastAsia"/>
          <w:sz w:val="21"/>
        </w:rPr>
        <w:t xml:space="preserve"> </w:t>
      </w:r>
    </w:p>
    <w:p w14:paraId="4416F5DC" w14:textId="77777777" w:rsidR="00C956D8" w:rsidRDefault="00C956D8">
      <w:pPr>
        <w:spacing w:line="360" w:lineRule="auto"/>
        <w:ind w:firstLineChars="200" w:firstLine="420"/>
        <w:jc w:val="left"/>
      </w:pPr>
      <w:r>
        <w:rPr>
          <w:rFonts w:ascii="宋体" w:hAnsi="宋体" w:hint="eastAsia"/>
        </w:rPr>
        <w:t>因四舍五入原因，投资组合报告中分项之和与合计可能存在尾差。</w:t>
      </w:r>
    </w:p>
    <w:p w14:paraId="3FE2E1BF" w14:textId="77777777" w:rsidR="00C956D8" w:rsidRDefault="00C956D8">
      <w:pPr>
        <w:pStyle w:val="XBRLTitle1"/>
        <w:spacing w:before="156" w:line="360" w:lineRule="auto"/>
        <w:ind w:left="425"/>
      </w:pPr>
      <w:bookmarkStart w:id="271" w:name="_Toc17899994"/>
      <w:r>
        <w:rPr>
          <w:rFonts w:hint="eastAsia"/>
        </w:rPr>
        <w:t>基金中基金</w:t>
      </w:r>
      <w:bookmarkEnd w:id="271"/>
      <w:r>
        <w:rPr>
          <w:rFonts w:hint="eastAsia"/>
          <w:lang w:eastAsia="zh-CN"/>
        </w:rPr>
        <w:t xml:space="preserve"> </w:t>
      </w:r>
    </w:p>
    <w:p w14:paraId="7DFB3AA5" w14:textId="77777777" w:rsidR="00C956D8" w:rsidRDefault="00C956D8">
      <w:pPr>
        <w:pStyle w:val="XBRLTitle2"/>
        <w:spacing w:before="156"/>
        <w:ind w:left="454"/>
      </w:pPr>
      <w:bookmarkStart w:id="272" w:name="_Toc502858550"/>
      <w:bookmarkStart w:id="273" w:name="_Toc17899995"/>
      <w:bookmarkStart w:id="274" w:name="_Toc514255300"/>
      <w:r>
        <w:rPr>
          <w:rFonts w:hint="eastAsia"/>
        </w:rPr>
        <w:t>报告期末按公允价值占基金资产净值比例大小排序的前十名基金投资明细</w:t>
      </w:r>
      <w:bookmarkEnd w:id="272"/>
      <w:bookmarkEnd w:id="273"/>
      <w:bookmarkEnd w:id="274"/>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2"/>
        <w:gridCol w:w="1080"/>
        <w:gridCol w:w="1102"/>
        <w:gridCol w:w="1123"/>
        <w:gridCol w:w="1354"/>
        <w:gridCol w:w="1354"/>
        <w:gridCol w:w="939"/>
        <w:gridCol w:w="871"/>
      </w:tblGrid>
      <w:tr w:rsidR="005C19BD" w14:paraId="52B00BF8" w14:textId="77777777">
        <w:trPr>
          <w:divId w:val="1289509109"/>
          <w:trHeight w:val="1153"/>
        </w:trPr>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2A05B91D" w14:textId="77777777" w:rsidR="00C956D8" w:rsidRDefault="00C956D8">
            <w:pPr>
              <w:pStyle w:val="a5"/>
              <w:spacing w:before="0" w:beforeAutospacing="0" w:after="0" w:afterAutospacing="0"/>
              <w:ind w:firstLineChars="50" w:firstLine="105"/>
              <w:jc w:val="center"/>
              <w:rPr>
                <w:rFonts w:hint="eastAsia"/>
              </w:rPr>
            </w:pPr>
            <w:bookmarkStart w:id="275" w:name="OLE_LINK46"/>
            <w:bookmarkStart w:id="276" w:name="OLE_LINK45"/>
            <w:bookmarkStart w:id="277" w:name="OLE_LINK42"/>
            <w:bookmarkStart w:id="278" w:name="OLE_LINK41"/>
            <w:r>
              <w:rPr>
                <w:rFonts w:hint="eastAsia"/>
                <w:kern w:val="2"/>
                <w:sz w:val="21"/>
              </w:rPr>
              <w:t>序号</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389B5A0A" w14:textId="77777777" w:rsidR="00C956D8" w:rsidRDefault="00C956D8">
            <w:pPr>
              <w:pStyle w:val="a5"/>
              <w:spacing w:before="0" w:beforeAutospacing="0" w:after="0" w:afterAutospacing="0"/>
              <w:jc w:val="center"/>
              <w:rPr>
                <w:rFonts w:hint="eastAsia"/>
              </w:rPr>
            </w:pPr>
            <w:r>
              <w:rPr>
                <w:rFonts w:hint="eastAsia"/>
                <w:kern w:val="2"/>
                <w:sz w:val="21"/>
              </w:rPr>
              <w:t>基金代码</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3AD9F691" w14:textId="77777777" w:rsidR="00C956D8" w:rsidRDefault="00C956D8">
            <w:pPr>
              <w:pStyle w:val="a5"/>
              <w:spacing w:before="0" w:beforeAutospacing="0" w:after="0" w:afterAutospacing="0"/>
              <w:jc w:val="center"/>
              <w:rPr>
                <w:rFonts w:hint="eastAsia"/>
              </w:rPr>
            </w:pPr>
            <w:r>
              <w:rPr>
                <w:rFonts w:hint="eastAsia"/>
                <w:kern w:val="2"/>
                <w:sz w:val="21"/>
              </w:rPr>
              <w:t>基金名称</w:t>
            </w:r>
            <w:r>
              <w:rPr>
                <w:rFonts w:hint="eastAsia"/>
                <w:kern w:val="2"/>
                <w:sz w:val="21"/>
                <w:lang w:eastAsia="zh-Hans"/>
              </w:rPr>
              <w:t xml:space="preserve"> </w:t>
            </w:r>
          </w:p>
        </w:tc>
        <w:tc>
          <w:tcPr>
            <w:tcW w:w="128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56D4F6B6" w14:textId="77777777" w:rsidR="00C956D8" w:rsidRDefault="00C956D8">
            <w:pPr>
              <w:pStyle w:val="a5"/>
              <w:spacing w:before="0" w:beforeAutospacing="0" w:after="0" w:afterAutospacing="0"/>
              <w:jc w:val="center"/>
              <w:rPr>
                <w:rFonts w:hint="eastAsia"/>
              </w:rPr>
            </w:pPr>
            <w:r>
              <w:rPr>
                <w:rFonts w:hint="eastAsia"/>
                <w:kern w:val="2"/>
                <w:sz w:val="21"/>
              </w:rPr>
              <w:t>运作方式</w:t>
            </w:r>
            <w:r>
              <w:rPr>
                <w:rFonts w:hint="eastAsia"/>
                <w:kern w:val="2"/>
                <w:sz w:val="21"/>
                <w:lang w:eastAsia="zh-Hans"/>
              </w:rPr>
              <w:t xml:space="preserve"> </w:t>
            </w:r>
          </w:p>
        </w:tc>
        <w:tc>
          <w:tcPr>
            <w:tcW w:w="137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43097C62" w14:textId="77777777" w:rsidR="00C956D8" w:rsidRDefault="00C956D8">
            <w:pPr>
              <w:pStyle w:val="a5"/>
              <w:spacing w:before="0" w:beforeAutospacing="0" w:after="0" w:afterAutospacing="0"/>
              <w:jc w:val="center"/>
              <w:rPr>
                <w:rFonts w:hint="eastAsia"/>
              </w:rPr>
            </w:pPr>
            <w:r>
              <w:rPr>
                <w:rFonts w:hint="eastAsia"/>
                <w:kern w:val="2"/>
                <w:sz w:val="21"/>
              </w:rPr>
              <w:t>持有份额（份）</w:t>
            </w:r>
            <w:r>
              <w:rPr>
                <w:rFonts w:hint="eastAsia"/>
                <w:kern w:val="2"/>
                <w:sz w:val="21"/>
                <w:lang w:eastAsia="zh-Hans"/>
              </w:rPr>
              <w:t xml:space="preserve"> </w:t>
            </w:r>
          </w:p>
        </w:tc>
        <w:tc>
          <w:tcPr>
            <w:tcW w:w="137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5DF59464" w14:textId="77777777" w:rsidR="00C956D8" w:rsidRDefault="00C956D8">
            <w:pPr>
              <w:pStyle w:val="a5"/>
              <w:spacing w:before="0" w:beforeAutospacing="0" w:after="0" w:afterAutospacing="0"/>
              <w:jc w:val="center"/>
              <w:rPr>
                <w:rFonts w:hint="eastAsia"/>
              </w:rPr>
            </w:pPr>
            <w:r>
              <w:rPr>
                <w:rFonts w:hint="eastAsia"/>
                <w:kern w:val="2"/>
                <w:sz w:val="21"/>
              </w:rPr>
              <w:t>公允价值（元）</w:t>
            </w:r>
            <w:r>
              <w:rPr>
                <w:rFonts w:hint="eastAsia"/>
                <w:kern w:val="2"/>
                <w:sz w:val="21"/>
                <w:lang w:eastAsia="zh-Hans"/>
              </w:rPr>
              <w:t xml:space="preserve"> </w:t>
            </w:r>
          </w:p>
        </w:tc>
        <w:tc>
          <w:tcPr>
            <w:tcW w:w="10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314AA389" w14:textId="77777777" w:rsidR="00C956D8" w:rsidRDefault="00C956D8">
            <w:pPr>
              <w:pStyle w:val="a5"/>
              <w:spacing w:before="0" w:beforeAutospacing="0" w:after="0" w:afterAutospacing="0"/>
              <w:jc w:val="center"/>
              <w:rPr>
                <w:rFonts w:hint="eastAsia"/>
              </w:rPr>
            </w:pPr>
            <w:r>
              <w:rPr>
                <w:rFonts w:hint="eastAsia"/>
                <w:kern w:val="2"/>
                <w:sz w:val="21"/>
              </w:rPr>
              <w:t>占基金资产净值比例（%）</w:t>
            </w:r>
            <w:r>
              <w:rPr>
                <w:rFonts w:hint="eastAsia"/>
                <w:kern w:val="2"/>
                <w:sz w:val="21"/>
                <w:lang w:eastAsia="zh-Hans"/>
              </w:rPr>
              <w:t xml:space="preserve"> </w:t>
            </w:r>
          </w:p>
        </w:tc>
        <w:tc>
          <w:tcPr>
            <w:tcW w:w="10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17708521" w14:textId="77777777" w:rsidR="00C956D8" w:rsidRDefault="00C956D8">
            <w:pPr>
              <w:pStyle w:val="a5"/>
              <w:spacing w:before="0" w:beforeAutospacing="0" w:after="0" w:afterAutospacing="0"/>
              <w:jc w:val="center"/>
              <w:rPr>
                <w:rFonts w:hint="eastAsia"/>
              </w:rPr>
            </w:pPr>
            <w:r>
              <w:rPr>
                <w:rFonts w:hint="eastAsia"/>
                <w:kern w:val="2"/>
                <w:sz w:val="21"/>
              </w:rPr>
              <w:t>是否属于基金管理人及管理人关联方所管理的基金</w:t>
            </w:r>
            <w:r>
              <w:rPr>
                <w:rFonts w:hint="eastAsia"/>
                <w:kern w:val="2"/>
                <w:sz w:val="21"/>
                <w:lang w:eastAsia="zh-Hans"/>
              </w:rPr>
              <w:t xml:space="preserve"> </w:t>
            </w:r>
          </w:p>
        </w:tc>
      </w:tr>
      <w:tr w:rsidR="005C19BD" w14:paraId="1E09D782" w14:textId="77777777">
        <w:trPr>
          <w:divId w:val="1289509109"/>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6C7FFC9" w14:textId="77777777" w:rsidR="00C956D8" w:rsidRDefault="00C956D8">
            <w:pPr>
              <w:pStyle w:val="a5"/>
              <w:spacing w:before="0" w:beforeAutospacing="0" w:after="0" w:afterAutospacing="0"/>
              <w:ind w:firstLineChars="50" w:firstLine="105"/>
              <w:jc w:val="center"/>
              <w:rPr>
                <w:rFonts w:hint="eastAsia"/>
              </w:rPr>
            </w:pPr>
            <w:r>
              <w:rPr>
                <w:rFonts w:hint="eastAsia"/>
                <w:kern w:val="2"/>
                <w:sz w:val="21"/>
                <w:lang w:eastAsia="zh-Hans"/>
              </w:rPr>
              <w:t>1</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1ACA1EF" w14:textId="77777777" w:rsidR="00C956D8" w:rsidRDefault="00C956D8">
            <w:pPr>
              <w:pStyle w:val="a5"/>
              <w:spacing w:before="0" w:beforeAutospacing="0" w:after="0" w:afterAutospacing="0"/>
              <w:jc w:val="center"/>
              <w:rPr>
                <w:rFonts w:hint="eastAsia"/>
              </w:rPr>
            </w:pPr>
            <w:r>
              <w:rPr>
                <w:rFonts w:hint="eastAsia"/>
                <w:kern w:val="2"/>
                <w:sz w:val="21"/>
                <w:lang w:eastAsia="zh-Hans"/>
              </w:rPr>
              <w:t>377240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6CCEE1E" w14:textId="77777777" w:rsidR="00C956D8" w:rsidRDefault="00C956D8">
            <w:pPr>
              <w:pStyle w:val="a5"/>
              <w:spacing w:before="0" w:beforeAutospacing="0" w:after="0" w:afterAutospacing="0"/>
              <w:jc w:val="center"/>
              <w:rPr>
                <w:rFonts w:hint="eastAsia"/>
              </w:rPr>
            </w:pPr>
            <w:r>
              <w:rPr>
                <w:rFonts w:hint="eastAsia"/>
                <w:kern w:val="2"/>
                <w:sz w:val="21"/>
                <w:lang w:eastAsia="zh-Hans"/>
              </w:rPr>
              <w:t>摩根新兴动力混合A类</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ED7D9C2" w14:textId="77777777" w:rsidR="00C956D8" w:rsidRDefault="00C956D8">
            <w:pPr>
              <w:pStyle w:val="a5"/>
              <w:spacing w:before="0" w:beforeAutospacing="0" w:after="0" w:afterAutospacing="0"/>
              <w:jc w:val="center"/>
              <w:rPr>
                <w:rFonts w:hint="eastAsia"/>
              </w:rPr>
            </w:pPr>
            <w:r>
              <w:rPr>
                <w:rFonts w:hint="eastAsia"/>
                <w:kern w:val="2"/>
                <w:sz w:val="21"/>
                <w:lang w:eastAsia="zh-Hans"/>
              </w:rPr>
              <w:t>契约型开放式</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9C99E54" w14:textId="77777777" w:rsidR="00C956D8" w:rsidRDefault="00C956D8">
            <w:pPr>
              <w:pStyle w:val="a5"/>
              <w:spacing w:before="0" w:beforeAutospacing="0" w:after="0" w:afterAutospacing="0"/>
              <w:jc w:val="right"/>
              <w:rPr>
                <w:rFonts w:hint="eastAsia"/>
              </w:rPr>
            </w:pPr>
            <w:r>
              <w:rPr>
                <w:rFonts w:hint="eastAsia"/>
                <w:kern w:val="2"/>
                <w:sz w:val="21"/>
                <w:lang w:eastAsia="zh-Hans"/>
              </w:rPr>
              <w:t>254,639.78</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6CBAE7F" w14:textId="77777777" w:rsidR="00C956D8" w:rsidRDefault="00C956D8">
            <w:pPr>
              <w:pStyle w:val="a5"/>
              <w:spacing w:before="0" w:beforeAutospacing="0" w:after="0" w:afterAutospacing="0"/>
              <w:jc w:val="right"/>
              <w:rPr>
                <w:rFonts w:hint="eastAsia"/>
              </w:rPr>
            </w:pPr>
            <w:r>
              <w:rPr>
                <w:rFonts w:hint="eastAsia"/>
                <w:kern w:val="2"/>
                <w:sz w:val="21"/>
                <w:lang w:eastAsia="zh-Hans"/>
              </w:rPr>
              <w:t>3,470,358.24</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EF1F789" w14:textId="77777777" w:rsidR="00C956D8" w:rsidRDefault="00C956D8">
            <w:pPr>
              <w:pStyle w:val="a5"/>
              <w:spacing w:before="0" w:beforeAutospacing="0" w:after="0" w:afterAutospacing="0"/>
              <w:jc w:val="right"/>
              <w:rPr>
                <w:rFonts w:hint="eastAsia"/>
              </w:rPr>
            </w:pPr>
            <w:r>
              <w:rPr>
                <w:rFonts w:hint="eastAsia"/>
                <w:kern w:val="2"/>
                <w:sz w:val="21"/>
                <w:lang w:eastAsia="zh-Hans"/>
              </w:rPr>
              <w:t>12.74</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3B1FB7E" w14:textId="77777777" w:rsidR="00C956D8" w:rsidRDefault="00C956D8">
            <w:pPr>
              <w:pStyle w:val="a5"/>
              <w:spacing w:before="0" w:beforeAutospacing="0" w:after="0" w:afterAutospacing="0"/>
              <w:jc w:val="right"/>
              <w:rPr>
                <w:rFonts w:hint="eastAsia"/>
              </w:rPr>
            </w:pPr>
            <w:r>
              <w:rPr>
                <w:rFonts w:hint="eastAsia"/>
                <w:kern w:val="2"/>
                <w:sz w:val="21"/>
                <w:lang w:eastAsia="zh-Hans"/>
              </w:rPr>
              <w:t>是</w:t>
            </w:r>
          </w:p>
        </w:tc>
      </w:tr>
      <w:tr w:rsidR="005C19BD" w14:paraId="6CDD34B2" w14:textId="77777777">
        <w:trPr>
          <w:divId w:val="1289509109"/>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A9D5BAF" w14:textId="77777777" w:rsidR="00C956D8" w:rsidRDefault="00C956D8">
            <w:pPr>
              <w:pStyle w:val="a5"/>
              <w:spacing w:before="0" w:beforeAutospacing="0" w:after="0" w:afterAutospacing="0"/>
              <w:ind w:firstLineChars="50" w:firstLine="105"/>
              <w:jc w:val="center"/>
              <w:rPr>
                <w:rFonts w:hint="eastAsia"/>
              </w:rPr>
            </w:pPr>
            <w:r>
              <w:rPr>
                <w:rFonts w:hint="eastAsia"/>
                <w:kern w:val="2"/>
                <w:sz w:val="21"/>
                <w:lang w:eastAsia="zh-Hans"/>
              </w:rPr>
              <w:t>2</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1D33107" w14:textId="77777777" w:rsidR="00C956D8" w:rsidRDefault="00C956D8">
            <w:pPr>
              <w:pStyle w:val="a5"/>
              <w:spacing w:before="0" w:beforeAutospacing="0" w:after="0" w:afterAutospacing="0"/>
              <w:jc w:val="center"/>
              <w:rPr>
                <w:rFonts w:hint="eastAsia"/>
              </w:rPr>
            </w:pPr>
            <w:r>
              <w:rPr>
                <w:rFonts w:hint="eastAsia"/>
                <w:kern w:val="2"/>
                <w:sz w:val="21"/>
                <w:lang w:eastAsia="zh-Hans"/>
              </w:rPr>
              <w:t>022184</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E0C951D" w14:textId="77777777" w:rsidR="00C956D8" w:rsidRDefault="00C956D8">
            <w:pPr>
              <w:pStyle w:val="a5"/>
              <w:spacing w:before="0" w:beforeAutospacing="0" w:after="0" w:afterAutospacing="0"/>
              <w:jc w:val="center"/>
              <w:rPr>
                <w:rFonts w:hint="eastAsia"/>
              </w:rPr>
            </w:pPr>
            <w:r>
              <w:rPr>
                <w:rFonts w:hint="eastAsia"/>
                <w:kern w:val="2"/>
                <w:sz w:val="21"/>
                <w:lang w:eastAsia="zh-Hans"/>
              </w:rPr>
              <w:t>富国全球科技互联网股票(QDII)C</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3C13C86" w14:textId="77777777" w:rsidR="00C956D8" w:rsidRDefault="00C956D8">
            <w:pPr>
              <w:pStyle w:val="a5"/>
              <w:spacing w:before="0" w:beforeAutospacing="0" w:after="0" w:afterAutospacing="0"/>
              <w:jc w:val="center"/>
              <w:rPr>
                <w:rFonts w:hint="eastAsia"/>
              </w:rPr>
            </w:pPr>
            <w:r>
              <w:rPr>
                <w:rFonts w:hint="eastAsia"/>
                <w:kern w:val="2"/>
                <w:sz w:val="21"/>
                <w:lang w:eastAsia="zh-Hans"/>
              </w:rPr>
              <w:t>契约型开放式</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73BB9FF" w14:textId="77777777" w:rsidR="00C956D8" w:rsidRDefault="00C956D8">
            <w:pPr>
              <w:pStyle w:val="a5"/>
              <w:spacing w:before="0" w:beforeAutospacing="0" w:after="0" w:afterAutospacing="0"/>
              <w:jc w:val="right"/>
              <w:rPr>
                <w:rFonts w:hint="eastAsia"/>
              </w:rPr>
            </w:pPr>
            <w:r>
              <w:rPr>
                <w:rFonts w:hint="eastAsia"/>
                <w:kern w:val="2"/>
                <w:sz w:val="21"/>
                <w:lang w:eastAsia="zh-Hans"/>
              </w:rPr>
              <w:t>407,775.42</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95B32E5" w14:textId="77777777" w:rsidR="00C956D8" w:rsidRDefault="00C956D8">
            <w:pPr>
              <w:pStyle w:val="a5"/>
              <w:spacing w:before="0" w:beforeAutospacing="0" w:after="0" w:afterAutospacing="0"/>
              <w:jc w:val="right"/>
              <w:rPr>
                <w:rFonts w:hint="eastAsia"/>
              </w:rPr>
            </w:pPr>
            <w:r>
              <w:rPr>
                <w:rFonts w:hint="eastAsia"/>
                <w:kern w:val="2"/>
                <w:sz w:val="21"/>
                <w:lang w:eastAsia="zh-Hans"/>
              </w:rPr>
              <w:t>2,593,043.90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ABC4B10" w14:textId="77777777" w:rsidR="00C956D8" w:rsidRDefault="00C956D8">
            <w:pPr>
              <w:pStyle w:val="a5"/>
              <w:spacing w:before="0" w:beforeAutospacing="0" w:after="0" w:afterAutospacing="0"/>
              <w:jc w:val="right"/>
              <w:rPr>
                <w:rFonts w:hint="eastAsia"/>
              </w:rPr>
            </w:pPr>
            <w:r>
              <w:rPr>
                <w:rFonts w:hint="eastAsia"/>
                <w:kern w:val="2"/>
                <w:sz w:val="21"/>
                <w:lang w:eastAsia="zh-Hans"/>
              </w:rPr>
              <w:t>9.52</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49896C8" w14:textId="77777777" w:rsidR="00C956D8" w:rsidRDefault="00C956D8">
            <w:pPr>
              <w:pStyle w:val="a5"/>
              <w:spacing w:before="0" w:beforeAutospacing="0" w:after="0" w:afterAutospacing="0"/>
              <w:jc w:val="right"/>
              <w:rPr>
                <w:rFonts w:hint="eastAsia"/>
              </w:rPr>
            </w:pPr>
            <w:r>
              <w:rPr>
                <w:rFonts w:hint="eastAsia"/>
                <w:kern w:val="2"/>
                <w:sz w:val="21"/>
                <w:lang w:eastAsia="zh-Hans"/>
              </w:rPr>
              <w:t>否</w:t>
            </w:r>
          </w:p>
        </w:tc>
      </w:tr>
      <w:tr w:rsidR="005C19BD" w14:paraId="70B0664B" w14:textId="77777777">
        <w:trPr>
          <w:divId w:val="1289509109"/>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D3B79C9" w14:textId="77777777" w:rsidR="00C956D8" w:rsidRDefault="00C956D8">
            <w:pPr>
              <w:pStyle w:val="a5"/>
              <w:spacing w:before="0" w:beforeAutospacing="0" w:after="0" w:afterAutospacing="0"/>
              <w:ind w:firstLineChars="50" w:firstLine="105"/>
              <w:jc w:val="center"/>
              <w:rPr>
                <w:rFonts w:hint="eastAsia"/>
              </w:rPr>
            </w:pPr>
            <w:r>
              <w:rPr>
                <w:rFonts w:hint="eastAsia"/>
                <w:kern w:val="2"/>
                <w:sz w:val="21"/>
                <w:lang w:eastAsia="zh-Hans"/>
              </w:rPr>
              <w:t>3</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DBC0E3A" w14:textId="77777777" w:rsidR="00C956D8" w:rsidRDefault="00C956D8">
            <w:pPr>
              <w:pStyle w:val="a5"/>
              <w:spacing w:before="0" w:beforeAutospacing="0" w:after="0" w:afterAutospacing="0"/>
              <w:jc w:val="center"/>
              <w:rPr>
                <w:rFonts w:hint="eastAsia"/>
              </w:rPr>
            </w:pPr>
            <w:r>
              <w:rPr>
                <w:rFonts w:hint="eastAsia"/>
                <w:kern w:val="2"/>
                <w:sz w:val="21"/>
                <w:lang w:eastAsia="zh-Hans"/>
              </w:rPr>
              <w:t>515880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27AAACC" w14:textId="77777777" w:rsidR="00C956D8" w:rsidRDefault="00C956D8">
            <w:pPr>
              <w:pStyle w:val="a5"/>
              <w:spacing w:before="0" w:beforeAutospacing="0" w:after="0" w:afterAutospacing="0"/>
              <w:jc w:val="center"/>
              <w:rPr>
                <w:rFonts w:hint="eastAsia"/>
              </w:rPr>
            </w:pPr>
            <w:r>
              <w:rPr>
                <w:rFonts w:hint="eastAsia"/>
                <w:kern w:val="2"/>
                <w:sz w:val="21"/>
                <w:lang w:eastAsia="zh-Hans"/>
              </w:rPr>
              <w:t>国泰中证全指通信设备ETF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6F74B53" w14:textId="77777777" w:rsidR="00C956D8" w:rsidRDefault="00C956D8">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8116241" w14:textId="77777777" w:rsidR="00C956D8" w:rsidRDefault="00C956D8">
            <w:pPr>
              <w:pStyle w:val="a5"/>
              <w:spacing w:before="0" w:beforeAutospacing="0" w:after="0" w:afterAutospacing="0"/>
              <w:jc w:val="right"/>
              <w:rPr>
                <w:rFonts w:hint="eastAsia"/>
              </w:rPr>
            </w:pPr>
            <w:r>
              <w:rPr>
                <w:rFonts w:hint="eastAsia"/>
                <w:kern w:val="2"/>
                <w:sz w:val="21"/>
                <w:lang w:eastAsia="zh-Hans"/>
              </w:rPr>
              <w:t>1,309,800.00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DF32CCF" w14:textId="77777777" w:rsidR="00C956D8" w:rsidRDefault="00C956D8">
            <w:pPr>
              <w:pStyle w:val="a5"/>
              <w:spacing w:before="0" w:beforeAutospacing="0" w:after="0" w:afterAutospacing="0"/>
              <w:jc w:val="right"/>
              <w:rPr>
                <w:rFonts w:hint="eastAsia"/>
              </w:rPr>
            </w:pPr>
            <w:r>
              <w:rPr>
                <w:rFonts w:hint="eastAsia"/>
                <w:kern w:val="2"/>
                <w:sz w:val="21"/>
                <w:lang w:eastAsia="zh-Hans"/>
              </w:rPr>
              <w:t>2,352,400.80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50AC8D5" w14:textId="77777777" w:rsidR="00C956D8" w:rsidRDefault="00C956D8">
            <w:pPr>
              <w:pStyle w:val="a5"/>
              <w:spacing w:before="0" w:beforeAutospacing="0" w:after="0" w:afterAutospacing="0"/>
              <w:jc w:val="right"/>
              <w:rPr>
                <w:rFonts w:hint="eastAsia"/>
              </w:rPr>
            </w:pPr>
            <w:r>
              <w:rPr>
                <w:rFonts w:hint="eastAsia"/>
                <w:kern w:val="2"/>
                <w:sz w:val="21"/>
                <w:lang w:eastAsia="zh-Hans"/>
              </w:rPr>
              <w:t>8.63</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9C75FBA" w14:textId="77777777" w:rsidR="00C956D8" w:rsidRDefault="00C956D8">
            <w:pPr>
              <w:pStyle w:val="a5"/>
              <w:spacing w:before="0" w:beforeAutospacing="0" w:after="0" w:afterAutospacing="0"/>
              <w:jc w:val="right"/>
              <w:rPr>
                <w:rFonts w:hint="eastAsia"/>
              </w:rPr>
            </w:pPr>
            <w:r>
              <w:rPr>
                <w:rFonts w:hint="eastAsia"/>
                <w:kern w:val="2"/>
                <w:sz w:val="21"/>
                <w:lang w:eastAsia="zh-Hans"/>
              </w:rPr>
              <w:t>否</w:t>
            </w:r>
          </w:p>
        </w:tc>
      </w:tr>
      <w:tr w:rsidR="005C19BD" w14:paraId="6FAAF996" w14:textId="77777777">
        <w:trPr>
          <w:divId w:val="1289509109"/>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A5131AC" w14:textId="77777777" w:rsidR="00C956D8" w:rsidRDefault="00C956D8">
            <w:pPr>
              <w:pStyle w:val="a5"/>
              <w:spacing w:before="0" w:beforeAutospacing="0" w:after="0" w:afterAutospacing="0"/>
              <w:ind w:firstLineChars="50" w:firstLine="105"/>
              <w:jc w:val="center"/>
              <w:rPr>
                <w:rFonts w:hint="eastAsia"/>
              </w:rPr>
            </w:pPr>
            <w:r>
              <w:rPr>
                <w:rFonts w:hint="eastAsia"/>
                <w:kern w:val="2"/>
                <w:sz w:val="21"/>
                <w:lang w:eastAsia="zh-Hans"/>
              </w:rPr>
              <w:t>4</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7EB7903" w14:textId="77777777" w:rsidR="00C956D8" w:rsidRDefault="00C956D8">
            <w:pPr>
              <w:pStyle w:val="a5"/>
              <w:spacing w:before="0" w:beforeAutospacing="0" w:after="0" w:afterAutospacing="0"/>
              <w:jc w:val="center"/>
              <w:rPr>
                <w:rFonts w:hint="eastAsia"/>
              </w:rPr>
            </w:pPr>
            <w:r>
              <w:rPr>
                <w:rFonts w:hint="eastAsia"/>
                <w:kern w:val="2"/>
                <w:sz w:val="21"/>
                <w:lang w:eastAsia="zh-Hans"/>
              </w:rPr>
              <w:t>021277</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F8E46A5" w14:textId="77777777" w:rsidR="00C956D8" w:rsidRDefault="00C956D8">
            <w:pPr>
              <w:pStyle w:val="a5"/>
              <w:spacing w:before="0" w:beforeAutospacing="0" w:after="0" w:afterAutospacing="0"/>
              <w:jc w:val="center"/>
              <w:rPr>
                <w:rFonts w:hint="eastAsia"/>
              </w:rPr>
            </w:pPr>
            <w:r>
              <w:rPr>
                <w:rFonts w:hint="eastAsia"/>
                <w:kern w:val="2"/>
                <w:sz w:val="21"/>
                <w:lang w:eastAsia="zh-Hans"/>
              </w:rPr>
              <w:t>广发全球精选股票(QDII)人民币C</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03930FD" w14:textId="77777777" w:rsidR="00C956D8" w:rsidRDefault="00C956D8">
            <w:pPr>
              <w:pStyle w:val="a5"/>
              <w:spacing w:before="0" w:beforeAutospacing="0" w:after="0" w:afterAutospacing="0"/>
              <w:jc w:val="center"/>
              <w:rPr>
                <w:rFonts w:hint="eastAsia"/>
              </w:rPr>
            </w:pPr>
            <w:r>
              <w:rPr>
                <w:rFonts w:hint="eastAsia"/>
                <w:kern w:val="2"/>
                <w:sz w:val="21"/>
                <w:lang w:eastAsia="zh-Hans"/>
              </w:rPr>
              <w:t>契约型开放式</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D1915ED" w14:textId="77777777" w:rsidR="00C956D8" w:rsidRDefault="00C956D8">
            <w:pPr>
              <w:pStyle w:val="a5"/>
              <w:spacing w:before="0" w:beforeAutospacing="0" w:after="0" w:afterAutospacing="0"/>
              <w:jc w:val="right"/>
              <w:rPr>
                <w:rFonts w:hint="eastAsia"/>
              </w:rPr>
            </w:pPr>
            <w:r>
              <w:rPr>
                <w:rFonts w:hint="eastAsia"/>
                <w:kern w:val="2"/>
                <w:sz w:val="21"/>
                <w:lang w:eastAsia="zh-Hans"/>
              </w:rPr>
              <w:t>298,922.46</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66B11E5" w14:textId="77777777" w:rsidR="00C956D8" w:rsidRDefault="00C956D8">
            <w:pPr>
              <w:pStyle w:val="a5"/>
              <w:spacing w:before="0" w:beforeAutospacing="0" w:after="0" w:afterAutospacing="0"/>
              <w:jc w:val="right"/>
              <w:rPr>
                <w:rFonts w:hint="eastAsia"/>
              </w:rPr>
            </w:pPr>
            <w:r>
              <w:rPr>
                <w:rFonts w:hint="eastAsia"/>
                <w:kern w:val="2"/>
                <w:sz w:val="21"/>
                <w:lang w:eastAsia="zh-Hans"/>
              </w:rPr>
              <w:t>2,223,295.58</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49A4E25" w14:textId="77777777" w:rsidR="00C956D8" w:rsidRDefault="00C956D8">
            <w:pPr>
              <w:pStyle w:val="a5"/>
              <w:spacing w:before="0" w:beforeAutospacing="0" w:after="0" w:afterAutospacing="0"/>
              <w:jc w:val="right"/>
              <w:rPr>
                <w:rFonts w:hint="eastAsia"/>
              </w:rPr>
            </w:pPr>
            <w:r>
              <w:rPr>
                <w:rFonts w:hint="eastAsia"/>
                <w:kern w:val="2"/>
                <w:sz w:val="21"/>
                <w:lang w:eastAsia="zh-Hans"/>
              </w:rPr>
              <w:t>8.16</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EB48DA5" w14:textId="77777777" w:rsidR="00C956D8" w:rsidRDefault="00C956D8">
            <w:pPr>
              <w:pStyle w:val="a5"/>
              <w:spacing w:before="0" w:beforeAutospacing="0" w:after="0" w:afterAutospacing="0"/>
              <w:jc w:val="right"/>
              <w:rPr>
                <w:rFonts w:hint="eastAsia"/>
              </w:rPr>
            </w:pPr>
            <w:r>
              <w:rPr>
                <w:rFonts w:hint="eastAsia"/>
                <w:kern w:val="2"/>
                <w:sz w:val="21"/>
                <w:lang w:eastAsia="zh-Hans"/>
              </w:rPr>
              <w:t>否</w:t>
            </w:r>
          </w:p>
        </w:tc>
      </w:tr>
      <w:tr w:rsidR="005C19BD" w14:paraId="2F8F495A" w14:textId="77777777">
        <w:trPr>
          <w:divId w:val="1289509109"/>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D35D912" w14:textId="77777777" w:rsidR="00C956D8" w:rsidRDefault="00C956D8">
            <w:pPr>
              <w:pStyle w:val="a5"/>
              <w:spacing w:before="0" w:beforeAutospacing="0" w:after="0" w:afterAutospacing="0"/>
              <w:ind w:firstLineChars="50" w:firstLine="105"/>
              <w:jc w:val="center"/>
              <w:rPr>
                <w:rFonts w:hint="eastAsia"/>
              </w:rPr>
            </w:pPr>
            <w:r>
              <w:rPr>
                <w:rFonts w:hint="eastAsia"/>
                <w:kern w:val="2"/>
                <w:sz w:val="21"/>
                <w:lang w:eastAsia="zh-Hans"/>
              </w:rPr>
              <w:t>5</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5D53877" w14:textId="77777777" w:rsidR="00C956D8" w:rsidRDefault="00C956D8">
            <w:pPr>
              <w:pStyle w:val="a5"/>
              <w:spacing w:before="0" w:beforeAutospacing="0" w:after="0" w:afterAutospacing="0"/>
              <w:jc w:val="center"/>
              <w:rPr>
                <w:rFonts w:hint="eastAsia"/>
              </w:rPr>
            </w:pPr>
            <w:r>
              <w:rPr>
                <w:rFonts w:hint="eastAsia"/>
                <w:kern w:val="2"/>
                <w:sz w:val="21"/>
                <w:lang w:eastAsia="zh-Hans"/>
              </w:rPr>
              <w:t>588200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FE41E86" w14:textId="77777777" w:rsidR="00C956D8" w:rsidRDefault="00C956D8">
            <w:pPr>
              <w:pStyle w:val="a5"/>
              <w:spacing w:before="0" w:beforeAutospacing="0" w:after="0" w:afterAutospacing="0"/>
              <w:jc w:val="center"/>
              <w:rPr>
                <w:rFonts w:hint="eastAsia"/>
              </w:rPr>
            </w:pPr>
            <w:r>
              <w:rPr>
                <w:rFonts w:hint="eastAsia"/>
                <w:kern w:val="2"/>
                <w:sz w:val="21"/>
                <w:lang w:eastAsia="zh-Hans"/>
              </w:rPr>
              <w:t>嘉实上证科创板芯片ETF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D73C6BC" w14:textId="77777777" w:rsidR="00C956D8" w:rsidRDefault="00C956D8">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D9BDBC9" w14:textId="77777777" w:rsidR="00C956D8" w:rsidRDefault="00C956D8">
            <w:pPr>
              <w:pStyle w:val="a5"/>
              <w:spacing w:before="0" w:beforeAutospacing="0" w:after="0" w:afterAutospacing="0"/>
              <w:jc w:val="right"/>
              <w:rPr>
                <w:rFonts w:hint="eastAsia"/>
              </w:rPr>
            </w:pPr>
            <w:r>
              <w:rPr>
                <w:rFonts w:hint="eastAsia"/>
                <w:kern w:val="2"/>
                <w:sz w:val="21"/>
                <w:lang w:eastAsia="zh-Hans"/>
              </w:rPr>
              <w:t>402,200.00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F4B7E6A" w14:textId="77777777" w:rsidR="00C956D8" w:rsidRDefault="00C956D8">
            <w:pPr>
              <w:pStyle w:val="a5"/>
              <w:spacing w:before="0" w:beforeAutospacing="0" w:after="0" w:afterAutospacing="0"/>
              <w:jc w:val="right"/>
              <w:rPr>
                <w:rFonts w:hint="eastAsia"/>
              </w:rPr>
            </w:pPr>
            <w:r>
              <w:rPr>
                <w:rFonts w:hint="eastAsia"/>
                <w:kern w:val="2"/>
                <w:sz w:val="21"/>
                <w:lang w:eastAsia="zh-Hans"/>
              </w:rPr>
              <w:t>1,985,259.20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E3DA4E4" w14:textId="77777777" w:rsidR="00C956D8" w:rsidRDefault="00C956D8">
            <w:pPr>
              <w:pStyle w:val="a5"/>
              <w:spacing w:before="0" w:beforeAutospacing="0" w:after="0" w:afterAutospacing="0"/>
              <w:jc w:val="right"/>
              <w:rPr>
                <w:rFonts w:hint="eastAsia"/>
              </w:rPr>
            </w:pPr>
            <w:r>
              <w:rPr>
                <w:rFonts w:hint="eastAsia"/>
                <w:kern w:val="2"/>
                <w:sz w:val="21"/>
                <w:lang w:eastAsia="zh-Hans"/>
              </w:rPr>
              <w:t>7.29</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DEB8662" w14:textId="77777777" w:rsidR="00C956D8" w:rsidRDefault="00C956D8">
            <w:pPr>
              <w:pStyle w:val="a5"/>
              <w:spacing w:before="0" w:beforeAutospacing="0" w:after="0" w:afterAutospacing="0"/>
              <w:jc w:val="right"/>
              <w:rPr>
                <w:rFonts w:hint="eastAsia"/>
              </w:rPr>
            </w:pPr>
            <w:r>
              <w:rPr>
                <w:rFonts w:hint="eastAsia"/>
                <w:kern w:val="2"/>
                <w:sz w:val="21"/>
                <w:lang w:eastAsia="zh-Hans"/>
              </w:rPr>
              <w:t>否</w:t>
            </w:r>
          </w:p>
        </w:tc>
      </w:tr>
      <w:tr w:rsidR="005C19BD" w14:paraId="02D3C2A2" w14:textId="77777777">
        <w:trPr>
          <w:divId w:val="1289509109"/>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6FDBCD1" w14:textId="77777777" w:rsidR="00C956D8" w:rsidRDefault="00C956D8">
            <w:pPr>
              <w:pStyle w:val="a5"/>
              <w:spacing w:before="0" w:beforeAutospacing="0" w:after="0" w:afterAutospacing="0"/>
              <w:ind w:firstLineChars="50" w:firstLine="105"/>
              <w:jc w:val="center"/>
              <w:rPr>
                <w:rFonts w:hint="eastAsia"/>
              </w:rPr>
            </w:pPr>
            <w:r>
              <w:rPr>
                <w:rFonts w:hint="eastAsia"/>
                <w:kern w:val="2"/>
                <w:sz w:val="21"/>
                <w:lang w:eastAsia="zh-Hans"/>
              </w:rPr>
              <w:t>6</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F415D76" w14:textId="77777777" w:rsidR="00C956D8" w:rsidRDefault="00C956D8">
            <w:pPr>
              <w:pStyle w:val="a5"/>
              <w:spacing w:before="0" w:beforeAutospacing="0" w:after="0" w:afterAutospacing="0"/>
              <w:jc w:val="center"/>
              <w:rPr>
                <w:rFonts w:hint="eastAsia"/>
              </w:rPr>
            </w:pPr>
            <w:r>
              <w:rPr>
                <w:rFonts w:hint="eastAsia"/>
                <w:kern w:val="2"/>
                <w:sz w:val="21"/>
                <w:lang w:eastAsia="zh-Hans"/>
              </w:rPr>
              <w:t>159796</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9AB7945" w14:textId="77777777" w:rsidR="00C956D8" w:rsidRDefault="00C956D8">
            <w:pPr>
              <w:pStyle w:val="a5"/>
              <w:spacing w:before="0" w:beforeAutospacing="0" w:after="0" w:afterAutospacing="0"/>
              <w:jc w:val="center"/>
              <w:rPr>
                <w:rFonts w:hint="eastAsia"/>
              </w:rPr>
            </w:pPr>
            <w:r>
              <w:rPr>
                <w:rFonts w:hint="eastAsia"/>
                <w:kern w:val="2"/>
                <w:sz w:val="21"/>
                <w:lang w:eastAsia="zh-Hans"/>
              </w:rPr>
              <w:t>电池</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2581A39" w14:textId="77777777" w:rsidR="00C956D8" w:rsidRDefault="00C956D8">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8F29B22" w14:textId="77777777" w:rsidR="00C956D8" w:rsidRDefault="00C956D8">
            <w:pPr>
              <w:pStyle w:val="a5"/>
              <w:spacing w:before="0" w:beforeAutospacing="0" w:after="0" w:afterAutospacing="0"/>
              <w:jc w:val="right"/>
              <w:rPr>
                <w:rFonts w:hint="eastAsia"/>
              </w:rPr>
            </w:pPr>
            <w:r>
              <w:rPr>
                <w:rFonts w:hint="eastAsia"/>
                <w:kern w:val="2"/>
                <w:sz w:val="21"/>
                <w:lang w:eastAsia="zh-Hans"/>
              </w:rPr>
              <w:t>1,883,200.00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E361116" w14:textId="77777777" w:rsidR="00C956D8" w:rsidRDefault="00C956D8">
            <w:pPr>
              <w:pStyle w:val="a5"/>
              <w:spacing w:before="0" w:beforeAutospacing="0" w:after="0" w:afterAutospacing="0"/>
              <w:jc w:val="right"/>
              <w:rPr>
                <w:rFonts w:hint="eastAsia"/>
              </w:rPr>
            </w:pPr>
            <w:r>
              <w:rPr>
                <w:rFonts w:hint="eastAsia"/>
                <w:kern w:val="2"/>
                <w:sz w:val="21"/>
                <w:lang w:eastAsia="zh-Hans"/>
              </w:rPr>
              <w:t>1,973,593.60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B3A707E" w14:textId="77777777" w:rsidR="00C956D8" w:rsidRDefault="00C956D8">
            <w:pPr>
              <w:pStyle w:val="a5"/>
              <w:spacing w:before="0" w:beforeAutospacing="0" w:after="0" w:afterAutospacing="0"/>
              <w:jc w:val="right"/>
              <w:rPr>
                <w:rFonts w:hint="eastAsia"/>
              </w:rPr>
            </w:pPr>
            <w:r>
              <w:rPr>
                <w:rFonts w:hint="eastAsia"/>
                <w:kern w:val="2"/>
                <w:sz w:val="21"/>
                <w:lang w:eastAsia="zh-Hans"/>
              </w:rPr>
              <w:t>7.24</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BFA77D3" w14:textId="77777777" w:rsidR="00C956D8" w:rsidRDefault="00C956D8">
            <w:pPr>
              <w:pStyle w:val="a5"/>
              <w:spacing w:before="0" w:beforeAutospacing="0" w:after="0" w:afterAutospacing="0"/>
              <w:jc w:val="right"/>
              <w:rPr>
                <w:rFonts w:hint="eastAsia"/>
              </w:rPr>
            </w:pPr>
            <w:r>
              <w:rPr>
                <w:rFonts w:hint="eastAsia"/>
                <w:kern w:val="2"/>
                <w:sz w:val="21"/>
                <w:lang w:eastAsia="zh-Hans"/>
              </w:rPr>
              <w:t>否</w:t>
            </w:r>
          </w:p>
        </w:tc>
      </w:tr>
      <w:tr w:rsidR="005C19BD" w14:paraId="22AE3644" w14:textId="77777777">
        <w:trPr>
          <w:divId w:val="1289509109"/>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0DE6066" w14:textId="77777777" w:rsidR="00C956D8" w:rsidRDefault="00C956D8">
            <w:pPr>
              <w:pStyle w:val="a5"/>
              <w:spacing w:before="0" w:beforeAutospacing="0" w:after="0" w:afterAutospacing="0"/>
              <w:ind w:firstLineChars="50" w:firstLine="105"/>
              <w:jc w:val="center"/>
              <w:rPr>
                <w:rFonts w:hint="eastAsia"/>
              </w:rPr>
            </w:pPr>
            <w:r>
              <w:rPr>
                <w:rFonts w:hint="eastAsia"/>
                <w:kern w:val="2"/>
                <w:sz w:val="21"/>
                <w:lang w:eastAsia="zh-Hans"/>
              </w:rPr>
              <w:t>7</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E24EE97" w14:textId="77777777" w:rsidR="00C956D8" w:rsidRDefault="00C956D8">
            <w:pPr>
              <w:pStyle w:val="a5"/>
              <w:spacing w:before="0" w:beforeAutospacing="0" w:after="0" w:afterAutospacing="0"/>
              <w:jc w:val="center"/>
              <w:rPr>
                <w:rFonts w:hint="eastAsia"/>
              </w:rPr>
            </w:pPr>
            <w:r>
              <w:rPr>
                <w:rFonts w:hint="eastAsia"/>
                <w:kern w:val="2"/>
                <w:sz w:val="21"/>
                <w:lang w:eastAsia="zh-Hans"/>
              </w:rPr>
              <w:t>511360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9E1F6EA" w14:textId="77777777" w:rsidR="00C956D8" w:rsidRDefault="00C956D8">
            <w:pPr>
              <w:pStyle w:val="a5"/>
              <w:spacing w:before="0" w:beforeAutospacing="0" w:after="0" w:afterAutospacing="0"/>
              <w:jc w:val="center"/>
              <w:rPr>
                <w:rFonts w:hint="eastAsia"/>
              </w:rPr>
            </w:pPr>
            <w:r>
              <w:rPr>
                <w:rFonts w:hint="eastAsia"/>
                <w:kern w:val="2"/>
                <w:sz w:val="21"/>
                <w:lang w:eastAsia="zh-Hans"/>
              </w:rPr>
              <w:t>海富通中证短融ETF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CCA439A" w14:textId="77777777" w:rsidR="00C956D8" w:rsidRDefault="00C956D8">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690478E" w14:textId="77777777" w:rsidR="00C956D8" w:rsidRDefault="00C956D8">
            <w:pPr>
              <w:pStyle w:val="a5"/>
              <w:spacing w:before="0" w:beforeAutospacing="0" w:after="0" w:afterAutospacing="0"/>
              <w:jc w:val="right"/>
              <w:rPr>
                <w:rFonts w:hint="eastAsia"/>
              </w:rPr>
            </w:pPr>
            <w:r>
              <w:rPr>
                <w:rFonts w:hint="eastAsia"/>
                <w:kern w:val="2"/>
                <w:sz w:val="21"/>
                <w:lang w:eastAsia="zh-Hans"/>
              </w:rPr>
              <w:t>12,300.00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815FFE7" w14:textId="77777777" w:rsidR="00C956D8" w:rsidRDefault="00C956D8">
            <w:pPr>
              <w:pStyle w:val="a5"/>
              <w:spacing w:before="0" w:beforeAutospacing="0" w:after="0" w:afterAutospacing="0"/>
              <w:jc w:val="right"/>
              <w:rPr>
                <w:rFonts w:hint="eastAsia"/>
              </w:rPr>
            </w:pPr>
            <w:r>
              <w:rPr>
                <w:rFonts w:hint="eastAsia"/>
                <w:kern w:val="2"/>
                <w:sz w:val="21"/>
                <w:lang w:eastAsia="zh-Hans"/>
              </w:rPr>
              <w:t>1,397,403.00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F0741A4" w14:textId="77777777" w:rsidR="00C956D8" w:rsidRDefault="00C956D8">
            <w:pPr>
              <w:pStyle w:val="a5"/>
              <w:spacing w:before="0" w:beforeAutospacing="0" w:after="0" w:afterAutospacing="0"/>
              <w:jc w:val="right"/>
              <w:rPr>
                <w:rFonts w:hint="eastAsia"/>
              </w:rPr>
            </w:pPr>
            <w:r>
              <w:rPr>
                <w:rFonts w:hint="eastAsia"/>
                <w:kern w:val="2"/>
                <w:sz w:val="21"/>
                <w:lang w:eastAsia="zh-Hans"/>
              </w:rPr>
              <w:t>5.13</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46E332D" w14:textId="77777777" w:rsidR="00C956D8" w:rsidRDefault="00C956D8">
            <w:pPr>
              <w:pStyle w:val="a5"/>
              <w:spacing w:before="0" w:beforeAutospacing="0" w:after="0" w:afterAutospacing="0"/>
              <w:jc w:val="right"/>
              <w:rPr>
                <w:rFonts w:hint="eastAsia"/>
              </w:rPr>
            </w:pPr>
            <w:r>
              <w:rPr>
                <w:rFonts w:hint="eastAsia"/>
                <w:kern w:val="2"/>
                <w:sz w:val="21"/>
                <w:lang w:eastAsia="zh-Hans"/>
              </w:rPr>
              <w:t>否</w:t>
            </w:r>
          </w:p>
        </w:tc>
      </w:tr>
      <w:tr w:rsidR="005C19BD" w14:paraId="19173930" w14:textId="77777777">
        <w:trPr>
          <w:divId w:val="1289509109"/>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0649E48" w14:textId="77777777" w:rsidR="00C956D8" w:rsidRDefault="00C956D8">
            <w:pPr>
              <w:pStyle w:val="a5"/>
              <w:spacing w:before="0" w:beforeAutospacing="0" w:after="0" w:afterAutospacing="0"/>
              <w:ind w:firstLineChars="50" w:firstLine="105"/>
              <w:jc w:val="center"/>
              <w:rPr>
                <w:rFonts w:hint="eastAsia"/>
              </w:rPr>
            </w:pPr>
            <w:r>
              <w:rPr>
                <w:rFonts w:hint="eastAsia"/>
                <w:kern w:val="2"/>
                <w:sz w:val="21"/>
                <w:lang w:eastAsia="zh-Hans"/>
              </w:rPr>
              <w:t>8</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F18DFE2" w14:textId="77777777" w:rsidR="00C956D8" w:rsidRDefault="00C956D8">
            <w:pPr>
              <w:pStyle w:val="a5"/>
              <w:spacing w:before="0" w:beforeAutospacing="0" w:after="0" w:afterAutospacing="0"/>
              <w:jc w:val="center"/>
              <w:rPr>
                <w:rFonts w:hint="eastAsia"/>
              </w:rPr>
            </w:pPr>
            <w:r>
              <w:rPr>
                <w:rFonts w:hint="eastAsia"/>
                <w:kern w:val="2"/>
                <w:sz w:val="21"/>
                <w:lang w:eastAsia="zh-Hans"/>
              </w:rPr>
              <w:t>588230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851D5FD" w14:textId="77777777" w:rsidR="00C956D8" w:rsidRDefault="00C956D8">
            <w:pPr>
              <w:pStyle w:val="a5"/>
              <w:spacing w:before="0" w:beforeAutospacing="0" w:after="0" w:afterAutospacing="0"/>
              <w:jc w:val="center"/>
              <w:rPr>
                <w:rFonts w:hint="eastAsia"/>
              </w:rPr>
            </w:pPr>
            <w:r>
              <w:rPr>
                <w:rFonts w:hint="eastAsia"/>
                <w:kern w:val="2"/>
                <w:sz w:val="21"/>
                <w:lang w:eastAsia="zh-Hans"/>
              </w:rPr>
              <w:t>华泰柏瑞上证科创板200ETF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68B3288" w14:textId="77777777" w:rsidR="00C956D8" w:rsidRDefault="00C956D8">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51E93B3" w14:textId="77777777" w:rsidR="00C956D8" w:rsidRDefault="00C956D8">
            <w:pPr>
              <w:pStyle w:val="a5"/>
              <w:spacing w:before="0" w:beforeAutospacing="0" w:after="0" w:afterAutospacing="0"/>
              <w:jc w:val="right"/>
              <w:rPr>
                <w:rFonts w:hint="eastAsia"/>
              </w:rPr>
            </w:pPr>
            <w:r>
              <w:rPr>
                <w:rFonts w:hint="eastAsia"/>
                <w:kern w:val="2"/>
                <w:sz w:val="21"/>
                <w:lang w:eastAsia="zh-Hans"/>
              </w:rPr>
              <w:t>573,800.00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1152374" w14:textId="77777777" w:rsidR="00C956D8" w:rsidRDefault="00C956D8">
            <w:pPr>
              <w:pStyle w:val="a5"/>
              <w:spacing w:before="0" w:beforeAutospacing="0" w:after="0" w:afterAutospacing="0"/>
              <w:jc w:val="right"/>
              <w:rPr>
                <w:rFonts w:hint="eastAsia"/>
              </w:rPr>
            </w:pPr>
            <w:r>
              <w:rPr>
                <w:rFonts w:hint="eastAsia"/>
                <w:kern w:val="2"/>
                <w:sz w:val="21"/>
                <w:lang w:eastAsia="zh-Hans"/>
              </w:rPr>
              <w:t>1,327,199.40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2FDE26B" w14:textId="77777777" w:rsidR="00C956D8" w:rsidRDefault="00C956D8">
            <w:pPr>
              <w:pStyle w:val="a5"/>
              <w:spacing w:before="0" w:beforeAutospacing="0" w:after="0" w:afterAutospacing="0"/>
              <w:jc w:val="right"/>
              <w:rPr>
                <w:rFonts w:hint="eastAsia"/>
              </w:rPr>
            </w:pPr>
            <w:r>
              <w:rPr>
                <w:rFonts w:hint="eastAsia"/>
                <w:kern w:val="2"/>
                <w:sz w:val="21"/>
                <w:lang w:eastAsia="zh-Hans"/>
              </w:rPr>
              <w:t>4.87</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0E41571" w14:textId="77777777" w:rsidR="00C956D8" w:rsidRDefault="00C956D8">
            <w:pPr>
              <w:pStyle w:val="a5"/>
              <w:spacing w:before="0" w:beforeAutospacing="0" w:after="0" w:afterAutospacing="0"/>
              <w:jc w:val="right"/>
              <w:rPr>
                <w:rFonts w:hint="eastAsia"/>
              </w:rPr>
            </w:pPr>
            <w:r>
              <w:rPr>
                <w:rFonts w:hint="eastAsia"/>
                <w:kern w:val="2"/>
                <w:sz w:val="21"/>
                <w:lang w:eastAsia="zh-Hans"/>
              </w:rPr>
              <w:t>否</w:t>
            </w:r>
          </w:p>
        </w:tc>
      </w:tr>
      <w:tr w:rsidR="005C19BD" w14:paraId="05233BFE" w14:textId="77777777">
        <w:trPr>
          <w:divId w:val="1289509109"/>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AF9B590" w14:textId="77777777" w:rsidR="00C956D8" w:rsidRDefault="00C956D8">
            <w:pPr>
              <w:pStyle w:val="a5"/>
              <w:spacing w:before="0" w:beforeAutospacing="0" w:after="0" w:afterAutospacing="0"/>
              <w:ind w:firstLineChars="50" w:firstLine="105"/>
              <w:jc w:val="center"/>
              <w:rPr>
                <w:rFonts w:hint="eastAsia"/>
              </w:rPr>
            </w:pPr>
            <w:r>
              <w:rPr>
                <w:rFonts w:hint="eastAsia"/>
                <w:kern w:val="2"/>
                <w:sz w:val="21"/>
                <w:lang w:eastAsia="zh-Hans"/>
              </w:rPr>
              <w:t>9</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8B727F5" w14:textId="77777777" w:rsidR="00C956D8" w:rsidRDefault="00C956D8">
            <w:pPr>
              <w:pStyle w:val="a5"/>
              <w:spacing w:before="0" w:beforeAutospacing="0" w:after="0" w:afterAutospacing="0"/>
              <w:jc w:val="center"/>
              <w:rPr>
                <w:rFonts w:hint="eastAsia"/>
              </w:rPr>
            </w:pPr>
            <w:r>
              <w:rPr>
                <w:rFonts w:hint="eastAsia"/>
                <w:kern w:val="2"/>
                <w:sz w:val="21"/>
                <w:lang w:eastAsia="zh-Hans"/>
              </w:rPr>
              <w:t>159363</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584C942" w14:textId="77777777" w:rsidR="00C956D8" w:rsidRDefault="00C956D8">
            <w:pPr>
              <w:pStyle w:val="a5"/>
              <w:spacing w:before="0" w:beforeAutospacing="0" w:after="0" w:afterAutospacing="0"/>
              <w:jc w:val="center"/>
              <w:rPr>
                <w:rFonts w:hint="eastAsia"/>
              </w:rPr>
            </w:pPr>
            <w:r>
              <w:rPr>
                <w:rFonts w:hint="eastAsia"/>
                <w:kern w:val="2"/>
                <w:sz w:val="21"/>
                <w:lang w:eastAsia="zh-Hans"/>
              </w:rPr>
              <w:t>创业板AI</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229A7FE" w14:textId="77777777" w:rsidR="00C956D8" w:rsidRDefault="00C956D8">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31E8BE5" w14:textId="77777777" w:rsidR="00C956D8" w:rsidRDefault="00C956D8">
            <w:pPr>
              <w:pStyle w:val="a5"/>
              <w:spacing w:before="0" w:beforeAutospacing="0" w:after="0" w:afterAutospacing="0"/>
              <w:jc w:val="right"/>
              <w:rPr>
                <w:rFonts w:hint="eastAsia"/>
              </w:rPr>
            </w:pPr>
            <w:r>
              <w:rPr>
                <w:rFonts w:hint="eastAsia"/>
                <w:kern w:val="2"/>
                <w:sz w:val="21"/>
                <w:lang w:eastAsia="zh-Hans"/>
              </w:rPr>
              <w:t>769,700.00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5E9BB1D" w14:textId="77777777" w:rsidR="00C956D8" w:rsidRDefault="00C956D8">
            <w:pPr>
              <w:pStyle w:val="a5"/>
              <w:spacing w:before="0" w:beforeAutospacing="0" w:after="0" w:afterAutospacing="0"/>
              <w:jc w:val="right"/>
              <w:rPr>
                <w:rFonts w:hint="eastAsia"/>
              </w:rPr>
            </w:pPr>
            <w:r>
              <w:rPr>
                <w:rFonts w:hint="eastAsia"/>
                <w:kern w:val="2"/>
                <w:sz w:val="21"/>
                <w:lang w:eastAsia="zh-Hans"/>
              </w:rPr>
              <w:t>1,195,344.10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2BC2919" w14:textId="77777777" w:rsidR="00C956D8" w:rsidRDefault="00C956D8">
            <w:pPr>
              <w:pStyle w:val="a5"/>
              <w:spacing w:before="0" w:beforeAutospacing="0" w:after="0" w:afterAutospacing="0"/>
              <w:jc w:val="right"/>
              <w:rPr>
                <w:rFonts w:hint="eastAsia"/>
              </w:rPr>
            </w:pPr>
            <w:r>
              <w:rPr>
                <w:rFonts w:hint="eastAsia"/>
                <w:kern w:val="2"/>
                <w:sz w:val="21"/>
                <w:lang w:eastAsia="zh-Hans"/>
              </w:rPr>
              <w:t>4.39</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781443B" w14:textId="77777777" w:rsidR="00C956D8" w:rsidRDefault="00C956D8">
            <w:pPr>
              <w:pStyle w:val="a5"/>
              <w:spacing w:before="0" w:beforeAutospacing="0" w:after="0" w:afterAutospacing="0"/>
              <w:jc w:val="right"/>
              <w:rPr>
                <w:rFonts w:hint="eastAsia"/>
              </w:rPr>
            </w:pPr>
            <w:r>
              <w:rPr>
                <w:rFonts w:hint="eastAsia"/>
                <w:kern w:val="2"/>
                <w:sz w:val="21"/>
                <w:lang w:eastAsia="zh-Hans"/>
              </w:rPr>
              <w:t>否</w:t>
            </w:r>
          </w:p>
        </w:tc>
      </w:tr>
      <w:tr w:rsidR="005C19BD" w14:paraId="5BF57BDE" w14:textId="77777777">
        <w:trPr>
          <w:divId w:val="1289509109"/>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3C13E5B" w14:textId="77777777" w:rsidR="00C956D8" w:rsidRDefault="00C956D8">
            <w:pPr>
              <w:pStyle w:val="a5"/>
              <w:spacing w:before="0" w:beforeAutospacing="0" w:after="0" w:afterAutospacing="0"/>
              <w:ind w:firstLineChars="50" w:firstLine="105"/>
              <w:jc w:val="center"/>
              <w:rPr>
                <w:rFonts w:hint="eastAsia"/>
              </w:rPr>
            </w:pPr>
            <w:r>
              <w:rPr>
                <w:rFonts w:hint="eastAsia"/>
                <w:kern w:val="2"/>
                <w:sz w:val="21"/>
                <w:lang w:eastAsia="zh-Hans"/>
              </w:rPr>
              <w:t>10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781F165" w14:textId="77777777" w:rsidR="00C956D8" w:rsidRDefault="00C956D8">
            <w:pPr>
              <w:pStyle w:val="a5"/>
              <w:spacing w:before="0" w:beforeAutospacing="0" w:after="0" w:afterAutospacing="0"/>
              <w:jc w:val="center"/>
              <w:rPr>
                <w:rFonts w:hint="eastAsia"/>
              </w:rPr>
            </w:pPr>
            <w:r>
              <w:rPr>
                <w:rFonts w:hint="eastAsia"/>
                <w:kern w:val="2"/>
                <w:sz w:val="21"/>
                <w:lang w:eastAsia="zh-Hans"/>
              </w:rPr>
              <w:t>159516</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F167572" w14:textId="77777777" w:rsidR="00C956D8" w:rsidRDefault="00C956D8">
            <w:pPr>
              <w:pStyle w:val="a5"/>
              <w:spacing w:before="0" w:beforeAutospacing="0" w:after="0" w:afterAutospacing="0"/>
              <w:jc w:val="center"/>
              <w:rPr>
                <w:rFonts w:hint="eastAsia"/>
              </w:rPr>
            </w:pPr>
            <w:r>
              <w:rPr>
                <w:rFonts w:hint="eastAsia"/>
                <w:kern w:val="2"/>
                <w:sz w:val="21"/>
                <w:lang w:eastAsia="zh-Hans"/>
              </w:rPr>
              <w:t>半导设备</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BA49ABD" w14:textId="77777777" w:rsidR="00C956D8" w:rsidRDefault="00C956D8">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4D1161C" w14:textId="77777777" w:rsidR="00C956D8" w:rsidRDefault="00C956D8">
            <w:pPr>
              <w:pStyle w:val="a5"/>
              <w:spacing w:before="0" w:beforeAutospacing="0" w:after="0" w:afterAutospacing="0"/>
              <w:jc w:val="right"/>
              <w:rPr>
                <w:rFonts w:hint="eastAsia"/>
              </w:rPr>
            </w:pPr>
            <w:r>
              <w:rPr>
                <w:rFonts w:hint="eastAsia"/>
                <w:kern w:val="2"/>
                <w:sz w:val="21"/>
                <w:lang w:eastAsia="zh-Hans"/>
              </w:rPr>
              <w:t>577,600.00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449F4A8" w14:textId="77777777" w:rsidR="00C956D8" w:rsidRDefault="00C956D8">
            <w:pPr>
              <w:pStyle w:val="a5"/>
              <w:spacing w:before="0" w:beforeAutospacing="0" w:after="0" w:afterAutospacing="0"/>
              <w:jc w:val="right"/>
              <w:rPr>
                <w:rFonts w:hint="eastAsia"/>
              </w:rPr>
            </w:pPr>
            <w:r>
              <w:rPr>
                <w:rFonts w:hint="eastAsia"/>
                <w:kern w:val="2"/>
                <w:sz w:val="21"/>
                <w:lang w:eastAsia="zh-Hans"/>
              </w:rPr>
              <w:t>1,140,760.00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43BABA0" w14:textId="77777777" w:rsidR="00C956D8" w:rsidRDefault="00C956D8">
            <w:pPr>
              <w:pStyle w:val="a5"/>
              <w:spacing w:before="0" w:beforeAutospacing="0" w:after="0" w:afterAutospacing="0"/>
              <w:jc w:val="right"/>
              <w:rPr>
                <w:rFonts w:hint="eastAsia"/>
              </w:rPr>
            </w:pPr>
            <w:r>
              <w:rPr>
                <w:rFonts w:hint="eastAsia"/>
                <w:kern w:val="2"/>
                <w:sz w:val="21"/>
                <w:lang w:eastAsia="zh-Hans"/>
              </w:rPr>
              <w:t>4.19</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033BD65" w14:textId="77777777" w:rsidR="00C956D8" w:rsidRDefault="00C956D8">
            <w:pPr>
              <w:pStyle w:val="a5"/>
              <w:spacing w:before="0" w:beforeAutospacing="0" w:after="0" w:afterAutospacing="0"/>
              <w:jc w:val="right"/>
              <w:rPr>
                <w:rFonts w:hint="eastAsia"/>
              </w:rPr>
            </w:pPr>
            <w:r>
              <w:rPr>
                <w:rFonts w:hint="eastAsia"/>
                <w:kern w:val="2"/>
                <w:sz w:val="21"/>
                <w:lang w:eastAsia="zh-Hans"/>
              </w:rPr>
              <w:t>否</w:t>
            </w:r>
            <w:bookmarkEnd w:id="175"/>
            <w:bookmarkEnd w:id="275"/>
            <w:bookmarkEnd w:id="276"/>
            <w:bookmarkEnd w:id="277"/>
            <w:bookmarkEnd w:id="278"/>
          </w:p>
        </w:tc>
      </w:tr>
    </w:tbl>
    <w:p w14:paraId="739DEBFB" w14:textId="77777777" w:rsidR="00C956D8" w:rsidRDefault="00C956D8">
      <w:pPr>
        <w:pStyle w:val="XBRLTitle3"/>
        <w:spacing w:before="156"/>
        <w:ind w:left="0"/>
      </w:pPr>
      <w:bookmarkStart w:id="279" w:name="_Toc178112372"/>
      <w:r>
        <w:rPr>
          <w:rFonts w:hint="eastAsia"/>
        </w:rPr>
        <w:t>报告期末按公允价值占基金资产净值比例大小排序的前十名公开募集不动产投资信托基金投资明细</w:t>
      </w:r>
      <w:bookmarkEnd w:id="157"/>
      <w:bookmarkEnd w:id="158"/>
      <w:bookmarkEnd w:id="159"/>
      <w:bookmarkEnd w:id="160"/>
      <w:bookmarkEnd w:id="279"/>
      <w:r>
        <w:rPr>
          <w:rFonts w:hint="eastAsia"/>
          <w:lang w:eastAsia="zh-CN"/>
        </w:rPr>
        <w:t xml:space="preserve"> </w:t>
      </w:r>
    </w:p>
    <w:p w14:paraId="0C72FFD6" w14:textId="77777777" w:rsidR="00C956D8" w:rsidRDefault="00C956D8">
      <w:pPr>
        <w:spacing w:line="360" w:lineRule="auto"/>
        <w:ind w:firstLineChars="200" w:firstLine="420"/>
        <w:divId w:val="618990443"/>
        <w:rPr>
          <w:rFonts w:ascii="宋体" w:hAnsi="宋体" w:hint="eastAsia"/>
          <w:szCs w:val="21"/>
          <w:lang w:eastAsia="zh-Hans"/>
        </w:rPr>
      </w:pPr>
      <w:r>
        <w:rPr>
          <w:rFonts w:ascii="宋体" w:hAnsi="宋体" w:hint="eastAsia"/>
          <w:szCs w:val="21"/>
          <w:lang w:eastAsia="zh-Hans"/>
        </w:rPr>
        <w:t>无。</w:t>
      </w:r>
    </w:p>
    <w:p w14:paraId="32CD6DC4" w14:textId="77777777" w:rsidR="00C956D8" w:rsidRDefault="00C956D8">
      <w:pPr>
        <w:pStyle w:val="XBRLTitle3"/>
        <w:spacing w:before="156"/>
        <w:ind w:left="0"/>
      </w:pPr>
      <w:bookmarkStart w:id="280" w:name="_Toc178112373"/>
      <w:bookmarkEnd w:id="162"/>
      <w:r>
        <w:rPr>
          <w:rFonts w:hint="eastAsia"/>
        </w:rPr>
        <w:t>报告期末基金持有的全部公开募集不动产投资信托基金情况</w:t>
      </w:r>
      <w:bookmarkEnd w:id="163"/>
      <w:bookmarkEnd w:id="164"/>
      <w:bookmarkEnd w:id="165"/>
      <w:bookmarkEnd w:id="166"/>
      <w:bookmarkEnd w:id="280"/>
      <w:r>
        <w:rPr>
          <w:rFonts w:hint="eastAsia"/>
          <w:szCs w:val="24"/>
        </w:rPr>
        <w:t xml:space="preserve"> </w:t>
      </w:r>
      <w:bookmarkEnd w:id="15"/>
      <w:bookmarkEnd w:id="16"/>
      <w:bookmarkEnd w:id="18"/>
      <w:bookmarkEnd w:id="19"/>
      <w:bookmarkEnd w:id="20"/>
      <w:bookmarkEnd w:id="65"/>
      <w:bookmarkEnd w:id="66"/>
    </w:p>
    <w:p w14:paraId="0DF8B473" w14:textId="77777777" w:rsidR="00C956D8" w:rsidRDefault="00C956D8">
      <w:pPr>
        <w:spacing w:line="360" w:lineRule="auto"/>
        <w:ind w:firstLineChars="200" w:firstLine="420"/>
        <w:divId w:val="616566774"/>
        <w:rPr>
          <w:rFonts w:ascii="宋体" w:hAnsi="宋体" w:hint="eastAsia"/>
          <w:szCs w:val="21"/>
          <w:lang w:eastAsia="zh-Hans"/>
        </w:rPr>
      </w:pPr>
      <w:r>
        <w:rPr>
          <w:rFonts w:ascii="宋体" w:hAnsi="宋体" w:hint="eastAsia"/>
          <w:szCs w:val="21"/>
          <w:lang w:eastAsia="zh-Hans"/>
        </w:rPr>
        <w:t>无。</w:t>
      </w:r>
    </w:p>
    <w:p w14:paraId="192F54C1" w14:textId="77777777" w:rsidR="00C956D8" w:rsidRDefault="00C956D8">
      <w:pPr>
        <w:pStyle w:val="XBRLTitle2"/>
        <w:spacing w:before="156"/>
        <w:ind w:left="454"/>
      </w:pPr>
      <w:bookmarkStart w:id="281" w:name="_Toc502822090"/>
      <w:bookmarkStart w:id="282" w:name="_Toc17899996"/>
      <w:bookmarkStart w:id="283" w:name="_Toc514255301"/>
      <w:r>
        <w:rPr>
          <w:rFonts w:hint="eastAsia"/>
        </w:rPr>
        <w:t>当期交易及持有基金产生的费用</w:t>
      </w:r>
      <w:bookmarkEnd w:id="281"/>
      <w:bookmarkEnd w:id="282"/>
      <w:bookmarkEnd w:id="283"/>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6"/>
        <w:gridCol w:w="3170"/>
        <w:gridCol w:w="2719"/>
      </w:tblGrid>
      <w:tr w:rsidR="005C19BD" w14:paraId="5FA74124" w14:textId="77777777">
        <w:trPr>
          <w:divId w:val="1189949006"/>
        </w:trPr>
        <w:tc>
          <w:tcPr>
            <w:tcW w:w="16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hideMark/>
          </w:tcPr>
          <w:p w14:paraId="47D333B3" w14:textId="77777777" w:rsidR="00C956D8" w:rsidRDefault="00C956D8">
            <w:pPr>
              <w:jc w:val="center"/>
            </w:pPr>
            <w:r>
              <w:rPr>
                <w:rFonts w:ascii="宋体" w:hAnsi="宋体" w:hint="eastAsia"/>
                <w:color w:val="000000"/>
              </w:rPr>
              <w:t xml:space="preserve">项目 </w:t>
            </w:r>
          </w:p>
        </w:tc>
        <w:tc>
          <w:tcPr>
            <w:tcW w:w="179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hideMark/>
          </w:tcPr>
          <w:p w14:paraId="0C732DBA" w14:textId="77777777" w:rsidR="00C956D8" w:rsidRDefault="00C956D8">
            <w:pPr>
              <w:jc w:val="center"/>
            </w:pPr>
            <w:r>
              <w:rPr>
                <w:rFonts w:ascii="宋体" w:hAnsi="宋体" w:hint="eastAsia"/>
                <w:color w:val="000000"/>
              </w:rPr>
              <w:t>本期费用2026年4月1日至2026年6月30日</w:t>
            </w:r>
          </w:p>
        </w:tc>
        <w:tc>
          <w:tcPr>
            <w:tcW w:w="153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hideMark/>
          </w:tcPr>
          <w:p w14:paraId="39ADE7ED" w14:textId="77777777" w:rsidR="00C956D8" w:rsidRDefault="00C956D8">
            <w:pPr>
              <w:jc w:val="center"/>
            </w:pPr>
            <w:r>
              <w:rPr>
                <w:rFonts w:ascii="宋体" w:hAnsi="宋体" w:hint="eastAsia"/>
                <w:color w:val="000000"/>
              </w:rPr>
              <w:t xml:space="preserve">其中：交易及持有基金管理人以及管理人关联方所管理基金产生的费用 </w:t>
            </w:r>
          </w:p>
        </w:tc>
      </w:tr>
      <w:tr w:rsidR="005C19BD" w14:paraId="6AE7EC42" w14:textId="77777777">
        <w:trPr>
          <w:divId w:val="1189949006"/>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E7AFE50" w14:textId="77777777" w:rsidR="00C956D8" w:rsidRDefault="00C956D8">
            <w:pPr>
              <w:jc w:val="left"/>
            </w:pPr>
            <w:r>
              <w:rPr>
                <w:rFonts w:ascii="宋体" w:hAnsi="宋体" w:hint="eastAsia"/>
                <w:szCs w:val="24"/>
                <w:lang w:eastAsia="zh-Hans"/>
              </w:rPr>
              <w:t xml:space="preserve">当期交易基金产生的申购费（元）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F7AFCAF" w14:textId="77777777" w:rsidR="00C956D8" w:rsidRDefault="00C956D8">
            <w:pPr>
              <w:jc w:val="right"/>
            </w:pPr>
            <w:r>
              <w:rPr>
                <w:rFonts w:ascii="宋体" w:hAnsi="宋体" w:hint="eastAsia"/>
                <w:szCs w:val="24"/>
                <w:lang w:eastAsia="zh-Hans"/>
              </w:rPr>
              <w:t>-</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C3C9333" w14:textId="77777777" w:rsidR="00C956D8" w:rsidRDefault="00C956D8">
            <w:pPr>
              <w:jc w:val="right"/>
            </w:pPr>
            <w:r>
              <w:rPr>
                <w:rFonts w:ascii="宋体" w:hAnsi="宋体" w:hint="eastAsia"/>
                <w:szCs w:val="24"/>
                <w:lang w:eastAsia="zh-Hans"/>
              </w:rPr>
              <w:t>-</w:t>
            </w:r>
          </w:p>
        </w:tc>
      </w:tr>
      <w:tr w:rsidR="005C19BD" w14:paraId="330F827B" w14:textId="77777777">
        <w:trPr>
          <w:divId w:val="1189949006"/>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E5F8CFF" w14:textId="77777777" w:rsidR="00C956D8" w:rsidRDefault="00C956D8">
            <w:pPr>
              <w:jc w:val="left"/>
            </w:pPr>
            <w:r>
              <w:rPr>
                <w:rFonts w:ascii="宋体" w:hAnsi="宋体" w:hint="eastAsia"/>
                <w:color w:val="000000"/>
              </w:rPr>
              <w:t xml:space="preserve">当期交易基金产生的赎回费（元）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2B0F791" w14:textId="77777777" w:rsidR="00C956D8" w:rsidRDefault="00C956D8">
            <w:pPr>
              <w:jc w:val="right"/>
            </w:pPr>
            <w:r>
              <w:rPr>
                <w:rFonts w:ascii="宋体" w:hAnsi="宋体" w:hint="eastAsia"/>
                <w:szCs w:val="24"/>
                <w:lang w:eastAsia="zh-Hans"/>
              </w:rPr>
              <w:t>-</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A1642DB" w14:textId="77777777" w:rsidR="00C956D8" w:rsidRDefault="00C956D8">
            <w:pPr>
              <w:jc w:val="right"/>
            </w:pPr>
            <w:r>
              <w:rPr>
                <w:rFonts w:ascii="宋体" w:hAnsi="宋体" w:hint="eastAsia"/>
                <w:szCs w:val="24"/>
                <w:lang w:eastAsia="zh-Hans"/>
              </w:rPr>
              <w:t>-</w:t>
            </w:r>
          </w:p>
        </w:tc>
      </w:tr>
      <w:tr w:rsidR="005C19BD" w14:paraId="7AA136E3" w14:textId="77777777">
        <w:trPr>
          <w:divId w:val="1189949006"/>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50D87FD" w14:textId="77777777" w:rsidR="00C956D8" w:rsidRDefault="00C956D8">
            <w:pPr>
              <w:jc w:val="left"/>
            </w:pPr>
            <w:r>
              <w:rPr>
                <w:rFonts w:ascii="宋体" w:hAnsi="宋体" w:hint="eastAsia"/>
                <w:color w:val="000000"/>
              </w:rPr>
              <w:t xml:space="preserve">当期持有基金产生的应支付销售服务费（元）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326F6EA" w14:textId="7F33AF68" w:rsidR="00C956D8" w:rsidRDefault="00D84B1D">
            <w:pPr>
              <w:jc w:val="right"/>
            </w:pPr>
            <w:r w:rsidRPr="00D84B1D">
              <w:rPr>
                <w:rFonts w:ascii="宋体" w:hAnsi="宋体"/>
                <w:szCs w:val="24"/>
                <w:lang w:eastAsia="zh-Hans"/>
              </w:rPr>
              <w:t>2,361.23</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8DB282E" w14:textId="77777777" w:rsidR="00C956D8" w:rsidRDefault="00C956D8">
            <w:pPr>
              <w:jc w:val="right"/>
            </w:pPr>
            <w:r>
              <w:rPr>
                <w:rFonts w:ascii="宋体" w:hAnsi="宋体" w:hint="eastAsia"/>
                <w:szCs w:val="24"/>
                <w:lang w:eastAsia="zh-Hans"/>
              </w:rPr>
              <w:t>-</w:t>
            </w:r>
          </w:p>
        </w:tc>
      </w:tr>
      <w:tr w:rsidR="005C19BD" w14:paraId="76783894" w14:textId="77777777">
        <w:trPr>
          <w:divId w:val="1189949006"/>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5C39BED" w14:textId="77777777" w:rsidR="00C956D8" w:rsidRDefault="00C956D8">
            <w:pPr>
              <w:jc w:val="left"/>
            </w:pPr>
            <w:r>
              <w:rPr>
                <w:rFonts w:ascii="宋体" w:hAnsi="宋体" w:hint="eastAsia"/>
                <w:color w:val="000000"/>
              </w:rPr>
              <w:t xml:space="preserve">当期持有基金产生的应支付管理费（元）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C419783" w14:textId="77777777" w:rsidR="00C956D8" w:rsidRDefault="00C956D8">
            <w:pPr>
              <w:jc w:val="right"/>
            </w:pPr>
            <w:r>
              <w:rPr>
                <w:rFonts w:ascii="宋体" w:hAnsi="宋体" w:hint="eastAsia"/>
                <w:szCs w:val="24"/>
                <w:lang w:eastAsia="zh-Hans"/>
              </w:rPr>
              <w:t>51,616.48</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B5E29D9" w14:textId="77777777" w:rsidR="00C956D8" w:rsidRDefault="00C956D8">
            <w:pPr>
              <w:jc w:val="right"/>
            </w:pPr>
            <w:r>
              <w:rPr>
                <w:rFonts w:ascii="宋体" w:hAnsi="宋体" w:hint="eastAsia"/>
                <w:szCs w:val="24"/>
                <w:lang w:eastAsia="zh-Hans"/>
              </w:rPr>
              <w:t>16,814.73</w:t>
            </w:r>
          </w:p>
        </w:tc>
      </w:tr>
      <w:tr w:rsidR="005C19BD" w14:paraId="2ED0F329" w14:textId="77777777">
        <w:trPr>
          <w:divId w:val="1189949006"/>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D1F824B" w14:textId="77777777" w:rsidR="00C956D8" w:rsidRDefault="00C956D8">
            <w:pPr>
              <w:jc w:val="left"/>
            </w:pPr>
            <w:r>
              <w:rPr>
                <w:rFonts w:ascii="宋体" w:hAnsi="宋体" w:hint="eastAsia"/>
                <w:color w:val="000000"/>
              </w:rPr>
              <w:t xml:space="preserve">当期持有基金产生的应支付托管费（元）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CD67341" w14:textId="77777777" w:rsidR="00C956D8" w:rsidRDefault="00C956D8">
            <w:pPr>
              <w:jc w:val="right"/>
            </w:pPr>
            <w:r>
              <w:rPr>
                <w:rFonts w:ascii="宋体" w:hAnsi="宋体" w:hint="eastAsia"/>
                <w:szCs w:val="24"/>
                <w:lang w:eastAsia="zh-Hans"/>
              </w:rPr>
              <w:t>9,721.38</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A104FC5" w14:textId="77777777" w:rsidR="00C956D8" w:rsidRDefault="00C956D8">
            <w:pPr>
              <w:jc w:val="right"/>
            </w:pPr>
            <w:r>
              <w:rPr>
                <w:rFonts w:ascii="宋体" w:hAnsi="宋体" w:hint="eastAsia"/>
                <w:szCs w:val="24"/>
                <w:lang w:eastAsia="zh-Hans"/>
              </w:rPr>
              <w:t>2,999.37</w:t>
            </w:r>
          </w:p>
        </w:tc>
      </w:tr>
      <w:tr w:rsidR="005C19BD" w14:paraId="6C6D5CBB" w14:textId="77777777">
        <w:trPr>
          <w:divId w:val="1189949006"/>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10D4762" w14:textId="77777777" w:rsidR="00C956D8" w:rsidRDefault="00C956D8">
            <w:pPr>
              <w:jc w:val="left"/>
            </w:pPr>
            <w:r>
              <w:rPr>
                <w:rFonts w:ascii="宋体" w:hAnsi="宋体" w:hint="eastAsia"/>
                <w:color w:val="000000"/>
              </w:rPr>
              <w:t>当期交易基金产生的交易费（元）</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5784C20" w14:textId="77777777" w:rsidR="00C956D8" w:rsidRDefault="00C956D8">
            <w:pPr>
              <w:jc w:val="right"/>
            </w:pPr>
            <w:r>
              <w:rPr>
                <w:rFonts w:ascii="宋体" w:hAnsi="宋体" w:hint="eastAsia"/>
                <w:szCs w:val="24"/>
                <w:lang w:eastAsia="zh-Hans"/>
              </w:rPr>
              <w:t>1,631.37</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30D3314" w14:textId="77777777" w:rsidR="00C956D8" w:rsidRDefault="00C956D8">
            <w:pPr>
              <w:jc w:val="right"/>
            </w:pPr>
            <w:r>
              <w:rPr>
                <w:rFonts w:ascii="宋体" w:hAnsi="宋体" w:hint="eastAsia"/>
                <w:szCs w:val="24"/>
                <w:lang w:eastAsia="zh-Hans"/>
              </w:rPr>
              <w:t>55.57</w:t>
            </w:r>
          </w:p>
        </w:tc>
      </w:tr>
    </w:tbl>
    <w:p w14:paraId="3A8B634D" w14:textId="77777777" w:rsidR="00C956D8" w:rsidRDefault="00C956D8">
      <w:pPr>
        <w:pStyle w:val="XBRLTitle2"/>
        <w:spacing w:before="156"/>
        <w:ind w:left="454"/>
      </w:pPr>
      <w:bookmarkStart w:id="284" w:name="_Toc502858552"/>
      <w:bookmarkStart w:id="285" w:name="_Toc17899997"/>
      <w:bookmarkStart w:id="286" w:name="_Toc514255302"/>
      <w:r>
        <w:rPr>
          <w:rFonts w:hint="eastAsia"/>
        </w:rPr>
        <w:t>本报告期持有的基金发生的重大影响事件</w:t>
      </w:r>
      <w:bookmarkEnd w:id="284"/>
      <w:bookmarkEnd w:id="285"/>
      <w:bookmarkEnd w:id="286"/>
      <w:r>
        <w:rPr>
          <w:rFonts w:hint="eastAsia"/>
          <w:lang w:eastAsia="zh-CN"/>
        </w:rPr>
        <w:t xml:space="preserve">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firstRow="1" w:lastRow="0" w:firstColumn="1" w:lastColumn="0" w:noHBand="0" w:noVBand="1"/>
      </w:tblPr>
      <w:tblGrid>
        <w:gridCol w:w="8835"/>
      </w:tblGrid>
      <w:tr w:rsidR="005C19BD" w14:paraId="4D3EFAE0" w14:textId="77777777">
        <w:trPr>
          <w:divId w:val="119610352"/>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hideMark/>
          </w:tcPr>
          <w:p w14:paraId="106D5412" w14:textId="77777777" w:rsidR="00C956D8" w:rsidRDefault="00C956D8">
            <w:pPr>
              <w:spacing w:line="360" w:lineRule="auto"/>
              <w:jc w:val="left"/>
            </w:pPr>
            <w:r>
              <w:rPr>
                <w:rFonts w:ascii="宋体" w:hAnsi="宋体" w:cs="宋体" w:hint="eastAsia"/>
                <w:color w:val="000000"/>
                <w:kern w:val="0"/>
              </w:rPr>
              <w:t>无。</w:t>
            </w:r>
          </w:p>
        </w:tc>
      </w:tr>
    </w:tbl>
    <w:p w14:paraId="042B3008" w14:textId="77777777" w:rsidR="00C956D8" w:rsidRDefault="00C956D8">
      <w:pPr>
        <w:pStyle w:val="XBRLTitle1"/>
        <w:spacing w:before="156" w:line="360" w:lineRule="auto"/>
        <w:ind w:left="425"/>
      </w:pPr>
      <w:bookmarkStart w:id="287" w:name="_Toc17899998"/>
      <w:bookmarkStart w:id="288" w:name="_Toc512519521"/>
      <w:bookmarkStart w:id="289" w:name="_Toc481075089"/>
      <w:bookmarkStart w:id="290" w:name="_Toc438646477"/>
      <w:bookmarkStart w:id="291" w:name="_Toc490050042"/>
      <w:bookmarkStart w:id="292" w:name="_Toc513295870"/>
      <w:bookmarkStart w:id="293" w:name="_Toc513295933"/>
      <w:bookmarkStart w:id="294" w:name="m601"/>
      <w:bookmarkEnd w:id="270"/>
      <w:r>
        <w:rPr>
          <w:rFonts w:hAnsi="宋体" w:hint="eastAsia"/>
        </w:rPr>
        <w:t>开放式基金份额变动</w:t>
      </w:r>
      <w:bookmarkStart w:id="295" w:name="m601_tab"/>
      <w:bookmarkEnd w:id="287"/>
      <w:bookmarkEnd w:id="288"/>
      <w:bookmarkEnd w:id="289"/>
      <w:bookmarkEnd w:id="290"/>
      <w:bookmarkEnd w:id="291"/>
      <w:bookmarkEnd w:id="292"/>
      <w:bookmarkEnd w:id="293"/>
      <w:r>
        <w:rPr>
          <w:rFonts w:hAnsi="宋体" w:hint="eastAsia"/>
        </w:rPr>
        <w:t xml:space="preserve"> </w:t>
      </w:r>
    </w:p>
    <w:p w14:paraId="07DE4F6B" w14:textId="77777777" w:rsidR="00C956D8" w:rsidRDefault="00C956D8">
      <w:pPr>
        <w:wordWrap w:val="0"/>
        <w:spacing w:line="360" w:lineRule="auto"/>
        <w:jc w:val="right"/>
        <w:divId w:val="1943954120"/>
      </w:pPr>
      <w:bookmarkStart w:id="296" w:name="m10_01_tab"/>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648"/>
        <w:gridCol w:w="2573"/>
      </w:tblGrid>
      <w:tr w:rsidR="005C19BD" w14:paraId="466C0577" w14:textId="77777777">
        <w:trPr>
          <w:divId w:val="1943954120"/>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76996B4C" w14:textId="77777777" w:rsidR="00C956D8" w:rsidRDefault="00C956D8">
            <w:pPr>
              <w:pStyle w:val="xl33"/>
              <w:widowControl w:val="0"/>
              <w:pBdr>
                <w:left w:val="none" w:sz="0" w:space="0" w:color="auto"/>
                <w:bottom w:val="none" w:sz="0" w:space="0" w:color="auto"/>
                <w:right w:val="none" w:sz="0" w:space="0" w:color="auto"/>
              </w:pBdr>
              <w:spacing w:before="0" w:beforeAutospacing="0" w:after="0" w:afterAutospacing="0"/>
              <w:jc w:val="both"/>
            </w:pPr>
            <w:bookmarkStart w:id="297" w:name="m10_01" w:colFirst="1" w:colLast="2"/>
            <w:bookmarkEnd w:id="296"/>
            <w:r>
              <w:rPr>
                <w:rFonts w:ascii="宋体" w:hAnsi="宋体" w:hint="eastAsia"/>
                <w:kern w:val="2"/>
                <w:sz w:val="21"/>
              </w:rPr>
              <w:t xml:space="preserve">项目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B641FC" w14:textId="77777777" w:rsidR="00C956D8" w:rsidRDefault="00C956D8">
            <w:pPr>
              <w:ind w:right="3"/>
              <w:jc w:val="center"/>
            </w:pPr>
            <w:r>
              <w:rPr>
                <w:rFonts w:ascii="宋体" w:hAnsi="宋体" w:hint="eastAsia"/>
                <w:lang w:eastAsia="zh-Hans"/>
              </w:rPr>
              <w:t>摩根尚睿混合(FOF)A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90E58A8" w14:textId="77777777" w:rsidR="00C956D8" w:rsidRDefault="00C956D8">
            <w:pPr>
              <w:ind w:right="3"/>
              <w:jc w:val="center"/>
            </w:pPr>
            <w:r>
              <w:rPr>
                <w:rFonts w:ascii="宋体" w:hAnsi="宋体" w:hint="eastAsia"/>
                <w:lang w:eastAsia="zh-Hans"/>
              </w:rPr>
              <w:t>摩根尚睿混合(FOF)C</w:t>
            </w:r>
            <w:r>
              <w:rPr>
                <w:rFonts w:ascii="宋体" w:hAnsi="宋体" w:hint="eastAsia"/>
                <w:kern w:val="0"/>
                <w:szCs w:val="24"/>
                <w:lang w:eastAsia="zh-Hans"/>
              </w:rPr>
              <w:t xml:space="preserve"> </w:t>
            </w:r>
          </w:p>
        </w:tc>
      </w:tr>
      <w:tr w:rsidR="005C19BD" w14:paraId="0CB5243B" w14:textId="77777777">
        <w:trPr>
          <w:divId w:val="194395412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91A774E" w14:textId="77777777" w:rsidR="00C956D8" w:rsidRDefault="00C956D8">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报告期期初</w:t>
            </w:r>
            <w:r>
              <w:rPr>
                <w:rStyle w:val="grame"/>
                <w:rFonts w:ascii="宋体" w:hAnsi="宋体" w:hint="eastAsia"/>
                <w:kern w:val="2"/>
                <w:sz w:val="21"/>
              </w:rPr>
              <w:t>基金</w:t>
            </w:r>
            <w:r>
              <w:rPr>
                <w:rFonts w:ascii="宋体" w:hAnsi="宋体" w:hint="eastAsia"/>
                <w:kern w:val="2"/>
                <w:sz w:val="21"/>
              </w:rPr>
              <w:t xml:space="preserve">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75FB358" w14:textId="77777777" w:rsidR="00C956D8" w:rsidRDefault="00C956D8">
            <w:pPr>
              <w:jc w:val="right"/>
            </w:pPr>
            <w:r>
              <w:rPr>
                <w:rFonts w:ascii="宋体" w:hAnsi="宋体" w:hint="eastAsia"/>
              </w:rPr>
              <w:t>15,620,025.93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D6FFFCD" w14:textId="77777777" w:rsidR="00C956D8" w:rsidRDefault="00C956D8">
            <w:pPr>
              <w:jc w:val="right"/>
            </w:pPr>
            <w:r>
              <w:rPr>
                <w:rFonts w:ascii="宋体" w:hAnsi="宋体" w:hint="eastAsia"/>
              </w:rPr>
              <w:t>4,299,709.78</w:t>
            </w:r>
          </w:p>
        </w:tc>
      </w:tr>
      <w:tr w:rsidR="005C19BD" w14:paraId="537834E1" w14:textId="77777777">
        <w:trPr>
          <w:divId w:val="194395412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C3BAD39" w14:textId="77777777" w:rsidR="00C956D8" w:rsidRDefault="00C956D8">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报告期期间基金总申购份额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871299E" w14:textId="77777777" w:rsidR="00C956D8" w:rsidRDefault="00C956D8">
            <w:pPr>
              <w:jc w:val="right"/>
            </w:pPr>
            <w:r>
              <w:rPr>
                <w:rFonts w:ascii="宋体" w:hAnsi="宋体" w:hint="eastAsia"/>
              </w:rPr>
              <w:t>727,088.82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85657EE" w14:textId="77777777" w:rsidR="00C956D8" w:rsidRDefault="00C956D8">
            <w:pPr>
              <w:jc w:val="right"/>
            </w:pPr>
            <w:r>
              <w:rPr>
                <w:rFonts w:ascii="宋体" w:hAnsi="宋体" w:hint="eastAsia"/>
              </w:rPr>
              <w:t>636,498.00</w:t>
            </w:r>
          </w:p>
        </w:tc>
      </w:tr>
      <w:tr w:rsidR="005C19BD" w14:paraId="571021D5" w14:textId="77777777">
        <w:trPr>
          <w:divId w:val="194395412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5917966" w14:textId="77777777" w:rsidR="00C956D8" w:rsidRDefault="00C956D8">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减:报告期期间基金总赎回份额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8EB19D7" w14:textId="77777777" w:rsidR="00C956D8" w:rsidRDefault="00C956D8">
            <w:pPr>
              <w:jc w:val="right"/>
            </w:pPr>
            <w:r>
              <w:rPr>
                <w:rFonts w:ascii="宋体" w:hAnsi="宋体" w:hint="eastAsia"/>
              </w:rPr>
              <w:t>4,592,430.14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E4B3A80" w14:textId="77777777" w:rsidR="00C956D8" w:rsidRDefault="00C956D8">
            <w:pPr>
              <w:jc w:val="right"/>
            </w:pPr>
            <w:r>
              <w:rPr>
                <w:rFonts w:ascii="宋体" w:hAnsi="宋体" w:hint="eastAsia"/>
              </w:rPr>
              <w:t>732,597.97</w:t>
            </w:r>
          </w:p>
        </w:tc>
      </w:tr>
      <w:tr w:rsidR="005C19BD" w14:paraId="679341D4" w14:textId="77777777">
        <w:trPr>
          <w:divId w:val="194395412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0EEC06C" w14:textId="77777777" w:rsidR="00C956D8" w:rsidRDefault="00C956D8">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报告期期间基金拆分变动份额（份额减少以“-”填列）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258B320" w14:textId="77777777" w:rsidR="00C956D8" w:rsidRDefault="00C956D8">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FDC7578" w14:textId="77777777" w:rsidR="00C956D8" w:rsidRDefault="00C956D8">
            <w:pPr>
              <w:jc w:val="right"/>
            </w:pPr>
            <w:r>
              <w:rPr>
                <w:rFonts w:ascii="宋体" w:hAnsi="宋体" w:hint="eastAsia"/>
              </w:rPr>
              <w:t>-</w:t>
            </w:r>
          </w:p>
        </w:tc>
      </w:tr>
      <w:tr w:rsidR="005C19BD" w14:paraId="3A815C18" w14:textId="77777777">
        <w:trPr>
          <w:divId w:val="194395412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7514C91" w14:textId="77777777" w:rsidR="00C956D8" w:rsidRDefault="00C956D8">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报告期期末基金份额总额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4F31565" w14:textId="77777777" w:rsidR="00C956D8" w:rsidRDefault="00C956D8">
            <w:pPr>
              <w:jc w:val="right"/>
            </w:pPr>
            <w:r>
              <w:rPr>
                <w:rFonts w:ascii="宋体" w:hAnsi="宋体" w:hint="eastAsia"/>
              </w:rPr>
              <w:t>11,754,684.61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C887872" w14:textId="77777777" w:rsidR="00C956D8" w:rsidRDefault="00C956D8">
            <w:pPr>
              <w:jc w:val="right"/>
            </w:pPr>
            <w:r>
              <w:rPr>
                <w:rFonts w:ascii="宋体" w:hAnsi="宋体" w:hint="eastAsia"/>
              </w:rPr>
              <w:t>4,203,609.81</w:t>
            </w:r>
          </w:p>
        </w:tc>
      </w:tr>
    </w:tbl>
    <w:p w14:paraId="0FB6E4C8" w14:textId="77777777" w:rsidR="00C956D8" w:rsidRDefault="00C956D8">
      <w:pPr>
        <w:spacing w:line="360" w:lineRule="auto"/>
        <w:jc w:val="left"/>
        <w:divId w:val="1943954120"/>
      </w:pPr>
      <w:r>
        <w:rPr>
          <w:rFonts w:ascii="宋体" w:hAnsi="宋体" w:hint="eastAsia"/>
          <w:szCs w:val="24"/>
        </w:rPr>
        <w:t>注：</w:t>
      </w:r>
      <w:r>
        <w:rPr>
          <w:rFonts w:ascii="宋体" w:hAnsi="宋体" w:hint="eastAsia"/>
          <w:szCs w:val="21"/>
          <w:lang w:eastAsia="zh-Hans"/>
        </w:rPr>
        <w:t>总申购份额包含红利再投、转换入份额，总赎回份额包含转换出份额。</w:t>
      </w:r>
      <w:bookmarkEnd w:id="297"/>
      <w:r>
        <w:rPr>
          <w:rFonts w:ascii="宋体" w:hAnsi="宋体" w:hint="eastAsia"/>
        </w:rPr>
        <w:t xml:space="preserve"> </w:t>
      </w:r>
    </w:p>
    <w:p w14:paraId="76737AE2" w14:textId="77777777" w:rsidR="00C956D8" w:rsidRDefault="00C956D8">
      <w:pPr>
        <w:pStyle w:val="XBRLTitle1"/>
        <w:spacing w:before="156" w:line="360" w:lineRule="auto"/>
        <w:ind w:left="425"/>
      </w:pPr>
      <w:bookmarkStart w:id="298" w:name="_Toc17899999"/>
      <w:bookmarkStart w:id="299" w:name="m7manage01"/>
      <w:bookmarkStart w:id="300" w:name="_Toc512519522"/>
      <w:bookmarkStart w:id="301" w:name="_Toc481075090"/>
      <w:bookmarkStart w:id="302" w:name="_Toc438646478"/>
      <w:bookmarkStart w:id="303" w:name="_Toc490050043"/>
      <w:bookmarkStart w:id="304" w:name="_Toc513295871"/>
      <w:bookmarkStart w:id="305" w:name="_Toc513295934"/>
      <w:bookmarkEnd w:id="294"/>
      <w:bookmarkEnd w:id="295"/>
      <w:r>
        <w:rPr>
          <w:rFonts w:hAnsi="宋体" w:hint="eastAsia"/>
        </w:rPr>
        <w:t>基金管理人运用固有资金投资本基金情况</w:t>
      </w:r>
      <w:bookmarkEnd w:id="298"/>
      <w:bookmarkEnd w:id="299"/>
      <w:bookmarkEnd w:id="300"/>
      <w:bookmarkEnd w:id="301"/>
      <w:bookmarkEnd w:id="302"/>
      <w:bookmarkEnd w:id="303"/>
      <w:bookmarkEnd w:id="304"/>
      <w:bookmarkEnd w:id="305"/>
      <w:r>
        <w:rPr>
          <w:rFonts w:hAnsi="宋体" w:hint="eastAsia"/>
        </w:rPr>
        <w:t xml:space="preserve"> </w:t>
      </w:r>
    </w:p>
    <w:p w14:paraId="473E3313" w14:textId="77777777" w:rsidR="00C956D8" w:rsidRDefault="00C956D8">
      <w:pPr>
        <w:pStyle w:val="XBRLTitle2"/>
        <w:spacing w:before="156" w:line="360" w:lineRule="auto"/>
        <w:ind w:left="454"/>
      </w:pPr>
      <w:bookmarkStart w:id="306" w:name="_Toc17900000"/>
      <w:bookmarkStart w:id="307" w:name="_Toc512519523"/>
      <w:bookmarkStart w:id="308" w:name="_Toc481075091"/>
      <w:bookmarkStart w:id="309" w:name="_Toc458599606"/>
      <w:bookmarkStart w:id="310" w:name="_Toc490050044"/>
      <w:bookmarkStart w:id="311" w:name="_Toc513295872"/>
      <w:bookmarkStart w:id="312" w:name="_Toc513295935"/>
      <w:r>
        <w:rPr>
          <w:rFonts w:hAnsi="宋体" w:hint="eastAsia"/>
        </w:rPr>
        <w:t>基金管理人持有本基金份额变动情况</w:t>
      </w:r>
      <w:bookmarkEnd w:id="306"/>
      <w:bookmarkEnd w:id="307"/>
      <w:bookmarkEnd w:id="308"/>
      <w:bookmarkEnd w:id="309"/>
      <w:bookmarkEnd w:id="310"/>
      <w:bookmarkEnd w:id="311"/>
      <w:bookmarkEnd w:id="312"/>
      <w:r>
        <w:rPr>
          <w:rFonts w:hAnsi="宋体" w:hint="eastAsia"/>
          <w:lang w:eastAsia="zh-CN"/>
        </w:rPr>
        <w:t xml:space="preserve"> </w:t>
      </w:r>
    </w:p>
    <w:p w14:paraId="383A4D39" w14:textId="77777777" w:rsidR="00C956D8" w:rsidRDefault="00C956D8">
      <w:pPr>
        <w:wordWrap w:val="0"/>
        <w:spacing w:line="360" w:lineRule="auto"/>
        <w:jc w:val="right"/>
        <w:divId w:val="42104384"/>
      </w:pPr>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5C19BD" w14:paraId="1733A0C2" w14:textId="77777777">
        <w:trPr>
          <w:divId w:val="42104384"/>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FB15E12" w14:textId="77777777" w:rsidR="00C956D8" w:rsidRDefault="00C956D8">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272B4A0" w14:textId="77777777" w:rsidR="00C956D8" w:rsidRDefault="00C956D8">
            <w:pPr>
              <w:jc w:val="center"/>
            </w:pPr>
            <w:r>
              <w:rPr>
                <w:rFonts w:ascii="宋体" w:hAnsi="宋体" w:hint="eastAsia"/>
                <w:lang w:eastAsia="zh-Hans"/>
              </w:rPr>
              <w:t>摩根尚睿混合(FOF)A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5884108" w14:textId="77777777" w:rsidR="00C956D8" w:rsidRDefault="00C956D8">
            <w:pPr>
              <w:jc w:val="center"/>
            </w:pPr>
            <w:r>
              <w:rPr>
                <w:rFonts w:ascii="宋体" w:hAnsi="宋体" w:hint="eastAsia"/>
                <w:lang w:eastAsia="zh-Hans"/>
              </w:rPr>
              <w:t>摩根尚睿混合(FOF)C</w:t>
            </w:r>
            <w:r>
              <w:rPr>
                <w:rFonts w:ascii="宋体" w:hAnsi="宋体" w:hint="eastAsia"/>
                <w:color w:val="000000"/>
              </w:rPr>
              <w:t xml:space="preserve"> </w:t>
            </w:r>
          </w:p>
        </w:tc>
      </w:tr>
      <w:tr w:rsidR="005C19BD" w14:paraId="3EC8C85A" w14:textId="77777777">
        <w:trPr>
          <w:divId w:val="42104384"/>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AAE594" w14:textId="77777777" w:rsidR="00C956D8" w:rsidRDefault="00C956D8">
            <w:pPr>
              <w:pStyle w:val="a5"/>
              <w:widowControl w:val="0"/>
              <w:spacing w:before="0" w:beforeAutospacing="0" w:after="0" w:afterAutospacing="0"/>
              <w:jc w:val="both"/>
              <w:rPr>
                <w:rFonts w:hint="eastAsia"/>
              </w:rPr>
            </w:pPr>
            <w:r>
              <w:rPr>
                <w:rFonts w:cstheme="minorBidi" w:hint="eastAsia"/>
                <w:kern w:val="2"/>
                <w:sz w:val="21"/>
              </w:rPr>
              <w:t>报告期期初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3633F5" w14:textId="77777777" w:rsidR="00C956D8" w:rsidRDefault="00C956D8">
            <w:pPr>
              <w:jc w:val="right"/>
            </w:pPr>
            <w:r>
              <w:rPr>
                <w:rFonts w:ascii="宋体" w:hAnsi="宋体" w:hint="eastAsia"/>
                <w:kern w:val="0"/>
                <w:szCs w:val="24"/>
                <w:lang w:eastAsia="zh-Hans"/>
              </w:rPr>
              <w:t>422,635.25</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7742BFF" w14:textId="77777777" w:rsidR="00C956D8" w:rsidRDefault="00C956D8">
            <w:pPr>
              <w:jc w:val="right"/>
            </w:pPr>
            <w:r>
              <w:rPr>
                <w:rFonts w:ascii="宋体" w:hAnsi="宋体" w:hint="eastAsia"/>
                <w:kern w:val="0"/>
                <w:szCs w:val="24"/>
                <w:lang w:eastAsia="zh-Hans"/>
              </w:rPr>
              <w:t>-</w:t>
            </w:r>
          </w:p>
        </w:tc>
      </w:tr>
      <w:tr w:rsidR="005C19BD" w14:paraId="58E94602" w14:textId="77777777">
        <w:trPr>
          <w:divId w:val="42104384"/>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BB0222" w14:textId="77777777" w:rsidR="00C956D8" w:rsidRDefault="00C956D8">
            <w:pPr>
              <w:pStyle w:val="a5"/>
              <w:widowControl w:val="0"/>
              <w:spacing w:before="0" w:beforeAutospacing="0" w:after="0" w:afterAutospacing="0"/>
              <w:jc w:val="both"/>
              <w:rPr>
                <w:rFonts w:hint="eastAsia"/>
              </w:rPr>
            </w:pPr>
            <w:r>
              <w:rPr>
                <w:rFonts w:cstheme="minorBidi" w:hint="eastAsia"/>
                <w:kern w:val="2"/>
                <w:sz w:val="21"/>
              </w:rPr>
              <w:t>报告期期间买入/申购总份额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4D993C" w14:textId="77777777" w:rsidR="00C956D8" w:rsidRDefault="00C956D8">
            <w:pPr>
              <w:jc w:val="right"/>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7FC6631" w14:textId="77777777" w:rsidR="00C956D8" w:rsidRDefault="00C956D8">
            <w:pPr>
              <w:jc w:val="right"/>
            </w:pPr>
            <w:r>
              <w:rPr>
                <w:rFonts w:ascii="宋体" w:hAnsi="宋体" w:hint="eastAsia"/>
                <w:szCs w:val="24"/>
                <w:lang w:eastAsia="zh-Hans"/>
              </w:rPr>
              <w:t>-</w:t>
            </w:r>
          </w:p>
        </w:tc>
      </w:tr>
      <w:tr w:rsidR="005C19BD" w14:paraId="6943C1F3" w14:textId="77777777">
        <w:trPr>
          <w:divId w:val="42104384"/>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2F9D43" w14:textId="77777777" w:rsidR="00C956D8" w:rsidRDefault="00C956D8">
            <w:pPr>
              <w:pStyle w:val="a5"/>
              <w:widowControl w:val="0"/>
              <w:spacing w:before="0" w:beforeAutospacing="0" w:after="0" w:afterAutospacing="0"/>
              <w:jc w:val="both"/>
              <w:rPr>
                <w:rFonts w:hint="eastAsia"/>
              </w:rPr>
            </w:pPr>
            <w:r>
              <w:rPr>
                <w:rFonts w:cstheme="minorBidi" w:hint="eastAsia"/>
                <w:kern w:val="2"/>
                <w:sz w:val="21"/>
              </w:rPr>
              <w:t>报告期期间卖出/赎回总份额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B0C159" w14:textId="77777777" w:rsidR="00C956D8" w:rsidRDefault="00C956D8">
            <w:pPr>
              <w:jc w:val="right"/>
            </w:pPr>
            <w:r>
              <w:rPr>
                <w:rFonts w:ascii="宋体" w:hAnsi="宋体" w:hint="eastAsia"/>
                <w:lang w:eastAsia="zh-Hans"/>
              </w:rPr>
              <w:t>318,457.83</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F63B0B" w14:textId="77777777" w:rsidR="00C956D8" w:rsidRDefault="00C956D8">
            <w:pPr>
              <w:jc w:val="right"/>
            </w:pPr>
            <w:r>
              <w:rPr>
                <w:rFonts w:ascii="宋体" w:hAnsi="宋体" w:hint="eastAsia"/>
                <w:lang w:eastAsia="zh-Hans"/>
              </w:rPr>
              <w:t>-</w:t>
            </w:r>
          </w:p>
        </w:tc>
      </w:tr>
      <w:tr w:rsidR="005C19BD" w14:paraId="394A7775" w14:textId="77777777">
        <w:trPr>
          <w:divId w:val="42104384"/>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77486E1" w14:textId="77777777" w:rsidR="00C956D8" w:rsidRDefault="00C956D8">
            <w:pPr>
              <w:pStyle w:val="a5"/>
              <w:widowControl w:val="0"/>
              <w:spacing w:before="0" w:beforeAutospacing="0" w:after="0" w:afterAutospacing="0"/>
              <w:jc w:val="both"/>
              <w:rPr>
                <w:rFonts w:hint="eastAsia"/>
              </w:rPr>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674C63" w14:textId="77777777" w:rsidR="00C956D8" w:rsidRDefault="00C956D8">
            <w:pPr>
              <w:jc w:val="right"/>
            </w:pPr>
            <w:r>
              <w:rPr>
                <w:rFonts w:ascii="宋体" w:hAnsi="宋体" w:hint="eastAsia"/>
                <w:lang w:eastAsia="zh-Hans"/>
              </w:rPr>
              <w:t>104,177.42</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EA6C53" w14:textId="77777777" w:rsidR="00C956D8" w:rsidRDefault="00C956D8">
            <w:pPr>
              <w:jc w:val="right"/>
            </w:pPr>
            <w:r>
              <w:rPr>
                <w:rFonts w:ascii="宋体" w:hAnsi="宋体" w:hint="eastAsia"/>
                <w:lang w:eastAsia="zh-Hans"/>
              </w:rPr>
              <w:t>-</w:t>
            </w:r>
          </w:p>
        </w:tc>
      </w:tr>
      <w:tr w:rsidR="005C19BD" w14:paraId="6AF48F59" w14:textId="77777777">
        <w:trPr>
          <w:divId w:val="42104384"/>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D58C08" w14:textId="77777777" w:rsidR="00C956D8" w:rsidRDefault="00C956D8">
            <w:pPr>
              <w:pStyle w:val="a5"/>
              <w:widowControl w:val="0"/>
              <w:spacing w:before="0" w:beforeAutospacing="0" w:after="0" w:afterAutospacing="0"/>
              <w:jc w:val="both"/>
              <w:rPr>
                <w:rFonts w:hint="eastAsia"/>
              </w:rPr>
            </w:pPr>
            <w:r>
              <w:rPr>
                <w:rFonts w:cstheme="minorBidi" w:hint="eastAsia"/>
                <w:kern w:val="2"/>
                <w:sz w:val="21"/>
              </w:rPr>
              <w:t>报告期期末持有的本基金份额占基金总份额比例（%）</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6A0884" w14:textId="7CDD2B4E" w:rsidR="00C956D8" w:rsidRDefault="00C956D8">
            <w:pPr>
              <w:jc w:val="right"/>
            </w:pPr>
            <w:r>
              <w:rPr>
                <w:rFonts w:ascii="宋体" w:hAnsi="宋体" w:hint="eastAsia"/>
                <w:lang w:eastAsia="zh-Hans"/>
              </w:rPr>
              <w:t>0.6</w:t>
            </w:r>
            <w:r w:rsidR="0034026B">
              <w:rPr>
                <w:rFonts w:ascii="宋体" w:hAnsi="宋体"/>
                <w:lang w:eastAsia="zh-Hans"/>
              </w:rPr>
              <w:t>5</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D5824E" w14:textId="77777777" w:rsidR="00C956D8" w:rsidRDefault="00C956D8">
            <w:pPr>
              <w:jc w:val="right"/>
            </w:pPr>
            <w:r>
              <w:rPr>
                <w:rFonts w:ascii="宋体" w:hAnsi="宋体" w:hint="eastAsia"/>
                <w:lang w:eastAsia="zh-Hans"/>
              </w:rPr>
              <w:t>-</w:t>
            </w:r>
          </w:p>
        </w:tc>
      </w:tr>
    </w:tbl>
    <w:p w14:paraId="432C3F32" w14:textId="77777777" w:rsidR="00C956D8" w:rsidRDefault="00C956D8">
      <w:pPr>
        <w:pStyle w:val="XBRLTitle2"/>
        <w:spacing w:before="156" w:line="360" w:lineRule="auto"/>
        <w:ind w:left="454"/>
      </w:pPr>
      <w:bookmarkStart w:id="313" w:name="_Toc17900001"/>
      <w:bookmarkStart w:id="314" w:name="_Toc512519524"/>
      <w:bookmarkStart w:id="315" w:name="_Toc481075092"/>
      <w:bookmarkStart w:id="316" w:name="_Toc458599607"/>
      <w:bookmarkStart w:id="317" w:name="_Toc490050045"/>
      <w:bookmarkStart w:id="318" w:name="_Toc513295873"/>
      <w:bookmarkStart w:id="319" w:name="_Toc513295936"/>
      <w:r>
        <w:rPr>
          <w:rFonts w:hAnsi="宋体" w:hint="eastAsia"/>
        </w:rPr>
        <w:t>基金管理人运用固有资金投资本基金交易明细</w:t>
      </w:r>
      <w:bookmarkEnd w:id="313"/>
      <w:bookmarkEnd w:id="314"/>
      <w:bookmarkEnd w:id="315"/>
      <w:bookmarkEnd w:id="316"/>
      <w:bookmarkEnd w:id="317"/>
      <w:bookmarkEnd w:id="318"/>
      <w:bookmarkEnd w:id="319"/>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5C19BD" w14:paraId="1DF1D932" w14:textId="77777777">
        <w:trPr>
          <w:divId w:val="2130396047"/>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381305E" w14:textId="77777777" w:rsidR="00C956D8" w:rsidRDefault="00C956D8">
            <w:pPr>
              <w:jc w:val="center"/>
            </w:pPr>
            <w:r>
              <w:rPr>
                <w:rFonts w:ascii="宋体" w:hAnsi="宋体" w:hint="eastAsia"/>
              </w:rPr>
              <w:t xml:space="preserve">序号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E293966" w14:textId="77777777" w:rsidR="00C956D8" w:rsidRDefault="00C956D8">
            <w:pPr>
              <w:jc w:val="center"/>
            </w:pPr>
            <w:r>
              <w:rPr>
                <w:rFonts w:ascii="宋体" w:hAnsi="宋体" w:hint="eastAsia"/>
              </w:rPr>
              <w:t xml:space="preserve">交易方式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E8BE12F" w14:textId="77777777" w:rsidR="00C956D8" w:rsidRDefault="00C956D8">
            <w:pPr>
              <w:jc w:val="center"/>
            </w:pPr>
            <w:r>
              <w:rPr>
                <w:rFonts w:ascii="宋体" w:hAnsi="宋体" w:hint="eastAsia"/>
              </w:rPr>
              <w:t xml:space="preserve">交易日期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74AADD5" w14:textId="77777777" w:rsidR="00C956D8" w:rsidRDefault="00C956D8">
            <w:pPr>
              <w:jc w:val="center"/>
            </w:pPr>
            <w:r>
              <w:rPr>
                <w:rFonts w:ascii="宋体" w:hAnsi="宋体" w:hint="eastAsia"/>
              </w:rPr>
              <w:t xml:space="preserve">交易份额(份)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6FB6B44" w14:textId="77777777" w:rsidR="00C956D8" w:rsidRDefault="00C956D8">
            <w:pPr>
              <w:jc w:val="center"/>
            </w:pPr>
            <w:r>
              <w:rPr>
                <w:rFonts w:ascii="宋体" w:hAnsi="宋体" w:hint="eastAsia"/>
              </w:rPr>
              <w:t xml:space="preserve">交易金额(元)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64EF3F6" w14:textId="77777777" w:rsidR="00C956D8" w:rsidRDefault="00C956D8">
            <w:pPr>
              <w:jc w:val="center"/>
            </w:pPr>
            <w:r>
              <w:rPr>
                <w:rFonts w:ascii="宋体" w:hAnsi="宋体" w:hint="eastAsia"/>
              </w:rPr>
              <w:t xml:space="preserve">适用费率 </w:t>
            </w:r>
          </w:p>
        </w:tc>
      </w:tr>
      <w:tr w:rsidR="005C19BD" w14:paraId="3B7CB2BE" w14:textId="77777777">
        <w:trPr>
          <w:divId w:val="2130396047"/>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2608D0" w14:textId="77777777" w:rsidR="00C956D8" w:rsidRDefault="00C956D8">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2CEF7F" w14:textId="77777777" w:rsidR="00C956D8" w:rsidRDefault="00C956D8">
            <w:pPr>
              <w:jc w:val="center"/>
            </w:pPr>
            <w:r>
              <w:rPr>
                <w:rFonts w:ascii="宋体" w:hAnsi="宋体" w:hint="eastAsia"/>
              </w:rPr>
              <w:t>赎回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ECD679" w14:textId="77777777" w:rsidR="00C956D8" w:rsidRDefault="00C956D8">
            <w:pPr>
              <w:jc w:val="center"/>
            </w:pPr>
            <w:r>
              <w:rPr>
                <w:rFonts w:ascii="宋体" w:hAnsi="宋体" w:hint="eastAsia"/>
              </w:rPr>
              <w:t>2026-04-23</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EC92AE" w14:textId="77777777" w:rsidR="00C956D8" w:rsidRDefault="00C956D8">
            <w:pPr>
              <w:jc w:val="right"/>
            </w:pPr>
            <w:r>
              <w:rPr>
                <w:rFonts w:ascii="宋体" w:hAnsi="宋体" w:hint="eastAsia"/>
              </w:rPr>
              <w:t>-89,509.75</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C41C4A" w14:textId="77777777" w:rsidR="00C956D8" w:rsidRDefault="00C956D8">
            <w:pPr>
              <w:jc w:val="right"/>
            </w:pPr>
            <w:r>
              <w:rPr>
                <w:rFonts w:ascii="宋体" w:hAnsi="宋体" w:hint="eastAsia"/>
              </w:rPr>
              <w:t>-144,522.44</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7E1F20" w14:textId="77777777" w:rsidR="00C956D8" w:rsidRDefault="00C956D8">
            <w:pPr>
              <w:jc w:val="right"/>
            </w:pPr>
            <w:r>
              <w:rPr>
                <w:rFonts w:ascii="宋体" w:hAnsi="宋体" w:hint="eastAsia"/>
              </w:rPr>
              <w:t>-</w:t>
            </w:r>
            <w:r>
              <w:t xml:space="preserve"> </w:t>
            </w:r>
          </w:p>
        </w:tc>
      </w:tr>
      <w:tr w:rsidR="005C19BD" w14:paraId="2926E295" w14:textId="77777777">
        <w:trPr>
          <w:divId w:val="2130396047"/>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E1EBA2" w14:textId="77777777" w:rsidR="00C956D8" w:rsidRDefault="00C956D8">
            <w:pPr>
              <w:jc w:val="center"/>
            </w:pPr>
            <w:r>
              <w:rPr>
                <w:rFonts w:ascii="宋体" w:hAnsi="宋体" w:hint="eastAsia"/>
              </w:rPr>
              <w:t>2</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1970B5" w14:textId="77777777" w:rsidR="00C956D8" w:rsidRDefault="00C956D8">
            <w:pPr>
              <w:jc w:val="center"/>
            </w:pPr>
            <w:r>
              <w:rPr>
                <w:rFonts w:ascii="宋体" w:hAnsi="宋体" w:hint="eastAsia"/>
              </w:rPr>
              <w:t>赎回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0594D7" w14:textId="77777777" w:rsidR="00C956D8" w:rsidRDefault="00C956D8">
            <w:pPr>
              <w:jc w:val="center"/>
            </w:pPr>
            <w:r>
              <w:rPr>
                <w:rFonts w:ascii="宋体" w:hAnsi="宋体" w:hint="eastAsia"/>
              </w:rPr>
              <w:t>2026-04-23</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2BC1B8" w14:textId="77777777" w:rsidR="00C956D8" w:rsidRDefault="00C956D8">
            <w:pPr>
              <w:jc w:val="right"/>
            </w:pPr>
            <w:r>
              <w:rPr>
                <w:rFonts w:ascii="宋体" w:hAnsi="宋体" w:hint="eastAsia"/>
              </w:rPr>
              <w:t>-127,834.69</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B35982" w14:textId="77777777" w:rsidR="00C956D8" w:rsidRDefault="00C956D8">
            <w:pPr>
              <w:jc w:val="right"/>
            </w:pPr>
            <w:r>
              <w:rPr>
                <w:rFonts w:ascii="宋体" w:hAnsi="宋体" w:hint="eastAsia"/>
              </w:rPr>
              <w:t>-205,885.89</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7D8367" w14:textId="77777777" w:rsidR="00C956D8" w:rsidRDefault="00C956D8">
            <w:pPr>
              <w:jc w:val="right"/>
            </w:pPr>
            <w:r>
              <w:rPr>
                <w:rFonts w:ascii="宋体" w:hAnsi="宋体" w:hint="eastAsia"/>
              </w:rPr>
              <w:t>0.25</w:t>
            </w:r>
            <w:r>
              <w:t xml:space="preserve">% </w:t>
            </w:r>
          </w:p>
        </w:tc>
      </w:tr>
      <w:tr w:rsidR="005C19BD" w14:paraId="033AE171" w14:textId="77777777">
        <w:trPr>
          <w:divId w:val="2130396047"/>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CF31A3" w14:textId="77777777" w:rsidR="00C956D8" w:rsidRDefault="00C956D8">
            <w:pPr>
              <w:jc w:val="center"/>
            </w:pPr>
            <w:r>
              <w:rPr>
                <w:rFonts w:ascii="宋体" w:hAnsi="宋体" w:hint="eastAsia"/>
              </w:rPr>
              <w:t>3</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B02D4E" w14:textId="77777777" w:rsidR="00C956D8" w:rsidRDefault="00C956D8">
            <w:pPr>
              <w:jc w:val="center"/>
            </w:pPr>
            <w:r>
              <w:rPr>
                <w:rFonts w:ascii="宋体" w:hAnsi="宋体" w:hint="eastAsia"/>
              </w:rPr>
              <w:t>赎回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C6E32D" w14:textId="77777777" w:rsidR="00C956D8" w:rsidRDefault="00C956D8">
            <w:pPr>
              <w:jc w:val="center"/>
            </w:pPr>
            <w:r>
              <w:rPr>
                <w:rFonts w:ascii="宋体" w:hAnsi="宋体" w:hint="eastAsia"/>
              </w:rPr>
              <w:t>2026-05-20</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060706" w14:textId="77777777" w:rsidR="00C956D8" w:rsidRDefault="00C956D8">
            <w:pPr>
              <w:jc w:val="right"/>
            </w:pPr>
            <w:r>
              <w:rPr>
                <w:rFonts w:ascii="宋体" w:hAnsi="宋体" w:hint="eastAsia"/>
              </w:rPr>
              <w:t>-101,113.39</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482434" w14:textId="77777777" w:rsidR="00C956D8" w:rsidRDefault="00C956D8">
            <w:pPr>
              <w:jc w:val="right"/>
            </w:pPr>
            <w:r>
              <w:rPr>
                <w:rFonts w:ascii="宋体" w:hAnsi="宋体" w:hint="eastAsia"/>
              </w:rPr>
              <w:t>-164,056.48</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A1D37B" w14:textId="77777777" w:rsidR="00C956D8" w:rsidRDefault="00C956D8">
            <w:pPr>
              <w:jc w:val="right"/>
            </w:pPr>
            <w:r>
              <w:rPr>
                <w:rFonts w:ascii="宋体" w:hAnsi="宋体" w:hint="eastAsia"/>
              </w:rPr>
              <w:t>-</w:t>
            </w:r>
            <w:r>
              <w:t xml:space="preserve"> </w:t>
            </w:r>
          </w:p>
        </w:tc>
      </w:tr>
      <w:tr w:rsidR="005C19BD" w14:paraId="07FEBD25" w14:textId="77777777">
        <w:trPr>
          <w:divId w:val="2130396047"/>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E751AB" w14:textId="77777777" w:rsidR="00C956D8" w:rsidRDefault="00C956D8">
            <w:pPr>
              <w:jc w:val="center"/>
            </w:pPr>
            <w:r>
              <w:rPr>
                <w:rFonts w:ascii="宋体" w:hAnsi="宋体" w:hint="eastAsia"/>
              </w:rPr>
              <w:t xml:space="preserve">合计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34C7A5" w14:textId="77777777" w:rsidR="00C956D8" w:rsidRDefault="00C956D8"/>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8DBCA17" w14:textId="77777777" w:rsidR="00C956D8" w:rsidRDefault="00C956D8">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E4B802" w14:textId="77777777" w:rsidR="00C956D8" w:rsidRDefault="00C956D8">
            <w:pPr>
              <w:jc w:val="right"/>
            </w:pPr>
            <w:r>
              <w:rPr>
                <w:rFonts w:ascii="宋体" w:hAnsi="宋体" w:hint="eastAsia"/>
              </w:rPr>
              <w:t>-318,457.83</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7414E4" w14:textId="77777777" w:rsidR="00C956D8" w:rsidRDefault="00C956D8">
            <w:pPr>
              <w:jc w:val="right"/>
            </w:pPr>
            <w:r>
              <w:rPr>
                <w:rFonts w:ascii="宋体" w:hAnsi="宋体" w:hint="eastAsia"/>
              </w:rPr>
              <w:t>-514,464.81</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526BCF" w14:textId="77777777" w:rsidR="00C956D8" w:rsidRDefault="00C956D8"/>
        </w:tc>
      </w:tr>
    </w:tbl>
    <w:p w14:paraId="52AAD8DB" w14:textId="77777777" w:rsidR="00C956D8" w:rsidRDefault="00C956D8">
      <w:pPr>
        <w:spacing w:line="360" w:lineRule="auto"/>
        <w:jc w:val="left"/>
        <w:divId w:val="1653560140"/>
      </w:pPr>
      <w:r>
        <w:rPr>
          <w:rFonts w:ascii="宋体" w:hAnsi="宋体" w:hint="eastAsia"/>
        </w:rPr>
        <w:t>注：</w:t>
      </w:r>
      <w:r>
        <w:rPr>
          <w:rFonts w:ascii="宋体" w:hAnsi="宋体" w:hint="eastAsia"/>
          <w:lang w:eastAsia="zh-Hans"/>
        </w:rPr>
        <w:t>基金管理人运用固有资金投资本基金相关的费用符合基金招募说明书和相关公告的规定。</w:t>
      </w:r>
      <w:r>
        <w:rPr>
          <w:rFonts w:ascii="宋体" w:hAnsi="宋体" w:hint="eastAsia"/>
        </w:rPr>
        <w:t xml:space="preserve"> </w:t>
      </w:r>
    </w:p>
    <w:p w14:paraId="7F4E2E09" w14:textId="77777777" w:rsidR="00C956D8" w:rsidRDefault="00C956D8">
      <w:pPr>
        <w:pStyle w:val="XBRLTitle1"/>
        <w:spacing w:before="156" w:line="360" w:lineRule="auto"/>
        <w:ind w:left="425"/>
      </w:pPr>
      <w:bookmarkStart w:id="320" w:name="_Toc17900003"/>
      <w:bookmarkStart w:id="321" w:name="_Toc512519526"/>
      <w:bookmarkStart w:id="322" w:name="_Toc490050046"/>
      <w:bookmarkStart w:id="323" w:name="_Toc481075094"/>
      <w:bookmarkStart w:id="324" w:name="_Toc479856294"/>
      <w:bookmarkStart w:id="325" w:name="_Toc513295875"/>
      <w:bookmarkStart w:id="326" w:name="_Toc513295938"/>
      <w:bookmarkStart w:id="327" w:name="m701"/>
      <w:r>
        <w:rPr>
          <w:rFonts w:hAnsi="宋体" w:hint="eastAsia"/>
        </w:rPr>
        <w:t>影响投资者决策的其他重要信息</w:t>
      </w:r>
      <w:bookmarkEnd w:id="320"/>
      <w:bookmarkEnd w:id="321"/>
      <w:bookmarkEnd w:id="322"/>
      <w:bookmarkEnd w:id="323"/>
      <w:bookmarkEnd w:id="324"/>
      <w:bookmarkEnd w:id="325"/>
      <w:bookmarkEnd w:id="326"/>
      <w:r>
        <w:rPr>
          <w:rFonts w:hAnsi="宋体" w:hint="eastAsia"/>
          <w:lang w:eastAsia="zh-CN"/>
        </w:rPr>
        <w:t xml:space="preserve"> </w:t>
      </w:r>
    </w:p>
    <w:p w14:paraId="7548FF5C" w14:textId="77777777" w:rsidR="00C956D8" w:rsidRDefault="00C956D8">
      <w:pPr>
        <w:pStyle w:val="XBRLTitle2"/>
        <w:spacing w:before="156" w:line="360" w:lineRule="auto"/>
        <w:ind w:left="454"/>
      </w:pPr>
      <w:bookmarkStart w:id="328" w:name="_Toc17900004"/>
      <w:bookmarkStart w:id="329" w:name="_Toc512519527"/>
      <w:bookmarkStart w:id="330" w:name="_Toc481075095"/>
      <w:bookmarkStart w:id="331" w:name="_Toc490050047"/>
      <w:bookmarkStart w:id="332" w:name="_Toc513295876"/>
      <w:bookmarkStart w:id="333" w:name="_Toc513295939"/>
      <w:r>
        <w:rPr>
          <w:rFonts w:hAnsi="宋体" w:hint="eastAsia"/>
          <w:kern w:val="0"/>
        </w:rPr>
        <w:t>报告期内单一投资者持有基金份额比例达到或超过20%的情况</w:t>
      </w:r>
      <w:bookmarkEnd w:id="328"/>
      <w:bookmarkEnd w:id="329"/>
      <w:bookmarkEnd w:id="330"/>
      <w:bookmarkEnd w:id="331"/>
      <w:bookmarkEnd w:id="332"/>
      <w:bookmarkEnd w:id="333"/>
      <w:r>
        <w:rPr>
          <w:rFonts w:hAnsi="宋体" w:hint="eastAsia"/>
          <w:kern w:val="0"/>
          <w:lang w:eastAsia="zh-CN"/>
        </w:rPr>
        <w:t xml:space="preserve"> </w:t>
      </w:r>
    </w:p>
    <w:bookmarkEnd w:id="21"/>
    <w:bookmarkEnd w:id="39"/>
    <w:bookmarkEnd w:id="40"/>
    <w:p w14:paraId="0C796270" w14:textId="77777777" w:rsidR="00C956D8" w:rsidRDefault="00C956D8">
      <w:pPr>
        <w:spacing w:line="360" w:lineRule="auto"/>
        <w:ind w:firstLineChars="200" w:firstLine="420"/>
        <w:divId w:val="897591801"/>
        <w:rPr>
          <w:rFonts w:ascii="宋体" w:hAnsi="宋体" w:hint="eastAsia"/>
          <w:szCs w:val="21"/>
          <w:lang w:eastAsia="zh-Hans"/>
        </w:rPr>
      </w:pPr>
      <w:r>
        <w:rPr>
          <w:rFonts w:ascii="宋体" w:hAnsi="宋体" w:hint="eastAsia"/>
          <w:szCs w:val="21"/>
          <w:lang w:eastAsia="zh-Hans"/>
        </w:rPr>
        <w:t>无。</w:t>
      </w:r>
    </w:p>
    <w:p w14:paraId="27C21976" w14:textId="77777777" w:rsidR="00C956D8" w:rsidRDefault="00C956D8">
      <w:pPr>
        <w:pStyle w:val="XBRLTitle1"/>
        <w:spacing w:before="156" w:line="360" w:lineRule="auto"/>
        <w:ind w:left="425"/>
      </w:pPr>
      <w:bookmarkStart w:id="334" w:name="_Toc17900006"/>
      <w:bookmarkStart w:id="335" w:name="_Toc512519529"/>
      <w:bookmarkStart w:id="336" w:name="_Toc490050049"/>
      <w:bookmarkStart w:id="337" w:name="_Toc481075097"/>
      <w:bookmarkStart w:id="338" w:name="_Toc438646481"/>
      <w:bookmarkStart w:id="339" w:name="_Toc513295878"/>
      <w:bookmarkStart w:id="340" w:name="_Toc513295941"/>
      <w:bookmarkEnd w:id="327"/>
      <w:r>
        <w:rPr>
          <w:rFonts w:hAnsi="宋体" w:hint="eastAsia"/>
        </w:rPr>
        <w:t>备查文件目录</w:t>
      </w:r>
      <w:bookmarkEnd w:id="334"/>
      <w:bookmarkEnd w:id="335"/>
      <w:bookmarkEnd w:id="336"/>
      <w:bookmarkEnd w:id="337"/>
      <w:bookmarkEnd w:id="338"/>
      <w:bookmarkEnd w:id="339"/>
      <w:bookmarkEnd w:id="340"/>
      <w:r>
        <w:rPr>
          <w:rFonts w:hAnsi="宋体" w:hint="eastAsia"/>
        </w:rPr>
        <w:t xml:space="preserve"> </w:t>
      </w:r>
    </w:p>
    <w:p w14:paraId="5C57953D" w14:textId="77777777" w:rsidR="00C956D8" w:rsidRDefault="00C956D8">
      <w:pPr>
        <w:pStyle w:val="XBRLTitle2"/>
        <w:spacing w:before="156" w:line="360" w:lineRule="auto"/>
        <w:ind w:left="454"/>
      </w:pPr>
      <w:bookmarkStart w:id="341" w:name="_Toc438646482"/>
      <w:bookmarkStart w:id="342" w:name="_Toc17900007"/>
      <w:bookmarkStart w:id="343" w:name="_Toc512519530"/>
      <w:bookmarkStart w:id="344" w:name="_Toc481075098"/>
      <w:bookmarkStart w:id="345" w:name="_Toc490050050"/>
      <w:bookmarkStart w:id="346" w:name="_Toc513295879"/>
      <w:bookmarkStart w:id="347" w:name="_Toc513295942"/>
      <w:bookmarkStart w:id="348" w:name="m801_01_1733"/>
      <w:r>
        <w:rPr>
          <w:rFonts w:hAnsi="宋体" w:hint="eastAsia"/>
        </w:rPr>
        <w:t>备查文件目录</w:t>
      </w:r>
      <w:bookmarkEnd w:id="341"/>
      <w:bookmarkEnd w:id="342"/>
      <w:bookmarkEnd w:id="343"/>
      <w:bookmarkEnd w:id="344"/>
      <w:bookmarkEnd w:id="345"/>
      <w:bookmarkEnd w:id="346"/>
      <w:bookmarkEnd w:id="347"/>
      <w:r>
        <w:rPr>
          <w:rFonts w:hAnsi="宋体" w:hint="eastAsia"/>
        </w:rPr>
        <w:t xml:space="preserve"> </w:t>
      </w:r>
    </w:p>
    <w:p w14:paraId="2705290B" w14:textId="77777777" w:rsidR="00C956D8" w:rsidRDefault="00C956D8">
      <w:pPr>
        <w:spacing w:line="360" w:lineRule="auto"/>
        <w:ind w:firstLineChars="200" w:firstLine="420"/>
        <w:jc w:val="left"/>
      </w:pPr>
      <w:r>
        <w:rPr>
          <w:rFonts w:ascii="宋体" w:hAnsi="宋体" w:cs="宋体" w:hint="eastAsia"/>
          <w:color w:val="000000"/>
          <w:kern w:val="0"/>
        </w:rPr>
        <w:t>(一)中国证监会准予本基金募集注册的文件</w:t>
      </w:r>
      <w:r>
        <w:rPr>
          <w:rFonts w:ascii="宋体" w:hAnsi="宋体" w:cs="宋体" w:hint="eastAsia"/>
          <w:color w:val="000000"/>
          <w:kern w:val="0"/>
        </w:rPr>
        <w:br/>
        <w:t xml:space="preserve">　　(二)摩根尚睿混合型基金中基金(FOF)基金合同</w:t>
      </w:r>
      <w:r>
        <w:rPr>
          <w:rFonts w:ascii="宋体" w:hAnsi="宋体" w:cs="宋体" w:hint="eastAsia"/>
          <w:color w:val="000000"/>
          <w:kern w:val="0"/>
        </w:rPr>
        <w:br/>
        <w:t xml:space="preserve">　　(三)摩根尚睿混合型基金中基金(FOF)托管协议</w:t>
      </w:r>
      <w:r>
        <w:rPr>
          <w:rFonts w:ascii="宋体" w:hAnsi="宋体" w:cs="宋体" w:hint="eastAsia"/>
          <w:color w:val="000000"/>
          <w:kern w:val="0"/>
        </w:rPr>
        <w:br/>
        <w:t xml:space="preserve">　　(四)法律意见书</w:t>
      </w:r>
      <w:r>
        <w:rPr>
          <w:rFonts w:ascii="宋体" w:hAnsi="宋体" w:cs="宋体" w:hint="eastAsia"/>
          <w:color w:val="000000"/>
          <w:kern w:val="0"/>
        </w:rPr>
        <w:br/>
        <w:t xml:space="preserve">　　(五)基金管理人业务资格批件、营业执照</w:t>
      </w:r>
      <w:r>
        <w:rPr>
          <w:rFonts w:ascii="宋体" w:hAnsi="宋体" w:cs="宋体" w:hint="eastAsia"/>
          <w:color w:val="000000"/>
          <w:kern w:val="0"/>
        </w:rPr>
        <w:br/>
        <w:t xml:space="preserve">　　(六)基金托管人业务资格批件、营业执照</w:t>
      </w:r>
      <w:r>
        <w:rPr>
          <w:rFonts w:ascii="宋体" w:hAnsi="宋体" w:cs="宋体" w:hint="eastAsia"/>
          <w:color w:val="000000"/>
          <w:kern w:val="0"/>
        </w:rPr>
        <w:br/>
        <w:t xml:space="preserve">　　(七)摩根基金管理(中国)有限公司开放式基金业务规则</w:t>
      </w:r>
      <w:r>
        <w:rPr>
          <w:rFonts w:ascii="宋体" w:hAnsi="宋体" w:cs="宋体" w:hint="eastAsia"/>
          <w:color w:val="000000"/>
          <w:kern w:val="0"/>
        </w:rPr>
        <w:br/>
        <w:t xml:space="preserve">　　(八)中国证监会要求的其他文件</w:t>
      </w:r>
    </w:p>
    <w:p w14:paraId="0C044358" w14:textId="77777777" w:rsidR="00C956D8" w:rsidRDefault="00C956D8">
      <w:pPr>
        <w:pStyle w:val="XBRLTitle2"/>
        <w:spacing w:before="156" w:line="360" w:lineRule="auto"/>
        <w:ind w:left="454"/>
      </w:pPr>
      <w:bookmarkStart w:id="349" w:name="_Toc438646483"/>
      <w:bookmarkStart w:id="350" w:name="_Toc17900008"/>
      <w:bookmarkStart w:id="351" w:name="_Toc512519531"/>
      <w:bookmarkStart w:id="352" w:name="_Toc481075099"/>
      <w:bookmarkStart w:id="353" w:name="_Toc490050051"/>
      <w:bookmarkStart w:id="354" w:name="_Toc513295880"/>
      <w:bookmarkStart w:id="355" w:name="_Toc513295943"/>
      <w:bookmarkStart w:id="356" w:name="m801_01_1734"/>
      <w:bookmarkEnd w:id="348"/>
      <w:r>
        <w:rPr>
          <w:rFonts w:hAnsi="宋体" w:hint="eastAsia"/>
        </w:rPr>
        <w:t>存放地点</w:t>
      </w:r>
      <w:bookmarkEnd w:id="349"/>
      <w:bookmarkEnd w:id="350"/>
      <w:bookmarkEnd w:id="351"/>
      <w:bookmarkEnd w:id="352"/>
      <w:bookmarkEnd w:id="353"/>
      <w:bookmarkEnd w:id="354"/>
      <w:bookmarkEnd w:id="355"/>
      <w:r>
        <w:rPr>
          <w:rFonts w:hAnsi="宋体" w:hint="eastAsia"/>
        </w:rPr>
        <w:t xml:space="preserve"> </w:t>
      </w:r>
    </w:p>
    <w:p w14:paraId="1A98513A" w14:textId="77777777" w:rsidR="00C956D8" w:rsidRDefault="00C956D8">
      <w:pPr>
        <w:spacing w:line="360" w:lineRule="auto"/>
        <w:ind w:firstLineChars="200" w:firstLine="420"/>
        <w:jc w:val="left"/>
      </w:pPr>
      <w:r>
        <w:rPr>
          <w:rFonts w:ascii="宋体" w:hAnsi="宋体" w:cs="宋体" w:hint="eastAsia"/>
          <w:color w:val="000000"/>
          <w:kern w:val="0"/>
        </w:rPr>
        <w:t>基金管理人或基金托管人住所。</w:t>
      </w:r>
    </w:p>
    <w:p w14:paraId="6070D1C5" w14:textId="77777777" w:rsidR="00C956D8" w:rsidRDefault="00C956D8">
      <w:pPr>
        <w:pStyle w:val="XBRLTitle2"/>
        <w:spacing w:before="156" w:line="360" w:lineRule="auto"/>
        <w:ind w:left="454"/>
      </w:pPr>
      <w:bookmarkStart w:id="357" w:name="_Toc438646484"/>
      <w:bookmarkStart w:id="358" w:name="_Toc17900009"/>
      <w:bookmarkStart w:id="359" w:name="_Toc512519532"/>
      <w:bookmarkStart w:id="360" w:name="_Toc481075100"/>
      <w:bookmarkStart w:id="361" w:name="_Toc490050052"/>
      <w:bookmarkStart w:id="362" w:name="_Toc513295881"/>
      <w:bookmarkStart w:id="363" w:name="_Toc513295944"/>
      <w:bookmarkStart w:id="364" w:name="m801_01_1735"/>
      <w:bookmarkEnd w:id="356"/>
      <w:r>
        <w:rPr>
          <w:rFonts w:hAnsi="宋体" w:hint="eastAsia"/>
        </w:rPr>
        <w:t>查阅方式</w:t>
      </w:r>
      <w:bookmarkEnd w:id="357"/>
      <w:bookmarkEnd w:id="358"/>
      <w:bookmarkEnd w:id="359"/>
      <w:bookmarkEnd w:id="360"/>
      <w:bookmarkEnd w:id="361"/>
      <w:bookmarkEnd w:id="362"/>
      <w:bookmarkEnd w:id="363"/>
      <w:r>
        <w:rPr>
          <w:rFonts w:hAnsi="宋体" w:hint="eastAsia"/>
        </w:rPr>
        <w:t xml:space="preserve"> </w:t>
      </w:r>
    </w:p>
    <w:p w14:paraId="632C5924" w14:textId="77777777" w:rsidR="00C956D8" w:rsidRDefault="00C956D8">
      <w:pPr>
        <w:spacing w:line="360" w:lineRule="auto"/>
        <w:ind w:firstLineChars="200" w:firstLine="420"/>
        <w:jc w:val="left"/>
      </w:pPr>
      <w:r>
        <w:rPr>
          <w:rFonts w:ascii="宋体" w:hAnsi="宋体" w:cs="宋体" w:hint="eastAsia"/>
          <w:color w:val="000000"/>
          <w:kern w:val="0"/>
        </w:rPr>
        <w:t>投资者可在营业时间免费查阅，也可按工本费购买复印件。</w:t>
      </w:r>
    </w:p>
    <w:bookmarkEnd w:id="364"/>
    <w:p w14:paraId="3764AD78" w14:textId="77777777" w:rsidR="00C956D8" w:rsidRDefault="00C956D8">
      <w:pPr>
        <w:spacing w:line="360" w:lineRule="auto"/>
        <w:ind w:firstLineChars="600" w:firstLine="1687"/>
        <w:jc w:val="left"/>
      </w:pPr>
      <w:r>
        <w:rPr>
          <w:rFonts w:ascii="宋体" w:hAnsi="宋体" w:hint="eastAsia"/>
          <w:b/>
          <w:bCs/>
          <w:sz w:val="28"/>
          <w:szCs w:val="30"/>
        </w:rPr>
        <w:t xml:space="preserve">　 </w:t>
      </w:r>
    </w:p>
    <w:p w14:paraId="2C5FA3F2" w14:textId="77777777" w:rsidR="00C956D8" w:rsidRDefault="00C956D8">
      <w:pPr>
        <w:spacing w:line="360" w:lineRule="auto"/>
        <w:ind w:firstLineChars="600" w:firstLine="1687"/>
        <w:jc w:val="left"/>
      </w:pPr>
      <w:r>
        <w:rPr>
          <w:rFonts w:ascii="宋体" w:hAnsi="宋体" w:hint="eastAsia"/>
          <w:b/>
          <w:bCs/>
          <w:sz w:val="28"/>
          <w:szCs w:val="30"/>
        </w:rPr>
        <w:t xml:space="preserve">　 </w:t>
      </w:r>
    </w:p>
    <w:p w14:paraId="6C213C19" w14:textId="77777777" w:rsidR="00C956D8" w:rsidRDefault="00C956D8">
      <w:pPr>
        <w:spacing w:line="360" w:lineRule="auto"/>
        <w:ind w:firstLineChars="600" w:firstLine="1446"/>
        <w:jc w:val="right"/>
      </w:pPr>
      <w:r>
        <w:rPr>
          <w:rFonts w:ascii="宋体" w:hAnsi="宋体" w:hint="eastAsia"/>
          <w:b/>
          <w:bCs/>
          <w:sz w:val="24"/>
          <w:szCs w:val="24"/>
        </w:rPr>
        <w:t>摩根基金管理（中国）有限公司</w:t>
      </w:r>
    </w:p>
    <w:p w14:paraId="520B8C55" w14:textId="77777777" w:rsidR="00C956D8" w:rsidRDefault="00C956D8">
      <w:pPr>
        <w:spacing w:line="360" w:lineRule="auto"/>
        <w:ind w:firstLineChars="600" w:firstLine="1446"/>
        <w:jc w:val="right"/>
      </w:pPr>
      <w:r>
        <w:rPr>
          <w:rFonts w:ascii="宋体" w:hAnsi="宋体" w:hint="eastAsia"/>
          <w:b/>
          <w:bCs/>
          <w:sz w:val="24"/>
          <w:szCs w:val="24"/>
        </w:rPr>
        <w:t>2026年7月21日</w:t>
      </w:r>
      <w:bookmarkEnd w:id="22"/>
    </w:p>
    <w:sectPr w:rsidR="00C956D8">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57394" w14:textId="77777777" w:rsidR="004B3265" w:rsidRDefault="004B3265">
      <w:pPr>
        <w:rPr>
          <w:szCs w:val="21"/>
        </w:rPr>
      </w:pPr>
      <w:r>
        <w:rPr>
          <w:szCs w:val="21"/>
        </w:rPr>
        <w:separator/>
      </w:r>
      <w:r>
        <w:rPr>
          <w:szCs w:val="21"/>
        </w:rPr>
        <w:t xml:space="preserve"> </w:t>
      </w:r>
    </w:p>
  </w:endnote>
  <w:endnote w:type="continuationSeparator" w:id="0">
    <w:p w14:paraId="2D8F9735" w14:textId="77777777" w:rsidR="004B3265" w:rsidRDefault="004B3265">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EF0E7" w14:textId="77777777" w:rsidR="00C956D8" w:rsidRDefault="00C956D8">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4</w:t>
    </w:r>
    <w:r>
      <w:t xml:space="preserve"> </w:t>
    </w:r>
    <w:r>
      <w:rPr>
        <w:rFonts w:ascii="宋体" w:hAnsi="宋体" w:hint="eastAsia"/>
        <w:sz w:val="18"/>
        <w:szCs w:val="18"/>
      </w:rPr>
      <w:fldChar w:fldCharType="end"/>
    </w:r>
    <w:r>
      <w:rPr>
        <w:rFonts w:ascii="宋体" w:hAnsi="宋体" w:hint="eastAsia"/>
        <w:sz w:val="18"/>
        <w:szCs w:val="18"/>
        <w:lang w:val="zh-CN"/>
      </w:rPr>
      <w:t>页 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62DE7" w14:textId="77777777" w:rsidR="004B3265" w:rsidRDefault="004B3265">
      <w:pPr>
        <w:rPr>
          <w:szCs w:val="21"/>
        </w:rPr>
      </w:pPr>
      <w:r>
        <w:rPr>
          <w:szCs w:val="21"/>
        </w:rPr>
        <w:separator/>
      </w:r>
      <w:r>
        <w:rPr>
          <w:szCs w:val="21"/>
        </w:rPr>
        <w:t xml:space="preserve"> </w:t>
      </w:r>
    </w:p>
  </w:footnote>
  <w:footnote w:type="continuationSeparator" w:id="0">
    <w:p w14:paraId="29F47A4D" w14:textId="77777777" w:rsidR="004B3265" w:rsidRDefault="004B3265">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EA00B" w14:textId="77777777" w:rsidR="00C956D8" w:rsidRDefault="00C956D8">
    <w:pPr>
      <w:pStyle w:val="a8"/>
      <w:jc w:val="right"/>
    </w:pPr>
    <w:r>
      <w:rPr>
        <w:rFonts w:ascii="宋体" w:hAnsi="宋体" w:hint="eastAsia"/>
      </w:rPr>
      <w:t>摩根尚睿混合型基金中基金(FOF)2026年第2季度报告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pStyle w:val="XBRLTitle4"/>
      <w:suff w:val="space"/>
      <w:lvlText w:val="%1.%2.%3.%4"/>
      <w:lvlJc w:val="left"/>
      <w:pPr>
        <w:ind w:left="794" w:hanging="794"/>
      </w:pPr>
    </w:lvl>
    <w:lvl w:ilvl="4">
      <w:start w:val="1"/>
      <w:numFmt w:val="decimal"/>
      <w:pStyle w:val="XBRLTitle5"/>
      <w:suff w:val="space"/>
      <w:lvlText w:val="%1.%2.%3.%4.%5"/>
      <w:lvlJc w:val="left"/>
      <w:pPr>
        <w:ind w:left="1021" w:hanging="1021"/>
      </w:pPr>
    </w:lvl>
    <w:lvl w:ilvl="5">
      <w:start w:val="1"/>
      <w:numFmt w:val="decimal"/>
      <w:pStyle w:val="XBRLTitle6"/>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42414938">
    <w:abstractNumId w:val="0"/>
  </w:num>
  <w:num w:numId="2" w16cid:durableId="12514242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EC3"/>
    <w:rsid w:val="00102751"/>
    <w:rsid w:val="0034026B"/>
    <w:rsid w:val="00345AF8"/>
    <w:rsid w:val="004B3265"/>
    <w:rsid w:val="00572EC3"/>
    <w:rsid w:val="005C19BD"/>
    <w:rsid w:val="00605812"/>
    <w:rsid w:val="00667DF7"/>
    <w:rsid w:val="007A626E"/>
    <w:rsid w:val="0098247C"/>
    <w:rsid w:val="009B263D"/>
    <w:rsid w:val="00BF6608"/>
    <w:rsid w:val="00C956D8"/>
    <w:rsid w:val="00CB48D3"/>
    <w:rsid w:val="00D76D01"/>
    <w:rsid w:val="00D84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43AAF5E7"/>
  <w15:chartTrackingRefBased/>
  <w15:docId w15:val="{A0C5EBD1-D890-45EE-B60C-9EAF02C03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uiPriority w:val="9"/>
    <w:locked/>
    <w:rPr>
      <w:b/>
      <w:bCs/>
      <w:kern w:val="44"/>
      <w:sz w:val="44"/>
      <w:szCs w:val="44"/>
    </w:rPr>
  </w:style>
  <w:style w:type="character" w:customStyle="1" w:styleId="20">
    <w:name w:val="标题 2 字符"/>
    <w:basedOn w:val="a0"/>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uiPriority w:val="9"/>
    <w:locked/>
    <w:rPr>
      <w:b/>
      <w:bCs/>
      <w:kern w:val="2"/>
      <w:sz w:val="32"/>
      <w:szCs w:val="32"/>
    </w:rPr>
  </w:style>
  <w:style w:type="character" w:customStyle="1" w:styleId="40">
    <w:name w:val="标题 4 字符"/>
    <w:basedOn w:val="a0"/>
    <w:locked/>
    <w:rPr>
      <w:rFonts w:asciiTheme="majorHAnsi" w:eastAsiaTheme="majorEastAsia" w:hAnsiTheme="majorHAnsi" w:cstheme="majorBidi" w:hint="default"/>
      <w:b/>
      <w:bCs/>
      <w:kern w:val="2"/>
      <w:sz w:val="28"/>
      <w:szCs w:val="28"/>
    </w:rPr>
  </w:style>
  <w:style w:type="character" w:customStyle="1" w:styleId="50">
    <w:name w:val="标题 5 字符"/>
    <w:basedOn w:val="a0"/>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uiPriority w:val="9"/>
    <w:locked/>
    <w:rPr>
      <w:b/>
      <w:bCs/>
      <w:kern w:val="44"/>
      <w:sz w:val="44"/>
      <w:szCs w:val="44"/>
    </w:rPr>
  </w:style>
  <w:style w:type="character" w:customStyle="1" w:styleId="2Char">
    <w:name w:val="标题 2 Char"/>
    <w:basedOn w:val="a0"/>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uiPriority w:val="9"/>
    <w:locked/>
    <w:rPr>
      <w:b/>
      <w:bCs/>
      <w:kern w:val="2"/>
      <w:sz w:val="32"/>
      <w:szCs w:val="32"/>
    </w:rPr>
  </w:style>
  <w:style w:type="character" w:customStyle="1" w:styleId="4Char">
    <w:name w:val="标题 4 Char"/>
    <w:basedOn w:val="a0"/>
    <w:locked/>
    <w:rPr>
      <w:rFonts w:asciiTheme="majorHAnsi" w:eastAsiaTheme="majorEastAsia" w:hAnsiTheme="majorHAnsi" w:cstheme="majorBidi" w:hint="default"/>
      <w:b/>
      <w:bCs/>
      <w:kern w:val="2"/>
      <w:sz w:val="28"/>
      <w:szCs w:val="28"/>
    </w:rPr>
  </w:style>
  <w:style w:type="character" w:customStyle="1" w:styleId="5Char">
    <w:name w:val="标题 5 Char"/>
    <w:basedOn w:val="a0"/>
    <w:uiPriority w:val="9"/>
    <w:semiHidden/>
    <w:locked/>
    <w:rPr>
      <w:b/>
      <w:bCs/>
      <w:kern w:val="2"/>
      <w:sz w:val="28"/>
      <w:szCs w:val="28"/>
    </w:rPr>
  </w:style>
  <w:style w:type="character" w:customStyle="1" w:styleId="6Char">
    <w:name w:val="标题 6 Char"/>
    <w:basedOn w:val="a0"/>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ocked/>
    <w:rPr>
      <w:kern w:val="2"/>
      <w:sz w:val="18"/>
      <w:szCs w:val="18"/>
    </w:rPr>
  </w:style>
  <w:style w:type="character" w:customStyle="1" w:styleId="Char1">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customStyle="1" w:styleId="Char3">
    <w:name w:val="标题 Char"/>
    <w:basedOn w:val="a0"/>
    <w:uiPriority w:val="10"/>
    <w:locked/>
    <w:rPr>
      <w:rFonts w:asciiTheme="majorHAnsi" w:hAnsiTheme="majorHAnsi" w:cstheme="majorBidi" w:hint="default"/>
      <w:b/>
      <w:bCs/>
      <w:kern w:val="2"/>
      <w:sz w:val="32"/>
      <w:szCs w:val="32"/>
    </w:rPr>
  </w:style>
  <w:style w:type="character" w:customStyle="1" w:styleId="Char4">
    <w:name w:val="副标题 Char"/>
    <w:basedOn w:val="a0"/>
    <w:locked/>
    <w:rPr>
      <w:rFonts w:asciiTheme="majorHAnsi" w:hAnsiTheme="majorHAnsi" w:cstheme="majorBidi" w:hint="default"/>
      <w:b/>
      <w:bCs/>
      <w:kern w:val="28"/>
      <w:sz w:val="32"/>
      <w:szCs w:val="32"/>
    </w:rPr>
  </w:style>
  <w:style w:type="character" w:customStyle="1" w:styleId="Char5">
    <w:name w:val="日期 Char"/>
    <w:basedOn w:val="a0"/>
    <w:locked/>
    <w:rPr>
      <w:kern w:val="2"/>
      <w:sz w:val="21"/>
    </w:rPr>
  </w:style>
  <w:style w:type="character" w:customStyle="1" w:styleId="Char6">
    <w:name w:val="文档结构图 Char"/>
    <w:basedOn w:val="a0"/>
    <w:locked/>
    <w:rPr>
      <w:rFonts w:ascii="宋体" w:eastAsia="宋体" w:hAnsi="宋体" w:hint="eastAsia"/>
      <w:kern w:val="2"/>
      <w:sz w:val="18"/>
      <w:szCs w:val="18"/>
    </w:rPr>
  </w:style>
  <w:style w:type="character" w:customStyle="1" w:styleId="Char7">
    <w:name w:val="批注框文本 Char"/>
    <w:basedOn w:val="a0"/>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 w:type="paragraph" w:styleId="af9">
    <w:name w:val="Revision"/>
    <w:hidden/>
    <w:uiPriority w:val="99"/>
    <w:semiHidden/>
    <w:rsid w:val="0098247C"/>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027">
      <w:marLeft w:val="0"/>
      <w:marRight w:val="0"/>
      <w:marTop w:val="0"/>
      <w:marBottom w:val="0"/>
      <w:divBdr>
        <w:top w:val="none" w:sz="0" w:space="0" w:color="auto"/>
        <w:left w:val="none" w:sz="0" w:space="0" w:color="auto"/>
        <w:bottom w:val="none" w:sz="0" w:space="0" w:color="auto"/>
        <w:right w:val="none" w:sz="0" w:space="0" w:color="auto"/>
      </w:divBdr>
    </w:div>
    <w:div w:id="89981776">
      <w:marLeft w:val="0"/>
      <w:marRight w:val="0"/>
      <w:marTop w:val="0"/>
      <w:marBottom w:val="0"/>
      <w:divBdr>
        <w:top w:val="none" w:sz="0" w:space="0" w:color="auto"/>
        <w:left w:val="none" w:sz="0" w:space="0" w:color="auto"/>
        <w:bottom w:val="none" w:sz="0" w:space="0" w:color="auto"/>
        <w:right w:val="none" w:sz="0" w:space="0" w:color="auto"/>
      </w:divBdr>
    </w:div>
    <w:div w:id="190607481">
      <w:marLeft w:val="0"/>
      <w:marRight w:val="0"/>
      <w:marTop w:val="0"/>
      <w:marBottom w:val="0"/>
      <w:divBdr>
        <w:top w:val="none" w:sz="0" w:space="0" w:color="auto"/>
        <w:left w:val="none" w:sz="0" w:space="0" w:color="auto"/>
        <w:bottom w:val="none" w:sz="0" w:space="0" w:color="auto"/>
        <w:right w:val="none" w:sz="0" w:space="0" w:color="auto"/>
      </w:divBdr>
    </w:div>
    <w:div w:id="346837353">
      <w:marLeft w:val="0"/>
      <w:marRight w:val="0"/>
      <w:marTop w:val="0"/>
      <w:marBottom w:val="0"/>
      <w:divBdr>
        <w:top w:val="none" w:sz="0" w:space="0" w:color="auto"/>
        <w:left w:val="none" w:sz="0" w:space="0" w:color="auto"/>
        <w:bottom w:val="none" w:sz="0" w:space="0" w:color="auto"/>
        <w:right w:val="none" w:sz="0" w:space="0" w:color="auto"/>
      </w:divBdr>
    </w:div>
    <w:div w:id="390272371">
      <w:marLeft w:val="0"/>
      <w:marRight w:val="0"/>
      <w:marTop w:val="0"/>
      <w:marBottom w:val="0"/>
      <w:divBdr>
        <w:top w:val="none" w:sz="0" w:space="0" w:color="auto"/>
        <w:left w:val="none" w:sz="0" w:space="0" w:color="auto"/>
        <w:bottom w:val="none" w:sz="0" w:space="0" w:color="auto"/>
        <w:right w:val="none" w:sz="0" w:space="0" w:color="auto"/>
      </w:divBdr>
      <w:divsChild>
        <w:div w:id="574097666">
          <w:marLeft w:val="0"/>
          <w:marRight w:val="0"/>
          <w:marTop w:val="0"/>
          <w:marBottom w:val="0"/>
          <w:divBdr>
            <w:top w:val="none" w:sz="0" w:space="0" w:color="auto"/>
            <w:left w:val="none" w:sz="0" w:space="0" w:color="auto"/>
            <w:bottom w:val="none" w:sz="0" w:space="0" w:color="auto"/>
            <w:right w:val="none" w:sz="0" w:space="0" w:color="auto"/>
          </w:divBdr>
        </w:div>
      </w:divsChild>
    </w:div>
    <w:div w:id="478696150">
      <w:marLeft w:val="0"/>
      <w:marRight w:val="0"/>
      <w:marTop w:val="0"/>
      <w:marBottom w:val="0"/>
      <w:divBdr>
        <w:top w:val="none" w:sz="0" w:space="0" w:color="auto"/>
        <w:left w:val="none" w:sz="0" w:space="0" w:color="auto"/>
        <w:bottom w:val="none" w:sz="0" w:space="0" w:color="auto"/>
        <w:right w:val="none" w:sz="0" w:space="0" w:color="auto"/>
      </w:divBdr>
      <w:divsChild>
        <w:div w:id="191303745">
          <w:marLeft w:val="0"/>
          <w:marRight w:val="0"/>
          <w:marTop w:val="0"/>
          <w:marBottom w:val="0"/>
          <w:divBdr>
            <w:top w:val="none" w:sz="0" w:space="0" w:color="auto"/>
            <w:left w:val="none" w:sz="0" w:space="0" w:color="auto"/>
            <w:bottom w:val="none" w:sz="0" w:space="0" w:color="auto"/>
            <w:right w:val="none" w:sz="0" w:space="0" w:color="auto"/>
          </w:divBdr>
        </w:div>
      </w:divsChild>
    </w:div>
    <w:div w:id="616566774">
      <w:marLeft w:val="0"/>
      <w:marRight w:val="0"/>
      <w:marTop w:val="0"/>
      <w:marBottom w:val="0"/>
      <w:divBdr>
        <w:top w:val="none" w:sz="0" w:space="0" w:color="auto"/>
        <w:left w:val="none" w:sz="0" w:space="0" w:color="auto"/>
        <w:bottom w:val="none" w:sz="0" w:space="0" w:color="auto"/>
        <w:right w:val="none" w:sz="0" w:space="0" w:color="auto"/>
      </w:divBdr>
    </w:div>
    <w:div w:id="618990443">
      <w:marLeft w:val="0"/>
      <w:marRight w:val="0"/>
      <w:marTop w:val="0"/>
      <w:marBottom w:val="0"/>
      <w:divBdr>
        <w:top w:val="none" w:sz="0" w:space="0" w:color="auto"/>
        <w:left w:val="none" w:sz="0" w:space="0" w:color="auto"/>
        <w:bottom w:val="none" w:sz="0" w:space="0" w:color="auto"/>
        <w:right w:val="none" w:sz="0" w:space="0" w:color="auto"/>
      </w:divBdr>
    </w:div>
    <w:div w:id="672534781">
      <w:marLeft w:val="0"/>
      <w:marRight w:val="0"/>
      <w:marTop w:val="0"/>
      <w:marBottom w:val="0"/>
      <w:divBdr>
        <w:top w:val="none" w:sz="0" w:space="0" w:color="auto"/>
        <w:left w:val="none" w:sz="0" w:space="0" w:color="auto"/>
        <w:bottom w:val="none" w:sz="0" w:space="0" w:color="auto"/>
        <w:right w:val="none" w:sz="0" w:space="0" w:color="auto"/>
      </w:divBdr>
    </w:div>
    <w:div w:id="722674522">
      <w:marLeft w:val="0"/>
      <w:marRight w:val="0"/>
      <w:marTop w:val="0"/>
      <w:marBottom w:val="0"/>
      <w:divBdr>
        <w:top w:val="none" w:sz="0" w:space="0" w:color="auto"/>
        <w:left w:val="none" w:sz="0" w:space="0" w:color="auto"/>
        <w:bottom w:val="none" w:sz="0" w:space="0" w:color="auto"/>
        <w:right w:val="none" w:sz="0" w:space="0" w:color="auto"/>
      </w:divBdr>
    </w:div>
    <w:div w:id="738402333">
      <w:marLeft w:val="0"/>
      <w:marRight w:val="0"/>
      <w:marTop w:val="0"/>
      <w:marBottom w:val="0"/>
      <w:divBdr>
        <w:top w:val="none" w:sz="0" w:space="0" w:color="auto"/>
        <w:left w:val="none" w:sz="0" w:space="0" w:color="auto"/>
        <w:bottom w:val="none" w:sz="0" w:space="0" w:color="auto"/>
        <w:right w:val="none" w:sz="0" w:space="0" w:color="auto"/>
      </w:divBdr>
    </w:div>
    <w:div w:id="830220052">
      <w:marLeft w:val="0"/>
      <w:marRight w:val="0"/>
      <w:marTop w:val="0"/>
      <w:marBottom w:val="0"/>
      <w:divBdr>
        <w:top w:val="none" w:sz="0" w:space="0" w:color="auto"/>
        <w:left w:val="none" w:sz="0" w:space="0" w:color="auto"/>
        <w:bottom w:val="none" w:sz="0" w:space="0" w:color="auto"/>
        <w:right w:val="none" w:sz="0" w:space="0" w:color="auto"/>
      </w:divBdr>
      <w:divsChild>
        <w:div w:id="42104384">
          <w:marLeft w:val="0"/>
          <w:marRight w:val="0"/>
          <w:marTop w:val="0"/>
          <w:marBottom w:val="0"/>
          <w:divBdr>
            <w:top w:val="none" w:sz="0" w:space="0" w:color="auto"/>
            <w:left w:val="none" w:sz="0" w:space="0" w:color="auto"/>
            <w:bottom w:val="none" w:sz="0" w:space="0" w:color="auto"/>
            <w:right w:val="none" w:sz="0" w:space="0" w:color="auto"/>
          </w:divBdr>
        </w:div>
      </w:divsChild>
    </w:div>
    <w:div w:id="897591801">
      <w:marLeft w:val="0"/>
      <w:marRight w:val="0"/>
      <w:marTop w:val="0"/>
      <w:marBottom w:val="0"/>
      <w:divBdr>
        <w:top w:val="none" w:sz="0" w:space="0" w:color="auto"/>
        <w:left w:val="none" w:sz="0" w:space="0" w:color="auto"/>
        <w:bottom w:val="none" w:sz="0" w:space="0" w:color="auto"/>
        <w:right w:val="none" w:sz="0" w:space="0" w:color="auto"/>
      </w:divBdr>
    </w:div>
    <w:div w:id="933708424">
      <w:marLeft w:val="0"/>
      <w:marRight w:val="0"/>
      <w:marTop w:val="0"/>
      <w:marBottom w:val="0"/>
      <w:divBdr>
        <w:top w:val="none" w:sz="0" w:space="0" w:color="auto"/>
        <w:left w:val="none" w:sz="0" w:space="0" w:color="auto"/>
        <w:bottom w:val="none" w:sz="0" w:space="0" w:color="auto"/>
        <w:right w:val="none" w:sz="0" w:space="0" w:color="auto"/>
      </w:divBdr>
    </w:div>
    <w:div w:id="1013651631">
      <w:marLeft w:val="0"/>
      <w:marRight w:val="0"/>
      <w:marTop w:val="0"/>
      <w:marBottom w:val="0"/>
      <w:divBdr>
        <w:top w:val="none" w:sz="0" w:space="0" w:color="auto"/>
        <w:left w:val="none" w:sz="0" w:space="0" w:color="auto"/>
        <w:bottom w:val="none" w:sz="0" w:space="0" w:color="auto"/>
        <w:right w:val="none" w:sz="0" w:space="0" w:color="auto"/>
      </w:divBdr>
      <w:divsChild>
        <w:div w:id="1665206714">
          <w:marLeft w:val="0"/>
          <w:marRight w:val="0"/>
          <w:marTop w:val="0"/>
          <w:marBottom w:val="0"/>
          <w:divBdr>
            <w:top w:val="none" w:sz="0" w:space="0" w:color="auto"/>
            <w:left w:val="none" w:sz="0" w:space="0" w:color="auto"/>
            <w:bottom w:val="none" w:sz="0" w:space="0" w:color="auto"/>
            <w:right w:val="none" w:sz="0" w:space="0" w:color="auto"/>
          </w:divBdr>
        </w:div>
      </w:divsChild>
    </w:div>
    <w:div w:id="1075543517">
      <w:marLeft w:val="0"/>
      <w:marRight w:val="0"/>
      <w:marTop w:val="0"/>
      <w:marBottom w:val="0"/>
      <w:divBdr>
        <w:top w:val="none" w:sz="0" w:space="0" w:color="auto"/>
        <w:left w:val="none" w:sz="0" w:space="0" w:color="auto"/>
        <w:bottom w:val="none" w:sz="0" w:space="0" w:color="auto"/>
        <w:right w:val="none" w:sz="0" w:space="0" w:color="auto"/>
      </w:divBdr>
      <w:divsChild>
        <w:div w:id="1244074330">
          <w:marLeft w:val="0"/>
          <w:marRight w:val="0"/>
          <w:marTop w:val="0"/>
          <w:marBottom w:val="0"/>
          <w:divBdr>
            <w:top w:val="none" w:sz="0" w:space="0" w:color="auto"/>
            <w:left w:val="none" w:sz="0" w:space="0" w:color="auto"/>
            <w:bottom w:val="none" w:sz="0" w:space="0" w:color="auto"/>
            <w:right w:val="none" w:sz="0" w:space="0" w:color="auto"/>
          </w:divBdr>
        </w:div>
      </w:divsChild>
    </w:div>
    <w:div w:id="1174606113">
      <w:marLeft w:val="0"/>
      <w:marRight w:val="0"/>
      <w:marTop w:val="0"/>
      <w:marBottom w:val="0"/>
      <w:divBdr>
        <w:top w:val="none" w:sz="0" w:space="0" w:color="auto"/>
        <w:left w:val="none" w:sz="0" w:space="0" w:color="auto"/>
        <w:bottom w:val="none" w:sz="0" w:space="0" w:color="auto"/>
        <w:right w:val="none" w:sz="0" w:space="0" w:color="auto"/>
      </w:divBdr>
      <w:divsChild>
        <w:div w:id="1289509109">
          <w:marLeft w:val="0"/>
          <w:marRight w:val="0"/>
          <w:marTop w:val="0"/>
          <w:marBottom w:val="0"/>
          <w:divBdr>
            <w:top w:val="none" w:sz="0" w:space="0" w:color="auto"/>
            <w:left w:val="none" w:sz="0" w:space="0" w:color="auto"/>
            <w:bottom w:val="none" w:sz="0" w:space="0" w:color="auto"/>
            <w:right w:val="none" w:sz="0" w:space="0" w:color="auto"/>
          </w:divBdr>
        </w:div>
      </w:divsChild>
    </w:div>
    <w:div w:id="1401437473">
      <w:marLeft w:val="0"/>
      <w:marRight w:val="0"/>
      <w:marTop w:val="0"/>
      <w:marBottom w:val="0"/>
      <w:divBdr>
        <w:top w:val="none" w:sz="0" w:space="0" w:color="auto"/>
        <w:left w:val="none" w:sz="0" w:space="0" w:color="auto"/>
        <w:bottom w:val="none" w:sz="0" w:space="0" w:color="auto"/>
        <w:right w:val="none" w:sz="0" w:space="0" w:color="auto"/>
      </w:divBdr>
    </w:div>
    <w:div w:id="1467969911">
      <w:marLeft w:val="0"/>
      <w:marRight w:val="0"/>
      <w:marTop w:val="0"/>
      <w:marBottom w:val="0"/>
      <w:divBdr>
        <w:top w:val="none" w:sz="0" w:space="0" w:color="auto"/>
        <w:left w:val="none" w:sz="0" w:space="0" w:color="auto"/>
        <w:bottom w:val="none" w:sz="0" w:space="0" w:color="auto"/>
        <w:right w:val="none" w:sz="0" w:space="0" w:color="auto"/>
      </w:divBdr>
    </w:div>
    <w:div w:id="1653560140">
      <w:marLeft w:val="0"/>
      <w:marRight w:val="0"/>
      <w:marTop w:val="0"/>
      <w:marBottom w:val="0"/>
      <w:divBdr>
        <w:top w:val="none" w:sz="0" w:space="0" w:color="auto"/>
        <w:left w:val="none" w:sz="0" w:space="0" w:color="auto"/>
        <w:bottom w:val="none" w:sz="0" w:space="0" w:color="auto"/>
        <w:right w:val="none" w:sz="0" w:space="0" w:color="auto"/>
      </w:divBdr>
      <w:divsChild>
        <w:div w:id="2130396047">
          <w:marLeft w:val="0"/>
          <w:marRight w:val="0"/>
          <w:marTop w:val="0"/>
          <w:marBottom w:val="0"/>
          <w:divBdr>
            <w:top w:val="none" w:sz="0" w:space="0" w:color="auto"/>
            <w:left w:val="none" w:sz="0" w:space="0" w:color="auto"/>
            <w:bottom w:val="none" w:sz="0" w:space="0" w:color="auto"/>
            <w:right w:val="none" w:sz="0" w:space="0" w:color="auto"/>
          </w:divBdr>
        </w:div>
      </w:divsChild>
    </w:div>
    <w:div w:id="1750687674">
      <w:marLeft w:val="0"/>
      <w:marRight w:val="0"/>
      <w:marTop w:val="0"/>
      <w:marBottom w:val="0"/>
      <w:divBdr>
        <w:top w:val="none" w:sz="0" w:space="0" w:color="auto"/>
        <w:left w:val="none" w:sz="0" w:space="0" w:color="auto"/>
        <w:bottom w:val="none" w:sz="0" w:space="0" w:color="auto"/>
        <w:right w:val="none" w:sz="0" w:space="0" w:color="auto"/>
      </w:divBdr>
      <w:divsChild>
        <w:div w:id="119610352">
          <w:marLeft w:val="0"/>
          <w:marRight w:val="0"/>
          <w:marTop w:val="0"/>
          <w:marBottom w:val="0"/>
          <w:divBdr>
            <w:top w:val="none" w:sz="0" w:space="0" w:color="auto"/>
            <w:left w:val="none" w:sz="0" w:space="0" w:color="auto"/>
            <w:bottom w:val="none" w:sz="0" w:space="0" w:color="auto"/>
            <w:right w:val="none" w:sz="0" w:space="0" w:color="auto"/>
          </w:divBdr>
        </w:div>
      </w:divsChild>
    </w:div>
    <w:div w:id="1815753975">
      <w:marLeft w:val="0"/>
      <w:marRight w:val="0"/>
      <w:marTop w:val="0"/>
      <w:marBottom w:val="0"/>
      <w:divBdr>
        <w:top w:val="none" w:sz="0" w:space="0" w:color="auto"/>
        <w:left w:val="none" w:sz="0" w:space="0" w:color="auto"/>
        <w:bottom w:val="none" w:sz="0" w:space="0" w:color="auto"/>
        <w:right w:val="none" w:sz="0" w:space="0" w:color="auto"/>
      </w:divBdr>
    </w:div>
    <w:div w:id="1943954120">
      <w:marLeft w:val="0"/>
      <w:marRight w:val="0"/>
      <w:marTop w:val="0"/>
      <w:marBottom w:val="0"/>
      <w:divBdr>
        <w:top w:val="none" w:sz="0" w:space="0" w:color="auto"/>
        <w:left w:val="none" w:sz="0" w:space="0" w:color="auto"/>
        <w:bottom w:val="none" w:sz="0" w:space="0" w:color="auto"/>
        <w:right w:val="none" w:sz="0" w:space="0" w:color="auto"/>
      </w:divBdr>
    </w:div>
    <w:div w:id="1950238264">
      <w:marLeft w:val="0"/>
      <w:marRight w:val="0"/>
      <w:marTop w:val="0"/>
      <w:marBottom w:val="0"/>
      <w:divBdr>
        <w:top w:val="none" w:sz="0" w:space="0" w:color="auto"/>
        <w:left w:val="none" w:sz="0" w:space="0" w:color="auto"/>
        <w:bottom w:val="none" w:sz="0" w:space="0" w:color="auto"/>
        <w:right w:val="none" w:sz="0" w:space="0" w:color="auto"/>
      </w:divBdr>
      <w:divsChild>
        <w:div w:id="1189949006">
          <w:marLeft w:val="0"/>
          <w:marRight w:val="0"/>
          <w:marTop w:val="0"/>
          <w:marBottom w:val="0"/>
          <w:divBdr>
            <w:top w:val="none" w:sz="0" w:space="0" w:color="auto"/>
            <w:left w:val="none" w:sz="0" w:space="0" w:color="auto"/>
            <w:bottom w:val="none" w:sz="0" w:space="0" w:color="auto"/>
            <w:right w:val="none" w:sz="0" w:space="0" w:color="auto"/>
          </w:divBdr>
        </w:div>
      </w:divsChild>
    </w:div>
    <w:div w:id="2060087553">
      <w:marLeft w:val="0"/>
      <w:marRight w:val="0"/>
      <w:marTop w:val="0"/>
      <w:marBottom w:val="0"/>
      <w:divBdr>
        <w:top w:val="none" w:sz="0" w:space="0" w:color="auto"/>
        <w:left w:val="none" w:sz="0" w:space="0" w:color="auto"/>
        <w:bottom w:val="none" w:sz="0" w:space="0" w:color="auto"/>
        <w:right w:val="none" w:sz="0" w:space="0" w:color="auto"/>
      </w:divBdr>
      <w:divsChild>
        <w:div w:id="1709720969">
          <w:marLeft w:val="0"/>
          <w:marRight w:val="0"/>
          <w:marTop w:val="0"/>
          <w:marBottom w:val="0"/>
          <w:divBdr>
            <w:top w:val="none" w:sz="0" w:space="0" w:color="auto"/>
            <w:left w:val="none" w:sz="0" w:space="0" w:color="auto"/>
            <w:bottom w:val="none" w:sz="0" w:space="0" w:color="auto"/>
            <w:right w:val="none" w:sz="0" w:space="0" w:color="auto"/>
          </w:divBdr>
        </w:div>
        <w:div w:id="206530787">
          <w:marLeft w:val="0"/>
          <w:marRight w:val="0"/>
          <w:marTop w:val="0"/>
          <w:marBottom w:val="0"/>
          <w:divBdr>
            <w:top w:val="none" w:sz="0" w:space="0" w:color="auto"/>
            <w:left w:val="none" w:sz="0" w:space="0" w:color="auto"/>
            <w:bottom w:val="none" w:sz="0" w:space="0" w:color="auto"/>
            <w:right w:val="none" w:sz="0" w:space="0" w:color="auto"/>
          </w:divBdr>
        </w:div>
      </w:divsChild>
    </w:div>
    <w:div w:id="206629152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C8EA0-3376-4F03-91DF-4C12AEAD7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6</Pages>
  <Words>1430</Words>
  <Characters>8155</Characters>
  <Application>Microsoft Office Word</Application>
  <DocSecurity>0</DocSecurity>
  <Lines>67</Lines>
  <Paragraphs>19</Paragraphs>
  <ScaleCrop>false</ScaleCrop>
  <Company/>
  <LinksUpToDate>false</LinksUpToDate>
  <CharactersWithSpaces>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Maggie.He@InfoDisclosure</cp:lastModifiedBy>
  <cp:revision>6</cp:revision>
  <dcterms:created xsi:type="dcterms:W3CDTF">2026-07-13T13:32:00Z</dcterms:created>
  <dcterms:modified xsi:type="dcterms:W3CDTF">2026-07-20T07:14:00Z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