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摩根动力精选混合型证券投资基金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摩根动力精选混合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006250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488,896,226.83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本基金采用定量及定性研究方法，自下而上精选具有较高增长潜力的公司，</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在有效控制风险的前提下，力争实现基金资产的长期增值。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45276" w:rsidRDefault="00E258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45276" w:rsidRDefault="00E258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045276" w:rsidRDefault="00E258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045276" w:rsidRDefault="00E258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rsidR="00045276" w:rsidRDefault="00E258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045276" w:rsidRDefault="00E258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w:t>
            </w:r>
            <w:r>
              <w:rPr>
                <w:rFonts w:eastAsiaTheme="minorEastAsia"/>
                <w:color w:val="000000" w:themeColor="text1"/>
                <w:kern w:val="0"/>
                <w:szCs w:val="21"/>
              </w:rPr>
              <w:t>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006250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013137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401,876,037.72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87,020,189.11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-92,116,651.21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-19,523,507.66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-109,353,271.58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-21,930,759.81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-0.2665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-0.2522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723,104,472.05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154,940,249.08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1.7805</w:t>
            </w:r>
          </w:p>
        </w:tc>
      </w:tr>
    </w:tbl>
    <w:p w:rsidR="00045276" w:rsidRDefault="00E258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45276">
        <w:tc>
          <w:tcPr>
            <w:tcW w:w="1290" w:type="dxa"/>
            <w:vAlign w:val="center"/>
          </w:tcPr>
          <w:p w:rsidR="00045276" w:rsidRDefault="00E258FB">
            <w:pPr>
              <w:jc w:val="left"/>
            </w:pPr>
            <w:r>
              <w:rPr>
                <w:rFonts w:eastAsiaTheme="minorEastAsia"/>
                <w:color w:val="000000" w:themeColor="text1"/>
                <w:szCs w:val="21"/>
              </w:rPr>
              <w:t>过去三个月</w:t>
            </w:r>
          </w:p>
        </w:tc>
        <w:tc>
          <w:tcPr>
            <w:tcW w:w="1291" w:type="dxa"/>
            <w:vAlign w:val="center"/>
          </w:tcPr>
          <w:p w:rsidR="00045276" w:rsidRDefault="00E258FB">
            <w:pPr>
              <w:jc w:val="right"/>
            </w:pPr>
            <w:r>
              <w:rPr>
                <w:rFonts w:eastAsiaTheme="minorEastAsia"/>
                <w:color w:val="000000" w:themeColor="text1"/>
                <w:szCs w:val="21"/>
              </w:rPr>
              <w:t>-12.48%</w:t>
            </w:r>
          </w:p>
        </w:tc>
        <w:tc>
          <w:tcPr>
            <w:tcW w:w="1291" w:type="dxa"/>
            <w:vAlign w:val="center"/>
          </w:tcPr>
          <w:p w:rsidR="00045276" w:rsidRDefault="00E258FB">
            <w:pPr>
              <w:jc w:val="right"/>
            </w:pPr>
            <w:r>
              <w:rPr>
                <w:rFonts w:eastAsiaTheme="minorEastAsia"/>
                <w:color w:val="000000" w:themeColor="text1"/>
                <w:szCs w:val="21"/>
              </w:rPr>
              <w:t>2.21%</w:t>
            </w:r>
          </w:p>
        </w:tc>
        <w:tc>
          <w:tcPr>
            <w:tcW w:w="1291" w:type="dxa"/>
            <w:vAlign w:val="center"/>
          </w:tcPr>
          <w:p w:rsidR="00045276" w:rsidRDefault="00E258FB">
            <w:pPr>
              <w:jc w:val="right"/>
            </w:pPr>
            <w:r>
              <w:rPr>
                <w:rFonts w:eastAsiaTheme="minorEastAsia"/>
                <w:color w:val="000000" w:themeColor="text1"/>
                <w:szCs w:val="21"/>
              </w:rPr>
              <w:t>1.50%</w:t>
            </w:r>
          </w:p>
        </w:tc>
        <w:tc>
          <w:tcPr>
            <w:tcW w:w="1291" w:type="dxa"/>
            <w:vAlign w:val="center"/>
          </w:tcPr>
          <w:p w:rsidR="00045276" w:rsidRDefault="00E258FB">
            <w:pPr>
              <w:jc w:val="right"/>
            </w:pPr>
            <w:r>
              <w:rPr>
                <w:rFonts w:eastAsiaTheme="minorEastAsia"/>
                <w:color w:val="000000" w:themeColor="text1"/>
                <w:szCs w:val="21"/>
              </w:rPr>
              <w:t>0.96%</w:t>
            </w:r>
          </w:p>
        </w:tc>
        <w:tc>
          <w:tcPr>
            <w:tcW w:w="1291" w:type="dxa"/>
            <w:vAlign w:val="center"/>
          </w:tcPr>
          <w:p w:rsidR="00045276" w:rsidRDefault="00E258FB">
            <w:pPr>
              <w:jc w:val="right"/>
            </w:pPr>
            <w:r>
              <w:rPr>
                <w:rFonts w:eastAsiaTheme="minorEastAsia"/>
                <w:color w:val="000000" w:themeColor="text1"/>
                <w:szCs w:val="21"/>
              </w:rPr>
              <w:t>-13.98%</w:t>
            </w:r>
          </w:p>
        </w:tc>
        <w:tc>
          <w:tcPr>
            <w:tcW w:w="1291" w:type="dxa"/>
            <w:vAlign w:val="center"/>
          </w:tcPr>
          <w:p w:rsidR="00045276" w:rsidRDefault="00E258FB">
            <w:pPr>
              <w:jc w:val="right"/>
            </w:pPr>
            <w:r>
              <w:rPr>
                <w:rFonts w:eastAsiaTheme="minorEastAsia"/>
                <w:color w:val="000000" w:themeColor="text1"/>
                <w:szCs w:val="21"/>
              </w:rPr>
              <w:t>1.25%</w:t>
            </w:r>
          </w:p>
        </w:tc>
      </w:tr>
      <w:tr w:rsidR="00045276">
        <w:tc>
          <w:tcPr>
            <w:tcW w:w="1290" w:type="dxa"/>
            <w:vAlign w:val="center"/>
          </w:tcPr>
          <w:p w:rsidR="00045276" w:rsidRDefault="00E258FB">
            <w:pPr>
              <w:jc w:val="left"/>
            </w:pPr>
            <w:r>
              <w:rPr>
                <w:rFonts w:eastAsiaTheme="minorEastAsia"/>
                <w:color w:val="000000" w:themeColor="text1"/>
                <w:szCs w:val="21"/>
              </w:rPr>
              <w:t>过去六个月</w:t>
            </w:r>
          </w:p>
        </w:tc>
        <w:tc>
          <w:tcPr>
            <w:tcW w:w="1291" w:type="dxa"/>
            <w:vAlign w:val="center"/>
          </w:tcPr>
          <w:p w:rsidR="00045276" w:rsidRDefault="00E258FB">
            <w:pPr>
              <w:jc w:val="right"/>
            </w:pPr>
            <w:r>
              <w:rPr>
                <w:rFonts w:eastAsiaTheme="minorEastAsia"/>
                <w:color w:val="000000" w:themeColor="text1"/>
                <w:szCs w:val="21"/>
              </w:rPr>
              <w:t>-15.46%</w:t>
            </w:r>
          </w:p>
        </w:tc>
        <w:tc>
          <w:tcPr>
            <w:tcW w:w="1291" w:type="dxa"/>
            <w:vAlign w:val="center"/>
          </w:tcPr>
          <w:p w:rsidR="00045276" w:rsidRDefault="00E258FB">
            <w:pPr>
              <w:jc w:val="right"/>
            </w:pPr>
            <w:r>
              <w:rPr>
                <w:rFonts w:eastAsiaTheme="minorEastAsia"/>
                <w:color w:val="000000" w:themeColor="text1"/>
                <w:szCs w:val="21"/>
              </w:rPr>
              <w:t>1.83%</w:t>
            </w:r>
          </w:p>
        </w:tc>
        <w:tc>
          <w:tcPr>
            <w:tcW w:w="1291" w:type="dxa"/>
            <w:vAlign w:val="center"/>
          </w:tcPr>
          <w:p w:rsidR="00045276" w:rsidRDefault="00E258FB">
            <w:pPr>
              <w:jc w:val="right"/>
            </w:pPr>
            <w:r>
              <w:rPr>
                <w:rFonts w:eastAsiaTheme="minorEastAsia"/>
                <w:color w:val="000000" w:themeColor="text1"/>
                <w:szCs w:val="21"/>
              </w:rPr>
              <w:t>-3.52%</w:t>
            </w:r>
          </w:p>
        </w:tc>
        <w:tc>
          <w:tcPr>
            <w:tcW w:w="1291" w:type="dxa"/>
            <w:vAlign w:val="center"/>
          </w:tcPr>
          <w:p w:rsidR="00045276" w:rsidRDefault="00E258FB">
            <w:pPr>
              <w:jc w:val="right"/>
            </w:pPr>
            <w:r>
              <w:rPr>
                <w:rFonts w:eastAsiaTheme="minorEastAsia"/>
                <w:color w:val="000000" w:themeColor="text1"/>
                <w:szCs w:val="21"/>
              </w:rPr>
              <w:t>0.81%</w:t>
            </w:r>
          </w:p>
        </w:tc>
        <w:tc>
          <w:tcPr>
            <w:tcW w:w="1291" w:type="dxa"/>
            <w:vAlign w:val="center"/>
          </w:tcPr>
          <w:p w:rsidR="00045276" w:rsidRDefault="00E258FB">
            <w:pPr>
              <w:jc w:val="right"/>
            </w:pPr>
            <w:r>
              <w:rPr>
                <w:rFonts w:eastAsiaTheme="minorEastAsia"/>
                <w:color w:val="000000" w:themeColor="text1"/>
                <w:szCs w:val="21"/>
              </w:rPr>
              <w:t>-11.94%</w:t>
            </w:r>
          </w:p>
        </w:tc>
        <w:tc>
          <w:tcPr>
            <w:tcW w:w="1291" w:type="dxa"/>
            <w:vAlign w:val="center"/>
          </w:tcPr>
          <w:p w:rsidR="00045276" w:rsidRDefault="00E258FB">
            <w:pPr>
              <w:jc w:val="right"/>
            </w:pPr>
            <w:r>
              <w:rPr>
                <w:rFonts w:eastAsiaTheme="minorEastAsia"/>
                <w:color w:val="000000" w:themeColor="text1"/>
                <w:szCs w:val="21"/>
              </w:rPr>
              <w:t>1.02%</w:t>
            </w:r>
          </w:p>
        </w:tc>
      </w:tr>
      <w:tr w:rsidR="00045276">
        <w:tc>
          <w:tcPr>
            <w:tcW w:w="1290" w:type="dxa"/>
            <w:vAlign w:val="center"/>
          </w:tcPr>
          <w:p w:rsidR="00045276" w:rsidRDefault="00E258FB">
            <w:pPr>
              <w:jc w:val="left"/>
            </w:pPr>
            <w:r>
              <w:rPr>
                <w:rFonts w:eastAsiaTheme="minorEastAsia"/>
                <w:color w:val="000000" w:themeColor="text1"/>
                <w:szCs w:val="21"/>
              </w:rPr>
              <w:t>过去一年</w:t>
            </w:r>
          </w:p>
        </w:tc>
        <w:tc>
          <w:tcPr>
            <w:tcW w:w="1291" w:type="dxa"/>
            <w:vAlign w:val="center"/>
          </w:tcPr>
          <w:p w:rsidR="00045276" w:rsidRDefault="00E258FB">
            <w:pPr>
              <w:jc w:val="right"/>
            </w:pPr>
            <w:r>
              <w:rPr>
                <w:rFonts w:eastAsiaTheme="minorEastAsia"/>
                <w:color w:val="000000" w:themeColor="text1"/>
                <w:szCs w:val="21"/>
              </w:rPr>
              <w:t>-24.23%</w:t>
            </w:r>
          </w:p>
        </w:tc>
        <w:tc>
          <w:tcPr>
            <w:tcW w:w="1291" w:type="dxa"/>
            <w:vAlign w:val="center"/>
          </w:tcPr>
          <w:p w:rsidR="00045276" w:rsidRDefault="00E258FB">
            <w:pPr>
              <w:jc w:val="right"/>
            </w:pPr>
            <w:r>
              <w:rPr>
                <w:rFonts w:eastAsiaTheme="minorEastAsia"/>
                <w:color w:val="000000" w:themeColor="text1"/>
                <w:szCs w:val="21"/>
              </w:rPr>
              <w:t>1.60%</w:t>
            </w:r>
          </w:p>
        </w:tc>
        <w:tc>
          <w:tcPr>
            <w:tcW w:w="1291" w:type="dxa"/>
            <w:vAlign w:val="center"/>
          </w:tcPr>
          <w:p w:rsidR="00045276" w:rsidRDefault="00E258FB">
            <w:pPr>
              <w:jc w:val="right"/>
            </w:pPr>
            <w:r>
              <w:rPr>
                <w:rFonts w:eastAsiaTheme="minorEastAsia"/>
                <w:color w:val="000000" w:themeColor="text1"/>
                <w:szCs w:val="21"/>
              </w:rPr>
              <w:t>-10.37%</w:t>
            </w:r>
          </w:p>
        </w:tc>
        <w:tc>
          <w:tcPr>
            <w:tcW w:w="1291" w:type="dxa"/>
            <w:vAlign w:val="center"/>
          </w:tcPr>
          <w:p w:rsidR="00045276" w:rsidRDefault="00E258FB">
            <w:pPr>
              <w:jc w:val="right"/>
            </w:pPr>
            <w:r>
              <w:rPr>
                <w:rFonts w:eastAsiaTheme="minorEastAsia"/>
                <w:color w:val="000000" w:themeColor="text1"/>
                <w:szCs w:val="21"/>
              </w:rPr>
              <w:t>0.74%</w:t>
            </w:r>
          </w:p>
        </w:tc>
        <w:tc>
          <w:tcPr>
            <w:tcW w:w="1291" w:type="dxa"/>
            <w:vAlign w:val="center"/>
          </w:tcPr>
          <w:p w:rsidR="00045276" w:rsidRDefault="00E258FB">
            <w:pPr>
              <w:jc w:val="right"/>
            </w:pPr>
            <w:r>
              <w:rPr>
                <w:rFonts w:eastAsiaTheme="minorEastAsia"/>
                <w:color w:val="000000" w:themeColor="text1"/>
                <w:szCs w:val="21"/>
              </w:rPr>
              <w:t>-13.86%</w:t>
            </w:r>
          </w:p>
        </w:tc>
        <w:tc>
          <w:tcPr>
            <w:tcW w:w="1291" w:type="dxa"/>
            <w:vAlign w:val="center"/>
          </w:tcPr>
          <w:p w:rsidR="00045276" w:rsidRDefault="00E258FB">
            <w:pPr>
              <w:jc w:val="right"/>
            </w:pPr>
            <w:r>
              <w:rPr>
                <w:rFonts w:eastAsiaTheme="minorEastAsia"/>
                <w:color w:val="000000" w:themeColor="text1"/>
                <w:szCs w:val="21"/>
              </w:rPr>
              <w:t>0.86%</w:t>
            </w:r>
          </w:p>
        </w:tc>
      </w:tr>
      <w:tr w:rsidR="00045276">
        <w:tc>
          <w:tcPr>
            <w:tcW w:w="1290" w:type="dxa"/>
            <w:vAlign w:val="center"/>
          </w:tcPr>
          <w:p w:rsidR="00045276" w:rsidRDefault="00E258FB">
            <w:pPr>
              <w:jc w:val="left"/>
            </w:pPr>
            <w:r>
              <w:rPr>
                <w:rFonts w:eastAsiaTheme="minorEastAsia"/>
                <w:color w:val="000000" w:themeColor="text1"/>
                <w:szCs w:val="21"/>
              </w:rPr>
              <w:t>过去三年</w:t>
            </w:r>
          </w:p>
        </w:tc>
        <w:tc>
          <w:tcPr>
            <w:tcW w:w="1291" w:type="dxa"/>
            <w:vAlign w:val="center"/>
          </w:tcPr>
          <w:p w:rsidR="00045276" w:rsidRDefault="00E258FB">
            <w:pPr>
              <w:jc w:val="right"/>
            </w:pPr>
            <w:r>
              <w:rPr>
                <w:rFonts w:eastAsiaTheme="minorEastAsia"/>
                <w:color w:val="000000" w:themeColor="text1"/>
                <w:szCs w:val="21"/>
              </w:rPr>
              <w:t>-18.08%</w:t>
            </w:r>
          </w:p>
        </w:tc>
        <w:tc>
          <w:tcPr>
            <w:tcW w:w="1291" w:type="dxa"/>
            <w:vAlign w:val="center"/>
          </w:tcPr>
          <w:p w:rsidR="00045276" w:rsidRDefault="00E258FB">
            <w:pPr>
              <w:jc w:val="right"/>
            </w:pPr>
            <w:r>
              <w:rPr>
                <w:rFonts w:eastAsiaTheme="minorEastAsia"/>
                <w:color w:val="000000" w:themeColor="text1"/>
                <w:szCs w:val="21"/>
              </w:rPr>
              <w:t>2.08%</w:t>
            </w:r>
          </w:p>
        </w:tc>
        <w:tc>
          <w:tcPr>
            <w:tcW w:w="1291" w:type="dxa"/>
            <w:vAlign w:val="center"/>
          </w:tcPr>
          <w:p w:rsidR="00045276" w:rsidRDefault="00E258FB">
            <w:pPr>
              <w:jc w:val="right"/>
            </w:pPr>
            <w:r>
              <w:rPr>
                <w:rFonts w:eastAsiaTheme="minorEastAsia"/>
                <w:color w:val="000000" w:themeColor="text1"/>
                <w:szCs w:val="21"/>
              </w:rPr>
              <w:t>-20.34%</w:t>
            </w:r>
          </w:p>
        </w:tc>
        <w:tc>
          <w:tcPr>
            <w:tcW w:w="1291" w:type="dxa"/>
            <w:vAlign w:val="center"/>
          </w:tcPr>
          <w:p w:rsidR="00045276" w:rsidRDefault="00E258FB">
            <w:pPr>
              <w:jc w:val="right"/>
            </w:pPr>
            <w:r>
              <w:rPr>
                <w:rFonts w:eastAsiaTheme="minorEastAsia"/>
                <w:color w:val="000000" w:themeColor="text1"/>
                <w:szCs w:val="21"/>
              </w:rPr>
              <w:t>0.83%</w:t>
            </w:r>
          </w:p>
        </w:tc>
        <w:tc>
          <w:tcPr>
            <w:tcW w:w="1291" w:type="dxa"/>
            <w:vAlign w:val="center"/>
          </w:tcPr>
          <w:p w:rsidR="00045276" w:rsidRDefault="00E258FB">
            <w:pPr>
              <w:jc w:val="right"/>
            </w:pPr>
            <w:r>
              <w:rPr>
                <w:rFonts w:eastAsiaTheme="minorEastAsia"/>
                <w:color w:val="000000" w:themeColor="text1"/>
                <w:szCs w:val="21"/>
              </w:rPr>
              <w:t>2.26%</w:t>
            </w:r>
          </w:p>
        </w:tc>
        <w:tc>
          <w:tcPr>
            <w:tcW w:w="1291" w:type="dxa"/>
            <w:vAlign w:val="center"/>
          </w:tcPr>
          <w:p w:rsidR="00045276" w:rsidRDefault="00E258FB">
            <w:pPr>
              <w:jc w:val="right"/>
            </w:pPr>
            <w:r>
              <w:rPr>
                <w:rFonts w:eastAsiaTheme="minorEastAsia"/>
                <w:color w:val="000000" w:themeColor="text1"/>
                <w:szCs w:val="21"/>
              </w:rPr>
              <w:t>1.25%</w:t>
            </w:r>
          </w:p>
        </w:tc>
      </w:tr>
      <w:tr w:rsidR="00045276">
        <w:tc>
          <w:tcPr>
            <w:tcW w:w="1290" w:type="dxa"/>
            <w:vAlign w:val="center"/>
          </w:tcPr>
          <w:p w:rsidR="00045276" w:rsidRDefault="00E258FB">
            <w:pPr>
              <w:jc w:val="left"/>
            </w:pPr>
            <w:r>
              <w:rPr>
                <w:rFonts w:eastAsiaTheme="minorEastAsia"/>
                <w:color w:val="000000" w:themeColor="text1"/>
                <w:szCs w:val="21"/>
              </w:rPr>
              <w:t>过去五年</w:t>
            </w:r>
          </w:p>
        </w:tc>
        <w:tc>
          <w:tcPr>
            <w:tcW w:w="1291" w:type="dxa"/>
            <w:vAlign w:val="center"/>
          </w:tcPr>
          <w:p w:rsidR="00045276" w:rsidRDefault="00E258FB">
            <w:pPr>
              <w:jc w:val="right"/>
            </w:pPr>
            <w:r>
              <w:rPr>
                <w:rFonts w:eastAsiaTheme="minorEastAsia"/>
                <w:color w:val="000000" w:themeColor="text1"/>
                <w:szCs w:val="21"/>
              </w:rPr>
              <w:t>80.31%</w:t>
            </w:r>
          </w:p>
        </w:tc>
        <w:tc>
          <w:tcPr>
            <w:tcW w:w="1291" w:type="dxa"/>
            <w:vAlign w:val="center"/>
          </w:tcPr>
          <w:p w:rsidR="00045276" w:rsidRDefault="00E258FB">
            <w:pPr>
              <w:jc w:val="right"/>
            </w:pPr>
            <w:r>
              <w:rPr>
                <w:rFonts w:eastAsiaTheme="minorEastAsia"/>
                <w:color w:val="000000" w:themeColor="text1"/>
                <w:szCs w:val="21"/>
              </w:rPr>
              <w:t>2.03%</w:t>
            </w:r>
          </w:p>
        </w:tc>
        <w:tc>
          <w:tcPr>
            <w:tcW w:w="1291" w:type="dxa"/>
            <w:vAlign w:val="center"/>
          </w:tcPr>
          <w:p w:rsidR="00045276" w:rsidRDefault="00E258FB">
            <w:pPr>
              <w:jc w:val="right"/>
            </w:pPr>
            <w:r>
              <w:rPr>
                <w:rFonts w:eastAsiaTheme="minorEastAsia"/>
                <w:color w:val="000000" w:themeColor="text1"/>
                <w:szCs w:val="21"/>
              </w:rPr>
              <w:t>-5.01%</w:t>
            </w:r>
          </w:p>
        </w:tc>
        <w:tc>
          <w:tcPr>
            <w:tcW w:w="1291" w:type="dxa"/>
            <w:vAlign w:val="center"/>
          </w:tcPr>
          <w:p w:rsidR="00045276" w:rsidRDefault="00E258FB">
            <w:pPr>
              <w:jc w:val="right"/>
            </w:pPr>
            <w:r>
              <w:rPr>
                <w:rFonts w:eastAsiaTheme="minorEastAsia"/>
                <w:color w:val="000000" w:themeColor="text1"/>
                <w:szCs w:val="21"/>
              </w:rPr>
              <w:t>0.93%</w:t>
            </w:r>
          </w:p>
        </w:tc>
        <w:tc>
          <w:tcPr>
            <w:tcW w:w="1291" w:type="dxa"/>
            <w:vAlign w:val="center"/>
          </w:tcPr>
          <w:p w:rsidR="00045276" w:rsidRDefault="00E258FB">
            <w:pPr>
              <w:jc w:val="right"/>
            </w:pPr>
            <w:r>
              <w:rPr>
                <w:rFonts w:eastAsiaTheme="minorEastAsia"/>
                <w:color w:val="000000" w:themeColor="text1"/>
                <w:szCs w:val="21"/>
              </w:rPr>
              <w:t>85.32%</w:t>
            </w:r>
          </w:p>
        </w:tc>
        <w:tc>
          <w:tcPr>
            <w:tcW w:w="1291" w:type="dxa"/>
            <w:vAlign w:val="center"/>
          </w:tcPr>
          <w:p w:rsidR="00045276" w:rsidRDefault="00E258FB">
            <w:pPr>
              <w:jc w:val="right"/>
            </w:pPr>
            <w:r>
              <w:rPr>
                <w:rFonts w:eastAsiaTheme="minorEastAsia"/>
                <w:color w:val="000000" w:themeColor="text1"/>
                <w:szCs w:val="21"/>
              </w:rPr>
              <w:t>1.10%</w:t>
            </w:r>
          </w:p>
        </w:tc>
      </w:tr>
      <w:tr w:rsidR="00045276">
        <w:tc>
          <w:tcPr>
            <w:tcW w:w="1290" w:type="dxa"/>
            <w:vAlign w:val="center"/>
          </w:tcPr>
          <w:p w:rsidR="00045276" w:rsidRDefault="00E258FB">
            <w:pPr>
              <w:jc w:val="left"/>
            </w:pPr>
            <w:r>
              <w:rPr>
                <w:rFonts w:eastAsiaTheme="minorEastAsia"/>
                <w:color w:val="000000" w:themeColor="text1"/>
                <w:szCs w:val="21"/>
              </w:rPr>
              <w:t>自基金合同生效起至今</w:t>
            </w:r>
          </w:p>
        </w:tc>
        <w:tc>
          <w:tcPr>
            <w:tcW w:w="1291" w:type="dxa"/>
            <w:vAlign w:val="center"/>
          </w:tcPr>
          <w:p w:rsidR="00045276" w:rsidRDefault="00E258FB">
            <w:pPr>
              <w:jc w:val="right"/>
            </w:pPr>
            <w:r>
              <w:rPr>
                <w:rFonts w:eastAsiaTheme="minorEastAsia"/>
                <w:color w:val="000000" w:themeColor="text1"/>
                <w:szCs w:val="21"/>
              </w:rPr>
              <w:t>79.93%</w:t>
            </w:r>
          </w:p>
        </w:tc>
        <w:tc>
          <w:tcPr>
            <w:tcW w:w="1291" w:type="dxa"/>
            <w:vAlign w:val="center"/>
          </w:tcPr>
          <w:p w:rsidR="00045276" w:rsidRDefault="00E258FB">
            <w:pPr>
              <w:jc w:val="right"/>
            </w:pPr>
            <w:r>
              <w:rPr>
                <w:rFonts w:eastAsiaTheme="minorEastAsia"/>
                <w:color w:val="000000" w:themeColor="text1"/>
                <w:szCs w:val="21"/>
              </w:rPr>
              <w:t>2.00%</w:t>
            </w:r>
          </w:p>
        </w:tc>
        <w:tc>
          <w:tcPr>
            <w:tcW w:w="1291" w:type="dxa"/>
            <w:vAlign w:val="center"/>
          </w:tcPr>
          <w:p w:rsidR="00045276" w:rsidRDefault="00E258FB">
            <w:pPr>
              <w:jc w:val="right"/>
            </w:pPr>
            <w:r>
              <w:rPr>
                <w:rFonts w:eastAsiaTheme="minorEastAsia"/>
                <w:color w:val="000000" w:themeColor="text1"/>
                <w:szCs w:val="21"/>
              </w:rPr>
              <w:t>12.22%</w:t>
            </w:r>
          </w:p>
        </w:tc>
        <w:tc>
          <w:tcPr>
            <w:tcW w:w="1291" w:type="dxa"/>
            <w:vAlign w:val="center"/>
          </w:tcPr>
          <w:p w:rsidR="00045276" w:rsidRDefault="00E258FB">
            <w:pPr>
              <w:jc w:val="right"/>
            </w:pPr>
            <w:r>
              <w:rPr>
                <w:rFonts w:eastAsiaTheme="minorEastAsia"/>
                <w:color w:val="000000" w:themeColor="text1"/>
                <w:szCs w:val="21"/>
              </w:rPr>
              <w:t>0.96%</w:t>
            </w:r>
          </w:p>
        </w:tc>
        <w:tc>
          <w:tcPr>
            <w:tcW w:w="1291" w:type="dxa"/>
            <w:vAlign w:val="center"/>
          </w:tcPr>
          <w:p w:rsidR="00045276" w:rsidRDefault="00E258FB">
            <w:pPr>
              <w:jc w:val="right"/>
            </w:pPr>
            <w:r>
              <w:rPr>
                <w:rFonts w:eastAsiaTheme="minorEastAsia"/>
                <w:color w:val="000000" w:themeColor="text1"/>
                <w:szCs w:val="21"/>
              </w:rPr>
              <w:t>67.71%</w:t>
            </w:r>
          </w:p>
        </w:tc>
        <w:tc>
          <w:tcPr>
            <w:tcW w:w="1291" w:type="dxa"/>
            <w:vAlign w:val="center"/>
          </w:tcPr>
          <w:p w:rsidR="00045276" w:rsidRDefault="00E258FB">
            <w:pPr>
              <w:jc w:val="right"/>
            </w:pPr>
            <w:r>
              <w:rPr>
                <w:rFonts w:eastAsiaTheme="minorEastAsia"/>
                <w:color w:val="000000" w:themeColor="text1"/>
                <w:szCs w:val="21"/>
              </w:rPr>
              <w:t>1.04%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45276">
        <w:tc>
          <w:tcPr>
            <w:tcW w:w="1290" w:type="dxa"/>
            <w:vAlign w:val="center"/>
          </w:tcPr>
          <w:p w:rsidR="00045276" w:rsidRDefault="00E258FB">
            <w:pPr>
              <w:jc w:val="left"/>
            </w:pPr>
            <w:r>
              <w:rPr>
                <w:rFonts w:eastAsiaTheme="minorEastAsia"/>
                <w:color w:val="000000" w:themeColor="text1"/>
                <w:szCs w:val="21"/>
              </w:rPr>
              <w:t>过去三个月</w:t>
            </w:r>
          </w:p>
        </w:tc>
        <w:tc>
          <w:tcPr>
            <w:tcW w:w="1291" w:type="dxa"/>
            <w:vAlign w:val="center"/>
          </w:tcPr>
          <w:p w:rsidR="00045276" w:rsidRDefault="00E258FB">
            <w:pPr>
              <w:jc w:val="right"/>
            </w:pPr>
            <w:r>
              <w:rPr>
                <w:rFonts w:eastAsiaTheme="minorEastAsia"/>
                <w:color w:val="000000" w:themeColor="text1"/>
                <w:szCs w:val="21"/>
              </w:rPr>
              <w:t>-12.57%</w:t>
            </w:r>
          </w:p>
        </w:tc>
        <w:tc>
          <w:tcPr>
            <w:tcW w:w="1291" w:type="dxa"/>
            <w:vAlign w:val="center"/>
          </w:tcPr>
          <w:p w:rsidR="00045276" w:rsidRDefault="00E258FB">
            <w:pPr>
              <w:jc w:val="right"/>
            </w:pPr>
            <w:r>
              <w:rPr>
                <w:rFonts w:eastAsiaTheme="minorEastAsia"/>
                <w:color w:val="000000" w:themeColor="text1"/>
                <w:szCs w:val="21"/>
              </w:rPr>
              <w:t>2.21%</w:t>
            </w:r>
          </w:p>
        </w:tc>
        <w:tc>
          <w:tcPr>
            <w:tcW w:w="1291" w:type="dxa"/>
            <w:vAlign w:val="center"/>
          </w:tcPr>
          <w:p w:rsidR="00045276" w:rsidRDefault="00E258FB">
            <w:pPr>
              <w:jc w:val="right"/>
            </w:pPr>
            <w:r>
              <w:rPr>
                <w:rFonts w:eastAsiaTheme="minorEastAsia"/>
                <w:color w:val="000000" w:themeColor="text1"/>
                <w:szCs w:val="21"/>
              </w:rPr>
              <w:t>1.50%</w:t>
            </w:r>
          </w:p>
        </w:tc>
        <w:tc>
          <w:tcPr>
            <w:tcW w:w="1291" w:type="dxa"/>
            <w:vAlign w:val="center"/>
          </w:tcPr>
          <w:p w:rsidR="00045276" w:rsidRDefault="00E258FB">
            <w:pPr>
              <w:jc w:val="right"/>
            </w:pPr>
            <w:r>
              <w:rPr>
                <w:rFonts w:eastAsiaTheme="minorEastAsia"/>
                <w:color w:val="000000" w:themeColor="text1"/>
                <w:szCs w:val="21"/>
              </w:rPr>
              <w:t>0.96%</w:t>
            </w:r>
          </w:p>
        </w:tc>
        <w:tc>
          <w:tcPr>
            <w:tcW w:w="1291" w:type="dxa"/>
            <w:vAlign w:val="center"/>
          </w:tcPr>
          <w:p w:rsidR="00045276" w:rsidRDefault="00E258FB">
            <w:pPr>
              <w:jc w:val="right"/>
            </w:pPr>
            <w:r>
              <w:rPr>
                <w:rFonts w:eastAsiaTheme="minorEastAsia"/>
                <w:color w:val="000000" w:themeColor="text1"/>
                <w:szCs w:val="21"/>
              </w:rPr>
              <w:t>-14.07%</w:t>
            </w:r>
          </w:p>
        </w:tc>
        <w:tc>
          <w:tcPr>
            <w:tcW w:w="1291" w:type="dxa"/>
            <w:vAlign w:val="center"/>
          </w:tcPr>
          <w:p w:rsidR="00045276" w:rsidRDefault="00E258FB">
            <w:pPr>
              <w:jc w:val="right"/>
            </w:pPr>
            <w:r>
              <w:rPr>
                <w:rFonts w:eastAsiaTheme="minorEastAsia"/>
                <w:color w:val="000000" w:themeColor="text1"/>
                <w:szCs w:val="21"/>
              </w:rPr>
              <w:t>1.25%</w:t>
            </w:r>
          </w:p>
        </w:tc>
      </w:tr>
      <w:tr w:rsidR="00045276">
        <w:tc>
          <w:tcPr>
            <w:tcW w:w="1290" w:type="dxa"/>
            <w:vAlign w:val="center"/>
          </w:tcPr>
          <w:p w:rsidR="00045276" w:rsidRDefault="00E258FB">
            <w:pPr>
              <w:jc w:val="left"/>
            </w:pPr>
            <w:r>
              <w:rPr>
                <w:rFonts w:eastAsiaTheme="minorEastAsia"/>
                <w:color w:val="000000" w:themeColor="text1"/>
                <w:szCs w:val="21"/>
              </w:rPr>
              <w:t>过去六个月</w:t>
            </w:r>
          </w:p>
        </w:tc>
        <w:tc>
          <w:tcPr>
            <w:tcW w:w="1291" w:type="dxa"/>
            <w:vAlign w:val="center"/>
          </w:tcPr>
          <w:p w:rsidR="00045276" w:rsidRDefault="00E258FB">
            <w:pPr>
              <w:jc w:val="right"/>
            </w:pPr>
            <w:r>
              <w:rPr>
                <w:rFonts w:eastAsiaTheme="minorEastAsia"/>
                <w:color w:val="000000" w:themeColor="text1"/>
                <w:szCs w:val="21"/>
              </w:rPr>
              <w:t>-15.62%</w:t>
            </w:r>
          </w:p>
        </w:tc>
        <w:tc>
          <w:tcPr>
            <w:tcW w:w="1291" w:type="dxa"/>
            <w:vAlign w:val="center"/>
          </w:tcPr>
          <w:p w:rsidR="00045276" w:rsidRDefault="00E258FB">
            <w:pPr>
              <w:jc w:val="right"/>
            </w:pPr>
            <w:r>
              <w:rPr>
                <w:rFonts w:eastAsiaTheme="minorEastAsia"/>
                <w:color w:val="000000" w:themeColor="text1"/>
                <w:szCs w:val="21"/>
              </w:rPr>
              <w:t>1.83%</w:t>
            </w:r>
          </w:p>
        </w:tc>
        <w:tc>
          <w:tcPr>
            <w:tcW w:w="1291" w:type="dxa"/>
            <w:vAlign w:val="center"/>
          </w:tcPr>
          <w:p w:rsidR="00045276" w:rsidRDefault="00E258FB">
            <w:pPr>
              <w:jc w:val="right"/>
            </w:pPr>
            <w:r>
              <w:rPr>
                <w:rFonts w:eastAsiaTheme="minorEastAsia"/>
                <w:color w:val="000000" w:themeColor="text1"/>
                <w:szCs w:val="21"/>
              </w:rPr>
              <w:t>-3.52%</w:t>
            </w:r>
          </w:p>
        </w:tc>
        <w:tc>
          <w:tcPr>
            <w:tcW w:w="1291" w:type="dxa"/>
            <w:vAlign w:val="center"/>
          </w:tcPr>
          <w:p w:rsidR="00045276" w:rsidRDefault="00E258FB">
            <w:pPr>
              <w:jc w:val="right"/>
            </w:pPr>
            <w:r>
              <w:rPr>
                <w:rFonts w:eastAsiaTheme="minorEastAsia"/>
                <w:color w:val="000000" w:themeColor="text1"/>
                <w:szCs w:val="21"/>
              </w:rPr>
              <w:t>0.81%</w:t>
            </w:r>
          </w:p>
        </w:tc>
        <w:tc>
          <w:tcPr>
            <w:tcW w:w="1291" w:type="dxa"/>
            <w:vAlign w:val="center"/>
          </w:tcPr>
          <w:p w:rsidR="00045276" w:rsidRDefault="00E258FB">
            <w:pPr>
              <w:jc w:val="right"/>
            </w:pPr>
            <w:r>
              <w:rPr>
                <w:rFonts w:eastAsiaTheme="minorEastAsia"/>
                <w:color w:val="000000" w:themeColor="text1"/>
                <w:szCs w:val="21"/>
              </w:rPr>
              <w:t>-12.10%</w:t>
            </w:r>
          </w:p>
        </w:tc>
        <w:tc>
          <w:tcPr>
            <w:tcW w:w="1291" w:type="dxa"/>
            <w:vAlign w:val="center"/>
          </w:tcPr>
          <w:p w:rsidR="00045276" w:rsidRDefault="00E258FB">
            <w:pPr>
              <w:jc w:val="right"/>
            </w:pPr>
            <w:r>
              <w:rPr>
                <w:rFonts w:eastAsiaTheme="minorEastAsia"/>
                <w:color w:val="000000" w:themeColor="text1"/>
                <w:szCs w:val="21"/>
              </w:rPr>
              <w:t>1.02%</w:t>
            </w:r>
          </w:p>
        </w:tc>
      </w:tr>
      <w:tr w:rsidR="00045276">
        <w:tc>
          <w:tcPr>
            <w:tcW w:w="1290" w:type="dxa"/>
            <w:vAlign w:val="center"/>
          </w:tcPr>
          <w:p w:rsidR="00045276" w:rsidRDefault="00E258FB">
            <w:pPr>
              <w:jc w:val="left"/>
            </w:pPr>
            <w:r>
              <w:rPr>
                <w:rFonts w:eastAsiaTheme="minorEastAsia"/>
                <w:color w:val="000000" w:themeColor="text1"/>
                <w:szCs w:val="21"/>
              </w:rPr>
              <w:t>过去一年</w:t>
            </w:r>
          </w:p>
        </w:tc>
        <w:tc>
          <w:tcPr>
            <w:tcW w:w="1291" w:type="dxa"/>
            <w:vAlign w:val="center"/>
          </w:tcPr>
          <w:p w:rsidR="00045276" w:rsidRDefault="00E258FB">
            <w:pPr>
              <w:jc w:val="right"/>
            </w:pPr>
            <w:r>
              <w:rPr>
                <w:rFonts w:eastAsiaTheme="minorEastAsia"/>
                <w:color w:val="000000" w:themeColor="text1"/>
                <w:szCs w:val="21"/>
              </w:rPr>
              <w:t>-24.53%</w:t>
            </w:r>
          </w:p>
        </w:tc>
        <w:tc>
          <w:tcPr>
            <w:tcW w:w="1291" w:type="dxa"/>
            <w:vAlign w:val="center"/>
          </w:tcPr>
          <w:p w:rsidR="00045276" w:rsidRDefault="00E258FB">
            <w:pPr>
              <w:jc w:val="right"/>
            </w:pPr>
            <w:r>
              <w:rPr>
                <w:rFonts w:eastAsiaTheme="minorEastAsia"/>
                <w:color w:val="000000" w:themeColor="text1"/>
                <w:szCs w:val="21"/>
              </w:rPr>
              <w:t>1.60%</w:t>
            </w:r>
          </w:p>
        </w:tc>
        <w:tc>
          <w:tcPr>
            <w:tcW w:w="1291" w:type="dxa"/>
            <w:vAlign w:val="center"/>
          </w:tcPr>
          <w:p w:rsidR="00045276" w:rsidRDefault="00E258FB">
            <w:pPr>
              <w:jc w:val="right"/>
            </w:pPr>
            <w:r>
              <w:rPr>
                <w:rFonts w:eastAsiaTheme="minorEastAsia"/>
                <w:color w:val="000000" w:themeColor="text1"/>
                <w:szCs w:val="21"/>
              </w:rPr>
              <w:t>-10.37%</w:t>
            </w:r>
          </w:p>
        </w:tc>
        <w:tc>
          <w:tcPr>
            <w:tcW w:w="1291" w:type="dxa"/>
            <w:vAlign w:val="center"/>
          </w:tcPr>
          <w:p w:rsidR="00045276" w:rsidRDefault="00E258FB">
            <w:pPr>
              <w:jc w:val="right"/>
            </w:pPr>
            <w:r>
              <w:rPr>
                <w:rFonts w:eastAsiaTheme="minorEastAsia"/>
                <w:color w:val="000000" w:themeColor="text1"/>
                <w:szCs w:val="21"/>
              </w:rPr>
              <w:t>0.74%</w:t>
            </w:r>
          </w:p>
        </w:tc>
        <w:tc>
          <w:tcPr>
            <w:tcW w:w="1291" w:type="dxa"/>
            <w:vAlign w:val="center"/>
          </w:tcPr>
          <w:p w:rsidR="00045276" w:rsidRDefault="00E258FB">
            <w:pPr>
              <w:jc w:val="right"/>
            </w:pPr>
            <w:r>
              <w:rPr>
                <w:rFonts w:eastAsiaTheme="minorEastAsia"/>
                <w:color w:val="000000" w:themeColor="text1"/>
                <w:szCs w:val="21"/>
              </w:rPr>
              <w:t>-14.16%</w:t>
            </w:r>
          </w:p>
        </w:tc>
        <w:tc>
          <w:tcPr>
            <w:tcW w:w="1291" w:type="dxa"/>
            <w:vAlign w:val="center"/>
          </w:tcPr>
          <w:p w:rsidR="00045276" w:rsidRDefault="00E258FB">
            <w:pPr>
              <w:jc w:val="right"/>
            </w:pPr>
            <w:r>
              <w:rPr>
                <w:rFonts w:eastAsiaTheme="minorEastAsia"/>
                <w:color w:val="000000" w:themeColor="text1"/>
                <w:szCs w:val="21"/>
              </w:rPr>
              <w:t>0.86%</w:t>
            </w:r>
          </w:p>
        </w:tc>
      </w:tr>
      <w:tr w:rsidR="00045276">
        <w:tc>
          <w:tcPr>
            <w:tcW w:w="1290" w:type="dxa"/>
            <w:vAlign w:val="center"/>
          </w:tcPr>
          <w:p w:rsidR="00045276" w:rsidRDefault="00E258FB">
            <w:pPr>
              <w:jc w:val="left"/>
            </w:pPr>
            <w:r>
              <w:rPr>
                <w:rFonts w:eastAsiaTheme="minorEastAsia"/>
                <w:color w:val="000000" w:themeColor="text1"/>
                <w:szCs w:val="21"/>
              </w:rPr>
              <w:t>过去三年</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r>
      <w:tr w:rsidR="00045276">
        <w:tc>
          <w:tcPr>
            <w:tcW w:w="1290" w:type="dxa"/>
            <w:vAlign w:val="center"/>
          </w:tcPr>
          <w:p w:rsidR="00045276" w:rsidRDefault="00E258FB">
            <w:pPr>
              <w:jc w:val="left"/>
            </w:pPr>
            <w:r>
              <w:rPr>
                <w:rFonts w:eastAsiaTheme="minorEastAsia"/>
                <w:color w:val="000000" w:themeColor="text1"/>
                <w:szCs w:val="21"/>
              </w:rPr>
              <w:lastRenderedPageBreak/>
              <w:t>过去五年</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c>
          <w:tcPr>
            <w:tcW w:w="1291" w:type="dxa"/>
            <w:vAlign w:val="center"/>
          </w:tcPr>
          <w:p w:rsidR="00045276" w:rsidRDefault="00E258FB">
            <w:pPr>
              <w:jc w:val="right"/>
            </w:pPr>
            <w:r>
              <w:rPr>
                <w:rFonts w:eastAsiaTheme="minorEastAsia"/>
                <w:color w:val="000000" w:themeColor="text1"/>
                <w:szCs w:val="21"/>
              </w:rPr>
              <w:t>-</w:t>
            </w:r>
          </w:p>
        </w:tc>
      </w:tr>
      <w:tr w:rsidR="00045276">
        <w:tc>
          <w:tcPr>
            <w:tcW w:w="1290" w:type="dxa"/>
            <w:vAlign w:val="center"/>
          </w:tcPr>
          <w:p w:rsidR="00045276" w:rsidRDefault="00E258FB">
            <w:pPr>
              <w:jc w:val="left"/>
            </w:pPr>
            <w:r>
              <w:rPr>
                <w:rFonts w:eastAsiaTheme="minorEastAsia"/>
                <w:color w:val="000000" w:themeColor="text1"/>
                <w:szCs w:val="21"/>
              </w:rPr>
              <w:t>自基金合同生效起至今</w:t>
            </w:r>
          </w:p>
        </w:tc>
        <w:tc>
          <w:tcPr>
            <w:tcW w:w="1291" w:type="dxa"/>
            <w:vAlign w:val="center"/>
          </w:tcPr>
          <w:p w:rsidR="00045276" w:rsidRDefault="00E258FB">
            <w:pPr>
              <w:jc w:val="right"/>
            </w:pPr>
            <w:r>
              <w:rPr>
                <w:rFonts w:eastAsiaTheme="minorEastAsia"/>
                <w:color w:val="000000" w:themeColor="text1"/>
                <w:szCs w:val="21"/>
              </w:rPr>
              <w:t>-48.21%</w:t>
            </w:r>
          </w:p>
        </w:tc>
        <w:tc>
          <w:tcPr>
            <w:tcW w:w="1291" w:type="dxa"/>
            <w:vAlign w:val="center"/>
          </w:tcPr>
          <w:p w:rsidR="00045276" w:rsidRDefault="00E258FB">
            <w:pPr>
              <w:jc w:val="right"/>
            </w:pPr>
            <w:r>
              <w:rPr>
                <w:rFonts w:eastAsiaTheme="minorEastAsia"/>
                <w:color w:val="000000" w:themeColor="text1"/>
                <w:szCs w:val="21"/>
              </w:rPr>
              <w:t>2.01%</w:t>
            </w:r>
          </w:p>
        </w:tc>
        <w:tc>
          <w:tcPr>
            <w:tcW w:w="1291" w:type="dxa"/>
            <w:vAlign w:val="center"/>
          </w:tcPr>
          <w:p w:rsidR="00045276" w:rsidRDefault="00E258FB">
            <w:pPr>
              <w:jc w:val="right"/>
            </w:pPr>
            <w:r>
              <w:rPr>
                <w:rFonts w:eastAsiaTheme="minorEastAsia"/>
                <w:color w:val="000000" w:themeColor="text1"/>
                <w:szCs w:val="21"/>
              </w:rPr>
              <w:t>-19.58%</w:t>
            </w:r>
          </w:p>
        </w:tc>
        <w:tc>
          <w:tcPr>
            <w:tcW w:w="1291" w:type="dxa"/>
            <w:vAlign w:val="center"/>
          </w:tcPr>
          <w:p w:rsidR="00045276" w:rsidRDefault="00E258FB">
            <w:pPr>
              <w:jc w:val="right"/>
            </w:pPr>
            <w:r>
              <w:rPr>
                <w:rFonts w:eastAsiaTheme="minorEastAsia"/>
                <w:color w:val="000000" w:themeColor="text1"/>
                <w:szCs w:val="21"/>
              </w:rPr>
              <w:t>0.83%</w:t>
            </w:r>
          </w:p>
        </w:tc>
        <w:tc>
          <w:tcPr>
            <w:tcW w:w="1291" w:type="dxa"/>
            <w:vAlign w:val="center"/>
          </w:tcPr>
          <w:p w:rsidR="00045276" w:rsidRDefault="00E258FB">
            <w:pPr>
              <w:jc w:val="right"/>
            </w:pPr>
            <w:r>
              <w:rPr>
                <w:rFonts w:eastAsiaTheme="minorEastAsia"/>
                <w:color w:val="000000" w:themeColor="text1"/>
                <w:szCs w:val="21"/>
              </w:rPr>
              <w:t>-28.63%</w:t>
            </w:r>
          </w:p>
        </w:tc>
        <w:tc>
          <w:tcPr>
            <w:tcW w:w="1291" w:type="dxa"/>
            <w:vAlign w:val="center"/>
          </w:tcPr>
          <w:p w:rsidR="00045276" w:rsidRDefault="00E258FB">
            <w:pPr>
              <w:jc w:val="right"/>
            </w:pPr>
            <w:r>
              <w:rPr>
                <w:rFonts w:eastAsiaTheme="minorEastAsia"/>
                <w:color w:val="000000" w:themeColor="text1"/>
                <w:szCs w:val="21"/>
              </w:rPr>
              <w:t>1.18%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摩根动力精选混合型证券投资基金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．摩根动力精选混合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．摩根动力精选混合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日，图示的时间段为本类份额生效日至本报告期末。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45276">
        <w:tc>
          <w:tcPr>
            <w:tcW w:w="952" w:type="dxa"/>
            <w:vAlign w:val="center"/>
          </w:tcPr>
          <w:p w:rsidR="00045276" w:rsidRDefault="00E258FB">
            <w:pPr>
              <w:jc w:val="center"/>
            </w:pPr>
            <w:r>
              <w:rPr>
                <w:rFonts w:eastAsiaTheme="minorEastAsia"/>
                <w:color w:val="000000" w:themeColor="text1"/>
                <w:szCs w:val="21"/>
              </w:rPr>
              <w:t>郭晨</w:t>
            </w:r>
          </w:p>
        </w:tc>
        <w:tc>
          <w:tcPr>
            <w:tcW w:w="930" w:type="dxa"/>
            <w:vAlign w:val="center"/>
          </w:tcPr>
          <w:p w:rsidR="00045276" w:rsidRDefault="00E258FB">
            <w:pPr>
              <w:jc w:val="center"/>
            </w:pPr>
            <w:r>
              <w:rPr>
                <w:rFonts w:eastAsiaTheme="minorEastAsia"/>
                <w:color w:val="000000" w:themeColor="text1"/>
                <w:szCs w:val="21"/>
              </w:rPr>
              <w:t>本基金基金经理</w:t>
            </w:r>
          </w:p>
        </w:tc>
        <w:tc>
          <w:tcPr>
            <w:tcW w:w="1210" w:type="dxa"/>
            <w:vAlign w:val="center"/>
          </w:tcPr>
          <w:p w:rsidR="00045276" w:rsidRDefault="00E258FB">
            <w:pPr>
              <w:jc w:val="center"/>
            </w:pPr>
            <w:r>
              <w:rPr>
                <w:rFonts w:eastAsiaTheme="minorEastAsia"/>
                <w:color w:val="000000" w:themeColor="text1"/>
                <w:szCs w:val="21"/>
              </w:rPr>
              <w:t>2021-10-29</w:t>
            </w:r>
          </w:p>
        </w:tc>
        <w:tc>
          <w:tcPr>
            <w:tcW w:w="1309" w:type="dxa"/>
            <w:vAlign w:val="center"/>
          </w:tcPr>
          <w:p w:rsidR="00045276" w:rsidRDefault="00E258FB">
            <w:pPr>
              <w:jc w:val="center"/>
            </w:pPr>
            <w:r>
              <w:rPr>
                <w:rFonts w:eastAsiaTheme="minorEastAsia"/>
                <w:color w:val="000000" w:themeColor="text1"/>
                <w:szCs w:val="21"/>
              </w:rPr>
              <w:t>-</w:t>
            </w:r>
          </w:p>
        </w:tc>
        <w:tc>
          <w:tcPr>
            <w:tcW w:w="1254" w:type="dxa"/>
            <w:vAlign w:val="center"/>
          </w:tcPr>
          <w:p w:rsidR="00045276" w:rsidRDefault="00E258F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045276" w:rsidRDefault="00E258FB">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045276" w:rsidRDefault="00E258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一季度沪深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3.10%</w:t>
      </w:r>
      <w:r>
        <w:rPr>
          <w:rFonts w:eastAsiaTheme="minorEastAsia"/>
          <w:color w:val="000000" w:themeColor="text1"/>
          <w:szCs w:val="21"/>
        </w:rPr>
        <w:t>，创业板指数下跌</w:t>
      </w:r>
      <w:r>
        <w:rPr>
          <w:rFonts w:eastAsiaTheme="minorEastAsia"/>
          <w:color w:val="000000" w:themeColor="text1"/>
          <w:szCs w:val="21"/>
        </w:rPr>
        <w:t>3.87%</w:t>
      </w:r>
      <w:r>
        <w:rPr>
          <w:rFonts w:eastAsiaTheme="minorEastAsia"/>
          <w:color w:val="000000" w:themeColor="text1"/>
          <w:szCs w:val="21"/>
        </w:rPr>
        <w:t>。本季度市场表现跌宕起伏，元旦后市场急跌，上证综指最低跌到</w:t>
      </w:r>
      <w:r>
        <w:rPr>
          <w:rFonts w:eastAsiaTheme="minorEastAsia"/>
          <w:color w:val="000000" w:themeColor="text1"/>
          <w:szCs w:val="21"/>
        </w:rPr>
        <w:t>2635</w:t>
      </w:r>
      <w:r>
        <w:rPr>
          <w:rFonts w:eastAsiaTheme="minorEastAsia"/>
          <w:color w:val="000000" w:themeColor="text1"/>
          <w:szCs w:val="21"/>
        </w:rPr>
        <w:t>点，市场出现流动性风险。春节前期，市场企稳反弹，上证指数迅速收回了</w:t>
      </w:r>
      <w:r>
        <w:rPr>
          <w:rFonts w:eastAsiaTheme="minorEastAsia"/>
          <w:color w:val="000000" w:themeColor="text1"/>
          <w:szCs w:val="21"/>
        </w:rPr>
        <w:t>3000</w:t>
      </w:r>
      <w:r>
        <w:rPr>
          <w:rFonts w:eastAsiaTheme="minorEastAsia"/>
          <w:color w:val="000000" w:themeColor="text1"/>
          <w:szCs w:val="21"/>
        </w:rPr>
        <w:t>点。一季度哑铃型策略比较有效，大市值的高股息品种和科技板块表现较好。高股息品种更强一些。一季度的宏观数据有一些亮点，比如出口数据和中低端消费表现较好，整体消费呈现价跌量增的状态，高端消费相对差一些。房地产的情况还需要继续观察。</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数据超预期。整体市场的风险偏好有所提升。市场目前比较看好的板块集中在两个方向</w:t>
      </w:r>
      <w:r>
        <w:rPr>
          <w:rFonts w:eastAsiaTheme="minorEastAsia"/>
          <w:color w:val="000000" w:themeColor="text1"/>
          <w:szCs w:val="21"/>
        </w:rPr>
        <w:t>上，一是高股息板块，二是新兴高景气的科技板块。这两个方向对宏观经济较不敏感，有各自的阿尔法逻辑。</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一季度汽车板块股票表现不佳，主要是去年表现相对较强，今年年初出现了不跌，但是从基本面来看，新能源汽车行业表现强劲，整体销量继续高增，国内渗透率已经接近</w:t>
      </w:r>
      <w:r>
        <w:rPr>
          <w:rFonts w:eastAsiaTheme="minorEastAsia"/>
          <w:color w:val="000000" w:themeColor="text1"/>
          <w:szCs w:val="21"/>
        </w:rPr>
        <w:t>50%</w:t>
      </w:r>
      <w:r>
        <w:rPr>
          <w:rFonts w:eastAsiaTheme="minorEastAsia"/>
          <w:color w:val="000000" w:themeColor="text1"/>
          <w:szCs w:val="21"/>
        </w:rPr>
        <w:t>，在消费市场中表现十分亮眼。政府可能会出台汽车以旧换新之类的刺激政策，进一步刺激新能源汽车消费。整车出口持续增长。新能源汽车是大势所趋，其性能、驾乘感受、智能化水平都得到了消费者的充分认可。全球新能源车渗透率依然很低，未来成长空间很大。新能源汽车行业中，智能</w:t>
      </w:r>
      <w:r>
        <w:rPr>
          <w:rFonts w:eastAsiaTheme="minorEastAsia"/>
          <w:color w:val="000000" w:themeColor="text1"/>
          <w:szCs w:val="21"/>
        </w:rPr>
        <w:t>驾驶和机器人是未来两个我们认为比较有看点的子领域。今年电池产业链的困境反转也值得关注。本基金关注高景气度的新能源行业，力争在这个优质赛道中取得超额收益。我们将始终坚持价值投资思路，坚持配置新能源行业中优质的细分产业链，选择优质龙头公司长期投资。</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我们并不悲观。目前国内宏观经济企稳的迹象已经出现，出口表现不错，房地产和固定资产投资何时改善还需进一步观察，市场对国内经济的预期不高，对政策的也没有什么预期，市场处于估值非常低的位置。监管层已经出台了一系列活跃资本市场的政策，未来依然会继续呵护资本市场。</w:t>
      </w:r>
      <w:r>
        <w:rPr>
          <w:rFonts w:eastAsiaTheme="minorEastAsia"/>
          <w:color w:val="000000" w:themeColor="text1"/>
          <w:szCs w:val="21"/>
        </w:rPr>
        <w:t>美国通胀回落明确，降息周期开启，外资流出压力减小。港股在经历调整之后，估值吸引力提升，依然是国内经济变化高弹性的标的。宏观经济对新兴行业成长个股影响较小，本次两会也重点提到了新质生产力。重点关注以下几个方向：一是新技术引领的高景气行业，如人工智能、人型机器人、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站在今天这个时点，新能源行业在未来十年或有十倍的成长空间，行业持续增长，后面依然会有很多机会，调整之后应精选优质标的逢低布局。未来新能源车销量大概率继续保持较快增长，进一步拉动整个产业链需求。近期智能驾驶和人型机器人的发展出现了比较大的进步，利好新能源车产业链，我们未来会加强研究和配置。今年电池产业链的困境反转也值得密切关注。我们将深入研究产业，挖掘估值和业绩相对匹配的个股，力争为基金持有人创造持续超额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本报告期摩根动力精选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:-12.48%</w:t>
      </w:r>
      <w:r>
        <w:rPr>
          <w:rFonts w:eastAsiaTheme="minorEastAsia"/>
          <w:color w:val="000000" w:themeColor="text1"/>
          <w:szCs w:val="21"/>
        </w:rPr>
        <w:t>，同期业绩比较基准收益率为</w:t>
      </w:r>
      <w:r>
        <w:rPr>
          <w:rFonts w:eastAsiaTheme="minorEastAsia"/>
          <w:color w:val="000000" w:themeColor="text1"/>
          <w:szCs w:val="21"/>
        </w:rPr>
        <w:t>:1.50%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摩根动力精选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:-12.57%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705,303,181.50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705,303,181.50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180,451,271.92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4,983,316.25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890,737,769.67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1,589,206.32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0.18</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671,661,700.89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2,725,320.87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833,733.36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28,493,220.06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705,303,181.50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80.33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45276">
        <w:tc>
          <w:tcPr>
            <w:tcW w:w="817" w:type="dxa"/>
            <w:vAlign w:val="center"/>
          </w:tcPr>
          <w:p w:rsidR="00045276" w:rsidRDefault="00E258FB">
            <w:pPr>
              <w:jc w:val="center"/>
            </w:pPr>
            <w:r>
              <w:rPr>
                <w:rFonts w:eastAsiaTheme="minorEastAsia"/>
                <w:kern w:val="0"/>
                <w:szCs w:val="21"/>
              </w:rPr>
              <w:t>1</w:t>
            </w:r>
          </w:p>
        </w:tc>
        <w:tc>
          <w:tcPr>
            <w:tcW w:w="1276" w:type="dxa"/>
            <w:vAlign w:val="center"/>
          </w:tcPr>
          <w:p w:rsidR="00045276" w:rsidRDefault="00E258FB">
            <w:pPr>
              <w:jc w:val="center"/>
            </w:pPr>
            <w:r>
              <w:rPr>
                <w:rFonts w:eastAsiaTheme="minorEastAsia"/>
                <w:kern w:val="0"/>
                <w:szCs w:val="21"/>
              </w:rPr>
              <w:t>601689</w:t>
            </w:r>
          </w:p>
        </w:tc>
        <w:tc>
          <w:tcPr>
            <w:tcW w:w="1701" w:type="dxa"/>
            <w:vAlign w:val="center"/>
          </w:tcPr>
          <w:p w:rsidR="00045276" w:rsidRDefault="00E258FB">
            <w:pPr>
              <w:jc w:val="center"/>
            </w:pPr>
            <w:r>
              <w:rPr>
                <w:rFonts w:eastAsiaTheme="minorEastAsia"/>
                <w:kern w:val="0"/>
                <w:szCs w:val="21"/>
              </w:rPr>
              <w:t>拓普集团</w:t>
            </w:r>
          </w:p>
        </w:tc>
        <w:tc>
          <w:tcPr>
            <w:tcW w:w="1276" w:type="dxa"/>
            <w:vAlign w:val="center"/>
          </w:tcPr>
          <w:p w:rsidR="00045276" w:rsidRDefault="00E258FB">
            <w:pPr>
              <w:jc w:val="right"/>
            </w:pPr>
            <w:r>
              <w:rPr>
                <w:rFonts w:eastAsiaTheme="minorEastAsia"/>
                <w:kern w:val="0"/>
                <w:szCs w:val="21"/>
              </w:rPr>
              <w:t>1,337,930.00</w:t>
            </w:r>
          </w:p>
        </w:tc>
        <w:tc>
          <w:tcPr>
            <w:tcW w:w="1842" w:type="dxa"/>
            <w:vAlign w:val="center"/>
          </w:tcPr>
          <w:p w:rsidR="00045276" w:rsidRDefault="00E258FB">
            <w:pPr>
              <w:jc w:val="right"/>
            </w:pPr>
            <w:r>
              <w:rPr>
                <w:rFonts w:eastAsiaTheme="minorEastAsia"/>
                <w:kern w:val="0"/>
                <w:szCs w:val="21"/>
              </w:rPr>
              <w:t>84,543,796.70</w:t>
            </w:r>
          </w:p>
        </w:tc>
        <w:tc>
          <w:tcPr>
            <w:tcW w:w="1616" w:type="dxa"/>
            <w:vAlign w:val="center"/>
          </w:tcPr>
          <w:p w:rsidR="00045276" w:rsidRDefault="00E258FB">
            <w:pPr>
              <w:jc w:val="right"/>
            </w:pPr>
            <w:r>
              <w:rPr>
                <w:rFonts w:eastAsiaTheme="minorEastAsia"/>
                <w:kern w:val="0"/>
                <w:szCs w:val="21"/>
              </w:rPr>
              <w:t>9.63</w:t>
            </w:r>
          </w:p>
        </w:tc>
      </w:tr>
      <w:tr w:rsidR="00045276">
        <w:tc>
          <w:tcPr>
            <w:tcW w:w="817" w:type="dxa"/>
            <w:vAlign w:val="center"/>
          </w:tcPr>
          <w:p w:rsidR="00045276" w:rsidRDefault="00E258FB">
            <w:pPr>
              <w:jc w:val="center"/>
            </w:pPr>
            <w:r>
              <w:rPr>
                <w:rFonts w:eastAsiaTheme="minorEastAsia"/>
                <w:kern w:val="0"/>
                <w:szCs w:val="21"/>
              </w:rPr>
              <w:t>2</w:t>
            </w:r>
          </w:p>
        </w:tc>
        <w:tc>
          <w:tcPr>
            <w:tcW w:w="1276" w:type="dxa"/>
            <w:vAlign w:val="center"/>
          </w:tcPr>
          <w:p w:rsidR="00045276" w:rsidRDefault="00E258FB">
            <w:pPr>
              <w:jc w:val="center"/>
            </w:pPr>
            <w:r>
              <w:rPr>
                <w:rFonts w:eastAsiaTheme="minorEastAsia"/>
                <w:kern w:val="0"/>
                <w:szCs w:val="21"/>
              </w:rPr>
              <w:t>002050</w:t>
            </w:r>
          </w:p>
        </w:tc>
        <w:tc>
          <w:tcPr>
            <w:tcW w:w="1701" w:type="dxa"/>
            <w:vAlign w:val="center"/>
          </w:tcPr>
          <w:p w:rsidR="00045276" w:rsidRDefault="00E258FB">
            <w:pPr>
              <w:jc w:val="center"/>
            </w:pPr>
            <w:r>
              <w:rPr>
                <w:rFonts w:eastAsiaTheme="minorEastAsia"/>
                <w:kern w:val="0"/>
                <w:szCs w:val="21"/>
              </w:rPr>
              <w:t>三花智控</w:t>
            </w:r>
          </w:p>
        </w:tc>
        <w:tc>
          <w:tcPr>
            <w:tcW w:w="1276" w:type="dxa"/>
            <w:vAlign w:val="center"/>
          </w:tcPr>
          <w:p w:rsidR="00045276" w:rsidRDefault="00E258FB">
            <w:pPr>
              <w:jc w:val="right"/>
            </w:pPr>
            <w:r>
              <w:rPr>
                <w:rFonts w:eastAsiaTheme="minorEastAsia"/>
                <w:kern w:val="0"/>
                <w:szCs w:val="21"/>
              </w:rPr>
              <w:t>2,896,074.00</w:t>
            </w:r>
          </w:p>
        </w:tc>
        <w:tc>
          <w:tcPr>
            <w:tcW w:w="1842" w:type="dxa"/>
            <w:vAlign w:val="center"/>
          </w:tcPr>
          <w:p w:rsidR="00045276" w:rsidRDefault="00E258FB">
            <w:pPr>
              <w:jc w:val="right"/>
            </w:pPr>
            <w:r>
              <w:rPr>
                <w:rFonts w:eastAsiaTheme="minorEastAsia"/>
                <w:kern w:val="0"/>
                <w:szCs w:val="21"/>
              </w:rPr>
              <w:t>68,723,836.02</w:t>
            </w:r>
          </w:p>
        </w:tc>
        <w:tc>
          <w:tcPr>
            <w:tcW w:w="1616" w:type="dxa"/>
            <w:vAlign w:val="center"/>
          </w:tcPr>
          <w:p w:rsidR="00045276" w:rsidRDefault="00E258FB">
            <w:pPr>
              <w:jc w:val="right"/>
            </w:pPr>
            <w:r>
              <w:rPr>
                <w:rFonts w:eastAsiaTheme="minorEastAsia"/>
                <w:kern w:val="0"/>
                <w:szCs w:val="21"/>
              </w:rPr>
              <w:t>7.83</w:t>
            </w:r>
          </w:p>
        </w:tc>
      </w:tr>
      <w:tr w:rsidR="00045276">
        <w:tc>
          <w:tcPr>
            <w:tcW w:w="817" w:type="dxa"/>
            <w:vAlign w:val="center"/>
          </w:tcPr>
          <w:p w:rsidR="00045276" w:rsidRDefault="00E258FB">
            <w:pPr>
              <w:jc w:val="center"/>
            </w:pPr>
            <w:r>
              <w:rPr>
                <w:rFonts w:eastAsiaTheme="minorEastAsia"/>
                <w:kern w:val="0"/>
                <w:szCs w:val="21"/>
              </w:rPr>
              <w:t>3</w:t>
            </w:r>
          </w:p>
        </w:tc>
        <w:tc>
          <w:tcPr>
            <w:tcW w:w="1276" w:type="dxa"/>
            <w:vAlign w:val="center"/>
          </w:tcPr>
          <w:p w:rsidR="00045276" w:rsidRDefault="00E258FB">
            <w:pPr>
              <w:jc w:val="center"/>
            </w:pPr>
            <w:r>
              <w:rPr>
                <w:rFonts w:eastAsiaTheme="minorEastAsia"/>
                <w:kern w:val="0"/>
                <w:szCs w:val="21"/>
              </w:rPr>
              <w:t>000625</w:t>
            </w:r>
          </w:p>
        </w:tc>
        <w:tc>
          <w:tcPr>
            <w:tcW w:w="1701" w:type="dxa"/>
            <w:vAlign w:val="center"/>
          </w:tcPr>
          <w:p w:rsidR="00045276" w:rsidRDefault="00E258FB">
            <w:pPr>
              <w:jc w:val="center"/>
            </w:pPr>
            <w:r>
              <w:rPr>
                <w:rFonts w:eastAsiaTheme="minorEastAsia"/>
                <w:kern w:val="0"/>
                <w:szCs w:val="21"/>
              </w:rPr>
              <w:t>长安汽车</w:t>
            </w:r>
          </w:p>
        </w:tc>
        <w:tc>
          <w:tcPr>
            <w:tcW w:w="1276" w:type="dxa"/>
            <w:vAlign w:val="center"/>
          </w:tcPr>
          <w:p w:rsidR="00045276" w:rsidRDefault="00E258FB">
            <w:pPr>
              <w:jc w:val="right"/>
            </w:pPr>
            <w:r>
              <w:rPr>
                <w:rFonts w:eastAsiaTheme="minorEastAsia"/>
                <w:kern w:val="0"/>
                <w:szCs w:val="21"/>
              </w:rPr>
              <w:t>3,786,100.00</w:t>
            </w:r>
          </w:p>
        </w:tc>
        <w:tc>
          <w:tcPr>
            <w:tcW w:w="1842" w:type="dxa"/>
            <w:vAlign w:val="center"/>
          </w:tcPr>
          <w:p w:rsidR="00045276" w:rsidRDefault="00E258FB">
            <w:pPr>
              <w:jc w:val="right"/>
            </w:pPr>
            <w:r>
              <w:rPr>
                <w:rFonts w:eastAsiaTheme="minorEastAsia"/>
                <w:kern w:val="0"/>
                <w:szCs w:val="21"/>
              </w:rPr>
              <w:t>63,606,480.00</w:t>
            </w:r>
          </w:p>
        </w:tc>
        <w:tc>
          <w:tcPr>
            <w:tcW w:w="1616" w:type="dxa"/>
            <w:vAlign w:val="center"/>
          </w:tcPr>
          <w:p w:rsidR="00045276" w:rsidRDefault="00E258FB">
            <w:pPr>
              <w:jc w:val="right"/>
            </w:pPr>
            <w:r>
              <w:rPr>
                <w:rFonts w:eastAsiaTheme="minorEastAsia"/>
                <w:kern w:val="0"/>
                <w:szCs w:val="21"/>
              </w:rPr>
              <w:t>7.24</w:t>
            </w:r>
          </w:p>
        </w:tc>
      </w:tr>
      <w:tr w:rsidR="00045276">
        <w:tc>
          <w:tcPr>
            <w:tcW w:w="817" w:type="dxa"/>
            <w:vAlign w:val="center"/>
          </w:tcPr>
          <w:p w:rsidR="00045276" w:rsidRDefault="00E258FB">
            <w:pPr>
              <w:jc w:val="center"/>
            </w:pPr>
            <w:r>
              <w:rPr>
                <w:rFonts w:eastAsiaTheme="minorEastAsia"/>
                <w:kern w:val="0"/>
                <w:szCs w:val="21"/>
              </w:rPr>
              <w:t>4</w:t>
            </w:r>
          </w:p>
        </w:tc>
        <w:tc>
          <w:tcPr>
            <w:tcW w:w="1276" w:type="dxa"/>
            <w:vAlign w:val="center"/>
          </w:tcPr>
          <w:p w:rsidR="00045276" w:rsidRDefault="00E258FB">
            <w:pPr>
              <w:jc w:val="center"/>
            </w:pPr>
            <w:r>
              <w:rPr>
                <w:rFonts w:eastAsiaTheme="minorEastAsia"/>
                <w:kern w:val="0"/>
                <w:szCs w:val="21"/>
              </w:rPr>
              <w:t>300750</w:t>
            </w:r>
          </w:p>
        </w:tc>
        <w:tc>
          <w:tcPr>
            <w:tcW w:w="1701" w:type="dxa"/>
            <w:vAlign w:val="center"/>
          </w:tcPr>
          <w:p w:rsidR="00045276" w:rsidRDefault="00E258FB">
            <w:pPr>
              <w:jc w:val="center"/>
            </w:pPr>
            <w:r>
              <w:rPr>
                <w:rFonts w:eastAsiaTheme="minorEastAsia"/>
                <w:kern w:val="0"/>
                <w:szCs w:val="21"/>
              </w:rPr>
              <w:t>宁德时代</w:t>
            </w:r>
          </w:p>
        </w:tc>
        <w:tc>
          <w:tcPr>
            <w:tcW w:w="1276" w:type="dxa"/>
            <w:vAlign w:val="center"/>
          </w:tcPr>
          <w:p w:rsidR="00045276" w:rsidRDefault="00E258FB">
            <w:pPr>
              <w:jc w:val="right"/>
            </w:pPr>
            <w:r>
              <w:rPr>
                <w:rFonts w:eastAsiaTheme="minorEastAsia"/>
                <w:kern w:val="0"/>
                <w:szCs w:val="21"/>
              </w:rPr>
              <w:t>274,302.00</w:t>
            </w:r>
          </w:p>
        </w:tc>
        <w:tc>
          <w:tcPr>
            <w:tcW w:w="1842" w:type="dxa"/>
            <w:vAlign w:val="center"/>
          </w:tcPr>
          <w:p w:rsidR="00045276" w:rsidRDefault="00E258FB">
            <w:pPr>
              <w:jc w:val="right"/>
            </w:pPr>
            <w:r>
              <w:rPr>
                <w:rFonts w:eastAsiaTheme="minorEastAsia"/>
                <w:kern w:val="0"/>
                <w:szCs w:val="21"/>
              </w:rPr>
              <w:t>52,161,268.32</w:t>
            </w:r>
          </w:p>
        </w:tc>
        <w:tc>
          <w:tcPr>
            <w:tcW w:w="1616" w:type="dxa"/>
            <w:vAlign w:val="center"/>
          </w:tcPr>
          <w:p w:rsidR="00045276" w:rsidRDefault="00E258FB">
            <w:pPr>
              <w:jc w:val="right"/>
            </w:pPr>
            <w:r>
              <w:rPr>
                <w:rFonts w:eastAsiaTheme="minorEastAsia"/>
                <w:kern w:val="0"/>
                <w:szCs w:val="21"/>
              </w:rPr>
              <w:t>5.94</w:t>
            </w:r>
          </w:p>
        </w:tc>
      </w:tr>
      <w:tr w:rsidR="00045276">
        <w:tc>
          <w:tcPr>
            <w:tcW w:w="817" w:type="dxa"/>
            <w:vAlign w:val="center"/>
          </w:tcPr>
          <w:p w:rsidR="00045276" w:rsidRDefault="00E258FB">
            <w:pPr>
              <w:jc w:val="center"/>
            </w:pPr>
            <w:r>
              <w:rPr>
                <w:rFonts w:eastAsiaTheme="minorEastAsia"/>
                <w:kern w:val="0"/>
                <w:szCs w:val="21"/>
              </w:rPr>
              <w:t>5</w:t>
            </w:r>
          </w:p>
        </w:tc>
        <w:tc>
          <w:tcPr>
            <w:tcW w:w="1276" w:type="dxa"/>
            <w:vAlign w:val="center"/>
          </w:tcPr>
          <w:p w:rsidR="00045276" w:rsidRDefault="00E258FB">
            <w:pPr>
              <w:jc w:val="center"/>
            </w:pPr>
            <w:r>
              <w:rPr>
                <w:rFonts w:eastAsiaTheme="minorEastAsia"/>
                <w:kern w:val="0"/>
                <w:szCs w:val="21"/>
              </w:rPr>
              <w:t>300124</w:t>
            </w:r>
          </w:p>
        </w:tc>
        <w:tc>
          <w:tcPr>
            <w:tcW w:w="1701" w:type="dxa"/>
            <w:vAlign w:val="center"/>
          </w:tcPr>
          <w:p w:rsidR="00045276" w:rsidRDefault="00E258FB">
            <w:pPr>
              <w:jc w:val="center"/>
            </w:pPr>
            <w:r>
              <w:rPr>
                <w:rFonts w:eastAsiaTheme="minorEastAsia"/>
                <w:kern w:val="0"/>
                <w:szCs w:val="21"/>
              </w:rPr>
              <w:t>汇川技术</w:t>
            </w:r>
          </w:p>
        </w:tc>
        <w:tc>
          <w:tcPr>
            <w:tcW w:w="1276" w:type="dxa"/>
            <w:vAlign w:val="center"/>
          </w:tcPr>
          <w:p w:rsidR="00045276" w:rsidRDefault="00E258FB">
            <w:pPr>
              <w:jc w:val="right"/>
            </w:pPr>
            <w:r>
              <w:rPr>
                <w:rFonts w:eastAsiaTheme="minorEastAsia"/>
                <w:kern w:val="0"/>
                <w:szCs w:val="21"/>
              </w:rPr>
              <w:t>511,550.00</w:t>
            </w:r>
          </w:p>
        </w:tc>
        <w:tc>
          <w:tcPr>
            <w:tcW w:w="1842" w:type="dxa"/>
            <w:vAlign w:val="center"/>
          </w:tcPr>
          <w:p w:rsidR="00045276" w:rsidRDefault="00E258FB">
            <w:pPr>
              <w:jc w:val="right"/>
            </w:pPr>
            <w:r>
              <w:rPr>
                <w:rFonts w:eastAsiaTheme="minorEastAsia"/>
                <w:kern w:val="0"/>
                <w:szCs w:val="21"/>
              </w:rPr>
              <w:t>31,317,091.00</w:t>
            </w:r>
          </w:p>
        </w:tc>
        <w:tc>
          <w:tcPr>
            <w:tcW w:w="1616" w:type="dxa"/>
            <w:vAlign w:val="center"/>
          </w:tcPr>
          <w:p w:rsidR="00045276" w:rsidRDefault="00E258FB">
            <w:pPr>
              <w:jc w:val="right"/>
            </w:pPr>
            <w:r>
              <w:rPr>
                <w:rFonts w:eastAsiaTheme="minorEastAsia"/>
                <w:kern w:val="0"/>
                <w:szCs w:val="21"/>
              </w:rPr>
              <w:t>3.57</w:t>
            </w:r>
          </w:p>
        </w:tc>
      </w:tr>
      <w:tr w:rsidR="00045276">
        <w:tc>
          <w:tcPr>
            <w:tcW w:w="817" w:type="dxa"/>
            <w:vAlign w:val="center"/>
          </w:tcPr>
          <w:p w:rsidR="00045276" w:rsidRDefault="00E258FB">
            <w:pPr>
              <w:jc w:val="center"/>
            </w:pPr>
            <w:r>
              <w:rPr>
                <w:rFonts w:eastAsiaTheme="minorEastAsia"/>
                <w:kern w:val="0"/>
                <w:szCs w:val="21"/>
              </w:rPr>
              <w:t>6</w:t>
            </w:r>
          </w:p>
        </w:tc>
        <w:tc>
          <w:tcPr>
            <w:tcW w:w="1276" w:type="dxa"/>
            <w:vAlign w:val="center"/>
          </w:tcPr>
          <w:p w:rsidR="00045276" w:rsidRDefault="00E258FB">
            <w:pPr>
              <w:jc w:val="center"/>
            </w:pPr>
            <w:r>
              <w:rPr>
                <w:rFonts w:eastAsiaTheme="minorEastAsia"/>
                <w:kern w:val="0"/>
                <w:szCs w:val="21"/>
              </w:rPr>
              <w:t>601965</w:t>
            </w:r>
          </w:p>
        </w:tc>
        <w:tc>
          <w:tcPr>
            <w:tcW w:w="1701" w:type="dxa"/>
            <w:vAlign w:val="center"/>
          </w:tcPr>
          <w:p w:rsidR="00045276" w:rsidRDefault="00E258FB">
            <w:pPr>
              <w:jc w:val="center"/>
            </w:pPr>
            <w:r>
              <w:rPr>
                <w:rFonts w:eastAsiaTheme="minorEastAsia"/>
                <w:kern w:val="0"/>
                <w:szCs w:val="21"/>
              </w:rPr>
              <w:t>中国汽研</w:t>
            </w:r>
          </w:p>
        </w:tc>
        <w:tc>
          <w:tcPr>
            <w:tcW w:w="1276" w:type="dxa"/>
            <w:vAlign w:val="center"/>
          </w:tcPr>
          <w:p w:rsidR="00045276" w:rsidRDefault="00E258FB">
            <w:pPr>
              <w:jc w:val="right"/>
            </w:pPr>
            <w:r>
              <w:rPr>
                <w:rFonts w:eastAsiaTheme="minorEastAsia"/>
                <w:kern w:val="0"/>
                <w:szCs w:val="21"/>
              </w:rPr>
              <w:t>1,467,966.00</w:t>
            </w:r>
          </w:p>
        </w:tc>
        <w:tc>
          <w:tcPr>
            <w:tcW w:w="1842" w:type="dxa"/>
            <w:vAlign w:val="center"/>
          </w:tcPr>
          <w:p w:rsidR="00045276" w:rsidRDefault="00E258FB">
            <w:pPr>
              <w:jc w:val="right"/>
            </w:pPr>
            <w:r>
              <w:rPr>
                <w:rFonts w:eastAsiaTheme="minorEastAsia"/>
                <w:kern w:val="0"/>
                <w:szCs w:val="21"/>
              </w:rPr>
              <w:t>28,493,220.06</w:t>
            </w:r>
          </w:p>
        </w:tc>
        <w:tc>
          <w:tcPr>
            <w:tcW w:w="1616" w:type="dxa"/>
            <w:vAlign w:val="center"/>
          </w:tcPr>
          <w:p w:rsidR="00045276" w:rsidRDefault="00E258FB">
            <w:pPr>
              <w:jc w:val="right"/>
            </w:pPr>
            <w:r>
              <w:rPr>
                <w:rFonts w:eastAsiaTheme="minorEastAsia"/>
                <w:kern w:val="0"/>
                <w:szCs w:val="21"/>
              </w:rPr>
              <w:t>3.25</w:t>
            </w:r>
          </w:p>
        </w:tc>
      </w:tr>
      <w:tr w:rsidR="00045276">
        <w:tc>
          <w:tcPr>
            <w:tcW w:w="817" w:type="dxa"/>
            <w:vAlign w:val="center"/>
          </w:tcPr>
          <w:p w:rsidR="00045276" w:rsidRDefault="00E258FB">
            <w:pPr>
              <w:jc w:val="center"/>
            </w:pPr>
            <w:r>
              <w:rPr>
                <w:rFonts w:eastAsiaTheme="minorEastAsia"/>
                <w:kern w:val="0"/>
                <w:szCs w:val="21"/>
              </w:rPr>
              <w:t>7</w:t>
            </w:r>
          </w:p>
        </w:tc>
        <w:tc>
          <w:tcPr>
            <w:tcW w:w="1276" w:type="dxa"/>
            <w:vAlign w:val="center"/>
          </w:tcPr>
          <w:p w:rsidR="00045276" w:rsidRDefault="00E258FB">
            <w:pPr>
              <w:jc w:val="center"/>
            </w:pPr>
            <w:r>
              <w:rPr>
                <w:rFonts w:eastAsiaTheme="minorEastAsia"/>
                <w:kern w:val="0"/>
                <w:szCs w:val="21"/>
              </w:rPr>
              <w:t>002466</w:t>
            </w:r>
          </w:p>
        </w:tc>
        <w:tc>
          <w:tcPr>
            <w:tcW w:w="1701" w:type="dxa"/>
            <w:vAlign w:val="center"/>
          </w:tcPr>
          <w:p w:rsidR="00045276" w:rsidRDefault="00E258FB">
            <w:pPr>
              <w:jc w:val="center"/>
            </w:pPr>
            <w:r>
              <w:rPr>
                <w:rFonts w:eastAsiaTheme="minorEastAsia"/>
                <w:kern w:val="0"/>
                <w:szCs w:val="21"/>
              </w:rPr>
              <w:t>天齐锂业</w:t>
            </w:r>
          </w:p>
        </w:tc>
        <w:tc>
          <w:tcPr>
            <w:tcW w:w="1276" w:type="dxa"/>
            <w:vAlign w:val="center"/>
          </w:tcPr>
          <w:p w:rsidR="00045276" w:rsidRDefault="00E258FB">
            <w:pPr>
              <w:jc w:val="right"/>
            </w:pPr>
            <w:r>
              <w:rPr>
                <w:rFonts w:eastAsiaTheme="minorEastAsia"/>
                <w:kern w:val="0"/>
                <w:szCs w:val="21"/>
              </w:rPr>
              <w:t>522,300.00</w:t>
            </w:r>
          </w:p>
        </w:tc>
        <w:tc>
          <w:tcPr>
            <w:tcW w:w="1842" w:type="dxa"/>
            <w:vAlign w:val="center"/>
          </w:tcPr>
          <w:p w:rsidR="00045276" w:rsidRDefault="00E258FB">
            <w:pPr>
              <w:jc w:val="right"/>
            </w:pPr>
            <w:r>
              <w:rPr>
                <w:rFonts w:eastAsiaTheme="minorEastAsia"/>
                <w:kern w:val="0"/>
                <w:szCs w:val="21"/>
              </w:rPr>
              <w:t>25,054,731.00</w:t>
            </w:r>
          </w:p>
        </w:tc>
        <w:tc>
          <w:tcPr>
            <w:tcW w:w="1616" w:type="dxa"/>
            <w:vAlign w:val="center"/>
          </w:tcPr>
          <w:p w:rsidR="00045276" w:rsidRDefault="00E258FB">
            <w:pPr>
              <w:jc w:val="right"/>
            </w:pPr>
            <w:r>
              <w:rPr>
                <w:rFonts w:eastAsiaTheme="minorEastAsia"/>
                <w:kern w:val="0"/>
                <w:szCs w:val="21"/>
              </w:rPr>
              <w:t>2.85</w:t>
            </w:r>
          </w:p>
        </w:tc>
      </w:tr>
      <w:tr w:rsidR="00045276">
        <w:tc>
          <w:tcPr>
            <w:tcW w:w="817" w:type="dxa"/>
            <w:vAlign w:val="center"/>
          </w:tcPr>
          <w:p w:rsidR="00045276" w:rsidRDefault="00E258FB">
            <w:pPr>
              <w:jc w:val="center"/>
            </w:pPr>
            <w:r>
              <w:rPr>
                <w:rFonts w:eastAsiaTheme="minorEastAsia"/>
                <w:kern w:val="0"/>
                <w:szCs w:val="21"/>
              </w:rPr>
              <w:t>8</w:t>
            </w:r>
          </w:p>
        </w:tc>
        <w:tc>
          <w:tcPr>
            <w:tcW w:w="1276" w:type="dxa"/>
            <w:vAlign w:val="center"/>
          </w:tcPr>
          <w:p w:rsidR="00045276" w:rsidRDefault="00E258FB">
            <w:pPr>
              <w:jc w:val="center"/>
            </w:pPr>
            <w:r>
              <w:rPr>
                <w:rFonts w:eastAsiaTheme="minorEastAsia"/>
                <w:kern w:val="0"/>
                <w:szCs w:val="21"/>
              </w:rPr>
              <w:t>002594</w:t>
            </w:r>
          </w:p>
        </w:tc>
        <w:tc>
          <w:tcPr>
            <w:tcW w:w="1701" w:type="dxa"/>
            <w:vAlign w:val="center"/>
          </w:tcPr>
          <w:p w:rsidR="00045276" w:rsidRDefault="00E258FB">
            <w:pPr>
              <w:jc w:val="center"/>
            </w:pPr>
            <w:r>
              <w:rPr>
                <w:rFonts w:eastAsiaTheme="minorEastAsia"/>
                <w:kern w:val="0"/>
                <w:szCs w:val="21"/>
              </w:rPr>
              <w:t>比亚迪</w:t>
            </w:r>
          </w:p>
        </w:tc>
        <w:tc>
          <w:tcPr>
            <w:tcW w:w="1276" w:type="dxa"/>
            <w:vAlign w:val="center"/>
          </w:tcPr>
          <w:p w:rsidR="00045276" w:rsidRDefault="00E258FB">
            <w:pPr>
              <w:jc w:val="right"/>
            </w:pPr>
            <w:r>
              <w:rPr>
                <w:rFonts w:eastAsiaTheme="minorEastAsia"/>
                <w:kern w:val="0"/>
                <w:szCs w:val="21"/>
              </w:rPr>
              <w:t>122,900.00</w:t>
            </w:r>
          </w:p>
        </w:tc>
        <w:tc>
          <w:tcPr>
            <w:tcW w:w="1842" w:type="dxa"/>
            <w:vAlign w:val="center"/>
          </w:tcPr>
          <w:p w:rsidR="00045276" w:rsidRDefault="00E258FB">
            <w:pPr>
              <w:jc w:val="right"/>
            </w:pPr>
            <w:r>
              <w:rPr>
                <w:rFonts w:eastAsiaTheme="minorEastAsia"/>
                <w:kern w:val="0"/>
                <w:szCs w:val="21"/>
              </w:rPr>
              <w:t>24,956,074.00</w:t>
            </w:r>
          </w:p>
        </w:tc>
        <w:tc>
          <w:tcPr>
            <w:tcW w:w="1616" w:type="dxa"/>
            <w:vAlign w:val="center"/>
          </w:tcPr>
          <w:p w:rsidR="00045276" w:rsidRDefault="00E258FB">
            <w:pPr>
              <w:jc w:val="right"/>
            </w:pPr>
            <w:r>
              <w:rPr>
                <w:rFonts w:eastAsiaTheme="minorEastAsia"/>
                <w:kern w:val="0"/>
                <w:szCs w:val="21"/>
              </w:rPr>
              <w:t>2.84</w:t>
            </w:r>
          </w:p>
        </w:tc>
      </w:tr>
      <w:tr w:rsidR="00045276">
        <w:tc>
          <w:tcPr>
            <w:tcW w:w="817" w:type="dxa"/>
            <w:vAlign w:val="center"/>
          </w:tcPr>
          <w:p w:rsidR="00045276" w:rsidRDefault="00E258FB">
            <w:pPr>
              <w:jc w:val="center"/>
            </w:pPr>
            <w:r>
              <w:rPr>
                <w:rFonts w:eastAsiaTheme="minorEastAsia"/>
                <w:kern w:val="0"/>
                <w:szCs w:val="21"/>
              </w:rPr>
              <w:t>9</w:t>
            </w:r>
          </w:p>
        </w:tc>
        <w:tc>
          <w:tcPr>
            <w:tcW w:w="1276" w:type="dxa"/>
            <w:vAlign w:val="center"/>
          </w:tcPr>
          <w:p w:rsidR="00045276" w:rsidRDefault="00E258FB">
            <w:pPr>
              <w:jc w:val="center"/>
            </w:pPr>
            <w:r>
              <w:rPr>
                <w:rFonts w:eastAsiaTheme="minorEastAsia"/>
                <w:kern w:val="0"/>
                <w:szCs w:val="21"/>
              </w:rPr>
              <w:t>002738</w:t>
            </w:r>
          </w:p>
        </w:tc>
        <w:tc>
          <w:tcPr>
            <w:tcW w:w="1701" w:type="dxa"/>
            <w:vAlign w:val="center"/>
          </w:tcPr>
          <w:p w:rsidR="00045276" w:rsidRDefault="00E258FB">
            <w:pPr>
              <w:jc w:val="center"/>
            </w:pPr>
            <w:r>
              <w:rPr>
                <w:rFonts w:eastAsiaTheme="minorEastAsia"/>
                <w:kern w:val="0"/>
                <w:szCs w:val="21"/>
              </w:rPr>
              <w:t>中矿资源</w:t>
            </w:r>
          </w:p>
        </w:tc>
        <w:tc>
          <w:tcPr>
            <w:tcW w:w="1276" w:type="dxa"/>
            <w:vAlign w:val="center"/>
          </w:tcPr>
          <w:p w:rsidR="00045276" w:rsidRDefault="00E258FB">
            <w:pPr>
              <w:jc w:val="right"/>
            </w:pPr>
            <w:r>
              <w:rPr>
                <w:rFonts w:eastAsiaTheme="minorEastAsia"/>
                <w:kern w:val="0"/>
                <w:szCs w:val="21"/>
              </w:rPr>
              <w:t>675,000.00</w:t>
            </w:r>
          </w:p>
        </w:tc>
        <w:tc>
          <w:tcPr>
            <w:tcW w:w="1842" w:type="dxa"/>
            <w:vAlign w:val="center"/>
          </w:tcPr>
          <w:p w:rsidR="00045276" w:rsidRDefault="00E258FB">
            <w:pPr>
              <w:jc w:val="right"/>
            </w:pPr>
            <w:r>
              <w:rPr>
                <w:rFonts w:eastAsiaTheme="minorEastAsia"/>
                <w:kern w:val="0"/>
                <w:szCs w:val="21"/>
              </w:rPr>
              <w:t>24,786,000.00</w:t>
            </w:r>
          </w:p>
        </w:tc>
        <w:tc>
          <w:tcPr>
            <w:tcW w:w="1616" w:type="dxa"/>
            <w:vAlign w:val="center"/>
          </w:tcPr>
          <w:p w:rsidR="00045276" w:rsidRDefault="00E258FB">
            <w:pPr>
              <w:jc w:val="right"/>
            </w:pPr>
            <w:r>
              <w:rPr>
                <w:rFonts w:eastAsiaTheme="minorEastAsia"/>
                <w:kern w:val="0"/>
                <w:szCs w:val="21"/>
              </w:rPr>
              <w:t>2.82</w:t>
            </w:r>
          </w:p>
        </w:tc>
      </w:tr>
      <w:tr w:rsidR="00045276">
        <w:tc>
          <w:tcPr>
            <w:tcW w:w="817" w:type="dxa"/>
            <w:vAlign w:val="center"/>
          </w:tcPr>
          <w:p w:rsidR="00045276" w:rsidRDefault="00E258FB">
            <w:pPr>
              <w:jc w:val="center"/>
            </w:pPr>
            <w:r>
              <w:rPr>
                <w:rFonts w:eastAsiaTheme="minorEastAsia"/>
                <w:kern w:val="0"/>
                <w:szCs w:val="21"/>
              </w:rPr>
              <w:lastRenderedPageBreak/>
              <w:t>10</w:t>
            </w:r>
          </w:p>
        </w:tc>
        <w:tc>
          <w:tcPr>
            <w:tcW w:w="1276" w:type="dxa"/>
            <w:vAlign w:val="center"/>
          </w:tcPr>
          <w:p w:rsidR="00045276" w:rsidRDefault="00E258FB">
            <w:pPr>
              <w:jc w:val="center"/>
            </w:pPr>
            <w:r>
              <w:rPr>
                <w:rFonts w:eastAsiaTheme="minorEastAsia"/>
                <w:kern w:val="0"/>
                <w:szCs w:val="21"/>
              </w:rPr>
              <w:t>601100</w:t>
            </w:r>
          </w:p>
        </w:tc>
        <w:tc>
          <w:tcPr>
            <w:tcW w:w="1701" w:type="dxa"/>
            <w:vAlign w:val="center"/>
          </w:tcPr>
          <w:p w:rsidR="00045276" w:rsidRDefault="00E258FB">
            <w:pPr>
              <w:jc w:val="center"/>
            </w:pPr>
            <w:r>
              <w:rPr>
                <w:rFonts w:eastAsiaTheme="minorEastAsia"/>
                <w:kern w:val="0"/>
                <w:szCs w:val="21"/>
              </w:rPr>
              <w:t>恒立液压</w:t>
            </w:r>
          </w:p>
        </w:tc>
        <w:tc>
          <w:tcPr>
            <w:tcW w:w="1276" w:type="dxa"/>
            <w:vAlign w:val="center"/>
          </w:tcPr>
          <w:p w:rsidR="00045276" w:rsidRDefault="00E258FB">
            <w:pPr>
              <w:jc w:val="right"/>
            </w:pPr>
            <w:r>
              <w:rPr>
                <w:rFonts w:eastAsiaTheme="minorEastAsia"/>
                <w:kern w:val="0"/>
                <w:szCs w:val="21"/>
              </w:rPr>
              <w:t>460,681.00</w:t>
            </w:r>
          </w:p>
        </w:tc>
        <w:tc>
          <w:tcPr>
            <w:tcW w:w="1842" w:type="dxa"/>
            <w:vAlign w:val="center"/>
          </w:tcPr>
          <w:p w:rsidR="00045276" w:rsidRDefault="00E258FB">
            <w:pPr>
              <w:jc w:val="right"/>
            </w:pPr>
            <w:r>
              <w:rPr>
                <w:rFonts w:eastAsiaTheme="minorEastAsia"/>
                <w:kern w:val="0"/>
                <w:szCs w:val="21"/>
              </w:rPr>
              <w:t>23,093,938.53</w:t>
            </w:r>
          </w:p>
        </w:tc>
        <w:tc>
          <w:tcPr>
            <w:tcW w:w="1616" w:type="dxa"/>
            <w:vAlign w:val="center"/>
          </w:tcPr>
          <w:p w:rsidR="00045276" w:rsidRDefault="00E258FB">
            <w:pPr>
              <w:jc w:val="right"/>
            </w:pPr>
            <w:r>
              <w:rPr>
                <w:rFonts w:eastAsiaTheme="minorEastAsia"/>
                <w:kern w:val="0"/>
                <w:szCs w:val="21"/>
              </w:rPr>
              <w:t>2.63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370,325.01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4,408,955.59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204,035.65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4,983,316.25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421,743,056.14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84,024,014.78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10,344,519.02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7,808,237.68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30,211,537.44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4,812,063.35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401,876,037.72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87,020,189.11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045276">
        <w:tc>
          <w:tcPr>
            <w:tcW w:w="993" w:type="dxa"/>
            <w:vMerge w:val="restart"/>
            <w:vAlign w:val="center"/>
          </w:tcPr>
          <w:p w:rsidR="00045276" w:rsidRDefault="00E258FB">
            <w:r>
              <w:rPr>
                <w:bCs/>
                <w:color w:val="000000"/>
                <w:kern w:val="0"/>
                <w:szCs w:val="21"/>
              </w:rPr>
              <w:t>机构</w:t>
            </w:r>
          </w:p>
        </w:tc>
        <w:tc>
          <w:tcPr>
            <w:tcW w:w="992" w:type="dxa"/>
            <w:vAlign w:val="center"/>
          </w:tcPr>
          <w:p w:rsidR="00045276" w:rsidRDefault="00E258FB">
            <w:pPr>
              <w:jc w:val="center"/>
            </w:pPr>
            <w:r>
              <w:rPr>
                <w:color w:val="000000"/>
                <w:kern w:val="0"/>
                <w:szCs w:val="21"/>
              </w:rPr>
              <w:t>1</w:t>
            </w:r>
          </w:p>
        </w:tc>
        <w:tc>
          <w:tcPr>
            <w:tcW w:w="1843" w:type="dxa"/>
            <w:vAlign w:val="center"/>
          </w:tcPr>
          <w:p w:rsidR="00045276" w:rsidRDefault="00E258FB">
            <w:pPr>
              <w:jc w:val="center"/>
            </w:pPr>
            <w:r>
              <w:rPr>
                <w:color w:val="000000"/>
                <w:kern w:val="0"/>
                <w:szCs w:val="21"/>
              </w:rPr>
              <w:t>20240101-20240331</w:t>
            </w:r>
          </w:p>
        </w:tc>
        <w:tc>
          <w:tcPr>
            <w:tcW w:w="851" w:type="dxa"/>
            <w:vAlign w:val="center"/>
          </w:tcPr>
          <w:p w:rsidR="00045276" w:rsidRDefault="00E258FB">
            <w:pPr>
              <w:jc w:val="center"/>
            </w:pPr>
            <w:r>
              <w:rPr>
                <w:color w:val="000000"/>
                <w:kern w:val="0"/>
                <w:szCs w:val="21"/>
              </w:rPr>
              <w:t>107,546,694.31</w:t>
            </w:r>
          </w:p>
        </w:tc>
        <w:tc>
          <w:tcPr>
            <w:tcW w:w="850" w:type="dxa"/>
            <w:vAlign w:val="center"/>
          </w:tcPr>
          <w:p w:rsidR="00045276" w:rsidRDefault="00E258FB">
            <w:pPr>
              <w:jc w:val="center"/>
            </w:pPr>
            <w:r>
              <w:rPr>
                <w:color w:val="000000"/>
                <w:kern w:val="0"/>
                <w:szCs w:val="21"/>
              </w:rPr>
              <w:t>0.00</w:t>
            </w:r>
          </w:p>
        </w:tc>
        <w:tc>
          <w:tcPr>
            <w:tcW w:w="1134" w:type="dxa"/>
            <w:vAlign w:val="center"/>
          </w:tcPr>
          <w:p w:rsidR="00045276" w:rsidRDefault="00E258FB">
            <w:pPr>
              <w:jc w:val="center"/>
            </w:pPr>
            <w:r>
              <w:rPr>
                <w:color w:val="000000"/>
                <w:kern w:val="0"/>
                <w:szCs w:val="21"/>
              </w:rPr>
              <w:t>0.00</w:t>
            </w:r>
          </w:p>
        </w:tc>
        <w:tc>
          <w:tcPr>
            <w:tcW w:w="1419" w:type="dxa"/>
            <w:vAlign w:val="center"/>
          </w:tcPr>
          <w:p w:rsidR="00045276" w:rsidRDefault="00E258FB">
            <w:pPr>
              <w:jc w:val="center"/>
            </w:pPr>
            <w:r>
              <w:rPr>
                <w:color w:val="000000"/>
                <w:kern w:val="0"/>
                <w:szCs w:val="21"/>
              </w:rPr>
              <w:t>107,546,694.31</w:t>
            </w:r>
          </w:p>
        </w:tc>
        <w:tc>
          <w:tcPr>
            <w:tcW w:w="1130" w:type="dxa"/>
            <w:vAlign w:val="center"/>
          </w:tcPr>
          <w:p w:rsidR="00045276" w:rsidRDefault="00E258FB">
            <w:pPr>
              <w:jc w:val="center"/>
            </w:pPr>
            <w:r>
              <w:rPr>
                <w:color w:val="000000"/>
                <w:kern w:val="0"/>
                <w:szCs w:val="21"/>
              </w:rPr>
              <w:t>22.00%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（二）摩根动力精选混合型证券投资基金基金合同</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（三）摩根动力精选混合型证券投资基金托管协议</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045276" w:rsidRDefault="00E258FB">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258F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258FB">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258F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摩根动力精选混合型证券投资基金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276"/>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58FB"/>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C2109-D741-48F8-A35F-21DD1C10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1215</Words>
  <Characters>6930</Characters>
  <Application>Microsoft Office Word</Application>
  <DocSecurity>0</DocSecurity>
  <Lines>57</Lines>
  <Paragraphs>16</Paragraphs>
  <ScaleCrop>false</ScaleCrop>
  <Company>TRT. Ltd. Co.</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2024-04-19T02:22:00Z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