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6619EE" w14:textId="77777777" w:rsidR="00EB0B5D" w:rsidRDefault="008B6AAD">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5AFD8598" w14:textId="77777777" w:rsidR="00EB0B5D" w:rsidRDefault="008B6AAD">
      <w:pPr>
        <w:spacing w:line="360" w:lineRule="auto"/>
        <w:rPr>
          <w:rFonts w:ascii="宋体" w:hAnsi="宋体"/>
          <w:sz w:val="48"/>
        </w:rPr>
      </w:pPr>
      <w:r>
        <w:rPr>
          <w:rFonts w:ascii="宋体" w:hAnsi="宋体" w:hint="eastAsia"/>
          <w:sz w:val="48"/>
        </w:rPr>
        <w:t xml:space="preserve">　 </w:t>
      </w:r>
    </w:p>
    <w:p w14:paraId="4AFAF2A8" w14:textId="77777777" w:rsidR="00EB0B5D" w:rsidRDefault="008B6AAD">
      <w:pPr>
        <w:spacing w:line="360" w:lineRule="auto"/>
        <w:jc w:val="center"/>
      </w:pPr>
      <w:r>
        <w:rPr>
          <w:rFonts w:ascii="宋体" w:hAnsi="宋体" w:hint="eastAsia"/>
          <w:b/>
          <w:bCs/>
          <w:color w:val="000000" w:themeColor="text1"/>
          <w:sz w:val="48"/>
          <w:szCs w:val="30"/>
        </w:rPr>
        <w:t>摩根瑞益纯债债券型证券投资基金</w:t>
      </w:r>
      <w:r>
        <w:rPr>
          <w:rFonts w:ascii="宋体" w:hAnsi="宋体" w:hint="eastAsia"/>
          <w:b/>
          <w:bCs/>
          <w:color w:val="000000" w:themeColor="text1"/>
          <w:sz w:val="48"/>
          <w:szCs w:val="30"/>
        </w:rPr>
        <w:br/>
        <w:t>2025年第1季度报告</w:t>
      </w:r>
    </w:p>
    <w:p w14:paraId="183BFA17"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4FF5FCC7" w14:textId="77777777" w:rsidR="00EB0B5D" w:rsidRDefault="008B6AAD">
      <w:pPr>
        <w:spacing w:line="360" w:lineRule="auto"/>
        <w:jc w:val="center"/>
      </w:pPr>
      <w:r>
        <w:rPr>
          <w:rFonts w:ascii="宋体" w:hAnsi="宋体" w:hint="eastAsia"/>
          <w:b/>
          <w:bCs/>
          <w:sz w:val="28"/>
          <w:szCs w:val="30"/>
        </w:rPr>
        <w:t>2025年3月31日</w:t>
      </w:r>
    </w:p>
    <w:p w14:paraId="2AEF2F84"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34FEB0E6"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29D52825"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7171DCF2" w14:textId="77777777" w:rsidR="00EB0B5D" w:rsidRDefault="008B6AAD">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38361106"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0D37D63E"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3222D1CE"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7CD79809"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75F0870E"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277A129B"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11289B27" w14:textId="77777777" w:rsidR="00EB0B5D" w:rsidRDefault="008B6AAD">
      <w:pPr>
        <w:spacing w:line="360" w:lineRule="auto"/>
        <w:jc w:val="center"/>
        <w:rPr>
          <w:rFonts w:ascii="宋体" w:hAnsi="宋体"/>
          <w:sz w:val="28"/>
          <w:szCs w:val="30"/>
        </w:rPr>
      </w:pPr>
      <w:r>
        <w:rPr>
          <w:rFonts w:ascii="宋体" w:hAnsi="宋体" w:hint="eastAsia"/>
          <w:sz w:val="28"/>
          <w:szCs w:val="30"/>
        </w:rPr>
        <w:t xml:space="preserve">　 </w:t>
      </w:r>
    </w:p>
    <w:p w14:paraId="5DD4EEA6" w14:textId="77777777" w:rsidR="00EB0B5D" w:rsidRDefault="008B6AAD">
      <w:pPr>
        <w:spacing w:line="360" w:lineRule="auto"/>
        <w:ind w:firstLineChars="800" w:firstLine="2249"/>
        <w:jc w:val="left"/>
      </w:pPr>
      <w:r>
        <w:rPr>
          <w:rFonts w:ascii="宋体" w:hAnsi="宋体" w:hint="eastAsia"/>
          <w:b/>
          <w:bCs/>
          <w:sz w:val="28"/>
          <w:szCs w:val="30"/>
        </w:rPr>
        <w:t>基金管理人：摩根基金管理（中国）有限公司</w:t>
      </w:r>
    </w:p>
    <w:p w14:paraId="4CD43B15" w14:textId="77777777" w:rsidR="00EB0B5D" w:rsidRDefault="008B6AAD">
      <w:pPr>
        <w:spacing w:line="360" w:lineRule="auto"/>
        <w:ind w:firstLineChars="800" w:firstLine="2249"/>
        <w:jc w:val="left"/>
      </w:pPr>
      <w:r>
        <w:rPr>
          <w:rFonts w:ascii="宋体" w:hAnsi="宋体" w:hint="eastAsia"/>
          <w:b/>
          <w:bCs/>
          <w:sz w:val="28"/>
          <w:szCs w:val="30"/>
        </w:rPr>
        <w:t>基金托管人：兴业银行股份有限公司</w:t>
      </w:r>
    </w:p>
    <w:p w14:paraId="04EB7A3C" w14:textId="77777777" w:rsidR="00EB0B5D" w:rsidRDefault="008B6AAD">
      <w:pPr>
        <w:spacing w:line="360" w:lineRule="auto"/>
        <w:ind w:firstLineChars="800" w:firstLine="2249"/>
        <w:jc w:val="left"/>
      </w:pPr>
      <w:r>
        <w:rPr>
          <w:rFonts w:ascii="宋体" w:hAnsi="宋体" w:hint="eastAsia"/>
          <w:b/>
          <w:bCs/>
          <w:sz w:val="28"/>
          <w:szCs w:val="30"/>
        </w:rPr>
        <w:t>报告送出日期：2025年4月22日</w:t>
      </w:r>
    </w:p>
    <w:p w14:paraId="58BD0EF6" w14:textId="77777777" w:rsidR="00EB0B5D" w:rsidRDefault="008B6AAD">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67F3D1ED" w14:textId="77777777" w:rsidR="00EB0B5D" w:rsidRDefault="008B6AAD">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基金托管人兴业银行股份有限公司根据本基金合同规定，于2025年4月21日复核了本报告中的财务指标、净值表现和投资组合报告等内容，保证复核内容不存在虚假记载、误导性陈述或者重大遗漏。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0FC953C8" w14:textId="77777777" w:rsidR="00EB0B5D" w:rsidRDefault="008B6AAD">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EB0B5D" w14:paraId="70A42A36" w14:textId="77777777">
        <w:trPr>
          <w:divId w:val="21038408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399FDB99" w14:textId="77777777" w:rsidR="00EB0B5D" w:rsidRDefault="008B6AAD">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B86269" w14:textId="77777777" w:rsidR="00EB0B5D" w:rsidRDefault="008B6AAD">
            <w:pPr>
              <w:jc w:val="left"/>
            </w:pPr>
            <w:r>
              <w:rPr>
                <w:rFonts w:ascii="宋体" w:hAnsi="宋体" w:hint="eastAsia"/>
                <w:szCs w:val="24"/>
                <w:lang w:eastAsia="zh-Hans"/>
              </w:rPr>
              <w:t>摩根瑞益纯债债券</w:t>
            </w:r>
            <w:r>
              <w:rPr>
                <w:rFonts w:ascii="宋体" w:hAnsi="宋体" w:hint="eastAsia"/>
                <w:lang w:eastAsia="zh-Hans"/>
              </w:rPr>
              <w:t xml:space="preserve"> </w:t>
            </w:r>
          </w:p>
        </w:tc>
      </w:tr>
      <w:tr w:rsidR="00EB0B5D" w14:paraId="2DA1CBC8"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F4522D" w14:textId="77777777" w:rsidR="00EB0B5D" w:rsidRDefault="008B6AAD">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016C3B" w14:textId="77777777" w:rsidR="00EB0B5D" w:rsidRDefault="008B6AAD">
            <w:pPr>
              <w:jc w:val="left"/>
            </w:pPr>
            <w:r>
              <w:rPr>
                <w:rFonts w:ascii="宋体" w:hAnsi="宋体" w:hint="eastAsia"/>
                <w:lang w:eastAsia="zh-Hans"/>
              </w:rPr>
              <w:t>007329</w:t>
            </w:r>
          </w:p>
        </w:tc>
      </w:tr>
      <w:tr w:rsidR="00EB0B5D" w14:paraId="52278354"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1381E9" w14:textId="77777777" w:rsidR="00EB0B5D" w:rsidRDefault="008B6AAD">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6BA1B6" w14:textId="77777777" w:rsidR="00EB0B5D" w:rsidRDefault="008B6AAD">
            <w:pPr>
              <w:jc w:val="left"/>
            </w:pPr>
            <w:r>
              <w:rPr>
                <w:rFonts w:ascii="宋体" w:hAnsi="宋体" w:hint="eastAsia"/>
                <w:lang w:eastAsia="zh-Hans"/>
              </w:rPr>
              <w:t>契约型开放式</w:t>
            </w:r>
          </w:p>
        </w:tc>
      </w:tr>
      <w:tr w:rsidR="00EB0B5D" w14:paraId="558E8F0A"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E620E8" w14:textId="77777777" w:rsidR="00EB0B5D" w:rsidRDefault="008B6AAD">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8933A2" w14:textId="77777777" w:rsidR="00EB0B5D" w:rsidRDefault="008B6AAD">
            <w:pPr>
              <w:jc w:val="left"/>
            </w:pPr>
            <w:r>
              <w:rPr>
                <w:rFonts w:ascii="宋体" w:hAnsi="宋体" w:hint="eastAsia"/>
                <w:lang w:eastAsia="zh-Hans"/>
              </w:rPr>
              <w:t>2019年11月26日</w:t>
            </w:r>
          </w:p>
        </w:tc>
      </w:tr>
      <w:tr w:rsidR="00EB0B5D" w14:paraId="3AC8B759"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124D85" w14:textId="77777777" w:rsidR="00EB0B5D" w:rsidRDefault="008B6AAD">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34CDD2" w14:textId="77777777" w:rsidR="00EB0B5D" w:rsidRDefault="008B6AAD">
            <w:pPr>
              <w:jc w:val="left"/>
            </w:pPr>
            <w:r>
              <w:rPr>
                <w:rFonts w:ascii="宋体" w:hAnsi="宋体" w:hint="eastAsia"/>
                <w:lang w:eastAsia="zh-Hans"/>
              </w:rPr>
              <w:t>115,674,669.34</w:t>
            </w:r>
            <w:r>
              <w:rPr>
                <w:rFonts w:hint="eastAsia"/>
              </w:rPr>
              <w:t>份</w:t>
            </w:r>
            <w:r>
              <w:rPr>
                <w:rFonts w:ascii="宋体" w:hAnsi="宋体" w:hint="eastAsia"/>
                <w:lang w:eastAsia="zh-Hans"/>
              </w:rPr>
              <w:t xml:space="preserve"> </w:t>
            </w:r>
          </w:p>
        </w:tc>
      </w:tr>
      <w:tr w:rsidR="00EB0B5D" w14:paraId="6C4B45B6"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2EA4CD" w14:textId="77777777" w:rsidR="00EB0B5D" w:rsidRDefault="008B6AAD">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7533A6" w14:textId="77777777" w:rsidR="00EB0B5D" w:rsidRDefault="008B6AAD">
            <w:pPr>
              <w:jc w:val="left"/>
            </w:pPr>
            <w:r>
              <w:rPr>
                <w:rFonts w:ascii="宋体" w:hAnsi="宋体" w:hint="eastAsia"/>
                <w:lang w:eastAsia="zh-Hans"/>
              </w:rPr>
              <w:t xml:space="preserve">在严格控制风险的前提下，通过积极主动地投资管理，力争实现长期稳定的投资回报。 </w:t>
            </w:r>
          </w:p>
        </w:tc>
      </w:tr>
      <w:tr w:rsidR="00EB0B5D" w14:paraId="753B658F"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BE523A" w14:textId="77777777" w:rsidR="00EB0B5D" w:rsidRDefault="008B6AAD">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653F55" w14:textId="77777777" w:rsidR="00EB0B5D" w:rsidRDefault="008B6AAD">
            <w:pPr>
              <w:jc w:val="left"/>
            </w:pPr>
            <w:r>
              <w:rPr>
                <w:rFonts w:ascii="宋体" w:hAnsi="宋体" w:hint="eastAsia"/>
                <w:lang w:eastAsia="zh-Hans"/>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r>
              <w:rPr>
                <w:rFonts w:ascii="宋体" w:hAnsi="宋体" w:hint="eastAsia"/>
                <w:lang w:eastAsia="zh-Hans"/>
              </w:rPr>
              <w:br/>
              <w:t>其他投资策略：包括信用策略、回购策略、资产支持证券投资策略、证券公司短期公司债券投资策略、国债期货投资策略。</w:t>
            </w:r>
          </w:p>
        </w:tc>
      </w:tr>
      <w:tr w:rsidR="00EB0B5D" w14:paraId="12E8F587"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B41C4F" w14:textId="77777777" w:rsidR="00EB0B5D" w:rsidRDefault="008B6AAD">
            <w:pPr>
              <w:jc w:val="left"/>
            </w:pPr>
            <w:r>
              <w:rPr>
                <w:rFonts w:ascii="宋体" w:hAnsi="宋体" w:hint="eastAsia"/>
              </w:rPr>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AEB1D4" w14:textId="77777777" w:rsidR="00EB0B5D" w:rsidRDefault="008B6AAD">
            <w:pPr>
              <w:jc w:val="left"/>
            </w:pPr>
            <w:r>
              <w:rPr>
                <w:rFonts w:ascii="宋体" w:hAnsi="宋体" w:hint="eastAsia"/>
                <w:lang w:eastAsia="zh-Hans"/>
              </w:rPr>
              <w:t>中证综合债券指数收益率</w:t>
            </w:r>
          </w:p>
        </w:tc>
      </w:tr>
      <w:tr w:rsidR="00EB0B5D" w14:paraId="3E635578"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1FE88E" w14:textId="77777777" w:rsidR="00EB0B5D" w:rsidRDefault="008B6AAD">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293F03" w14:textId="77777777" w:rsidR="00EB0B5D" w:rsidRDefault="008B6AAD">
            <w:pPr>
              <w:jc w:val="left"/>
            </w:pPr>
            <w:r>
              <w:rPr>
                <w:rFonts w:ascii="宋体" w:hAnsi="宋体" w:hint="eastAsia"/>
                <w:lang w:eastAsia="zh-Hans"/>
              </w:rPr>
              <w:t>本基金为债券型基金，预期风险和预期收益高于货币市场基金，低于混合型基金和股票型基金。</w:t>
            </w:r>
          </w:p>
        </w:tc>
      </w:tr>
      <w:tr w:rsidR="00EB0B5D" w14:paraId="291210D6"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D2AE58" w14:textId="77777777" w:rsidR="00EB0B5D" w:rsidRDefault="008B6AAD">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771FF7" w14:textId="77777777" w:rsidR="00EB0B5D" w:rsidRDefault="008B6AAD">
            <w:pPr>
              <w:jc w:val="left"/>
            </w:pPr>
            <w:r>
              <w:rPr>
                <w:rFonts w:ascii="宋体" w:hAnsi="宋体" w:hint="eastAsia"/>
                <w:lang w:eastAsia="zh-Hans"/>
              </w:rPr>
              <w:t>摩根基金管理（中国）有限公司</w:t>
            </w:r>
          </w:p>
        </w:tc>
      </w:tr>
      <w:tr w:rsidR="00EB0B5D" w14:paraId="48B623DF" w14:textId="77777777">
        <w:trPr>
          <w:divId w:val="2103840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1CADDF" w14:textId="77777777" w:rsidR="00EB0B5D" w:rsidRDefault="008B6AAD">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470C78" w14:textId="77777777" w:rsidR="00EB0B5D" w:rsidRDefault="008B6AAD">
            <w:pPr>
              <w:jc w:val="left"/>
            </w:pPr>
            <w:r>
              <w:rPr>
                <w:rFonts w:ascii="宋体" w:hAnsi="宋体" w:hint="eastAsia"/>
                <w:lang w:eastAsia="zh-Hans"/>
              </w:rPr>
              <w:t>兴业银行股份有限公司</w:t>
            </w:r>
          </w:p>
        </w:tc>
      </w:tr>
      <w:tr w:rsidR="00EB0B5D" w14:paraId="1279EEB4" w14:textId="77777777">
        <w:trPr>
          <w:divId w:val="2103840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8AF868" w14:textId="77777777" w:rsidR="00EB0B5D" w:rsidRDefault="008B6AAD">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6871D2" w14:textId="77777777" w:rsidR="00EB0B5D" w:rsidRDefault="008B6AAD">
            <w:pPr>
              <w:jc w:val="center"/>
            </w:pPr>
            <w:r>
              <w:rPr>
                <w:rFonts w:ascii="宋体" w:hAnsi="宋体" w:hint="eastAsia"/>
                <w:lang w:eastAsia="zh-Hans"/>
              </w:rPr>
              <w:t>摩根瑞益纯债债券A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33611" w14:textId="77777777" w:rsidR="00EB0B5D" w:rsidRDefault="008B6AAD">
            <w:pPr>
              <w:jc w:val="center"/>
            </w:pPr>
            <w:r>
              <w:rPr>
                <w:rFonts w:ascii="宋体" w:hAnsi="宋体" w:hint="eastAsia"/>
                <w:lang w:eastAsia="zh-Hans"/>
              </w:rPr>
              <w:t>摩根瑞益纯债债券C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E0D87" w14:textId="77777777" w:rsidR="00EB0B5D" w:rsidRDefault="008B6AAD">
            <w:pPr>
              <w:jc w:val="center"/>
            </w:pPr>
            <w:r>
              <w:rPr>
                <w:rFonts w:ascii="宋体" w:hAnsi="宋体" w:hint="eastAsia"/>
                <w:lang w:eastAsia="zh-Hans"/>
              </w:rPr>
              <w:t>摩根瑞益纯债债券D</w:t>
            </w:r>
            <w:r>
              <w:rPr>
                <w:rFonts w:ascii="宋体" w:hAnsi="宋体" w:hint="eastAsia"/>
                <w:kern w:val="0"/>
                <w:sz w:val="20"/>
                <w:lang w:eastAsia="zh-Hans"/>
              </w:rPr>
              <w:t xml:space="preserve"> </w:t>
            </w:r>
          </w:p>
        </w:tc>
      </w:tr>
      <w:tr w:rsidR="00EB0B5D" w14:paraId="0A2D4A04" w14:textId="77777777">
        <w:trPr>
          <w:divId w:val="2103840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C73020" w14:textId="77777777" w:rsidR="00EB0B5D" w:rsidRDefault="008B6AAD">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E396D" w14:textId="77777777" w:rsidR="00EB0B5D" w:rsidRDefault="008B6AAD">
            <w:pPr>
              <w:jc w:val="center"/>
            </w:pPr>
            <w:r>
              <w:rPr>
                <w:rFonts w:ascii="宋体" w:hAnsi="宋体" w:hint="eastAsia"/>
                <w:lang w:eastAsia="zh-Hans"/>
              </w:rPr>
              <w:t>007329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E09E7" w14:textId="77777777" w:rsidR="00EB0B5D" w:rsidRDefault="008B6AAD">
            <w:pPr>
              <w:jc w:val="center"/>
            </w:pPr>
            <w:r>
              <w:rPr>
                <w:rFonts w:ascii="宋体" w:hAnsi="宋体" w:hint="eastAsia"/>
                <w:lang w:eastAsia="zh-Hans"/>
              </w:rPr>
              <w:t>007330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EADC5" w14:textId="77777777" w:rsidR="00EB0B5D" w:rsidRDefault="008B6AAD">
            <w:pPr>
              <w:jc w:val="center"/>
            </w:pPr>
            <w:r>
              <w:rPr>
                <w:rFonts w:ascii="宋体" w:hAnsi="宋体" w:hint="eastAsia"/>
                <w:lang w:eastAsia="zh-Hans"/>
              </w:rPr>
              <w:t>021473</w:t>
            </w:r>
            <w:r>
              <w:rPr>
                <w:rFonts w:ascii="宋体" w:hAnsi="宋体" w:hint="eastAsia"/>
                <w:kern w:val="0"/>
                <w:sz w:val="20"/>
                <w:lang w:eastAsia="zh-Hans"/>
              </w:rPr>
              <w:t xml:space="preserve"> </w:t>
            </w:r>
          </w:p>
        </w:tc>
      </w:tr>
      <w:bookmarkEnd w:id="33"/>
      <w:bookmarkEnd w:id="32"/>
      <w:tr w:rsidR="00EB0B5D" w14:paraId="4076A70A" w14:textId="77777777">
        <w:trPr>
          <w:divId w:val="2103840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7D4137" w14:textId="77777777" w:rsidR="00EB0B5D" w:rsidRDefault="008B6AAD">
            <w:pPr>
              <w:jc w:val="left"/>
            </w:pPr>
            <w:r>
              <w:rPr>
                <w:rFonts w:ascii="宋体" w:hAnsi="宋体" w:hint="eastAsia"/>
              </w:rPr>
              <w:lastRenderedPageBreak/>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3B9295" w14:textId="77777777" w:rsidR="00EB0B5D" w:rsidRDefault="008B6AAD">
            <w:pPr>
              <w:jc w:val="center"/>
            </w:pPr>
            <w:r>
              <w:rPr>
                <w:rFonts w:ascii="宋体" w:hAnsi="宋体" w:hint="eastAsia"/>
                <w:lang w:eastAsia="zh-Hans"/>
              </w:rPr>
              <w:t>76,428,577.35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730911" w14:textId="77777777" w:rsidR="00EB0B5D" w:rsidRDefault="008B6AAD">
            <w:pPr>
              <w:jc w:val="center"/>
            </w:pPr>
            <w:r>
              <w:rPr>
                <w:rFonts w:ascii="宋体" w:hAnsi="宋体" w:hint="eastAsia"/>
                <w:lang w:eastAsia="zh-Hans"/>
              </w:rPr>
              <w:t>32,922,487.41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F87B9" w14:textId="77777777" w:rsidR="00EB0B5D" w:rsidRDefault="008B6AAD">
            <w:pPr>
              <w:jc w:val="center"/>
            </w:pPr>
            <w:r>
              <w:rPr>
                <w:rFonts w:ascii="宋体" w:hAnsi="宋体" w:hint="eastAsia"/>
                <w:lang w:eastAsia="zh-Hans"/>
              </w:rPr>
              <w:t>6,323,604.58</w:t>
            </w:r>
            <w:r>
              <w:rPr>
                <w:rFonts w:hint="eastAsia"/>
              </w:rPr>
              <w:t>份</w:t>
            </w:r>
            <w:r>
              <w:rPr>
                <w:rFonts w:ascii="宋体" w:hAnsi="宋体" w:hint="eastAsia"/>
                <w:lang w:eastAsia="zh-Hans"/>
              </w:rPr>
              <w:t xml:space="preserve"> </w:t>
            </w:r>
          </w:p>
        </w:tc>
      </w:tr>
    </w:tbl>
    <w:p w14:paraId="22F2F484" w14:textId="77777777" w:rsidR="00EB0B5D" w:rsidRDefault="008B6AAD">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5D9B232C" w14:textId="77777777" w:rsidR="00EB0B5D" w:rsidRDefault="008B6AAD">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23A14A2B" w14:textId="77777777" w:rsidR="00EB0B5D" w:rsidRDefault="008B6AAD">
      <w:pPr>
        <w:jc w:val="right"/>
        <w:divId w:val="111459606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2"/>
        <w:gridCol w:w="1971"/>
        <w:gridCol w:w="1971"/>
        <w:gridCol w:w="1971"/>
      </w:tblGrid>
      <w:tr w:rsidR="00EB0B5D" w14:paraId="35C84A1A" w14:textId="77777777">
        <w:trPr>
          <w:divId w:val="111459606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DA71EC5" w14:textId="77777777" w:rsidR="00EB0B5D" w:rsidRDefault="008B6AAD">
            <w:pPr>
              <w:pStyle w:val="a5"/>
            </w:pPr>
            <w:r>
              <w:rPr>
                <w:rFonts w:hint="eastAsia"/>
                <w:kern w:val="2"/>
                <w:sz w:val="21"/>
                <w:lang w:eastAsia="zh-Hans"/>
              </w:rPr>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F5472E4" w14:textId="77777777" w:rsidR="00EB0B5D" w:rsidRDefault="008B6AAD">
            <w:pPr>
              <w:pStyle w:val="a5"/>
              <w:jc w:val="center"/>
            </w:pPr>
            <w:r>
              <w:rPr>
                <w:rFonts w:hint="eastAsia"/>
                <w:kern w:val="2"/>
                <w:sz w:val="21"/>
                <w:szCs w:val="24"/>
                <w:lang w:eastAsia="zh-Hans"/>
              </w:rPr>
              <w:t xml:space="preserve">报告期（2025年1月1日-2025年3月31日） </w:t>
            </w:r>
          </w:p>
        </w:tc>
      </w:tr>
      <w:tr w:rsidR="00EB0B5D" w14:paraId="797A730B" w14:textId="77777777">
        <w:trPr>
          <w:divId w:val="111459606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FA6E7" w14:textId="77777777" w:rsidR="00EB0B5D" w:rsidRDefault="00EB0B5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C42D57E" w14:textId="77777777" w:rsidR="00EB0B5D" w:rsidRDefault="008B6AAD">
            <w:pPr>
              <w:jc w:val="center"/>
            </w:pPr>
            <w:r>
              <w:rPr>
                <w:rFonts w:ascii="宋体" w:hAnsi="宋体" w:hint="eastAsia"/>
                <w:szCs w:val="24"/>
                <w:lang w:eastAsia="zh-Hans"/>
              </w:rPr>
              <w:t>摩根瑞益纯债债券A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B0519FD" w14:textId="77777777" w:rsidR="00EB0B5D" w:rsidRDefault="008B6AAD">
            <w:pPr>
              <w:jc w:val="center"/>
            </w:pPr>
            <w:r>
              <w:rPr>
                <w:rFonts w:ascii="宋体" w:hAnsi="宋体" w:hint="eastAsia"/>
                <w:szCs w:val="24"/>
                <w:lang w:eastAsia="zh-Hans"/>
              </w:rPr>
              <w:t>摩根瑞益纯债债券C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DC2E93C" w14:textId="77777777" w:rsidR="00EB0B5D" w:rsidRDefault="008B6AAD">
            <w:pPr>
              <w:jc w:val="center"/>
            </w:pPr>
            <w:r>
              <w:rPr>
                <w:rFonts w:ascii="宋体" w:hAnsi="宋体" w:hint="eastAsia"/>
                <w:szCs w:val="24"/>
                <w:lang w:eastAsia="zh-Hans"/>
              </w:rPr>
              <w:t>摩根瑞益纯债债券D</w:t>
            </w:r>
          </w:p>
        </w:tc>
      </w:tr>
      <w:tr w:rsidR="00EB0B5D" w14:paraId="348A384A" w14:textId="77777777">
        <w:trPr>
          <w:divId w:val="11145960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99C5B70" w14:textId="77777777" w:rsidR="00EB0B5D" w:rsidRDefault="008B6AAD">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6CCE00" w14:textId="77777777" w:rsidR="00EB0B5D" w:rsidRDefault="008B6AAD">
            <w:pPr>
              <w:jc w:val="right"/>
            </w:pPr>
            <w:r>
              <w:rPr>
                <w:rFonts w:ascii="宋体" w:hAnsi="宋体" w:hint="eastAsia"/>
                <w:szCs w:val="24"/>
                <w:lang w:eastAsia="zh-Hans"/>
              </w:rPr>
              <w:t>939,593.21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27A893" w14:textId="77777777" w:rsidR="00EB0B5D" w:rsidRDefault="008B6AAD">
            <w:pPr>
              <w:jc w:val="right"/>
            </w:pPr>
            <w:r>
              <w:rPr>
                <w:rFonts w:ascii="宋体" w:hAnsi="宋体" w:hint="eastAsia"/>
                <w:szCs w:val="24"/>
                <w:lang w:eastAsia="zh-Hans"/>
              </w:rPr>
              <w:t>229,073.60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7AC952" w14:textId="77777777" w:rsidR="00EB0B5D" w:rsidRDefault="008B6AAD">
            <w:pPr>
              <w:jc w:val="right"/>
            </w:pPr>
            <w:r>
              <w:rPr>
                <w:rFonts w:ascii="宋体" w:hAnsi="宋体" w:hint="eastAsia"/>
                <w:szCs w:val="24"/>
                <w:lang w:eastAsia="zh-Hans"/>
              </w:rPr>
              <w:t>28,501.36</w:t>
            </w:r>
          </w:p>
        </w:tc>
      </w:tr>
      <w:tr w:rsidR="00EB0B5D" w14:paraId="11046D81" w14:textId="77777777">
        <w:trPr>
          <w:divId w:val="11145960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9E3F22" w14:textId="77777777" w:rsidR="00EB0B5D" w:rsidRDefault="008B6AAD">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E8C370" w14:textId="77777777" w:rsidR="00EB0B5D" w:rsidRDefault="008B6AAD">
            <w:pPr>
              <w:jc w:val="right"/>
            </w:pPr>
            <w:r>
              <w:rPr>
                <w:rFonts w:ascii="宋体" w:hAnsi="宋体" w:hint="eastAsia"/>
                <w:szCs w:val="24"/>
                <w:lang w:eastAsia="zh-Hans"/>
              </w:rPr>
              <w:t>189,094.31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69E4920" w14:textId="77777777" w:rsidR="00EB0B5D" w:rsidRDefault="008B6AAD">
            <w:pPr>
              <w:jc w:val="right"/>
            </w:pPr>
            <w:r>
              <w:rPr>
                <w:rFonts w:ascii="宋体" w:hAnsi="宋体" w:hint="eastAsia"/>
                <w:szCs w:val="24"/>
                <w:lang w:eastAsia="zh-Hans"/>
              </w:rPr>
              <w:t>78,513.97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1681543" w14:textId="77777777" w:rsidR="00EB0B5D" w:rsidRDefault="008B6AAD">
            <w:pPr>
              <w:jc w:val="right"/>
            </w:pPr>
            <w:r>
              <w:rPr>
                <w:rFonts w:ascii="宋体" w:hAnsi="宋体" w:hint="eastAsia"/>
                <w:szCs w:val="24"/>
                <w:lang w:eastAsia="zh-Hans"/>
              </w:rPr>
              <w:t>8,655.69</w:t>
            </w:r>
          </w:p>
        </w:tc>
      </w:tr>
      <w:tr w:rsidR="00EB0B5D" w14:paraId="250E281E" w14:textId="77777777">
        <w:trPr>
          <w:divId w:val="11145960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E9B040" w14:textId="77777777" w:rsidR="00EB0B5D" w:rsidRDefault="008B6AAD">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1B6A0B" w14:textId="77777777" w:rsidR="00EB0B5D" w:rsidRDefault="008B6AAD">
            <w:pPr>
              <w:jc w:val="right"/>
            </w:pPr>
            <w:r>
              <w:rPr>
                <w:rFonts w:ascii="宋体" w:hAnsi="宋体" w:hint="eastAsia"/>
                <w:szCs w:val="24"/>
                <w:lang w:eastAsia="zh-Hans"/>
              </w:rPr>
              <w:t>0.0011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FC001B0" w14:textId="77777777" w:rsidR="00EB0B5D" w:rsidRDefault="008B6AAD">
            <w:pPr>
              <w:jc w:val="right"/>
            </w:pPr>
            <w:r>
              <w:rPr>
                <w:rFonts w:ascii="宋体" w:hAnsi="宋体" w:hint="eastAsia"/>
                <w:szCs w:val="24"/>
                <w:lang w:eastAsia="zh-Hans"/>
              </w:rPr>
              <w:t>0.0018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40D80AC" w14:textId="77777777" w:rsidR="00EB0B5D" w:rsidRDefault="008B6AAD">
            <w:pPr>
              <w:jc w:val="right"/>
            </w:pPr>
            <w:r>
              <w:rPr>
                <w:rFonts w:ascii="宋体" w:hAnsi="宋体" w:hint="eastAsia"/>
                <w:szCs w:val="24"/>
                <w:lang w:eastAsia="zh-Hans"/>
              </w:rPr>
              <w:t>0.0015</w:t>
            </w:r>
          </w:p>
        </w:tc>
      </w:tr>
      <w:tr w:rsidR="00EB0B5D" w14:paraId="00220432" w14:textId="77777777">
        <w:trPr>
          <w:divId w:val="11145960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25D460" w14:textId="77777777" w:rsidR="00EB0B5D" w:rsidRDefault="008B6AAD">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5139AB" w14:textId="77777777" w:rsidR="00EB0B5D" w:rsidRDefault="008B6AAD">
            <w:pPr>
              <w:jc w:val="right"/>
            </w:pPr>
            <w:r>
              <w:rPr>
                <w:rFonts w:ascii="宋体" w:hAnsi="宋体" w:hint="eastAsia"/>
                <w:szCs w:val="24"/>
                <w:lang w:eastAsia="zh-Hans"/>
              </w:rPr>
              <w:t>85,973,070.35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1E4A4E" w14:textId="77777777" w:rsidR="00EB0B5D" w:rsidRDefault="008B6AAD">
            <w:pPr>
              <w:jc w:val="right"/>
            </w:pPr>
            <w:r>
              <w:rPr>
                <w:rFonts w:ascii="宋体" w:hAnsi="宋体" w:hint="eastAsia"/>
                <w:szCs w:val="24"/>
                <w:lang w:eastAsia="zh-Hans"/>
              </w:rPr>
              <w:t>36,760,952.73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1595D6" w14:textId="77777777" w:rsidR="00EB0B5D" w:rsidRDefault="008B6AAD">
            <w:pPr>
              <w:jc w:val="right"/>
            </w:pPr>
            <w:r>
              <w:rPr>
                <w:rFonts w:ascii="宋体" w:hAnsi="宋体" w:hint="eastAsia"/>
                <w:szCs w:val="24"/>
                <w:lang w:eastAsia="zh-Hans"/>
              </w:rPr>
              <w:t>7,065,435.45</w:t>
            </w:r>
          </w:p>
        </w:tc>
      </w:tr>
      <w:tr w:rsidR="00EB0B5D" w14:paraId="68772C6E" w14:textId="77777777">
        <w:trPr>
          <w:divId w:val="11145960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4079049" w14:textId="77777777" w:rsidR="00EB0B5D" w:rsidRDefault="008B6AAD">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371B1D" w14:textId="77777777" w:rsidR="00EB0B5D" w:rsidRDefault="008B6AAD">
            <w:pPr>
              <w:jc w:val="right"/>
            </w:pPr>
            <w:r>
              <w:rPr>
                <w:rFonts w:ascii="宋体" w:hAnsi="宋体" w:hint="eastAsia"/>
                <w:szCs w:val="24"/>
                <w:lang w:eastAsia="zh-Hans"/>
              </w:rPr>
              <w:t>1.1249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A17DA2F" w14:textId="77777777" w:rsidR="00EB0B5D" w:rsidRDefault="008B6AAD">
            <w:pPr>
              <w:jc w:val="right"/>
            </w:pPr>
            <w:r>
              <w:rPr>
                <w:rFonts w:ascii="宋体" w:hAnsi="宋体" w:hint="eastAsia"/>
                <w:szCs w:val="24"/>
                <w:lang w:eastAsia="zh-Hans"/>
              </w:rPr>
              <w:t>1.1166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01A352F" w14:textId="77777777" w:rsidR="00EB0B5D" w:rsidRDefault="008B6AAD">
            <w:pPr>
              <w:jc w:val="right"/>
            </w:pPr>
            <w:r>
              <w:rPr>
                <w:rFonts w:ascii="宋体" w:hAnsi="宋体" w:hint="eastAsia"/>
                <w:szCs w:val="24"/>
                <w:lang w:eastAsia="zh-Hans"/>
              </w:rPr>
              <w:t>1.1173</w:t>
            </w:r>
          </w:p>
        </w:tc>
      </w:tr>
    </w:tbl>
    <w:p w14:paraId="3EF0686E" w14:textId="77777777" w:rsidR="00EB0B5D" w:rsidRDefault="008B6AAD">
      <w:pPr>
        <w:wordWrap w:val="0"/>
        <w:spacing w:line="360" w:lineRule="auto"/>
        <w:jc w:val="left"/>
        <w:divId w:val="104525116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27E31017" w14:textId="77777777" w:rsidR="00EB0B5D" w:rsidRDefault="008B6AAD">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4CED0AD0" w14:textId="77777777" w:rsidR="00EB0B5D" w:rsidRDefault="008B6AAD">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3CC499D7" w14:textId="77777777" w:rsidR="00EB0B5D" w:rsidRDefault="008B6AAD">
      <w:pPr>
        <w:spacing w:line="360" w:lineRule="auto"/>
        <w:jc w:val="center"/>
        <w:divId w:val="496380091"/>
      </w:pPr>
      <w:r>
        <w:rPr>
          <w:rFonts w:ascii="宋体" w:hAnsi="宋体" w:hint="eastAsia"/>
        </w:rPr>
        <w:t>摩根瑞益纯债债券A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B0B5D" w14:paraId="735DE4AF" w14:textId="77777777">
        <w:trPr>
          <w:divId w:val="49638009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4EA37F" w14:textId="77777777" w:rsidR="00EB0B5D" w:rsidRDefault="008B6AA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CE32989" w14:textId="77777777" w:rsidR="00EB0B5D" w:rsidRDefault="008B6AA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BD43EA" w14:textId="77777777" w:rsidR="00EB0B5D" w:rsidRDefault="008B6AA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E324FF" w14:textId="77777777" w:rsidR="00EB0B5D" w:rsidRDefault="008B6AA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0F454B" w14:textId="77777777" w:rsidR="00EB0B5D" w:rsidRDefault="008B6AAD">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2356C" w14:textId="77777777" w:rsidR="00EB0B5D" w:rsidRDefault="008B6AAD">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284EA5" w14:textId="77777777" w:rsidR="00EB0B5D" w:rsidRDefault="008B6AAD">
            <w:pPr>
              <w:spacing w:line="360" w:lineRule="auto"/>
              <w:jc w:val="center"/>
            </w:pPr>
            <w:r>
              <w:rPr>
                <w:rFonts w:ascii="宋体" w:hAnsi="宋体" w:hint="eastAsia"/>
              </w:rPr>
              <w:t xml:space="preserve">②－④ </w:t>
            </w:r>
          </w:p>
        </w:tc>
      </w:tr>
      <w:tr w:rsidR="00EB0B5D" w14:paraId="7DC6443D" w14:textId="77777777">
        <w:trPr>
          <w:divId w:val="4963800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1AF81F" w14:textId="77777777" w:rsidR="00EB0B5D" w:rsidRDefault="008B6AA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DA27D" w14:textId="77777777" w:rsidR="00EB0B5D" w:rsidRDefault="008B6AAD">
            <w:pPr>
              <w:spacing w:line="360" w:lineRule="auto"/>
              <w:jc w:val="right"/>
            </w:pPr>
            <w:r>
              <w:rPr>
                <w:rFonts w:ascii="宋体" w:hAnsi="宋体" w:hint="eastAsia"/>
              </w:rPr>
              <w:t xml:space="preserve">0.23%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3F7E89" w14:textId="77777777" w:rsidR="00EB0B5D" w:rsidRDefault="008B6AAD">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E6218B" w14:textId="77777777" w:rsidR="00EB0B5D" w:rsidRDefault="008B6AAD">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A187D3" w14:textId="77777777" w:rsidR="00EB0B5D" w:rsidRDefault="008B6AAD">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E45136" w14:textId="77777777" w:rsidR="00EB0B5D" w:rsidRDefault="008B6AAD">
            <w:pPr>
              <w:spacing w:line="360" w:lineRule="auto"/>
              <w:jc w:val="right"/>
            </w:pPr>
            <w:r>
              <w:rPr>
                <w:rFonts w:ascii="宋体" w:hAnsi="宋体" w:hint="eastAsia"/>
              </w:rPr>
              <w:t xml:space="preserve">0.89%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C8139" w14:textId="77777777" w:rsidR="00EB0B5D" w:rsidRDefault="008B6AAD">
            <w:pPr>
              <w:spacing w:line="360" w:lineRule="auto"/>
              <w:jc w:val="right"/>
            </w:pPr>
            <w:r>
              <w:rPr>
                <w:rFonts w:ascii="宋体" w:hAnsi="宋体" w:hint="eastAsia"/>
              </w:rPr>
              <w:t xml:space="preserve">-0.08% </w:t>
            </w:r>
          </w:p>
        </w:tc>
      </w:tr>
      <w:tr w:rsidR="00EB0B5D" w14:paraId="6FEDEE80" w14:textId="77777777">
        <w:trPr>
          <w:divId w:val="4963800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34E4E0" w14:textId="77777777" w:rsidR="00EB0B5D" w:rsidRDefault="008B6AA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D4403" w14:textId="77777777" w:rsidR="00EB0B5D" w:rsidRDefault="008B6AAD">
            <w:pPr>
              <w:spacing w:line="360" w:lineRule="auto"/>
              <w:jc w:val="right"/>
            </w:pPr>
            <w:r>
              <w:rPr>
                <w:rFonts w:ascii="宋体" w:hAnsi="宋体" w:hint="eastAsia"/>
              </w:rPr>
              <w:t xml:space="preserve">1.57%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6EA60"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3A430F" w14:textId="77777777" w:rsidR="00EB0B5D" w:rsidRDefault="008B6AAD">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B7CA7" w14:textId="77777777" w:rsidR="00EB0B5D" w:rsidRDefault="008B6AAD">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359E338" w14:textId="77777777" w:rsidR="00EB0B5D" w:rsidRDefault="008B6AAD">
            <w:pPr>
              <w:spacing w:line="360" w:lineRule="auto"/>
              <w:jc w:val="right"/>
            </w:pPr>
            <w:r>
              <w:rPr>
                <w:rFonts w:ascii="宋体" w:hAnsi="宋体" w:hint="eastAsia"/>
              </w:rPr>
              <w:t xml:space="preserve">-0.46%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6E98F0" w14:textId="77777777" w:rsidR="00EB0B5D" w:rsidRDefault="008B6AAD">
            <w:pPr>
              <w:spacing w:line="360" w:lineRule="auto"/>
              <w:jc w:val="right"/>
            </w:pPr>
            <w:r>
              <w:rPr>
                <w:rFonts w:ascii="宋体" w:hAnsi="宋体" w:hint="eastAsia"/>
              </w:rPr>
              <w:t xml:space="preserve">-0.07% </w:t>
            </w:r>
          </w:p>
        </w:tc>
      </w:tr>
      <w:tr w:rsidR="00EB0B5D" w14:paraId="76559564" w14:textId="77777777">
        <w:trPr>
          <w:divId w:val="4963800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E39100" w14:textId="77777777" w:rsidR="00EB0B5D" w:rsidRDefault="008B6AA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E6113" w14:textId="77777777" w:rsidR="00EB0B5D" w:rsidRDefault="008B6AAD">
            <w:pPr>
              <w:spacing w:line="360" w:lineRule="auto"/>
              <w:jc w:val="right"/>
            </w:pPr>
            <w:r>
              <w:rPr>
                <w:rFonts w:ascii="宋体" w:hAnsi="宋体" w:hint="eastAsia"/>
              </w:rPr>
              <w:t xml:space="preserve">2.42%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EF8F5"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41ADC9" w14:textId="77777777" w:rsidR="00EB0B5D" w:rsidRDefault="008B6AAD">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B4EF9C" w14:textId="77777777" w:rsidR="00EB0B5D" w:rsidRDefault="008B6AAD">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58E341" w14:textId="77777777" w:rsidR="00EB0B5D" w:rsidRDefault="008B6AAD">
            <w:pPr>
              <w:spacing w:line="360" w:lineRule="auto"/>
              <w:jc w:val="right"/>
            </w:pPr>
            <w:r>
              <w:rPr>
                <w:rFonts w:ascii="宋体" w:hAnsi="宋体" w:hint="eastAsia"/>
              </w:rPr>
              <w:t xml:space="preserve">-2.57%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2F533" w14:textId="77777777" w:rsidR="00EB0B5D" w:rsidRDefault="008B6AAD">
            <w:pPr>
              <w:spacing w:line="360" w:lineRule="auto"/>
              <w:jc w:val="right"/>
            </w:pPr>
            <w:r>
              <w:rPr>
                <w:rFonts w:ascii="宋体" w:hAnsi="宋体" w:hint="eastAsia"/>
              </w:rPr>
              <w:t xml:space="preserve">-0.06% </w:t>
            </w:r>
          </w:p>
        </w:tc>
      </w:tr>
      <w:tr w:rsidR="00EB0B5D" w14:paraId="21A5171B" w14:textId="77777777">
        <w:trPr>
          <w:divId w:val="4963800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5124CC" w14:textId="77777777" w:rsidR="00EB0B5D" w:rsidRDefault="008B6AAD">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FD8F88" w14:textId="77777777" w:rsidR="00EB0B5D" w:rsidRDefault="008B6AAD">
            <w:pPr>
              <w:spacing w:line="360" w:lineRule="auto"/>
              <w:jc w:val="right"/>
            </w:pPr>
            <w:r>
              <w:rPr>
                <w:rFonts w:ascii="宋体" w:hAnsi="宋体" w:hint="eastAsia"/>
              </w:rPr>
              <w:t xml:space="preserve">8.47%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8440D" w14:textId="77777777" w:rsidR="00EB0B5D" w:rsidRDefault="008B6AAD">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D772ED" w14:textId="77777777" w:rsidR="00EB0B5D" w:rsidRDefault="008B6AAD">
            <w:pPr>
              <w:spacing w:line="360" w:lineRule="auto"/>
              <w:jc w:val="right"/>
            </w:pPr>
            <w:r>
              <w:rPr>
                <w:rFonts w:ascii="宋体" w:hAnsi="宋体" w:hint="eastAsia"/>
              </w:rPr>
              <w:t xml:space="preserve">15.19%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60BD85" w14:textId="77777777" w:rsidR="00EB0B5D" w:rsidRDefault="008B6AAD">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F5385D7" w14:textId="77777777" w:rsidR="00EB0B5D" w:rsidRDefault="008B6AAD">
            <w:pPr>
              <w:spacing w:line="360" w:lineRule="auto"/>
              <w:jc w:val="right"/>
            </w:pPr>
            <w:r>
              <w:rPr>
                <w:rFonts w:ascii="宋体" w:hAnsi="宋体" w:hint="eastAsia"/>
              </w:rPr>
              <w:t xml:space="preserve">-6.72%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23982" w14:textId="77777777" w:rsidR="00EB0B5D" w:rsidRDefault="008B6AAD">
            <w:pPr>
              <w:spacing w:line="360" w:lineRule="auto"/>
              <w:jc w:val="right"/>
            </w:pPr>
            <w:r>
              <w:rPr>
                <w:rFonts w:ascii="宋体" w:hAnsi="宋体" w:hint="eastAsia"/>
              </w:rPr>
              <w:t xml:space="preserve">-0.04% </w:t>
            </w:r>
          </w:p>
        </w:tc>
      </w:tr>
      <w:tr w:rsidR="00EB0B5D" w14:paraId="7561A216" w14:textId="77777777">
        <w:trPr>
          <w:divId w:val="4963800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42958" w14:textId="77777777" w:rsidR="00EB0B5D" w:rsidRDefault="008B6AAD">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2FA32" w14:textId="77777777" w:rsidR="00EB0B5D" w:rsidRDefault="008B6AAD">
            <w:pPr>
              <w:spacing w:line="360" w:lineRule="auto"/>
              <w:jc w:val="right"/>
            </w:pPr>
            <w:r>
              <w:rPr>
                <w:rFonts w:ascii="宋体" w:hAnsi="宋体" w:hint="eastAsia"/>
              </w:rPr>
              <w:t xml:space="preserve">13.84%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53937"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0BFC8" w14:textId="77777777" w:rsidR="00EB0B5D" w:rsidRDefault="008B6AAD">
            <w:pPr>
              <w:spacing w:line="360" w:lineRule="auto"/>
              <w:jc w:val="right"/>
            </w:pPr>
            <w:r>
              <w:rPr>
                <w:rFonts w:ascii="宋体" w:hAnsi="宋体" w:hint="eastAsia"/>
              </w:rPr>
              <w:t xml:space="preserve">22.60%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A3C77" w14:textId="77777777" w:rsidR="00EB0B5D" w:rsidRDefault="008B6AAD">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C0E6EC7" w14:textId="77777777" w:rsidR="00EB0B5D" w:rsidRDefault="008B6AAD">
            <w:pPr>
              <w:spacing w:line="360" w:lineRule="auto"/>
              <w:jc w:val="right"/>
            </w:pPr>
            <w:r>
              <w:rPr>
                <w:rFonts w:ascii="宋体" w:hAnsi="宋体" w:hint="eastAsia"/>
              </w:rPr>
              <w:t xml:space="preserve">-8.76%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BCC86B" w14:textId="77777777" w:rsidR="00EB0B5D" w:rsidRDefault="008B6AAD">
            <w:pPr>
              <w:spacing w:line="360" w:lineRule="auto"/>
              <w:jc w:val="right"/>
            </w:pPr>
            <w:r>
              <w:rPr>
                <w:rFonts w:ascii="宋体" w:hAnsi="宋体" w:hint="eastAsia"/>
              </w:rPr>
              <w:t xml:space="preserve">-0.03% </w:t>
            </w:r>
          </w:p>
        </w:tc>
      </w:tr>
      <w:tr w:rsidR="00EB0B5D" w14:paraId="0558B0BB" w14:textId="77777777">
        <w:trPr>
          <w:divId w:val="4963800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941171" w14:textId="77777777" w:rsidR="00EB0B5D" w:rsidRDefault="008B6AA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DE1CE" w14:textId="77777777" w:rsidR="00EB0B5D" w:rsidRDefault="008B6AAD">
            <w:pPr>
              <w:spacing w:line="360" w:lineRule="auto"/>
              <w:jc w:val="right"/>
            </w:pPr>
            <w:r>
              <w:rPr>
                <w:rFonts w:ascii="宋体" w:hAnsi="宋体" w:hint="eastAsia"/>
              </w:rPr>
              <w:t xml:space="preserve">15.64%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7CA029"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191657" w14:textId="77777777" w:rsidR="00EB0B5D" w:rsidRDefault="008B6AAD">
            <w:pPr>
              <w:spacing w:line="360" w:lineRule="auto"/>
              <w:jc w:val="right"/>
            </w:pPr>
            <w:r>
              <w:rPr>
                <w:rFonts w:ascii="宋体" w:hAnsi="宋体" w:hint="eastAsia"/>
              </w:rPr>
              <w:t xml:space="preserve">26.62%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7AF273" w14:textId="77777777" w:rsidR="00EB0B5D" w:rsidRDefault="008B6AAD">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6B426BA" w14:textId="77777777" w:rsidR="00EB0B5D" w:rsidRDefault="008B6AAD">
            <w:pPr>
              <w:spacing w:line="360" w:lineRule="auto"/>
              <w:jc w:val="right"/>
            </w:pPr>
            <w:r>
              <w:rPr>
                <w:rFonts w:ascii="宋体" w:hAnsi="宋体" w:hint="eastAsia"/>
              </w:rPr>
              <w:t xml:space="preserve">-10.98%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3E9EA4" w14:textId="77777777" w:rsidR="00EB0B5D" w:rsidRDefault="008B6AAD">
            <w:pPr>
              <w:spacing w:line="360" w:lineRule="auto"/>
              <w:jc w:val="right"/>
            </w:pPr>
            <w:r>
              <w:rPr>
                <w:rFonts w:ascii="宋体" w:hAnsi="宋体" w:hint="eastAsia"/>
              </w:rPr>
              <w:t xml:space="preserve">-0.03% </w:t>
            </w:r>
          </w:p>
        </w:tc>
      </w:tr>
    </w:tbl>
    <w:p w14:paraId="36809D6C" w14:textId="77777777" w:rsidR="00EB0B5D" w:rsidRDefault="008B6AAD">
      <w:pPr>
        <w:spacing w:line="360" w:lineRule="auto"/>
        <w:jc w:val="center"/>
        <w:divId w:val="642849340"/>
      </w:pPr>
      <w:r>
        <w:rPr>
          <w:rFonts w:ascii="宋体" w:hAnsi="宋体" w:hint="eastAsia"/>
        </w:rPr>
        <w:t>摩根瑞益纯债债券C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B0B5D" w14:paraId="5D03F49A" w14:textId="77777777">
        <w:trPr>
          <w:divId w:val="64284934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240781" w14:textId="77777777" w:rsidR="00EB0B5D" w:rsidRDefault="008B6AA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40E6D0" w14:textId="77777777" w:rsidR="00EB0B5D" w:rsidRDefault="008B6AA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E37248" w14:textId="77777777" w:rsidR="00EB0B5D" w:rsidRDefault="008B6AAD">
            <w:pPr>
              <w:spacing w:line="360" w:lineRule="auto"/>
              <w:jc w:val="center"/>
            </w:pPr>
            <w:r>
              <w:rPr>
                <w:rFonts w:ascii="宋体" w:hAnsi="宋体" w:hint="eastAsia"/>
              </w:rPr>
              <w:t>净值增长率</w:t>
            </w:r>
            <w:r>
              <w:rPr>
                <w:rFonts w:ascii="宋体" w:hAnsi="宋体" w:hint="eastAsia"/>
              </w:rPr>
              <w:lastRenderedPageBreak/>
              <w:t xml:space="preserve">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A42140" w14:textId="77777777" w:rsidR="00EB0B5D" w:rsidRDefault="008B6AAD">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9C8012" w14:textId="77777777" w:rsidR="00EB0B5D" w:rsidRDefault="008B6AAD">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A1B10" w14:textId="77777777" w:rsidR="00EB0B5D" w:rsidRDefault="008B6AAD">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1D1D90" w14:textId="77777777" w:rsidR="00EB0B5D" w:rsidRDefault="008B6AAD">
            <w:pPr>
              <w:spacing w:line="360" w:lineRule="auto"/>
              <w:jc w:val="center"/>
            </w:pPr>
            <w:r>
              <w:rPr>
                <w:rFonts w:ascii="宋体" w:hAnsi="宋体" w:hint="eastAsia"/>
              </w:rPr>
              <w:t xml:space="preserve">②－④ </w:t>
            </w:r>
          </w:p>
        </w:tc>
      </w:tr>
      <w:tr w:rsidR="00EB0B5D" w14:paraId="77B0D9BB" w14:textId="77777777">
        <w:trPr>
          <w:divId w:val="6428493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CBA93C" w14:textId="77777777" w:rsidR="00EB0B5D" w:rsidRDefault="008B6AA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85536" w14:textId="77777777" w:rsidR="00EB0B5D" w:rsidRDefault="008B6AAD">
            <w:pPr>
              <w:spacing w:line="360" w:lineRule="auto"/>
              <w:jc w:val="right"/>
            </w:pPr>
            <w:r>
              <w:rPr>
                <w:rFonts w:ascii="宋体" w:hAnsi="宋体" w:hint="eastAsia"/>
              </w:rPr>
              <w:t xml:space="preserve">0.20%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9E08B" w14:textId="77777777" w:rsidR="00EB0B5D" w:rsidRDefault="008B6AAD">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080BDC" w14:textId="77777777" w:rsidR="00EB0B5D" w:rsidRDefault="008B6AAD">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BBEF2F" w14:textId="77777777" w:rsidR="00EB0B5D" w:rsidRDefault="008B6AAD">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FD3A602" w14:textId="77777777" w:rsidR="00EB0B5D" w:rsidRDefault="008B6AAD">
            <w:pPr>
              <w:spacing w:line="360" w:lineRule="auto"/>
              <w:jc w:val="right"/>
            </w:pPr>
            <w:r>
              <w:rPr>
                <w:rFonts w:ascii="宋体" w:hAnsi="宋体" w:hint="eastAsia"/>
              </w:rPr>
              <w:t xml:space="preserve">0.86%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945C97" w14:textId="77777777" w:rsidR="00EB0B5D" w:rsidRDefault="008B6AAD">
            <w:pPr>
              <w:spacing w:line="360" w:lineRule="auto"/>
              <w:jc w:val="right"/>
            </w:pPr>
            <w:r>
              <w:rPr>
                <w:rFonts w:ascii="宋体" w:hAnsi="宋体" w:hint="eastAsia"/>
              </w:rPr>
              <w:t xml:space="preserve">-0.08% </w:t>
            </w:r>
          </w:p>
        </w:tc>
      </w:tr>
      <w:tr w:rsidR="00EB0B5D" w14:paraId="3D217F80" w14:textId="77777777">
        <w:trPr>
          <w:divId w:val="6428493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9DC2B5" w14:textId="77777777" w:rsidR="00EB0B5D" w:rsidRDefault="008B6AA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3899E" w14:textId="77777777" w:rsidR="00EB0B5D" w:rsidRDefault="008B6AAD">
            <w:pPr>
              <w:spacing w:line="360" w:lineRule="auto"/>
              <w:jc w:val="right"/>
            </w:pPr>
            <w:r>
              <w:rPr>
                <w:rFonts w:ascii="宋体" w:hAnsi="宋体" w:hint="eastAsia"/>
              </w:rPr>
              <w:t xml:space="preserve">1.52%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379DF"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72312" w14:textId="77777777" w:rsidR="00EB0B5D" w:rsidRDefault="008B6AAD">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9592F" w14:textId="77777777" w:rsidR="00EB0B5D" w:rsidRDefault="008B6AAD">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39F2C47" w14:textId="77777777" w:rsidR="00EB0B5D" w:rsidRDefault="008B6AAD">
            <w:pPr>
              <w:spacing w:line="360" w:lineRule="auto"/>
              <w:jc w:val="right"/>
            </w:pPr>
            <w:r>
              <w:rPr>
                <w:rFonts w:ascii="宋体" w:hAnsi="宋体" w:hint="eastAsia"/>
              </w:rPr>
              <w:t xml:space="preserve">-0.51%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726F38" w14:textId="77777777" w:rsidR="00EB0B5D" w:rsidRDefault="008B6AAD">
            <w:pPr>
              <w:spacing w:line="360" w:lineRule="auto"/>
              <w:jc w:val="right"/>
            </w:pPr>
            <w:r>
              <w:rPr>
                <w:rFonts w:ascii="宋体" w:hAnsi="宋体" w:hint="eastAsia"/>
              </w:rPr>
              <w:t xml:space="preserve">-0.07% </w:t>
            </w:r>
          </w:p>
        </w:tc>
      </w:tr>
      <w:tr w:rsidR="00EB0B5D" w14:paraId="675CC290" w14:textId="77777777">
        <w:trPr>
          <w:divId w:val="6428493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52844" w14:textId="77777777" w:rsidR="00EB0B5D" w:rsidRDefault="008B6AA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69F95" w14:textId="77777777" w:rsidR="00EB0B5D" w:rsidRDefault="008B6AAD">
            <w:pPr>
              <w:spacing w:line="360" w:lineRule="auto"/>
              <w:jc w:val="right"/>
            </w:pPr>
            <w:r>
              <w:rPr>
                <w:rFonts w:ascii="宋体" w:hAnsi="宋体" w:hint="eastAsia"/>
              </w:rPr>
              <w:t xml:space="preserve">2.33%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4D9AB"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F33FD" w14:textId="77777777" w:rsidR="00EB0B5D" w:rsidRDefault="008B6AAD">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BA3398" w14:textId="77777777" w:rsidR="00EB0B5D" w:rsidRDefault="008B6AAD">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45A4162" w14:textId="77777777" w:rsidR="00EB0B5D" w:rsidRDefault="008B6AAD">
            <w:pPr>
              <w:spacing w:line="360" w:lineRule="auto"/>
              <w:jc w:val="right"/>
            </w:pPr>
            <w:r>
              <w:rPr>
                <w:rFonts w:ascii="宋体" w:hAnsi="宋体" w:hint="eastAsia"/>
              </w:rPr>
              <w:t xml:space="preserve">-2.66%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B2D7C" w14:textId="77777777" w:rsidR="00EB0B5D" w:rsidRDefault="008B6AAD">
            <w:pPr>
              <w:spacing w:line="360" w:lineRule="auto"/>
              <w:jc w:val="right"/>
            </w:pPr>
            <w:r>
              <w:rPr>
                <w:rFonts w:ascii="宋体" w:hAnsi="宋体" w:hint="eastAsia"/>
              </w:rPr>
              <w:t xml:space="preserve">-0.06% </w:t>
            </w:r>
          </w:p>
        </w:tc>
      </w:tr>
      <w:tr w:rsidR="00EB0B5D" w14:paraId="08A38399" w14:textId="77777777">
        <w:trPr>
          <w:divId w:val="6428493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10A51" w14:textId="77777777" w:rsidR="00EB0B5D" w:rsidRDefault="008B6AAD">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15B6DD" w14:textId="77777777" w:rsidR="00EB0B5D" w:rsidRDefault="008B6AAD">
            <w:pPr>
              <w:spacing w:line="360" w:lineRule="auto"/>
              <w:jc w:val="right"/>
            </w:pPr>
            <w:r>
              <w:rPr>
                <w:rFonts w:ascii="宋体" w:hAnsi="宋体" w:hint="eastAsia"/>
              </w:rPr>
              <w:t xml:space="preserve">8.17%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153CC9" w14:textId="77777777" w:rsidR="00EB0B5D" w:rsidRDefault="008B6AAD">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C9D8A4" w14:textId="77777777" w:rsidR="00EB0B5D" w:rsidRDefault="008B6AAD">
            <w:pPr>
              <w:spacing w:line="360" w:lineRule="auto"/>
              <w:jc w:val="right"/>
            </w:pPr>
            <w:r>
              <w:rPr>
                <w:rFonts w:ascii="宋体" w:hAnsi="宋体" w:hint="eastAsia"/>
              </w:rPr>
              <w:t xml:space="preserve">15.19%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8DB73" w14:textId="77777777" w:rsidR="00EB0B5D" w:rsidRDefault="008B6AAD">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557BCBF" w14:textId="77777777" w:rsidR="00EB0B5D" w:rsidRDefault="008B6AAD">
            <w:pPr>
              <w:spacing w:line="360" w:lineRule="auto"/>
              <w:jc w:val="right"/>
            </w:pPr>
            <w:r>
              <w:rPr>
                <w:rFonts w:ascii="宋体" w:hAnsi="宋体" w:hint="eastAsia"/>
              </w:rPr>
              <w:t xml:space="preserve">-7.02%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F0A982" w14:textId="77777777" w:rsidR="00EB0B5D" w:rsidRDefault="008B6AAD">
            <w:pPr>
              <w:spacing w:line="360" w:lineRule="auto"/>
              <w:jc w:val="right"/>
            </w:pPr>
            <w:r>
              <w:rPr>
                <w:rFonts w:ascii="宋体" w:hAnsi="宋体" w:hint="eastAsia"/>
              </w:rPr>
              <w:t xml:space="preserve">-0.04% </w:t>
            </w:r>
          </w:p>
        </w:tc>
      </w:tr>
      <w:tr w:rsidR="00EB0B5D" w14:paraId="431133A7" w14:textId="77777777">
        <w:trPr>
          <w:divId w:val="6428493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C2DE0" w14:textId="77777777" w:rsidR="00EB0B5D" w:rsidRDefault="008B6AAD">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7891B3" w14:textId="77777777" w:rsidR="00EB0B5D" w:rsidRDefault="008B6AAD">
            <w:pPr>
              <w:spacing w:line="360" w:lineRule="auto"/>
              <w:jc w:val="right"/>
            </w:pPr>
            <w:r>
              <w:rPr>
                <w:rFonts w:ascii="宋体" w:hAnsi="宋体" w:hint="eastAsia"/>
              </w:rPr>
              <w:t xml:space="preserve">13.05%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7A7ED6"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09F99" w14:textId="77777777" w:rsidR="00EB0B5D" w:rsidRDefault="008B6AAD">
            <w:pPr>
              <w:spacing w:line="360" w:lineRule="auto"/>
              <w:jc w:val="right"/>
            </w:pPr>
            <w:r>
              <w:rPr>
                <w:rFonts w:ascii="宋体" w:hAnsi="宋体" w:hint="eastAsia"/>
              </w:rPr>
              <w:t xml:space="preserve">22.60%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791D6" w14:textId="77777777" w:rsidR="00EB0B5D" w:rsidRDefault="008B6AAD">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802B61A" w14:textId="77777777" w:rsidR="00EB0B5D" w:rsidRDefault="008B6AAD">
            <w:pPr>
              <w:spacing w:line="360" w:lineRule="auto"/>
              <w:jc w:val="right"/>
            </w:pPr>
            <w:r>
              <w:rPr>
                <w:rFonts w:ascii="宋体" w:hAnsi="宋体" w:hint="eastAsia"/>
              </w:rPr>
              <w:t xml:space="preserve">-9.55%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10EAEC" w14:textId="77777777" w:rsidR="00EB0B5D" w:rsidRDefault="008B6AAD">
            <w:pPr>
              <w:spacing w:line="360" w:lineRule="auto"/>
              <w:jc w:val="right"/>
            </w:pPr>
            <w:r>
              <w:rPr>
                <w:rFonts w:ascii="宋体" w:hAnsi="宋体" w:hint="eastAsia"/>
              </w:rPr>
              <w:t xml:space="preserve">-0.03% </w:t>
            </w:r>
          </w:p>
        </w:tc>
      </w:tr>
      <w:tr w:rsidR="00EB0B5D" w14:paraId="68B4964C" w14:textId="77777777">
        <w:trPr>
          <w:divId w:val="6428493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F7784B" w14:textId="77777777" w:rsidR="00EB0B5D" w:rsidRDefault="008B6AA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E9AEF" w14:textId="77777777" w:rsidR="00EB0B5D" w:rsidRDefault="008B6AAD">
            <w:pPr>
              <w:spacing w:line="360" w:lineRule="auto"/>
              <w:jc w:val="right"/>
            </w:pPr>
            <w:r>
              <w:rPr>
                <w:rFonts w:ascii="宋体" w:hAnsi="宋体" w:hint="eastAsia"/>
              </w:rPr>
              <w:t xml:space="preserve">14.80%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A7373"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CBFE91" w14:textId="77777777" w:rsidR="00EB0B5D" w:rsidRDefault="008B6AAD">
            <w:pPr>
              <w:spacing w:line="360" w:lineRule="auto"/>
              <w:jc w:val="right"/>
            </w:pPr>
            <w:r>
              <w:rPr>
                <w:rFonts w:ascii="宋体" w:hAnsi="宋体" w:hint="eastAsia"/>
              </w:rPr>
              <w:t xml:space="preserve">26.62%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1A790" w14:textId="77777777" w:rsidR="00EB0B5D" w:rsidRDefault="008B6AAD">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CB62391" w14:textId="77777777" w:rsidR="00EB0B5D" w:rsidRDefault="008B6AAD">
            <w:pPr>
              <w:spacing w:line="360" w:lineRule="auto"/>
              <w:jc w:val="right"/>
            </w:pPr>
            <w:r>
              <w:rPr>
                <w:rFonts w:ascii="宋体" w:hAnsi="宋体" w:hint="eastAsia"/>
              </w:rPr>
              <w:t xml:space="preserve">-11.82%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7F4CDE" w14:textId="77777777" w:rsidR="00EB0B5D" w:rsidRDefault="008B6AAD">
            <w:pPr>
              <w:spacing w:line="360" w:lineRule="auto"/>
              <w:jc w:val="right"/>
            </w:pPr>
            <w:r>
              <w:rPr>
                <w:rFonts w:ascii="宋体" w:hAnsi="宋体" w:hint="eastAsia"/>
              </w:rPr>
              <w:t xml:space="preserve">-0.03% </w:t>
            </w:r>
          </w:p>
        </w:tc>
      </w:tr>
    </w:tbl>
    <w:p w14:paraId="72F6BD8C" w14:textId="77777777" w:rsidR="00EB0B5D" w:rsidRDefault="008B6AAD">
      <w:pPr>
        <w:spacing w:line="360" w:lineRule="auto"/>
        <w:jc w:val="center"/>
        <w:divId w:val="1769040608"/>
      </w:pPr>
      <w:r>
        <w:rPr>
          <w:rFonts w:ascii="宋体" w:hAnsi="宋体" w:hint="eastAsia"/>
        </w:rPr>
        <w:t>摩根瑞益纯债债券D</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B0B5D" w14:paraId="796C0BE8" w14:textId="77777777">
        <w:trPr>
          <w:divId w:val="176904060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D28FD4" w14:textId="77777777" w:rsidR="00EB0B5D" w:rsidRDefault="008B6AA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E4AE7A" w14:textId="77777777" w:rsidR="00EB0B5D" w:rsidRDefault="008B6AA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065EE7" w14:textId="77777777" w:rsidR="00EB0B5D" w:rsidRDefault="008B6AA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73A300" w14:textId="77777777" w:rsidR="00EB0B5D" w:rsidRDefault="008B6AA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412418" w14:textId="77777777" w:rsidR="00EB0B5D" w:rsidRDefault="008B6AAD">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2988B" w14:textId="77777777" w:rsidR="00EB0B5D" w:rsidRDefault="008B6AAD">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72CE96" w14:textId="77777777" w:rsidR="00EB0B5D" w:rsidRDefault="008B6AAD">
            <w:pPr>
              <w:spacing w:line="360" w:lineRule="auto"/>
              <w:jc w:val="center"/>
            </w:pPr>
            <w:r>
              <w:rPr>
                <w:rFonts w:ascii="宋体" w:hAnsi="宋体" w:hint="eastAsia"/>
              </w:rPr>
              <w:t xml:space="preserve">②－④ </w:t>
            </w:r>
          </w:p>
        </w:tc>
      </w:tr>
      <w:tr w:rsidR="00EB0B5D" w14:paraId="6E01AA1C" w14:textId="77777777">
        <w:trPr>
          <w:divId w:val="176904060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11C50F" w14:textId="77777777" w:rsidR="00EB0B5D" w:rsidRDefault="008B6AA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C19B00" w14:textId="77777777" w:rsidR="00EB0B5D" w:rsidRDefault="008B6AAD">
            <w:pPr>
              <w:spacing w:line="360" w:lineRule="auto"/>
              <w:jc w:val="right"/>
            </w:pPr>
            <w:r>
              <w:rPr>
                <w:rFonts w:ascii="宋体" w:hAnsi="宋体" w:hint="eastAsia"/>
              </w:rPr>
              <w:t xml:space="preserve">0.21%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444F0" w14:textId="77777777" w:rsidR="00EB0B5D" w:rsidRDefault="008B6AAD">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58148" w14:textId="77777777" w:rsidR="00EB0B5D" w:rsidRDefault="008B6AAD">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D75AE" w14:textId="77777777" w:rsidR="00EB0B5D" w:rsidRDefault="008B6AAD">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087BD6" w14:textId="77777777" w:rsidR="00EB0B5D" w:rsidRDefault="008B6AAD">
            <w:pPr>
              <w:spacing w:line="360" w:lineRule="auto"/>
              <w:jc w:val="right"/>
            </w:pPr>
            <w:r>
              <w:rPr>
                <w:rFonts w:ascii="宋体" w:hAnsi="宋体" w:hint="eastAsia"/>
              </w:rPr>
              <w:t xml:space="preserve">0.87%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3A299" w14:textId="77777777" w:rsidR="00EB0B5D" w:rsidRDefault="008B6AAD">
            <w:pPr>
              <w:spacing w:line="360" w:lineRule="auto"/>
              <w:jc w:val="right"/>
            </w:pPr>
            <w:r>
              <w:rPr>
                <w:rFonts w:ascii="宋体" w:hAnsi="宋体" w:hint="eastAsia"/>
              </w:rPr>
              <w:t xml:space="preserve">-0.08% </w:t>
            </w:r>
          </w:p>
        </w:tc>
      </w:tr>
      <w:tr w:rsidR="00EB0B5D" w14:paraId="0D4EA5B7" w14:textId="77777777">
        <w:trPr>
          <w:divId w:val="176904060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7EEFB" w14:textId="77777777" w:rsidR="00EB0B5D" w:rsidRDefault="008B6AA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C7E1EE" w14:textId="77777777" w:rsidR="00EB0B5D" w:rsidRDefault="008B6AAD">
            <w:pPr>
              <w:spacing w:line="360" w:lineRule="auto"/>
              <w:jc w:val="right"/>
            </w:pPr>
            <w:r>
              <w:rPr>
                <w:rFonts w:ascii="宋体" w:hAnsi="宋体" w:hint="eastAsia"/>
              </w:rPr>
              <w:t xml:space="preserve">1.43%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363FE"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FDCEB" w14:textId="77777777" w:rsidR="00EB0B5D" w:rsidRDefault="008B6AAD">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AEE73" w14:textId="77777777" w:rsidR="00EB0B5D" w:rsidRDefault="008B6AAD">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B3A8BC5" w14:textId="77777777" w:rsidR="00EB0B5D" w:rsidRDefault="008B6AAD">
            <w:pPr>
              <w:spacing w:line="360" w:lineRule="auto"/>
              <w:jc w:val="right"/>
            </w:pPr>
            <w:r>
              <w:rPr>
                <w:rFonts w:ascii="宋体" w:hAnsi="宋体" w:hint="eastAsia"/>
              </w:rPr>
              <w:t xml:space="preserve">-0.60%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0BDD0" w14:textId="77777777" w:rsidR="00EB0B5D" w:rsidRDefault="008B6AAD">
            <w:pPr>
              <w:spacing w:line="360" w:lineRule="auto"/>
              <w:jc w:val="right"/>
            </w:pPr>
            <w:r>
              <w:rPr>
                <w:rFonts w:ascii="宋体" w:hAnsi="宋体" w:hint="eastAsia"/>
              </w:rPr>
              <w:t xml:space="preserve">-0.07% </w:t>
            </w:r>
          </w:p>
        </w:tc>
      </w:tr>
      <w:tr w:rsidR="00EB0B5D" w14:paraId="40643AA7" w14:textId="77777777">
        <w:trPr>
          <w:divId w:val="176904060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80618" w14:textId="77777777" w:rsidR="00EB0B5D" w:rsidRDefault="008B6AA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4E8B6F" w14:textId="77777777" w:rsidR="00EB0B5D" w:rsidRDefault="008B6AAD">
            <w:pPr>
              <w:spacing w:line="360" w:lineRule="auto"/>
              <w:jc w:val="right"/>
            </w:pPr>
            <w:r>
              <w:rPr>
                <w:rFonts w:ascii="宋体" w:hAnsi="宋体" w:hint="eastAsia"/>
              </w:rPr>
              <w:t xml:space="preserve">1.94%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7C418" w14:textId="77777777" w:rsidR="00EB0B5D" w:rsidRDefault="008B6AAD">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A8AFC" w14:textId="77777777" w:rsidR="00EB0B5D" w:rsidRDefault="008B6AAD">
            <w:pPr>
              <w:spacing w:line="360" w:lineRule="auto"/>
              <w:jc w:val="right"/>
            </w:pPr>
            <w:r>
              <w:rPr>
                <w:rFonts w:ascii="宋体" w:hAnsi="宋体" w:hint="eastAsia"/>
              </w:rPr>
              <w:t xml:space="preserve">4.37%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2BD36" w14:textId="77777777" w:rsidR="00EB0B5D" w:rsidRDefault="008B6AAD">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051AE63" w14:textId="77777777" w:rsidR="00EB0B5D" w:rsidRDefault="008B6AAD">
            <w:pPr>
              <w:spacing w:line="360" w:lineRule="auto"/>
              <w:jc w:val="right"/>
            </w:pPr>
            <w:r>
              <w:rPr>
                <w:rFonts w:ascii="宋体" w:hAnsi="宋体" w:hint="eastAsia"/>
              </w:rPr>
              <w:t xml:space="preserve">-2.43%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9BE9C6" w14:textId="77777777" w:rsidR="00EB0B5D" w:rsidRDefault="008B6AAD">
            <w:pPr>
              <w:spacing w:line="360" w:lineRule="auto"/>
              <w:jc w:val="right"/>
            </w:pPr>
            <w:r>
              <w:rPr>
                <w:rFonts w:ascii="宋体" w:hAnsi="宋体" w:hint="eastAsia"/>
              </w:rPr>
              <w:t xml:space="preserve">-0.06% </w:t>
            </w:r>
          </w:p>
        </w:tc>
      </w:tr>
    </w:tbl>
    <w:p w14:paraId="602AFDD2" w14:textId="77777777" w:rsidR="00EB0B5D" w:rsidRDefault="008B6AAD">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6C58435E" w14:textId="77777777" w:rsidR="00EB0B5D" w:rsidRDefault="008B6AAD">
      <w:pPr>
        <w:spacing w:line="360" w:lineRule="auto"/>
        <w:jc w:val="left"/>
        <w:divId w:val="1594703558"/>
      </w:pPr>
      <w:bookmarkStart w:id="70" w:name="m07_04_07_09"/>
      <w:bookmarkStart w:id="71" w:name="m07_04_07_09_tab"/>
      <w:r>
        <w:rPr>
          <w:rFonts w:ascii="宋体" w:hAnsi="宋体"/>
          <w:noProof/>
        </w:rPr>
        <w:lastRenderedPageBreak/>
        <w:drawing>
          <wp:inline distT="0" distB="0" distL="0" distR="0" wp14:anchorId="7DFEA37C" wp14:editId="2CD2C5E2">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11D6470" w14:textId="77777777" w:rsidR="00EB0B5D" w:rsidRDefault="008B6AAD">
      <w:pPr>
        <w:spacing w:line="360" w:lineRule="auto"/>
        <w:jc w:val="left"/>
        <w:divId w:val="1345932939"/>
      </w:pPr>
      <w:r>
        <w:rPr>
          <w:rFonts w:ascii="宋体" w:hAnsi="宋体"/>
          <w:noProof/>
        </w:rPr>
        <w:drawing>
          <wp:inline distT="0" distB="0" distL="0" distR="0" wp14:anchorId="2CFE3011" wp14:editId="2E86C229">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2FA2D6C2" w14:textId="77777777" w:rsidR="00EB0B5D" w:rsidRDefault="008B6AAD">
      <w:pPr>
        <w:spacing w:line="360" w:lineRule="auto"/>
        <w:jc w:val="left"/>
        <w:divId w:val="1196775018"/>
      </w:pPr>
      <w:r>
        <w:rPr>
          <w:rFonts w:ascii="宋体" w:hAnsi="宋体"/>
          <w:noProof/>
        </w:rPr>
        <w:lastRenderedPageBreak/>
        <w:drawing>
          <wp:inline distT="0" distB="0" distL="0" distR="0" wp14:anchorId="02D36B66" wp14:editId="03CBECFE">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515A18D" w14:textId="77777777" w:rsidR="00EB0B5D" w:rsidRDefault="008B6AAD">
      <w:pPr>
        <w:spacing w:line="360" w:lineRule="auto"/>
      </w:pPr>
      <w:r>
        <w:rPr>
          <w:rFonts w:ascii="宋体" w:hAnsi="宋体" w:hint="eastAsia"/>
        </w:rPr>
        <w:t>注：</w:t>
      </w:r>
      <w:r>
        <w:rPr>
          <w:rFonts w:ascii="宋体" w:hAnsi="宋体" w:hint="eastAsia"/>
          <w:lang w:eastAsia="zh-Hans"/>
        </w:rPr>
        <w:t>本基金合同生效日为2019年11月26日，图示的时间段为合同生效日至本报告期末。</w:t>
      </w:r>
      <w:r>
        <w:rPr>
          <w:rFonts w:ascii="宋体" w:hAnsi="宋体" w:hint="eastAsia"/>
          <w:lang w:eastAsia="zh-Hans"/>
        </w:rPr>
        <w:br/>
        <w:t xml:space="preserve">　　本基金自 2024年5月17日起增加D类份额，相关数据按实际存续期计算。</w:t>
      </w:r>
      <w:r>
        <w:rPr>
          <w:rFonts w:ascii="宋体" w:hAnsi="宋体" w:hint="eastAsia"/>
          <w:lang w:eastAsia="zh-Hans"/>
        </w:rPr>
        <w:br/>
        <w:t xml:space="preserve">　　本基金建仓期为本基金合同生效日起 6个月，建仓期结束时资产配置比例符合本基金基金合同规定。</w:t>
      </w:r>
      <w:r>
        <w:rPr>
          <w:rFonts w:ascii="宋体" w:hAnsi="宋体" w:hint="eastAsia"/>
          <w:kern w:val="0"/>
          <w:lang w:eastAsia="zh-Hans"/>
        </w:rPr>
        <w:t xml:space="preserve"> </w:t>
      </w:r>
    </w:p>
    <w:p w14:paraId="79E3663A" w14:textId="77777777" w:rsidR="00EB0B5D" w:rsidRDefault="008B6AAD">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23D5AE44" w14:textId="77777777" w:rsidR="00EB0B5D" w:rsidRDefault="008B6AAD">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B0B5D" w14:paraId="5B133305" w14:textId="77777777">
        <w:trPr>
          <w:divId w:val="99719742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B2F75" w14:textId="77777777" w:rsidR="00EB0B5D" w:rsidRDefault="008B6AAD">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A883A8" w14:textId="77777777" w:rsidR="00EB0B5D" w:rsidRDefault="008B6AA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F89F1" w14:textId="77777777" w:rsidR="00EB0B5D" w:rsidRDefault="008B6AAD">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BA816" w14:textId="77777777" w:rsidR="00EB0B5D" w:rsidRDefault="008B6AA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9C1D0D" w14:textId="77777777" w:rsidR="00EB0B5D" w:rsidRDefault="008B6AA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EB0B5D" w14:paraId="76B33CAA" w14:textId="77777777">
        <w:trPr>
          <w:divId w:val="99719742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9229B" w14:textId="77777777" w:rsidR="00EB0B5D" w:rsidRDefault="00EB0B5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15B58" w14:textId="77777777" w:rsidR="00EB0B5D" w:rsidRDefault="00EB0B5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9F9F1" w14:textId="77777777" w:rsidR="00EB0B5D" w:rsidRDefault="008B6AA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E64427" w14:textId="77777777" w:rsidR="00EB0B5D" w:rsidRDefault="008B6AA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16F73" w14:textId="77777777" w:rsidR="00EB0B5D" w:rsidRDefault="00EB0B5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D5C1A" w14:textId="77777777" w:rsidR="00EB0B5D" w:rsidRDefault="00EB0B5D">
            <w:pPr>
              <w:widowControl/>
              <w:jc w:val="left"/>
            </w:pPr>
          </w:p>
        </w:tc>
      </w:tr>
      <w:tr w:rsidR="00EB0B5D" w14:paraId="54181DD9" w14:textId="77777777">
        <w:trPr>
          <w:divId w:val="99719742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2B4330" w14:textId="77777777" w:rsidR="00EB0B5D" w:rsidRDefault="008B6AAD">
            <w:pPr>
              <w:jc w:val="center"/>
            </w:pPr>
            <w:r>
              <w:rPr>
                <w:rFonts w:ascii="宋体" w:hAnsi="宋体" w:hint="eastAsia"/>
                <w:szCs w:val="24"/>
                <w:lang w:eastAsia="zh-Hans"/>
              </w:rPr>
              <w:t>张一格</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BD64F9" w14:textId="77777777" w:rsidR="00EB0B5D" w:rsidRDefault="008B6AAD">
            <w:pPr>
              <w:jc w:val="left"/>
            </w:pPr>
            <w:r>
              <w:rPr>
                <w:rFonts w:ascii="宋体" w:hAnsi="宋体" w:hint="eastAsia"/>
                <w:szCs w:val="24"/>
                <w:lang w:eastAsia="zh-Hans"/>
              </w:rPr>
              <w:t>本基金基金经理、总经理助理兼债券投资总监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D78ACF" w14:textId="77777777" w:rsidR="00EB0B5D" w:rsidRDefault="008B6AAD">
            <w:pPr>
              <w:jc w:val="center"/>
            </w:pPr>
            <w:r>
              <w:rPr>
                <w:rFonts w:ascii="宋体" w:hAnsi="宋体" w:hint="eastAsia"/>
                <w:szCs w:val="24"/>
                <w:lang w:eastAsia="zh-Hans"/>
              </w:rPr>
              <w:t>2024年9月6日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F505D5" w14:textId="77777777" w:rsidR="00EB0B5D" w:rsidRDefault="008B6AA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EDA606" w14:textId="77777777" w:rsidR="00EB0B5D" w:rsidRDefault="008B6AAD">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738BA" w14:textId="77777777" w:rsidR="00EB0B5D" w:rsidRDefault="008B6AAD">
            <w:pPr>
              <w:jc w:val="left"/>
            </w:pPr>
            <w:r>
              <w:rPr>
                <w:rFonts w:ascii="宋体" w:hAnsi="宋体" w:hint="eastAsia"/>
                <w:szCs w:val="24"/>
                <w:lang w:eastAsia="zh-Hans"/>
              </w:rPr>
              <w:t>张一格先生曾任兴业银行资金营运中心投资经理,国泰基金管理有限公司基金经理，融通基金管理有限公司固收投资总监、基金经理；自2023年9月加入摩根基金管理(中国)有限公司(原上投摩根基金管理有限公司)，现任总经理助理兼债券投资总监。</w:t>
            </w:r>
          </w:p>
        </w:tc>
      </w:tr>
      <w:tr w:rsidR="00EB0B5D" w14:paraId="5A07F1CB" w14:textId="77777777">
        <w:trPr>
          <w:divId w:val="99719742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3DE56C" w14:textId="77777777" w:rsidR="00EB0B5D" w:rsidRDefault="008B6AAD">
            <w:pPr>
              <w:jc w:val="center"/>
            </w:pPr>
            <w:r>
              <w:rPr>
                <w:rFonts w:ascii="宋体" w:hAnsi="宋体" w:hint="eastAsia"/>
                <w:szCs w:val="24"/>
                <w:lang w:eastAsia="zh-Hans"/>
              </w:rPr>
              <w:t>任翔</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7470A" w14:textId="77777777" w:rsidR="00EB0B5D" w:rsidRDefault="008B6AAD">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D0634" w14:textId="77777777" w:rsidR="00EB0B5D" w:rsidRDefault="008B6AAD">
            <w:pPr>
              <w:jc w:val="center"/>
            </w:pPr>
            <w:r>
              <w:rPr>
                <w:rFonts w:ascii="宋体" w:hAnsi="宋体" w:hint="eastAsia"/>
                <w:szCs w:val="24"/>
                <w:lang w:eastAsia="zh-Hans"/>
              </w:rPr>
              <w:t>2019年11月26日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33BBE1" w14:textId="77777777" w:rsidR="00EB0B5D" w:rsidRDefault="008B6AA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B690C" w14:textId="77777777" w:rsidR="00EB0B5D" w:rsidRDefault="008B6AAD">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9E80C" w14:textId="77777777" w:rsidR="00EB0B5D" w:rsidRDefault="008B6AAD">
            <w:pPr>
              <w:jc w:val="left"/>
            </w:pPr>
            <w:r>
              <w:rPr>
                <w:rFonts w:ascii="宋体" w:hAnsi="宋体" w:hint="eastAsia"/>
                <w:szCs w:val="24"/>
                <w:lang w:eastAsia="zh-Hans"/>
              </w:rPr>
              <w:t>任翔先生曾任德勤华永会计师事务所有限公司高级审计师，汇丰银行(中国)有限公司客户审计经理。2014年9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14:paraId="7DD3E5FD" w14:textId="77777777" w:rsidR="00EB0B5D" w:rsidRDefault="008B6AAD">
      <w:pPr>
        <w:wordWrap w:val="0"/>
        <w:spacing w:line="360" w:lineRule="auto"/>
        <w:jc w:val="left"/>
        <w:divId w:val="1598364237"/>
      </w:pPr>
      <w:r>
        <w:rPr>
          <w:rFonts w:ascii="宋体" w:hAnsi="宋体" w:hint="eastAsia"/>
          <w:szCs w:val="21"/>
        </w:rPr>
        <w:lastRenderedPageBreak/>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52B14AB" w14:textId="77777777" w:rsidR="00EB0B5D" w:rsidRDefault="008B6AAD">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20C4C468" w14:textId="77777777" w:rsidR="00EB0B5D" w:rsidRDefault="008B6AAD">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7AF8CEB" w14:textId="77777777" w:rsidR="00EB0B5D" w:rsidRDefault="008B6AAD">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64BDE39E" w14:textId="77777777" w:rsidR="00EB0B5D" w:rsidRDefault="008B6AAD">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63D212D7" w14:textId="77777777" w:rsidR="00EB0B5D" w:rsidRDefault="008B6AAD">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D29B845" w14:textId="77777777" w:rsidR="00EB0B5D" w:rsidRDefault="008B6AAD">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异常交易行为的专项说明</w:t>
      </w:r>
      <w:bookmarkEnd w:id="113"/>
      <w:bookmarkEnd w:id="114"/>
      <w:bookmarkEnd w:id="115"/>
      <w:bookmarkEnd w:id="116"/>
      <w:bookmarkEnd w:id="117"/>
    </w:p>
    <w:p w14:paraId="148EF3B4" w14:textId="77777777" w:rsidR="00EB0B5D" w:rsidRDefault="008B6AAD">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B28028D" w14:textId="77777777" w:rsidR="00EB0B5D" w:rsidRDefault="008B6AAD">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58F6C3F9" w14:textId="77777777" w:rsidR="00EB0B5D" w:rsidRDefault="008B6AAD">
      <w:pPr>
        <w:spacing w:line="360" w:lineRule="auto"/>
        <w:ind w:firstLineChars="200" w:firstLine="420"/>
        <w:jc w:val="left"/>
      </w:pPr>
      <w:r>
        <w:rPr>
          <w:rFonts w:ascii="宋体" w:hAnsi="宋体" w:cs="宋体" w:hint="eastAsia"/>
          <w:color w:val="000000"/>
          <w:kern w:val="0"/>
        </w:rPr>
        <w:lastRenderedPageBreak/>
        <w:t>2025年首个交易日债市迎来“开门红”，受到上年末央行公告1.4万亿买断式逆回购等操作的鼓舞，当日10年期国债收益率下行7bp。但后续随着监管对债券收益率下行过快风险的关注以及央行宣布阶段性暂停买入国债的影响，市场情绪走弱，进入震荡行情，叠加资金面持续紧张，跨年资金价格高企，短端收益率上行尤为明显。春节过后，资金面未如预期转松，资金利率居高不下，Deepseek带来的风险偏好提升亦对债市造成影响。收益率震荡上行，十年期国债收益率一度接近1.90%位置。3月18日起，为呵护税期，央行连续多日在公开市场开启净投放，收益率开始自高点回落，快速下行近10bp。此后止盈情绪带动收益率略有反弹。</w:t>
      </w:r>
      <w:r>
        <w:rPr>
          <w:rFonts w:ascii="宋体" w:hAnsi="宋体" w:cs="宋体" w:hint="eastAsia"/>
          <w:color w:val="000000"/>
          <w:kern w:val="0"/>
        </w:rPr>
        <w:br/>
        <w:t xml:space="preserve">　　本基金在一季度降低了组合久期以规避收益率上行风险，同时精选收益具有吸引力的信用债及金融债，取得了较为稳健的回报。</w:t>
      </w:r>
      <w:r>
        <w:rPr>
          <w:rFonts w:ascii="宋体" w:hAnsi="宋体" w:cs="宋体" w:hint="eastAsia"/>
          <w:color w:val="000000"/>
          <w:kern w:val="0"/>
        </w:rPr>
        <w:br/>
        <w:t xml:space="preserve">　　展望后市，经济基本面方面出现了一些积极变化，市场预期有所扭转，但趋势的确立仍需要更多数据的印证，或需要更长的观察时间。另外若4月份美国加征关税幅度超预期，则一定程度增加了外部风险。在这期间，基本面对于债券来说仍偏友好。但是在各项政策陆续发力的情况下，收益率向下的空间也较为有限，预计10年期国债收益率或运行在1.70%-1.90% 区间。另一方面，前期短端信用债收益率经过调整后，配置价值回升，可积极关注。后续我们将密切跟踪国内外形势变化以及央行政策动向，争取把握市场机会。</w:t>
      </w:r>
    </w:p>
    <w:p w14:paraId="0DC8FEC0" w14:textId="77777777" w:rsidR="00EB0B5D" w:rsidRDefault="008B6AAD">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72E1D6AD" w14:textId="77777777" w:rsidR="00EB0B5D" w:rsidRDefault="008B6AAD">
      <w:pPr>
        <w:spacing w:line="360" w:lineRule="auto"/>
        <w:ind w:firstLineChars="200" w:firstLine="420"/>
      </w:pPr>
      <w:r>
        <w:rPr>
          <w:rFonts w:ascii="宋体" w:hAnsi="宋体" w:hint="eastAsia"/>
        </w:rPr>
        <w:t>本报告期摩根瑞益纯债债券A份额净值增长率为：0.23%，同期业绩比较基准收益率为：-0.66%；</w:t>
      </w:r>
      <w:r>
        <w:rPr>
          <w:rFonts w:ascii="宋体" w:hAnsi="宋体" w:hint="eastAsia"/>
        </w:rPr>
        <w:br/>
        <w:t xml:space="preserve">　　摩根瑞益纯债债券C份额净值增长率为：0.20%，同期业绩比较基准收益率为：-0.66%；</w:t>
      </w:r>
      <w:r>
        <w:rPr>
          <w:rFonts w:ascii="宋体" w:hAnsi="宋体" w:hint="eastAsia"/>
        </w:rPr>
        <w:br/>
        <w:t xml:space="preserve">　　摩根瑞益纯债债券D份额净值增长率为：0.21%，同期业绩比较基准收益率为：-0.66%。</w:t>
      </w:r>
    </w:p>
    <w:p w14:paraId="5CF59D43" w14:textId="77777777" w:rsidR="00EB0B5D" w:rsidRDefault="008B6AAD">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559EFB44" w14:textId="77777777" w:rsidR="00EB0B5D" w:rsidRDefault="008B6AAD">
      <w:pPr>
        <w:spacing w:line="360" w:lineRule="auto"/>
        <w:ind w:firstLineChars="200" w:firstLine="420"/>
        <w:jc w:val="left"/>
      </w:pPr>
      <w:r>
        <w:rPr>
          <w:rFonts w:ascii="宋体" w:hAnsi="宋体" w:hint="eastAsia"/>
        </w:rPr>
        <w:t>无。</w:t>
      </w:r>
    </w:p>
    <w:p w14:paraId="4F1A3712" w14:textId="77777777" w:rsidR="00EB0B5D" w:rsidRDefault="008B6AAD">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3BBF7F70" w14:textId="77777777" w:rsidR="00EB0B5D" w:rsidRDefault="008B6AAD">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EB0B5D" w14:paraId="7FADD1B8"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88B39F" w14:textId="77777777" w:rsidR="00EB0B5D" w:rsidRDefault="008B6AAD">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635F9C9F" w14:textId="77777777" w:rsidR="00EB0B5D" w:rsidRDefault="008B6AAD">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66087300" w14:textId="77777777" w:rsidR="00EB0B5D" w:rsidRDefault="008B6AAD">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D30AEC6" w14:textId="77777777" w:rsidR="00EB0B5D" w:rsidRDefault="008B6AAD">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B0B5D" w14:paraId="2C5465A4"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A538058" w14:textId="77777777" w:rsidR="00EB0B5D" w:rsidRDefault="008B6AAD">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06F9D98" w14:textId="77777777" w:rsidR="00EB0B5D" w:rsidRDefault="008B6AAD">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4FD79BA" w14:textId="77777777" w:rsidR="00EB0B5D" w:rsidRDefault="008B6AA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B33C68A" w14:textId="77777777" w:rsidR="00EB0B5D" w:rsidRDefault="008B6AAD">
            <w:pPr>
              <w:jc w:val="right"/>
            </w:pPr>
            <w:r>
              <w:rPr>
                <w:rFonts w:ascii="宋体" w:hAnsi="宋体" w:hint="eastAsia"/>
                <w:szCs w:val="24"/>
                <w:lang w:eastAsia="zh-Hans"/>
              </w:rPr>
              <w:t>-</w:t>
            </w:r>
          </w:p>
        </w:tc>
      </w:tr>
      <w:tr w:rsidR="00EB0B5D" w14:paraId="2F5ECEAA"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CBFF53" w14:textId="77777777" w:rsidR="00EB0B5D" w:rsidRDefault="008B6AA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90ED636" w14:textId="77777777" w:rsidR="00EB0B5D" w:rsidRDefault="008B6AAD">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3CC543" w14:textId="77777777" w:rsidR="00EB0B5D" w:rsidRDefault="008B6AA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B6867B1" w14:textId="77777777" w:rsidR="00EB0B5D" w:rsidRDefault="008B6AAD">
            <w:pPr>
              <w:jc w:val="right"/>
            </w:pPr>
            <w:r>
              <w:rPr>
                <w:rFonts w:ascii="宋体" w:hAnsi="宋体" w:hint="eastAsia"/>
                <w:szCs w:val="24"/>
                <w:lang w:eastAsia="zh-Hans"/>
              </w:rPr>
              <w:t>-</w:t>
            </w:r>
          </w:p>
        </w:tc>
      </w:tr>
      <w:tr w:rsidR="00EB0B5D" w14:paraId="568ABDEF"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32B0FAB" w14:textId="77777777" w:rsidR="00EB0B5D" w:rsidRDefault="008B6AAD">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6051101" w14:textId="77777777" w:rsidR="00EB0B5D" w:rsidRDefault="008B6AAD">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6A0CD6" w14:textId="77777777" w:rsidR="00EB0B5D" w:rsidRDefault="008B6AA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E7B2D6E" w14:textId="77777777" w:rsidR="00EB0B5D" w:rsidRDefault="008B6AAD">
            <w:pPr>
              <w:jc w:val="right"/>
            </w:pPr>
            <w:r>
              <w:rPr>
                <w:rFonts w:ascii="宋体" w:hAnsi="宋体" w:hint="eastAsia"/>
                <w:szCs w:val="24"/>
                <w:lang w:eastAsia="zh-Hans"/>
              </w:rPr>
              <w:t>-</w:t>
            </w:r>
          </w:p>
        </w:tc>
      </w:tr>
      <w:tr w:rsidR="00EB0B5D" w14:paraId="57C5F742"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3A56619" w14:textId="77777777" w:rsidR="00EB0B5D" w:rsidRDefault="008B6AAD">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1B4A929E" w14:textId="77777777" w:rsidR="00EB0B5D" w:rsidRDefault="008B6AAD">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6E78075" w14:textId="77777777" w:rsidR="00EB0B5D" w:rsidRDefault="008B6AAD">
            <w:pPr>
              <w:jc w:val="right"/>
            </w:pPr>
            <w:r>
              <w:rPr>
                <w:rFonts w:ascii="宋体" w:hAnsi="宋体" w:hint="eastAsia"/>
                <w:szCs w:val="24"/>
                <w:lang w:eastAsia="zh-Hans"/>
              </w:rPr>
              <w:t>141,431,178.06</w:t>
            </w:r>
          </w:p>
        </w:tc>
        <w:tc>
          <w:tcPr>
            <w:tcW w:w="1333" w:type="pct"/>
            <w:tcBorders>
              <w:top w:val="single" w:sz="4" w:space="0" w:color="auto"/>
              <w:left w:val="nil"/>
              <w:bottom w:val="single" w:sz="4" w:space="0" w:color="auto"/>
              <w:right w:val="single" w:sz="4" w:space="0" w:color="auto"/>
            </w:tcBorders>
            <w:vAlign w:val="center"/>
            <w:hideMark/>
          </w:tcPr>
          <w:p w14:paraId="4A37BFCD" w14:textId="77777777" w:rsidR="00EB0B5D" w:rsidRDefault="008B6AAD">
            <w:pPr>
              <w:jc w:val="right"/>
            </w:pPr>
            <w:r>
              <w:rPr>
                <w:rFonts w:ascii="宋体" w:hAnsi="宋体" w:hint="eastAsia"/>
                <w:szCs w:val="24"/>
                <w:lang w:eastAsia="zh-Hans"/>
              </w:rPr>
              <w:t>96.05</w:t>
            </w:r>
          </w:p>
        </w:tc>
      </w:tr>
      <w:tr w:rsidR="00EB0B5D" w14:paraId="66899BB5"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AB8C5F" w14:textId="77777777" w:rsidR="00EB0B5D" w:rsidRDefault="008B6AA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034F9D8" w14:textId="77777777" w:rsidR="00EB0B5D" w:rsidRDefault="008B6AAD">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B61AB6E" w14:textId="77777777" w:rsidR="00EB0B5D" w:rsidRDefault="008B6AAD">
            <w:pPr>
              <w:jc w:val="right"/>
            </w:pPr>
            <w:r>
              <w:rPr>
                <w:rFonts w:ascii="宋体" w:hAnsi="宋体" w:hint="eastAsia"/>
                <w:szCs w:val="24"/>
                <w:lang w:eastAsia="zh-Hans"/>
              </w:rPr>
              <w:t>141,431,178.06</w:t>
            </w:r>
          </w:p>
        </w:tc>
        <w:tc>
          <w:tcPr>
            <w:tcW w:w="1333" w:type="pct"/>
            <w:tcBorders>
              <w:top w:val="single" w:sz="4" w:space="0" w:color="auto"/>
              <w:left w:val="nil"/>
              <w:bottom w:val="single" w:sz="4" w:space="0" w:color="auto"/>
              <w:right w:val="single" w:sz="4" w:space="0" w:color="auto"/>
            </w:tcBorders>
            <w:vAlign w:val="center"/>
            <w:hideMark/>
          </w:tcPr>
          <w:p w14:paraId="6CFAA49A" w14:textId="77777777" w:rsidR="00EB0B5D" w:rsidRDefault="008B6AAD">
            <w:pPr>
              <w:jc w:val="right"/>
            </w:pPr>
            <w:r>
              <w:rPr>
                <w:rFonts w:ascii="宋体" w:hAnsi="宋体" w:hint="eastAsia"/>
                <w:szCs w:val="24"/>
                <w:lang w:eastAsia="zh-Hans"/>
              </w:rPr>
              <w:t>96.05</w:t>
            </w:r>
          </w:p>
        </w:tc>
      </w:tr>
      <w:tr w:rsidR="00EB0B5D" w14:paraId="666DFD15"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8276105" w14:textId="77777777" w:rsidR="00EB0B5D" w:rsidRDefault="008B6AA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9C1D6BB" w14:textId="77777777" w:rsidR="00EB0B5D" w:rsidRDefault="008B6AAD">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C579C94" w14:textId="77777777" w:rsidR="00EB0B5D" w:rsidRDefault="008B6AA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81E88AC" w14:textId="77777777" w:rsidR="00EB0B5D" w:rsidRDefault="008B6AAD">
            <w:pPr>
              <w:jc w:val="right"/>
            </w:pPr>
            <w:r>
              <w:rPr>
                <w:rFonts w:ascii="宋体" w:hAnsi="宋体" w:hint="eastAsia"/>
                <w:szCs w:val="24"/>
                <w:lang w:eastAsia="zh-Hans"/>
              </w:rPr>
              <w:t>-</w:t>
            </w:r>
          </w:p>
        </w:tc>
      </w:tr>
      <w:tr w:rsidR="00EB0B5D" w14:paraId="4ED569E1"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492FD3A" w14:textId="77777777" w:rsidR="00EB0B5D" w:rsidRDefault="008B6AAD">
            <w:pPr>
              <w:jc w:val="center"/>
            </w:pPr>
            <w:r>
              <w:rPr>
                <w:rFonts w:ascii="宋体" w:hAnsi="宋体" w:hint="eastAsia"/>
                <w:color w:val="000000"/>
                <w:lang w:eastAsia="zh-Hans"/>
              </w:rPr>
              <w:lastRenderedPageBreak/>
              <w:t>4</w:t>
            </w:r>
          </w:p>
        </w:tc>
        <w:tc>
          <w:tcPr>
            <w:tcW w:w="1979" w:type="pct"/>
            <w:tcBorders>
              <w:top w:val="single" w:sz="4" w:space="0" w:color="auto"/>
              <w:left w:val="nil"/>
              <w:bottom w:val="single" w:sz="4" w:space="0" w:color="auto"/>
              <w:right w:val="single" w:sz="4" w:space="0" w:color="auto"/>
            </w:tcBorders>
            <w:vAlign w:val="center"/>
            <w:hideMark/>
          </w:tcPr>
          <w:p w14:paraId="36095171" w14:textId="77777777" w:rsidR="00EB0B5D" w:rsidRDefault="008B6AAD">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863ECF" w14:textId="77777777" w:rsidR="00EB0B5D" w:rsidRDefault="008B6AA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F244E1D" w14:textId="77777777" w:rsidR="00EB0B5D" w:rsidRDefault="008B6AAD">
            <w:pPr>
              <w:jc w:val="right"/>
            </w:pPr>
            <w:r>
              <w:rPr>
                <w:rFonts w:ascii="宋体" w:hAnsi="宋体" w:hint="eastAsia"/>
                <w:szCs w:val="24"/>
                <w:lang w:eastAsia="zh-Hans"/>
              </w:rPr>
              <w:t>-</w:t>
            </w:r>
          </w:p>
        </w:tc>
      </w:tr>
      <w:tr w:rsidR="00EB0B5D" w14:paraId="7C6A2ABC"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4BB12E" w14:textId="77777777" w:rsidR="00EB0B5D" w:rsidRDefault="008B6AAD">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ED926C0" w14:textId="77777777" w:rsidR="00EB0B5D" w:rsidRDefault="008B6AAD">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B06319" w14:textId="77777777" w:rsidR="00EB0B5D" w:rsidRDefault="008B6AA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8D69DA3" w14:textId="77777777" w:rsidR="00EB0B5D" w:rsidRDefault="008B6AAD">
            <w:pPr>
              <w:jc w:val="right"/>
            </w:pPr>
            <w:r>
              <w:rPr>
                <w:rFonts w:ascii="宋体" w:hAnsi="宋体" w:hint="eastAsia"/>
                <w:szCs w:val="24"/>
                <w:lang w:eastAsia="zh-Hans"/>
              </w:rPr>
              <w:t>-</w:t>
            </w:r>
          </w:p>
        </w:tc>
      </w:tr>
      <w:tr w:rsidR="00EB0B5D" w14:paraId="3F2DF24D"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FF67B2A" w14:textId="77777777" w:rsidR="00EB0B5D" w:rsidRDefault="008B6AAD">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DDFC050" w14:textId="77777777" w:rsidR="00EB0B5D" w:rsidRDefault="008B6AAD">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E1B6E6" w14:textId="77777777" w:rsidR="00EB0B5D" w:rsidRDefault="008B6AA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D325684" w14:textId="77777777" w:rsidR="00EB0B5D" w:rsidRDefault="008B6AAD">
            <w:pPr>
              <w:jc w:val="right"/>
            </w:pPr>
            <w:r>
              <w:rPr>
                <w:rFonts w:ascii="宋体" w:hAnsi="宋体" w:hint="eastAsia"/>
                <w:szCs w:val="24"/>
                <w:lang w:eastAsia="zh-Hans"/>
              </w:rPr>
              <w:t>-</w:t>
            </w:r>
          </w:p>
        </w:tc>
      </w:tr>
      <w:tr w:rsidR="00EB0B5D" w14:paraId="1A137492"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B5409F" w14:textId="77777777" w:rsidR="00EB0B5D" w:rsidRDefault="008B6AA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47D0CFF" w14:textId="77777777" w:rsidR="00EB0B5D" w:rsidRDefault="008B6AAD">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C68686D" w14:textId="77777777" w:rsidR="00EB0B5D" w:rsidRDefault="008B6AA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C7B1CF9" w14:textId="77777777" w:rsidR="00EB0B5D" w:rsidRDefault="008B6AAD">
            <w:pPr>
              <w:jc w:val="right"/>
            </w:pPr>
            <w:r>
              <w:rPr>
                <w:rFonts w:ascii="宋体" w:hAnsi="宋体" w:hint="eastAsia"/>
                <w:szCs w:val="24"/>
                <w:lang w:eastAsia="zh-Hans"/>
              </w:rPr>
              <w:t>-</w:t>
            </w:r>
          </w:p>
        </w:tc>
      </w:tr>
      <w:tr w:rsidR="00EB0B5D" w14:paraId="4CDCCA96"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6BBF1B" w14:textId="77777777" w:rsidR="00EB0B5D" w:rsidRDefault="008B6AAD">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7B8F663E" w14:textId="77777777" w:rsidR="00EB0B5D" w:rsidRDefault="008B6AAD">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52470B" w14:textId="77777777" w:rsidR="00EB0B5D" w:rsidRDefault="008B6AAD">
            <w:pPr>
              <w:jc w:val="right"/>
            </w:pPr>
            <w:r>
              <w:rPr>
                <w:rFonts w:ascii="宋体" w:hAnsi="宋体" w:hint="eastAsia"/>
                <w:szCs w:val="24"/>
                <w:lang w:eastAsia="zh-Hans"/>
              </w:rPr>
              <w:t>5,795,316.19</w:t>
            </w:r>
          </w:p>
        </w:tc>
        <w:tc>
          <w:tcPr>
            <w:tcW w:w="1333" w:type="pct"/>
            <w:tcBorders>
              <w:top w:val="single" w:sz="4" w:space="0" w:color="auto"/>
              <w:left w:val="nil"/>
              <w:bottom w:val="single" w:sz="4" w:space="0" w:color="auto"/>
              <w:right w:val="single" w:sz="4" w:space="0" w:color="auto"/>
            </w:tcBorders>
            <w:vAlign w:val="center"/>
            <w:hideMark/>
          </w:tcPr>
          <w:p w14:paraId="3A7C47D7" w14:textId="77777777" w:rsidR="00EB0B5D" w:rsidRDefault="008B6AAD">
            <w:pPr>
              <w:jc w:val="right"/>
            </w:pPr>
            <w:r>
              <w:rPr>
                <w:rFonts w:ascii="宋体" w:hAnsi="宋体" w:hint="eastAsia"/>
                <w:szCs w:val="24"/>
                <w:lang w:eastAsia="zh-Hans"/>
              </w:rPr>
              <w:t>3.94</w:t>
            </w:r>
          </w:p>
        </w:tc>
      </w:tr>
      <w:tr w:rsidR="00EB0B5D" w14:paraId="0CB430F8"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54C145" w14:textId="77777777" w:rsidR="00EB0B5D" w:rsidRDefault="008B6AAD">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478759AB" w14:textId="77777777" w:rsidR="00EB0B5D" w:rsidRDefault="008B6AAD">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87DAA6" w14:textId="77777777" w:rsidR="00EB0B5D" w:rsidRDefault="008B6AAD">
            <w:pPr>
              <w:jc w:val="right"/>
            </w:pPr>
            <w:r>
              <w:rPr>
                <w:rFonts w:ascii="宋体" w:hAnsi="宋体" w:hint="eastAsia"/>
                <w:szCs w:val="24"/>
                <w:lang w:eastAsia="zh-Hans"/>
              </w:rPr>
              <w:t>13,433.51</w:t>
            </w:r>
          </w:p>
        </w:tc>
        <w:tc>
          <w:tcPr>
            <w:tcW w:w="1333" w:type="pct"/>
            <w:tcBorders>
              <w:top w:val="single" w:sz="4" w:space="0" w:color="auto"/>
              <w:left w:val="nil"/>
              <w:bottom w:val="single" w:sz="4" w:space="0" w:color="auto"/>
              <w:right w:val="single" w:sz="4" w:space="0" w:color="auto"/>
            </w:tcBorders>
            <w:vAlign w:val="center"/>
            <w:hideMark/>
          </w:tcPr>
          <w:p w14:paraId="2CDBF0DE" w14:textId="77777777" w:rsidR="00EB0B5D" w:rsidRDefault="008B6AAD">
            <w:pPr>
              <w:jc w:val="right"/>
            </w:pPr>
            <w:r>
              <w:rPr>
                <w:rFonts w:ascii="宋体" w:hAnsi="宋体" w:hint="eastAsia"/>
                <w:szCs w:val="24"/>
                <w:lang w:eastAsia="zh-Hans"/>
              </w:rPr>
              <w:t>0.01</w:t>
            </w:r>
          </w:p>
        </w:tc>
      </w:tr>
      <w:tr w:rsidR="00EB0B5D" w14:paraId="20C5DBA2" w14:textId="77777777">
        <w:trPr>
          <w:divId w:val="12081070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C75609" w14:textId="77777777" w:rsidR="00EB0B5D" w:rsidRDefault="008B6AAD">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53C7D19" w14:textId="77777777" w:rsidR="00EB0B5D" w:rsidRDefault="008B6AAD">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C97FC39" w14:textId="77777777" w:rsidR="00EB0B5D" w:rsidRDefault="008B6AAD">
            <w:pPr>
              <w:jc w:val="right"/>
            </w:pPr>
            <w:r>
              <w:rPr>
                <w:rFonts w:ascii="宋体" w:hAnsi="宋体" w:hint="eastAsia"/>
                <w:szCs w:val="24"/>
                <w:lang w:eastAsia="zh-Hans"/>
              </w:rPr>
              <w:t>147,239,927.76</w:t>
            </w:r>
          </w:p>
        </w:tc>
        <w:tc>
          <w:tcPr>
            <w:tcW w:w="1333" w:type="pct"/>
            <w:tcBorders>
              <w:top w:val="single" w:sz="4" w:space="0" w:color="auto"/>
              <w:left w:val="nil"/>
              <w:bottom w:val="single" w:sz="4" w:space="0" w:color="auto"/>
              <w:right w:val="single" w:sz="4" w:space="0" w:color="auto"/>
            </w:tcBorders>
            <w:vAlign w:val="center"/>
            <w:hideMark/>
          </w:tcPr>
          <w:p w14:paraId="1DB4163D" w14:textId="77777777" w:rsidR="00EB0B5D" w:rsidRDefault="008B6AAD">
            <w:pPr>
              <w:jc w:val="right"/>
            </w:pPr>
            <w:r>
              <w:rPr>
                <w:rFonts w:ascii="宋体" w:hAnsi="宋体" w:hint="eastAsia"/>
                <w:szCs w:val="24"/>
                <w:lang w:eastAsia="zh-Hans"/>
              </w:rPr>
              <w:t>100.00</w:t>
            </w:r>
          </w:p>
        </w:tc>
      </w:tr>
    </w:tbl>
    <w:p w14:paraId="6187958A" w14:textId="77777777" w:rsidR="00EB0B5D" w:rsidRDefault="008B6AAD">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2980B81C" w14:textId="77777777" w:rsidR="00EB0B5D" w:rsidRDefault="008B6AAD">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p w14:paraId="4A23D001" w14:textId="77777777" w:rsidR="00EB0B5D" w:rsidRDefault="008B6AAD">
      <w:pPr>
        <w:spacing w:line="360" w:lineRule="auto"/>
        <w:ind w:firstLineChars="200" w:firstLine="420"/>
        <w:divId w:val="256062011"/>
      </w:pPr>
      <w:r>
        <w:rPr>
          <w:rFonts w:ascii="宋体" w:hAnsi="宋体" w:hint="eastAsia"/>
          <w:szCs w:val="21"/>
          <w:lang w:eastAsia="zh-Hans"/>
        </w:rPr>
        <w:t>本基金本报告期末未持有境内股票。</w:t>
      </w:r>
    </w:p>
    <w:p w14:paraId="5AEF9B4A" w14:textId="77777777" w:rsidR="00EB0B5D" w:rsidRDefault="008B6AAD">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3525596C" w14:textId="77777777" w:rsidR="00EB0B5D" w:rsidRDefault="008B6AAD">
      <w:pPr>
        <w:spacing w:line="360" w:lineRule="auto"/>
        <w:ind w:firstLineChars="200" w:firstLine="420"/>
        <w:divId w:val="251477235"/>
      </w:pPr>
      <w:r>
        <w:rPr>
          <w:rFonts w:ascii="宋体" w:hAnsi="宋体" w:hint="eastAsia"/>
          <w:szCs w:val="21"/>
          <w:lang w:eastAsia="zh-Hans"/>
        </w:rPr>
        <w:t>本基金本报告期末未持有港股通股票 。</w:t>
      </w:r>
    </w:p>
    <w:p w14:paraId="74E46184" w14:textId="77777777" w:rsidR="00EB0B5D" w:rsidRDefault="008B6AAD">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787E0A9F" w14:textId="77777777" w:rsidR="00EB0B5D" w:rsidRDefault="008B6AAD">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p w14:paraId="166A77C4" w14:textId="77777777" w:rsidR="00EB0B5D" w:rsidRDefault="008B6AAD">
      <w:pPr>
        <w:spacing w:line="360" w:lineRule="auto"/>
        <w:ind w:firstLineChars="200" w:firstLine="420"/>
        <w:jc w:val="left"/>
      </w:pPr>
      <w:r>
        <w:rPr>
          <w:rFonts w:ascii="宋体" w:hAnsi="宋体" w:hint="eastAsia"/>
          <w:color w:val="000000"/>
          <w:szCs w:val="21"/>
          <w:lang w:eastAsia="zh-Hans"/>
        </w:rPr>
        <w:t>本基金本报告期末未持有股票。</w:t>
      </w:r>
    </w:p>
    <w:p w14:paraId="0D815360" w14:textId="77777777" w:rsidR="00EB0B5D" w:rsidRDefault="008B6AAD">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EB0B5D" w14:paraId="4BBC83FB"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68540E" w14:textId="77777777" w:rsidR="00EB0B5D" w:rsidRDefault="008B6AAD">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6D702E" w14:textId="77777777" w:rsidR="00EB0B5D" w:rsidRDefault="008B6AAD">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757F69" w14:textId="77777777" w:rsidR="00EB0B5D" w:rsidRDefault="008B6AAD">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A5ABCD" w14:textId="77777777" w:rsidR="00EB0B5D" w:rsidRDefault="008B6AAD">
            <w:pPr>
              <w:jc w:val="center"/>
            </w:pPr>
            <w:r>
              <w:rPr>
                <w:rFonts w:ascii="宋体" w:hAnsi="宋体" w:hint="eastAsia"/>
                <w:color w:val="000000"/>
              </w:rPr>
              <w:t xml:space="preserve">占基金资产净值比例（%） </w:t>
            </w:r>
          </w:p>
        </w:tc>
      </w:tr>
      <w:tr w:rsidR="00EB0B5D" w14:paraId="4092ACB2"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A2009FB" w14:textId="77777777" w:rsidR="00EB0B5D" w:rsidRDefault="008B6AAD">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A2BA04C" w14:textId="77777777" w:rsidR="00EB0B5D" w:rsidRDefault="008B6AAD">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6B173B3" w14:textId="77777777" w:rsidR="00EB0B5D" w:rsidRDefault="008B6AA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0B09009" w14:textId="77777777" w:rsidR="00EB0B5D" w:rsidRDefault="008B6AAD">
            <w:pPr>
              <w:jc w:val="right"/>
            </w:pPr>
            <w:r>
              <w:rPr>
                <w:rFonts w:ascii="宋体" w:hAnsi="宋体" w:hint="eastAsia"/>
                <w:szCs w:val="24"/>
                <w:lang w:eastAsia="zh-Hans"/>
              </w:rPr>
              <w:t>-</w:t>
            </w:r>
          </w:p>
        </w:tc>
      </w:tr>
      <w:tr w:rsidR="00EB0B5D" w14:paraId="7944A1BC"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5F7F337" w14:textId="77777777" w:rsidR="00EB0B5D" w:rsidRDefault="008B6AAD">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43A7AEB" w14:textId="77777777" w:rsidR="00EB0B5D" w:rsidRDefault="008B6AAD">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28A5F76" w14:textId="77777777" w:rsidR="00EB0B5D" w:rsidRDefault="008B6AA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17D26C1" w14:textId="77777777" w:rsidR="00EB0B5D" w:rsidRDefault="008B6AAD">
            <w:pPr>
              <w:jc w:val="right"/>
            </w:pPr>
            <w:r>
              <w:rPr>
                <w:rFonts w:ascii="宋体" w:hAnsi="宋体" w:hint="eastAsia"/>
                <w:szCs w:val="24"/>
                <w:lang w:eastAsia="zh-Hans"/>
              </w:rPr>
              <w:t>-</w:t>
            </w:r>
          </w:p>
        </w:tc>
      </w:tr>
      <w:tr w:rsidR="00EB0B5D" w14:paraId="1270D517"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8FDB184" w14:textId="77777777" w:rsidR="00EB0B5D" w:rsidRDefault="008B6AAD">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78FF77D" w14:textId="77777777" w:rsidR="00EB0B5D" w:rsidRDefault="008B6AAD">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916246B" w14:textId="77777777" w:rsidR="00EB0B5D" w:rsidRDefault="008B6AAD">
            <w:pPr>
              <w:jc w:val="right"/>
            </w:pPr>
            <w:r>
              <w:rPr>
                <w:rFonts w:ascii="宋体" w:hAnsi="宋体" w:hint="eastAsia"/>
                <w:szCs w:val="24"/>
                <w:lang w:eastAsia="zh-Hans"/>
              </w:rPr>
              <w:t>98,421,985.19</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17FE494" w14:textId="77777777" w:rsidR="00EB0B5D" w:rsidRDefault="008B6AAD">
            <w:pPr>
              <w:jc w:val="right"/>
            </w:pPr>
            <w:r>
              <w:rPr>
                <w:rFonts w:ascii="宋体" w:hAnsi="宋体" w:hint="eastAsia"/>
                <w:szCs w:val="24"/>
                <w:lang w:eastAsia="zh-Hans"/>
              </w:rPr>
              <w:t>75.83</w:t>
            </w:r>
          </w:p>
        </w:tc>
      </w:tr>
      <w:tr w:rsidR="00EB0B5D" w14:paraId="54B65AA4"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DAB863C" w14:textId="77777777" w:rsidR="00EB0B5D" w:rsidRDefault="008B6AAD">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8496C17" w14:textId="77777777" w:rsidR="00EB0B5D" w:rsidRDefault="008B6AAD">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3C45BFE" w14:textId="77777777" w:rsidR="00EB0B5D" w:rsidRDefault="008B6AAD">
            <w:pPr>
              <w:jc w:val="right"/>
            </w:pPr>
            <w:r>
              <w:rPr>
                <w:rFonts w:ascii="宋体" w:hAnsi="宋体" w:hint="eastAsia"/>
                <w:szCs w:val="24"/>
                <w:lang w:eastAsia="zh-Hans"/>
              </w:rPr>
              <w:t>10,416,158.90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F09C424" w14:textId="77777777" w:rsidR="00EB0B5D" w:rsidRDefault="008B6AAD">
            <w:pPr>
              <w:jc w:val="right"/>
            </w:pPr>
            <w:r>
              <w:rPr>
                <w:rFonts w:ascii="宋体" w:hAnsi="宋体" w:hint="eastAsia"/>
                <w:szCs w:val="24"/>
                <w:lang w:eastAsia="zh-Hans"/>
              </w:rPr>
              <w:t>8.02</w:t>
            </w:r>
          </w:p>
        </w:tc>
      </w:tr>
      <w:tr w:rsidR="00EB0B5D" w14:paraId="5A3CA8C4"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2C01CF1" w14:textId="77777777" w:rsidR="00EB0B5D" w:rsidRDefault="008B6AAD">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F2341CF" w14:textId="77777777" w:rsidR="00EB0B5D" w:rsidRDefault="008B6AAD">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6A09092" w14:textId="77777777" w:rsidR="00EB0B5D" w:rsidRDefault="008B6AA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8D6F9DF" w14:textId="77777777" w:rsidR="00EB0B5D" w:rsidRDefault="008B6AAD">
            <w:pPr>
              <w:jc w:val="right"/>
            </w:pPr>
            <w:r>
              <w:rPr>
                <w:rFonts w:ascii="宋体" w:hAnsi="宋体" w:hint="eastAsia"/>
                <w:szCs w:val="24"/>
                <w:lang w:eastAsia="zh-Hans"/>
              </w:rPr>
              <w:t>-</w:t>
            </w:r>
          </w:p>
        </w:tc>
      </w:tr>
      <w:tr w:rsidR="00EB0B5D" w14:paraId="31288529"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4234F5A" w14:textId="77777777" w:rsidR="00EB0B5D" w:rsidRDefault="008B6AAD">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9A81BF8" w14:textId="77777777" w:rsidR="00EB0B5D" w:rsidRDefault="008B6AAD">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145BEA2" w14:textId="77777777" w:rsidR="00EB0B5D" w:rsidRDefault="008B6AAD">
            <w:pPr>
              <w:jc w:val="right"/>
            </w:pPr>
            <w:r>
              <w:rPr>
                <w:rFonts w:ascii="宋体" w:hAnsi="宋体" w:hint="eastAsia"/>
                <w:szCs w:val="24"/>
                <w:lang w:eastAsia="zh-Hans"/>
              </w:rPr>
              <w:t>10,187,479.45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BAEEF8B" w14:textId="77777777" w:rsidR="00EB0B5D" w:rsidRDefault="008B6AAD">
            <w:pPr>
              <w:jc w:val="right"/>
            </w:pPr>
            <w:r>
              <w:rPr>
                <w:rFonts w:ascii="宋体" w:hAnsi="宋体" w:hint="eastAsia"/>
                <w:szCs w:val="24"/>
                <w:lang w:eastAsia="zh-Hans"/>
              </w:rPr>
              <w:t>7.85</w:t>
            </w:r>
          </w:p>
        </w:tc>
      </w:tr>
      <w:tr w:rsidR="00EB0B5D" w14:paraId="22FB7054"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A8936DB" w14:textId="77777777" w:rsidR="00EB0B5D" w:rsidRDefault="008B6AAD">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D0A5BE7" w14:textId="77777777" w:rsidR="00EB0B5D" w:rsidRDefault="008B6AAD">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1749FF0" w14:textId="77777777" w:rsidR="00EB0B5D" w:rsidRDefault="008B6AAD">
            <w:pPr>
              <w:jc w:val="right"/>
            </w:pPr>
            <w:r>
              <w:rPr>
                <w:rFonts w:ascii="宋体" w:hAnsi="宋体" w:hint="eastAsia"/>
                <w:szCs w:val="24"/>
                <w:lang w:eastAsia="zh-Hans"/>
              </w:rPr>
              <w:t>32,821,713.42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22866C5" w14:textId="77777777" w:rsidR="00EB0B5D" w:rsidRDefault="008B6AAD">
            <w:pPr>
              <w:jc w:val="right"/>
            </w:pPr>
            <w:r>
              <w:rPr>
                <w:rFonts w:ascii="宋体" w:hAnsi="宋体" w:hint="eastAsia"/>
                <w:szCs w:val="24"/>
                <w:lang w:eastAsia="zh-Hans"/>
              </w:rPr>
              <w:t>25.29</w:t>
            </w:r>
          </w:p>
        </w:tc>
      </w:tr>
      <w:tr w:rsidR="00EB0B5D" w14:paraId="30BCCFCA"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3111B69" w14:textId="77777777" w:rsidR="00EB0B5D" w:rsidRDefault="008B6AAD">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2555D44" w14:textId="77777777" w:rsidR="00EB0B5D" w:rsidRDefault="008B6AAD">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FE7D689" w14:textId="77777777" w:rsidR="00EB0B5D" w:rsidRDefault="008B6AA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C1E47FE" w14:textId="77777777" w:rsidR="00EB0B5D" w:rsidRDefault="008B6AAD">
            <w:pPr>
              <w:jc w:val="right"/>
            </w:pPr>
            <w:r>
              <w:rPr>
                <w:rFonts w:ascii="宋体" w:hAnsi="宋体" w:hint="eastAsia"/>
                <w:szCs w:val="24"/>
                <w:lang w:eastAsia="zh-Hans"/>
              </w:rPr>
              <w:t>-</w:t>
            </w:r>
          </w:p>
        </w:tc>
      </w:tr>
      <w:tr w:rsidR="00EB0B5D" w14:paraId="3C9FAEC9"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67C3D3E" w14:textId="77777777" w:rsidR="00EB0B5D" w:rsidRDefault="008B6AAD">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7464A96" w14:textId="77777777" w:rsidR="00EB0B5D" w:rsidRDefault="008B6AAD">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EA85F3E" w14:textId="77777777" w:rsidR="00EB0B5D" w:rsidRDefault="008B6AA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C5AA603" w14:textId="77777777" w:rsidR="00EB0B5D" w:rsidRDefault="008B6AAD">
            <w:pPr>
              <w:jc w:val="right"/>
            </w:pPr>
            <w:r>
              <w:rPr>
                <w:rFonts w:ascii="宋体" w:hAnsi="宋体" w:hint="eastAsia"/>
                <w:szCs w:val="24"/>
                <w:lang w:eastAsia="zh-Hans"/>
              </w:rPr>
              <w:t>-</w:t>
            </w:r>
          </w:p>
        </w:tc>
      </w:tr>
      <w:tr w:rsidR="00EB0B5D" w14:paraId="60846D8C"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5012BDC" w14:textId="77777777" w:rsidR="00EB0B5D" w:rsidRDefault="008B6AAD">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8FC84C5" w14:textId="77777777" w:rsidR="00EB0B5D" w:rsidRDefault="008B6AAD">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A7E37FA" w14:textId="77777777" w:rsidR="00EB0B5D" w:rsidRDefault="008B6AA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7367DC9" w14:textId="77777777" w:rsidR="00EB0B5D" w:rsidRDefault="008B6AAD">
            <w:pPr>
              <w:jc w:val="right"/>
            </w:pPr>
            <w:r>
              <w:rPr>
                <w:rFonts w:ascii="宋体" w:hAnsi="宋体" w:hint="eastAsia"/>
                <w:szCs w:val="24"/>
                <w:lang w:eastAsia="zh-Hans"/>
              </w:rPr>
              <w:t>-</w:t>
            </w:r>
          </w:p>
        </w:tc>
      </w:tr>
      <w:tr w:rsidR="00EB0B5D" w14:paraId="6DA0E314" w14:textId="77777777">
        <w:trPr>
          <w:divId w:val="71023002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36B726B" w14:textId="77777777" w:rsidR="00EB0B5D" w:rsidRDefault="008B6AAD">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C11558D" w14:textId="77777777" w:rsidR="00EB0B5D" w:rsidRDefault="008B6AAD">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00BE488" w14:textId="77777777" w:rsidR="00EB0B5D" w:rsidRDefault="008B6AAD">
            <w:pPr>
              <w:jc w:val="right"/>
            </w:pPr>
            <w:r>
              <w:rPr>
                <w:rFonts w:ascii="宋体" w:hAnsi="宋体" w:hint="eastAsia"/>
                <w:szCs w:val="24"/>
                <w:lang w:eastAsia="zh-Hans"/>
              </w:rPr>
              <w:t>141,431,178.06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34AF4E0" w14:textId="77777777" w:rsidR="00EB0B5D" w:rsidRDefault="008B6AAD">
            <w:pPr>
              <w:jc w:val="right"/>
            </w:pPr>
            <w:r>
              <w:rPr>
                <w:rFonts w:ascii="宋体" w:hAnsi="宋体" w:hint="eastAsia"/>
                <w:szCs w:val="24"/>
                <w:lang w:eastAsia="zh-Hans"/>
              </w:rPr>
              <w:t>108.96</w:t>
            </w:r>
          </w:p>
        </w:tc>
      </w:tr>
    </w:tbl>
    <w:p w14:paraId="50346ED4" w14:textId="77777777" w:rsidR="00EB0B5D" w:rsidRDefault="008B6AAD">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B0B5D" w14:paraId="44707683" w14:textId="77777777">
        <w:trPr>
          <w:divId w:val="145510026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8C8F77" w14:textId="77777777" w:rsidR="00EB0B5D" w:rsidRDefault="008B6AAD">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68708A" w14:textId="77777777" w:rsidR="00EB0B5D" w:rsidRDefault="008B6AAD">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B253B3" w14:textId="77777777" w:rsidR="00EB0B5D" w:rsidRDefault="008B6AAD">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41AD47" w14:textId="77777777" w:rsidR="00EB0B5D" w:rsidRDefault="008B6AAD">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A15FEC" w14:textId="77777777" w:rsidR="00EB0B5D" w:rsidRDefault="008B6AAD">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E9C67D" w14:textId="77777777" w:rsidR="00EB0B5D" w:rsidRDefault="008B6AAD">
            <w:pPr>
              <w:jc w:val="center"/>
            </w:pPr>
            <w:r>
              <w:rPr>
                <w:rFonts w:ascii="宋体" w:hAnsi="宋体" w:hint="eastAsia"/>
                <w:color w:val="000000"/>
              </w:rPr>
              <w:t xml:space="preserve">占基金资产净值比例（%） </w:t>
            </w:r>
          </w:p>
        </w:tc>
      </w:tr>
      <w:tr w:rsidR="00EB0B5D" w14:paraId="3742DCBB" w14:textId="77777777">
        <w:trPr>
          <w:divId w:val="145510026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F55E9" w14:textId="77777777" w:rsidR="00EB0B5D" w:rsidRDefault="008B6AAD">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F88B7" w14:textId="77777777" w:rsidR="00EB0B5D" w:rsidRDefault="008B6AAD">
            <w:pPr>
              <w:jc w:val="center"/>
            </w:pPr>
            <w:r>
              <w:rPr>
                <w:rFonts w:ascii="宋体" w:hAnsi="宋体" w:hint="eastAsia"/>
                <w:szCs w:val="24"/>
                <w:lang w:eastAsia="zh-Hans"/>
              </w:rPr>
              <w:t>2128016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C8962" w14:textId="77777777" w:rsidR="00EB0B5D" w:rsidRDefault="008B6AAD">
            <w:pPr>
              <w:jc w:val="center"/>
            </w:pPr>
            <w:r>
              <w:rPr>
                <w:rFonts w:ascii="宋体" w:hAnsi="宋体" w:hint="eastAsia"/>
                <w:szCs w:val="24"/>
                <w:lang w:eastAsia="zh-Hans"/>
              </w:rPr>
              <w:t>21民生银行永续债01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2F3137" w14:textId="77777777" w:rsidR="00EB0B5D" w:rsidRDefault="008B6AAD">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00929" w14:textId="77777777" w:rsidR="00EB0B5D" w:rsidRDefault="008B6AAD">
            <w:pPr>
              <w:jc w:val="right"/>
            </w:pPr>
            <w:r>
              <w:rPr>
                <w:rFonts w:ascii="宋体" w:hAnsi="宋体" w:hint="eastAsia"/>
                <w:szCs w:val="24"/>
                <w:lang w:eastAsia="zh-Hans"/>
              </w:rPr>
              <w:t>10,628,150.68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C3F3D" w14:textId="77777777" w:rsidR="00EB0B5D" w:rsidRDefault="008B6AAD">
            <w:pPr>
              <w:jc w:val="right"/>
            </w:pPr>
            <w:r>
              <w:rPr>
                <w:rFonts w:ascii="宋体" w:hAnsi="宋体" w:hint="eastAsia"/>
                <w:szCs w:val="24"/>
                <w:lang w:eastAsia="zh-Hans"/>
              </w:rPr>
              <w:t>8.19</w:t>
            </w:r>
          </w:p>
        </w:tc>
      </w:tr>
      <w:tr w:rsidR="00EB0B5D" w14:paraId="52AA7211" w14:textId="77777777">
        <w:trPr>
          <w:divId w:val="145510026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1AB60C" w14:textId="77777777" w:rsidR="00EB0B5D" w:rsidRDefault="008B6AAD">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6A21B" w14:textId="77777777" w:rsidR="00EB0B5D" w:rsidRDefault="008B6AAD">
            <w:pPr>
              <w:jc w:val="center"/>
            </w:pPr>
            <w:r>
              <w:rPr>
                <w:rFonts w:ascii="宋体" w:hAnsi="宋体" w:hint="eastAsia"/>
                <w:szCs w:val="24"/>
                <w:lang w:eastAsia="zh-Hans"/>
              </w:rPr>
              <w:t>150210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5C50A" w14:textId="77777777" w:rsidR="00EB0B5D" w:rsidRDefault="008B6AAD">
            <w:pPr>
              <w:jc w:val="center"/>
            </w:pPr>
            <w:r>
              <w:rPr>
                <w:rFonts w:ascii="宋体" w:hAnsi="宋体" w:hint="eastAsia"/>
                <w:szCs w:val="24"/>
                <w:lang w:eastAsia="zh-Hans"/>
              </w:rPr>
              <w:t>15国开10</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50BBD" w14:textId="77777777" w:rsidR="00EB0B5D" w:rsidRDefault="008B6AAD">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C03C35" w14:textId="77777777" w:rsidR="00EB0B5D" w:rsidRDefault="008B6AAD">
            <w:pPr>
              <w:jc w:val="right"/>
            </w:pPr>
            <w:r>
              <w:rPr>
                <w:rFonts w:ascii="宋体" w:hAnsi="宋体" w:hint="eastAsia"/>
                <w:szCs w:val="24"/>
                <w:lang w:eastAsia="zh-Hans"/>
              </w:rPr>
              <w:t>10,416,158.90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2A255" w14:textId="77777777" w:rsidR="00EB0B5D" w:rsidRDefault="008B6AAD">
            <w:pPr>
              <w:jc w:val="right"/>
            </w:pPr>
            <w:r>
              <w:rPr>
                <w:rFonts w:ascii="宋体" w:hAnsi="宋体" w:hint="eastAsia"/>
                <w:szCs w:val="24"/>
                <w:lang w:eastAsia="zh-Hans"/>
              </w:rPr>
              <w:t>8.02</w:t>
            </w:r>
          </w:p>
        </w:tc>
      </w:tr>
      <w:tr w:rsidR="00EB0B5D" w14:paraId="5C6F347C" w14:textId="77777777">
        <w:trPr>
          <w:divId w:val="145510026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E6D22F" w14:textId="77777777" w:rsidR="00EB0B5D" w:rsidRDefault="008B6AAD">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1A5761" w14:textId="77777777" w:rsidR="00EB0B5D" w:rsidRDefault="008B6AAD">
            <w:pPr>
              <w:jc w:val="center"/>
            </w:pPr>
            <w:r>
              <w:rPr>
                <w:rFonts w:ascii="宋体" w:hAnsi="宋体" w:hint="eastAsia"/>
                <w:szCs w:val="24"/>
                <w:lang w:eastAsia="zh-Hans"/>
              </w:rPr>
              <w:t>102481869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96D2EB" w14:textId="77777777" w:rsidR="00EB0B5D" w:rsidRDefault="008B6AAD">
            <w:pPr>
              <w:jc w:val="center"/>
            </w:pPr>
            <w:r>
              <w:rPr>
                <w:rFonts w:ascii="宋体" w:hAnsi="宋体" w:hint="eastAsia"/>
                <w:szCs w:val="24"/>
                <w:lang w:eastAsia="zh-Hans"/>
              </w:rPr>
              <w:t>24豫航空港MTN008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6616E" w14:textId="77777777" w:rsidR="00EB0B5D" w:rsidRDefault="008B6AAD">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748D8D" w14:textId="77777777" w:rsidR="00EB0B5D" w:rsidRDefault="008B6AAD">
            <w:pPr>
              <w:jc w:val="right"/>
            </w:pPr>
            <w:r>
              <w:rPr>
                <w:rFonts w:ascii="宋体" w:hAnsi="宋体" w:hint="eastAsia"/>
                <w:szCs w:val="24"/>
                <w:lang w:eastAsia="zh-Hans"/>
              </w:rPr>
              <w:t>10,400,140.82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75D33" w14:textId="77777777" w:rsidR="00EB0B5D" w:rsidRDefault="008B6AAD">
            <w:pPr>
              <w:jc w:val="right"/>
            </w:pPr>
            <w:r>
              <w:rPr>
                <w:rFonts w:ascii="宋体" w:hAnsi="宋体" w:hint="eastAsia"/>
                <w:szCs w:val="24"/>
                <w:lang w:eastAsia="zh-Hans"/>
              </w:rPr>
              <w:t>8.01</w:t>
            </w:r>
          </w:p>
        </w:tc>
      </w:tr>
      <w:tr w:rsidR="00EB0B5D" w14:paraId="1FA8D17F" w14:textId="77777777">
        <w:trPr>
          <w:divId w:val="145510026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D5369" w14:textId="77777777" w:rsidR="00EB0B5D" w:rsidRDefault="008B6AAD">
            <w:pPr>
              <w:jc w:val="center"/>
            </w:pPr>
            <w:r>
              <w:rPr>
                <w:rFonts w:ascii="宋体" w:hAnsi="宋体" w:hint="eastAsia"/>
                <w:szCs w:val="24"/>
                <w:lang w:eastAsia="zh-Hans"/>
              </w:rPr>
              <w:lastRenderedPageBreak/>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5BF3C" w14:textId="77777777" w:rsidR="00EB0B5D" w:rsidRDefault="008B6AAD">
            <w:pPr>
              <w:jc w:val="center"/>
            </w:pPr>
            <w:r>
              <w:rPr>
                <w:rFonts w:ascii="宋体" w:hAnsi="宋体" w:hint="eastAsia"/>
                <w:szCs w:val="24"/>
                <w:lang w:eastAsia="zh-Hans"/>
              </w:rPr>
              <w:t>2020038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61D58" w14:textId="77777777" w:rsidR="00EB0B5D" w:rsidRDefault="008B6AAD">
            <w:pPr>
              <w:jc w:val="center"/>
            </w:pPr>
            <w:r>
              <w:rPr>
                <w:rFonts w:ascii="宋体" w:hAnsi="宋体" w:hint="eastAsia"/>
                <w:szCs w:val="24"/>
                <w:lang w:eastAsia="zh-Hans"/>
              </w:rPr>
              <w:t>20三峡银行永续债01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506374" w14:textId="77777777" w:rsidR="00EB0B5D" w:rsidRDefault="008B6AAD">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4329B" w14:textId="77777777" w:rsidR="00EB0B5D" w:rsidRDefault="008B6AAD">
            <w:pPr>
              <w:jc w:val="right"/>
            </w:pPr>
            <w:r>
              <w:rPr>
                <w:rFonts w:ascii="宋体" w:hAnsi="宋体" w:hint="eastAsia"/>
                <w:szCs w:val="24"/>
                <w:lang w:eastAsia="zh-Hans"/>
              </w:rPr>
              <w:t>10,399,309.59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163980" w14:textId="77777777" w:rsidR="00EB0B5D" w:rsidRDefault="008B6AAD">
            <w:pPr>
              <w:jc w:val="right"/>
            </w:pPr>
            <w:r>
              <w:rPr>
                <w:rFonts w:ascii="宋体" w:hAnsi="宋体" w:hint="eastAsia"/>
                <w:szCs w:val="24"/>
                <w:lang w:eastAsia="zh-Hans"/>
              </w:rPr>
              <w:t>8.01</w:t>
            </w:r>
          </w:p>
        </w:tc>
      </w:tr>
      <w:tr w:rsidR="00EB0B5D" w14:paraId="7F2E4301" w14:textId="77777777">
        <w:trPr>
          <w:divId w:val="145510026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79C17E" w14:textId="77777777" w:rsidR="00EB0B5D" w:rsidRDefault="008B6AAD">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0B5C6" w14:textId="77777777" w:rsidR="00EB0B5D" w:rsidRDefault="008B6AAD">
            <w:pPr>
              <w:jc w:val="center"/>
            </w:pPr>
            <w:r>
              <w:rPr>
                <w:rFonts w:ascii="宋体" w:hAnsi="宋体" w:hint="eastAsia"/>
                <w:szCs w:val="24"/>
                <w:lang w:eastAsia="zh-Hans"/>
              </w:rPr>
              <w:t>2028052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A2CD7" w14:textId="77777777" w:rsidR="00EB0B5D" w:rsidRDefault="008B6AAD">
            <w:pPr>
              <w:jc w:val="center"/>
            </w:pPr>
            <w:r>
              <w:rPr>
                <w:rFonts w:ascii="宋体" w:hAnsi="宋体" w:hint="eastAsia"/>
                <w:szCs w:val="24"/>
                <w:lang w:eastAsia="zh-Hans"/>
              </w:rPr>
              <w:t>20恒丰银行永续债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731FC" w14:textId="77777777" w:rsidR="00EB0B5D" w:rsidRDefault="008B6AAD">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357061" w14:textId="77777777" w:rsidR="00EB0B5D" w:rsidRDefault="008B6AAD">
            <w:pPr>
              <w:jc w:val="right"/>
            </w:pPr>
            <w:r>
              <w:rPr>
                <w:rFonts w:ascii="宋体" w:hAnsi="宋体" w:hint="eastAsia"/>
                <w:szCs w:val="24"/>
                <w:lang w:eastAsia="zh-Hans"/>
              </w:rPr>
              <w:t>10,350,871.23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51F4A" w14:textId="77777777" w:rsidR="00EB0B5D" w:rsidRDefault="008B6AAD">
            <w:pPr>
              <w:jc w:val="right"/>
            </w:pPr>
            <w:r>
              <w:rPr>
                <w:rFonts w:ascii="宋体" w:hAnsi="宋体" w:hint="eastAsia"/>
                <w:szCs w:val="24"/>
                <w:lang w:eastAsia="zh-Hans"/>
              </w:rPr>
              <w:t>7.97</w:t>
            </w:r>
          </w:p>
        </w:tc>
      </w:tr>
    </w:tbl>
    <w:p w14:paraId="2CCD777F" w14:textId="77777777" w:rsidR="00EB0B5D" w:rsidRDefault="008B6AAD">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r>
        <w:rPr>
          <w:rFonts w:hAnsi="宋体" w:hint="eastAsia"/>
        </w:rPr>
        <w:t xml:space="preserve"> </w:t>
      </w:r>
    </w:p>
    <w:p w14:paraId="616E1FF9" w14:textId="77777777" w:rsidR="00EB0B5D" w:rsidRDefault="008B6AAD">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8CD6F51" w14:textId="77777777" w:rsidR="00EB0B5D" w:rsidRDefault="008B6AAD">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r>
        <w:rPr>
          <w:rFonts w:hAnsi="宋体" w:hint="eastAsia"/>
        </w:rPr>
        <w:t xml:space="preserve"> </w:t>
      </w:r>
    </w:p>
    <w:p w14:paraId="5C346ACA" w14:textId="77777777" w:rsidR="00EB0B5D" w:rsidRDefault="008B6AAD">
      <w:pPr>
        <w:spacing w:line="360" w:lineRule="auto"/>
        <w:ind w:firstLineChars="200" w:firstLine="420"/>
        <w:divId w:val="629167951"/>
      </w:pPr>
      <w:r>
        <w:rPr>
          <w:rFonts w:ascii="宋体" w:hAnsi="宋体" w:hint="eastAsia"/>
          <w:szCs w:val="21"/>
          <w:lang w:eastAsia="zh-Hans"/>
        </w:rPr>
        <w:t>本基金本报告期末未持有贵金属。</w:t>
      </w:r>
    </w:p>
    <w:p w14:paraId="61F1A498" w14:textId="77777777" w:rsidR="00EB0B5D" w:rsidRDefault="008B6AAD">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r>
        <w:rPr>
          <w:rFonts w:hAnsi="宋体" w:hint="eastAsia"/>
        </w:rPr>
        <w:t xml:space="preserve"> </w:t>
      </w:r>
      <w:bookmarkEnd w:id="240"/>
    </w:p>
    <w:p w14:paraId="0E443390" w14:textId="77777777" w:rsidR="00EB0B5D" w:rsidRDefault="008B6AAD">
      <w:pPr>
        <w:spacing w:line="360" w:lineRule="auto"/>
        <w:ind w:firstLineChars="200" w:firstLine="420"/>
        <w:divId w:val="389233604"/>
      </w:pPr>
      <w:r>
        <w:rPr>
          <w:rFonts w:ascii="宋体" w:hAnsi="宋体" w:hint="eastAsia"/>
          <w:szCs w:val="21"/>
          <w:lang w:eastAsia="zh-Hans"/>
        </w:rPr>
        <w:t>本基金本报告期末未持有权证。</w:t>
      </w:r>
    </w:p>
    <w:p w14:paraId="697AD4B5" w14:textId="77777777" w:rsidR="00EB0B5D" w:rsidRDefault="008B6AAD">
      <w:pPr>
        <w:pStyle w:val="XBRLTitle2"/>
        <w:spacing w:before="156"/>
        <w:ind w:left="454"/>
      </w:pPr>
      <w:bookmarkStart w:id="241" w:name="_Toc17898206"/>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
    <w:p w14:paraId="283F02D7" w14:textId="77777777" w:rsidR="00EB0B5D" w:rsidRDefault="008B6AAD">
      <w:pPr>
        <w:spacing w:line="360" w:lineRule="auto"/>
        <w:ind w:firstLineChars="200" w:firstLine="420"/>
        <w:divId w:val="1899168811"/>
      </w:pPr>
      <w:r>
        <w:rPr>
          <w:rFonts w:ascii="宋体" w:hAnsi="宋体" w:hint="eastAsia"/>
          <w:szCs w:val="21"/>
          <w:lang w:eastAsia="zh-Hans"/>
        </w:rPr>
        <w:t>本基金本报告期末未持有股指期货。</w:t>
      </w:r>
    </w:p>
    <w:p w14:paraId="145CB8D7" w14:textId="77777777" w:rsidR="00EB0B5D" w:rsidRDefault="008B6AAD">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报告期末本基金投资的国债期货交易情况说明</w:t>
      </w:r>
      <w:bookmarkEnd w:id="242"/>
      <w:bookmarkEnd w:id="243"/>
      <w:bookmarkEnd w:id="244"/>
      <w:bookmarkEnd w:id="245"/>
      <w:bookmarkEnd w:id="246"/>
      <w:bookmarkEnd w:id="247"/>
      <w:bookmarkEnd w:id="248"/>
      <w:r>
        <w:rPr>
          <w:rFonts w:hAnsi="宋体" w:hint="eastAsia"/>
        </w:rPr>
        <w:t xml:space="preserve"> </w:t>
      </w:r>
    </w:p>
    <w:p w14:paraId="442BD590" w14:textId="77777777" w:rsidR="00EB0B5D" w:rsidRDefault="008B6AAD">
      <w:pPr>
        <w:pStyle w:val="XBRLTitle3"/>
        <w:spacing w:before="156"/>
        <w:ind w:left="0"/>
      </w:pPr>
      <w:bookmarkStart w:id="250" w:name="_Toc17898210"/>
      <w:bookmarkStart w:id="251" w:name="_Toc512519511"/>
      <w:bookmarkStart w:id="252" w:name="_Toc481075079"/>
      <w:bookmarkStart w:id="253" w:name="_Toc490050032"/>
      <w:bookmarkStart w:id="254" w:name="_Toc513295923"/>
      <w:bookmarkStart w:id="255" w:name="m510_01_1597"/>
      <w:r>
        <w:rPr>
          <w:rFonts w:hint="eastAsia"/>
        </w:rPr>
        <w:t>本期国债期货投资政策</w:t>
      </w:r>
      <w:bookmarkEnd w:id="250"/>
      <w:bookmarkEnd w:id="251"/>
      <w:bookmarkEnd w:id="252"/>
      <w:bookmarkEnd w:id="253"/>
      <w:bookmarkEnd w:id="254"/>
    </w:p>
    <w:p w14:paraId="60ACDDC3" w14:textId="77777777" w:rsidR="00EB0B5D" w:rsidRDefault="008B6AAD">
      <w:pPr>
        <w:spacing w:line="360" w:lineRule="auto"/>
        <w:ind w:firstLineChars="200" w:firstLine="420"/>
      </w:pPr>
      <w:r>
        <w:rPr>
          <w:rFonts w:ascii="宋体" w:hAnsi="宋体" w:hint="eastAsia"/>
        </w:rPr>
        <w:t>本基金根据风险管理的原则，主要选择流动性好的国债期货合约进行交易，以对冲投资组合的利率风险。</w:t>
      </w:r>
      <w:bookmarkEnd w:id="249"/>
      <w:r>
        <w:rPr>
          <w:rFonts w:ascii="宋体" w:hAnsi="宋体" w:hint="eastAsia"/>
        </w:rPr>
        <w:t xml:space="preserve"> </w:t>
      </w:r>
    </w:p>
    <w:p w14:paraId="62C4639F" w14:textId="77777777" w:rsidR="00EB0B5D" w:rsidRDefault="008B6AAD">
      <w:pPr>
        <w:pStyle w:val="XBRLTitle3"/>
        <w:spacing w:before="156"/>
        <w:ind w:left="0"/>
      </w:pPr>
      <w:bookmarkStart w:id="256" w:name="_Toc17898211"/>
      <w:bookmarkStart w:id="257" w:name="_Toc481075080"/>
      <w:bookmarkStart w:id="258" w:name="_Toc490050033"/>
      <w:bookmarkStart w:id="259" w:name="_Toc512519512"/>
      <w:bookmarkStart w:id="260" w:name="_Toc513295924"/>
      <w:bookmarkStart w:id="261" w:name="m510_01_1598"/>
      <w:bookmarkEnd w:id="255"/>
      <w:r>
        <w:rPr>
          <w:rFonts w:hint="eastAsia"/>
        </w:rPr>
        <w:t>报告期末本基金投资的国债期货持仓和损益明细</w:t>
      </w:r>
      <w:bookmarkEnd w:id="256"/>
      <w:bookmarkEnd w:id="257"/>
      <w:bookmarkEnd w:id="258"/>
      <w:bookmarkEnd w:id="259"/>
      <w:bookmarkEnd w:id="260"/>
      <w:r>
        <w:rPr>
          <w:rFonts w:hint="eastAsia"/>
          <w:lang w:eastAsia="zh-CN"/>
        </w:rPr>
        <w:t xml:space="preserve"> </w:t>
      </w:r>
    </w:p>
    <w:tbl>
      <w:tblPr>
        <w:tblW w:w="5000" w:type="pct"/>
        <w:tblLook w:val="04A0" w:firstRow="1" w:lastRow="0" w:firstColumn="1" w:lastColumn="0" w:noHBand="0" w:noVBand="1"/>
      </w:tblPr>
      <w:tblGrid>
        <w:gridCol w:w="1474"/>
        <w:gridCol w:w="1474"/>
        <w:gridCol w:w="1473"/>
        <w:gridCol w:w="1473"/>
        <w:gridCol w:w="1474"/>
        <w:gridCol w:w="1467"/>
      </w:tblGrid>
      <w:tr w:rsidR="00EB0B5D" w14:paraId="55D3FE9A" w14:textId="77777777">
        <w:trPr>
          <w:divId w:val="2014918954"/>
          <w:trHeight w:val="105"/>
        </w:trPr>
        <w:tc>
          <w:tcPr>
            <w:tcW w:w="1422"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32EA62D" w14:textId="77777777" w:rsidR="00EB0B5D" w:rsidRDefault="008B6AAD">
            <w:pPr>
              <w:jc w:val="center"/>
            </w:pPr>
            <w:r>
              <w:rPr>
                <w:rFonts w:ascii="宋体" w:hAnsi="宋体" w:hint="eastAsia"/>
              </w:rPr>
              <w:t xml:space="preserve">代码 </w:t>
            </w:r>
          </w:p>
        </w:tc>
        <w:tc>
          <w:tcPr>
            <w:tcW w:w="1422"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4FA9D6E7" w14:textId="77777777" w:rsidR="00EB0B5D" w:rsidRDefault="008B6AAD">
            <w:pPr>
              <w:jc w:val="center"/>
            </w:pPr>
            <w:r>
              <w:rPr>
                <w:rFonts w:ascii="宋体" w:hAnsi="宋体" w:hint="eastAsia"/>
              </w:rPr>
              <w:t xml:space="preserve">名称 </w:t>
            </w:r>
          </w:p>
        </w:tc>
        <w:tc>
          <w:tcPr>
            <w:tcW w:w="1422"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41A62B7E" w14:textId="77777777" w:rsidR="00EB0B5D" w:rsidRDefault="008B6AAD">
            <w:pPr>
              <w:jc w:val="center"/>
            </w:pPr>
            <w:r>
              <w:rPr>
                <w:rFonts w:ascii="宋体" w:hAnsi="宋体" w:hint="eastAsia"/>
              </w:rPr>
              <w:t xml:space="preserve">持仓量（买/卖） </w:t>
            </w:r>
          </w:p>
        </w:tc>
        <w:tc>
          <w:tcPr>
            <w:tcW w:w="1422"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1EDF56DE" w14:textId="77777777" w:rsidR="00EB0B5D" w:rsidRDefault="008B6AAD">
            <w:pPr>
              <w:jc w:val="center"/>
            </w:pPr>
            <w:r>
              <w:rPr>
                <w:rFonts w:ascii="宋体" w:hAnsi="宋体" w:hint="eastAsia"/>
              </w:rPr>
              <w:t xml:space="preserve">合约市值(元) </w:t>
            </w:r>
          </w:p>
        </w:tc>
        <w:tc>
          <w:tcPr>
            <w:tcW w:w="1423"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7914512C" w14:textId="77777777" w:rsidR="00EB0B5D" w:rsidRDefault="008B6AAD">
            <w:pPr>
              <w:jc w:val="center"/>
            </w:pPr>
            <w:r>
              <w:rPr>
                <w:rFonts w:ascii="宋体" w:hAnsi="宋体" w:hint="eastAsia"/>
              </w:rPr>
              <w:t xml:space="preserve">公允价值变动（元） </w:t>
            </w:r>
          </w:p>
        </w:tc>
        <w:tc>
          <w:tcPr>
            <w:tcW w:w="1416"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1B7AEC9D" w14:textId="77777777" w:rsidR="00EB0B5D" w:rsidRDefault="008B6AAD">
            <w:pPr>
              <w:jc w:val="center"/>
            </w:pPr>
            <w:r>
              <w:rPr>
                <w:rFonts w:ascii="宋体" w:hAnsi="宋体" w:hint="eastAsia"/>
              </w:rPr>
              <w:t xml:space="preserve">风险指标说明 </w:t>
            </w:r>
          </w:p>
        </w:tc>
      </w:tr>
      <w:tr w:rsidR="00EB0B5D" w14:paraId="3482C6D9" w14:textId="77777777">
        <w:trPr>
          <w:divId w:val="2014918954"/>
          <w:trHeight w:val="105"/>
        </w:trPr>
        <w:tc>
          <w:tcPr>
            <w:tcW w:w="14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DB434B" w14:textId="77777777" w:rsidR="00EB0B5D" w:rsidRDefault="008B6AAD">
            <w:pPr>
              <w:jc w:val="center"/>
            </w:pPr>
            <w:r>
              <w:rPr>
                <w:rFonts w:ascii="宋体" w:hAnsi="宋体" w:hint="eastAsia"/>
              </w:rPr>
              <w:t>-</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36B17CEC" w14:textId="77777777" w:rsidR="00EB0B5D" w:rsidRDefault="008B6AAD">
            <w:pPr>
              <w:jc w:val="center"/>
            </w:pPr>
            <w:r>
              <w:rPr>
                <w:rFonts w:ascii="宋体" w:hAnsi="宋体" w:hint="eastAsia"/>
              </w:rPr>
              <w:t>-</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52123A0F" w14:textId="77777777" w:rsidR="00EB0B5D" w:rsidRDefault="008B6AAD">
            <w:pPr>
              <w:jc w:val="right"/>
            </w:pPr>
            <w:r>
              <w:rPr>
                <w:rFonts w:ascii="宋体" w:hAnsi="宋体" w:hint="eastAsia"/>
              </w:rPr>
              <w:t>-</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204A2080" w14:textId="77777777" w:rsidR="00EB0B5D" w:rsidRDefault="008B6AAD">
            <w:pPr>
              <w:jc w:val="right"/>
            </w:pPr>
            <w:r>
              <w:rPr>
                <w:rFonts w:ascii="宋体" w:hAnsi="宋体" w:hint="eastAsia"/>
              </w:rPr>
              <w:t>-</w:t>
            </w:r>
          </w:p>
        </w:tc>
        <w:tc>
          <w:tcPr>
            <w:tcW w:w="1423"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56CD9A2D" w14:textId="77777777" w:rsidR="00EB0B5D" w:rsidRDefault="008B6AAD">
            <w:pPr>
              <w:jc w:val="right"/>
            </w:pPr>
            <w:r>
              <w:rPr>
                <w:rFonts w:ascii="宋体" w:hAnsi="宋体" w:hint="eastAsia"/>
              </w:rPr>
              <w:t>-</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28A09BB9" w14:textId="77777777" w:rsidR="00EB0B5D" w:rsidRDefault="008B6AAD">
            <w:pPr>
              <w:jc w:val="center"/>
            </w:pPr>
            <w:r>
              <w:rPr>
                <w:rFonts w:ascii="宋体" w:hAnsi="宋体" w:hint="eastAsia"/>
              </w:rPr>
              <w:t>-</w:t>
            </w:r>
          </w:p>
        </w:tc>
      </w:tr>
      <w:tr w:rsidR="00EB0B5D" w14:paraId="50034C3B" w14:textId="77777777">
        <w:trPr>
          <w:divId w:val="2014918954"/>
          <w:trHeight w:val="105"/>
        </w:trPr>
        <w:tc>
          <w:tcPr>
            <w:tcW w:w="711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1346FB" w14:textId="77777777" w:rsidR="00EB0B5D" w:rsidRDefault="008B6AAD">
            <w:pPr>
              <w:jc w:val="left"/>
            </w:pPr>
            <w:r>
              <w:rPr>
                <w:rFonts w:ascii="宋体" w:hAnsi="宋体" w:hint="eastAsia"/>
              </w:rPr>
              <w:t xml:space="preserve">公允价值变动总额合计（元） </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3696BDFC" w14:textId="77777777" w:rsidR="00EB0B5D" w:rsidRDefault="008B6AAD">
            <w:pPr>
              <w:jc w:val="right"/>
            </w:pPr>
            <w:r>
              <w:rPr>
                <w:rFonts w:ascii="宋体" w:hAnsi="宋体" w:hint="eastAsia"/>
              </w:rPr>
              <w:t>-</w:t>
            </w:r>
          </w:p>
        </w:tc>
      </w:tr>
      <w:tr w:rsidR="00EB0B5D" w14:paraId="1E14635A" w14:textId="77777777">
        <w:trPr>
          <w:divId w:val="2014918954"/>
          <w:trHeight w:val="105"/>
        </w:trPr>
        <w:tc>
          <w:tcPr>
            <w:tcW w:w="711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904B8D" w14:textId="77777777" w:rsidR="00EB0B5D" w:rsidRDefault="008B6AAD">
            <w:pPr>
              <w:jc w:val="left"/>
            </w:pPr>
            <w:r>
              <w:rPr>
                <w:rFonts w:ascii="宋体" w:hAnsi="宋体" w:hint="eastAsia"/>
              </w:rPr>
              <w:t xml:space="preserve">国债期货投资本期收益（元） </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1FAF2B14" w14:textId="77777777" w:rsidR="00EB0B5D" w:rsidRDefault="008B6AAD">
            <w:pPr>
              <w:jc w:val="right"/>
            </w:pPr>
            <w:r>
              <w:rPr>
                <w:rFonts w:ascii="宋体" w:hAnsi="宋体" w:hint="eastAsia"/>
              </w:rPr>
              <w:t>153,375.95</w:t>
            </w:r>
          </w:p>
        </w:tc>
      </w:tr>
      <w:tr w:rsidR="00EB0B5D" w14:paraId="1B16E3F7" w14:textId="77777777">
        <w:trPr>
          <w:divId w:val="2014918954"/>
          <w:trHeight w:val="105"/>
        </w:trPr>
        <w:tc>
          <w:tcPr>
            <w:tcW w:w="711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34394F" w14:textId="77777777" w:rsidR="00EB0B5D" w:rsidRDefault="008B6AAD">
            <w:pPr>
              <w:jc w:val="left"/>
            </w:pPr>
            <w:r>
              <w:rPr>
                <w:rFonts w:ascii="宋体" w:hAnsi="宋体" w:hint="eastAsia"/>
              </w:rPr>
              <w:t xml:space="preserve">国债期货投资本期公允价值变动（元） </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6187355C" w14:textId="77777777" w:rsidR="00EB0B5D" w:rsidRDefault="008B6AAD">
            <w:pPr>
              <w:jc w:val="right"/>
            </w:pPr>
            <w:r>
              <w:rPr>
                <w:rFonts w:ascii="宋体" w:hAnsi="宋体" w:hint="eastAsia"/>
              </w:rPr>
              <w:t>85,620.00</w:t>
            </w:r>
          </w:p>
        </w:tc>
      </w:tr>
    </w:tbl>
    <w:p w14:paraId="58343087" w14:textId="77777777" w:rsidR="00EB0B5D" w:rsidRDefault="008B6AAD">
      <w:pPr>
        <w:pStyle w:val="XBRLTitle3"/>
        <w:spacing w:before="156"/>
        <w:ind w:left="0"/>
      </w:pPr>
      <w:bookmarkStart w:id="262" w:name="_Toc17898212"/>
      <w:bookmarkStart w:id="263" w:name="_Toc512519513"/>
      <w:bookmarkStart w:id="264" w:name="_Toc481075081"/>
      <w:bookmarkStart w:id="265" w:name="_Toc490050034"/>
      <w:bookmarkStart w:id="266" w:name="_Toc513295925"/>
      <w:r>
        <w:rPr>
          <w:rFonts w:hint="eastAsia"/>
        </w:rPr>
        <w:t>本期国债期货投资评价</w:t>
      </w:r>
      <w:bookmarkEnd w:id="262"/>
      <w:bookmarkEnd w:id="263"/>
      <w:bookmarkEnd w:id="264"/>
      <w:bookmarkEnd w:id="265"/>
      <w:bookmarkEnd w:id="266"/>
    </w:p>
    <w:p w14:paraId="653694EA" w14:textId="77777777" w:rsidR="00EB0B5D" w:rsidRDefault="008B6AAD">
      <w:pPr>
        <w:spacing w:line="360" w:lineRule="auto"/>
        <w:ind w:firstLineChars="200" w:firstLine="420"/>
      </w:pPr>
      <w:r>
        <w:rPr>
          <w:rFonts w:ascii="宋体" w:hAnsi="宋体" w:hint="eastAsia"/>
        </w:rPr>
        <w:t>本基金投资国债期货根据风险管理的原则，以套期保值为目的，选择流动性好、交易活跃的期货合约进行交易。本基金力争通过国债期货的交易，降低组合债券持仓调整的交易成本，增加组合的灵活性，对冲潜在风险。本报告期内，本基金投资国债期货符合既定的投资政策和投资目的。</w:t>
      </w:r>
    </w:p>
    <w:p w14:paraId="79FBC818" w14:textId="77777777" w:rsidR="00EB0B5D" w:rsidRDefault="008B6AAD">
      <w:pPr>
        <w:pStyle w:val="XBRLTitle2"/>
        <w:spacing w:before="156" w:line="360" w:lineRule="auto"/>
        <w:ind w:left="454"/>
      </w:pPr>
      <w:bookmarkStart w:id="267" w:name="_Toc17898213"/>
      <w:bookmarkStart w:id="268" w:name="_Toc17897960"/>
      <w:bookmarkStart w:id="269" w:name="_Toc512519514"/>
      <w:bookmarkStart w:id="270" w:name="_Toc481075082"/>
      <w:bookmarkStart w:id="271" w:name="_Toc490050035"/>
      <w:bookmarkStart w:id="272" w:name="_Toc513295869"/>
      <w:bookmarkStart w:id="273" w:name="_Toc513295926"/>
      <w:r>
        <w:rPr>
          <w:rFonts w:hAnsi="宋体" w:hint="eastAsia"/>
        </w:rPr>
        <w:t>投资组合报告附注</w:t>
      </w:r>
      <w:bookmarkEnd w:id="267"/>
      <w:bookmarkEnd w:id="268"/>
      <w:bookmarkEnd w:id="269"/>
      <w:bookmarkEnd w:id="270"/>
      <w:bookmarkEnd w:id="271"/>
      <w:bookmarkEnd w:id="272"/>
      <w:bookmarkEnd w:id="273"/>
      <w:r>
        <w:rPr>
          <w:rFonts w:hAnsi="宋体" w:hint="eastAsia"/>
        </w:rPr>
        <w:t xml:space="preserve"> </w:t>
      </w:r>
    </w:p>
    <w:p w14:paraId="4B3840EC" w14:textId="77777777" w:rsidR="00EB0B5D" w:rsidRDefault="008B6AAD">
      <w:pPr>
        <w:pStyle w:val="XBRLTitle3"/>
        <w:spacing w:before="156"/>
        <w:ind w:left="0"/>
      </w:pPr>
      <w:bookmarkStart w:id="274" w:name="_Toc513295927"/>
      <w:bookmarkStart w:id="275" w:name="_Toc490050036"/>
      <w:bookmarkStart w:id="276" w:name="_Toc481075083"/>
      <w:bookmarkStart w:id="277" w:name="_Toc512519515"/>
      <w:bookmarkStart w:id="278" w:name="_Toc17898214"/>
      <w:bookmarkEnd w:id="274"/>
      <w:bookmarkEnd w:id="275"/>
      <w:bookmarkEnd w:id="276"/>
      <w:bookmarkEnd w:id="277"/>
      <w:r>
        <w:rPr>
          <w:rFonts w:hint="eastAsia"/>
          <w:lang w:eastAsia="zh-CN"/>
        </w:rPr>
        <w:lastRenderedPageBreak/>
        <w:t xml:space="preserve"> </w:t>
      </w:r>
      <w:bookmarkEnd w:id="278"/>
    </w:p>
    <w:p w14:paraId="481F6F7B" w14:textId="77777777" w:rsidR="00EB0B5D" w:rsidRDefault="008B6AAD">
      <w:pPr>
        <w:spacing w:line="360" w:lineRule="auto"/>
        <w:ind w:firstLineChars="200" w:firstLine="420"/>
      </w:pPr>
      <w:r>
        <w:rPr>
          <w:rFonts w:ascii="宋体" w:hAnsi="宋体" w:hint="eastAsia"/>
        </w:rPr>
        <w:t>本基金投资的前十名证券的发行主体中，阳光人寿保险股份有限公司报告编制日前一年内曾受到国家金融监督管理总局辽宁监管局的处罚，恒丰银行股份有限公司报告编制日前一年内曾受到央行的处罚，中国民生银行股份有限公司报告编制日前一年内曾受到央行的处罚，中国银行股份有限公司报告编制日前一年内曾受到国家外汇管理局北京市分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904A20A" w14:textId="77777777" w:rsidR="00EB0B5D" w:rsidRDefault="008B6AAD">
      <w:pPr>
        <w:pStyle w:val="XBRLTitle3"/>
        <w:spacing w:before="156"/>
        <w:ind w:left="0"/>
      </w:pPr>
      <w:bookmarkStart w:id="279" w:name="_Toc490050037"/>
      <w:bookmarkStart w:id="280" w:name="_Toc481075084"/>
      <w:bookmarkStart w:id="281" w:name="_Toc512519516"/>
      <w:bookmarkStart w:id="282" w:name="_Toc513295928"/>
      <w:bookmarkStart w:id="283" w:name="_Toc17898215"/>
      <w:bookmarkEnd w:id="279"/>
      <w:bookmarkEnd w:id="280"/>
      <w:bookmarkEnd w:id="281"/>
      <w:bookmarkEnd w:id="282"/>
      <w:r>
        <w:rPr>
          <w:rFonts w:hint="eastAsia"/>
          <w:lang w:eastAsia="zh-CN"/>
        </w:rPr>
        <w:t xml:space="preserve"> </w:t>
      </w:r>
      <w:bookmarkEnd w:id="283"/>
    </w:p>
    <w:p w14:paraId="41C94A1A" w14:textId="77777777" w:rsidR="00EB0B5D" w:rsidRDefault="008B6AAD">
      <w:pPr>
        <w:spacing w:line="360" w:lineRule="auto"/>
        <w:ind w:firstLineChars="200" w:firstLine="420"/>
      </w:pPr>
      <w:r>
        <w:rPr>
          <w:rFonts w:ascii="宋体" w:hAnsi="宋体" w:hint="eastAsia"/>
        </w:rPr>
        <w:t>报告期内本基金投资的前十名股票中没有在基金合同规定备选股票库之外的股票。</w:t>
      </w:r>
    </w:p>
    <w:p w14:paraId="622C93A5" w14:textId="77777777" w:rsidR="00EB0B5D" w:rsidRDefault="008B6AAD">
      <w:pPr>
        <w:pStyle w:val="XBRLTitle3"/>
        <w:spacing w:before="156"/>
        <w:ind w:left="0"/>
      </w:pPr>
      <w:bookmarkStart w:id="284" w:name="_Toc17898216"/>
      <w:bookmarkStart w:id="285" w:name="_Toc481075085"/>
      <w:bookmarkStart w:id="286" w:name="_Toc490050038"/>
      <w:bookmarkStart w:id="287" w:name="_Toc512519517"/>
      <w:bookmarkStart w:id="288" w:name="_Toc513295929"/>
      <w:bookmarkStart w:id="289" w:name="m510_02"/>
      <w:bookmarkEnd w:id="261"/>
      <w:r>
        <w:rPr>
          <w:rFonts w:hint="eastAsia"/>
        </w:rPr>
        <w:t>其他资产构成</w:t>
      </w:r>
      <w:bookmarkEnd w:id="284"/>
      <w:bookmarkEnd w:id="285"/>
      <w:bookmarkEnd w:id="286"/>
      <w:bookmarkEnd w:id="287"/>
      <w:bookmarkEnd w:id="2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B0B5D" w14:paraId="2AEF3D24" w14:textId="77777777">
        <w:trPr>
          <w:divId w:val="69766003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916BA" w14:textId="77777777" w:rsidR="00EB0B5D" w:rsidRDefault="008B6AAD">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59CC17" w14:textId="77777777" w:rsidR="00EB0B5D" w:rsidRDefault="008B6AAD">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F76520" w14:textId="77777777" w:rsidR="00EB0B5D" w:rsidRDefault="008B6AAD">
            <w:pPr>
              <w:jc w:val="center"/>
            </w:pPr>
            <w:r>
              <w:rPr>
                <w:rFonts w:ascii="宋体" w:hAnsi="宋体" w:hint="eastAsia"/>
              </w:rPr>
              <w:t>金额（元）</w:t>
            </w:r>
            <w:r>
              <w:t xml:space="preserve"> </w:t>
            </w:r>
          </w:p>
        </w:tc>
      </w:tr>
      <w:tr w:rsidR="00EB0B5D" w14:paraId="6B876C47" w14:textId="77777777">
        <w:trPr>
          <w:divId w:val="69766003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09509E" w14:textId="77777777" w:rsidR="00EB0B5D" w:rsidRDefault="008B6AAD">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667C43" w14:textId="77777777" w:rsidR="00EB0B5D" w:rsidRDefault="008B6AAD">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9FF64" w14:textId="77777777" w:rsidR="00EB0B5D" w:rsidRDefault="008B6AAD">
            <w:pPr>
              <w:jc w:val="right"/>
            </w:pPr>
            <w:r>
              <w:rPr>
                <w:rFonts w:ascii="宋体" w:hAnsi="宋体" w:hint="eastAsia"/>
              </w:rPr>
              <w:t>1,165.09</w:t>
            </w:r>
          </w:p>
        </w:tc>
      </w:tr>
      <w:tr w:rsidR="00EB0B5D" w14:paraId="170AA845" w14:textId="77777777">
        <w:trPr>
          <w:divId w:val="69766003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51CE89" w14:textId="77777777" w:rsidR="00EB0B5D" w:rsidRDefault="008B6AAD">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D4997" w14:textId="77777777" w:rsidR="00EB0B5D" w:rsidRDefault="008B6AAD">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AD0E4E" w14:textId="77777777" w:rsidR="00EB0B5D" w:rsidRDefault="008B6AAD">
            <w:pPr>
              <w:jc w:val="right"/>
            </w:pPr>
            <w:r>
              <w:rPr>
                <w:rFonts w:ascii="宋体" w:hAnsi="宋体" w:hint="eastAsia"/>
              </w:rPr>
              <w:t>-</w:t>
            </w:r>
          </w:p>
        </w:tc>
      </w:tr>
      <w:tr w:rsidR="00EB0B5D" w14:paraId="59BA5A7D" w14:textId="77777777">
        <w:trPr>
          <w:divId w:val="69766003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62221" w14:textId="77777777" w:rsidR="00EB0B5D" w:rsidRDefault="008B6AAD">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81545" w14:textId="77777777" w:rsidR="00EB0B5D" w:rsidRDefault="008B6AAD">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4C446" w14:textId="77777777" w:rsidR="00EB0B5D" w:rsidRDefault="008B6AAD">
            <w:pPr>
              <w:jc w:val="right"/>
            </w:pPr>
            <w:r>
              <w:rPr>
                <w:rFonts w:ascii="宋体" w:hAnsi="宋体" w:hint="eastAsia"/>
              </w:rPr>
              <w:t>-</w:t>
            </w:r>
          </w:p>
        </w:tc>
      </w:tr>
      <w:tr w:rsidR="00EB0B5D" w14:paraId="17C517D1" w14:textId="77777777">
        <w:trPr>
          <w:divId w:val="69766003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2E5BEE" w14:textId="77777777" w:rsidR="00EB0B5D" w:rsidRDefault="008B6AAD">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9903A" w14:textId="77777777" w:rsidR="00EB0B5D" w:rsidRDefault="008B6AAD">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6EE7F2" w14:textId="77777777" w:rsidR="00EB0B5D" w:rsidRDefault="008B6AAD">
            <w:pPr>
              <w:jc w:val="right"/>
            </w:pPr>
            <w:r>
              <w:rPr>
                <w:rFonts w:ascii="宋体" w:hAnsi="宋体" w:hint="eastAsia"/>
              </w:rPr>
              <w:t>-</w:t>
            </w:r>
          </w:p>
        </w:tc>
      </w:tr>
      <w:tr w:rsidR="00EB0B5D" w14:paraId="13A4F42D" w14:textId="77777777">
        <w:trPr>
          <w:divId w:val="69766003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2F6BC9" w14:textId="77777777" w:rsidR="00EB0B5D" w:rsidRDefault="008B6AAD">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70D6E" w14:textId="77777777" w:rsidR="00EB0B5D" w:rsidRDefault="008B6AAD">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DB2847" w14:textId="77777777" w:rsidR="00EB0B5D" w:rsidRDefault="008B6AAD">
            <w:pPr>
              <w:jc w:val="right"/>
            </w:pPr>
            <w:r>
              <w:rPr>
                <w:rFonts w:ascii="宋体" w:hAnsi="宋体" w:hint="eastAsia"/>
              </w:rPr>
              <w:t>12,268.42</w:t>
            </w:r>
          </w:p>
        </w:tc>
      </w:tr>
      <w:tr w:rsidR="00EB0B5D" w14:paraId="3C2E10FB" w14:textId="77777777">
        <w:trPr>
          <w:divId w:val="69766003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3827A8" w14:textId="77777777" w:rsidR="00EB0B5D" w:rsidRDefault="008B6AAD">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56328C" w14:textId="77777777" w:rsidR="00EB0B5D" w:rsidRDefault="008B6AAD">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DE885" w14:textId="77777777" w:rsidR="00EB0B5D" w:rsidRDefault="008B6AAD">
            <w:pPr>
              <w:jc w:val="right"/>
            </w:pPr>
            <w:r>
              <w:rPr>
                <w:rFonts w:ascii="宋体" w:hAnsi="宋体" w:hint="eastAsia"/>
              </w:rPr>
              <w:t>-</w:t>
            </w:r>
          </w:p>
        </w:tc>
      </w:tr>
      <w:tr w:rsidR="00EB0B5D" w14:paraId="6C58D869" w14:textId="77777777">
        <w:trPr>
          <w:divId w:val="69766003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4E3EC8" w14:textId="77777777" w:rsidR="00EB0B5D" w:rsidRDefault="008B6AAD">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B5114" w14:textId="77777777" w:rsidR="00EB0B5D" w:rsidRDefault="008B6AAD">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23E9C" w14:textId="77777777" w:rsidR="00EB0B5D" w:rsidRDefault="008B6AAD">
            <w:pPr>
              <w:jc w:val="right"/>
            </w:pPr>
            <w:r>
              <w:rPr>
                <w:rFonts w:ascii="宋体" w:hAnsi="宋体" w:hint="eastAsia"/>
              </w:rPr>
              <w:t>-</w:t>
            </w:r>
          </w:p>
        </w:tc>
      </w:tr>
      <w:tr w:rsidR="00EB0B5D" w14:paraId="14D0F740" w14:textId="77777777">
        <w:trPr>
          <w:divId w:val="69766003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32A02" w14:textId="77777777" w:rsidR="00EB0B5D" w:rsidRDefault="008B6AAD">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F5DEE" w14:textId="77777777" w:rsidR="00EB0B5D" w:rsidRDefault="008B6AAD">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326B6" w14:textId="77777777" w:rsidR="00EB0B5D" w:rsidRDefault="008B6AAD">
            <w:pPr>
              <w:jc w:val="right"/>
            </w:pPr>
            <w:r>
              <w:rPr>
                <w:rFonts w:ascii="宋体" w:hAnsi="宋体" w:hint="eastAsia"/>
              </w:rPr>
              <w:t>13,433.51</w:t>
            </w:r>
          </w:p>
        </w:tc>
      </w:tr>
    </w:tbl>
    <w:p w14:paraId="2FAA11A4" w14:textId="77777777" w:rsidR="00EB0B5D" w:rsidRDefault="008B6AAD">
      <w:pPr>
        <w:pStyle w:val="XBRLTitle3"/>
        <w:spacing w:before="156"/>
        <w:ind w:left="0"/>
      </w:pPr>
      <w:bookmarkStart w:id="290" w:name="_Toc17898217"/>
      <w:bookmarkStart w:id="291" w:name="_Toc481075086"/>
      <w:bookmarkStart w:id="292" w:name="_Toc490050039"/>
      <w:bookmarkStart w:id="293" w:name="_Toc512519518"/>
      <w:bookmarkStart w:id="294" w:name="_Toc513295930"/>
      <w:bookmarkStart w:id="295" w:name="m510_03"/>
      <w:bookmarkEnd w:id="289"/>
      <w:r>
        <w:rPr>
          <w:rFonts w:hint="eastAsia"/>
        </w:rPr>
        <w:t>报告期末持有的处于转股期的可转换债券明细</w:t>
      </w:r>
      <w:bookmarkEnd w:id="290"/>
      <w:bookmarkEnd w:id="291"/>
      <w:bookmarkEnd w:id="292"/>
      <w:bookmarkEnd w:id="293"/>
      <w:bookmarkEnd w:id="294"/>
    </w:p>
    <w:p w14:paraId="2A738DAE" w14:textId="77777777" w:rsidR="00EB0B5D" w:rsidRDefault="008B6AAD">
      <w:pPr>
        <w:spacing w:line="360" w:lineRule="auto"/>
        <w:ind w:firstLineChars="200" w:firstLine="420"/>
        <w:jc w:val="left"/>
      </w:pPr>
      <w:r>
        <w:rPr>
          <w:rFonts w:ascii="宋体" w:hAnsi="宋体" w:hint="eastAsia"/>
        </w:rPr>
        <w:t xml:space="preserve">本基金本报告期末未持有处于转股期的可转换债券。 </w:t>
      </w:r>
    </w:p>
    <w:p w14:paraId="2E0F2288" w14:textId="77777777" w:rsidR="00EB0B5D" w:rsidRDefault="008B6AAD">
      <w:pPr>
        <w:pStyle w:val="XBRLTitle3"/>
        <w:spacing w:before="156"/>
        <w:ind w:left="0"/>
      </w:pPr>
      <w:bookmarkStart w:id="296" w:name="_Toc17898218"/>
      <w:bookmarkStart w:id="297" w:name="_Toc481075087"/>
      <w:bookmarkStart w:id="298" w:name="_Toc490050040"/>
      <w:bookmarkStart w:id="299" w:name="_Toc512519519"/>
      <w:bookmarkStart w:id="300" w:name="_Toc513295931"/>
      <w:bookmarkStart w:id="301" w:name="m510_04"/>
      <w:bookmarkEnd w:id="295"/>
      <w:r>
        <w:rPr>
          <w:rFonts w:hint="eastAsia"/>
        </w:rPr>
        <w:t>报告期末前十名股票中存在流通受限情况的说明</w:t>
      </w:r>
      <w:bookmarkEnd w:id="296"/>
      <w:bookmarkEnd w:id="297"/>
      <w:bookmarkEnd w:id="298"/>
      <w:bookmarkEnd w:id="299"/>
      <w:bookmarkEnd w:id="300"/>
    </w:p>
    <w:p w14:paraId="15AC787A" w14:textId="77777777" w:rsidR="00EB0B5D" w:rsidRDefault="008B6AAD">
      <w:pPr>
        <w:spacing w:line="360" w:lineRule="auto"/>
        <w:ind w:firstLineChars="200" w:firstLine="420"/>
        <w:jc w:val="left"/>
        <w:divId w:val="1990595166"/>
      </w:pPr>
      <w:r>
        <w:rPr>
          <w:rFonts w:ascii="宋体" w:hAnsi="宋体" w:hint="eastAsia"/>
        </w:rPr>
        <w:t>本基金本报告期末前十名股票中不存在流通受限情况。</w:t>
      </w:r>
      <w:bookmarkEnd w:id="18"/>
      <w:bookmarkEnd w:id="19"/>
      <w:bookmarkEnd w:id="20"/>
      <w:bookmarkEnd w:id="21"/>
      <w:bookmarkEnd w:id="17"/>
    </w:p>
    <w:p w14:paraId="14969539" w14:textId="77777777" w:rsidR="00EB0B5D" w:rsidRDefault="008B6AAD">
      <w:pPr>
        <w:pStyle w:val="XBRLTitle3"/>
        <w:spacing w:before="156"/>
        <w:ind w:left="0"/>
      </w:pPr>
      <w:bookmarkStart w:id="302" w:name="_Toc17898219"/>
      <w:bookmarkStart w:id="303" w:name="_Toc512519520"/>
      <w:bookmarkStart w:id="304" w:name="_Toc481075088"/>
      <w:bookmarkStart w:id="305" w:name="_Toc490050041"/>
      <w:bookmarkStart w:id="306" w:name="_Toc513295932"/>
      <w:bookmarkStart w:id="307" w:name="m510_05_1678"/>
      <w:bookmarkEnd w:id="301"/>
      <w:r>
        <w:rPr>
          <w:rFonts w:hint="eastAsia"/>
        </w:rPr>
        <w:t>投资组合报告附注的其他文字描述部分</w:t>
      </w:r>
      <w:bookmarkEnd w:id="302"/>
      <w:bookmarkEnd w:id="303"/>
      <w:bookmarkEnd w:id="304"/>
      <w:bookmarkEnd w:id="305"/>
      <w:bookmarkEnd w:id="306"/>
      <w:r>
        <w:rPr>
          <w:rFonts w:hint="eastAsia"/>
          <w:sz w:val="21"/>
        </w:rPr>
        <w:t xml:space="preserve"> </w:t>
      </w:r>
    </w:p>
    <w:p w14:paraId="6FE76852" w14:textId="77777777" w:rsidR="00EB0B5D" w:rsidRDefault="008B6AAD">
      <w:pPr>
        <w:spacing w:line="360" w:lineRule="auto"/>
        <w:ind w:firstLineChars="200" w:firstLine="420"/>
        <w:jc w:val="left"/>
      </w:pPr>
      <w:r>
        <w:rPr>
          <w:rFonts w:ascii="宋体" w:hAnsi="宋体" w:hint="eastAsia"/>
        </w:rPr>
        <w:t>因四舍五入原因，投资组合报告中分项之和与合计可能存在尾差。</w:t>
      </w:r>
      <w:bookmarkEnd w:id="307"/>
      <w:r>
        <w:rPr>
          <w:rFonts w:ascii="宋体" w:hAnsi="宋体" w:hint="eastAsia"/>
        </w:rPr>
        <w:t xml:space="preserve"> </w:t>
      </w:r>
    </w:p>
    <w:p w14:paraId="1B9A0FF9" w14:textId="77777777" w:rsidR="00EB0B5D" w:rsidRDefault="008B6AAD">
      <w:pPr>
        <w:pStyle w:val="XBRLTitle1"/>
        <w:spacing w:before="156" w:line="360" w:lineRule="auto"/>
        <w:ind w:left="425"/>
      </w:pPr>
      <w:bookmarkStart w:id="308" w:name="_Toc17898220"/>
      <w:bookmarkStart w:id="309" w:name="_Toc17897961"/>
      <w:bookmarkStart w:id="310" w:name="_Toc512519521"/>
      <w:bookmarkStart w:id="311" w:name="_Toc481075089"/>
      <w:bookmarkStart w:id="312" w:name="_Toc438646477"/>
      <w:bookmarkStart w:id="313" w:name="_Toc490050042"/>
      <w:bookmarkStart w:id="314" w:name="_Toc513295870"/>
      <w:bookmarkStart w:id="315" w:name="_Toc513295933"/>
      <w:bookmarkStart w:id="316" w:name="m601"/>
      <w:bookmarkEnd w:id="181"/>
      <w:r>
        <w:rPr>
          <w:rFonts w:hAnsi="宋体" w:hint="eastAsia"/>
        </w:rPr>
        <w:t>开放式基金份额变动</w:t>
      </w:r>
      <w:bookmarkStart w:id="317" w:name="m601_tab"/>
      <w:bookmarkEnd w:id="308"/>
      <w:bookmarkEnd w:id="309"/>
      <w:bookmarkEnd w:id="310"/>
      <w:bookmarkEnd w:id="311"/>
      <w:bookmarkEnd w:id="312"/>
      <w:bookmarkEnd w:id="313"/>
      <w:bookmarkEnd w:id="314"/>
      <w:bookmarkEnd w:id="315"/>
      <w:r>
        <w:rPr>
          <w:rFonts w:hAnsi="宋体" w:hint="eastAsia"/>
        </w:rPr>
        <w:t xml:space="preserve"> </w:t>
      </w:r>
    </w:p>
    <w:p w14:paraId="00637271" w14:textId="77777777" w:rsidR="00EB0B5D" w:rsidRDefault="008B6AAD">
      <w:pPr>
        <w:wordWrap w:val="0"/>
        <w:spacing w:line="360" w:lineRule="auto"/>
        <w:jc w:val="right"/>
        <w:divId w:val="1638408812"/>
      </w:pPr>
      <w:bookmarkStart w:id="318"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837"/>
        <w:gridCol w:w="1740"/>
        <w:gridCol w:w="1644"/>
      </w:tblGrid>
      <w:tr w:rsidR="00EB0B5D" w14:paraId="75D76756" w14:textId="77777777">
        <w:trPr>
          <w:divId w:val="163840881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22A0842" w14:textId="77777777" w:rsidR="00EB0B5D" w:rsidRDefault="008B6AAD">
            <w:pPr>
              <w:pStyle w:val="xl33"/>
              <w:widowControl w:val="0"/>
              <w:pBdr>
                <w:left w:val="none" w:sz="0" w:space="0" w:color="auto"/>
                <w:bottom w:val="none" w:sz="0" w:space="0" w:color="auto"/>
                <w:right w:val="none" w:sz="0" w:space="0" w:color="auto"/>
              </w:pBdr>
              <w:spacing w:before="0" w:beforeAutospacing="0" w:after="0" w:afterAutospacing="0"/>
              <w:jc w:val="both"/>
            </w:pPr>
            <w:bookmarkStart w:id="319" w:name="m10_01" w:colFirst="1" w:colLast="3"/>
            <w:bookmarkEnd w:id="318"/>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8B9017" w14:textId="77777777" w:rsidR="00EB0B5D" w:rsidRDefault="008B6AAD">
            <w:pPr>
              <w:ind w:right="3"/>
              <w:jc w:val="center"/>
            </w:pPr>
            <w:r>
              <w:rPr>
                <w:rFonts w:ascii="宋体" w:hAnsi="宋体" w:hint="eastAsia"/>
                <w:lang w:eastAsia="zh-Hans"/>
              </w:rPr>
              <w:t>摩根瑞益纯债债券A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23887B" w14:textId="77777777" w:rsidR="00EB0B5D" w:rsidRDefault="008B6AAD">
            <w:pPr>
              <w:ind w:right="3"/>
              <w:jc w:val="center"/>
            </w:pPr>
            <w:r>
              <w:rPr>
                <w:rFonts w:ascii="宋体" w:hAnsi="宋体" w:hint="eastAsia"/>
                <w:lang w:eastAsia="zh-Hans"/>
              </w:rPr>
              <w:t>摩根瑞益纯债债券C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78ADF" w14:textId="77777777" w:rsidR="00EB0B5D" w:rsidRDefault="008B6AAD">
            <w:pPr>
              <w:ind w:right="3"/>
              <w:jc w:val="center"/>
            </w:pPr>
            <w:r>
              <w:rPr>
                <w:rFonts w:ascii="宋体" w:hAnsi="宋体" w:hint="eastAsia"/>
                <w:lang w:eastAsia="zh-Hans"/>
              </w:rPr>
              <w:t>摩根瑞益纯债债券D</w:t>
            </w:r>
            <w:r>
              <w:rPr>
                <w:rFonts w:ascii="宋体" w:hAnsi="宋体" w:hint="eastAsia"/>
                <w:kern w:val="0"/>
                <w:szCs w:val="24"/>
                <w:lang w:eastAsia="zh-Hans"/>
              </w:rPr>
              <w:t xml:space="preserve"> </w:t>
            </w:r>
          </w:p>
        </w:tc>
      </w:tr>
      <w:tr w:rsidR="00EB0B5D" w14:paraId="729B662C" w14:textId="77777777">
        <w:trPr>
          <w:divId w:val="16384088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A45107" w14:textId="77777777" w:rsidR="00EB0B5D" w:rsidRDefault="008B6AA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C568AA" w14:textId="77777777" w:rsidR="00EB0B5D" w:rsidRDefault="008B6AAD">
            <w:pPr>
              <w:jc w:val="right"/>
            </w:pPr>
            <w:r>
              <w:rPr>
                <w:rFonts w:ascii="宋体" w:hAnsi="宋体" w:hint="eastAsia"/>
              </w:rPr>
              <w:t>202,176,407.14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4D038B" w14:textId="77777777" w:rsidR="00EB0B5D" w:rsidRDefault="008B6AAD">
            <w:pPr>
              <w:jc w:val="right"/>
            </w:pPr>
            <w:r>
              <w:rPr>
                <w:rFonts w:ascii="宋体" w:hAnsi="宋体" w:hint="eastAsia"/>
              </w:rPr>
              <w:t>47,865,660.77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8DD7C5" w14:textId="77777777" w:rsidR="00EB0B5D" w:rsidRDefault="008B6AAD">
            <w:pPr>
              <w:jc w:val="right"/>
            </w:pPr>
            <w:r>
              <w:rPr>
                <w:rFonts w:ascii="宋体" w:hAnsi="宋体" w:hint="eastAsia"/>
              </w:rPr>
              <w:t>1,797,141.18</w:t>
            </w:r>
          </w:p>
        </w:tc>
      </w:tr>
      <w:tr w:rsidR="00EB0B5D" w14:paraId="6406168C" w14:textId="77777777">
        <w:trPr>
          <w:divId w:val="16384088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AB9C5F" w14:textId="77777777" w:rsidR="00EB0B5D" w:rsidRDefault="008B6AA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9AC20E" w14:textId="77777777" w:rsidR="00EB0B5D" w:rsidRDefault="008B6AAD">
            <w:pPr>
              <w:jc w:val="right"/>
            </w:pPr>
            <w:r>
              <w:rPr>
                <w:rFonts w:ascii="宋体" w:hAnsi="宋体" w:hint="eastAsia"/>
              </w:rPr>
              <w:t>13,290,322.75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1348E2" w14:textId="77777777" w:rsidR="00EB0B5D" w:rsidRDefault="008B6AAD">
            <w:pPr>
              <w:jc w:val="right"/>
            </w:pPr>
            <w:r>
              <w:rPr>
                <w:rFonts w:ascii="宋体" w:hAnsi="宋体" w:hint="eastAsia"/>
              </w:rPr>
              <w:t>10,257,698.94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DFEFFB" w14:textId="77777777" w:rsidR="00EB0B5D" w:rsidRDefault="008B6AAD">
            <w:pPr>
              <w:jc w:val="right"/>
            </w:pPr>
            <w:r>
              <w:rPr>
                <w:rFonts w:ascii="宋体" w:hAnsi="宋体" w:hint="eastAsia"/>
              </w:rPr>
              <w:t>4,527,063.64</w:t>
            </w:r>
          </w:p>
        </w:tc>
      </w:tr>
      <w:tr w:rsidR="00EB0B5D" w14:paraId="15B58616" w14:textId="77777777">
        <w:trPr>
          <w:divId w:val="16384088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9BD2B3" w14:textId="77777777" w:rsidR="00EB0B5D" w:rsidRDefault="008B6AA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EF05B3" w14:textId="77777777" w:rsidR="00EB0B5D" w:rsidRDefault="008B6AAD">
            <w:pPr>
              <w:jc w:val="right"/>
            </w:pPr>
            <w:r>
              <w:rPr>
                <w:rFonts w:ascii="宋体" w:hAnsi="宋体" w:hint="eastAsia"/>
              </w:rPr>
              <w:t>139,038,152.54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BA9AB7" w14:textId="77777777" w:rsidR="00EB0B5D" w:rsidRDefault="008B6AAD">
            <w:pPr>
              <w:jc w:val="right"/>
            </w:pPr>
            <w:r>
              <w:rPr>
                <w:rFonts w:ascii="宋体" w:hAnsi="宋体" w:hint="eastAsia"/>
              </w:rPr>
              <w:t>25,200,872.30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CE2D88" w14:textId="77777777" w:rsidR="00EB0B5D" w:rsidRDefault="008B6AAD">
            <w:pPr>
              <w:jc w:val="right"/>
            </w:pPr>
            <w:r>
              <w:rPr>
                <w:rFonts w:ascii="宋体" w:hAnsi="宋体" w:hint="eastAsia"/>
              </w:rPr>
              <w:t>600.24</w:t>
            </w:r>
          </w:p>
        </w:tc>
      </w:tr>
      <w:tr w:rsidR="00EB0B5D" w14:paraId="1DA71204" w14:textId="77777777">
        <w:trPr>
          <w:divId w:val="16384088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E5BF00" w14:textId="77777777" w:rsidR="00EB0B5D" w:rsidRDefault="008B6AA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DD4801" w14:textId="77777777" w:rsidR="00EB0B5D" w:rsidRDefault="008B6AAD">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202282" w14:textId="77777777" w:rsidR="00EB0B5D" w:rsidRDefault="008B6AAD">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D8AE65" w14:textId="77777777" w:rsidR="00EB0B5D" w:rsidRDefault="008B6AAD">
            <w:pPr>
              <w:jc w:val="right"/>
            </w:pPr>
            <w:r>
              <w:rPr>
                <w:rFonts w:ascii="宋体" w:hAnsi="宋体" w:hint="eastAsia"/>
              </w:rPr>
              <w:t>-</w:t>
            </w:r>
          </w:p>
        </w:tc>
      </w:tr>
      <w:tr w:rsidR="00EB0B5D" w14:paraId="3D59EF55" w14:textId="77777777">
        <w:trPr>
          <w:divId w:val="16384088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6AD535" w14:textId="77777777" w:rsidR="00EB0B5D" w:rsidRDefault="008B6AA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821D1B" w14:textId="77777777" w:rsidR="00EB0B5D" w:rsidRDefault="008B6AAD">
            <w:pPr>
              <w:jc w:val="right"/>
            </w:pPr>
            <w:r>
              <w:rPr>
                <w:rFonts w:ascii="宋体" w:hAnsi="宋体" w:hint="eastAsia"/>
              </w:rPr>
              <w:t>76,428,577.35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A38041" w14:textId="77777777" w:rsidR="00EB0B5D" w:rsidRDefault="008B6AAD">
            <w:pPr>
              <w:jc w:val="right"/>
            </w:pPr>
            <w:r>
              <w:rPr>
                <w:rFonts w:ascii="宋体" w:hAnsi="宋体" w:hint="eastAsia"/>
              </w:rPr>
              <w:t>32,922,487.41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7C29BC" w14:textId="77777777" w:rsidR="00EB0B5D" w:rsidRDefault="008B6AAD">
            <w:pPr>
              <w:jc w:val="right"/>
            </w:pPr>
            <w:r>
              <w:rPr>
                <w:rFonts w:ascii="宋体" w:hAnsi="宋体" w:hint="eastAsia"/>
              </w:rPr>
              <w:t>6,323,604.58</w:t>
            </w:r>
          </w:p>
        </w:tc>
      </w:tr>
    </w:tbl>
    <w:p w14:paraId="3E3F6825" w14:textId="77777777" w:rsidR="00EB0B5D" w:rsidRDefault="008B6AAD">
      <w:pPr>
        <w:spacing w:line="360" w:lineRule="auto"/>
        <w:jc w:val="left"/>
        <w:divId w:val="163840881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9"/>
      <w:r>
        <w:rPr>
          <w:rFonts w:ascii="宋体" w:hAnsi="宋体" w:hint="eastAsia"/>
        </w:rPr>
        <w:t xml:space="preserve"> </w:t>
      </w:r>
    </w:p>
    <w:p w14:paraId="218B2C3C" w14:textId="77777777" w:rsidR="00EB0B5D" w:rsidRDefault="008B6AAD">
      <w:pPr>
        <w:pStyle w:val="XBRLTitle1"/>
        <w:spacing w:before="156" w:line="360" w:lineRule="auto"/>
        <w:ind w:left="425"/>
      </w:pPr>
      <w:bookmarkStart w:id="320" w:name="_Toc17898221"/>
      <w:bookmarkStart w:id="321" w:name="_Toc17897962"/>
      <w:bookmarkStart w:id="322" w:name="m7manage01"/>
      <w:bookmarkStart w:id="323" w:name="_Toc512519522"/>
      <w:bookmarkStart w:id="324" w:name="_Toc481075090"/>
      <w:bookmarkStart w:id="325" w:name="_Toc438646478"/>
      <w:bookmarkStart w:id="326" w:name="_Toc490050043"/>
      <w:bookmarkStart w:id="327" w:name="_Toc513295871"/>
      <w:bookmarkStart w:id="328" w:name="_Toc513295934"/>
      <w:bookmarkEnd w:id="316"/>
      <w:bookmarkEnd w:id="317"/>
      <w:r>
        <w:rPr>
          <w:rFonts w:hAnsi="宋体" w:hint="eastAsia"/>
        </w:rPr>
        <w:t>基金管理人运用固有资金投资本基金情况</w:t>
      </w:r>
      <w:bookmarkEnd w:id="320"/>
      <w:bookmarkEnd w:id="321"/>
      <w:bookmarkEnd w:id="322"/>
      <w:bookmarkEnd w:id="323"/>
      <w:bookmarkEnd w:id="324"/>
      <w:bookmarkEnd w:id="325"/>
      <w:bookmarkEnd w:id="326"/>
      <w:bookmarkEnd w:id="327"/>
      <w:bookmarkEnd w:id="328"/>
      <w:r>
        <w:rPr>
          <w:rFonts w:hAnsi="宋体" w:hint="eastAsia"/>
        </w:rPr>
        <w:t xml:space="preserve"> </w:t>
      </w:r>
    </w:p>
    <w:p w14:paraId="732CB6A3" w14:textId="77777777" w:rsidR="00EB0B5D" w:rsidRDefault="008B6AAD">
      <w:pPr>
        <w:pStyle w:val="XBRLTitle2"/>
        <w:spacing w:before="156" w:line="360" w:lineRule="auto"/>
        <w:ind w:left="454"/>
      </w:pPr>
      <w:bookmarkStart w:id="329" w:name="_Toc17898222"/>
      <w:bookmarkStart w:id="330" w:name="_Toc17897963"/>
      <w:bookmarkStart w:id="331" w:name="_Toc512519523"/>
      <w:bookmarkStart w:id="332" w:name="_Toc481075091"/>
      <w:bookmarkStart w:id="333" w:name="_Toc458599606"/>
      <w:bookmarkStart w:id="334" w:name="_Toc490050044"/>
      <w:bookmarkStart w:id="335" w:name="_Toc513295872"/>
      <w:bookmarkStart w:id="336" w:name="_Toc513295935"/>
      <w:r>
        <w:rPr>
          <w:rFonts w:hAnsi="宋体" w:hint="eastAsia"/>
        </w:rPr>
        <w:t>基金管理人持有本基金份额变动情况</w:t>
      </w:r>
      <w:bookmarkEnd w:id="329"/>
      <w:bookmarkEnd w:id="330"/>
      <w:bookmarkEnd w:id="331"/>
      <w:bookmarkEnd w:id="332"/>
      <w:bookmarkEnd w:id="333"/>
      <w:bookmarkEnd w:id="334"/>
      <w:bookmarkEnd w:id="335"/>
      <w:bookmarkEnd w:id="336"/>
      <w:r>
        <w:rPr>
          <w:rFonts w:hAnsi="宋体" w:hint="eastAsia"/>
          <w:lang w:eastAsia="zh-CN"/>
        </w:rPr>
        <w:t xml:space="preserve"> </w:t>
      </w:r>
    </w:p>
    <w:p w14:paraId="156777F0" w14:textId="77777777" w:rsidR="00EB0B5D" w:rsidRDefault="008B6AAD">
      <w:pPr>
        <w:wordWrap w:val="0"/>
        <w:spacing w:line="360" w:lineRule="auto"/>
        <w:jc w:val="right"/>
        <w:divId w:val="698703999"/>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EB0B5D" w14:paraId="25197EC2" w14:textId="77777777">
        <w:trPr>
          <w:divId w:val="698703999"/>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70FB3E" w14:textId="77777777" w:rsidR="00EB0B5D" w:rsidRDefault="008B6AAD">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63572F" w14:textId="77777777" w:rsidR="00EB0B5D" w:rsidRDefault="008B6AAD">
            <w:pPr>
              <w:jc w:val="center"/>
            </w:pPr>
            <w:r>
              <w:rPr>
                <w:rFonts w:ascii="宋体" w:hAnsi="宋体" w:hint="eastAsia"/>
                <w:lang w:eastAsia="zh-Hans"/>
              </w:rPr>
              <w:t>摩根瑞益纯债债券A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1481DD" w14:textId="77777777" w:rsidR="00EB0B5D" w:rsidRDefault="008B6AAD">
            <w:pPr>
              <w:jc w:val="center"/>
            </w:pPr>
            <w:r>
              <w:rPr>
                <w:rFonts w:ascii="宋体" w:hAnsi="宋体" w:hint="eastAsia"/>
                <w:lang w:eastAsia="zh-Hans"/>
              </w:rPr>
              <w:t>摩根瑞益纯债债券C</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C6C251" w14:textId="77777777" w:rsidR="00EB0B5D" w:rsidRDefault="008B6AAD">
            <w:pPr>
              <w:jc w:val="center"/>
            </w:pPr>
            <w:r>
              <w:rPr>
                <w:rFonts w:ascii="宋体" w:hAnsi="宋体" w:hint="eastAsia"/>
                <w:lang w:eastAsia="zh-Hans"/>
              </w:rPr>
              <w:t>摩根瑞益纯债债券D</w:t>
            </w:r>
            <w:r>
              <w:rPr>
                <w:rFonts w:ascii="宋体" w:hAnsi="宋体" w:hint="eastAsia"/>
                <w:color w:val="000000"/>
              </w:rPr>
              <w:t xml:space="preserve"> </w:t>
            </w:r>
          </w:p>
        </w:tc>
      </w:tr>
      <w:tr w:rsidR="00EB0B5D" w14:paraId="05AF719B" w14:textId="77777777">
        <w:trPr>
          <w:divId w:val="69870399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20B071" w14:textId="77777777" w:rsidR="00EB0B5D" w:rsidRDefault="008B6AAD">
            <w:pPr>
              <w:pStyle w:val="a5"/>
              <w:widowControl w:val="0"/>
              <w:spacing w:before="0" w:beforeAutospacing="0" w:after="0" w:afterAutospacing="0"/>
              <w:jc w:val="both"/>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1DC255" w14:textId="77777777" w:rsidR="00EB0B5D" w:rsidRDefault="008B6AAD">
            <w:pPr>
              <w:jc w:val="right"/>
            </w:pPr>
            <w:r>
              <w:rPr>
                <w:rFonts w:ascii="宋体" w:hAnsi="宋体" w:hint="eastAsia"/>
                <w:kern w:val="0"/>
                <w:szCs w:val="24"/>
                <w:lang w:eastAsia="zh-Hans"/>
              </w:rPr>
              <w:t>340,142.41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B50435" w14:textId="77777777" w:rsidR="00EB0B5D" w:rsidRDefault="008B6AAD">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6F2A1D" w14:textId="77777777" w:rsidR="00EB0B5D" w:rsidRDefault="008B6AAD">
            <w:pPr>
              <w:jc w:val="right"/>
            </w:pPr>
            <w:r>
              <w:rPr>
                <w:rFonts w:ascii="宋体" w:hAnsi="宋体" w:hint="eastAsia"/>
                <w:kern w:val="0"/>
                <w:szCs w:val="24"/>
                <w:lang w:eastAsia="zh-Hans"/>
              </w:rPr>
              <w:t>-</w:t>
            </w:r>
          </w:p>
        </w:tc>
      </w:tr>
      <w:tr w:rsidR="00EB0B5D" w14:paraId="7CB9867D" w14:textId="77777777">
        <w:trPr>
          <w:divId w:val="69870399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A5FD55" w14:textId="77777777" w:rsidR="00EB0B5D" w:rsidRDefault="008B6AAD">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47E4C" w14:textId="77777777" w:rsidR="00EB0B5D" w:rsidRDefault="008B6AAD">
            <w:pPr>
              <w:jc w:val="right"/>
            </w:pPr>
            <w:r>
              <w:rPr>
                <w:rFonts w:ascii="宋体" w:hAnsi="宋体" w:hint="eastAsia"/>
                <w:szCs w:val="24"/>
                <w:lang w:eastAsia="zh-Hans"/>
              </w:rPr>
              <w:t>2,756,284.54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9DE9F8" w14:textId="77777777" w:rsidR="00EB0B5D" w:rsidRDefault="008B6AAD">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5D06C" w14:textId="77777777" w:rsidR="00EB0B5D" w:rsidRDefault="008B6AAD">
            <w:pPr>
              <w:jc w:val="right"/>
            </w:pPr>
            <w:r>
              <w:rPr>
                <w:rFonts w:ascii="宋体" w:hAnsi="宋体" w:hint="eastAsia"/>
                <w:szCs w:val="24"/>
                <w:lang w:eastAsia="zh-Hans"/>
              </w:rPr>
              <w:t>-</w:t>
            </w:r>
          </w:p>
        </w:tc>
      </w:tr>
      <w:tr w:rsidR="00EB0B5D" w14:paraId="5150D918" w14:textId="77777777">
        <w:trPr>
          <w:divId w:val="69870399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95FA5" w14:textId="77777777" w:rsidR="00EB0B5D" w:rsidRDefault="008B6AAD">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872F10" w14:textId="77777777" w:rsidR="00EB0B5D" w:rsidRDefault="008B6AAD">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51E81" w14:textId="77777777" w:rsidR="00EB0B5D" w:rsidRDefault="008B6AAD">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FFC5B" w14:textId="77777777" w:rsidR="00EB0B5D" w:rsidRDefault="008B6AAD">
            <w:pPr>
              <w:jc w:val="right"/>
            </w:pPr>
            <w:r>
              <w:rPr>
                <w:rFonts w:ascii="宋体" w:hAnsi="宋体" w:hint="eastAsia"/>
                <w:lang w:eastAsia="zh-Hans"/>
              </w:rPr>
              <w:t>-</w:t>
            </w:r>
          </w:p>
        </w:tc>
      </w:tr>
      <w:tr w:rsidR="00EB0B5D" w14:paraId="2B635BA0" w14:textId="77777777">
        <w:trPr>
          <w:divId w:val="69870399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543BD" w14:textId="77777777" w:rsidR="00EB0B5D" w:rsidRDefault="008B6AAD">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47137" w14:textId="77777777" w:rsidR="00EB0B5D" w:rsidRDefault="008B6AAD">
            <w:pPr>
              <w:jc w:val="right"/>
            </w:pPr>
            <w:r>
              <w:rPr>
                <w:rFonts w:ascii="宋体" w:hAnsi="宋体" w:hint="eastAsia"/>
                <w:lang w:eastAsia="zh-Hans"/>
              </w:rPr>
              <w:t>3,096,426.95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1836BB" w14:textId="77777777" w:rsidR="00EB0B5D" w:rsidRDefault="008B6AAD">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F85F0E" w14:textId="77777777" w:rsidR="00EB0B5D" w:rsidRDefault="008B6AAD">
            <w:pPr>
              <w:jc w:val="right"/>
            </w:pPr>
            <w:r>
              <w:rPr>
                <w:rFonts w:ascii="宋体" w:hAnsi="宋体" w:hint="eastAsia"/>
                <w:lang w:eastAsia="zh-Hans"/>
              </w:rPr>
              <w:t>-</w:t>
            </w:r>
          </w:p>
        </w:tc>
      </w:tr>
      <w:tr w:rsidR="00EB0B5D" w14:paraId="22EA7142" w14:textId="77777777">
        <w:trPr>
          <w:divId w:val="69870399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EE42A" w14:textId="77777777" w:rsidR="00EB0B5D" w:rsidRDefault="008B6AAD">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3ED55" w14:textId="77777777" w:rsidR="00EB0B5D" w:rsidRDefault="008B6AAD">
            <w:pPr>
              <w:jc w:val="right"/>
            </w:pPr>
            <w:r>
              <w:rPr>
                <w:rFonts w:ascii="宋体" w:hAnsi="宋体" w:hint="eastAsia"/>
                <w:lang w:eastAsia="zh-Hans"/>
              </w:rPr>
              <w:t>2.68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4BA0F" w14:textId="77777777" w:rsidR="00EB0B5D" w:rsidRDefault="008B6AAD">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2A5AB" w14:textId="77777777" w:rsidR="00EB0B5D" w:rsidRDefault="008B6AAD">
            <w:pPr>
              <w:jc w:val="right"/>
            </w:pPr>
            <w:r>
              <w:rPr>
                <w:rFonts w:ascii="宋体" w:hAnsi="宋体" w:hint="eastAsia"/>
                <w:lang w:eastAsia="zh-Hans"/>
              </w:rPr>
              <w:t>-</w:t>
            </w:r>
          </w:p>
        </w:tc>
      </w:tr>
    </w:tbl>
    <w:p w14:paraId="1707A62E" w14:textId="77777777" w:rsidR="00EB0B5D" w:rsidRDefault="008B6AAD">
      <w:pPr>
        <w:pStyle w:val="XBRLTitle2"/>
        <w:spacing w:before="156" w:line="360" w:lineRule="auto"/>
        <w:ind w:left="454"/>
      </w:pPr>
      <w:bookmarkStart w:id="337" w:name="_Toc17898223"/>
      <w:bookmarkStart w:id="338" w:name="_Toc17897964"/>
      <w:bookmarkStart w:id="339" w:name="_Toc512519524"/>
      <w:bookmarkStart w:id="340" w:name="_Toc481075092"/>
      <w:bookmarkStart w:id="341" w:name="_Toc458599607"/>
      <w:bookmarkStart w:id="342" w:name="_Toc490050045"/>
      <w:bookmarkStart w:id="343" w:name="_Toc513295873"/>
      <w:bookmarkStart w:id="344" w:name="_Toc513295936"/>
      <w:r>
        <w:rPr>
          <w:rFonts w:hAnsi="宋体" w:hint="eastAsia"/>
        </w:rPr>
        <w:t>基金管理人运用固有资金投资本基金交易明细</w:t>
      </w:r>
      <w:bookmarkEnd w:id="337"/>
      <w:bookmarkEnd w:id="338"/>
      <w:bookmarkEnd w:id="339"/>
      <w:bookmarkEnd w:id="340"/>
      <w:bookmarkEnd w:id="341"/>
      <w:bookmarkEnd w:id="342"/>
      <w:bookmarkEnd w:id="343"/>
      <w:bookmarkEnd w:id="344"/>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EB0B5D" w14:paraId="2905505B" w14:textId="77777777">
        <w:trPr>
          <w:divId w:val="1114440934"/>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7EE4D7" w14:textId="77777777" w:rsidR="00EB0B5D" w:rsidRDefault="008B6AAD">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1DD36F" w14:textId="77777777" w:rsidR="00EB0B5D" w:rsidRDefault="008B6AAD">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454688" w14:textId="77777777" w:rsidR="00EB0B5D" w:rsidRDefault="008B6AAD">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AF96F7" w14:textId="77777777" w:rsidR="00EB0B5D" w:rsidRDefault="008B6AAD">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3F471E" w14:textId="77777777" w:rsidR="00EB0B5D" w:rsidRDefault="008B6AAD">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980503" w14:textId="77777777" w:rsidR="00EB0B5D" w:rsidRDefault="008B6AAD">
            <w:pPr>
              <w:spacing w:line="360" w:lineRule="auto"/>
              <w:jc w:val="center"/>
            </w:pPr>
            <w:r>
              <w:rPr>
                <w:rFonts w:ascii="宋体" w:hAnsi="宋体" w:hint="eastAsia"/>
              </w:rPr>
              <w:t xml:space="preserve">适用费率(%) </w:t>
            </w:r>
          </w:p>
        </w:tc>
      </w:tr>
      <w:tr w:rsidR="00EB0B5D" w14:paraId="34CDAD2E" w14:textId="77777777">
        <w:trPr>
          <w:divId w:val="1114440934"/>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E88E19" w14:textId="77777777" w:rsidR="00EB0B5D" w:rsidRDefault="008B6AAD">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A02329" w14:textId="77777777" w:rsidR="00EB0B5D" w:rsidRDefault="008B6AAD">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199B6" w14:textId="77777777" w:rsidR="00EB0B5D" w:rsidRDefault="008B6AAD">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2AF57" w14:textId="77777777" w:rsidR="00EB0B5D" w:rsidRDefault="008B6AAD">
            <w:pPr>
              <w:spacing w:line="360" w:lineRule="auto"/>
              <w:jc w:val="right"/>
            </w:pPr>
            <w:r>
              <w:rPr>
                <w:rFonts w:ascii="宋体" w:hAnsi="宋体" w:hint="eastAsia"/>
              </w:rPr>
              <w:t>2,756,284.54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AD5660" w14:textId="77777777" w:rsidR="00EB0B5D" w:rsidRDefault="008B6AAD">
            <w:pPr>
              <w:spacing w:line="360" w:lineRule="auto"/>
              <w:jc w:val="right"/>
            </w:pPr>
            <w:r>
              <w:rPr>
                <w:rFonts w:ascii="宋体" w:hAnsi="宋体" w:hint="eastAsia"/>
              </w:rPr>
              <w:t>3,092,000.00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D77C71" w14:textId="77777777" w:rsidR="00EB0B5D" w:rsidRDefault="008B6AAD">
            <w:pPr>
              <w:spacing w:line="360" w:lineRule="auto"/>
              <w:jc w:val="right"/>
            </w:pPr>
            <w:r>
              <w:rPr>
                <w:rFonts w:ascii="宋体" w:hAnsi="宋体" w:hint="eastAsia"/>
              </w:rPr>
              <w:t>-</w:t>
            </w:r>
            <w:r>
              <w:t xml:space="preserve"> </w:t>
            </w:r>
          </w:p>
        </w:tc>
      </w:tr>
      <w:tr w:rsidR="00EB0B5D" w14:paraId="44C8CB14" w14:textId="77777777">
        <w:trPr>
          <w:divId w:val="1114440934"/>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9850B" w14:textId="77777777" w:rsidR="00EB0B5D" w:rsidRDefault="008B6AAD">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F1CDD7" w14:textId="77777777" w:rsidR="00EB0B5D" w:rsidRDefault="00EB0B5D"/>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727897" w14:textId="77777777" w:rsidR="00EB0B5D" w:rsidRDefault="00EB0B5D">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88F745" w14:textId="77777777" w:rsidR="00EB0B5D" w:rsidRDefault="008B6AAD">
            <w:pPr>
              <w:spacing w:line="360" w:lineRule="auto"/>
              <w:jc w:val="right"/>
            </w:pPr>
            <w:r>
              <w:rPr>
                <w:rFonts w:ascii="宋体" w:hAnsi="宋体" w:hint="eastAsia"/>
              </w:rPr>
              <w:t>2,756,284.54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2F7AC" w14:textId="77777777" w:rsidR="00EB0B5D" w:rsidRDefault="008B6AAD">
            <w:pPr>
              <w:spacing w:line="360" w:lineRule="auto"/>
              <w:jc w:val="right"/>
            </w:pPr>
            <w:r>
              <w:rPr>
                <w:rFonts w:ascii="宋体" w:hAnsi="宋体" w:hint="eastAsia"/>
              </w:rPr>
              <w:t>3,092,000.00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644C1E" w14:textId="77777777" w:rsidR="00EB0B5D" w:rsidRDefault="00EB0B5D"/>
        </w:tc>
      </w:tr>
    </w:tbl>
    <w:p w14:paraId="6623903C" w14:textId="77777777" w:rsidR="00EB0B5D" w:rsidRDefault="008B6AAD">
      <w:pPr>
        <w:spacing w:line="360" w:lineRule="auto"/>
        <w:jc w:val="left"/>
        <w:divId w:val="2019774105"/>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7D61430E" w14:textId="77777777" w:rsidR="00EB0B5D" w:rsidRDefault="008B6AAD">
      <w:pPr>
        <w:pStyle w:val="XBRLTitle1"/>
        <w:spacing w:before="156" w:line="360" w:lineRule="auto"/>
        <w:ind w:left="425"/>
      </w:pPr>
      <w:bookmarkStart w:id="345" w:name="_Toc17898225"/>
      <w:bookmarkStart w:id="346" w:name="_Toc17897966"/>
      <w:bookmarkStart w:id="347" w:name="_Toc512519526"/>
      <w:bookmarkStart w:id="348" w:name="_Toc490050046"/>
      <w:bookmarkStart w:id="349" w:name="_Toc481075094"/>
      <w:bookmarkStart w:id="350" w:name="_Toc479856294"/>
      <w:bookmarkStart w:id="351" w:name="_Toc513295875"/>
      <w:bookmarkStart w:id="352" w:name="_Toc513295938"/>
      <w:bookmarkStart w:id="353" w:name="m701"/>
      <w:r>
        <w:rPr>
          <w:rFonts w:hAnsi="宋体" w:hint="eastAsia"/>
        </w:rPr>
        <w:t>影响投资者决策的其他重要信息</w:t>
      </w:r>
      <w:bookmarkEnd w:id="345"/>
      <w:bookmarkEnd w:id="346"/>
      <w:bookmarkEnd w:id="347"/>
      <w:bookmarkEnd w:id="348"/>
      <w:bookmarkEnd w:id="349"/>
      <w:bookmarkEnd w:id="350"/>
      <w:bookmarkEnd w:id="351"/>
      <w:bookmarkEnd w:id="352"/>
      <w:r>
        <w:rPr>
          <w:rFonts w:hAnsi="宋体" w:hint="eastAsia"/>
          <w:lang w:eastAsia="zh-CN"/>
        </w:rPr>
        <w:t xml:space="preserve"> </w:t>
      </w:r>
    </w:p>
    <w:p w14:paraId="17567A8E" w14:textId="77777777" w:rsidR="00EB0B5D" w:rsidRDefault="008B6AAD">
      <w:pPr>
        <w:pStyle w:val="XBRLTitle2"/>
        <w:spacing w:before="156" w:line="360" w:lineRule="auto"/>
        <w:ind w:left="454"/>
      </w:pPr>
      <w:bookmarkStart w:id="354" w:name="_Toc17898226"/>
      <w:bookmarkStart w:id="355" w:name="_Toc17897967"/>
      <w:bookmarkStart w:id="356" w:name="_Toc512519527"/>
      <w:bookmarkStart w:id="357" w:name="_Toc481075095"/>
      <w:bookmarkStart w:id="358" w:name="_Toc490050047"/>
      <w:bookmarkStart w:id="359" w:name="_Toc513295876"/>
      <w:bookmarkStart w:id="360" w:name="_Toc513295939"/>
      <w:r>
        <w:rPr>
          <w:rFonts w:hAnsi="宋体" w:hint="eastAsia"/>
          <w:kern w:val="0"/>
        </w:rPr>
        <w:t>报告期内单一投资者持有基金份额比例达到或超过20%的情况</w:t>
      </w:r>
      <w:bookmarkEnd w:id="354"/>
      <w:bookmarkEnd w:id="355"/>
      <w:bookmarkEnd w:id="356"/>
      <w:bookmarkEnd w:id="357"/>
      <w:bookmarkEnd w:id="358"/>
      <w:bookmarkEnd w:id="359"/>
      <w:bookmarkEnd w:id="360"/>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10"/>
        <w:gridCol w:w="1064"/>
        <w:gridCol w:w="1395"/>
        <w:gridCol w:w="1195"/>
        <w:gridCol w:w="1395"/>
        <w:gridCol w:w="1159"/>
        <w:gridCol w:w="1377"/>
      </w:tblGrid>
      <w:tr w:rsidR="00EB0B5D" w14:paraId="1F6CC268" w14:textId="77777777">
        <w:trPr>
          <w:divId w:val="1363819462"/>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866D6" w14:textId="77777777" w:rsidR="00EB0B5D" w:rsidRDefault="008B6AAD">
            <w:pPr>
              <w:jc w:val="center"/>
            </w:pPr>
            <w:bookmarkStart w:id="361" w:name="OLE_LINK42"/>
            <w:bookmarkStart w:id="362" w:name="OLE_LINK41"/>
            <w:bookmarkStart w:id="363" w:name="m13_01"/>
            <w:bookmarkStart w:id="364" w:name="m13_01_01"/>
            <w:bookmarkStart w:id="365" w:name="_Toc433036733"/>
            <w:bookmarkStart w:id="366" w:name="m12_01"/>
            <w:bookmarkEnd w:id="42"/>
            <w:bookmarkEnd w:id="43"/>
            <w:bookmarkEnd w:id="361"/>
            <w:bookmarkEnd w:id="362"/>
            <w:bookmarkEnd w:id="363"/>
            <w:bookmarkEnd w:id="364"/>
            <w:bookmarkEnd w:id="365"/>
            <w:bookmarkEnd w:id="366"/>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E03FF" w14:textId="77777777" w:rsidR="00EB0B5D" w:rsidRDefault="008B6AAD">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C28FA" w14:textId="77777777" w:rsidR="00EB0B5D" w:rsidRDefault="008B6AAD">
            <w:pPr>
              <w:widowControl/>
              <w:jc w:val="center"/>
            </w:pPr>
            <w:r>
              <w:rPr>
                <w:rFonts w:ascii="宋体" w:hAnsi="宋体" w:hint="eastAsia"/>
                <w:color w:val="000000"/>
                <w:kern w:val="0"/>
              </w:rPr>
              <w:t xml:space="preserve">报告期末持有基金情况 </w:t>
            </w:r>
          </w:p>
        </w:tc>
      </w:tr>
      <w:tr w:rsidR="00EB0B5D" w14:paraId="6D40E850" w14:textId="77777777">
        <w:trPr>
          <w:divId w:val="136381946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AE37A" w14:textId="77777777" w:rsidR="00EB0B5D" w:rsidRDefault="00EB0B5D">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59509" w14:textId="77777777" w:rsidR="00EB0B5D" w:rsidRDefault="008B6AAD">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372AE" w14:textId="77777777" w:rsidR="00EB0B5D" w:rsidRDefault="008B6AAD">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35315" w14:textId="77777777" w:rsidR="00EB0B5D" w:rsidRDefault="008B6AAD">
            <w:pPr>
              <w:widowControl/>
              <w:jc w:val="center"/>
            </w:pPr>
            <w:r>
              <w:rPr>
                <w:rFonts w:ascii="宋体" w:hAnsi="宋体" w:hint="eastAsia"/>
                <w:color w:val="000000"/>
                <w:kern w:val="0"/>
              </w:rPr>
              <w:t xml:space="preserve">期初 </w:t>
            </w:r>
          </w:p>
          <w:p w14:paraId="11770640" w14:textId="77777777" w:rsidR="00EB0B5D" w:rsidRDefault="008B6AAD">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792E1" w14:textId="77777777" w:rsidR="00EB0B5D" w:rsidRDefault="008B6AAD">
            <w:pPr>
              <w:widowControl/>
              <w:jc w:val="center"/>
            </w:pPr>
            <w:r>
              <w:rPr>
                <w:rFonts w:ascii="宋体" w:hAnsi="宋体" w:hint="eastAsia"/>
                <w:color w:val="000000"/>
                <w:kern w:val="0"/>
              </w:rPr>
              <w:t xml:space="preserve">申购 </w:t>
            </w:r>
          </w:p>
          <w:p w14:paraId="550A7C1B" w14:textId="77777777" w:rsidR="00EB0B5D" w:rsidRDefault="008B6AAD">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804C2" w14:textId="77777777" w:rsidR="00EB0B5D" w:rsidRDefault="008B6AAD">
            <w:pPr>
              <w:widowControl/>
              <w:jc w:val="center"/>
            </w:pPr>
            <w:r>
              <w:rPr>
                <w:rFonts w:ascii="宋体" w:hAnsi="宋体" w:hint="eastAsia"/>
                <w:color w:val="000000"/>
                <w:kern w:val="0"/>
              </w:rPr>
              <w:t xml:space="preserve">赎回 </w:t>
            </w:r>
          </w:p>
          <w:p w14:paraId="7BEB3DFF" w14:textId="77777777" w:rsidR="00EB0B5D" w:rsidRDefault="008B6AAD">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65055" w14:textId="77777777" w:rsidR="00EB0B5D" w:rsidRDefault="008B6AAD">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4878D" w14:textId="77777777" w:rsidR="00EB0B5D" w:rsidRDefault="008B6AAD">
            <w:pPr>
              <w:widowControl/>
              <w:jc w:val="center"/>
            </w:pPr>
            <w:r>
              <w:rPr>
                <w:rFonts w:ascii="宋体" w:hAnsi="宋体" w:hint="eastAsia"/>
                <w:color w:val="000000"/>
                <w:kern w:val="0"/>
              </w:rPr>
              <w:t xml:space="preserve">份额占比 </w:t>
            </w:r>
          </w:p>
        </w:tc>
      </w:tr>
      <w:tr w:rsidR="00EB0B5D" w14:paraId="73D661BB" w14:textId="77777777">
        <w:trPr>
          <w:divId w:val="1363819462"/>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D38D3" w14:textId="77777777" w:rsidR="00EB0B5D" w:rsidRDefault="008B6AAD">
            <w:pPr>
              <w:widowControl/>
              <w:jc w:val="center"/>
            </w:pPr>
            <w:r>
              <w:rPr>
                <w:rFonts w:ascii="宋体" w:hAnsi="宋体" w:hint="eastAsia"/>
                <w:color w:val="000000"/>
                <w:szCs w:val="21"/>
              </w:rPr>
              <w:t>个人</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19E8EA" w14:textId="77777777" w:rsidR="00EB0B5D" w:rsidRDefault="008B6AAD">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9595C" w14:textId="77777777" w:rsidR="00EB0B5D" w:rsidRDefault="008B6AAD">
            <w:pPr>
              <w:widowControl/>
              <w:jc w:val="center"/>
            </w:pPr>
            <w:r>
              <w:rPr>
                <w:rFonts w:ascii="宋体" w:hAnsi="宋体" w:hint="eastAsia"/>
                <w:color w:val="000000"/>
                <w:szCs w:val="21"/>
              </w:rPr>
              <w:t>20250101-20250310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5FE1A" w14:textId="77777777" w:rsidR="00EB0B5D" w:rsidRDefault="008B6AAD">
            <w:pPr>
              <w:widowControl/>
              <w:jc w:val="right"/>
            </w:pPr>
            <w:r>
              <w:rPr>
                <w:rFonts w:ascii="宋体" w:hAnsi="宋体" w:hint="eastAsia"/>
                <w:color w:val="000000"/>
                <w:szCs w:val="21"/>
              </w:rPr>
              <w:t>90,100,478.84</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229ED" w14:textId="77777777" w:rsidR="00EB0B5D" w:rsidRDefault="008B6AAD">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6F33F4" w14:textId="77777777" w:rsidR="00EB0B5D" w:rsidRDefault="008B6AAD">
            <w:pPr>
              <w:widowControl/>
              <w:jc w:val="right"/>
            </w:pPr>
            <w:r>
              <w:rPr>
                <w:rFonts w:ascii="宋体" w:hAnsi="宋体" w:hint="eastAsia"/>
                <w:color w:val="000000"/>
                <w:szCs w:val="21"/>
              </w:rPr>
              <w:t>90,100,478.84</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8DCB9" w14:textId="77777777" w:rsidR="00EB0B5D" w:rsidRDefault="008B6AAD">
            <w:pPr>
              <w:widowControl/>
              <w:jc w:val="right"/>
            </w:pPr>
            <w:r>
              <w:rPr>
                <w:rFonts w:ascii="宋体" w:hAnsi="宋体" w:hint="eastAsia"/>
                <w:color w:val="000000"/>
                <w:szCs w:val="21"/>
              </w:rPr>
              <w:t>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A8912F" w14:textId="77777777" w:rsidR="00EB0B5D" w:rsidRDefault="008B6AAD">
            <w:pPr>
              <w:widowControl/>
              <w:jc w:val="right"/>
            </w:pPr>
            <w:r>
              <w:rPr>
                <w:rFonts w:ascii="宋体" w:hAnsi="宋体" w:hint="eastAsia"/>
                <w:color w:val="000000"/>
                <w:szCs w:val="21"/>
              </w:rPr>
              <w:t>0.00</w:t>
            </w:r>
            <w:r>
              <w:rPr>
                <w:szCs w:val="21"/>
              </w:rPr>
              <w:t>%</w:t>
            </w:r>
            <w:r>
              <w:t xml:space="preserve"> </w:t>
            </w:r>
          </w:p>
        </w:tc>
      </w:tr>
      <w:tr w:rsidR="00EB0B5D" w14:paraId="27C0E7FB" w14:textId="77777777">
        <w:trPr>
          <w:divId w:val="136381946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7042D7" w14:textId="77777777" w:rsidR="00EB0B5D" w:rsidRDefault="008B6AAD">
            <w:pPr>
              <w:widowControl/>
              <w:jc w:val="center"/>
            </w:pPr>
            <w:r>
              <w:rPr>
                <w:rFonts w:ascii="宋体" w:hAnsi="宋体" w:hint="eastAsia"/>
                <w:color w:val="000000"/>
                <w:kern w:val="0"/>
              </w:rPr>
              <w:t xml:space="preserve">产品特有风险 </w:t>
            </w:r>
          </w:p>
        </w:tc>
      </w:tr>
      <w:tr w:rsidR="00EB0B5D" w14:paraId="71C0235D" w14:textId="77777777">
        <w:trPr>
          <w:divId w:val="136381946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052AB" w14:textId="77777777" w:rsidR="00EB0B5D" w:rsidRDefault="008B6AAD">
            <w:pPr>
              <w:widowControl/>
              <w:jc w:val="left"/>
            </w:pPr>
            <w:r>
              <w:rPr>
                <w:rFonts w:ascii="宋体" w:hAnsi="宋体" w:hint="eastAsia"/>
                <w:color w:val="000000"/>
                <w:szCs w:val="21"/>
              </w:rPr>
              <w:lastRenderedPageBreak/>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73199E4B" w14:textId="77777777" w:rsidR="00EB0B5D" w:rsidRDefault="008B6AAD">
      <w:pPr>
        <w:pStyle w:val="XBRLTitle1"/>
        <w:spacing w:before="156" w:line="360" w:lineRule="auto"/>
        <w:ind w:left="425"/>
      </w:pPr>
      <w:bookmarkStart w:id="367" w:name="_Toc17898228"/>
      <w:bookmarkStart w:id="368" w:name="_Toc17897969"/>
      <w:bookmarkStart w:id="369" w:name="_Toc512519529"/>
      <w:bookmarkStart w:id="370" w:name="_Toc490050049"/>
      <w:bookmarkStart w:id="371" w:name="_Toc481075097"/>
      <w:bookmarkStart w:id="372" w:name="_Toc438646481"/>
      <w:bookmarkStart w:id="373" w:name="_Toc513295878"/>
      <w:bookmarkStart w:id="374" w:name="_Toc513295941"/>
      <w:bookmarkEnd w:id="353"/>
      <w:r>
        <w:rPr>
          <w:rFonts w:hAnsi="宋体" w:hint="eastAsia"/>
        </w:rPr>
        <w:t>备查文件目录</w:t>
      </w:r>
      <w:bookmarkEnd w:id="367"/>
      <w:bookmarkEnd w:id="368"/>
      <w:bookmarkEnd w:id="369"/>
      <w:bookmarkEnd w:id="370"/>
      <w:bookmarkEnd w:id="371"/>
      <w:bookmarkEnd w:id="372"/>
      <w:bookmarkEnd w:id="373"/>
      <w:bookmarkEnd w:id="374"/>
      <w:r>
        <w:rPr>
          <w:rFonts w:hAnsi="宋体" w:hint="eastAsia"/>
        </w:rPr>
        <w:t xml:space="preserve"> </w:t>
      </w:r>
    </w:p>
    <w:p w14:paraId="38DA98A9" w14:textId="77777777" w:rsidR="00EB0B5D" w:rsidRDefault="008B6AAD">
      <w:pPr>
        <w:pStyle w:val="XBRLTitle2"/>
        <w:spacing w:before="156" w:line="360" w:lineRule="auto"/>
        <w:ind w:left="454"/>
      </w:pPr>
      <w:bookmarkStart w:id="375" w:name="_Toc438646482"/>
      <w:bookmarkStart w:id="376" w:name="_Toc17898229"/>
      <w:bookmarkStart w:id="377" w:name="_Toc17897970"/>
      <w:bookmarkStart w:id="378" w:name="_Toc512519530"/>
      <w:bookmarkStart w:id="379" w:name="_Toc481075098"/>
      <w:bookmarkStart w:id="380" w:name="_Toc490050050"/>
      <w:bookmarkStart w:id="381" w:name="_Toc513295879"/>
      <w:bookmarkStart w:id="382" w:name="_Toc513295942"/>
      <w:bookmarkStart w:id="383" w:name="m801_01_1733"/>
      <w:r>
        <w:rPr>
          <w:rFonts w:hAnsi="宋体" w:hint="eastAsia"/>
        </w:rPr>
        <w:t>备查文件目录</w:t>
      </w:r>
      <w:bookmarkEnd w:id="375"/>
      <w:bookmarkEnd w:id="376"/>
      <w:bookmarkEnd w:id="377"/>
      <w:bookmarkEnd w:id="378"/>
      <w:bookmarkEnd w:id="379"/>
      <w:bookmarkEnd w:id="380"/>
      <w:bookmarkEnd w:id="381"/>
      <w:bookmarkEnd w:id="382"/>
      <w:r>
        <w:rPr>
          <w:rFonts w:hAnsi="宋体" w:hint="eastAsia"/>
        </w:rPr>
        <w:t xml:space="preserve"> </w:t>
      </w:r>
    </w:p>
    <w:p w14:paraId="351F5726" w14:textId="77777777" w:rsidR="00EB0B5D" w:rsidRDefault="008B6AAD">
      <w:pPr>
        <w:spacing w:line="360" w:lineRule="auto"/>
        <w:ind w:firstLineChars="200" w:firstLine="420"/>
        <w:jc w:val="left"/>
      </w:pPr>
      <w:r>
        <w:rPr>
          <w:rFonts w:ascii="宋体" w:hAnsi="宋体" w:cs="宋体" w:hint="eastAsia"/>
          <w:color w:val="000000"/>
          <w:kern w:val="0"/>
        </w:rPr>
        <w:t xml:space="preserve">1、中国证监会准予本基金募集注册的文件； </w:t>
      </w:r>
      <w:r>
        <w:rPr>
          <w:rFonts w:ascii="宋体" w:hAnsi="宋体" w:cs="宋体" w:hint="eastAsia"/>
          <w:color w:val="000000"/>
          <w:kern w:val="0"/>
        </w:rPr>
        <w:br/>
        <w:t xml:space="preserve">　　2、《摩根瑞益纯债债券型证券投资基金合同》； </w:t>
      </w:r>
      <w:r>
        <w:rPr>
          <w:rFonts w:ascii="宋体" w:hAnsi="宋体" w:cs="宋体" w:hint="eastAsia"/>
          <w:color w:val="000000"/>
          <w:kern w:val="0"/>
        </w:rPr>
        <w:br/>
        <w:t xml:space="preserve">　　3、《摩根瑞益纯债债券型证券投资基金托管协议》； </w:t>
      </w:r>
      <w:r>
        <w:rPr>
          <w:rFonts w:ascii="宋体" w:hAnsi="宋体" w:cs="宋体" w:hint="eastAsia"/>
          <w:color w:val="000000"/>
          <w:kern w:val="0"/>
        </w:rPr>
        <w:br/>
        <w:t xml:space="preserve">　　4、《摩根基金管理(中国)有限公司开放式基金业务规则》； </w:t>
      </w:r>
      <w:r>
        <w:rPr>
          <w:rFonts w:ascii="宋体" w:hAnsi="宋体" w:cs="宋体" w:hint="eastAsia"/>
          <w:color w:val="000000"/>
          <w:kern w:val="0"/>
        </w:rPr>
        <w:br/>
        <w:t xml:space="preserve">　　5、基金管理人业务资格批件、营业执照； </w:t>
      </w:r>
      <w:r>
        <w:rPr>
          <w:rFonts w:ascii="宋体" w:hAnsi="宋体" w:cs="宋体" w:hint="eastAsia"/>
          <w:color w:val="000000"/>
          <w:kern w:val="0"/>
        </w:rPr>
        <w:br/>
        <w:t xml:space="preserve">　　6、基金托管人业务资格批件和营业执照。</w:t>
      </w:r>
    </w:p>
    <w:p w14:paraId="0E5F18C9" w14:textId="77777777" w:rsidR="00EB0B5D" w:rsidRDefault="008B6AAD">
      <w:pPr>
        <w:pStyle w:val="XBRLTitle2"/>
        <w:spacing w:before="156" w:line="360" w:lineRule="auto"/>
        <w:ind w:left="454"/>
      </w:pPr>
      <w:bookmarkStart w:id="384" w:name="_Toc438646483"/>
      <w:bookmarkStart w:id="385" w:name="_Toc17898230"/>
      <w:bookmarkStart w:id="386" w:name="_Toc17897971"/>
      <w:bookmarkStart w:id="387" w:name="_Toc512519531"/>
      <w:bookmarkStart w:id="388" w:name="_Toc481075099"/>
      <w:bookmarkStart w:id="389" w:name="_Toc490050051"/>
      <w:bookmarkStart w:id="390" w:name="_Toc513295880"/>
      <w:bookmarkStart w:id="391" w:name="_Toc513295943"/>
      <w:bookmarkStart w:id="392" w:name="m801_01_1734"/>
      <w:bookmarkEnd w:id="383"/>
      <w:r>
        <w:rPr>
          <w:rFonts w:hAnsi="宋体" w:hint="eastAsia"/>
        </w:rPr>
        <w:t>存放地点</w:t>
      </w:r>
      <w:bookmarkEnd w:id="384"/>
      <w:bookmarkEnd w:id="385"/>
      <w:bookmarkEnd w:id="386"/>
      <w:bookmarkEnd w:id="387"/>
      <w:bookmarkEnd w:id="388"/>
      <w:bookmarkEnd w:id="389"/>
      <w:bookmarkEnd w:id="390"/>
      <w:bookmarkEnd w:id="391"/>
      <w:r>
        <w:rPr>
          <w:rFonts w:hAnsi="宋体" w:hint="eastAsia"/>
        </w:rPr>
        <w:t xml:space="preserve"> </w:t>
      </w:r>
    </w:p>
    <w:p w14:paraId="71469189" w14:textId="77777777" w:rsidR="00EB0B5D" w:rsidRDefault="008B6AAD">
      <w:pPr>
        <w:spacing w:line="360" w:lineRule="auto"/>
        <w:ind w:firstLineChars="200" w:firstLine="420"/>
        <w:jc w:val="left"/>
      </w:pPr>
      <w:r>
        <w:rPr>
          <w:rFonts w:ascii="宋体" w:hAnsi="宋体" w:cs="宋体" w:hint="eastAsia"/>
          <w:color w:val="000000"/>
          <w:kern w:val="0"/>
        </w:rPr>
        <w:t>基金管理人或基金托管人住所。</w:t>
      </w:r>
    </w:p>
    <w:p w14:paraId="3B4A2FA7" w14:textId="77777777" w:rsidR="00EB0B5D" w:rsidRDefault="008B6AAD">
      <w:pPr>
        <w:pStyle w:val="XBRLTitle2"/>
        <w:spacing w:before="156" w:line="360" w:lineRule="auto"/>
        <w:ind w:left="454"/>
      </w:pPr>
      <w:bookmarkStart w:id="393" w:name="_Toc438646484"/>
      <w:bookmarkStart w:id="394" w:name="_Toc17898231"/>
      <w:bookmarkStart w:id="395" w:name="_Toc17897972"/>
      <w:bookmarkStart w:id="396" w:name="_Toc512519532"/>
      <w:bookmarkStart w:id="397" w:name="_Toc481075100"/>
      <w:bookmarkStart w:id="398" w:name="_Toc490050052"/>
      <w:bookmarkStart w:id="399" w:name="_Toc513295881"/>
      <w:bookmarkStart w:id="400" w:name="_Toc513295944"/>
      <w:bookmarkStart w:id="401" w:name="m801_01_1735"/>
      <w:bookmarkEnd w:id="392"/>
      <w:r>
        <w:rPr>
          <w:rFonts w:hAnsi="宋体" w:hint="eastAsia"/>
        </w:rPr>
        <w:t>查阅方式</w:t>
      </w:r>
      <w:bookmarkEnd w:id="393"/>
      <w:bookmarkEnd w:id="394"/>
      <w:bookmarkEnd w:id="395"/>
      <w:bookmarkEnd w:id="396"/>
      <w:bookmarkEnd w:id="397"/>
      <w:bookmarkEnd w:id="398"/>
      <w:bookmarkEnd w:id="399"/>
      <w:bookmarkEnd w:id="400"/>
      <w:r>
        <w:rPr>
          <w:rFonts w:hAnsi="宋体" w:hint="eastAsia"/>
        </w:rPr>
        <w:t xml:space="preserve"> </w:t>
      </w:r>
    </w:p>
    <w:p w14:paraId="2812EF50" w14:textId="77777777" w:rsidR="00EB0B5D" w:rsidRDefault="008B6AAD">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401"/>
    <w:p w14:paraId="79739B23" w14:textId="77777777" w:rsidR="00EB0B5D" w:rsidRDefault="008B6AAD">
      <w:pPr>
        <w:spacing w:line="360" w:lineRule="auto"/>
        <w:ind w:firstLineChars="600" w:firstLine="1687"/>
        <w:jc w:val="left"/>
      </w:pPr>
      <w:r>
        <w:rPr>
          <w:rFonts w:ascii="宋体" w:hAnsi="宋体" w:hint="eastAsia"/>
          <w:b/>
          <w:bCs/>
          <w:sz w:val="28"/>
          <w:szCs w:val="30"/>
        </w:rPr>
        <w:t xml:space="preserve">　 </w:t>
      </w:r>
    </w:p>
    <w:p w14:paraId="63138E11" w14:textId="77777777" w:rsidR="00EB0B5D" w:rsidRDefault="008B6AAD">
      <w:pPr>
        <w:spacing w:line="360" w:lineRule="auto"/>
        <w:ind w:firstLineChars="600" w:firstLine="1687"/>
        <w:jc w:val="left"/>
      </w:pPr>
      <w:r>
        <w:rPr>
          <w:rFonts w:ascii="宋体" w:hAnsi="宋体" w:hint="eastAsia"/>
          <w:b/>
          <w:bCs/>
          <w:sz w:val="28"/>
          <w:szCs w:val="30"/>
        </w:rPr>
        <w:t xml:space="preserve">　 </w:t>
      </w:r>
    </w:p>
    <w:p w14:paraId="003E01DD" w14:textId="77777777" w:rsidR="00EB0B5D" w:rsidRDefault="008B6AAD">
      <w:pPr>
        <w:spacing w:line="360" w:lineRule="auto"/>
        <w:ind w:firstLineChars="600" w:firstLine="1446"/>
        <w:jc w:val="right"/>
      </w:pPr>
      <w:r>
        <w:rPr>
          <w:rFonts w:ascii="宋体" w:hAnsi="宋体" w:hint="eastAsia"/>
          <w:b/>
          <w:bCs/>
          <w:sz w:val="24"/>
          <w:szCs w:val="24"/>
        </w:rPr>
        <w:t>摩根基金管理（中国）有限公司</w:t>
      </w:r>
    </w:p>
    <w:p w14:paraId="65DA2D09" w14:textId="77777777" w:rsidR="00EB0B5D" w:rsidRDefault="008B6AAD">
      <w:pPr>
        <w:spacing w:line="360" w:lineRule="auto"/>
        <w:ind w:firstLineChars="600" w:firstLine="1446"/>
        <w:jc w:val="right"/>
      </w:pPr>
      <w:r>
        <w:rPr>
          <w:rFonts w:ascii="宋体" w:hAnsi="宋体" w:hint="eastAsia"/>
          <w:b/>
          <w:bCs/>
          <w:sz w:val="24"/>
          <w:szCs w:val="24"/>
        </w:rPr>
        <w:t>2025年4月22日</w:t>
      </w:r>
      <w:bookmarkEnd w:id="23"/>
    </w:p>
    <w:sectPr w:rsidR="00EB0B5D">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33A1" w14:textId="77777777" w:rsidR="00EB0B5D" w:rsidRDefault="008B6AAD">
      <w:pPr>
        <w:rPr>
          <w:szCs w:val="21"/>
        </w:rPr>
      </w:pPr>
      <w:r>
        <w:rPr>
          <w:szCs w:val="21"/>
        </w:rPr>
        <w:separator/>
      </w:r>
      <w:r>
        <w:rPr>
          <w:szCs w:val="21"/>
        </w:rPr>
        <w:t xml:space="preserve"> </w:t>
      </w:r>
    </w:p>
  </w:endnote>
  <w:endnote w:type="continuationSeparator" w:id="0">
    <w:p w14:paraId="788059E0" w14:textId="77777777" w:rsidR="00EB0B5D" w:rsidRDefault="008B6AA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D880" w14:textId="77777777" w:rsidR="00EB0B5D" w:rsidRDefault="008B6AA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83F3" w14:textId="77777777" w:rsidR="00EB0B5D" w:rsidRDefault="008B6AAD">
      <w:pPr>
        <w:rPr>
          <w:szCs w:val="21"/>
        </w:rPr>
      </w:pPr>
      <w:r>
        <w:rPr>
          <w:szCs w:val="21"/>
        </w:rPr>
        <w:separator/>
      </w:r>
      <w:r>
        <w:rPr>
          <w:szCs w:val="21"/>
        </w:rPr>
        <w:t xml:space="preserve"> </w:t>
      </w:r>
    </w:p>
  </w:footnote>
  <w:footnote w:type="continuationSeparator" w:id="0">
    <w:p w14:paraId="01A9E0CA" w14:textId="77777777" w:rsidR="00EB0B5D" w:rsidRDefault="008B6AA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41E0" w14:textId="77777777" w:rsidR="00EB0B5D" w:rsidRDefault="008B6AAD">
    <w:pPr>
      <w:pStyle w:val="a8"/>
      <w:jc w:val="right"/>
    </w:pPr>
    <w:r>
      <w:rPr>
        <w:rFonts w:ascii="宋体" w:hAnsi="宋体" w:hint="eastAsia"/>
      </w:rPr>
      <w:t>摩根瑞益纯债债券型证券投资基金2025年第1季度报告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AD"/>
    <w:rsid w:val="003B3821"/>
    <w:rsid w:val="008B6AAD"/>
    <w:rsid w:val="00EB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D82516E"/>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040">
      <w:marLeft w:val="0"/>
      <w:marRight w:val="0"/>
      <w:marTop w:val="0"/>
      <w:marBottom w:val="0"/>
      <w:divBdr>
        <w:top w:val="none" w:sz="0" w:space="0" w:color="auto"/>
        <w:left w:val="none" w:sz="0" w:space="0" w:color="auto"/>
        <w:bottom w:val="none" w:sz="0" w:space="0" w:color="auto"/>
        <w:right w:val="none" w:sz="0" w:space="0" w:color="auto"/>
      </w:divBdr>
      <w:divsChild>
        <w:div w:id="698703999">
          <w:marLeft w:val="0"/>
          <w:marRight w:val="0"/>
          <w:marTop w:val="0"/>
          <w:marBottom w:val="0"/>
          <w:divBdr>
            <w:top w:val="none" w:sz="0" w:space="0" w:color="auto"/>
            <w:left w:val="none" w:sz="0" w:space="0" w:color="auto"/>
            <w:bottom w:val="none" w:sz="0" w:space="0" w:color="auto"/>
            <w:right w:val="none" w:sz="0" w:space="0" w:color="auto"/>
          </w:divBdr>
        </w:div>
      </w:divsChild>
    </w:div>
    <w:div w:id="210384084">
      <w:marLeft w:val="0"/>
      <w:marRight w:val="0"/>
      <w:marTop w:val="0"/>
      <w:marBottom w:val="0"/>
      <w:divBdr>
        <w:top w:val="none" w:sz="0" w:space="0" w:color="auto"/>
        <w:left w:val="none" w:sz="0" w:space="0" w:color="auto"/>
        <w:bottom w:val="none" w:sz="0" w:space="0" w:color="auto"/>
        <w:right w:val="none" w:sz="0" w:space="0" w:color="auto"/>
      </w:divBdr>
    </w:div>
    <w:div w:id="251477235">
      <w:marLeft w:val="0"/>
      <w:marRight w:val="0"/>
      <w:marTop w:val="0"/>
      <w:marBottom w:val="0"/>
      <w:divBdr>
        <w:top w:val="none" w:sz="0" w:space="0" w:color="auto"/>
        <w:left w:val="none" w:sz="0" w:space="0" w:color="auto"/>
        <w:bottom w:val="none" w:sz="0" w:space="0" w:color="auto"/>
        <w:right w:val="none" w:sz="0" w:space="0" w:color="auto"/>
      </w:divBdr>
    </w:div>
    <w:div w:id="256062011">
      <w:marLeft w:val="0"/>
      <w:marRight w:val="0"/>
      <w:marTop w:val="0"/>
      <w:marBottom w:val="0"/>
      <w:divBdr>
        <w:top w:val="none" w:sz="0" w:space="0" w:color="auto"/>
        <w:left w:val="none" w:sz="0" w:space="0" w:color="auto"/>
        <w:bottom w:val="none" w:sz="0" w:space="0" w:color="auto"/>
        <w:right w:val="none" w:sz="0" w:space="0" w:color="auto"/>
      </w:divBdr>
    </w:div>
    <w:div w:id="389233604">
      <w:marLeft w:val="0"/>
      <w:marRight w:val="0"/>
      <w:marTop w:val="0"/>
      <w:marBottom w:val="0"/>
      <w:divBdr>
        <w:top w:val="none" w:sz="0" w:space="0" w:color="auto"/>
        <w:left w:val="none" w:sz="0" w:space="0" w:color="auto"/>
        <w:bottom w:val="none" w:sz="0" w:space="0" w:color="auto"/>
        <w:right w:val="none" w:sz="0" w:space="0" w:color="auto"/>
      </w:divBdr>
    </w:div>
    <w:div w:id="629167951">
      <w:marLeft w:val="0"/>
      <w:marRight w:val="0"/>
      <w:marTop w:val="0"/>
      <w:marBottom w:val="0"/>
      <w:divBdr>
        <w:top w:val="none" w:sz="0" w:space="0" w:color="auto"/>
        <w:left w:val="none" w:sz="0" w:space="0" w:color="auto"/>
        <w:bottom w:val="none" w:sz="0" w:space="0" w:color="auto"/>
        <w:right w:val="none" w:sz="0" w:space="0" w:color="auto"/>
      </w:divBdr>
    </w:div>
    <w:div w:id="649135732">
      <w:marLeft w:val="0"/>
      <w:marRight w:val="0"/>
      <w:marTop w:val="0"/>
      <w:marBottom w:val="0"/>
      <w:divBdr>
        <w:top w:val="none" w:sz="0" w:space="0" w:color="auto"/>
        <w:left w:val="none" w:sz="0" w:space="0" w:color="auto"/>
        <w:bottom w:val="none" w:sz="0" w:space="0" w:color="auto"/>
        <w:right w:val="none" w:sz="0" w:space="0" w:color="auto"/>
      </w:divBdr>
      <w:divsChild>
        <w:div w:id="2014918954">
          <w:marLeft w:val="0"/>
          <w:marRight w:val="0"/>
          <w:marTop w:val="0"/>
          <w:marBottom w:val="0"/>
          <w:divBdr>
            <w:top w:val="none" w:sz="0" w:space="0" w:color="auto"/>
            <w:left w:val="none" w:sz="0" w:space="0" w:color="auto"/>
            <w:bottom w:val="none" w:sz="0" w:space="0" w:color="auto"/>
            <w:right w:val="none" w:sz="0" w:space="0" w:color="auto"/>
          </w:divBdr>
        </w:div>
      </w:divsChild>
    </w:div>
    <w:div w:id="710230029">
      <w:marLeft w:val="0"/>
      <w:marRight w:val="0"/>
      <w:marTop w:val="0"/>
      <w:marBottom w:val="0"/>
      <w:divBdr>
        <w:top w:val="none" w:sz="0" w:space="0" w:color="auto"/>
        <w:left w:val="none" w:sz="0" w:space="0" w:color="auto"/>
        <w:bottom w:val="none" w:sz="0" w:space="0" w:color="auto"/>
        <w:right w:val="none" w:sz="0" w:space="0" w:color="auto"/>
      </w:divBdr>
    </w:div>
    <w:div w:id="1028487599">
      <w:marLeft w:val="0"/>
      <w:marRight w:val="0"/>
      <w:marTop w:val="0"/>
      <w:marBottom w:val="0"/>
      <w:divBdr>
        <w:top w:val="none" w:sz="0" w:space="0" w:color="auto"/>
        <w:left w:val="none" w:sz="0" w:space="0" w:color="auto"/>
        <w:bottom w:val="none" w:sz="0" w:space="0" w:color="auto"/>
        <w:right w:val="none" w:sz="0" w:space="0" w:color="auto"/>
      </w:divBdr>
      <w:divsChild>
        <w:div w:id="496380091">
          <w:marLeft w:val="0"/>
          <w:marRight w:val="0"/>
          <w:marTop w:val="0"/>
          <w:marBottom w:val="0"/>
          <w:divBdr>
            <w:top w:val="none" w:sz="0" w:space="0" w:color="auto"/>
            <w:left w:val="none" w:sz="0" w:space="0" w:color="auto"/>
            <w:bottom w:val="none" w:sz="0" w:space="0" w:color="auto"/>
            <w:right w:val="none" w:sz="0" w:space="0" w:color="auto"/>
          </w:divBdr>
        </w:div>
        <w:div w:id="642849340">
          <w:marLeft w:val="0"/>
          <w:marRight w:val="0"/>
          <w:marTop w:val="0"/>
          <w:marBottom w:val="0"/>
          <w:divBdr>
            <w:top w:val="none" w:sz="0" w:space="0" w:color="auto"/>
            <w:left w:val="none" w:sz="0" w:space="0" w:color="auto"/>
            <w:bottom w:val="none" w:sz="0" w:space="0" w:color="auto"/>
            <w:right w:val="none" w:sz="0" w:space="0" w:color="auto"/>
          </w:divBdr>
        </w:div>
        <w:div w:id="1769040608">
          <w:marLeft w:val="0"/>
          <w:marRight w:val="0"/>
          <w:marTop w:val="0"/>
          <w:marBottom w:val="0"/>
          <w:divBdr>
            <w:top w:val="none" w:sz="0" w:space="0" w:color="auto"/>
            <w:left w:val="none" w:sz="0" w:space="0" w:color="auto"/>
            <w:bottom w:val="none" w:sz="0" w:space="0" w:color="auto"/>
            <w:right w:val="none" w:sz="0" w:space="0" w:color="auto"/>
          </w:divBdr>
        </w:div>
      </w:divsChild>
    </w:div>
    <w:div w:id="1040324633">
      <w:marLeft w:val="0"/>
      <w:marRight w:val="0"/>
      <w:marTop w:val="0"/>
      <w:marBottom w:val="0"/>
      <w:divBdr>
        <w:top w:val="none" w:sz="0" w:space="0" w:color="auto"/>
        <w:left w:val="none" w:sz="0" w:space="0" w:color="auto"/>
        <w:bottom w:val="none" w:sz="0" w:space="0" w:color="auto"/>
        <w:right w:val="none" w:sz="0" w:space="0" w:color="auto"/>
      </w:divBdr>
      <w:divsChild>
        <w:div w:id="1363819462">
          <w:marLeft w:val="0"/>
          <w:marRight w:val="0"/>
          <w:marTop w:val="0"/>
          <w:marBottom w:val="0"/>
          <w:divBdr>
            <w:top w:val="none" w:sz="0" w:space="0" w:color="auto"/>
            <w:left w:val="none" w:sz="0" w:space="0" w:color="auto"/>
            <w:bottom w:val="none" w:sz="0" w:space="0" w:color="auto"/>
            <w:right w:val="none" w:sz="0" w:space="0" w:color="auto"/>
          </w:divBdr>
        </w:div>
      </w:divsChild>
    </w:div>
    <w:div w:id="1045251166">
      <w:marLeft w:val="0"/>
      <w:marRight w:val="0"/>
      <w:marTop w:val="0"/>
      <w:marBottom w:val="0"/>
      <w:divBdr>
        <w:top w:val="none" w:sz="0" w:space="0" w:color="auto"/>
        <w:left w:val="none" w:sz="0" w:space="0" w:color="auto"/>
        <w:bottom w:val="none" w:sz="0" w:space="0" w:color="auto"/>
        <w:right w:val="none" w:sz="0" w:space="0" w:color="auto"/>
      </w:divBdr>
      <w:divsChild>
        <w:div w:id="1114596067">
          <w:marLeft w:val="0"/>
          <w:marRight w:val="0"/>
          <w:marTop w:val="0"/>
          <w:marBottom w:val="0"/>
          <w:divBdr>
            <w:top w:val="none" w:sz="0" w:space="0" w:color="auto"/>
            <w:left w:val="none" w:sz="0" w:space="0" w:color="auto"/>
            <w:bottom w:val="none" w:sz="0" w:space="0" w:color="auto"/>
            <w:right w:val="none" w:sz="0" w:space="0" w:color="auto"/>
          </w:divBdr>
        </w:div>
      </w:divsChild>
    </w:div>
    <w:div w:id="1196775018">
      <w:marLeft w:val="0"/>
      <w:marRight w:val="0"/>
      <w:marTop w:val="0"/>
      <w:marBottom w:val="0"/>
      <w:divBdr>
        <w:top w:val="none" w:sz="0" w:space="0" w:color="auto"/>
        <w:left w:val="none" w:sz="0" w:space="0" w:color="auto"/>
        <w:bottom w:val="none" w:sz="0" w:space="0" w:color="auto"/>
        <w:right w:val="none" w:sz="0" w:space="0" w:color="auto"/>
      </w:divBdr>
    </w:div>
    <w:div w:id="1252853633">
      <w:marLeft w:val="0"/>
      <w:marRight w:val="0"/>
      <w:marTop w:val="0"/>
      <w:marBottom w:val="0"/>
      <w:divBdr>
        <w:top w:val="none" w:sz="0" w:space="0" w:color="auto"/>
        <w:left w:val="none" w:sz="0" w:space="0" w:color="auto"/>
        <w:bottom w:val="none" w:sz="0" w:space="0" w:color="auto"/>
        <w:right w:val="none" w:sz="0" w:space="0" w:color="auto"/>
      </w:divBdr>
      <w:divsChild>
        <w:div w:id="697660032">
          <w:marLeft w:val="0"/>
          <w:marRight w:val="0"/>
          <w:marTop w:val="0"/>
          <w:marBottom w:val="0"/>
          <w:divBdr>
            <w:top w:val="none" w:sz="0" w:space="0" w:color="auto"/>
            <w:left w:val="none" w:sz="0" w:space="0" w:color="auto"/>
            <w:bottom w:val="none" w:sz="0" w:space="0" w:color="auto"/>
            <w:right w:val="none" w:sz="0" w:space="0" w:color="auto"/>
          </w:divBdr>
        </w:div>
      </w:divsChild>
    </w:div>
    <w:div w:id="1345932939">
      <w:marLeft w:val="0"/>
      <w:marRight w:val="0"/>
      <w:marTop w:val="0"/>
      <w:marBottom w:val="0"/>
      <w:divBdr>
        <w:top w:val="none" w:sz="0" w:space="0" w:color="auto"/>
        <w:left w:val="none" w:sz="0" w:space="0" w:color="auto"/>
        <w:bottom w:val="none" w:sz="0" w:space="0" w:color="auto"/>
        <w:right w:val="none" w:sz="0" w:space="0" w:color="auto"/>
      </w:divBdr>
    </w:div>
    <w:div w:id="1455100263">
      <w:marLeft w:val="0"/>
      <w:marRight w:val="0"/>
      <w:marTop w:val="0"/>
      <w:marBottom w:val="0"/>
      <w:divBdr>
        <w:top w:val="none" w:sz="0" w:space="0" w:color="auto"/>
        <w:left w:val="none" w:sz="0" w:space="0" w:color="auto"/>
        <w:bottom w:val="none" w:sz="0" w:space="0" w:color="auto"/>
        <w:right w:val="none" w:sz="0" w:space="0" w:color="auto"/>
      </w:divBdr>
    </w:div>
    <w:div w:id="1594703558">
      <w:marLeft w:val="0"/>
      <w:marRight w:val="0"/>
      <w:marTop w:val="0"/>
      <w:marBottom w:val="0"/>
      <w:divBdr>
        <w:top w:val="none" w:sz="0" w:space="0" w:color="auto"/>
        <w:left w:val="none" w:sz="0" w:space="0" w:color="auto"/>
        <w:bottom w:val="none" w:sz="0" w:space="0" w:color="auto"/>
        <w:right w:val="none" w:sz="0" w:space="0" w:color="auto"/>
      </w:divBdr>
    </w:div>
    <w:div w:id="1598364237">
      <w:marLeft w:val="0"/>
      <w:marRight w:val="0"/>
      <w:marTop w:val="0"/>
      <w:marBottom w:val="0"/>
      <w:divBdr>
        <w:top w:val="none" w:sz="0" w:space="0" w:color="auto"/>
        <w:left w:val="none" w:sz="0" w:space="0" w:color="auto"/>
        <w:bottom w:val="none" w:sz="0" w:space="0" w:color="auto"/>
        <w:right w:val="none" w:sz="0" w:space="0" w:color="auto"/>
      </w:divBdr>
      <w:divsChild>
        <w:div w:id="997197420">
          <w:marLeft w:val="0"/>
          <w:marRight w:val="0"/>
          <w:marTop w:val="0"/>
          <w:marBottom w:val="0"/>
          <w:divBdr>
            <w:top w:val="none" w:sz="0" w:space="0" w:color="auto"/>
            <w:left w:val="none" w:sz="0" w:space="0" w:color="auto"/>
            <w:bottom w:val="none" w:sz="0" w:space="0" w:color="auto"/>
            <w:right w:val="none" w:sz="0" w:space="0" w:color="auto"/>
          </w:divBdr>
        </w:div>
      </w:divsChild>
    </w:div>
    <w:div w:id="1638408812">
      <w:marLeft w:val="0"/>
      <w:marRight w:val="0"/>
      <w:marTop w:val="0"/>
      <w:marBottom w:val="0"/>
      <w:divBdr>
        <w:top w:val="none" w:sz="0" w:space="0" w:color="auto"/>
        <w:left w:val="none" w:sz="0" w:space="0" w:color="auto"/>
        <w:bottom w:val="none" w:sz="0" w:space="0" w:color="auto"/>
        <w:right w:val="none" w:sz="0" w:space="0" w:color="auto"/>
      </w:divBdr>
    </w:div>
    <w:div w:id="1870411263">
      <w:marLeft w:val="0"/>
      <w:marRight w:val="0"/>
      <w:marTop w:val="0"/>
      <w:marBottom w:val="0"/>
      <w:divBdr>
        <w:top w:val="none" w:sz="0" w:space="0" w:color="auto"/>
        <w:left w:val="none" w:sz="0" w:space="0" w:color="auto"/>
        <w:bottom w:val="none" w:sz="0" w:space="0" w:color="auto"/>
        <w:right w:val="none" w:sz="0" w:space="0" w:color="auto"/>
      </w:divBdr>
      <w:divsChild>
        <w:div w:id="1208107039">
          <w:marLeft w:val="0"/>
          <w:marRight w:val="0"/>
          <w:marTop w:val="0"/>
          <w:marBottom w:val="0"/>
          <w:divBdr>
            <w:top w:val="none" w:sz="0" w:space="0" w:color="auto"/>
            <w:left w:val="none" w:sz="0" w:space="0" w:color="auto"/>
            <w:bottom w:val="none" w:sz="0" w:space="0" w:color="auto"/>
            <w:right w:val="none" w:sz="0" w:space="0" w:color="auto"/>
          </w:divBdr>
        </w:div>
      </w:divsChild>
    </w:div>
    <w:div w:id="1899168811">
      <w:marLeft w:val="0"/>
      <w:marRight w:val="0"/>
      <w:marTop w:val="0"/>
      <w:marBottom w:val="0"/>
      <w:divBdr>
        <w:top w:val="none" w:sz="0" w:space="0" w:color="auto"/>
        <w:left w:val="none" w:sz="0" w:space="0" w:color="auto"/>
        <w:bottom w:val="none" w:sz="0" w:space="0" w:color="auto"/>
        <w:right w:val="none" w:sz="0" w:space="0" w:color="auto"/>
      </w:divBdr>
    </w:div>
    <w:div w:id="1990595166">
      <w:marLeft w:val="0"/>
      <w:marRight w:val="0"/>
      <w:marTop w:val="0"/>
      <w:marBottom w:val="0"/>
      <w:divBdr>
        <w:top w:val="none" w:sz="0" w:space="0" w:color="auto"/>
        <w:left w:val="none" w:sz="0" w:space="0" w:color="auto"/>
        <w:bottom w:val="none" w:sz="0" w:space="0" w:color="auto"/>
        <w:right w:val="none" w:sz="0" w:space="0" w:color="auto"/>
      </w:divBdr>
    </w:div>
    <w:div w:id="2019774105">
      <w:marLeft w:val="0"/>
      <w:marRight w:val="0"/>
      <w:marTop w:val="0"/>
      <w:marBottom w:val="0"/>
      <w:divBdr>
        <w:top w:val="none" w:sz="0" w:space="0" w:color="auto"/>
        <w:left w:val="none" w:sz="0" w:space="0" w:color="auto"/>
        <w:bottom w:val="none" w:sz="0" w:space="0" w:color="auto"/>
        <w:right w:val="none" w:sz="0" w:space="0" w:color="auto"/>
      </w:divBdr>
      <w:divsChild>
        <w:div w:id="11144409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5981</Words>
  <Characters>2446</Characters>
  <Application>Microsoft Office Word</Application>
  <DocSecurity>0</DocSecurity>
  <Lines>20</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3</cp:revision>
  <dcterms:created xsi:type="dcterms:W3CDTF">2025-04-15T12:14:00Z</dcterms:created>
  <dcterms:modified xsi:type="dcterms:W3CDTF">2025-04-21T08:47:00Z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