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1EE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647C92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AFD8D9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C2E270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19B5E4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07DA35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w:t>
      </w:r>
      <w:proofErr w:type="gramStart"/>
      <w:r w:rsidRPr="00B27A29">
        <w:rPr>
          <w:rFonts w:eastAsiaTheme="minorEastAsia"/>
          <w:b/>
          <w:color w:val="000000" w:themeColor="text1"/>
          <w:sz w:val="36"/>
          <w:szCs w:val="36"/>
        </w:rPr>
        <w:t>慧选成长</w:t>
      </w:r>
      <w:proofErr w:type="gramEnd"/>
      <w:r w:rsidRPr="00B27A29">
        <w:rPr>
          <w:rFonts w:eastAsiaTheme="minorEastAsia"/>
          <w:b/>
          <w:color w:val="000000" w:themeColor="text1"/>
          <w:sz w:val="36"/>
          <w:szCs w:val="36"/>
        </w:rPr>
        <w:t>股票型证券投资基金</w:t>
      </w:r>
    </w:p>
    <w:p w14:paraId="1EF0F623"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1D1F5DFB"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576521AD" w14:textId="77777777" w:rsidR="005E6DF3" w:rsidRPr="00B27A29" w:rsidRDefault="005E6DF3">
      <w:pPr>
        <w:spacing w:line="360" w:lineRule="auto"/>
        <w:jc w:val="center"/>
        <w:rPr>
          <w:rFonts w:eastAsiaTheme="minorEastAsia"/>
          <w:b/>
          <w:color w:val="000000" w:themeColor="text1"/>
          <w:szCs w:val="21"/>
        </w:rPr>
      </w:pPr>
    </w:p>
    <w:p w14:paraId="5DC9CC3A" w14:textId="77777777" w:rsidR="005E6DF3" w:rsidRPr="00B27A29" w:rsidRDefault="005E6DF3">
      <w:pPr>
        <w:spacing w:line="360" w:lineRule="auto"/>
        <w:jc w:val="center"/>
        <w:rPr>
          <w:rFonts w:eastAsiaTheme="minorEastAsia"/>
          <w:b/>
          <w:color w:val="000000" w:themeColor="text1"/>
          <w:szCs w:val="21"/>
        </w:rPr>
      </w:pPr>
    </w:p>
    <w:p w14:paraId="21ACB9DE" w14:textId="77777777" w:rsidR="005E6DF3" w:rsidRPr="00B27A29" w:rsidRDefault="005E6DF3">
      <w:pPr>
        <w:spacing w:line="360" w:lineRule="auto"/>
        <w:jc w:val="center"/>
        <w:rPr>
          <w:rFonts w:eastAsiaTheme="minorEastAsia"/>
          <w:b/>
          <w:color w:val="000000" w:themeColor="text1"/>
          <w:szCs w:val="21"/>
        </w:rPr>
      </w:pPr>
    </w:p>
    <w:p w14:paraId="7A634998" w14:textId="77777777" w:rsidR="005E6DF3" w:rsidRPr="00B27A29" w:rsidRDefault="005E6DF3">
      <w:pPr>
        <w:spacing w:line="360" w:lineRule="auto"/>
        <w:jc w:val="center"/>
        <w:rPr>
          <w:rFonts w:eastAsiaTheme="minorEastAsia"/>
          <w:b/>
          <w:color w:val="000000" w:themeColor="text1"/>
          <w:szCs w:val="21"/>
        </w:rPr>
      </w:pPr>
    </w:p>
    <w:p w14:paraId="4E0B4527" w14:textId="77777777" w:rsidR="005E6DF3" w:rsidRPr="00B27A29" w:rsidRDefault="005E6DF3">
      <w:pPr>
        <w:spacing w:line="360" w:lineRule="auto"/>
        <w:jc w:val="center"/>
        <w:rPr>
          <w:rFonts w:eastAsiaTheme="minorEastAsia"/>
          <w:b/>
          <w:color w:val="000000" w:themeColor="text1"/>
          <w:szCs w:val="21"/>
        </w:rPr>
      </w:pPr>
    </w:p>
    <w:p w14:paraId="2168C99A" w14:textId="77777777" w:rsidR="005E6DF3" w:rsidRPr="00B27A29" w:rsidRDefault="005E6DF3">
      <w:pPr>
        <w:spacing w:line="360" w:lineRule="auto"/>
        <w:jc w:val="center"/>
        <w:rPr>
          <w:rFonts w:eastAsiaTheme="minorEastAsia"/>
          <w:b/>
          <w:color w:val="000000" w:themeColor="text1"/>
          <w:szCs w:val="21"/>
        </w:rPr>
      </w:pPr>
    </w:p>
    <w:p w14:paraId="4C0AEA04" w14:textId="77777777" w:rsidR="005E6DF3" w:rsidRPr="00B27A29" w:rsidRDefault="005E6DF3">
      <w:pPr>
        <w:spacing w:line="360" w:lineRule="auto"/>
        <w:jc w:val="center"/>
        <w:rPr>
          <w:rFonts w:eastAsiaTheme="minorEastAsia"/>
          <w:b/>
          <w:color w:val="000000" w:themeColor="text1"/>
          <w:szCs w:val="21"/>
        </w:rPr>
      </w:pPr>
    </w:p>
    <w:p w14:paraId="59C089D2" w14:textId="77777777" w:rsidR="005E6DF3" w:rsidRPr="00B27A29" w:rsidRDefault="005E6DF3">
      <w:pPr>
        <w:spacing w:line="360" w:lineRule="auto"/>
        <w:jc w:val="center"/>
        <w:rPr>
          <w:rFonts w:eastAsiaTheme="minorEastAsia"/>
          <w:b/>
          <w:color w:val="000000" w:themeColor="text1"/>
          <w:szCs w:val="21"/>
        </w:rPr>
      </w:pPr>
    </w:p>
    <w:p w14:paraId="4A742C7B" w14:textId="77777777" w:rsidR="005E6DF3" w:rsidRPr="00B27A29" w:rsidRDefault="005E6DF3">
      <w:pPr>
        <w:spacing w:line="360" w:lineRule="auto"/>
        <w:jc w:val="center"/>
        <w:rPr>
          <w:rFonts w:eastAsiaTheme="minorEastAsia"/>
          <w:b/>
          <w:color w:val="000000" w:themeColor="text1"/>
          <w:szCs w:val="21"/>
        </w:rPr>
      </w:pPr>
    </w:p>
    <w:p w14:paraId="65DB59CD" w14:textId="77777777" w:rsidR="005E6DF3" w:rsidRPr="00B27A29" w:rsidRDefault="005E6DF3">
      <w:pPr>
        <w:spacing w:line="360" w:lineRule="auto"/>
        <w:jc w:val="center"/>
        <w:rPr>
          <w:rFonts w:eastAsiaTheme="minorEastAsia"/>
          <w:b/>
          <w:color w:val="000000" w:themeColor="text1"/>
          <w:szCs w:val="21"/>
        </w:rPr>
      </w:pPr>
    </w:p>
    <w:p w14:paraId="2B10F5A0" w14:textId="77777777" w:rsidR="005E6DF3" w:rsidRPr="00B27A29" w:rsidRDefault="005E6DF3">
      <w:pPr>
        <w:spacing w:line="360" w:lineRule="auto"/>
        <w:jc w:val="center"/>
        <w:rPr>
          <w:rFonts w:eastAsiaTheme="minorEastAsia"/>
          <w:b/>
          <w:color w:val="000000" w:themeColor="text1"/>
          <w:szCs w:val="21"/>
        </w:rPr>
      </w:pPr>
    </w:p>
    <w:p w14:paraId="44ABC108" w14:textId="77777777" w:rsidR="005E6DF3" w:rsidRPr="00B27A29" w:rsidRDefault="005E6DF3">
      <w:pPr>
        <w:spacing w:line="360" w:lineRule="auto"/>
        <w:jc w:val="center"/>
        <w:rPr>
          <w:rFonts w:eastAsiaTheme="minorEastAsia"/>
          <w:b/>
          <w:color w:val="000000" w:themeColor="text1"/>
          <w:szCs w:val="21"/>
        </w:rPr>
      </w:pPr>
    </w:p>
    <w:p w14:paraId="0C193BCE" w14:textId="77777777" w:rsidR="005E6DF3" w:rsidRPr="00B27A29" w:rsidRDefault="005E6DF3">
      <w:pPr>
        <w:spacing w:line="360" w:lineRule="auto"/>
        <w:jc w:val="center"/>
        <w:rPr>
          <w:rFonts w:eastAsiaTheme="minorEastAsia"/>
          <w:b/>
          <w:color w:val="000000" w:themeColor="text1"/>
          <w:szCs w:val="21"/>
        </w:rPr>
      </w:pPr>
    </w:p>
    <w:p w14:paraId="3F1816E4" w14:textId="77777777" w:rsidR="005E6DF3" w:rsidRPr="00B27A29" w:rsidRDefault="005E6DF3">
      <w:pPr>
        <w:spacing w:line="360" w:lineRule="auto"/>
        <w:rPr>
          <w:rFonts w:eastAsiaTheme="minorEastAsia"/>
          <w:b/>
          <w:color w:val="000000" w:themeColor="text1"/>
          <w:szCs w:val="21"/>
        </w:rPr>
      </w:pPr>
    </w:p>
    <w:p w14:paraId="1A33067E"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328CC533"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14:paraId="5D75FC8F"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1266DB49"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0EF73120"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3C24558B"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58F282D2"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A919D82"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6F5481A7"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17FEE66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28DA6F5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7D23FB80" w14:textId="77777777">
        <w:tc>
          <w:tcPr>
            <w:tcW w:w="2835" w:type="dxa"/>
            <w:vAlign w:val="center"/>
          </w:tcPr>
          <w:p w14:paraId="5EEF0A1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1363F7B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w:t>
            </w:r>
            <w:proofErr w:type="gramStart"/>
            <w:r w:rsidRPr="00B27A29">
              <w:rPr>
                <w:rFonts w:eastAsiaTheme="minorEastAsia"/>
                <w:color w:val="000000" w:themeColor="text1"/>
                <w:kern w:val="0"/>
                <w:szCs w:val="21"/>
              </w:rPr>
              <w:t>慧选成长</w:t>
            </w:r>
            <w:proofErr w:type="gramEnd"/>
            <w:r w:rsidRPr="00B27A29">
              <w:rPr>
                <w:rFonts w:eastAsiaTheme="minorEastAsia"/>
                <w:color w:val="000000" w:themeColor="text1"/>
                <w:kern w:val="0"/>
                <w:szCs w:val="21"/>
              </w:rPr>
              <w:t>股票</w:t>
            </w:r>
          </w:p>
        </w:tc>
      </w:tr>
      <w:tr w:rsidR="005E6DF3" w:rsidRPr="00B27A29" w14:paraId="13D7471D" w14:textId="77777777">
        <w:tc>
          <w:tcPr>
            <w:tcW w:w="2835" w:type="dxa"/>
            <w:vAlign w:val="center"/>
          </w:tcPr>
          <w:p w14:paraId="687468A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54DF414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008314</w:t>
            </w:r>
          </w:p>
        </w:tc>
      </w:tr>
      <w:tr w:rsidR="005E6DF3" w:rsidRPr="00B27A29" w14:paraId="3B31E45B" w14:textId="77777777">
        <w:tc>
          <w:tcPr>
            <w:tcW w:w="2835" w:type="dxa"/>
            <w:vAlign w:val="center"/>
          </w:tcPr>
          <w:p w14:paraId="44CFD79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748F5EB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4C2EB7EC" w14:textId="77777777">
        <w:tc>
          <w:tcPr>
            <w:tcW w:w="2835" w:type="dxa"/>
            <w:vAlign w:val="center"/>
          </w:tcPr>
          <w:p w14:paraId="0412485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C6EA7F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22</w:t>
            </w:r>
            <w:r w:rsidRPr="00B27A29">
              <w:rPr>
                <w:rFonts w:eastAsiaTheme="minorEastAsia"/>
                <w:color w:val="000000" w:themeColor="text1"/>
                <w:kern w:val="0"/>
                <w:szCs w:val="21"/>
              </w:rPr>
              <w:t>日</w:t>
            </w:r>
          </w:p>
        </w:tc>
      </w:tr>
      <w:tr w:rsidR="005E6DF3" w:rsidRPr="00B27A29" w14:paraId="3A83F69A" w14:textId="77777777">
        <w:tc>
          <w:tcPr>
            <w:tcW w:w="2835" w:type="dxa"/>
            <w:vAlign w:val="center"/>
          </w:tcPr>
          <w:p w14:paraId="3752C8F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7DF4FC6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1,065,865,323.91</w:t>
            </w:r>
            <w:r w:rsidRPr="00B27A29">
              <w:rPr>
                <w:rFonts w:eastAsiaTheme="minorEastAsia"/>
                <w:color w:val="000000" w:themeColor="text1"/>
                <w:kern w:val="0"/>
                <w:szCs w:val="21"/>
              </w:rPr>
              <w:t>份</w:t>
            </w:r>
          </w:p>
        </w:tc>
      </w:tr>
      <w:tr w:rsidR="005E6DF3" w:rsidRPr="00B27A29" w14:paraId="12696046" w14:textId="77777777">
        <w:tc>
          <w:tcPr>
            <w:tcW w:w="2835" w:type="dxa"/>
            <w:vAlign w:val="center"/>
          </w:tcPr>
          <w:p w14:paraId="73983D1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326CC90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采用定量及定性研究方法，通过自上而下资产配置与自下而上精选个股相结合，基于严格的风险控制，力争实现基金资产的长期增值。</w:t>
            </w:r>
          </w:p>
        </w:tc>
      </w:tr>
      <w:tr w:rsidR="005E6DF3" w:rsidRPr="00B27A29" w14:paraId="0E555202" w14:textId="77777777">
        <w:tc>
          <w:tcPr>
            <w:tcW w:w="2835" w:type="dxa"/>
            <w:vAlign w:val="center"/>
          </w:tcPr>
          <w:p w14:paraId="6F9F168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452FFC41" w14:textId="77777777" w:rsidR="00B64A9B" w:rsidRDefault="00D626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5CED20E7" w14:textId="77777777" w:rsidR="00B64A9B" w:rsidRDefault="00D626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14:paraId="10142F36" w14:textId="77777777" w:rsidR="00B64A9B" w:rsidRDefault="00D626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7163F6AB" w14:textId="77777777" w:rsidR="00B64A9B" w:rsidRDefault="00D626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成长与价值并重</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w:t>
            </w:r>
            <w:r>
              <w:rPr>
                <w:rFonts w:eastAsiaTheme="minorEastAsia"/>
                <w:color w:val="000000" w:themeColor="text1"/>
                <w:kern w:val="0"/>
                <w:szCs w:val="21"/>
              </w:rPr>
              <w:t>过行业配置与个股选择，获取超越业绩比较基准的超额收益。本基金重点投资于兼顾价值与成长性、公司治理良好且具有较高增长潜力的公司。在具体操作上，综合运用定量分析与定性分析的手段，获取个股的超额收益。</w:t>
            </w:r>
          </w:p>
          <w:p w14:paraId="22FAE5F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、其他投资策略：包括债券投资策略、股指期货投资策略、资产支持证券投资策略、股票期权投资策略、存托凭证投资策略。</w:t>
            </w:r>
          </w:p>
        </w:tc>
      </w:tr>
      <w:tr w:rsidR="005E6DF3" w:rsidRPr="00B27A29" w14:paraId="03D88B05" w14:textId="77777777">
        <w:tc>
          <w:tcPr>
            <w:tcW w:w="2835" w:type="dxa"/>
            <w:vAlign w:val="center"/>
          </w:tcPr>
          <w:p w14:paraId="7A37D45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4AD90D1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*75%+</w:t>
            </w:r>
            <w:r w:rsidRPr="00B27A29">
              <w:rPr>
                <w:rFonts w:eastAsiaTheme="minorEastAsia"/>
                <w:color w:val="000000" w:themeColor="text1"/>
                <w:kern w:val="0"/>
                <w:szCs w:val="21"/>
              </w:rPr>
              <w:t>中证港股</w:t>
            </w:r>
            <w:proofErr w:type="gramStart"/>
            <w:r w:rsidRPr="00B27A29">
              <w:rPr>
                <w:rFonts w:eastAsiaTheme="minorEastAsia"/>
                <w:color w:val="000000" w:themeColor="text1"/>
                <w:kern w:val="0"/>
                <w:szCs w:val="21"/>
              </w:rPr>
              <w:t>通指数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14:paraId="5011EFB8" w14:textId="77777777">
        <w:tc>
          <w:tcPr>
            <w:tcW w:w="2835" w:type="dxa"/>
            <w:vAlign w:val="center"/>
          </w:tcPr>
          <w:p w14:paraId="2559F9D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07D34BD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14:paraId="49E2BDFD" w14:textId="77777777">
        <w:tc>
          <w:tcPr>
            <w:tcW w:w="2835" w:type="dxa"/>
            <w:vAlign w:val="center"/>
          </w:tcPr>
          <w:p w14:paraId="5B26338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6394433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3DC5172C" w14:textId="77777777">
        <w:tc>
          <w:tcPr>
            <w:tcW w:w="2835" w:type="dxa"/>
            <w:vAlign w:val="center"/>
          </w:tcPr>
          <w:p w14:paraId="1A9F712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71C56BC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14:paraId="2B48F01D" w14:textId="77777777">
        <w:tc>
          <w:tcPr>
            <w:tcW w:w="2835" w:type="dxa"/>
            <w:vAlign w:val="center"/>
          </w:tcPr>
          <w:p w14:paraId="4D16D75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004EFA3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慧选成长</w:t>
            </w:r>
            <w:proofErr w:type="gramEnd"/>
            <w:r w:rsidRPr="00B27A29">
              <w:rPr>
                <w:rFonts w:eastAsiaTheme="minorEastAsia"/>
                <w:color w:val="000000" w:themeColor="text1"/>
                <w:szCs w:val="21"/>
              </w:rPr>
              <w:t>股票</w:t>
            </w:r>
            <w:r w:rsidRPr="00B27A29">
              <w:rPr>
                <w:rFonts w:eastAsiaTheme="minorEastAsia"/>
                <w:color w:val="000000" w:themeColor="text1"/>
                <w:szCs w:val="21"/>
              </w:rPr>
              <w:t>A</w:t>
            </w:r>
          </w:p>
        </w:tc>
        <w:tc>
          <w:tcPr>
            <w:tcW w:w="2740" w:type="dxa"/>
            <w:vAlign w:val="center"/>
          </w:tcPr>
          <w:p w14:paraId="70E20E3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慧选成长</w:t>
            </w:r>
            <w:proofErr w:type="gramEnd"/>
            <w:r w:rsidRPr="00B27A29">
              <w:rPr>
                <w:rFonts w:eastAsiaTheme="minorEastAsia"/>
                <w:color w:val="000000" w:themeColor="text1"/>
                <w:szCs w:val="21"/>
              </w:rPr>
              <w:t>股票</w:t>
            </w:r>
            <w:r w:rsidRPr="00B27A29">
              <w:rPr>
                <w:rFonts w:eastAsiaTheme="minorEastAsia"/>
                <w:color w:val="000000" w:themeColor="text1"/>
                <w:szCs w:val="21"/>
              </w:rPr>
              <w:t>C</w:t>
            </w:r>
          </w:p>
        </w:tc>
      </w:tr>
      <w:tr w:rsidR="005E6DF3" w:rsidRPr="00B27A29" w14:paraId="7052CFE1" w14:textId="77777777">
        <w:tc>
          <w:tcPr>
            <w:tcW w:w="2835" w:type="dxa"/>
            <w:vAlign w:val="center"/>
          </w:tcPr>
          <w:p w14:paraId="2830420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5E61066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008314</w:t>
            </w:r>
          </w:p>
        </w:tc>
        <w:tc>
          <w:tcPr>
            <w:tcW w:w="2740" w:type="dxa"/>
            <w:vAlign w:val="center"/>
          </w:tcPr>
          <w:p w14:paraId="4B3FF97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008315</w:t>
            </w:r>
          </w:p>
        </w:tc>
      </w:tr>
      <w:tr w:rsidR="005E6DF3" w:rsidRPr="00B27A29" w14:paraId="68167A64" w14:textId="77777777">
        <w:tc>
          <w:tcPr>
            <w:tcW w:w="2835" w:type="dxa"/>
            <w:vAlign w:val="center"/>
          </w:tcPr>
          <w:p w14:paraId="33FDCFA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2B14A06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867,812,436.33</w:t>
            </w:r>
            <w:r w:rsidRPr="00B27A29">
              <w:rPr>
                <w:rFonts w:eastAsiaTheme="minorEastAsia"/>
                <w:color w:val="000000" w:themeColor="text1"/>
                <w:kern w:val="0"/>
                <w:szCs w:val="21"/>
              </w:rPr>
              <w:t>份</w:t>
            </w:r>
          </w:p>
        </w:tc>
        <w:tc>
          <w:tcPr>
            <w:tcW w:w="2740" w:type="dxa"/>
            <w:vAlign w:val="center"/>
          </w:tcPr>
          <w:p w14:paraId="515940C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198,052,887.58</w:t>
            </w:r>
            <w:r w:rsidRPr="00B27A29">
              <w:rPr>
                <w:rFonts w:eastAsiaTheme="minorEastAsia"/>
                <w:color w:val="000000" w:themeColor="text1"/>
                <w:kern w:val="0"/>
                <w:szCs w:val="21"/>
              </w:rPr>
              <w:t>份</w:t>
            </w:r>
          </w:p>
        </w:tc>
      </w:tr>
    </w:tbl>
    <w:p w14:paraId="41622A5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14:paraId="6DFF278A"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709CD476"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579BB338" w14:textId="77777777">
        <w:tc>
          <w:tcPr>
            <w:tcW w:w="3402" w:type="dxa"/>
            <w:vMerge w:val="restart"/>
            <w:vAlign w:val="center"/>
          </w:tcPr>
          <w:p w14:paraId="4B8FB27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2BE8C5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431A00C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7293C4A6" w14:textId="77777777">
        <w:tc>
          <w:tcPr>
            <w:tcW w:w="3402" w:type="dxa"/>
            <w:vMerge/>
            <w:vAlign w:val="center"/>
          </w:tcPr>
          <w:p w14:paraId="0B3753A6"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6490B4C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慧选成长</w:t>
            </w:r>
            <w:proofErr w:type="gramEnd"/>
            <w:r w:rsidRPr="00B27A29">
              <w:rPr>
                <w:rFonts w:eastAsiaTheme="minorEastAsia"/>
                <w:color w:val="000000" w:themeColor="text1"/>
                <w:szCs w:val="21"/>
              </w:rPr>
              <w:t>股票</w:t>
            </w:r>
            <w:r w:rsidRPr="00B27A29">
              <w:rPr>
                <w:rFonts w:eastAsiaTheme="minorEastAsia"/>
                <w:color w:val="000000" w:themeColor="text1"/>
                <w:szCs w:val="21"/>
              </w:rPr>
              <w:t>A</w:t>
            </w:r>
          </w:p>
        </w:tc>
        <w:tc>
          <w:tcPr>
            <w:tcW w:w="2481" w:type="dxa"/>
            <w:vAlign w:val="center"/>
          </w:tcPr>
          <w:p w14:paraId="1E7466A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慧选成长</w:t>
            </w:r>
            <w:proofErr w:type="gramEnd"/>
            <w:r w:rsidRPr="00B27A29">
              <w:rPr>
                <w:rFonts w:eastAsiaTheme="minorEastAsia"/>
                <w:color w:val="000000" w:themeColor="text1"/>
                <w:szCs w:val="21"/>
              </w:rPr>
              <w:t>股票</w:t>
            </w:r>
            <w:r w:rsidRPr="00B27A29">
              <w:rPr>
                <w:rFonts w:eastAsiaTheme="minorEastAsia"/>
                <w:color w:val="000000" w:themeColor="text1"/>
                <w:szCs w:val="21"/>
              </w:rPr>
              <w:t>C</w:t>
            </w:r>
          </w:p>
        </w:tc>
      </w:tr>
      <w:tr w:rsidR="005E6DF3" w:rsidRPr="00B27A29" w14:paraId="0923B96D" w14:textId="77777777">
        <w:tc>
          <w:tcPr>
            <w:tcW w:w="3402" w:type="dxa"/>
            <w:vAlign w:val="center"/>
          </w:tcPr>
          <w:p w14:paraId="29EC114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605FF67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48,714,077.42</w:t>
            </w:r>
          </w:p>
        </w:tc>
        <w:tc>
          <w:tcPr>
            <w:tcW w:w="2481" w:type="dxa"/>
            <w:vAlign w:val="center"/>
          </w:tcPr>
          <w:p w14:paraId="5C7ED7A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10,435,462.97</w:t>
            </w:r>
          </w:p>
        </w:tc>
      </w:tr>
      <w:tr w:rsidR="005E6DF3" w:rsidRPr="00B27A29" w14:paraId="1BFFEE61" w14:textId="77777777">
        <w:tc>
          <w:tcPr>
            <w:tcW w:w="3402" w:type="dxa"/>
            <w:vAlign w:val="center"/>
          </w:tcPr>
          <w:p w14:paraId="3A8D2DF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55292C6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-27,431,835.07</w:t>
            </w:r>
          </w:p>
        </w:tc>
        <w:tc>
          <w:tcPr>
            <w:tcW w:w="2481" w:type="dxa"/>
            <w:vAlign w:val="center"/>
          </w:tcPr>
          <w:p w14:paraId="2798624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-6,459,452.99</w:t>
            </w:r>
          </w:p>
        </w:tc>
      </w:tr>
      <w:tr w:rsidR="005E6DF3" w:rsidRPr="00B27A29" w14:paraId="4803E780" w14:textId="77777777">
        <w:tc>
          <w:tcPr>
            <w:tcW w:w="3402" w:type="dxa"/>
            <w:vAlign w:val="center"/>
          </w:tcPr>
          <w:p w14:paraId="4468C0E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01BC2FB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-0.0309</w:t>
            </w:r>
          </w:p>
        </w:tc>
        <w:tc>
          <w:tcPr>
            <w:tcW w:w="2481" w:type="dxa"/>
            <w:vAlign w:val="center"/>
          </w:tcPr>
          <w:p w14:paraId="2B7F26E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-0.0318</w:t>
            </w:r>
          </w:p>
        </w:tc>
      </w:tr>
      <w:tr w:rsidR="005E6DF3" w:rsidRPr="00B27A29" w14:paraId="4F442835" w14:textId="77777777">
        <w:tc>
          <w:tcPr>
            <w:tcW w:w="3402" w:type="dxa"/>
            <w:vAlign w:val="center"/>
          </w:tcPr>
          <w:p w14:paraId="58D4EED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7BDBAA0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991,537,723.30</w:t>
            </w:r>
          </w:p>
        </w:tc>
        <w:tc>
          <w:tcPr>
            <w:tcW w:w="2481" w:type="dxa"/>
            <w:vAlign w:val="center"/>
          </w:tcPr>
          <w:p w14:paraId="351705B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217,556,325.38</w:t>
            </w:r>
          </w:p>
        </w:tc>
      </w:tr>
      <w:tr w:rsidR="005E6DF3" w:rsidRPr="00B27A29" w14:paraId="63F44CAC" w14:textId="77777777">
        <w:trPr>
          <w:trHeight w:val="158"/>
        </w:trPr>
        <w:tc>
          <w:tcPr>
            <w:tcW w:w="3402" w:type="dxa"/>
            <w:vAlign w:val="center"/>
          </w:tcPr>
          <w:p w14:paraId="04C75F7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6FA5DC0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1.1426</w:t>
            </w:r>
          </w:p>
        </w:tc>
        <w:tc>
          <w:tcPr>
            <w:tcW w:w="2481" w:type="dxa"/>
            <w:vAlign w:val="center"/>
          </w:tcPr>
          <w:p w14:paraId="48F7C2A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1.0985</w:t>
            </w:r>
          </w:p>
        </w:tc>
      </w:tr>
    </w:tbl>
    <w:p w14:paraId="2E2E5CEB" w14:textId="77777777" w:rsidR="00B64A9B" w:rsidRDefault="00D6267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43AF759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D3E1F7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134A896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2D86E8F9"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w:t>
      </w:r>
      <w:proofErr w:type="gramStart"/>
      <w:r w:rsidRPr="00B27A29">
        <w:rPr>
          <w:rFonts w:eastAsiaTheme="minorEastAsia"/>
          <w:b/>
          <w:color w:val="000000" w:themeColor="text1"/>
          <w:kern w:val="0"/>
          <w:szCs w:val="21"/>
        </w:rPr>
        <w:t>慧选成长</w:t>
      </w:r>
      <w:proofErr w:type="gramEnd"/>
      <w:r w:rsidRPr="00B27A29">
        <w:rPr>
          <w:rFonts w:eastAsiaTheme="minorEastAsia"/>
          <w:b/>
          <w:color w:val="000000" w:themeColor="text1"/>
          <w:kern w:val="0"/>
          <w:szCs w:val="21"/>
        </w:rPr>
        <w:t>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993A7DE" w14:textId="77777777">
        <w:tc>
          <w:tcPr>
            <w:tcW w:w="1290" w:type="dxa"/>
            <w:vAlign w:val="center"/>
          </w:tcPr>
          <w:p w14:paraId="2BA4722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EBBDF8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87B92C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7BA36A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6DD0840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3650F8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712715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64A9B" w14:paraId="2C4B9D35" w14:textId="77777777">
        <w:tc>
          <w:tcPr>
            <w:tcW w:w="1290" w:type="dxa"/>
            <w:vAlign w:val="center"/>
          </w:tcPr>
          <w:p w14:paraId="609BDA7F" w14:textId="77777777" w:rsidR="00B64A9B" w:rsidRDefault="00D62675">
            <w:pPr>
              <w:jc w:val="left"/>
            </w:pPr>
            <w:r>
              <w:rPr>
                <w:rFonts w:eastAsiaTheme="minorEastAsia"/>
                <w:color w:val="000000" w:themeColor="text1"/>
                <w:szCs w:val="21"/>
              </w:rPr>
              <w:t>过去三个月</w:t>
            </w:r>
          </w:p>
        </w:tc>
        <w:tc>
          <w:tcPr>
            <w:tcW w:w="1291" w:type="dxa"/>
            <w:vAlign w:val="center"/>
          </w:tcPr>
          <w:p w14:paraId="561A14B9" w14:textId="77777777" w:rsidR="00B64A9B" w:rsidRDefault="00D62675">
            <w:pPr>
              <w:jc w:val="right"/>
            </w:pPr>
            <w:r>
              <w:rPr>
                <w:rFonts w:eastAsiaTheme="minorEastAsia"/>
                <w:color w:val="000000" w:themeColor="text1"/>
                <w:szCs w:val="21"/>
              </w:rPr>
              <w:t>-2.66%</w:t>
            </w:r>
          </w:p>
        </w:tc>
        <w:tc>
          <w:tcPr>
            <w:tcW w:w="1291" w:type="dxa"/>
            <w:vAlign w:val="center"/>
          </w:tcPr>
          <w:p w14:paraId="4199EE33" w14:textId="77777777" w:rsidR="00B64A9B" w:rsidRDefault="00D62675">
            <w:pPr>
              <w:jc w:val="right"/>
            </w:pPr>
            <w:r>
              <w:rPr>
                <w:rFonts w:eastAsiaTheme="minorEastAsia"/>
                <w:color w:val="000000" w:themeColor="text1"/>
                <w:szCs w:val="21"/>
              </w:rPr>
              <w:t>1.59%</w:t>
            </w:r>
          </w:p>
        </w:tc>
        <w:tc>
          <w:tcPr>
            <w:tcW w:w="1291" w:type="dxa"/>
            <w:vAlign w:val="center"/>
          </w:tcPr>
          <w:p w14:paraId="4953F112" w14:textId="77777777" w:rsidR="00B64A9B" w:rsidRDefault="00D62675">
            <w:pPr>
              <w:jc w:val="right"/>
            </w:pPr>
            <w:r>
              <w:rPr>
                <w:rFonts w:eastAsiaTheme="minorEastAsia"/>
                <w:color w:val="000000" w:themeColor="text1"/>
                <w:szCs w:val="21"/>
              </w:rPr>
              <w:t>-0.95%</w:t>
            </w:r>
          </w:p>
        </w:tc>
        <w:tc>
          <w:tcPr>
            <w:tcW w:w="1291" w:type="dxa"/>
            <w:vAlign w:val="center"/>
          </w:tcPr>
          <w:p w14:paraId="34541183" w14:textId="77777777" w:rsidR="00B64A9B" w:rsidRDefault="00D62675">
            <w:pPr>
              <w:jc w:val="right"/>
            </w:pPr>
            <w:r>
              <w:rPr>
                <w:rFonts w:eastAsiaTheme="minorEastAsia"/>
                <w:color w:val="000000" w:themeColor="text1"/>
                <w:szCs w:val="21"/>
              </w:rPr>
              <w:t>1.41%</w:t>
            </w:r>
          </w:p>
        </w:tc>
        <w:tc>
          <w:tcPr>
            <w:tcW w:w="1291" w:type="dxa"/>
            <w:vAlign w:val="center"/>
          </w:tcPr>
          <w:p w14:paraId="18309D7E" w14:textId="77777777" w:rsidR="00B64A9B" w:rsidRDefault="00D62675">
            <w:pPr>
              <w:jc w:val="right"/>
            </w:pPr>
            <w:r>
              <w:rPr>
                <w:rFonts w:eastAsiaTheme="minorEastAsia"/>
                <w:color w:val="000000" w:themeColor="text1"/>
                <w:szCs w:val="21"/>
              </w:rPr>
              <w:t>-1.71%</w:t>
            </w:r>
          </w:p>
        </w:tc>
        <w:tc>
          <w:tcPr>
            <w:tcW w:w="1291" w:type="dxa"/>
            <w:vAlign w:val="center"/>
          </w:tcPr>
          <w:p w14:paraId="1C16A884" w14:textId="77777777" w:rsidR="00B64A9B" w:rsidRDefault="00D62675">
            <w:pPr>
              <w:jc w:val="right"/>
            </w:pPr>
            <w:r>
              <w:rPr>
                <w:rFonts w:eastAsiaTheme="minorEastAsia"/>
                <w:color w:val="000000" w:themeColor="text1"/>
                <w:szCs w:val="21"/>
              </w:rPr>
              <w:t>0.18%</w:t>
            </w:r>
          </w:p>
        </w:tc>
      </w:tr>
      <w:tr w:rsidR="00B64A9B" w14:paraId="08E649F8" w14:textId="77777777">
        <w:tc>
          <w:tcPr>
            <w:tcW w:w="1290" w:type="dxa"/>
            <w:vAlign w:val="center"/>
          </w:tcPr>
          <w:p w14:paraId="6BDAB824" w14:textId="77777777" w:rsidR="00B64A9B" w:rsidRDefault="00D62675">
            <w:pPr>
              <w:jc w:val="left"/>
            </w:pPr>
            <w:r>
              <w:rPr>
                <w:rFonts w:eastAsiaTheme="minorEastAsia"/>
                <w:color w:val="000000" w:themeColor="text1"/>
                <w:szCs w:val="21"/>
              </w:rPr>
              <w:t>过去六个月</w:t>
            </w:r>
          </w:p>
        </w:tc>
        <w:tc>
          <w:tcPr>
            <w:tcW w:w="1291" w:type="dxa"/>
            <w:vAlign w:val="center"/>
          </w:tcPr>
          <w:p w14:paraId="40D73EA1" w14:textId="77777777" w:rsidR="00B64A9B" w:rsidRDefault="00D62675">
            <w:pPr>
              <w:jc w:val="right"/>
            </w:pPr>
            <w:r>
              <w:rPr>
                <w:rFonts w:eastAsiaTheme="minorEastAsia"/>
                <w:color w:val="000000" w:themeColor="text1"/>
                <w:szCs w:val="21"/>
              </w:rPr>
              <w:t>4.95%</w:t>
            </w:r>
          </w:p>
        </w:tc>
        <w:tc>
          <w:tcPr>
            <w:tcW w:w="1291" w:type="dxa"/>
            <w:vAlign w:val="center"/>
          </w:tcPr>
          <w:p w14:paraId="1C8A8294" w14:textId="77777777" w:rsidR="00B64A9B" w:rsidRDefault="00D62675">
            <w:pPr>
              <w:jc w:val="right"/>
            </w:pPr>
            <w:r>
              <w:rPr>
                <w:rFonts w:eastAsiaTheme="minorEastAsia"/>
                <w:color w:val="000000" w:themeColor="text1"/>
                <w:szCs w:val="21"/>
              </w:rPr>
              <w:t>1.41%</w:t>
            </w:r>
          </w:p>
        </w:tc>
        <w:tc>
          <w:tcPr>
            <w:tcW w:w="1291" w:type="dxa"/>
            <w:vAlign w:val="center"/>
          </w:tcPr>
          <w:p w14:paraId="08C02450" w14:textId="77777777" w:rsidR="00B64A9B" w:rsidRDefault="00D62675">
            <w:pPr>
              <w:jc w:val="right"/>
            </w:pPr>
            <w:r>
              <w:rPr>
                <w:rFonts w:eastAsiaTheme="minorEastAsia"/>
                <w:color w:val="000000" w:themeColor="text1"/>
                <w:szCs w:val="21"/>
              </w:rPr>
              <w:t>12.43%</w:t>
            </w:r>
          </w:p>
        </w:tc>
        <w:tc>
          <w:tcPr>
            <w:tcW w:w="1291" w:type="dxa"/>
            <w:vAlign w:val="center"/>
          </w:tcPr>
          <w:p w14:paraId="4E3DBB8C" w14:textId="77777777" w:rsidR="00B64A9B" w:rsidRDefault="00D62675">
            <w:pPr>
              <w:jc w:val="right"/>
            </w:pPr>
            <w:r>
              <w:rPr>
                <w:rFonts w:eastAsiaTheme="minorEastAsia"/>
                <w:color w:val="000000" w:themeColor="text1"/>
                <w:szCs w:val="21"/>
              </w:rPr>
              <w:t>1.38%</w:t>
            </w:r>
          </w:p>
        </w:tc>
        <w:tc>
          <w:tcPr>
            <w:tcW w:w="1291" w:type="dxa"/>
            <w:vAlign w:val="center"/>
          </w:tcPr>
          <w:p w14:paraId="3150C353" w14:textId="77777777" w:rsidR="00B64A9B" w:rsidRDefault="00D62675">
            <w:pPr>
              <w:jc w:val="right"/>
            </w:pPr>
            <w:r>
              <w:rPr>
                <w:rFonts w:eastAsiaTheme="minorEastAsia"/>
                <w:color w:val="000000" w:themeColor="text1"/>
                <w:szCs w:val="21"/>
              </w:rPr>
              <w:t>-7.48%</w:t>
            </w:r>
          </w:p>
        </w:tc>
        <w:tc>
          <w:tcPr>
            <w:tcW w:w="1291" w:type="dxa"/>
            <w:vAlign w:val="center"/>
          </w:tcPr>
          <w:p w14:paraId="02621C5A" w14:textId="77777777" w:rsidR="00B64A9B" w:rsidRDefault="00D62675">
            <w:pPr>
              <w:jc w:val="right"/>
            </w:pPr>
            <w:r>
              <w:rPr>
                <w:rFonts w:eastAsiaTheme="minorEastAsia"/>
                <w:color w:val="000000" w:themeColor="text1"/>
                <w:szCs w:val="21"/>
              </w:rPr>
              <w:t>0.03%</w:t>
            </w:r>
          </w:p>
        </w:tc>
      </w:tr>
      <w:tr w:rsidR="00B64A9B" w14:paraId="4F21C48C" w14:textId="77777777">
        <w:tc>
          <w:tcPr>
            <w:tcW w:w="1290" w:type="dxa"/>
            <w:vAlign w:val="center"/>
          </w:tcPr>
          <w:p w14:paraId="05B05517" w14:textId="77777777" w:rsidR="00B64A9B" w:rsidRDefault="00D62675">
            <w:pPr>
              <w:jc w:val="left"/>
            </w:pPr>
            <w:r>
              <w:rPr>
                <w:rFonts w:eastAsiaTheme="minorEastAsia"/>
                <w:color w:val="000000" w:themeColor="text1"/>
                <w:szCs w:val="21"/>
              </w:rPr>
              <w:t>过去一年</w:t>
            </w:r>
          </w:p>
        </w:tc>
        <w:tc>
          <w:tcPr>
            <w:tcW w:w="1291" w:type="dxa"/>
            <w:vAlign w:val="center"/>
          </w:tcPr>
          <w:p w14:paraId="58BCFAFB" w14:textId="77777777" w:rsidR="00B64A9B" w:rsidRDefault="00D62675">
            <w:pPr>
              <w:jc w:val="right"/>
            </w:pPr>
            <w:r>
              <w:rPr>
                <w:rFonts w:eastAsiaTheme="minorEastAsia"/>
                <w:color w:val="000000" w:themeColor="text1"/>
                <w:szCs w:val="21"/>
              </w:rPr>
              <w:t>8.72%</w:t>
            </w:r>
          </w:p>
        </w:tc>
        <w:tc>
          <w:tcPr>
            <w:tcW w:w="1291" w:type="dxa"/>
            <w:vAlign w:val="center"/>
          </w:tcPr>
          <w:p w14:paraId="64F56380" w14:textId="77777777" w:rsidR="00B64A9B" w:rsidRDefault="00D62675">
            <w:pPr>
              <w:jc w:val="right"/>
            </w:pPr>
            <w:r>
              <w:rPr>
                <w:rFonts w:eastAsiaTheme="minorEastAsia"/>
                <w:color w:val="000000" w:themeColor="text1"/>
                <w:szCs w:val="21"/>
              </w:rPr>
              <w:t>1.17%</w:t>
            </w:r>
          </w:p>
        </w:tc>
        <w:tc>
          <w:tcPr>
            <w:tcW w:w="1291" w:type="dxa"/>
            <w:vAlign w:val="center"/>
          </w:tcPr>
          <w:p w14:paraId="34F70329" w14:textId="77777777" w:rsidR="00B64A9B" w:rsidRDefault="00D62675">
            <w:pPr>
              <w:jc w:val="right"/>
            </w:pPr>
            <w:r>
              <w:rPr>
                <w:rFonts w:eastAsiaTheme="minorEastAsia"/>
                <w:color w:val="000000" w:themeColor="text1"/>
                <w:szCs w:val="21"/>
              </w:rPr>
              <w:t>12.23%</w:t>
            </w:r>
          </w:p>
        </w:tc>
        <w:tc>
          <w:tcPr>
            <w:tcW w:w="1291" w:type="dxa"/>
            <w:vAlign w:val="center"/>
          </w:tcPr>
          <w:p w14:paraId="034117B0" w14:textId="77777777" w:rsidR="00B64A9B" w:rsidRDefault="00D62675">
            <w:pPr>
              <w:jc w:val="right"/>
            </w:pPr>
            <w:r>
              <w:rPr>
                <w:rFonts w:eastAsiaTheme="minorEastAsia"/>
                <w:color w:val="000000" w:themeColor="text1"/>
                <w:szCs w:val="21"/>
              </w:rPr>
              <w:t>1.15%</w:t>
            </w:r>
          </w:p>
        </w:tc>
        <w:tc>
          <w:tcPr>
            <w:tcW w:w="1291" w:type="dxa"/>
            <w:vAlign w:val="center"/>
          </w:tcPr>
          <w:p w14:paraId="73365B9A" w14:textId="77777777" w:rsidR="00B64A9B" w:rsidRDefault="00D62675">
            <w:pPr>
              <w:jc w:val="right"/>
            </w:pPr>
            <w:r>
              <w:rPr>
                <w:rFonts w:eastAsiaTheme="minorEastAsia"/>
                <w:color w:val="000000" w:themeColor="text1"/>
                <w:szCs w:val="21"/>
              </w:rPr>
              <w:t>-3.51%</w:t>
            </w:r>
          </w:p>
        </w:tc>
        <w:tc>
          <w:tcPr>
            <w:tcW w:w="1291" w:type="dxa"/>
            <w:vAlign w:val="center"/>
          </w:tcPr>
          <w:p w14:paraId="07652AA6" w14:textId="77777777" w:rsidR="00B64A9B" w:rsidRDefault="00D62675">
            <w:pPr>
              <w:jc w:val="right"/>
            </w:pPr>
            <w:r>
              <w:rPr>
                <w:rFonts w:eastAsiaTheme="minorEastAsia"/>
                <w:color w:val="000000" w:themeColor="text1"/>
                <w:szCs w:val="21"/>
              </w:rPr>
              <w:t>0.02%</w:t>
            </w:r>
          </w:p>
        </w:tc>
      </w:tr>
      <w:tr w:rsidR="00B64A9B" w14:paraId="6910E8E9" w14:textId="77777777">
        <w:tc>
          <w:tcPr>
            <w:tcW w:w="1290" w:type="dxa"/>
            <w:vAlign w:val="center"/>
          </w:tcPr>
          <w:p w14:paraId="5D7E0912" w14:textId="77777777" w:rsidR="00B64A9B" w:rsidRDefault="00D62675">
            <w:pPr>
              <w:jc w:val="left"/>
            </w:pPr>
            <w:r>
              <w:rPr>
                <w:rFonts w:eastAsiaTheme="minorEastAsia"/>
                <w:color w:val="000000" w:themeColor="text1"/>
                <w:szCs w:val="21"/>
              </w:rPr>
              <w:t>过去三年</w:t>
            </w:r>
          </w:p>
        </w:tc>
        <w:tc>
          <w:tcPr>
            <w:tcW w:w="1291" w:type="dxa"/>
            <w:vAlign w:val="center"/>
          </w:tcPr>
          <w:p w14:paraId="472EEC0D" w14:textId="77777777" w:rsidR="00B64A9B" w:rsidRDefault="00D62675">
            <w:pPr>
              <w:jc w:val="right"/>
            </w:pPr>
            <w:r>
              <w:rPr>
                <w:rFonts w:eastAsiaTheme="minorEastAsia"/>
                <w:color w:val="000000" w:themeColor="text1"/>
                <w:szCs w:val="21"/>
              </w:rPr>
              <w:t>-37.63%</w:t>
            </w:r>
          </w:p>
        </w:tc>
        <w:tc>
          <w:tcPr>
            <w:tcW w:w="1291" w:type="dxa"/>
            <w:vAlign w:val="center"/>
          </w:tcPr>
          <w:p w14:paraId="6E2299DE" w14:textId="77777777" w:rsidR="00B64A9B" w:rsidRDefault="00D62675">
            <w:pPr>
              <w:jc w:val="right"/>
            </w:pPr>
            <w:r>
              <w:rPr>
                <w:rFonts w:eastAsiaTheme="minorEastAsia"/>
                <w:color w:val="000000" w:themeColor="text1"/>
                <w:szCs w:val="21"/>
              </w:rPr>
              <w:t>1.18%</w:t>
            </w:r>
          </w:p>
        </w:tc>
        <w:tc>
          <w:tcPr>
            <w:tcW w:w="1291" w:type="dxa"/>
            <w:vAlign w:val="center"/>
          </w:tcPr>
          <w:p w14:paraId="4075D01C" w14:textId="77777777" w:rsidR="00B64A9B" w:rsidRDefault="00D62675">
            <w:pPr>
              <w:jc w:val="right"/>
            </w:pPr>
            <w:r>
              <w:rPr>
                <w:rFonts w:eastAsiaTheme="minorEastAsia"/>
                <w:color w:val="000000" w:themeColor="text1"/>
                <w:szCs w:val="21"/>
              </w:rPr>
              <w:t>-13.95%</w:t>
            </w:r>
          </w:p>
        </w:tc>
        <w:tc>
          <w:tcPr>
            <w:tcW w:w="1291" w:type="dxa"/>
            <w:vAlign w:val="center"/>
          </w:tcPr>
          <w:p w14:paraId="02BDA2C2" w14:textId="77777777" w:rsidR="00B64A9B" w:rsidRDefault="00D62675">
            <w:pPr>
              <w:jc w:val="right"/>
            </w:pPr>
            <w:r>
              <w:rPr>
                <w:rFonts w:eastAsiaTheme="minorEastAsia"/>
                <w:color w:val="000000" w:themeColor="text1"/>
                <w:szCs w:val="21"/>
              </w:rPr>
              <w:t>1.00%</w:t>
            </w:r>
          </w:p>
        </w:tc>
        <w:tc>
          <w:tcPr>
            <w:tcW w:w="1291" w:type="dxa"/>
            <w:vAlign w:val="center"/>
          </w:tcPr>
          <w:p w14:paraId="4019A51F" w14:textId="77777777" w:rsidR="00B64A9B" w:rsidRDefault="00D62675">
            <w:pPr>
              <w:jc w:val="right"/>
            </w:pPr>
            <w:r>
              <w:rPr>
                <w:rFonts w:eastAsiaTheme="minorEastAsia"/>
                <w:color w:val="000000" w:themeColor="text1"/>
                <w:szCs w:val="21"/>
              </w:rPr>
              <w:t>-23.68%</w:t>
            </w:r>
          </w:p>
        </w:tc>
        <w:tc>
          <w:tcPr>
            <w:tcW w:w="1291" w:type="dxa"/>
            <w:vAlign w:val="center"/>
          </w:tcPr>
          <w:p w14:paraId="32E07C64" w14:textId="77777777" w:rsidR="00B64A9B" w:rsidRDefault="00D62675">
            <w:pPr>
              <w:jc w:val="right"/>
            </w:pPr>
            <w:r>
              <w:rPr>
                <w:rFonts w:eastAsiaTheme="minorEastAsia"/>
                <w:color w:val="000000" w:themeColor="text1"/>
                <w:szCs w:val="21"/>
              </w:rPr>
              <w:t>0.18%</w:t>
            </w:r>
          </w:p>
        </w:tc>
      </w:tr>
      <w:tr w:rsidR="00B64A9B" w14:paraId="27191346" w14:textId="77777777">
        <w:tc>
          <w:tcPr>
            <w:tcW w:w="1290" w:type="dxa"/>
            <w:vAlign w:val="center"/>
          </w:tcPr>
          <w:p w14:paraId="48C411A7" w14:textId="77777777" w:rsidR="00B64A9B" w:rsidRDefault="00D62675">
            <w:pPr>
              <w:jc w:val="left"/>
            </w:pPr>
            <w:r>
              <w:rPr>
                <w:rFonts w:eastAsiaTheme="minorEastAsia"/>
                <w:color w:val="000000" w:themeColor="text1"/>
                <w:szCs w:val="21"/>
              </w:rPr>
              <w:t>过去五年</w:t>
            </w:r>
          </w:p>
        </w:tc>
        <w:tc>
          <w:tcPr>
            <w:tcW w:w="1291" w:type="dxa"/>
            <w:vAlign w:val="center"/>
          </w:tcPr>
          <w:p w14:paraId="24E619CC" w14:textId="77777777" w:rsidR="00B64A9B" w:rsidRDefault="00D62675">
            <w:pPr>
              <w:jc w:val="right"/>
            </w:pPr>
            <w:r>
              <w:rPr>
                <w:rFonts w:eastAsiaTheme="minorEastAsia"/>
                <w:color w:val="000000" w:themeColor="text1"/>
                <w:szCs w:val="21"/>
              </w:rPr>
              <w:t>-</w:t>
            </w:r>
          </w:p>
        </w:tc>
        <w:tc>
          <w:tcPr>
            <w:tcW w:w="1291" w:type="dxa"/>
            <w:vAlign w:val="center"/>
          </w:tcPr>
          <w:p w14:paraId="2A7870B1" w14:textId="77777777" w:rsidR="00B64A9B" w:rsidRDefault="00D62675">
            <w:pPr>
              <w:jc w:val="right"/>
            </w:pPr>
            <w:r>
              <w:rPr>
                <w:rFonts w:eastAsiaTheme="minorEastAsia"/>
                <w:color w:val="000000" w:themeColor="text1"/>
                <w:szCs w:val="21"/>
              </w:rPr>
              <w:t>-</w:t>
            </w:r>
          </w:p>
        </w:tc>
        <w:tc>
          <w:tcPr>
            <w:tcW w:w="1291" w:type="dxa"/>
            <w:vAlign w:val="center"/>
          </w:tcPr>
          <w:p w14:paraId="6987F803" w14:textId="77777777" w:rsidR="00B64A9B" w:rsidRDefault="00D62675">
            <w:pPr>
              <w:jc w:val="right"/>
            </w:pPr>
            <w:r>
              <w:rPr>
                <w:rFonts w:eastAsiaTheme="minorEastAsia"/>
                <w:color w:val="000000" w:themeColor="text1"/>
                <w:szCs w:val="21"/>
              </w:rPr>
              <w:t>-</w:t>
            </w:r>
          </w:p>
        </w:tc>
        <w:tc>
          <w:tcPr>
            <w:tcW w:w="1291" w:type="dxa"/>
            <w:vAlign w:val="center"/>
          </w:tcPr>
          <w:p w14:paraId="20427065" w14:textId="77777777" w:rsidR="00B64A9B" w:rsidRDefault="00D62675">
            <w:pPr>
              <w:jc w:val="right"/>
            </w:pPr>
            <w:r>
              <w:rPr>
                <w:rFonts w:eastAsiaTheme="minorEastAsia"/>
                <w:color w:val="000000" w:themeColor="text1"/>
                <w:szCs w:val="21"/>
              </w:rPr>
              <w:t>-</w:t>
            </w:r>
          </w:p>
        </w:tc>
        <w:tc>
          <w:tcPr>
            <w:tcW w:w="1291" w:type="dxa"/>
            <w:vAlign w:val="center"/>
          </w:tcPr>
          <w:p w14:paraId="2FDE9C59" w14:textId="77777777" w:rsidR="00B64A9B" w:rsidRDefault="00D62675">
            <w:pPr>
              <w:jc w:val="right"/>
            </w:pPr>
            <w:r>
              <w:rPr>
                <w:rFonts w:eastAsiaTheme="minorEastAsia"/>
                <w:color w:val="000000" w:themeColor="text1"/>
                <w:szCs w:val="21"/>
              </w:rPr>
              <w:t>-</w:t>
            </w:r>
          </w:p>
        </w:tc>
        <w:tc>
          <w:tcPr>
            <w:tcW w:w="1291" w:type="dxa"/>
            <w:vAlign w:val="center"/>
          </w:tcPr>
          <w:p w14:paraId="0A20CB04" w14:textId="77777777" w:rsidR="00B64A9B" w:rsidRDefault="00D62675">
            <w:pPr>
              <w:jc w:val="right"/>
            </w:pPr>
            <w:r>
              <w:rPr>
                <w:rFonts w:eastAsiaTheme="minorEastAsia"/>
                <w:color w:val="000000" w:themeColor="text1"/>
                <w:szCs w:val="21"/>
              </w:rPr>
              <w:t>-</w:t>
            </w:r>
          </w:p>
        </w:tc>
      </w:tr>
      <w:tr w:rsidR="00B64A9B" w14:paraId="63BCC762" w14:textId="77777777">
        <w:tc>
          <w:tcPr>
            <w:tcW w:w="1290" w:type="dxa"/>
            <w:vAlign w:val="center"/>
          </w:tcPr>
          <w:p w14:paraId="08052E76" w14:textId="77777777" w:rsidR="00B64A9B" w:rsidRDefault="00D62675">
            <w:pPr>
              <w:jc w:val="left"/>
            </w:pPr>
            <w:r>
              <w:rPr>
                <w:rFonts w:eastAsiaTheme="minorEastAsia"/>
                <w:color w:val="000000" w:themeColor="text1"/>
                <w:szCs w:val="21"/>
              </w:rPr>
              <w:t>自基金合同生效起至今</w:t>
            </w:r>
          </w:p>
        </w:tc>
        <w:tc>
          <w:tcPr>
            <w:tcW w:w="1291" w:type="dxa"/>
            <w:vAlign w:val="center"/>
          </w:tcPr>
          <w:p w14:paraId="49D42A07" w14:textId="77777777" w:rsidR="00B64A9B" w:rsidRDefault="00D62675">
            <w:pPr>
              <w:jc w:val="right"/>
            </w:pPr>
            <w:r>
              <w:rPr>
                <w:rFonts w:eastAsiaTheme="minorEastAsia"/>
                <w:color w:val="000000" w:themeColor="text1"/>
                <w:szCs w:val="21"/>
              </w:rPr>
              <w:t>14.26%</w:t>
            </w:r>
          </w:p>
        </w:tc>
        <w:tc>
          <w:tcPr>
            <w:tcW w:w="1291" w:type="dxa"/>
            <w:vAlign w:val="center"/>
          </w:tcPr>
          <w:p w14:paraId="6B5D1B1E" w14:textId="77777777" w:rsidR="00B64A9B" w:rsidRDefault="00D62675">
            <w:pPr>
              <w:jc w:val="right"/>
            </w:pPr>
            <w:r>
              <w:rPr>
                <w:rFonts w:eastAsiaTheme="minorEastAsia"/>
                <w:color w:val="000000" w:themeColor="text1"/>
                <w:szCs w:val="21"/>
              </w:rPr>
              <w:t>1.36%</w:t>
            </w:r>
          </w:p>
        </w:tc>
        <w:tc>
          <w:tcPr>
            <w:tcW w:w="1291" w:type="dxa"/>
            <w:vAlign w:val="center"/>
          </w:tcPr>
          <w:p w14:paraId="6DE64029" w14:textId="77777777" w:rsidR="00B64A9B" w:rsidRDefault="00D62675">
            <w:pPr>
              <w:jc w:val="right"/>
            </w:pPr>
            <w:r>
              <w:rPr>
                <w:rFonts w:eastAsiaTheme="minorEastAsia"/>
                <w:color w:val="000000" w:themeColor="text1"/>
                <w:szCs w:val="21"/>
              </w:rPr>
              <w:t>0.23%</w:t>
            </w:r>
          </w:p>
        </w:tc>
        <w:tc>
          <w:tcPr>
            <w:tcW w:w="1291" w:type="dxa"/>
            <w:vAlign w:val="center"/>
          </w:tcPr>
          <w:p w14:paraId="3538653F" w14:textId="77777777" w:rsidR="00B64A9B" w:rsidRDefault="00D62675">
            <w:pPr>
              <w:jc w:val="right"/>
            </w:pPr>
            <w:r>
              <w:rPr>
                <w:rFonts w:eastAsiaTheme="minorEastAsia"/>
                <w:color w:val="000000" w:themeColor="text1"/>
                <w:szCs w:val="21"/>
              </w:rPr>
              <w:t>1.03%</w:t>
            </w:r>
          </w:p>
        </w:tc>
        <w:tc>
          <w:tcPr>
            <w:tcW w:w="1291" w:type="dxa"/>
            <w:vAlign w:val="center"/>
          </w:tcPr>
          <w:p w14:paraId="4F910192" w14:textId="77777777" w:rsidR="00B64A9B" w:rsidRDefault="00D62675">
            <w:pPr>
              <w:jc w:val="right"/>
            </w:pPr>
            <w:r>
              <w:rPr>
                <w:rFonts w:eastAsiaTheme="minorEastAsia"/>
                <w:color w:val="000000" w:themeColor="text1"/>
                <w:szCs w:val="21"/>
              </w:rPr>
              <w:t>14.03%</w:t>
            </w:r>
          </w:p>
        </w:tc>
        <w:tc>
          <w:tcPr>
            <w:tcW w:w="1291" w:type="dxa"/>
            <w:vAlign w:val="center"/>
          </w:tcPr>
          <w:p w14:paraId="08F61629" w14:textId="77777777" w:rsidR="00B64A9B" w:rsidRDefault="00D62675">
            <w:pPr>
              <w:jc w:val="right"/>
            </w:pPr>
            <w:r>
              <w:rPr>
                <w:rFonts w:eastAsiaTheme="minorEastAsia"/>
                <w:color w:val="000000" w:themeColor="text1"/>
                <w:szCs w:val="21"/>
              </w:rPr>
              <w:t>0.33%</w:t>
            </w:r>
          </w:p>
        </w:tc>
      </w:tr>
    </w:tbl>
    <w:p w14:paraId="5C39E60C"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w:t>
      </w:r>
      <w:proofErr w:type="gramStart"/>
      <w:r w:rsidRPr="00B27A29">
        <w:rPr>
          <w:rFonts w:eastAsiaTheme="minorEastAsia"/>
          <w:b/>
          <w:color w:val="000000" w:themeColor="text1"/>
          <w:kern w:val="0"/>
          <w:szCs w:val="21"/>
        </w:rPr>
        <w:t>慧选成长</w:t>
      </w:r>
      <w:proofErr w:type="gramEnd"/>
      <w:r w:rsidRPr="00B27A29">
        <w:rPr>
          <w:rFonts w:eastAsiaTheme="minorEastAsia"/>
          <w:b/>
          <w:color w:val="000000" w:themeColor="text1"/>
          <w:kern w:val="0"/>
          <w:szCs w:val="21"/>
        </w:rPr>
        <w:t>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138A9FC" w14:textId="77777777">
        <w:tc>
          <w:tcPr>
            <w:tcW w:w="1290" w:type="dxa"/>
            <w:vAlign w:val="center"/>
          </w:tcPr>
          <w:p w14:paraId="343B465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105FAE7"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14:paraId="3D774975"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14:paraId="2449E9A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14:paraId="429608A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14:paraId="10D5FB9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C21369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64A9B" w14:paraId="6F6B3792" w14:textId="77777777">
        <w:tc>
          <w:tcPr>
            <w:tcW w:w="1290" w:type="dxa"/>
            <w:vAlign w:val="center"/>
          </w:tcPr>
          <w:p w14:paraId="15DDDBBA" w14:textId="77777777" w:rsidR="00B64A9B" w:rsidRDefault="00D62675">
            <w:pPr>
              <w:jc w:val="left"/>
            </w:pPr>
            <w:r>
              <w:rPr>
                <w:rFonts w:eastAsiaTheme="minorEastAsia"/>
                <w:color w:val="000000" w:themeColor="text1"/>
                <w:szCs w:val="21"/>
              </w:rPr>
              <w:t>过去三个月</w:t>
            </w:r>
          </w:p>
        </w:tc>
        <w:tc>
          <w:tcPr>
            <w:tcW w:w="1291" w:type="dxa"/>
            <w:vAlign w:val="center"/>
          </w:tcPr>
          <w:p w14:paraId="7B43245E" w14:textId="77777777" w:rsidR="00B64A9B" w:rsidRDefault="00D62675">
            <w:pPr>
              <w:jc w:val="right"/>
            </w:pPr>
            <w:r>
              <w:rPr>
                <w:rFonts w:eastAsiaTheme="minorEastAsia"/>
                <w:color w:val="000000" w:themeColor="text1"/>
                <w:szCs w:val="21"/>
              </w:rPr>
              <w:t>-2.86%</w:t>
            </w:r>
          </w:p>
        </w:tc>
        <w:tc>
          <w:tcPr>
            <w:tcW w:w="1291" w:type="dxa"/>
            <w:vAlign w:val="center"/>
          </w:tcPr>
          <w:p w14:paraId="59D71405" w14:textId="77777777" w:rsidR="00B64A9B" w:rsidRDefault="00D62675">
            <w:pPr>
              <w:jc w:val="right"/>
            </w:pPr>
            <w:r>
              <w:rPr>
                <w:rFonts w:eastAsiaTheme="minorEastAsia"/>
                <w:color w:val="000000" w:themeColor="text1"/>
                <w:szCs w:val="21"/>
              </w:rPr>
              <w:t>1.59%</w:t>
            </w:r>
          </w:p>
        </w:tc>
        <w:tc>
          <w:tcPr>
            <w:tcW w:w="1291" w:type="dxa"/>
            <w:vAlign w:val="center"/>
          </w:tcPr>
          <w:p w14:paraId="2B27F6FC" w14:textId="77777777" w:rsidR="00B64A9B" w:rsidRDefault="00D62675">
            <w:pPr>
              <w:jc w:val="right"/>
            </w:pPr>
            <w:r>
              <w:rPr>
                <w:rFonts w:eastAsiaTheme="minorEastAsia"/>
                <w:color w:val="000000" w:themeColor="text1"/>
                <w:szCs w:val="21"/>
              </w:rPr>
              <w:t>-0.95%</w:t>
            </w:r>
          </w:p>
        </w:tc>
        <w:tc>
          <w:tcPr>
            <w:tcW w:w="1291" w:type="dxa"/>
            <w:vAlign w:val="center"/>
          </w:tcPr>
          <w:p w14:paraId="373ADBFE" w14:textId="77777777" w:rsidR="00B64A9B" w:rsidRDefault="00D62675">
            <w:pPr>
              <w:jc w:val="right"/>
            </w:pPr>
            <w:r>
              <w:rPr>
                <w:rFonts w:eastAsiaTheme="minorEastAsia"/>
                <w:color w:val="000000" w:themeColor="text1"/>
                <w:szCs w:val="21"/>
              </w:rPr>
              <w:t>1.41%</w:t>
            </w:r>
          </w:p>
        </w:tc>
        <w:tc>
          <w:tcPr>
            <w:tcW w:w="1291" w:type="dxa"/>
            <w:vAlign w:val="center"/>
          </w:tcPr>
          <w:p w14:paraId="68166CD2" w14:textId="77777777" w:rsidR="00B64A9B" w:rsidRDefault="00D62675">
            <w:pPr>
              <w:jc w:val="right"/>
            </w:pPr>
            <w:r>
              <w:rPr>
                <w:rFonts w:eastAsiaTheme="minorEastAsia"/>
                <w:color w:val="000000" w:themeColor="text1"/>
                <w:szCs w:val="21"/>
              </w:rPr>
              <w:t>-1.91%</w:t>
            </w:r>
          </w:p>
        </w:tc>
        <w:tc>
          <w:tcPr>
            <w:tcW w:w="1291" w:type="dxa"/>
            <w:vAlign w:val="center"/>
          </w:tcPr>
          <w:p w14:paraId="3F59B46B" w14:textId="77777777" w:rsidR="00B64A9B" w:rsidRDefault="00D62675">
            <w:pPr>
              <w:jc w:val="right"/>
            </w:pPr>
            <w:r>
              <w:rPr>
                <w:rFonts w:eastAsiaTheme="minorEastAsia"/>
                <w:color w:val="000000" w:themeColor="text1"/>
                <w:szCs w:val="21"/>
              </w:rPr>
              <w:t>0.18%</w:t>
            </w:r>
          </w:p>
        </w:tc>
      </w:tr>
      <w:tr w:rsidR="00B64A9B" w14:paraId="328ABCA2" w14:textId="77777777">
        <w:tc>
          <w:tcPr>
            <w:tcW w:w="1290" w:type="dxa"/>
            <w:vAlign w:val="center"/>
          </w:tcPr>
          <w:p w14:paraId="7F3FDFE9" w14:textId="77777777" w:rsidR="00B64A9B" w:rsidRDefault="00D62675">
            <w:pPr>
              <w:jc w:val="left"/>
            </w:pPr>
            <w:r>
              <w:rPr>
                <w:rFonts w:eastAsiaTheme="minorEastAsia"/>
                <w:color w:val="000000" w:themeColor="text1"/>
                <w:szCs w:val="21"/>
              </w:rPr>
              <w:t>过去六个月</w:t>
            </w:r>
          </w:p>
        </w:tc>
        <w:tc>
          <w:tcPr>
            <w:tcW w:w="1291" w:type="dxa"/>
            <w:vAlign w:val="center"/>
          </w:tcPr>
          <w:p w14:paraId="507DE1DC" w14:textId="77777777" w:rsidR="00B64A9B" w:rsidRDefault="00D62675">
            <w:pPr>
              <w:jc w:val="right"/>
            </w:pPr>
            <w:r>
              <w:rPr>
                <w:rFonts w:eastAsiaTheme="minorEastAsia"/>
                <w:color w:val="000000" w:themeColor="text1"/>
                <w:szCs w:val="21"/>
              </w:rPr>
              <w:t>4.53%</w:t>
            </w:r>
          </w:p>
        </w:tc>
        <w:tc>
          <w:tcPr>
            <w:tcW w:w="1291" w:type="dxa"/>
            <w:vAlign w:val="center"/>
          </w:tcPr>
          <w:p w14:paraId="084E8446" w14:textId="77777777" w:rsidR="00B64A9B" w:rsidRDefault="00D62675">
            <w:pPr>
              <w:jc w:val="right"/>
            </w:pPr>
            <w:r>
              <w:rPr>
                <w:rFonts w:eastAsiaTheme="minorEastAsia"/>
                <w:color w:val="000000" w:themeColor="text1"/>
                <w:szCs w:val="21"/>
              </w:rPr>
              <w:t>1.41%</w:t>
            </w:r>
          </w:p>
        </w:tc>
        <w:tc>
          <w:tcPr>
            <w:tcW w:w="1291" w:type="dxa"/>
            <w:vAlign w:val="center"/>
          </w:tcPr>
          <w:p w14:paraId="4735329E" w14:textId="77777777" w:rsidR="00B64A9B" w:rsidRDefault="00D62675">
            <w:pPr>
              <w:jc w:val="right"/>
            </w:pPr>
            <w:r>
              <w:rPr>
                <w:rFonts w:eastAsiaTheme="minorEastAsia"/>
                <w:color w:val="000000" w:themeColor="text1"/>
                <w:szCs w:val="21"/>
              </w:rPr>
              <w:t>12.43%</w:t>
            </w:r>
          </w:p>
        </w:tc>
        <w:tc>
          <w:tcPr>
            <w:tcW w:w="1291" w:type="dxa"/>
            <w:vAlign w:val="center"/>
          </w:tcPr>
          <w:p w14:paraId="5EE3B249" w14:textId="77777777" w:rsidR="00B64A9B" w:rsidRDefault="00D62675">
            <w:pPr>
              <w:jc w:val="right"/>
            </w:pPr>
            <w:r>
              <w:rPr>
                <w:rFonts w:eastAsiaTheme="minorEastAsia"/>
                <w:color w:val="000000" w:themeColor="text1"/>
                <w:szCs w:val="21"/>
              </w:rPr>
              <w:t>1.38%</w:t>
            </w:r>
          </w:p>
        </w:tc>
        <w:tc>
          <w:tcPr>
            <w:tcW w:w="1291" w:type="dxa"/>
            <w:vAlign w:val="center"/>
          </w:tcPr>
          <w:p w14:paraId="603B8105" w14:textId="77777777" w:rsidR="00B64A9B" w:rsidRDefault="00D62675">
            <w:pPr>
              <w:jc w:val="right"/>
            </w:pPr>
            <w:r>
              <w:rPr>
                <w:rFonts w:eastAsiaTheme="minorEastAsia"/>
                <w:color w:val="000000" w:themeColor="text1"/>
                <w:szCs w:val="21"/>
              </w:rPr>
              <w:t>-7.90%</w:t>
            </w:r>
          </w:p>
        </w:tc>
        <w:tc>
          <w:tcPr>
            <w:tcW w:w="1291" w:type="dxa"/>
            <w:vAlign w:val="center"/>
          </w:tcPr>
          <w:p w14:paraId="65D1893C" w14:textId="77777777" w:rsidR="00B64A9B" w:rsidRDefault="00D62675">
            <w:pPr>
              <w:jc w:val="right"/>
            </w:pPr>
            <w:r>
              <w:rPr>
                <w:rFonts w:eastAsiaTheme="minorEastAsia"/>
                <w:color w:val="000000" w:themeColor="text1"/>
                <w:szCs w:val="21"/>
              </w:rPr>
              <w:t>0.03%</w:t>
            </w:r>
          </w:p>
        </w:tc>
      </w:tr>
      <w:tr w:rsidR="00B64A9B" w14:paraId="7FFF1A9B" w14:textId="77777777">
        <w:tc>
          <w:tcPr>
            <w:tcW w:w="1290" w:type="dxa"/>
            <w:vAlign w:val="center"/>
          </w:tcPr>
          <w:p w14:paraId="0F7353AB" w14:textId="77777777" w:rsidR="00B64A9B" w:rsidRDefault="00D62675">
            <w:pPr>
              <w:jc w:val="left"/>
            </w:pPr>
            <w:r>
              <w:rPr>
                <w:rFonts w:eastAsiaTheme="minorEastAsia"/>
                <w:color w:val="000000" w:themeColor="text1"/>
                <w:szCs w:val="21"/>
              </w:rPr>
              <w:t>过去一年</w:t>
            </w:r>
          </w:p>
        </w:tc>
        <w:tc>
          <w:tcPr>
            <w:tcW w:w="1291" w:type="dxa"/>
            <w:vAlign w:val="center"/>
          </w:tcPr>
          <w:p w14:paraId="565D7F2B" w14:textId="77777777" w:rsidR="00B64A9B" w:rsidRDefault="00D62675">
            <w:pPr>
              <w:jc w:val="right"/>
            </w:pPr>
            <w:r>
              <w:rPr>
                <w:rFonts w:eastAsiaTheme="minorEastAsia"/>
                <w:color w:val="000000" w:themeColor="text1"/>
                <w:szCs w:val="21"/>
              </w:rPr>
              <w:t>7.84%</w:t>
            </w:r>
          </w:p>
        </w:tc>
        <w:tc>
          <w:tcPr>
            <w:tcW w:w="1291" w:type="dxa"/>
            <w:vAlign w:val="center"/>
          </w:tcPr>
          <w:p w14:paraId="5BE4695D" w14:textId="77777777" w:rsidR="00B64A9B" w:rsidRDefault="00D62675">
            <w:pPr>
              <w:jc w:val="right"/>
            </w:pPr>
            <w:r>
              <w:rPr>
                <w:rFonts w:eastAsiaTheme="minorEastAsia"/>
                <w:color w:val="000000" w:themeColor="text1"/>
                <w:szCs w:val="21"/>
              </w:rPr>
              <w:t>1.17%</w:t>
            </w:r>
          </w:p>
        </w:tc>
        <w:tc>
          <w:tcPr>
            <w:tcW w:w="1291" w:type="dxa"/>
            <w:vAlign w:val="center"/>
          </w:tcPr>
          <w:p w14:paraId="64AAFF55" w14:textId="77777777" w:rsidR="00B64A9B" w:rsidRDefault="00D62675">
            <w:pPr>
              <w:jc w:val="right"/>
            </w:pPr>
            <w:r>
              <w:rPr>
                <w:rFonts w:eastAsiaTheme="minorEastAsia"/>
                <w:color w:val="000000" w:themeColor="text1"/>
                <w:szCs w:val="21"/>
              </w:rPr>
              <w:t>12.23%</w:t>
            </w:r>
          </w:p>
        </w:tc>
        <w:tc>
          <w:tcPr>
            <w:tcW w:w="1291" w:type="dxa"/>
            <w:vAlign w:val="center"/>
          </w:tcPr>
          <w:p w14:paraId="0F1244F6" w14:textId="77777777" w:rsidR="00B64A9B" w:rsidRDefault="00D62675">
            <w:pPr>
              <w:jc w:val="right"/>
            </w:pPr>
            <w:r>
              <w:rPr>
                <w:rFonts w:eastAsiaTheme="minorEastAsia"/>
                <w:color w:val="000000" w:themeColor="text1"/>
                <w:szCs w:val="21"/>
              </w:rPr>
              <w:t>1.15%</w:t>
            </w:r>
          </w:p>
        </w:tc>
        <w:tc>
          <w:tcPr>
            <w:tcW w:w="1291" w:type="dxa"/>
            <w:vAlign w:val="center"/>
          </w:tcPr>
          <w:p w14:paraId="4AEC461E" w14:textId="77777777" w:rsidR="00B64A9B" w:rsidRDefault="00D62675">
            <w:pPr>
              <w:jc w:val="right"/>
            </w:pPr>
            <w:r>
              <w:rPr>
                <w:rFonts w:eastAsiaTheme="minorEastAsia"/>
                <w:color w:val="000000" w:themeColor="text1"/>
                <w:szCs w:val="21"/>
              </w:rPr>
              <w:t>-4.39%</w:t>
            </w:r>
          </w:p>
        </w:tc>
        <w:tc>
          <w:tcPr>
            <w:tcW w:w="1291" w:type="dxa"/>
            <w:vAlign w:val="center"/>
          </w:tcPr>
          <w:p w14:paraId="654AC1F1" w14:textId="77777777" w:rsidR="00B64A9B" w:rsidRDefault="00D62675">
            <w:pPr>
              <w:jc w:val="right"/>
            </w:pPr>
            <w:r>
              <w:rPr>
                <w:rFonts w:eastAsiaTheme="minorEastAsia"/>
                <w:color w:val="000000" w:themeColor="text1"/>
                <w:szCs w:val="21"/>
              </w:rPr>
              <w:t>0.02%</w:t>
            </w:r>
          </w:p>
        </w:tc>
      </w:tr>
      <w:tr w:rsidR="00B64A9B" w14:paraId="714EE57C" w14:textId="77777777">
        <w:tc>
          <w:tcPr>
            <w:tcW w:w="1290" w:type="dxa"/>
            <w:vAlign w:val="center"/>
          </w:tcPr>
          <w:p w14:paraId="78ACA743" w14:textId="77777777" w:rsidR="00B64A9B" w:rsidRDefault="00D62675">
            <w:pPr>
              <w:jc w:val="left"/>
            </w:pPr>
            <w:r>
              <w:rPr>
                <w:rFonts w:eastAsiaTheme="minorEastAsia"/>
                <w:color w:val="000000" w:themeColor="text1"/>
                <w:szCs w:val="21"/>
              </w:rPr>
              <w:t>过去三年</w:t>
            </w:r>
          </w:p>
        </w:tc>
        <w:tc>
          <w:tcPr>
            <w:tcW w:w="1291" w:type="dxa"/>
            <w:vAlign w:val="center"/>
          </w:tcPr>
          <w:p w14:paraId="1299B864" w14:textId="77777777" w:rsidR="00B64A9B" w:rsidRDefault="00D62675">
            <w:pPr>
              <w:jc w:val="right"/>
            </w:pPr>
            <w:r>
              <w:rPr>
                <w:rFonts w:eastAsiaTheme="minorEastAsia"/>
                <w:color w:val="000000" w:themeColor="text1"/>
                <w:szCs w:val="21"/>
              </w:rPr>
              <w:t>-39.11%</w:t>
            </w:r>
          </w:p>
        </w:tc>
        <w:tc>
          <w:tcPr>
            <w:tcW w:w="1291" w:type="dxa"/>
            <w:vAlign w:val="center"/>
          </w:tcPr>
          <w:p w14:paraId="2E43A254" w14:textId="77777777" w:rsidR="00B64A9B" w:rsidRDefault="00D62675">
            <w:pPr>
              <w:jc w:val="right"/>
            </w:pPr>
            <w:r>
              <w:rPr>
                <w:rFonts w:eastAsiaTheme="minorEastAsia"/>
                <w:color w:val="000000" w:themeColor="text1"/>
                <w:szCs w:val="21"/>
              </w:rPr>
              <w:t>1.18%</w:t>
            </w:r>
          </w:p>
        </w:tc>
        <w:tc>
          <w:tcPr>
            <w:tcW w:w="1291" w:type="dxa"/>
            <w:vAlign w:val="center"/>
          </w:tcPr>
          <w:p w14:paraId="73B74DB9" w14:textId="77777777" w:rsidR="00B64A9B" w:rsidRDefault="00D62675">
            <w:pPr>
              <w:jc w:val="right"/>
            </w:pPr>
            <w:r>
              <w:rPr>
                <w:rFonts w:eastAsiaTheme="minorEastAsia"/>
                <w:color w:val="000000" w:themeColor="text1"/>
                <w:szCs w:val="21"/>
              </w:rPr>
              <w:t>-13.95%</w:t>
            </w:r>
          </w:p>
        </w:tc>
        <w:tc>
          <w:tcPr>
            <w:tcW w:w="1291" w:type="dxa"/>
            <w:vAlign w:val="center"/>
          </w:tcPr>
          <w:p w14:paraId="5A2DB0E9" w14:textId="77777777" w:rsidR="00B64A9B" w:rsidRDefault="00D62675">
            <w:pPr>
              <w:jc w:val="right"/>
            </w:pPr>
            <w:r>
              <w:rPr>
                <w:rFonts w:eastAsiaTheme="minorEastAsia"/>
                <w:color w:val="000000" w:themeColor="text1"/>
                <w:szCs w:val="21"/>
              </w:rPr>
              <w:t>1.00%</w:t>
            </w:r>
          </w:p>
        </w:tc>
        <w:tc>
          <w:tcPr>
            <w:tcW w:w="1291" w:type="dxa"/>
            <w:vAlign w:val="center"/>
          </w:tcPr>
          <w:p w14:paraId="25E8BA7B" w14:textId="77777777" w:rsidR="00B64A9B" w:rsidRDefault="00D62675">
            <w:pPr>
              <w:jc w:val="right"/>
            </w:pPr>
            <w:r>
              <w:rPr>
                <w:rFonts w:eastAsiaTheme="minorEastAsia"/>
                <w:color w:val="000000" w:themeColor="text1"/>
                <w:szCs w:val="21"/>
              </w:rPr>
              <w:t>-25.16%</w:t>
            </w:r>
          </w:p>
        </w:tc>
        <w:tc>
          <w:tcPr>
            <w:tcW w:w="1291" w:type="dxa"/>
            <w:vAlign w:val="center"/>
          </w:tcPr>
          <w:p w14:paraId="6C46C05F" w14:textId="77777777" w:rsidR="00B64A9B" w:rsidRDefault="00D62675">
            <w:pPr>
              <w:jc w:val="right"/>
            </w:pPr>
            <w:r>
              <w:rPr>
                <w:rFonts w:eastAsiaTheme="minorEastAsia"/>
                <w:color w:val="000000" w:themeColor="text1"/>
                <w:szCs w:val="21"/>
              </w:rPr>
              <w:t>0.18%</w:t>
            </w:r>
          </w:p>
        </w:tc>
      </w:tr>
      <w:tr w:rsidR="00B64A9B" w14:paraId="56E3F010" w14:textId="77777777">
        <w:tc>
          <w:tcPr>
            <w:tcW w:w="1290" w:type="dxa"/>
            <w:vAlign w:val="center"/>
          </w:tcPr>
          <w:p w14:paraId="7AC6B251" w14:textId="77777777" w:rsidR="00B64A9B" w:rsidRDefault="00D62675">
            <w:pPr>
              <w:jc w:val="left"/>
            </w:pPr>
            <w:r>
              <w:rPr>
                <w:rFonts w:eastAsiaTheme="minorEastAsia"/>
                <w:color w:val="000000" w:themeColor="text1"/>
                <w:szCs w:val="21"/>
              </w:rPr>
              <w:t>过去五年</w:t>
            </w:r>
          </w:p>
        </w:tc>
        <w:tc>
          <w:tcPr>
            <w:tcW w:w="1291" w:type="dxa"/>
            <w:vAlign w:val="center"/>
          </w:tcPr>
          <w:p w14:paraId="33B3B966" w14:textId="77777777" w:rsidR="00B64A9B" w:rsidRDefault="00D62675">
            <w:pPr>
              <w:jc w:val="right"/>
            </w:pPr>
            <w:r>
              <w:rPr>
                <w:rFonts w:eastAsiaTheme="minorEastAsia"/>
                <w:color w:val="000000" w:themeColor="text1"/>
                <w:szCs w:val="21"/>
              </w:rPr>
              <w:t>-</w:t>
            </w:r>
          </w:p>
        </w:tc>
        <w:tc>
          <w:tcPr>
            <w:tcW w:w="1291" w:type="dxa"/>
            <w:vAlign w:val="center"/>
          </w:tcPr>
          <w:p w14:paraId="10DC4E28" w14:textId="77777777" w:rsidR="00B64A9B" w:rsidRDefault="00D62675">
            <w:pPr>
              <w:jc w:val="right"/>
            </w:pPr>
            <w:r>
              <w:rPr>
                <w:rFonts w:eastAsiaTheme="minorEastAsia"/>
                <w:color w:val="000000" w:themeColor="text1"/>
                <w:szCs w:val="21"/>
              </w:rPr>
              <w:t>-</w:t>
            </w:r>
          </w:p>
        </w:tc>
        <w:tc>
          <w:tcPr>
            <w:tcW w:w="1291" w:type="dxa"/>
            <w:vAlign w:val="center"/>
          </w:tcPr>
          <w:p w14:paraId="6EAF0EAC" w14:textId="77777777" w:rsidR="00B64A9B" w:rsidRDefault="00D62675">
            <w:pPr>
              <w:jc w:val="right"/>
            </w:pPr>
            <w:r>
              <w:rPr>
                <w:rFonts w:eastAsiaTheme="minorEastAsia"/>
                <w:color w:val="000000" w:themeColor="text1"/>
                <w:szCs w:val="21"/>
              </w:rPr>
              <w:t>-</w:t>
            </w:r>
          </w:p>
        </w:tc>
        <w:tc>
          <w:tcPr>
            <w:tcW w:w="1291" w:type="dxa"/>
            <w:vAlign w:val="center"/>
          </w:tcPr>
          <w:p w14:paraId="4CD2DAE3" w14:textId="77777777" w:rsidR="00B64A9B" w:rsidRDefault="00D62675">
            <w:pPr>
              <w:jc w:val="right"/>
            </w:pPr>
            <w:r>
              <w:rPr>
                <w:rFonts w:eastAsiaTheme="minorEastAsia"/>
                <w:color w:val="000000" w:themeColor="text1"/>
                <w:szCs w:val="21"/>
              </w:rPr>
              <w:t>-</w:t>
            </w:r>
          </w:p>
        </w:tc>
        <w:tc>
          <w:tcPr>
            <w:tcW w:w="1291" w:type="dxa"/>
            <w:vAlign w:val="center"/>
          </w:tcPr>
          <w:p w14:paraId="502420CA" w14:textId="77777777" w:rsidR="00B64A9B" w:rsidRDefault="00D62675">
            <w:pPr>
              <w:jc w:val="right"/>
            </w:pPr>
            <w:r>
              <w:rPr>
                <w:rFonts w:eastAsiaTheme="minorEastAsia"/>
                <w:color w:val="000000" w:themeColor="text1"/>
                <w:szCs w:val="21"/>
              </w:rPr>
              <w:t>-</w:t>
            </w:r>
          </w:p>
        </w:tc>
        <w:tc>
          <w:tcPr>
            <w:tcW w:w="1291" w:type="dxa"/>
            <w:vAlign w:val="center"/>
          </w:tcPr>
          <w:p w14:paraId="150AB58F" w14:textId="77777777" w:rsidR="00B64A9B" w:rsidRDefault="00D62675">
            <w:pPr>
              <w:jc w:val="right"/>
            </w:pPr>
            <w:r>
              <w:rPr>
                <w:rFonts w:eastAsiaTheme="minorEastAsia"/>
                <w:color w:val="000000" w:themeColor="text1"/>
                <w:szCs w:val="21"/>
              </w:rPr>
              <w:t>-</w:t>
            </w:r>
          </w:p>
        </w:tc>
      </w:tr>
      <w:tr w:rsidR="00B64A9B" w14:paraId="0D7939A4" w14:textId="77777777">
        <w:tc>
          <w:tcPr>
            <w:tcW w:w="1290" w:type="dxa"/>
            <w:vAlign w:val="center"/>
          </w:tcPr>
          <w:p w14:paraId="017D69BD" w14:textId="77777777" w:rsidR="00B64A9B" w:rsidRDefault="00D62675">
            <w:pPr>
              <w:jc w:val="left"/>
            </w:pPr>
            <w:r>
              <w:rPr>
                <w:rFonts w:eastAsiaTheme="minorEastAsia"/>
                <w:color w:val="000000" w:themeColor="text1"/>
                <w:szCs w:val="21"/>
              </w:rPr>
              <w:t>自基金合同生效起至今</w:t>
            </w:r>
          </w:p>
        </w:tc>
        <w:tc>
          <w:tcPr>
            <w:tcW w:w="1291" w:type="dxa"/>
            <w:vAlign w:val="center"/>
          </w:tcPr>
          <w:p w14:paraId="434E158F" w14:textId="77777777" w:rsidR="00B64A9B" w:rsidRDefault="00D62675">
            <w:pPr>
              <w:jc w:val="right"/>
            </w:pPr>
            <w:r>
              <w:rPr>
                <w:rFonts w:eastAsiaTheme="minorEastAsia"/>
                <w:color w:val="000000" w:themeColor="text1"/>
                <w:szCs w:val="21"/>
              </w:rPr>
              <w:t>9.85%</w:t>
            </w:r>
          </w:p>
        </w:tc>
        <w:tc>
          <w:tcPr>
            <w:tcW w:w="1291" w:type="dxa"/>
            <w:vAlign w:val="center"/>
          </w:tcPr>
          <w:p w14:paraId="259DD4A3" w14:textId="77777777" w:rsidR="00B64A9B" w:rsidRDefault="00D62675">
            <w:pPr>
              <w:jc w:val="right"/>
            </w:pPr>
            <w:r>
              <w:rPr>
                <w:rFonts w:eastAsiaTheme="minorEastAsia"/>
                <w:color w:val="000000" w:themeColor="text1"/>
                <w:szCs w:val="21"/>
              </w:rPr>
              <w:t>1.36%</w:t>
            </w:r>
          </w:p>
        </w:tc>
        <w:tc>
          <w:tcPr>
            <w:tcW w:w="1291" w:type="dxa"/>
            <w:vAlign w:val="center"/>
          </w:tcPr>
          <w:p w14:paraId="32F32D4F" w14:textId="77777777" w:rsidR="00B64A9B" w:rsidRDefault="00D62675">
            <w:pPr>
              <w:jc w:val="right"/>
            </w:pPr>
            <w:r>
              <w:rPr>
                <w:rFonts w:eastAsiaTheme="minorEastAsia"/>
                <w:color w:val="000000" w:themeColor="text1"/>
                <w:szCs w:val="21"/>
              </w:rPr>
              <w:t>0.23%</w:t>
            </w:r>
          </w:p>
        </w:tc>
        <w:tc>
          <w:tcPr>
            <w:tcW w:w="1291" w:type="dxa"/>
            <w:vAlign w:val="center"/>
          </w:tcPr>
          <w:p w14:paraId="361DFD1A" w14:textId="77777777" w:rsidR="00B64A9B" w:rsidRDefault="00D62675">
            <w:pPr>
              <w:jc w:val="right"/>
            </w:pPr>
            <w:r>
              <w:rPr>
                <w:rFonts w:eastAsiaTheme="minorEastAsia"/>
                <w:color w:val="000000" w:themeColor="text1"/>
                <w:szCs w:val="21"/>
              </w:rPr>
              <w:t>1.03%</w:t>
            </w:r>
          </w:p>
        </w:tc>
        <w:tc>
          <w:tcPr>
            <w:tcW w:w="1291" w:type="dxa"/>
            <w:vAlign w:val="center"/>
          </w:tcPr>
          <w:p w14:paraId="37839A46" w14:textId="77777777" w:rsidR="00B64A9B" w:rsidRDefault="00D62675">
            <w:pPr>
              <w:jc w:val="right"/>
            </w:pPr>
            <w:r>
              <w:rPr>
                <w:rFonts w:eastAsiaTheme="minorEastAsia"/>
                <w:color w:val="000000" w:themeColor="text1"/>
                <w:szCs w:val="21"/>
              </w:rPr>
              <w:t>9.62%</w:t>
            </w:r>
          </w:p>
        </w:tc>
        <w:tc>
          <w:tcPr>
            <w:tcW w:w="1291" w:type="dxa"/>
            <w:vAlign w:val="center"/>
          </w:tcPr>
          <w:p w14:paraId="4EC24260" w14:textId="77777777" w:rsidR="00B64A9B" w:rsidRDefault="00D62675">
            <w:pPr>
              <w:jc w:val="right"/>
            </w:pPr>
            <w:r>
              <w:rPr>
                <w:rFonts w:eastAsiaTheme="minorEastAsia"/>
                <w:color w:val="000000" w:themeColor="text1"/>
                <w:szCs w:val="21"/>
              </w:rPr>
              <w:t>0.33%</w:t>
            </w:r>
          </w:p>
        </w:tc>
      </w:tr>
    </w:tbl>
    <w:p w14:paraId="7EA4F71B"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19A8BF4C"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慧选成长</w:t>
      </w:r>
      <w:proofErr w:type="gramEnd"/>
      <w:r w:rsidRPr="00B27A29">
        <w:rPr>
          <w:rFonts w:eastAsiaTheme="minorEastAsia"/>
          <w:color w:val="000000" w:themeColor="text1"/>
          <w:szCs w:val="21"/>
        </w:rPr>
        <w:t>股票型证券投资基金</w:t>
      </w:r>
    </w:p>
    <w:p w14:paraId="79BF7D14"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422E6A7E"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09B831ED"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w:t>
      </w:r>
      <w:proofErr w:type="gramStart"/>
      <w:r w:rsidRPr="00B27A29">
        <w:rPr>
          <w:rFonts w:eastAsiaTheme="minorEastAsia"/>
          <w:color w:val="000000" w:themeColor="text1"/>
          <w:szCs w:val="21"/>
        </w:rPr>
        <w:t>慧选成长</w:t>
      </w:r>
      <w:proofErr w:type="gramEnd"/>
      <w:r w:rsidRPr="00B27A29">
        <w:rPr>
          <w:rFonts w:eastAsiaTheme="minorEastAsia"/>
          <w:color w:val="000000" w:themeColor="text1"/>
          <w:szCs w:val="21"/>
        </w:rPr>
        <w:t>股票</w:t>
      </w:r>
      <w:r w:rsidRPr="00B27A29">
        <w:rPr>
          <w:rFonts w:eastAsiaTheme="minorEastAsia"/>
          <w:color w:val="000000" w:themeColor="text1"/>
          <w:szCs w:val="21"/>
        </w:rPr>
        <w:t>A</w:t>
      </w:r>
      <w:r w:rsidRPr="00B27A29">
        <w:rPr>
          <w:rFonts w:eastAsiaTheme="minorEastAsia"/>
          <w:color w:val="000000" w:themeColor="text1"/>
          <w:szCs w:val="21"/>
        </w:rPr>
        <w:t>：</w:t>
      </w:r>
    </w:p>
    <w:p w14:paraId="7A6015E1"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51F8AF3" wp14:editId="36225DE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3344F33"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w:t>
      </w:r>
      <w:proofErr w:type="gramStart"/>
      <w:r w:rsidRPr="00B27A29">
        <w:rPr>
          <w:rFonts w:eastAsiaTheme="minorEastAsia"/>
          <w:color w:val="000000" w:themeColor="text1"/>
          <w:szCs w:val="21"/>
        </w:rPr>
        <w:t>慧选成长</w:t>
      </w:r>
      <w:proofErr w:type="gramEnd"/>
      <w:r w:rsidRPr="00B27A29">
        <w:rPr>
          <w:rFonts w:eastAsiaTheme="minorEastAsia"/>
          <w:color w:val="000000" w:themeColor="text1"/>
          <w:szCs w:val="21"/>
        </w:rPr>
        <w:t>股票</w:t>
      </w:r>
      <w:r w:rsidRPr="00B27A29">
        <w:rPr>
          <w:rFonts w:eastAsiaTheme="minorEastAsia"/>
          <w:color w:val="000000" w:themeColor="text1"/>
          <w:szCs w:val="21"/>
        </w:rPr>
        <w:t>C</w:t>
      </w:r>
      <w:r w:rsidRPr="00B27A29">
        <w:rPr>
          <w:rFonts w:eastAsiaTheme="minorEastAsia"/>
          <w:color w:val="000000" w:themeColor="text1"/>
          <w:szCs w:val="21"/>
        </w:rPr>
        <w:t>：</w:t>
      </w:r>
    </w:p>
    <w:p w14:paraId="18CF381D"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F782CCB" wp14:editId="205B607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0A8692E"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14:paraId="37D7EFD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7218D4AF" w14:textId="77777777" w:rsidR="005E6DF3" w:rsidRPr="00B27A29" w:rsidRDefault="005E6DF3">
      <w:pPr>
        <w:tabs>
          <w:tab w:val="left" w:pos="1800"/>
        </w:tabs>
        <w:spacing w:line="288" w:lineRule="auto"/>
        <w:rPr>
          <w:rFonts w:eastAsiaTheme="minorEastAsia"/>
          <w:color w:val="000000" w:themeColor="text1"/>
          <w:szCs w:val="21"/>
        </w:rPr>
      </w:pPr>
    </w:p>
    <w:p w14:paraId="3DA425A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5D4536A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6B59C683" w14:textId="77777777">
        <w:tc>
          <w:tcPr>
            <w:tcW w:w="952" w:type="dxa"/>
            <w:vMerge w:val="restart"/>
            <w:vAlign w:val="center"/>
          </w:tcPr>
          <w:p w14:paraId="434FA83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61F4711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79A33A8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0609F9B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47BE51E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485822E8" w14:textId="77777777">
        <w:tc>
          <w:tcPr>
            <w:tcW w:w="952" w:type="dxa"/>
            <w:vMerge/>
            <w:vAlign w:val="center"/>
          </w:tcPr>
          <w:p w14:paraId="6E21927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18FDABD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56B6164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228133A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51A663C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774FB82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64A9B" w14:paraId="5F6BEA0D" w14:textId="77777777">
        <w:tc>
          <w:tcPr>
            <w:tcW w:w="952" w:type="dxa"/>
            <w:vAlign w:val="center"/>
          </w:tcPr>
          <w:p w14:paraId="783FF26C" w14:textId="77777777" w:rsidR="00B64A9B" w:rsidRDefault="00D62675">
            <w:pPr>
              <w:jc w:val="center"/>
            </w:pPr>
            <w:r>
              <w:rPr>
                <w:rFonts w:eastAsiaTheme="minorEastAsia"/>
                <w:color w:val="000000" w:themeColor="text1"/>
                <w:szCs w:val="21"/>
              </w:rPr>
              <w:t>李德辉</w:t>
            </w:r>
          </w:p>
        </w:tc>
        <w:tc>
          <w:tcPr>
            <w:tcW w:w="930" w:type="dxa"/>
            <w:vAlign w:val="center"/>
          </w:tcPr>
          <w:p w14:paraId="484418C3" w14:textId="77777777" w:rsidR="00B64A9B" w:rsidRDefault="00D62675">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7776D0AC" w14:textId="77777777" w:rsidR="00B64A9B" w:rsidRDefault="00D62675">
            <w:pPr>
              <w:jc w:val="center"/>
            </w:pPr>
            <w:r>
              <w:rPr>
                <w:rFonts w:eastAsiaTheme="minorEastAsia"/>
                <w:color w:val="000000" w:themeColor="text1"/>
                <w:szCs w:val="21"/>
              </w:rPr>
              <w:t>2020-01-22</w:t>
            </w:r>
          </w:p>
        </w:tc>
        <w:tc>
          <w:tcPr>
            <w:tcW w:w="1309" w:type="dxa"/>
            <w:vAlign w:val="center"/>
          </w:tcPr>
          <w:p w14:paraId="24303C8A" w14:textId="77777777" w:rsidR="00B64A9B" w:rsidRDefault="00D62675">
            <w:pPr>
              <w:jc w:val="center"/>
            </w:pPr>
            <w:r>
              <w:rPr>
                <w:rFonts w:eastAsiaTheme="minorEastAsia"/>
                <w:color w:val="000000" w:themeColor="text1"/>
                <w:szCs w:val="21"/>
              </w:rPr>
              <w:t>-</w:t>
            </w:r>
          </w:p>
        </w:tc>
        <w:tc>
          <w:tcPr>
            <w:tcW w:w="1254" w:type="dxa"/>
            <w:vAlign w:val="center"/>
          </w:tcPr>
          <w:p w14:paraId="698F3CE4" w14:textId="77777777" w:rsidR="00B64A9B" w:rsidRDefault="00D62675">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371FF0F6" w14:textId="77777777" w:rsidR="00B64A9B" w:rsidRDefault="00D62675">
            <w:r>
              <w:rPr>
                <w:rFonts w:eastAsiaTheme="minorEastAsia"/>
                <w:color w:val="000000" w:themeColor="text1"/>
                <w:szCs w:val="21"/>
              </w:rPr>
              <w:t>李德辉先生曾任</w:t>
            </w:r>
            <w:proofErr w:type="gramStart"/>
            <w:r>
              <w:rPr>
                <w:rFonts w:eastAsiaTheme="minorEastAsia"/>
                <w:color w:val="000000" w:themeColor="text1"/>
                <w:szCs w:val="21"/>
              </w:rPr>
              <w:t>农银汇理</w:t>
            </w:r>
            <w:proofErr w:type="gramEnd"/>
            <w:r>
              <w:rPr>
                <w:rFonts w:eastAsiaTheme="minorEastAsia"/>
                <w:color w:val="000000" w:themeColor="text1"/>
                <w:szCs w:val="21"/>
              </w:rPr>
              <w:t>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w:t>
            </w:r>
            <w:proofErr w:type="gramStart"/>
            <w:r>
              <w:rPr>
                <w:rFonts w:eastAsiaTheme="minorEastAsia"/>
                <w:color w:val="000000" w:themeColor="text1"/>
                <w:szCs w:val="21"/>
              </w:rPr>
              <w:t>兼基金</w:t>
            </w:r>
            <w:proofErr w:type="gramEnd"/>
            <w:r>
              <w:rPr>
                <w:rFonts w:eastAsiaTheme="minorEastAsia"/>
                <w:color w:val="000000" w:themeColor="text1"/>
                <w:szCs w:val="21"/>
              </w:rPr>
              <w:t>经理助理、基金经理、高级基金经理，现任</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49FEE903" w14:textId="77777777" w:rsidR="00B64A9B" w:rsidRDefault="00D6267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533DEE55" w14:textId="77777777" w:rsidR="00B64A9B" w:rsidRDefault="00D6267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李德辉先生为本基金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经理，其任职日期为本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p>
    <w:p w14:paraId="09ED0F5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14:paraId="66725BFD"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14:paraId="6873A4CE"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4C3FDB84" w14:textId="77777777" w:rsidR="005C671B" w:rsidRPr="00B27A29" w:rsidRDefault="005C671B">
            <w:pPr>
              <w:spacing w:line="288" w:lineRule="auto"/>
              <w:jc w:val="left"/>
              <w:rPr>
                <w:rFonts w:eastAsia="Times New Roman"/>
                <w:color w:val="000000"/>
                <w:szCs w:val="21"/>
              </w:rPr>
            </w:pPr>
            <w:r w:rsidRPr="00B27A29">
              <w:rPr>
                <w:color w:val="000000"/>
                <w:szCs w:val="21"/>
              </w:rPr>
              <w:lastRenderedPageBreak/>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D5324A" w14:textId="77777777"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5F72AD5" w14:textId="77777777"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330112" w14:textId="77777777"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4DBD0B9F" w14:textId="77777777"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14:paraId="3EEFF339"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37866F11" w14:textId="77777777"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14:paraId="3B5FBF29" w14:textId="77777777" w:rsidR="005C671B" w:rsidRPr="00B27A29" w:rsidRDefault="005C671B">
            <w:pPr>
              <w:spacing w:line="288" w:lineRule="auto"/>
              <w:jc w:val="left"/>
              <w:rPr>
                <w:rFonts w:eastAsia="Times New Roman"/>
                <w:color w:val="000000"/>
                <w:szCs w:val="21"/>
              </w:rPr>
            </w:pPr>
            <w:r w:rsidRPr="00B27A29">
              <w:rPr>
                <w:color w:val="000000"/>
                <w:szCs w:val="21"/>
              </w:rPr>
              <w:t>公</w:t>
            </w:r>
            <w:proofErr w:type="gramStart"/>
            <w:r w:rsidRPr="00B27A29">
              <w:rPr>
                <w:color w:val="000000"/>
                <w:szCs w:val="21"/>
              </w:rPr>
              <w:t>募基金</w:t>
            </w:r>
            <w:proofErr w:type="gramEnd"/>
          </w:p>
        </w:tc>
        <w:tc>
          <w:tcPr>
            <w:tcW w:w="2693" w:type="dxa"/>
            <w:tcBorders>
              <w:top w:val="single" w:sz="4" w:space="0" w:color="auto"/>
              <w:left w:val="single" w:sz="4" w:space="0" w:color="auto"/>
              <w:bottom w:val="single" w:sz="4" w:space="0" w:color="auto"/>
              <w:right w:val="single" w:sz="4" w:space="0" w:color="auto"/>
            </w:tcBorders>
            <w:hideMark/>
          </w:tcPr>
          <w:p w14:paraId="63355585" w14:textId="77777777"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14:paraId="101EB00D" w14:textId="77777777" w:rsidR="005C671B" w:rsidRPr="00B27A29" w:rsidRDefault="005C671B">
            <w:pPr>
              <w:spacing w:line="288" w:lineRule="auto"/>
              <w:jc w:val="left"/>
              <w:rPr>
                <w:color w:val="000000"/>
                <w:szCs w:val="21"/>
              </w:rPr>
            </w:pPr>
            <w:r w:rsidRPr="00B27A29">
              <w:rPr>
                <w:color w:val="000000"/>
                <w:szCs w:val="21"/>
              </w:rPr>
              <w:t>6,694,663,663.76</w:t>
            </w:r>
          </w:p>
        </w:tc>
        <w:tc>
          <w:tcPr>
            <w:tcW w:w="1381" w:type="dxa"/>
            <w:tcBorders>
              <w:top w:val="single" w:sz="4" w:space="0" w:color="auto"/>
              <w:left w:val="single" w:sz="4" w:space="0" w:color="auto"/>
              <w:bottom w:val="single" w:sz="4" w:space="0" w:color="auto"/>
              <w:right w:val="single" w:sz="4" w:space="0" w:color="auto"/>
            </w:tcBorders>
            <w:hideMark/>
          </w:tcPr>
          <w:p w14:paraId="0454A94F" w14:textId="77777777" w:rsidR="005C671B" w:rsidRPr="00B27A29" w:rsidRDefault="005C671B">
            <w:pPr>
              <w:spacing w:line="288" w:lineRule="auto"/>
              <w:jc w:val="left"/>
              <w:rPr>
                <w:color w:val="000000"/>
                <w:szCs w:val="21"/>
              </w:rPr>
            </w:pPr>
            <w:r w:rsidRPr="00B27A29">
              <w:rPr>
                <w:color w:val="000000"/>
                <w:szCs w:val="21"/>
              </w:rPr>
              <w:t>2016-11-18</w:t>
            </w:r>
          </w:p>
        </w:tc>
      </w:tr>
      <w:tr w:rsidR="005C671B" w:rsidRPr="00B27A29" w14:paraId="34E72FA2"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16529C0A"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7A38E64C" w14:textId="77777777"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73E7FA6D" w14:textId="77777777"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257F1B84" w14:textId="77777777" w:rsidR="005C671B" w:rsidRPr="00B27A29" w:rsidRDefault="005C671B">
            <w:pPr>
              <w:spacing w:line="288" w:lineRule="auto"/>
              <w:jc w:val="left"/>
              <w:rPr>
                <w:color w:val="000000"/>
                <w:szCs w:val="21"/>
              </w:rPr>
            </w:pPr>
            <w:r w:rsidRPr="00B27A29">
              <w:rPr>
                <w:color w:val="000000"/>
                <w:szCs w:val="21"/>
              </w:rPr>
              <w:t>13,881,042.15</w:t>
            </w:r>
          </w:p>
        </w:tc>
        <w:tc>
          <w:tcPr>
            <w:tcW w:w="1381" w:type="dxa"/>
            <w:tcBorders>
              <w:top w:val="single" w:sz="4" w:space="0" w:color="auto"/>
              <w:left w:val="single" w:sz="4" w:space="0" w:color="auto"/>
              <w:bottom w:val="single" w:sz="4" w:space="0" w:color="auto"/>
              <w:right w:val="single" w:sz="4" w:space="0" w:color="auto"/>
            </w:tcBorders>
            <w:hideMark/>
          </w:tcPr>
          <w:p w14:paraId="184F4A6E" w14:textId="77777777" w:rsidR="005C671B" w:rsidRPr="00B27A29" w:rsidRDefault="005C671B">
            <w:pPr>
              <w:spacing w:line="288" w:lineRule="auto"/>
              <w:jc w:val="left"/>
              <w:rPr>
                <w:color w:val="000000"/>
                <w:szCs w:val="21"/>
              </w:rPr>
            </w:pPr>
            <w:r w:rsidRPr="00B27A29">
              <w:rPr>
                <w:color w:val="000000"/>
                <w:szCs w:val="21"/>
              </w:rPr>
              <w:t>2022-11-22</w:t>
            </w:r>
          </w:p>
        </w:tc>
      </w:tr>
      <w:tr w:rsidR="005C671B" w:rsidRPr="00B27A29" w14:paraId="25693A6E"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241B333E"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42899FC0" w14:textId="77777777"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34C25481" w14:textId="77777777"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1E30A4D8" w14:textId="77777777"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4B30ACFD" w14:textId="77777777" w:rsidR="005C671B" w:rsidRPr="00B27A29" w:rsidRDefault="005C671B">
            <w:pPr>
              <w:spacing w:line="288" w:lineRule="auto"/>
              <w:jc w:val="left"/>
              <w:rPr>
                <w:color w:val="000000"/>
                <w:szCs w:val="21"/>
              </w:rPr>
            </w:pPr>
            <w:r w:rsidRPr="00B27A29">
              <w:rPr>
                <w:color w:val="000000"/>
                <w:szCs w:val="21"/>
              </w:rPr>
              <w:t>-</w:t>
            </w:r>
          </w:p>
        </w:tc>
      </w:tr>
      <w:tr w:rsidR="005C671B" w:rsidRPr="00B27A29" w14:paraId="52E4F707"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50F3639A"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2440FC64" w14:textId="77777777"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6C1F3BF4" w14:textId="77777777"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14:paraId="054BDF41" w14:textId="77777777" w:rsidR="005C671B" w:rsidRPr="00B27A29" w:rsidRDefault="005C671B">
            <w:pPr>
              <w:spacing w:line="288" w:lineRule="auto"/>
              <w:jc w:val="left"/>
              <w:rPr>
                <w:color w:val="000000"/>
                <w:szCs w:val="21"/>
              </w:rPr>
            </w:pPr>
            <w:r w:rsidRPr="00B27A29">
              <w:rPr>
                <w:color w:val="000000"/>
                <w:szCs w:val="21"/>
              </w:rPr>
              <w:t>6,708,544,705.91</w:t>
            </w:r>
          </w:p>
        </w:tc>
        <w:tc>
          <w:tcPr>
            <w:tcW w:w="1381" w:type="dxa"/>
            <w:tcBorders>
              <w:top w:val="single" w:sz="4" w:space="0" w:color="auto"/>
              <w:left w:val="single" w:sz="4" w:space="0" w:color="auto"/>
              <w:bottom w:val="single" w:sz="4" w:space="0" w:color="auto"/>
              <w:right w:val="single" w:sz="4" w:space="0" w:color="auto"/>
            </w:tcBorders>
          </w:tcPr>
          <w:p w14:paraId="4AC06B66" w14:textId="77777777" w:rsidR="005C671B" w:rsidRPr="00B27A29" w:rsidRDefault="005C671B">
            <w:pPr>
              <w:spacing w:line="288" w:lineRule="auto"/>
              <w:jc w:val="left"/>
              <w:rPr>
                <w:color w:val="000000"/>
                <w:szCs w:val="21"/>
              </w:rPr>
            </w:pPr>
          </w:p>
        </w:tc>
      </w:tr>
    </w:tbl>
    <w:p w14:paraId="34E5B29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6B02208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4BA6BFA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5714013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357FDC72"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0538DB1B"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713A5E8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6749DC2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178EAB8B"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757A6E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8AA904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14:paraId="226D117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4D44B643"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四季度市场震荡为主，沪深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2.06%</w:t>
      </w:r>
      <w:r>
        <w:rPr>
          <w:rFonts w:eastAsiaTheme="minorEastAsia"/>
          <w:color w:val="000000" w:themeColor="text1"/>
          <w:szCs w:val="21"/>
        </w:rPr>
        <w:t>，创业</w:t>
      </w:r>
      <w:proofErr w:type="gramStart"/>
      <w:r>
        <w:rPr>
          <w:rFonts w:eastAsiaTheme="minorEastAsia"/>
          <w:color w:val="000000" w:themeColor="text1"/>
          <w:szCs w:val="21"/>
        </w:rPr>
        <w:t>板指数</w:t>
      </w:r>
      <w:proofErr w:type="gramEnd"/>
      <w:r>
        <w:rPr>
          <w:rFonts w:eastAsiaTheme="minorEastAsia"/>
          <w:color w:val="000000" w:themeColor="text1"/>
          <w:szCs w:val="21"/>
        </w:rPr>
        <w:t>下跌</w:t>
      </w:r>
      <w:r>
        <w:rPr>
          <w:rFonts w:eastAsiaTheme="minorEastAsia"/>
          <w:color w:val="000000" w:themeColor="text1"/>
          <w:szCs w:val="21"/>
        </w:rPr>
        <w:t>1.54%</w:t>
      </w:r>
      <w:r>
        <w:rPr>
          <w:rFonts w:eastAsiaTheme="minorEastAsia"/>
          <w:color w:val="000000" w:themeColor="text1"/>
          <w:szCs w:val="21"/>
        </w:rPr>
        <w:t>，结构上受益于风险偏好提升，</w:t>
      </w:r>
      <w:proofErr w:type="gramStart"/>
      <w:r>
        <w:rPr>
          <w:rFonts w:eastAsiaTheme="minorEastAsia"/>
          <w:color w:val="000000" w:themeColor="text1"/>
          <w:szCs w:val="21"/>
        </w:rPr>
        <w:t>偏成长</w:t>
      </w:r>
      <w:proofErr w:type="gramEnd"/>
      <w:r>
        <w:rPr>
          <w:rFonts w:eastAsiaTheme="minorEastAsia"/>
          <w:color w:val="000000" w:themeColor="text1"/>
          <w:szCs w:val="21"/>
        </w:rPr>
        <w:t>题</w:t>
      </w:r>
      <w:r>
        <w:rPr>
          <w:rFonts w:eastAsiaTheme="minorEastAsia"/>
          <w:color w:val="000000" w:themeColor="text1"/>
          <w:szCs w:val="21"/>
        </w:rPr>
        <w:t>材的小盘股上涨明显，计算机、传媒、电子、非银等行业上涨明显，</w:t>
      </w:r>
      <w:proofErr w:type="gramStart"/>
      <w:r>
        <w:rPr>
          <w:rFonts w:eastAsiaTheme="minorEastAsia"/>
          <w:color w:val="000000" w:themeColor="text1"/>
          <w:szCs w:val="21"/>
        </w:rPr>
        <w:t>其余行业</w:t>
      </w:r>
      <w:proofErr w:type="gramEnd"/>
      <w:r>
        <w:rPr>
          <w:rFonts w:eastAsiaTheme="minorEastAsia"/>
          <w:color w:val="000000" w:themeColor="text1"/>
          <w:szCs w:val="21"/>
        </w:rPr>
        <w:t>一般。本基金四季度表现较弱，主要原因是重</w:t>
      </w:r>
      <w:proofErr w:type="gramStart"/>
      <w:r>
        <w:rPr>
          <w:rFonts w:eastAsiaTheme="minorEastAsia"/>
          <w:color w:val="000000" w:themeColor="text1"/>
          <w:szCs w:val="21"/>
        </w:rPr>
        <w:t>仓了锂</w:t>
      </w:r>
      <w:proofErr w:type="gramEnd"/>
      <w:r>
        <w:rPr>
          <w:rFonts w:eastAsiaTheme="minorEastAsia"/>
          <w:color w:val="000000" w:themeColor="text1"/>
          <w:szCs w:val="21"/>
        </w:rPr>
        <w:t>电、电子、家电等白马蓝筹为主，缺乏机器人、国产算力、</w:t>
      </w:r>
      <w:r>
        <w:rPr>
          <w:rFonts w:eastAsiaTheme="minorEastAsia"/>
          <w:color w:val="000000" w:themeColor="text1"/>
          <w:szCs w:val="21"/>
        </w:rPr>
        <w:t>AI</w:t>
      </w:r>
      <w:r>
        <w:rPr>
          <w:rFonts w:eastAsiaTheme="minorEastAsia"/>
          <w:color w:val="000000" w:themeColor="text1"/>
          <w:szCs w:val="21"/>
        </w:rPr>
        <w:t>应用</w:t>
      </w:r>
      <w:proofErr w:type="gramStart"/>
      <w:r>
        <w:rPr>
          <w:rFonts w:eastAsiaTheme="minorEastAsia"/>
          <w:color w:val="000000" w:themeColor="text1"/>
          <w:szCs w:val="21"/>
        </w:rPr>
        <w:t>等偏主题</w:t>
      </w:r>
      <w:proofErr w:type="gramEnd"/>
      <w:r>
        <w:rPr>
          <w:rFonts w:eastAsiaTheme="minorEastAsia"/>
          <w:color w:val="000000" w:themeColor="text1"/>
          <w:szCs w:val="21"/>
        </w:rPr>
        <w:t>方向的资产。</w:t>
      </w:r>
    </w:p>
    <w:p w14:paraId="6010F79D"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年政策转向将促使经济企稳，企业盈利有望不再下移，</w:t>
      </w:r>
      <w:r>
        <w:rPr>
          <w:rFonts w:eastAsiaTheme="minorEastAsia"/>
          <w:color w:val="000000" w:themeColor="text1"/>
          <w:szCs w:val="21"/>
        </w:rPr>
        <w:t>A</w:t>
      </w:r>
      <w:r>
        <w:rPr>
          <w:rFonts w:eastAsiaTheme="minorEastAsia"/>
          <w:color w:val="000000" w:themeColor="text1"/>
          <w:szCs w:val="21"/>
        </w:rPr>
        <w:t>股或不再遭遇系统性杀估值。从目前估值水平看，截止到</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日，沪深</w:t>
      </w:r>
      <w:r>
        <w:rPr>
          <w:rFonts w:eastAsiaTheme="minorEastAsia"/>
          <w:color w:val="000000" w:themeColor="text1"/>
          <w:szCs w:val="21"/>
        </w:rPr>
        <w:t>300</w:t>
      </w:r>
      <w:r>
        <w:rPr>
          <w:rFonts w:eastAsiaTheme="minorEastAsia"/>
          <w:color w:val="000000" w:themeColor="text1"/>
          <w:szCs w:val="21"/>
        </w:rPr>
        <w:t>指数的动态</w:t>
      </w:r>
      <w:r>
        <w:rPr>
          <w:rFonts w:eastAsiaTheme="minorEastAsia"/>
          <w:color w:val="000000" w:themeColor="text1"/>
          <w:szCs w:val="21"/>
        </w:rPr>
        <w:t>PE</w:t>
      </w:r>
      <w:r>
        <w:rPr>
          <w:rFonts w:eastAsiaTheme="minorEastAsia"/>
          <w:color w:val="000000" w:themeColor="text1"/>
          <w:szCs w:val="21"/>
        </w:rPr>
        <w:t>为</w:t>
      </w:r>
      <w:r>
        <w:rPr>
          <w:rFonts w:eastAsiaTheme="minorEastAsia"/>
          <w:color w:val="000000" w:themeColor="text1"/>
          <w:szCs w:val="21"/>
        </w:rPr>
        <w:t>13</w:t>
      </w:r>
      <w:r>
        <w:rPr>
          <w:rFonts w:eastAsiaTheme="minorEastAsia"/>
          <w:color w:val="000000" w:themeColor="text1"/>
          <w:szCs w:val="21"/>
        </w:rPr>
        <w:t>倍，位于历史估值中位数。考虑到无风险利率的下移，</w:t>
      </w:r>
      <w:r>
        <w:rPr>
          <w:rFonts w:eastAsiaTheme="minorEastAsia"/>
          <w:color w:val="000000" w:themeColor="text1"/>
          <w:szCs w:val="21"/>
        </w:rPr>
        <w:t>A</w:t>
      </w:r>
      <w:r>
        <w:rPr>
          <w:rFonts w:eastAsiaTheme="minorEastAsia"/>
          <w:color w:val="000000" w:themeColor="text1"/>
          <w:szCs w:val="21"/>
        </w:rPr>
        <w:t>股里不少红利资产股息率已交易到</w:t>
      </w:r>
      <w:r>
        <w:rPr>
          <w:rFonts w:eastAsiaTheme="minorEastAsia"/>
          <w:color w:val="000000" w:themeColor="text1"/>
          <w:szCs w:val="21"/>
        </w:rPr>
        <w:t>4%</w:t>
      </w:r>
      <w:r>
        <w:rPr>
          <w:rFonts w:eastAsiaTheme="minorEastAsia"/>
          <w:color w:val="000000" w:themeColor="text1"/>
          <w:szCs w:val="21"/>
        </w:rPr>
        <w:t>左右，而不少白马公司仍具有高质量的稳健增长，我们认为有稳健增长的白马资产</w:t>
      </w:r>
      <w:proofErr w:type="gramStart"/>
      <w:r>
        <w:rPr>
          <w:rFonts w:eastAsiaTheme="minorEastAsia"/>
          <w:color w:val="000000" w:themeColor="text1"/>
          <w:szCs w:val="21"/>
        </w:rPr>
        <w:t>年化收益</w:t>
      </w:r>
      <w:proofErr w:type="gramEnd"/>
      <w:r>
        <w:rPr>
          <w:rFonts w:eastAsiaTheme="minorEastAsia"/>
          <w:color w:val="000000" w:themeColor="text1"/>
          <w:szCs w:val="21"/>
        </w:rPr>
        <w:t>可能更好。</w:t>
      </w:r>
    </w:p>
    <w:p w14:paraId="05F8229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我们更应该关注结构性机会，寻找有基本</w:t>
      </w:r>
      <w:proofErr w:type="gramStart"/>
      <w:r w:rsidRPr="00B27A29">
        <w:rPr>
          <w:rFonts w:eastAsiaTheme="minorEastAsia"/>
          <w:color w:val="000000" w:themeColor="text1"/>
          <w:szCs w:val="21"/>
        </w:rPr>
        <w:t>面成长</w:t>
      </w:r>
      <w:proofErr w:type="gramEnd"/>
      <w:r w:rsidRPr="00B27A29">
        <w:rPr>
          <w:rFonts w:eastAsiaTheme="minorEastAsia"/>
          <w:color w:val="000000" w:themeColor="text1"/>
          <w:szCs w:val="21"/>
        </w:rPr>
        <w:t>的行业，例如：科技、新能源、出海制造业等。科技方面，人工智能（</w:t>
      </w:r>
      <w:r w:rsidRPr="00B27A29">
        <w:rPr>
          <w:rFonts w:eastAsiaTheme="minorEastAsia"/>
          <w:color w:val="000000" w:themeColor="text1"/>
          <w:szCs w:val="21"/>
        </w:rPr>
        <w:t>AI</w:t>
      </w:r>
      <w:r w:rsidRPr="00B27A29">
        <w:rPr>
          <w:rFonts w:eastAsiaTheme="minorEastAsia"/>
          <w:color w:val="000000" w:themeColor="text1"/>
          <w:szCs w:val="21"/>
        </w:rPr>
        <w:t>）技术迅速发展，</w:t>
      </w:r>
      <w:r w:rsidRPr="00B27A29">
        <w:rPr>
          <w:rFonts w:eastAsiaTheme="minorEastAsia"/>
          <w:color w:val="000000" w:themeColor="text1"/>
          <w:szCs w:val="21"/>
        </w:rPr>
        <w:t>2025</w:t>
      </w:r>
      <w:r w:rsidRPr="00B27A29">
        <w:rPr>
          <w:rFonts w:eastAsiaTheme="minorEastAsia"/>
          <w:color w:val="000000" w:themeColor="text1"/>
          <w:szCs w:val="21"/>
        </w:rPr>
        <w:t>年有望看到</w:t>
      </w:r>
      <w:r w:rsidRPr="00B27A29">
        <w:rPr>
          <w:rFonts w:eastAsiaTheme="minorEastAsia"/>
          <w:color w:val="000000" w:themeColor="text1"/>
          <w:szCs w:val="21"/>
        </w:rPr>
        <w:t>AI</w:t>
      </w:r>
      <w:r w:rsidRPr="00B27A29">
        <w:rPr>
          <w:rFonts w:eastAsiaTheme="minorEastAsia"/>
          <w:color w:val="000000" w:themeColor="text1"/>
          <w:szCs w:val="21"/>
        </w:rPr>
        <w:t>应用的普及，目前看</w:t>
      </w:r>
      <w:r w:rsidRPr="00B27A29">
        <w:rPr>
          <w:rFonts w:eastAsiaTheme="minorEastAsia"/>
          <w:color w:val="000000" w:themeColor="text1"/>
          <w:szCs w:val="21"/>
        </w:rPr>
        <w:t>AI</w:t>
      </w:r>
      <w:r w:rsidRPr="00B27A29">
        <w:rPr>
          <w:rFonts w:eastAsiaTheme="minorEastAsia"/>
          <w:color w:val="000000" w:themeColor="text1"/>
          <w:szCs w:val="21"/>
        </w:rPr>
        <w:t>技术赋能智能硬件，更好实现</w:t>
      </w:r>
      <w:r w:rsidRPr="00B27A29">
        <w:rPr>
          <w:rFonts w:eastAsiaTheme="minorEastAsia"/>
          <w:color w:val="000000" w:themeColor="text1"/>
          <w:szCs w:val="21"/>
        </w:rPr>
        <w:t>AI agent</w:t>
      </w:r>
      <w:r w:rsidRPr="00B27A29">
        <w:rPr>
          <w:rFonts w:eastAsiaTheme="minorEastAsia"/>
          <w:color w:val="000000" w:themeColor="text1"/>
          <w:szCs w:val="21"/>
        </w:rPr>
        <w:t>，推动智能硬件（如手机、耳机、眼镜等）升级，同时</w:t>
      </w:r>
      <w:r w:rsidRPr="00B27A29">
        <w:rPr>
          <w:rFonts w:eastAsiaTheme="minorEastAsia"/>
          <w:color w:val="000000" w:themeColor="text1"/>
          <w:szCs w:val="21"/>
        </w:rPr>
        <w:t>AI</w:t>
      </w:r>
      <w:r w:rsidRPr="00B27A29">
        <w:rPr>
          <w:rFonts w:eastAsiaTheme="minorEastAsia"/>
          <w:color w:val="000000" w:themeColor="text1"/>
          <w:szCs w:val="21"/>
        </w:rPr>
        <w:t>应用也</w:t>
      </w:r>
      <w:proofErr w:type="gramStart"/>
      <w:r w:rsidRPr="00B27A29">
        <w:rPr>
          <w:rFonts w:eastAsiaTheme="minorEastAsia"/>
          <w:color w:val="000000" w:themeColor="text1"/>
          <w:szCs w:val="21"/>
        </w:rPr>
        <w:t>需要算力持续</w:t>
      </w:r>
      <w:proofErr w:type="gramEnd"/>
      <w:r w:rsidRPr="00B27A29">
        <w:rPr>
          <w:rFonts w:eastAsiaTheme="minorEastAsia"/>
          <w:color w:val="000000" w:themeColor="text1"/>
          <w:szCs w:val="21"/>
        </w:rPr>
        <w:t>的投入，相关公司均有机会。考虑到海外的一些限制因素，半导体自主可控更加迫切，也带来投资机会。新能源方面，国内新能源车渗透率接近</w:t>
      </w:r>
      <w:r w:rsidRPr="00B27A29">
        <w:rPr>
          <w:rFonts w:eastAsiaTheme="minorEastAsia"/>
          <w:color w:val="000000" w:themeColor="text1"/>
          <w:szCs w:val="21"/>
        </w:rPr>
        <w:t>50%</w:t>
      </w:r>
      <w:r w:rsidRPr="00B27A29">
        <w:rPr>
          <w:rFonts w:eastAsiaTheme="minorEastAsia"/>
          <w:color w:val="000000" w:themeColor="text1"/>
          <w:szCs w:val="21"/>
        </w:rPr>
        <w:t>，但仍有望继续提升，全球储能增长迅速，锂电行业需求未来几年料将有稳定增长。其中电池环节竞争壁垒高，部分材料环节供需也将迎来重新平衡，有望回到合理盈利，所以锂电相关产业链我们比较看好。出海制造业方面，家电、汽车、机械等行业中国企业竞争优势明显，相关出口还将持续带来增量，国内以旧换新政策持续，推动内需稳定增长，</w:t>
      </w:r>
      <w:proofErr w:type="gramStart"/>
      <w:r w:rsidRPr="00B27A29">
        <w:rPr>
          <w:rFonts w:eastAsiaTheme="minorEastAsia"/>
          <w:color w:val="000000" w:themeColor="text1"/>
          <w:szCs w:val="21"/>
        </w:rPr>
        <w:t>内外需均较好</w:t>
      </w:r>
      <w:proofErr w:type="gramEnd"/>
      <w:r w:rsidRPr="00B27A29">
        <w:rPr>
          <w:rFonts w:eastAsiaTheme="minorEastAsia"/>
          <w:color w:val="000000" w:themeColor="text1"/>
          <w:szCs w:val="21"/>
        </w:rPr>
        <w:t>。</w:t>
      </w:r>
    </w:p>
    <w:p w14:paraId="1B54E66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231809E9"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w:t>
      </w:r>
      <w:proofErr w:type="gramStart"/>
      <w:r>
        <w:rPr>
          <w:rFonts w:eastAsiaTheme="minorEastAsia"/>
          <w:color w:val="000000" w:themeColor="text1"/>
          <w:szCs w:val="21"/>
        </w:rPr>
        <w:t>慧选成长</w:t>
      </w:r>
      <w:proofErr w:type="gramEnd"/>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:-2.66%</w:t>
      </w:r>
      <w:r>
        <w:rPr>
          <w:rFonts w:eastAsiaTheme="minorEastAsia"/>
          <w:color w:val="000000" w:themeColor="text1"/>
          <w:szCs w:val="21"/>
        </w:rPr>
        <w:t>，同期业绩比较基准收益率为</w:t>
      </w:r>
      <w:r>
        <w:rPr>
          <w:rFonts w:eastAsiaTheme="minorEastAsia"/>
          <w:color w:val="000000" w:themeColor="text1"/>
          <w:szCs w:val="21"/>
        </w:rPr>
        <w:t>:-0.95%</w:t>
      </w:r>
    </w:p>
    <w:p w14:paraId="6C40F93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慧选成长</w:t>
      </w:r>
      <w:proofErr w:type="gramEnd"/>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:-2.86%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:-0.95%</w:t>
      </w:r>
      <w:r w:rsidRPr="00B27A29">
        <w:rPr>
          <w:rFonts w:eastAsiaTheme="minorEastAsia"/>
          <w:color w:val="000000" w:themeColor="text1"/>
          <w:szCs w:val="21"/>
        </w:rPr>
        <w:t>。</w:t>
      </w:r>
    </w:p>
    <w:p w14:paraId="13A5E7C9" w14:textId="77777777" w:rsidR="005E6DF3" w:rsidRPr="00B27A29" w:rsidRDefault="005E6DF3">
      <w:pPr>
        <w:spacing w:line="360" w:lineRule="auto"/>
        <w:ind w:firstLineChars="200" w:firstLine="420"/>
        <w:rPr>
          <w:rFonts w:eastAsiaTheme="minorEastAsia"/>
          <w:color w:val="000000" w:themeColor="text1"/>
          <w:szCs w:val="21"/>
        </w:rPr>
      </w:pPr>
    </w:p>
    <w:p w14:paraId="5EB9C908"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18622EE5"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09ADCBC1" w14:textId="77777777" w:rsidR="005E6DF3" w:rsidRPr="00B27A29" w:rsidRDefault="005E6DF3">
      <w:pPr>
        <w:spacing w:line="360" w:lineRule="auto"/>
        <w:ind w:firstLineChars="200" w:firstLine="420"/>
        <w:rPr>
          <w:rFonts w:eastAsiaTheme="minorEastAsia"/>
          <w:color w:val="000000" w:themeColor="text1"/>
          <w:szCs w:val="21"/>
        </w:rPr>
      </w:pPr>
    </w:p>
    <w:p w14:paraId="6B6E664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0557AB3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5AE21C45" w14:textId="77777777">
        <w:tc>
          <w:tcPr>
            <w:tcW w:w="720" w:type="dxa"/>
            <w:vAlign w:val="center"/>
          </w:tcPr>
          <w:p w14:paraId="0F4FE74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14:paraId="0767314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1CDB59E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2613A65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41898854" w14:textId="77777777">
        <w:tc>
          <w:tcPr>
            <w:tcW w:w="720" w:type="dxa"/>
            <w:vAlign w:val="center"/>
          </w:tcPr>
          <w:p w14:paraId="2F635EC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1237DEB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04681E4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1,137,367,037.01</w:t>
            </w:r>
          </w:p>
        </w:tc>
        <w:tc>
          <w:tcPr>
            <w:tcW w:w="1843" w:type="dxa"/>
            <w:vAlign w:val="center"/>
          </w:tcPr>
          <w:p w14:paraId="295F213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89.97</w:t>
            </w:r>
          </w:p>
        </w:tc>
      </w:tr>
      <w:tr w:rsidR="005E6DF3" w:rsidRPr="00B27A29" w14:paraId="253B69D8" w14:textId="77777777">
        <w:tc>
          <w:tcPr>
            <w:tcW w:w="720" w:type="dxa"/>
            <w:vAlign w:val="center"/>
          </w:tcPr>
          <w:p w14:paraId="543FE07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1925EC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574A478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1,137,367,037.01</w:t>
            </w:r>
          </w:p>
        </w:tc>
        <w:tc>
          <w:tcPr>
            <w:tcW w:w="1843" w:type="dxa"/>
            <w:vAlign w:val="center"/>
          </w:tcPr>
          <w:p w14:paraId="57A6634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89.97</w:t>
            </w:r>
          </w:p>
        </w:tc>
      </w:tr>
      <w:tr w:rsidR="005E6DF3" w:rsidRPr="00B27A29" w14:paraId="1BEAAE59" w14:textId="77777777">
        <w:tc>
          <w:tcPr>
            <w:tcW w:w="720" w:type="dxa"/>
            <w:vAlign w:val="center"/>
          </w:tcPr>
          <w:p w14:paraId="73584F2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1DE129D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620DF5A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C956FB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198352" w14:textId="77777777">
        <w:tc>
          <w:tcPr>
            <w:tcW w:w="720" w:type="dxa"/>
            <w:vAlign w:val="center"/>
          </w:tcPr>
          <w:p w14:paraId="152F460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19E4F2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414ECE5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74E337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47BB035" w14:textId="77777777">
        <w:tc>
          <w:tcPr>
            <w:tcW w:w="720" w:type="dxa"/>
            <w:vAlign w:val="center"/>
          </w:tcPr>
          <w:p w14:paraId="13CFBCE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38DC048"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10165B0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4AE0ED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0F6D98" w14:textId="77777777">
        <w:tc>
          <w:tcPr>
            <w:tcW w:w="720" w:type="dxa"/>
          </w:tcPr>
          <w:p w14:paraId="7823CF3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10D2969B"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79E86F6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505C97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C80FE04" w14:textId="77777777">
        <w:tc>
          <w:tcPr>
            <w:tcW w:w="720" w:type="dxa"/>
            <w:vAlign w:val="center"/>
          </w:tcPr>
          <w:p w14:paraId="2CEC280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7AC7624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4E12860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7AB950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E9176C" w14:textId="77777777">
        <w:tc>
          <w:tcPr>
            <w:tcW w:w="720" w:type="dxa"/>
            <w:vAlign w:val="center"/>
          </w:tcPr>
          <w:p w14:paraId="0B9DBC7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3D52FE7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33F9C72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05A9A9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AEE258" w14:textId="77777777">
        <w:tc>
          <w:tcPr>
            <w:tcW w:w="720" w:type="dxa"/>
            <w:vAlign w:val="center"/>
          </w:tcPr>
          <w:p w14:paraId="4F348D8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E25970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7320E45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FE4481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626FC3" w14:textId="77777777">
        <w:tc>
          <w:tcPr>
            <w:tcW w:w="720" w:type="dxa"/>
            <w:vAlign w:val="center"/>
          </w:tcPr>
          <w:p w14:paraId="672DF5B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6938BD6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40C71AA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126,299,561.80</w:t>
            </w:r>
          </w:p>
        </w:tc>
        <w:tc>
          <w:tcPr>
            <w:tcW w:w="1843" w:type="dxa"/>
            <w:vAlign w:val="center"/>
          </w:tcPr>
          <w:p w14:paraId="3155F9F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w:t>
            </w:r>
          </w:p>
        </w:tc>
      </w:tr>
      <w:tr w:rsidR="005E6DF3" w:rsidRPr="00B27A29" w14:paraId="4C05805F" w14:textId="77777777">
        <w:tc>
          <w:tcPr>
            <w:tcW w:w="720" w:type="dxa"/>
            <w:vAlign w:val="center"/>
          </w:tcPr>
          <w:p w14:paraId="3D66642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1C1E187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499D92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481,695.94</w:t>
            </w:r>
          </w:p>
        </w:tc>
        <w:tc>
          <w:tcPr>
            <w:tcW w:w="1843" w:type="dxa"/>
            <w:vAlign w:val="center"/>
          </w:tcPr>
          <w:p w14:paraId="3D10E3F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14:paraId="074B5122" w14:textId="77777777">
        <w:tc>
          <w:tcPr>
            <w:tcW w:w="720" w:type="dxa"/>
            <w:vAlign w:val="center"/>
          </w:tcPr>
          <w:p w14:paraId="0A1AA4F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3B37532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547DB43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1,264,148,294.75</w:t>
            </w:r>
          </w:p>
        </w:tc>
        <w:tc>
          <w:tcPr>
            <w:tcW w:w="1843" w:type="dxa"/>
            <w:vAlign w:val="center"/>
          </w:tcPr>
          <w:p w14:paraId="757792E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6F74353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w:t>
      </w:r>
      <w:proofErr w:type="gramStart"/>
      <w:r w:rsidRPr="00B27A29">
        <w:rPr>
          <w:rFonts w:eastAsiaTheme="minorEastAsia"/>
          <w:color w:val="000000" w:themeColor="text1"/>
          <w:szCs w:val="21"/>
        </w:rPr>
        <w:t>通交易</w:t>
      </w:r>
      <w:proofErr w:type="gramEnd"/>
      <w:r w:rsidRPr="00B27A29">
        <w:rPr>
          <w:rFonts w:eastAsiaTheme="minorEastAsia"/>
          <w:color w:val="000000" w:themeColor="text1"/>
          <w:szCs w:val="21"/>
        </w:rPr>
        <w:t>机制投资的港股公允价值为人民币</w:t>
      </w:r>
      <w:r w:rsidRPr="00B27A29">
        <w:rPr>
          <w:rFonts w:eastAsiaTheme="minorEastAsia"/>
          <w:color w:val="000000" w:themeColor="text1"/>
          <w:szCs w:val="21"/>
        </w:rPr>
        <w:t>280,553,396.48</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23.20%</w:t>
      </w:r>
      <w:r w:rsidRPr="00B27A29">
        <w:rPr>
          <w:rFonts w:eastAsiaTheme="minorEastAsia"/>
          <w:color w:val="000000" w:themeColor="text1"/>
          <w:szCs w:val="21"/>
        </w:rPr>
        <w:t>。</w:t>
      </w:r>
    </w:p>
    <w:p w14:paraId="582AF4E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0301D4BB"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764F58BB"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84AADB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F871D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4D346D2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4CF49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259DC08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0BFA1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861D7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724772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FB093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EB5757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F0A9D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B0043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19F199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35,844,072.80</w:t>
            </w:r>
          </w:p>
          <w:p w14:paraId="4FA55447"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9EF7E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2.96</w:t>
            </w:r>
          </w:p>
          <w:p w14:paraId="3198D1CD" w14:textId="77777777" w:rsidR="005E6DF3" w:rsidRPr="00B27A29" w:rsidRDefault="005E6DF3">
            <w:pPr>
              <w:jc w:val="right"/>
              <w:rPr>
                <w:rFonts w:eastAsiaTheme="minorEastAsia"/>
                <w:color w:val="000000" w:themeColor="text1"/>
                <w:szCs w:val="21"/>
              </w:rPr>
            </w:pPr>
          </w:p>
        </w:tc>
      </w:tr>
      <w:tr w:rsidR="005E6DF3" w:rsidRPr="00B27A29" w14:paraId="50ED555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6962A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FFB630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2A122D9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767,316,667.86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6C39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63.46</w:t>
            </w:r>
          </w:p>
        </w:tc>
      </w:tr>
      <w:tr w:rsidR="005E6DF3" w:rsidRPr="00B27A29" w14:paraId="2526E6D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EF22D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017D20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CE1BE3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38,919,270.75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4B5C7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3.22</w:t>
            </w:r>
          </w:p>
        </w:tc>
      </w:tr>
      <w:tr w:rsidR="005E6DF3" w:rsidRPr="00B27A29" w14:paraId="544112E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72CD5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3CCA3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4A2675A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7B463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E4225F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7E215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D2247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CCE51A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1F851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1CE6A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B64CD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ADC5A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B84FF9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4D64B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ED514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C9039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9B5B7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81008F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34E2C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9F7AFB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53C7D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27568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52F72C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14,733,629.12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5402A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1.22</w:t>
            </w:r>
          </w:p>
        </w:tc>
      </w:tr>
      <w:tr w:rsidR="005E6DF3" w:rsidRPr="00B27A29" w14:paraId="3C7B794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1DE06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364A6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6CD0FE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BB821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D2ABDD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E7DA4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AEA97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7BA73C5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C31C8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07EE2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C2980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5049F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A31A23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2978B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DC5AB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49001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95B17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2C73CF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7B864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1BC4D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91236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08091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3F51E6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0049C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0EA11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5A581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F3811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AB40E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E645C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E963B2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465D4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760F1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452CCC9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B1159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76C157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68970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766FB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69A86B3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26DFF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AE522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819DA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89D47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75A8363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35A2A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F0611F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92D92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A129A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4CC78A8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1AA3A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16234C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ED1790"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ADC48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555876D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856,813,640.53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D4A24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70.86</w:t>
            </w:r>
          </w:p>
        </w:tc>
      </w:tr>
    </w:tbl>
    <w:p w14:paraId="4F900FA9"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2E1E867D" w14:textId="77777777">
        <w:trPr>
          <w:jc w:val="center"/>
        </w:trPr>
        <w:tc>
          <w:tcPr>
            <w:tcW w:w="2397" w:type="dxa"/>
            <w:vAlign w:val="center"/>
          </w:tcPr>
          <w:p w14:paraId="64B59DE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2677D37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5DF8D55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B64A9B" w14:paraId="4C62E5B6" w14:textId="77777777">
        <w:trPr>
          <w:jc w:val="center"/>
        </w:trPr>
        <w:tc>
          <w:tcPr>
            <w:tcW w:w="2397" w:type="dxa"/>
            <w:vAlign w:val="center"/>
          </w:tcPr>
          <w:p w14:paraId="641A2F3E" w14:textId="77777777" w:rsidR="00B64A9B" w:rsidRDefault="00D62675">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5B934273" w14:textId="77777777" w:rsidR="00B64A9B" w:rsidRDefault="00D62675">
            <w:pPr>
              <w:jc w:val="center"/>
            </w:pPr>
            <w:r>
              <w:rPr>
                <w:rFonts w:eastAsiaTheme="minorEastAsia"/>
                <w:color w:val="000000" w:themeColor="text1"/>
                <w:szCs w:val="21"/>
              </w:rPr>
              <w:t>-</w:t>
            </w:r>
          </w:p>
        </w:tc>
        <w:tc>
          <w:tcPr>
            <w:tcW w:w="3118" w:type="dxa"/>
            <w:vAlign w:val="center"/>
          </w:tcPr>
          <w:p w14:paraId="3B692951" w14:textId="77777777" w:rsidR="00B64A9B" w:rsidRDefault="00D62675">
            <w:pPr>
              <w:jc w:val="center"/>
            </w:pPr>
            <w:r>
              <w:rPr>
                <w:rFonts w:eastAsiaTheme="minorEastAsia"/>
                <w:color w:val="000000" w:themeColor="text1"/>
                <w:szCs w:val="21"/>
              </w:rPr>
              <w:t>-</w:t>
            </w:r>
          </w:p>
        </w:tc>
      </w:tr>
      <w:tr w:rsidR="00B64A9B" w14:paraId="417F1730" w14:textId="77777777">
        <w:trPr>
          <w:jc w:val="center"/>
        </w:trPr>
        <w:tc>
          <w:tcPr>
            <w:tcW w:w="2397" w:type="dxa"/>
            <w:vAlign w:val="center"/>
          </w:tcPr>
          <w:p w14:paraId="0913566E" w14:textId="77777777" w:rsidR="00B64A9B" w:rsidRDefault="00D62675">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45E76F3C" w14:textId="77777777" w:rsidR="00B64A9B" w:rsidRDefault="00D62675">
            <w:pPr>
              <w:jc w:val="center"/>
            </w:pPr>
            <w:r>
              <w:rPr>
                <w:rFonts w:eastAsiaTheme="minorEastAsia"/>
                <w:color w:val="000000" w:themeColor="text1"/>
                <w:szCs w:val="21"/>
              </w:rPr>
              <w:t>19,140,083.22</w:t>
            </w:r>
          </w:p>
        </w:tc>
        <w:tc>
          <w:tcPr>
            <w:tcW w:w="3118" w:type="dxa"/>
            <w:vAlign w:val="center"/>
          </w:tcPr>
          <w:p w14:paraId="5AA33041" w14:textId="77777777" w:rsidR="00B64A9B" w:rsidRDefault="00D62675">
            <w:pPr>
              <w:jc w:val="center"/>
            </w:pPr>
            <w:r>
              <w:rPr>
                <w:rFonts w:eastAsiaTheme="minorEastAsia"/>
                <w:color w:val="000000" w:themeColor="text1"/>
                <w:szCs w:val="21"/>
              </w:rPr>
              <w:t>1.58</w:t>
            </w:r>
          </w:p>
        </w:tc>
      </w:tr>
      <w:tr w:rsidR="00B64A9B" w14:paraId="2D79BBE4" w14:textId="77777777">
        <w:trPr>
          <w:jc w:val="center"/>
        </w:trPr>
        <w:tc>
          <w:tcPr>
            <w:tcW w:w="2397" w:type="dxa"/>
            <w:vAlign w:val="center"/>
          </w:tcPr>
          <w:p w14:paraId="43A963A7" w14:textId="77777777" w:rsidR="00B64A9B" w:rsidRDefault="00D62675">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5460E7FE" w14:textId="77777777" w:rsidR="00B64A9B" w:rsidRDefault="00D62675">
            <w:pPr>
              <w:jc w:val="center"/>
            </w:pPr>
            <w:r>
              <w:rPr>
                <w:rFonts w:eastAsiaTheme="minorEastAsia"/>
                <w:color w:val="000000" w:themeColor="text1"/>
                <w:szCs w:val="21"/>
              </w:rPr>
              <w:t>-</w:t>
            </w:r>
          </w:p>
        </w:tc>
        <w:tc>
          <w:tcPr>
            <w:tcW w:w="3118" w:type="dxa"/>
            <w:vAlign w:val="center"/>
          </w:tcPr>
          <w:p w14:paraId="24B0CB73" w14:textId="77777777" w:rsidR="00B64A9B" w:rsidRDefault="00D62675">
            <w:pPr>
              <w:jc w:val="center"/>
            </w:pPr>
            <w:r>
              <w:rPr>
                <w:rFonts w:eastAsiaTheme="minorEastAsia"/>
                <w:color w:val="000000" w:themeColor="text1"/>
                <w:szCs w:val="21"/>
              </w:rPr>
              <w:t>-</w:t>
            </w:r>
          </w:p>
        </w:tc>
      </w:tr>
      <w:tr w:rsidR="00B64A9B" w14:paraId="6CC0D5EB" w14:textId="77777777">
        <w:trPr>
          <w:jc w:val="center"/>
        </w:trPr>
        <w:tc>
          <w:tcPr>
            <w:tcW w:w="2397" w:type="dxa"/>
            <w:vAlign w:val="center"/>
          </w:tcPr>
          <w:p w14:paraId="3229EDC0" w14:textId="77777777" w:rsidR="00B64A9B" w:rsidRDefault="00D62675">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0D92A303" w14:textId="77777777" w:rsidR="00B64A9B" w:rsidRDefault="00D62675">
            <w:pPr>
              <w:jc w:val="center"/>
            </w:pPr>
            <w:r>
              <w:rPr>
                <w:rFonts w:eastAsiaTheme="minorEastAsia"/>
                <w:color w:val="000000" w:themeColor="text1"/>
                <w:szCs w:val="21"/>
              </w:rPr>
              <w:t>-</w:t>
            </w:r>
          </w:p>
        </w:tc>
        <w:tc>
          <w:tcPr>
            <w:tcW w:w="3118" w:type="dxa"/>
            <w:vAlign w:val="center"/>
          </w:tcPr>
          <w:p w14:paraId="4D846FC6" w14:textId="77777777" w:rsidR="00B64A9B" w:rsidRDefault="00D62675">
            <w:pPr>
              <w:jc w:val="center"/>
            </w:pPr>
            <w:r>
              <w:rPr>
                <w:rFonts w:eastAsiaTheme="minorEastAsia"/>
                <w:color w:val="000000" w:themeColor="text1"/>
                <w:szCs w:val="21"/>
              </w:rPr>
              <w:t>-</w:t>
            </w:r>
          </w:p>
        </w:tc>
      </w:tr>
      <w:tr w:rsidR="00B64A9B" w14:paraId="783C9281" w14:textId="77777777">
        <w:trPr>
          <w:jc w:val="center"/>
        </w:trPr>
        <w:tc>
          <w:tcPr>
            <w:tcW w:w="2397" w:type="dxa"/>
            <w:vAlign w:val="center"/>
          </w:tcPr>
          <w:p w14:paraId="3CDB9427" w14:textId="77777777" w:rsidR="00B64A9B" w:rsidRDefault="00D62675">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4ECF78B4" w14:textId="77777777" w:rsidR="00B64A9B" w:rsidRDefault="00D62675">
            <w:pPr>
              <w:jc w:val="center"/>
            </w:pPr>
            <w:r>
              <w:rPr>
                <w:rFonts w:eastAsiaTheme="minorEastAsia"/>
                <w:color w:val="000000" w:themeColor="text1"/>
                <w:szCs w:val="21"/>
              </w:rPr>
              <w:t>-</w:t>
            </w:r>
          </w:p>
        </w:tc>
        <w:tc>
          <w:tcPr>
            <w:tcW w:w="3118" w:type="dxa"/>
            <w:vAlign w:val="center"/>
          </w:tcPr>
          <w:p w14:paraId="085677BF" w14:textId="77777777" w:rsidR="00B64A9B" w:rsidRDefault="00D62675">
            <w:pPr>
              <w:jc w:val="center"/>
            </w:pPr>
            <w:r>
              <w:rPr>
                <w:rFonts w:eastAsiaTheme="minorEastAsia"/>
                <w:color w:val="000000" w:themeColor="text1"/>
                <w:szCs w:val="21"/>
              </w:rPr>
              <w:t>-</w:t>
            </w:r>
          </w:p>
        </w:tc>
      </w:tr>
      <w:tr w:rsidR="00B64A9B" w14:paraId="23EC3401" w14:textId="77777777">
        <w:trPr>
          <w:jc w:val="center"/>
        </w:trPr>
        <w:tc>
          <w:tcPr>
            <w:tcW w:w="2397" w:type="dxa"/>
            <w:vAlign w:val="center"/>
          </w:tcPr>
          <w:p w14:paraId="46CD60F0" w14:textId="77777777" w:rsidR="00B64A9B" w:rsidRDefault="00D62675">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500CBD9D" w14:textId="77777777" w:rsidR="00B64A9B" w:rsidRDefault="00D62675">
            <w:pPr>
              <w:jc w:val="center"/>
            </w:pPr>
            <w:r>
              <w:rPr>
                <w:rFonts w:eastAsiaTheme="minorEastAsia"/>
                <w:color w:val="000000" w:themeColor="text1"/>
                <w:szCs w:val="21"/>
              </w:rPr>
              <w:t>-</w:t>
            </w:r>
          </w:p>
        </w:tc>
        <w:tc>
          <w:tcPr>
            <w:tcW w:w="3118" w:type="dxa"/>
            <w:vAlign w:val="center"/>
          </w:tcPr>
          <w:p w14:paraId="13D3157E" w14:textId="77777777" w:rsidR="00B64A9B" w:rsidRDefault="00D62675">
            <w:pPr>
              <w:jc w:val="center"/>
            </w:pPr>
            <w:r>
              <w:rPr>
                <w:rFonts w:eastAsiaTheme="minorEastAsia"/>
                <w:color w:val="000000" w:themeColor="text1"/>
                <w:szCs w:val="21"/>
              </w:rPr>
              <w:t>-</w:t>
            </w:r>
          </w:p>
        </w:tc>
      </w:tr>
      <w:tr w:rsidR="00B64A9B" w14:paraId="1F271BE1" w14:textId="77777777">
        <w:trPr>
          <w:jc w:val="center"/>
        </w:trPr>
        <w:tc>
          <w:tcPr>
            <w:tcW w:w="2397" w:type="dxa"/>
            <w:vAlign w:val="center"/>
          </w:tcPr>
          <w:p w14:paraId="3793CACD" w14:textId="77777777" w:rsidR="00B64A9B" w:rsidRDefault="00D62675">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3BD7FC68" w14:textId="77777777" w:rsidR="00B64A9B" w:rsidRDefault="00D62675">
            <w:pPr>
              <w:jc w:val="center"/>
            </w:pPr>
            <w:r>
              <w:rPr>
                <w:rFonts w:eastAsiaTheme="minorEastAsia"/>
                <w:color w:val="000000" w:themeColor="text1"/>
                <w:szCs w:val="21"/>
              </w:rPr>
              <w:t>-</w:t>
            </w:r>
          </w:p>
        </w:tc>
        <w:tc>
          <w:tcPr>
            <w:tcW w:w="3118" w:type="dxa"/>
            <w:vAlign w:val="center"/>
          </w:tcPr>
          <w:p w14:paraId="67FAE4C4" w14:textId="77777777" w:rsidR="00B64A9B" w:rsidRDefault="00D62675">
            <w:pPr>
              <w:jc w:val="center"/>
            </w:pPr>
            <w:r>
              <w:rPr>
                <w:rFonts w:eastAsiaTheme="minorEastAsia"/>
                <w:color w:val="000000" w:themeColor="text1"/>
                <w:szCs w:val="21"/>
              </w:rPr>
              <w:t>-</w:t>
            </w:r>
          </w:p>
        </w:tc>
      </w:tr>
      <w:tr w:rsidR="00B64A9B" w14:paraId="14BBF4BE" w14:textId="77777777">
        <w:trPr>
          <w:jc w:val="center"/>
        </w:trPr>
        <w:tc>
          <w:tcPr>
            <w:tcW w:w="2397" w:type="dxa"/>
            <w:vAlign w:val="center"/>
          </w:tcPr>
          <w:p w14:paraId="3A655710" w14:textId="77777777" w:rsidR="00B64A9B" w:rsidRDefault="00D62675">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5CC9CFDC" w14:textId="77777777" w:rsidR="00B64A9B" w:rsidRDefault="00D62675">
            <w:pPr>
              <w:jc w:val="center"/>
            </w:pPr>
            <w:r>
              <w:rPr>
                <w:rFonts w:eastAsiaTheme="minorEastAsia"/>
                <w:color w:val="000000" w:themeColor="text1"/>
                <w:szCs w:val="21"/>
              </w:rPr>
              <w:t>183,602,339.24</w:t>
            </w:r>
          </w:p>
        </w:tc>
        <w:tc>
          <w:tcPr>
            <w:tcW w:w="3118" w:type="dxa"/>
            <w:vAlign w:val="center"/>
          </w:tcPr>
          <w:p w14:paraId="45381CF6" w14:textId="77777777" w:rsidR="00B64A9B" w:rsidRDefault="00D62675">
            <w:pPr>
              <w:jc w:val="center"/>
            </w:pPr>
            <w:r>
              <w:rPr>
                <w:rFonts w:eastAsiaTheme="minorEastAsia"/>
                <w:color w:val="000000" w:themeColor="text1"/>
                <w:szCs w:val="21"/>
              </w:rPr>
              <w:t>15.19</w:t>
            </w:r>
          </w:p>
        </w:tc>
      </w:tr>
      <w:tr w:rsidR="00B64A9B" w14:paraId="2E47FC50" w14:textId="77777777">
        <w:trPr>
          <w:jc w:val="center"/>
        </w:trPr>
        <w:tc>
          <w:tcPr>
            <w:tcW w:w="2397" w:type="dxa"/>
            <w:vAlign w:val="center"/>
          </w:tcPr>
          <w:p w14:paraId="09A8DBAB" w14:textId="77777777" w:rsidR="00B64A9B" w:rsidRDefault="00D62675">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2DFFDCE7" w14:textId="77777777" w:rsidR="00B64A9B" w:rsidRDefault="00D62675">
            <w:pPr>
              <w:jc w:val="center"/>
            </w:pPr>
            <w:r>
              <w:rPr>
                <w:rFonts w:eastAsiaTheme="minorEastAsia"/>
                <w:color w:val="000000" w:themeColor="text1"/>
                <w:szCs w:val="21"/>
              </w:rPr>
              <w:t>77,810,974.02</w:t>
            </w:r>
          </w:p>
        </w:tc>
        <w:tc>
          <w:tcPr>
            <w:tcW w:w="3118" w:type="dxa"/>
            <w:vAlign w:val="center"/>
          </w:tcPr>
          <w:p w14:paraId="4BCA6315" w14:textId="77777777" w:rsidR="00B64A9B" w:rsidRDefault="00D62675">
            <w:pPr>
              <w:jc w:val="center"/>
            </w:pPr>
            <w:r>
              <w:rPr>
                <w:rFonts w:eastAsiaTheme="minorEastAsia"/>
                <w:color w:val="000000" w:themeColor="text1"/>
                <w:szCs w:val="21"/>
              </w:rPr>
              <w:t>6.44</w:t>
            </w:r>
          </w:p>
        </w:tc>
      </w:tr>
      <w:tr w:rsidR="00B64A9B" w14:paraId="2D406D73" w14:textId="77777777">
        <w:trPr>
          <w:jc w:val="center"/>
        </w:trPr>
        <w:tc>
          <w:tcPr>
            <w:tcW w:w="2397" w:type="dxa"/>
            <w:vAlign w:val="center"/>
          </w:tcPr>
          <w:p w14:paraId="1AA7612E" w14:textId="77777777" w:rsidR="00B64A9B" w:rsidRDefault="00D62675">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2247EC91" w14:textId="77777777" w:rsidR="00B64A9B" w:rsidRDefault="00D62675">
            <w:pPr>
              <w:jc w:val="center"/>
            </w:pPr>
            <w:r>
              <w:rPr>
                <w:rFonts w:eastAsiaTheme="minorEastAsia"/>
                <w:color w:val="000000" w:themeColor="text1"/>
                <w:szCs w:val="21"/>
              </w:rPr>
              <w:t>-</w:t>
            </w:r>
          </w:p>
        </w:tc>
        <w:tc>
          <w:tcPr>
            <w:tcW w:w="3118" w:type="dxa"/>
            <w:vAlign w:val="center"/>
          </w:tcPr>
          <w:p w14:paraId="3C4B3BC3" w14:textId="77777777" w:rsidR="00B64A9B" w:rsidRDefault="00D62675">
            <w:pPr>
              <w:jc w:val="center"/>
            </w:pPr>
            <w:r>
              <w:rPr>
                <w:rFonts w:eastAsiaTheme="minorEastAsia"/>
                <w:color w:val="000000" w:themeColor="text1"/>
                <w:szCs w:val="21"/>
              </w:rPr>
              <w:t>-</w:t>
            </w:r>
          </w:p>
        </w:tc>
      </w:tr>
      <w:tr w:rsidR="00B64A9B" w14:paraId="65480A1F" w14:textId="77777777">
        <w:trPr>
          <w:jc w:val="center"/>
        </w:trPr>
        <w:tc>
          <w:tcPr>
            <w:tcW w:w="2397" w:type="dxa"/>
            <w:vAlign w:val="center"/>
          </w:tcPr>
          <w:p w14:paraId="1BB3A4CE" w14:textId="77777777" w:rsidR="00B64A9B" w:rsidRDefault="00D62675">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55C62603" w14:textId="77777777" w:rsidR="00B64A9B" w:rsidRDefault="00D62675">
            <w:pPr>
              <w:jc w:val="center"/>
            </w:pPr>
            <w:r>
              <w:rPr>
                <w:rFonts w:eastAsiaTheme="minorEastAsia"/>
                <w:color w:val="000000" w:themeColor="text1"/>
                <w:szCs w:val="21"/>
              </w:rPr>
              <w:t>-</w:t>
            </w:r>
          </w:p>
        </w:tc>
        <w:tc>
          <w:tcPr>
            <w:tcW w:w="3118" w:type="dxa"/>
            <w:vAlign w:val="center"/>
          </w:tcPr>
          <w:p w14:paraId="2DAD1D41" w14:textId="77777777" w:rsidR="00B64A9B" w:rsidRDefault="00D62675">
            <w:pPr>
              <w:jc w:val="center"/>
            </w:pPr>
            <w:r>
              <w:rPr>
                <w:rFonts w:eastAsiaTheme="minorEastAsia"/>
                <w:color w:val="000000" w:themeColor="text1"/>
                <w:szCs w:val="21"/>
              </w:rPr>
              <w:t>-</w:t>
            </w:r>
          </w:p>
        </w:tc>
      </w:tr>
      <w:tr w:rsidR="005E6DF3" w:rsidRPr="00B27A29" w14:paraId="468AC571" w14:textId="77777777">
        <w:trPr>
          <w:jc w:val="center"/>
        </w:trPr>
        <w:tc>
          <w:tcPr>
            <w:tcW w:w="2397" w:type="dxa"/>
            <w:vAlign w:val="center"/>
          </w:tcPr>
          <w:p w14:paraId="17B93A5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3800688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280,553,396.48</w:t>
            </w:r>
          </w:p>
        </w:tc>
        <w:tc>
          <w:tcPr>
            <w:tcW w:w="3118" w:type="dxa"/>
            <w:vAlign w:val="center"/>
          </w:tcPr>
          <w:p w14:paraId="02B7217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23.20</w:t>
            </w:r>
          </w:p>
        </w:tc>
      </w:tr>
    </w:tbl>
    <w:p w14:paraId="54C54E47"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5242A572" w14:textId="77777777" w:rsidTr="00D913A1">
        <w:tc>
          <w:tcPr>
            <w:tcW w:w="817" w:type="dxa"/>
            <w:vAlign w:val="center"/>
          </w:tcPr>
          <w:p w14:paraId="3058DC8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5C11D02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326A8A0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3C3F35E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600360DD"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7CA7F3D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64A9B" w14:paraId="2B58D1BF" w14:textId="77777777">
        <w:tc>
          <w:tcPr>
            <w:tcW w:w="817" w:type="dxa"/>
            <w:vAlign w:val="center"/>
          </w:tcPr>
          <w:p w14:paraId="61D1E98B" w14:textId="77777777" w:rsidR="00B64A9B" w:rsidRDefault="00D62675">
            <w:pPr>
              <w:jc w:val="center"/>
            </w:pPr>
            <w:r>
              <w:rPr>
                <w:rFonts w:eastAsiaTheme="minorEastAsia"/>
                <w:kern w:val="0"/>
                <w:szCs w:val="21"/>
              </w:rPr>
              <w:t>1</w:t>
            </w:r>
          </w:p>
        </w:tc>
        <w:tc>
          <w:tcPr>
            <w:tcW w:w="1276" w:type="dxa"/>
            <w:vAlign w:val="center"/>
          </w:tcPr>
          <w:p w14:paraId="4CF95F40" w14:textId="77777777" w:rsidR="00B64A9B" w:rsidRDefault="00D62675">
            <w:pPr>
              <w:jc w:val="center"/>
            </w:pPr>
            <w:r>
              <w:rPr>
                <w:rFonts w:eastAsiaTheme="minorEastAsia"/>
                <w:kern w:val="0"/>
                <w:szCs w:val="21"/>
              </w:rPr>
              <w:t>300750</w:t>
            </w:r>
          </w:p>
        </w:tc>
        <w:tc>
          <w:tcPr>
            <w:tcW w:w="1701" w:type="dxa"/>
            <w:vAlign w:val="center"/>
          </w:tcPr>
          <w:p w14:paraId="15C7E75B" w14:textId="77777777" w:rsidR="00B64A9B" w:rsidRDefault="00D62675">
            <w:pPr>
              <w:jc w:val="center"/>
            </w:pPr>
            <w:r>
              <w:rPr>
                <w:rFonts w:eastAsiaTheme="minorEastAsia"/>
                <w:kern w:val="0"/>
                <w:szCs w:val="21"/>
              </w:rPr>
              <w:t>宁德时代</w:t>
            </w:r>
          </w:p>
        </w:tc>
        <w:tc>
          <w:tcPr>
            <w:tcW w:w="1276" w:type="dxa"/>
            <w:vAlign w:val="center"/>
          </w:tcPr>
          <w:p w14:paraId="31033E04" w14:textId="77777777" w:rsidR="00B64A9B" w:rsidRDefault="00D62675">
            <w:pPr>
              <w:jc w:val="right"/>
            </w:pPr>
            <w:r>
              <w:rPr>
                <w:rFonts w:eastAsiaTheme="minorEastAsia"/>
                <w:kern w:val="0"/>
                <w:szCs w:val="21"/>
              </w:rPr>
              <w:t>435,091.00</w:t>
            </w:r>
          </w:p>
        </w:tc>
        <w:tc>
          <w:tcPr>
            <w:tcW w:w="1842" w:type="dxa"/>
            <w:vAlign w:val="center"/>
          </w:tcPr>
          <w:p w14:paraId="646EDC85" w14:textId="77777777" w:rsidR="00B64A9B" w:rsidRDefault="00D62675">
            <w:pPr>
              <w:jc w:val="right"/>
            </w:pPr>
            <w:r>
              <w:rPr>
                <w:rFonts w:eastAsiaTheme="minorEastAsia"/>
                <w:kern w:val="0"/>
                <w:szCs w:val="21"/>
              </w:rPr>
              <w:t>115,734,206.00</w:t>
            </w:r>
          </w:p>
        </w:tc>
        <w:tc>
          <w:tcPr>
            <w:tcW w:w="1616" w:type="dxa"/>
            <w:vAlign w:val="center"/>
          </w:tcPr>
          <w:p w14:paraId="0C0EB595" w14:textId="77777777" w:rsidR="00B64A9B" w:rsidRDefault="00D62675">
            <w:pPr>
              <w:jc w:val="right"/>
            </w:pPr>
            <w:r>
              <w:rPr>
                <w:rFonts w:eastAsiaTheme="minorEastAsia"/>
                <w:kern w:val="0"/>
                <w:szCs w:val="21"/>
              </w:rPr>
              <w:t>9.57</w:t>
            </w:r>
          </w:p>
        </w:tc>
      </w:tr>
      <w:tr w:rsidR="00B64A9B" w14:paraId="3418DFBE" w14:textId="77777777">
        <w:tc>
          <w:tcPr>
            <w:tcW w:w="817" w:type="dxa"/>
            <w:vAlign w:val="center"/>
          </w:tcPr>
          <w:p w14:paraId="09736435" w14:textId="77777777" w:rsidR="00B64A9B" w:rsidRDefault="00D62675">
            <w:pPr>
              <w:jc w:val="center"/>
            </w:pPr>
            <w:r>
              <w:rPr>
                <w:rFonts w:eastAsiaTheme="minorEastAsia"/>
                <w:kern w:val="0"/>
                <w:szCs w:val="21"/>
              </w:rPr>
              <w:t>2</w:t>
            </w:r>
          </w:p>
        </w:tc>
        <w:tc>
          <w:tcPr>
            <w:tcW w:w="1276" w:type="dxa"/>
            <w:vAlign w:val="center"/>
          </w:tcPr>
          <w:p w14:paraId="2AD7F43C" w14:textId="77777777" w:rsidR="00B64A9B" w:rsidRDefault="00D62675">
            <w:pPr>
              <w:jc w:val="center"/>
            </w:pPr>
            <w:r>
              <w:rPr>
                <w:rFonts w:eastAsiaTheme="minorEastAsia"/>
                <w:kern w:val="0"/>
                <w:szCs w:val="21"/>
              </w:rPr>
              <w:t>00700</w:t>
            </w:r>
          </w:p>
        </w:tc>
        <w:tc>
          <w:tcPr>
            <w:tcW w:w="1701" w:type="dxa"/>
            <w:vAlign w:val="center"/>
          </w:tcPr>
          <w:p w14:paraId="39C1775E" w14:textId="77777777" w:rsidR="00B64A9B" w:rsidRDefault="00D62675">
            <w:pPr>
              <w:jc w:val="center"/>
            </w:pPr>
            <w:proofErr w:type="gramStart"/>
            <w:r>
              <w:rPr>
                <w:rFonts w:eastAsiaTheme="minorEastAsia"/>
                <w:kern w:val="0"/>
                <w:szCs w:val="21"/>
              </w:rPr>
              <w:t>腾讯控股</w:t>
            </w:r>
            <w:proofErr w:type="gramEnd"/>
          </w:p>
        </w:tc>
        <w:tc>
          <w:tcPr>
            <w:tcW w:w="1276" w:type="dxa"/>
            <w:vAlign w:val="center"/>
          </w:tcPr>
          <w:p w14:paraId="4E0D1542" w14:textId="77777777" w:rsidR="00B64A9B" w:rsidRDefault="00D62675">
            <w:pPr>
              <w:jc w:val="right"/>
            </w:pPr>
            <w:r>
              <w:rPr>
                <w:rFonts w:eastAsiaTheme="minorEastAsia"/>
                <w:kern w:val="0"/>
                <w:szCs w:val="21"/>
              </w:rPr>
              <w:t>201,500.00</w:t>
            </w:r>
          </w:p>
        </w:tc>
        <w:tc>
          <w:tcPr>
            <w:tcW w:w="1842" w:type="dxa"/>
            <w:vAlign w:val="center"/>
          </w:tcPr>
          <w:p w14:paraId="66F56316" w14:textId="77777777" w:rsidR="00B64A9B" w:rsidRDefault="00D62675">
            <w:pPr>
              <w:jc w:val="right"/>
            </w:pPr>
            <w:r>
              <w:rPr>
                <w:rFonts w:eastAsiaTheme="minorEastAsia"/>
                <w:kern w:val="0"/>
                <w:szCs w:val="21"/>
              </w:rPr>
              <w:t>77,810,974.02</w:t>
            </w:r>
          </w:p>
        </w:tc>
        <w:tc>
          <w:tcPr>
            <w:tcW w:w="1616" w:type="dxa"/>
            <w:vAlign w:val="center"/>
          </w:tcPr>
          <w:p w14:paraId="6EE72239" w14:textId="77777777" w:rsidR="00B64A9B" w:rsidRDefault="00D62675">
            <w:pPr>
              <w:jc w:val="right"/>
            </w:pPr>
            <w:r>
              <w:rPr>
                <w:rFonts w:eastAsiaTheme="minorEastAsia"/>
                <w:kern w:val="0"/>
                <w:szCs w:val="21"/>
              </w:rPr>
              <w:t>6.44</w:t>
            </w:r>
          </w:p>
        </w:tc>
      </w:tr>
      <w:tr w:rsidR="00B64A9B" w14:paraId="4F0EC022" w14:textId="77777777">
        <w:tc>
          <w:tcPr>
            <w:tcW w:w="817" w:type="dxa"/>
            <w:vAlign w:val="center"/>
          </w:tcPr>
          <w:p w14:paraId="394C3964" w14:textId="77777777" w:rsidR="00B64A9B" w:rsidRDefault="00D62675">
            <w:pPr>
              <w:jc w:val="center"/>
            </w:pPr>
            <w:r>
              <w:rPr>
                <w:rFonts w:eastAsiaTheme="minorEastAsia"/>
                <w:kern w:val="0"/>
                <w:szCs w:val="21"/>
              </w:rPr>
              <w:t>3</w:t>
            </w:r>
          </w:p>
        </w:tc>
        <w:tc>
          <w:tcPr>
            <w:tcW w:w="1276" w:type="dxa"/>
            <w:vAlign w:val="center"/>
          </w:tcPr>
          <w:p w14:paraId="3C42821A" w14:textId="77777777" w:rsidR="00B64A9B" w:rsidRDefault="00D62675">
            <w:pPr>
              <w:jc w:val="center"/>
            </w:pPr>
            <w:r>
              <w:rPr>
                <w:rFonts w:eastAsiaTheme="minorEastAsia"/>
                <w:kern w:val="0"/>
                <w:szCs w:val="21"/>
              </w:rPr>
              <w:t>002475</w:t>
            </w:r>
          </w:p>
        </w:tc>
        <w:tc>
          <w:tcPr>
            <w:tcW w:w="1701" w:type="dxa"/>
            <w:vAlign w:val="center"/>
          </w:tcPr>
          <w:p w14:paraId="5E85F1F1" w14:textId="77777777" w:rsidR="00B64A9B" w:rsidRDefault="00D62675">
            <w:pPr>
              <w:jc w:val="center"/>
            </w:pPr>
            <w:r>
              <w:rPr>
                <w:rFonts w:eastAsiaTheme="minorEastAsia"/>
                <w:kern w:val="0"/>
                <w:szCs w:val="21"/>
              </w:rPr>
              <w:t>立讯精密</w:t>
            </w:r>
          </w:p>
        </w:tc>
        <w:tc>
          <w:tcPr>
            <w:tcW w:w="1276" w:type="dxa"/>
            <w:vAlign w:val="center"/>
          </w:tcPr>
          <w:p w14:paraId="539F83DD" w14:textId="77777777" w:rsidR="00B64A9B" w:rsidRDefault="00D62675">
            <w:pPr>
              <w:jc w:val="right"/>
            </w:pPr>
            <w:r>
              <w:rPr>
                <w:rFonts w:eastAsiaTheme="minorEastAsia"/>
                <w:kern w:val="0"/>
                <w:szCs w:val="21"/>
              </w:rPr>
              <w:t>1,830,288.00</w:t>
            </w:r>
          </w:p>
        </w:tc>
        <w:tc>
          <w:tcPr>
            <w:tcW w:w="1842" w:type="dxa"/>
            <w:vAlign w:val="center"/>
          </w:tcPr>
          <w:p w14:paraId="2992A2E8" w14:textId="77777777" w:rsidR="00B64A9B" w:rsidRDefault="00D62675">
            <w:pPr>
              <w:jc w:val="right"/>
            </w:pPr>
            <w:r>
              <w:rPr>
                <w:rFonts w:eastAsiaTheme="minorEastAsia"/>
                <w:kern w:val="0"/>
                <w:szCs w:val="21"/>
              </w:rPr>
              <w:t>74,602,538.88</w:t>
            </w:r>
          </w:p>
        </w:tc>
        <w:tc>
          <w:tcPr>
            <w:tcW w:w="1616" w:type="dxa"/>
            <w:vAlign w:val="center"/>
          </w:tcPr>
          <w:p w14:paraId="79806E27" w14:textId="77777777" w:rsidR="00B64A9B" w:rsidRDefault="00D62675">
            <w:pPr>
              <w:jc w:val="right"/>
            </w:pPr>
            <w:r>
              <w:rPr>
                <w:rFonts w:eastAsiaTheme="minorEastAsia"/>
                <w:kern w:val="0"/>
                <w:szCs w:val="21"/>
              </w:rPr>
              <w:t>6.17</w:t>
            </w:r>
          </w:p>
        </w:tc>
      </w:tr>
      <w:tr w:rsidR="00B64A9B" w14:paraId="7055A8BE" w14:textId="77777777">
        <w:tc>
          <w:tcPr>
            <w:tcW w:w="817" w:type="dxa"/>
            <w:vAlign w:val="center"/>
          </w:tcPr>
          <w:p w14:paraId="03EDBCD6" w14:textId="77777777" w:rsidR="00B64A9B" w:rsidRDefault="00D62675">
            <w:pPr>
              <w:jc w:val="center"/>
            </w:pPr>
            <w:r>
              <w:rPr>
                <w:rFonts w:eastAsiaTheme="minorEastAsia"/>
                <w:kern w:val="0"/>
                <w:szCs w:val="21"/>
              </w:rPr>
              <w:t>4</w:t>
            </w:r>
          </w:p>
        </w:tc>
        <w:tc>
          <w:tcPr>
            <w:tcW w:w="1276" w:type="dxa"/>
            <w:vAlign w:val="center"/>
          </w:tcPr>
          <w:p w14:paraId="5272011C" w14:textId="77777777" w:rsidR="00B64A9B" w:rsidRDefault="00D62675">
            <w:pPr>
              <w:jc w:val="center"/>
            </w:pPr>
            <w:r>
              <w:rPr>
                <w:rFonts w:eastAsiaTheme="minorEastAsia"/>
                <w:kern w:val="0"/>
                <w:szCs w:val="21"/>
              </w:rPr>
              <w:t>00981</w:t>
            </w:r>
          </w:p>
        </w:tc>
        <w:tc>
          <w:tcPr>
            <w:tcW w:w="1701" w:type="dxa"/>
            <w:vAlign w:val="center"/>
          </w:tcPr>
          <w:p w14:paraId="7AA15ED1" w14:textId="77777777" w:rsidR="00B64A9B" w:rsidRDefault="00D62675">
            <w:pPr>
              <w:jc w:val="center"/>
            </w:pPr>
            <w:proofErr w:type="gramStart"/>
            <w:r>
              <w:rPr>
                <w:rFonts w:eastAsiaTheme="minorEastAsia"/>
                <w:kern w:val="0"/>
                <w:szCs w:val="21"/>
              </w:rPr>
              <w:t>中芯国际</w:t>
            </w:r>
            <w:proofErr w:type="gramEnd"/>
          </w:p>
        </w:tc>
        <w:tc>
          <w:tcPr>
            <w:tcW w:w="1276" w:type="dxa"/>
            <w:vAlign w:val="center"/>
          </w:tcPr>
          <w:p w14:paraId="1BBF7B5A" w14:textId="77777777" w:rsidR="00B64A9B" w:rsidRDefault="00D62675">
            <w:pPr>
              <w:jc w:val="right"/>
            </w:pPr>
            <w:r>
              <w:rPr>
                <w:rFonts w:eastAsiaTheme="minorEastAsia"/>
                <w:kern w:val="0"/>
                <w:szCs w:val="21"/>
              </w:rPr>
              <w:t>2,530,000.00</w:t>
            </w:r>
          </w:p>
        </w:tc>
        <w:tc>
          <w:tcPr>
            <w:tcW w:w="1842" w:type="dxa"/>
            <w:vAlign w:val="center"/>
          </w:tcPr>
          <w:p w14:paraId="1BEBF640" w14:textId="77777777" w:rsidR="00B64A9B" w:rsidRDefault="00D62675">
            <w:pPr>
              <w:jc w:val="right"/>
            </w:pPr>
            <w:r>
              <w:rPr>
                <w:rFonts w:eastAsiaTheme="minorEastAsia"/>
                <w:kern w:val="0"/>
                <w:szCs w:val="21"/>
              </w:rPr>
              <w:t>74,503,622.16</w:t>
            </w:r>
          </w:p>
        </w:tc>
        <w:tc>
          <w:tcPr>
            <w:tcW w:w="1616" w:type="dxa"/>
            <w:vAlign w:val="center"/>
          </w:tcPr>
          <w:p w14:paraId="4652C4D3" w14:textId="77777777" w:rsidR="00B64A9B" w:rsidRDefault="00D62675">
            <w:pPr>
              <w:jc w:val="right"/>
            </w:pPr>
            <w:r>
              <w:rPr>
                <w:rFonts w:eastAsiaTheme="minorEastAsia"/>
                <w:kern w:val="0"/>
                <w:szCs w:val="21"/>
              </w:rPr>
              <w:t>6.16</w:t>
            </w:r>
          </w:p>
        </w:tc>
      </w:tr>
      <w:tr w:rsidR="00B64A9B" w14:paraId="45226F96" w14:textId="77777777">
        <w:tc>
          <w:tcPr>
            <w:tcW w:w="817" w:type="dxa"/>
            <w:vAlign w:val="center"/>
          </w:tcPr>
          <w:p w14:paraId="213775EA" w14:textId="77777777" w:rsidR="00B64A9B" w:rsidRDefault="00D62675">
            <w:pPr>
              <w:jc w:val="center"/>
            </w:pPr>
            <w:r>
              <w:rPr>
                <w:rFonts w:eastAsiaTheme="minorEastAsia"/>
                <w:kern w:val="0"/>
                <w:szCs w:val="21"/>
              </w:rPr>
              <w:lastRenderedPageBreak/>
              <w:t>5</w:t>
            </w:r>
          </w:p>
        </w:tc>
        <w:tc>
          <w:tcPr>
            <w:tcW w:w="1276" w:type="dxa"/>
            <w:vAlign w:val="center"/>
          </w:tcPr>
          <w:p w14:paraId="67B35345" w14:textId="77777777" w:rsidR="00B64A9B" w:rsidRDefault="00D62675">
            <w:pPr>
              <w:jc w:val="center"/>
            </w:pPr>
            <w:r>
              <w:rPr>
                <w:rFonts w:eastAsiaTheme="minorEastAsia"/>
                <w:kern w:val="0"/>
                <w:szCs w:val="21"/>
              </w:rPr>
              <w:t>01810</w:t>
            </w:r>
          </w:p>
        </w:tc>
        <w:tc>
          <w:tcPr>
            <w:tcW w:w="1701" w:type="dxa"/>
            <w:vAlign w:val="center"/>
          </w:tcPr>
          <w:p w14:paraId="658E5FEC" w14:textId="77777777" w:rsidR="00B64A9B" w:rsidRDefault="00D62675">
            <w:pPr>
              <w:jc w:val="center"/>
            </w:pPr>
            <w:r>
              <w:rPr>
                <w:rFonts w:eastAsiaTheme="minorEastAsia"/>
                <w:kern w:val="0"/>
                <w:szCs w:val="21"/>
              </w:rPr>
              <w:t>小米集团－Ｗ</w:t>
            </w:r>
          </w:p>
        </w:tc>
        <w:tc>
          <w:tcPr>
            <w:tcW w:w="1276" w:type="dxa"/>
            <w:vAlign w:val="center"/>
          </w:tcPr>
          <w:p w14:paraId="2202C31E" w14:textId="77777777" w:rsidR="00B64A9B" w:rsidRDefault="00D62675">
            <w:pPr>
              <w:jc w:val="right"/>
            </w:pPr>
            <w:r>
              <w:rPr>
                <w:rFonts w:eastAsiaTheme="minorEastAsia"/>
                <w:kern w:val="0"/>
                <w:szCs w:val="21"/>
              </w:rPr>
              <w:t>2,273,000.00</w:t>
            </w:r>
          </w:p>
        </w:tc>
        <w:tc>
          <w:tcPr>
            <w:tcW w:w="1842" w:type="dxa"/>
            <w:vAlign w:val="center"/>
          </w:tcPr>
          <w:p w14:paraId="5F041C54" w14:textId="77777777" w:rsidR="00B64A9B" w:rsidRDefault="00D62675">
            <w:pPr>
              <w:jc w:val="right"/>
            </w:pPr>
            <w:r>
              <w:rPr>
                <w:rFonts w:eastAsiaTheme="minorEastAsia"/>
                <w:kern w:val="0"/>
                <w:szCs w:val="21"/>
              </w:rPr>
              <w:t>72,618,667.74</w:t>
            </w:r>
          </w:p>
        </w:tc>
        <w:tc>
          <w:tcPr>
            <w:tcW w:w="1616" w:type="dxa"/>
            <w:vAlign w:val="center"/>
          </w:tcPr>
          <w:p w14:paraId="3BBFB8D4" w14:textId="77777777" w:rsidR="00B64A9B" w:rsidRDefault="00D62675">
            <w:pPr>
              <w:jc w:val="right"/>
            </w:pPr>
            <w:r>
              <w:rPr>
                <w:rFonts w:eastAsiaTheme="minorEastAsia"/>
                <w:kern w:val="0"/>
                <w:szCs w:val="21"/>
              </w:rPr>
              <w:t>6.01</w:t>
            </w:r>
          </w:p>
        </w:tc>
      </w:tr>
      <w:tr w:rsidR="00B64A9B" w14:paraId="3800FCD5" w14:textId="77777777">
        <w:tc>
          <w:tcPr>
            <w:tcW w:w="817" w:type="dxa"/>
            <w:vAlign w:val="center"/>
          </w:tcPr>
          <w:p w14:paraId="551FADC6" w14:textId="77777777" w:rsidR="00B64A9B" w:rsidRDefault="00D62675">
            <w:pPr>
              <w:jc w:val="center"/>
            </w:pPr>
            <w:r>
              <w:rPr>
                <w:rFonts w:eastAsiaTheme="minorEastAsia"/>
                <w:kern w:val="0"/>
                <w:szCs w:val="21"/>
              </w:rPr>
              <w:t>6</w:t>
            </w:r>
          </w:p>
        </w:tc>
        <w:tc>
          <w:tcPr>
            <w:tcW w:w="1276" w:type="dxa"/>
            <w:vAlign w:val="center"/>
          </w:tcPr>
          <w:p w14:paraId="3B5A6E6E" w14:textId="77777777" w:rsidR="00B64A9B" w:rsidRDefault="00D62675">
            <w:pPr>
              <w:jc w:val="center"/>
            </w:pPr>
            <w:r>
              <w:rPr>
                <w:rFonts w:eastAsiaTheme="minorEastAsia"/>
                <w:kern w:val="0"/>
                <w:szCs w:val="21"/>
              </w:rPr>
              <w:t>000333</w:t>
            </w:r>
          </w:p>
        </w:tc>
        <w:tc>
          <w:tcPr>
            <w:tcW w:w="1701" w:type="dxa"/>
            <w:vAlign w:val="center"/>
          </w:tcPr>
          <w:p w14:paraId="174B4236" w14:textId="77777777" w:rsidR="00B64A9B" w:rsidRDefault="00D62675">
            <w:pPr>
              <w:jc w:val="center"/>
            </w:pPr>
            <w:r>
              <w:rPr>
                <w:rFonts w:eastAsiaTheme="minorEastAsia"/>
                <w:kern w:val="0"/>
                <w:szCs w:val="21"/>
              </w:rPr>
              <w:t>美的集团</w:t>
            </w:r>
          </w:p>
        </w:tc>
        <w:tc>
          <w:tcPr>
            <w:tcW w:w="1276" w:type="dxa"/>
            <w:vAlign w:val="center"/>
          </w:tcPr>
          <w:p w14:paraId="3D37D9B3" w14:textId="77777777" w:rsidR="00B64A9B" w:rsidRDefault="00D62675">
            <w:pPr>
              <w:jc w:val="right"/>
            </w:pPr>
            <w:r>
              <w:rPr>
                <w:rFonts w:eastAsiaTheme="minorEastAsia"/>
                <w:kern w:val="0"/>
                <w:szCs w:val="21"/>
              </w:rPr>
              <w:t>965,079.00</w:t>
            </w:r>
          </w:p>
        </w:tc>
        <w:tc>
          <w:tcPr>
            <w:tcW w:w="1842" w:type="dxa"/>
            <w:vAlign w:val="center"/>
          </w:tcPr>
          <w:p w14:paraId="22A777D4" w14:textId="77777777" w:rsidR="00B64A9B" w:rsidRDefault="00D62675">
            <w:pPr>
              <w:jc w:val="right"/>
            </w:pPr>
            <w:r>
              <w:rPr>
                <w:rFonts w:eastAsiaTheme="minorEastAsia"/>
                <w:kern w:val="0"/>
                <w:szCs w:val="21"/>
              </w:rPr>
              <w:t>72,593,242.38</w:t>
            </w:r>
          </w:p>
        </w:tc>
        <w:tc>
          <w:tcPr>
            <w:tcW w:w="1616" w:type="dxa"/>
            <w:vAlign w:val="center"/>
          </w:tcPr>
          <w:p w14:paraId="0DACC4A7" w14:textId="77777777" w:rsidR="00B64A9B" w:rsidRDefault="00D62675">
            <w:pPr>
              <w:jc w:val="right"/>
            </w:pPr>
            <w:r>
              <w:rPr>
                <w:rFonts w:eastAsiaTheme="minorEastAsia"/>
                <w:kern w:val="0"/>
                <w:szCs w:val="21"/>
              </w:rPr>
              <w:t>6.00</w:t>
            </w:r>
          </w:p>
        </w:tc>
      </w:tr>
      <w:tr w:rsidR="00B64A9B" w14:paraId="3301865F" w14:textId="77777777">
        <w:tc>
          <w:tcPr>
            <w:tcW w:w="817" w:type="dxa"/>
            <w:vAlign w:val="center"/>
          </w:tcPr>
          <w:p w14:paraId="18F039C5" w14:textId="77777777" w:rsidR="00B64A9B" w:rsidRDefault="00D62675">
            <w:pPr>
              <w:jc w:val="center"/>
            </w:pPr>
            <w:r>
              <w:rPr>
                <w:rFonts w:eastAsiaTheme="minorEastAsia"/>
                <w:kern w:val="0"/>
                <w:szCs w:val="21"/>
              </w:rPr>
              <w:t>7</w:t>
            </w:r>
          </w:p>
        </w:tc>
        <w:tc>
          <w:tcPr>
            <w:tcW w:w="1276" w:type="dxa"/>
            <w:vAlign w:val="center"/>
          </w:tcPr>
          <w:p w14:paraId="52E4EB7E" w14:textId="77777777" w:rsidR="00B64A9B" w:rsidRDefault="00D62675">
            <w:pPr>
              <w:jc w:val="center"/>
            </w:pPr>
            <w:r>
              <w:rPr>
                <w:rFonts w:eastAsiaTheme="minorEastAsia"/>
                <w:kern w:val="0"/>
                <w:szCs w:val="21"/>
              </w:rPr>
              <w:t>002594</w:t>
            </w:r>
          </w:p>
        </w:tc>
        <w:tc>
          <w:tcPr>
            <w:tcW w:w="1701" w:type="dxa"/>
            <w:vAlign w:val="center"/>
          </w:tcPr>
          <w:p w14:paraId="332B3211" w14:textId="77777777" w:rsidR="00B64A9B" w:rsidRDefault="00D62675">
            <w:pPr>
              <w:jc w:val="center"/>
            </w:pPr>
            <w:r>
              <w:rPr>
                <w:rFonts w:eastAsiaTheme="minorEastAsia"/>
                <w:kern w:val="0"/>
                <w:szCs w:val="21"/>
              </w:rPr>
              <w:t>比亚</w:t>
            </w:r>
            <w:proofErr w:type="gramStart"/>
            <w:r>
              <w:rPr>
                <w:rFonts w:eastAsiaTheme="minorEastAsia"/>
                <w:kern w:val="0"/>
                <w:szCs w:val="21"/>
              </w:rPr>
              <w:t>迪</w:t>
            </w:r>
            <w:proofErr w:type="gramEnd"/>
          </w:p>
        </w:tc>
        <w:tc>
          <w:tcPr>
            <w:tcW w:w="1276" w:type="dxa"/>
            <w:vAlign w:val="center"/>
          </w:tcPr>
          <w:p w14:paraId="1B2C823B" w14:textId="77777777" w:rsidR="00B64A9B" w:rsidRDefault="00D62675">
            <w:pPr>
              <w:jc w:val="right"/>
            </w:pPr>
            <w:r>
              <w:rPr>
                <w:rFonts w:eastAsiaTheme="minorEastAsia"/>
                <w:kern w:val="0"/>
                <w:szCs w:val="21"/>
              </w:rPr>
              <w:t>178,449.00</w:t>
            </w:r>
          </w:p>
        </w:tc>
        <w:tc>
          <w:tcPr>
            <w:tcW w:w="1842" w:type="dxa"/>
            <w:vAlign w:val="center"/>
          </w:tcPr>
          <w:p w14:paraId="158CD2ED" w14:textId="77777777" w:rsidR="00B64A9B" w:rsidRDefault="00D62675">
            <w:pPr>
              <w:jc w:val="right"/>
            </w:pPr>
            <w:r>
              <w:rPr>
                <w:rFonts w:eastAsiaTheme="minorEastAsia"/>
                <w:kern w:val="0"/>
                <w:szCs w:val="21"/>
              </w:rPr>
              <w:t>50,440,394.34</w:t>
            </w:r>
          </w:p>
        </w:tc>
        <w:tc>
          <w:tcPr>
            <w:tcW w:w="1616" w:type="dxa"/>
            <w:vAlign w:val="center"/>
          </w:tcPr>
          <w:p w14:paraId="56847822" w14:textId="77777777" w:rsidR="00B64A9B" w:rsidRDefault="00D62675">
            <w:pPr>
              <w:jc w:val="right"/>
            </w:pPr>
            <w:r>
              <w:rPr>
                <w:rFonts w:eastAsiaTheme="minorEastAsia"/>
                <w:kern w:val="0"/>
                <w:szCs w:val="21"/>
              </w:rPr>
              <w:t>4.17</w:t>
            </w:r>
          </w:p>
        </w:tc>
      </w:tr>
      <w:tr w:rsidR="00B64A9B" w14:paraId="00162F5A" w14:textId="77777777">
        <w:tc>
          <w:tcPr>
            <w:tcW w:w="817" w:type="dxa"/>
            <w:vAlign w:val="center"/>
          </w:tcPr>
          <w:p w14:paraId="5C8CB211" w14:textId="77777777" w:rsidR="00B64A9B" w:rsidRDefault="00D62675">
            <w:pPr>
              <w:jc w:val="center"/>
            </w:pPr>
            <w:r>
              <w:rPr>
                <w:rFonts w:eastAsiaTheme="minorEastAsia"/>
                <w:kern w:val="0"/>
                <w:szCs w:val="21"/>
              </w:rPr>
              <w:t>8</w:t>
            </w:r>
          </w:p>
        </w:tc>
        <w:tc>
          <w:tcPr>
            <w:tcW w:w="1276" w:type="dxa"/>
            <w:vAlign w:val="center"/>
          </w:tcPr>
          <w:p w14:paraId="1C9821ED" w14:textId="77777777" w:rsidR="00B64A9B" w:rsidRDefault="00D62675">
            <w:pPr>
              <w:jc w:val="center"/>
            </w:pPr>
            <w:r>
              <w:rPr>
                <w:rFonts w:eastAsiaTheme="minorEastAsia"/>
                <w:kern w:val="0"/>
                <w:szCs w:val="21"/>
              </w:rPr>
              <w:t>600900</w:t>
            </w:r>
          </w:p>
        </w:tc>
        <w:tc>
          <w:tcPr>
            <w:tcW w:w="1701" w:type="dxa"/>
            <w:vAlign w:val="center"/>
          </w:tcPr>
          <w:p w14:paraId="135A3C38" w14:textId="77777777" w:rsidR="00B64A9B" w:rsidRDefault="00D62675">
            <w:pPr>
              <w:jc w:val="center"/>
            </w:pPr>
            <w:r>
              <w:rPr>
                <w:rFonts w:eastAsiaTheme="minorEastAsia"/>
                <w:kern w:val="0"/>
                <w:szCs w:val="21"/>
              </w:rPr>
              <w:t>长江电力</w:t>
            </w:r>
          </w:p>
        </w:tc>
        <w:tc>
          <w:tcPr>
            <w:tcW w:w="1276" w:type="dxa"/>
            <w:vAlign w:val="center"/>
          </w:tcPr>
          <w:p w14:paraId="07C4EFE3" w14:textId="77777777" w:rsidR="00B64A9B" w:rsidRDefault="00D62675">
            <w:pPr>
              <w:jc w:val="right"/>
            </w:pPr>
            <w:r>
              <w:rPr>
                <w:rFonts w:eastAsiaTheme="minorEastAsia"/>
                <w:kern w:val="0"/>
                <w:szCs w:val="21"/>
              </w:rPr>
              <w:t>1,317,065.00</w:t>
            </w:r>
          </w:p>
        </w:tc>
        <w:tc>
          <w:tcPr>
            <w:tcW w:w="1842" w:type="dxa"/>
            <w:vAlign w:val="center"/>
          </w:tcPr>
          <w:p w14:paraId="29338C24" w14:textId="77777777" w:rsidR="00B64A9B" w:rsidRDefault="00D62675">
            <w:pPr>
              <w:jc w:val="right"/>
            </w:pPr>
            <w:r>
              <w:rPr>
                <w:rFonts w:eastAsiaTheme="minorEastAsia"/>
                <w:kern w:val="0"/>
                <w:szCs w:val="21"/>
              </w:rPr>
              <w:t>38,919,270.75</w:t>
            </w:r>
          </w:p>
        </w:tc>
        <w:tc>
          <w:tcPr>
            <w:tcW w:w="1616" w:type="dxa"/>
            <w:vAlign w:val="center"/>
          </w:tcPr>
          <w:p w14:paraId="39940F27" w14:textId="77777777" w:rsidR="00B64A9B" w:rsidRDefault="00D62675">
            <w:pPr>
              <w:jc w:val="right"/>
            </w:pPr>
            <w:r>
              <w:rPr>
                <w:rFonts w:eastAsiaTheme="minorEastAsia"/>
                <w:kern w:val="0"/>
                <w:szCs w:val="21"/>
              </w:rPr>
              <w:t>3.22</w:t>
            </w:r>
          </w:p>
        </w:tc>
      </w:tr>
      <w:tr w:rsidR="00B64A9B" w14:paraId="3B0C3F50" w14:textId="77777777">
        <w:tc>
          <w:tcPr>
            <w:tcW w:w="817" w:type="dxa"/>
            <w:vAlign w:val="center"/>
          </w:tcPr>
          <w:p w14:paraId="6E233D8D" w14:textId="77777777" w:rsidR="00B64A9B" w:rsidRDefault="00D62675">
            <w:pPr>
              <w:jc w:val="center"/>
            </w:pPr>
            <w:r>
              <w:rPr>
                <w:rFonts w:eastAsiaTheme="minorEastAsia"/>
                <w:kern w:val="0"/>
                <w:szCs w:val="21"/>
              </w:rPr>
              <w:t>9</w:t>
            </w:r>
          </w:p>
        </w:tc>
        <w:tc>
          <w:tcPr>
            <w:tcW w:w="1276" w:type="dxa"/>
            <w:vAlign w:val="center"/>
          </w:tcPr>
          <w:p w14:paraId="58FD2A5B" w14:textId="77777777" w:rsidR="00B64A9B" w:rsidRDefault="00D62675">
            <w:pPr>
              <w:jc w:val="center"/>
            </w:pPr>
            <w:r>
              <w:rPr>
                <w:rFonts w:eastAsiaTheme="minorEastAsia"/>
                <w:kern w:val="0"/>
                <w:szCs w:val="21"/>
              </w:rPr>
              <w:t>01415</w:t>
            </w:r>
          </w:p>
        </w:tc>
        <w:tc>
          <w:tcPr>
            <w:tcW w:w="1701" w:type="dxa"/>
            <w:vAlign w:val="center"/>
          </w:tcPr>
          <w:p w14:paraId="034ECE56" w14:textId="77777777" w:rsidR="00B64A9B" w:rsidRDefault="00D62675">
            <w:pPr>
              <w:jc w:val="center"/>
            </w:pPr>
            <w:r>
              <w:rPr>
                <w:rFonts w:eastAsiaTheme="minorEastAsia"/>
                <w:kern w:val="0"/>
                <w:szCs w:val="21"/>
              </w:rPr>
              <w:t>高</w:t>
            </w:r>
            <w:proofErr w:type="gramStart"/>
            <w:r>
              <w:rPr>
                <w:rFonts w:eastAsiaTheme="minorEastAsia"/>
                <w:kern w:val="0"/>
                <w:szCs w:val="21"/>
              </w:rPr>
              <w:t>伟电子</w:t>
            </w:r>
            <w:proofErr w:type="gramEnd"/>
          </w:p>
        </w:tc>
        <w:tc>
          <w:tcPr>
            <w:tcW w:w="1276" w:type="dxa"/>
            <w:vAlign w:val="center"/>
          </w:tcPr>
          <w:p w14:paraId="014E7497" w14:textId="77777777" w:rsidR="00B64A9B" w:rsidRDefault="00D62675">
            <w:pPr>
              <w:jc w:val="right"/>
            </w:pPr>
            <w:r>
              <w:rPr>
                <w:rFonts w:eastAsiaTheme="minorEastAsia"/>
                <w:kern w:val="0"/>
                <w:szCs w:val="21"/>
              </w:rPr>
              <w:t>1,392,000.00</w:t>
            </w:r>
          </w:p>
        </w:tc>
        <w:tc>
          <w:tcPr>
            <w:tcW w:w="1842" w:type="dxa"/>
            <w:vAlign w:val="center"/>
          </w:tcPr>
          <w:p w14:paraId="39DB72F0" w14:textId="77777777" w:rsidR="00B64A9B" w:rsidRDefault="00D62675">
            <w:pPr>
              <w:jc w:val="right"/>
            </w:pPr>
            <w:r>
              <w:rPr>
                <w:rFonts w:eastAsiaTheme="minorEastAsia"/>
                <w:kern w:val="0"/>
                <w:szCs w:val="21"/>
              </w:rPr>
              <w:t>36,480,049.34</w:t>
            </w:r>
          </w:p>
        </w:tc>
        <w:tc>
          <w:tcPr>
            <w:tcW w:w="1616" w:type="dxa"/>
            <w:vAlign w:val="center"/>
          </w:tcPr>
          <w:p w14:paraId="32D546DC" w14:textId="77777777" w:rsidR="00B64A9B" w:rsidRDefault="00D62675">
            <w:pPr>
              <w:jc w:val="right"/>
            </w:pPr>
            <w:r>
              <w:rPr>
                <w:rFonts w:eastAsiaTheme="minorEastAsia"/>
                <w:kern w:val="0"/>
                <w:szCs w:val="21"/>
              </w:rPr>
              <w:t>3.02</w:t>
            </w:r>
          </w:p>
        </w:tc>
      </w:tr>
      <w:tr w:rsidR="00B64A9B" w14:paraId="53C087DD" w14:textId="77777777">
        <w:tc>
          <w:tcPr>
            <w:tcW w:w="817" w:type="dxa"/>
            <w:vAlign w:val="center"/>
          </w:tcPr>
          <w:p w14:paraId="5FE5AE49" w14:textId="77777777" w:rsidR="00B64A9B" w:rsidRDefault="00D62675">
            <w:pPr>
              <w:jc w:val="center"/>
            </w:pPr>
            <w:r>
              <w:rPr>
                <w:rFonts w:eastAsiaTheme="minorEastAsia"/>
                <w:kern w:val="0"/>
                <w:szCs w:val="21"/>
              </w:rPr>
              <w:t>10</w:t>
            </w:r>
          </w:p>
        </w:tc>
        <w:tc>
          <w:tcPr>
            <w:tcW w:w="1276" w:type="dxa"/>
            <w:vAlign w:val="center"/>
          </w:tcPr>
          <w:p w14:paraId="095C18A4" w14:textId="77777777" w:rsidR="00B64A9B" w:rsidRDefault="00D62675">
            <w:pPr>
              <w:jc w:val="center"/>
            </w:pPr>
            <w:r>
              <w:rPr>
                <w:rFonts w:eastAsiaTheme="minorEastAsia"/>
                <w:kern w:val="0"/>
                <w:szCs w:val="21"/>
              </w:rPr>
              <w:t>000651</w:t>
            </w:r>
          </w:p>
        </w:tc>
        <w:tc>
          <w:tcPr>
            <w:tcW w:w="1701" w:type="dxa"/>
            <w:vAlign w:val="center"/>
          </w:tcPr>
          <w:p w14:paraId="2D29F132" w14:textId="77777777" w:rsidR="00B64A9B" w:rsidRDefault="00D62675">
            <w:pPr>
              <w:jc w:val="center"/>
            </w:pPr>
            <w:r>
              <w:rPr>
                <w:rFonts w:eastAsiaTheme="minorEastAsia"/>
                <w:kern w:val="0"/>
                <w:szCs w:val="21"/>
              </w:rPr>
              <w:t>格力电器</w:t>
            </w:r>
          </w:p>
        </w:tc>
        <w:tc>
          <w:tcPr>
            <w:tcW w:w="1276" w:type="dxa"/>
            <w:vAlign w:val="center"/>
          </w:tcPr>
          <w:p w14:paraId="3D16C5AF" w14:textId="77777777" w:rsidR="00B64A9B" w:rsidRDefault="00D62675">
            <w:pPr>
              <w:jc w:val="right"/>
            </w:pPr>
            <w:r>
              <w:rPr>
                <w:rFonts w:eastAsiaTheme="minorEastAsia"/>
                <w:kern w:val="0"/>
                <w:szCs w:val="21"/>
              </w:rPr>
              <w:t>792,664.00</w:t>
            </w:r>
          </w:p>
        </w:tc>
        <w:tc>
          <w:tcPr>
            <w:tcW w:w="1842" w:type="dxa"/>
            <w:vAlign w:val="center"/>
          </w:tcPr>
          <w:p w14:paraId="2DAA9F18" w14:textId="77777777" w:rsidR="00B64A9B" w:rsidRDefault="00D62675">
            <w:pPr>
              <w:jc w:val="right"/>
            </w:pPr>
            <w:r>
              <w:rPr>
                <w:rFonts w:eastAsiaTheme="minorEastAsia"/>
                <w:kern w:val="0"/>
                <w:szCs w:val="21"/>
              </w:rPr>
              <w:t>36,026,578.80</w:t>
            </w:r>
          </w:p>
        </w:tc>
        <w:tc>
          <w:tcPr>
            <w:tcW w:w="1616" w:type="dxa"/>
            <w:vAlign w:val="center"/>
          </w:tcPr>
          <w:p w14:paraId="05A6315E" w14:textId="77777777" w:rsidR="00B64A9B" w:rsidRDefault="00D62675">
            <w:pPr>
              <w:jc w:val="right"/>
            </w:pPr>
            <w:r>
              <w:rPr>
                <w:rFonts w:eastAsiaTheme="minorEastAsia"/>
                <w:kern w:val="0"/>
                <w:szCs w:val="21"/>
              </w:rPr>
              <w:t>2.98</w:t>
            </w:r>
          </w:p>
        </w:tc>
      </w:tr>
    </w:tbl>
    <w:bookmarkEnd w:id="1"/>
    <w:p w14:paraId="1C29034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6C6F740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0AC374C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0763EBB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1F564A6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4C72495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577426E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1E048040"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2DB8CA0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252C346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2BE351E6"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4AC9AF6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365B143B"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5F23E10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7E7D330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241B205C"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3FB51F4C"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5.11.2</w:t>
      </w:r>
      <w:r w:rsidRPr="00B27A29">
        <w:rPr>
          <w:rFonts w:eastAsiaTheme="minorEastAsia"/>
          <w:color w:val="000000" w:themeColor="text1"/>
          <w:szCs w:val="21"/>
        </w:rPr>
        <w:t>报告期内本基金投资的前十名股票中没有在基金合同规定备选股票库之外的股票。</w:t>
      </w:r>
    </w:p>
    <w:p w14:paraId="227E7117"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705CFAF0" w14:textId="77777777">
        <w:tc>
          <w:tcPr>
            <w:tcW w:w="1110" w:type="dxa"/>
            <w:vAlign w:val="center"/>
          </w:tcPr>
          <w:p w14:paraId="67C547F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1666829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75AC5C4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63709A7D" w14:textId="77777777">
        <w:tc>
          <w:tcPr>
            <w:tcW w:w="1110" w:type="dxa"/>
            <w:vAlign w:val="center"/>
          </w:tcPr>
          <w:p w14:paraId="3A13BFC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22B1E3A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1D766E4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432,456.73</w:t>
            </w:r>
          </w:p>
        </w:tc>
      </w:tr>
      <w:tr w:rsidR="005E6DF3" w:rsidRPr="00B27A29" w14:paraId="61F6B87A" w14:textId="77777777">
        <w:tc>
          <w:tcPr>
            <w:tcW w:w="1110" w:type="dxa"/>
            <w:vAlign w:val="center"/>
          </w:tcPr>
          <w:p w14:paraId="71E3964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430A39E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7A5D223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6A4AE97" w14:textId="77777777">
        <w:tc>
          <w:tcPr>
            <w:tcW w:w="1110" w:type="dxa"/>
            <w:vAlign w:val="center"/>
          </w:tcPr>
          <w:p w14:paraId="510FFD2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6D6FC36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73A7C7B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8528644" w14:textId="77777777">
        <w:tc>
          <w:tcPr>
            <w:tcW w:w="1110" w:type="dxa"/>
            <w:vAlign w:val="center"/>
          </w:tcPr>
          <w:p w14:paraId="76CA8FD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53FE66F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61C1868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345BDB1" w14:textId="77777777">
        <w:tc>
          <w:tcPr>
            <w:tcW w:w="1110" w:type="dxa"/>
            <w:vAlign w:val="center"/>
          </w:tcPr>
          <w:p w14:paraId="70F5B26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1CC9C8C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042825F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49,239.21</w:t>
            </w:r>
          </w:p>
        </w:tc>
      </w:tr>
      <w:tr w:rsidR="005E6DF3" w:rsidRPr="00B27A29" w14:paraId="6F85D230" w14:textId="77777777">
        <w:tc>
          <w:tcPr>
            <w:tcW w:w="1110" w:type="dxa"/>
            <w:vAlign w:val="center"/>
          </w:tcPr>
          <w:p w14:paraId="758AE8E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6D16735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1154712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B061F86" w14:textId="77777777">
        <w:tc>
          <w:tcPr>
            <w:tcW w:w="1110" w:type="dxa"/>
            <w:vAlign w:val="center"/>
          </w:tcPr>
          <w:p w14:paraId="7BDD604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76C3E39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53FF7A5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219FB83" w14:textId="77777777">
        <w:tc>
          <w:tcPr>
            <w:tcW w:w="1110" w:type="dxa"/>
            <w:vAlign w:val="center"/>
          </w:tcPr>
          <w:p w14:paraId="04F4141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22B2DFD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4341104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1AFD189" w14:textId="77777777">
        <w:tc>
          <w:tcPr>
            <w:tcW w:w="1110" w:type="dxa"/>
            <w:vAlign w:val="center"/>
          </w:tcPr>
          <w:p w14:paraId="29D29F4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1034C2E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5325F18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481,695.94</w:t>
            </w:r>
          </w:p>
        </w:tc>
      </w:tr>
    </w:tbl>
    <w:p w14:paraId="01065A8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6BCB93E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7BF6F5B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4C3D543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67D4504A"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57191B5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7939FCF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40AA8A50"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77BDE12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988FF3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7B2FCB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慧选成长</w:t>
            </w:r>
            <w:proofErr w:type="gramEnd"/>
            <w:r w:rsidRPr="00B27A29">
              <w:rPr>
                <w:rFonts w:eastAsiaTheme="minorEastAsia"/>
                <w:color w:val="000000" w:themeColor="text1"/>
                <w:szCs w:val="21"/>
              </w:rPr>
              <w:t>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3896441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慧选成长</w:t>
            </w:r>
            <w:proofErr w:type="gramEnd"/>
            <w:r w:rsidRPr="00B27A29">
              <w:rPr>
                <w:rFonts w:eastAsiaTheme="minorEastAsia"/>
                <w:color w:val="000000" w:themeColor="text1"/>
                <w:szCs w:val="21"/>
              </w:rPr>
              <w:t>股票</w:t>
            </w:r>
            <w:r w:rsidRPr="00B27A29">
              <w:rPr>
                <w:rFonts w:eastAsiaTheme="minorEastAsia"/>
                <w:color w:val="000000" w:themeColor="text1"/>
                <w:szCs w:val="21"/>
              </w:rPr>
              <w:t>C</w:t>
            </w:r>
          </w:p>
        </w:tc>
      </w:tr>
      <w:tr w:rsidR="005E6DF3" w:rsidRPr="00B27A29" w14:paraId="48E708C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A731F4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D83FB1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913,248,923.73</w:t>
            </w:r>
          </w:p>
        </w:tc>
        <w:tc>
          <w:tcPr>
            <w:tcW w:w="2367" w:type="dxa"/>
            <w:tcBorders>
              <w:top w:val="single" w:sz="8" w:space="0" w:color="000000"/>
              <w:left w:val="single" w:sz="8" w:space="0" w:color="000000"/>
              <w:bottom w:val="single" w:sz="8" w:space="0" w:color="000000"/>
              <w:right w:val="single" w:sz="8" w:space="0" w:color="000000"/>
            </w:tcBorders>
            <w:vAlign w:val="center"/>
          </w:tcPr>
          <w:p w14:paraId="0B43F3A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212,546,157.18</w:t>
            </w:r>
          </w:p>
        </w:tc>
      </w:tr>
      <w:tr w:rsidR="005E6DF3" w:rsidRPr="00B27A29" w14:paraId="6997F08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248ECE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2B5F4C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7,633,972.44</w:t>
            </w:r>
          </w:p>
        </w:tc>
        <w:tc>
          <w:tcPr>
            <w:tcW w:w="2367" w:type="dxa"/>
            <w:tcBorders>
              <w:top w:val="single" w:sz="8" w:space="0" w:color="000000"/>
              <w:left w:val="single" w:sz="8" w:space="0" w:color="000000"/>
              <w:bottom w:val="single" w:sz="8" w:space="0" w:color="000000"/>
              <w:right w:val="single" w:sz="8" w:space="0" w:color="000000"/>
            </w:tcBorders>
            <w:vAlign w:val="center"/>
          </w:tcPr>
          <w:p w14:paraId="397C1E0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4,801,207.11</w:t>
            </w:r>
          </w:p>
        </w:tc>
      </w:tr>
      <w:tr w:rsidR="005E6DF3" w:rsidRPr="00B27A29" w14:paraId="462A441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4F3D8B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9CDC49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53,070,459.84</w:t>
            </w:r>
          </w:p>
        </w:tc>
        <w:tc>
          <w:tcPr>
            <w:tcW w:w="2367" w:type="dxa"/>
            <w:tcBorders>
              <w:top w:val="single" w:sz="8" w:space="0" w:color="000000"/>
              <w:left w:val="single" w:sz="8" w:space="0" w:color="000000"/>
              <w:bottom w:val="single" w:sz="8" w:space="0" w:color="000000"/>
              <w:right w:val="single" w:sz="8" w:space="0" w:color="000000"/>
            </w:tcBorders>
            <w:vAlign w:val="center"/>
          </w:tcPr>
          <w:p w14:paraId="05FC969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19,294,476.71</w:t>
            </w:r>
          </w:p>
        </w:tc>
      </w:tr>
      <w:tr w:rsidR="005E6DF3" w:rsidRPr="00B27A29" w14:paraId="76F64B3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E82543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8E658A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7E3530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93764F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1B0D5A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8020D0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867,812,436.33</w:t>
            </w:r>
          </w:p>
        </w:tc>
        <w:tc>
          <w:tcPr>
            <w:tcW w:w="2367" w:type="dxa"/>
            <w:tcBorders>
              <w:top w:val="single" w:sz="8" w:space="0" w:color="000000"/>
              <w:left w:val="single" w:sz="8" w:space="0" w:color="000000"/>
              <w:bottom w:val="single" w:sz="8" w:space="0" w:color="000000"/>
              <w:right w:val="single" w:sz="8" w:space="0" w:color="000000"/>
            </w:tcBorders>
            <w:vAlign w:val="center"/>
          </w:tcPr>
          <w:p w14:paraId="61BA0AA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198,052,887.58</w:t>
            </w:r>
          </w:p>
        </w:tc>
      </w:tr>
    </w:tbl>
    <w:p w14:paraId="1D29F9DB"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6E630605"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67EAE83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403C7CC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9DCB19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629605F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慧选成长</w:t>
            </w:r>
            <w:proofErr w:type="gramEnd"/>
            <w:r w:rsidRPr="00B27A29">
              <w:rPr>
                <w:rFonts w:eastAsiaTheme="minorEastAsia"/>
                <w:color w:val="000000" w:themeColor="text1"/>
                <w:szCs w:val="21"/>
              </w:rPr>
              <w:t>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306F7DD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w:t>
            </w:r>
            <w:proofErr w:type="gramStart"/>
            <w:r w:rsidRPr="00B27A29">
              <w:rPr>
                <w:rFonts w:eastAsiaTheme="minorEastAsia"/>
                <w:color w:val="000000" w:themeColor="text1"/>
                <w:szCs w:val="21"/>
              </w:rPr>
              <w:t>慧选成长</w:t>
            </w:r>
            <w:proofErr w:type="gramEnd"/>
            <w:r w:rsidRPr="00B27A29">
              <w:rPr>
                <w:rFonts w:eastAsiaTheme="minorEastAsia"/>
                <w:color w:val="000000" w:themeColor="text1"/>
                <w:szCs w:val="21"/>
              </w:rPr>
              <w:t>股票</w:t>
            </w:r>
            <w:r w:rsidRPr="00B27A29">
              <w:rPr>
                <w:rFonts w:eastAsiaTheme="minorEastAsia"/>
                <w:color w:val="000000" w:themeColor="text1"/>
                <w:szCs w:val="21"/>
              </w:rPr>
              <w:t>C</w:t>
            </w:r>
          </w:p>
        </w:tc>
      </w:tr>
      <w:tr w:rsidR="005E6DF3" w:rsidRPr="00B27A29" w14:paraId="1E8FA8B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B8B8A93"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35010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4,802,794.57</w:t>
            </w:r>
          </w:p>
        </w:tc>
        <w:tc>
          <w:tcPr>
            <w:tcW w:w="2693" w:type="dxa"/>
            <w:tcBorders>
              <w:top w:val="single" w:sz="8" w:space="0" w:color="000000"/>
              <w:left w:val="single" w:sz="8" w:space="0" w:color="000000"/>
              <w:bottom w:val="single" w:sz="8" w:space="0" w:color="000000"/>
              <w:right w:val="single" w:sz="8" w:space="0" w:color="000000"/>
            </w:tcBorders>
            <w:vAlign w:val="center"/>
          </w:tcPr>
          <w:p w14:paraId="119BBC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CA9AC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848A3E4"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5C41DC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2FB6F46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7AF74E50"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F9FFD0A"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7BB261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1B07EA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5E8CA55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C84531D"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B7569B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4,802,794.57</w:t>
            </w:r>
          </w:p>
        </w:tc>
        <w:tc>
          <w:tcPr>
            <w:tcW w:w="2693" w:type="dxa"/>
            <w:tcBorders>
              <w:top w:val="single" w:sz="8" w:space="0" w:color="000000"/>
              <w:left w:val="single" w:sz="8" w:space="0" w:color="000000"/>
              <w:bottom w:val="single" w:sz="8" w:space="0" w:color="000000"/>
              <w:right w:val="single" w:sz="8" w:space="0" w:color="000000"/>
            </w:tcBorders>
            <w:vAlign w:val="center"/>
          </w:tcPr>
          <w:p w14:paraId="62652D6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797E92"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4B09070"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4A2069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0.45</w:t>
            </w:r>
          </w:p>
        </w:tc>
        <w:tc>
          <w:tcPr>
            <w:tcW w:w="2693" w:type="dxa"/>
            <w:tcBorders>
              <w:top w:val="single" w:sz="8" w:space="0" w:color="000000"/>
              <w:left w:val="single" w:sz="8" w:space="0" w:color="000000"/>
              <w:bottom w:val="single" w:sz="8" w:space="0" w:color="000000"/>
              <w:right w:val="single" w:sz="8" w:space="0" w:color="000000"/>
            </w:tcBorders>
            <w:vAlign w:val="center"/>
          </w:tcPr>
          <w:p w14:paraId="26E4540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6FF96693"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4DE116C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F34AAF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329070B2"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6A402CC3"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中国证监会准予本基金募集注册的文件</w:t>
      </w:r>
    </w:p>
    <w:p w14:paraId="3B021559"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w:t>
      </w:r>
      <w:proofErr w:type="gramStart"/>
      <w:r>
        <w:rPr>
          <w:rFonts w:eastAsiaTheme="minorEastAsia"/>
          <w:color w:val="000000" w:themeColor="text1"/>
          <w:szCs w:val="21"/>
        </w:rPr>
        <w:t>慧选成长</w:t>
      </w:r>
      <w:proofErr w:type="gramEnd"/>
      <w:r>
        <w:rPr>
          <w:rFonts w:eastAsiaTheme="minorEastAsia"/>
          <w:color w:val="000000" w:themeColor="text1"/>
          <w:szCs w:val="21"/>
        </w:rPr>
        <w:t>股票型证券投资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59F9CF5F"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w:t>
      </w:r>
      <w:proofErr w:type="gramStart"/>
      <w:r>
        <w:rPr>
          <w:rFonts w:eastAsiaTheme="minorEastAsia"/>
          <w:color w:val="000000" w:themeColor="text1"/>
          <w:szCs w:val="21"/>
        </w:rPr>
        <w:t>慧选成长</w:t>
      </w:r>
      <w:proofErr w:type="gramEnd"/>
      <w:r>
        <w:rPr>
          <w:rFonts w:eastAsiaTheme="minorEastAsia"/>
          <w:color w:val="000000" w:themeColor="text1"/>
          <w:szCs w:val="21"/>
        </w:rPr>
        <w:t>股票型证券投资基金托管协议</w:t>
      </w:r>
    </w:p>
    <w:p w14:paraId="5F9559C2"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7FA1570B"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6B952C97"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54DC96C3" w14:textId="77777777" w:rsidR="00B64A9B" w:rsidRDefault="00D6267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2D90A51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211911B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59C91DC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1387362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8.3</w:t>
      </w:r>
      <w:r w:rsidRPr="00B27A29">
        <w:rPr>
          <w:rFonts w:eastAsiaTheme="minorEastAsia"/>
          <w:b/>
          <w:bCs/>
          <w:color w:val="000000" w:themeColor="text1"/>
          <w:kern w:val="0"/>
          <w:szCs w:val="21"/>
        </w:rPr>
        <w:t>查阅方式</w:t>
      </w:r>
    </w:p>
    <w:p w14:paraId="4535431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275CC4A5" w14:textId="77777777" w:rsidR="005E6DF3" w:rsidRPr="00B27A29" w:rsidRDefault="005E6DF3">
      <w:pPr>
        <w:spacing w:line="360" w:lineRule="auto"/>
        <w:ind w:left="840"/>
        <w:jc w:val="right"/>
        <w:rPr>
          <w:rFonts w:eastAsiaTheme="minorEastAsia"/>
          <w:color w:val="000000" w:themeColor="text1"/>
          <w:szCs w:val="21"/>
        </w:rPr>
      </w:pPr>
    </w:p>
    <w:p w14:paraId="2CF0B340" w14:textId="77777777" w:rsidR="005E6DF3" w:rsidRPr="00B27A29" w:rsidRDefault="005E6DF3">
      <w:pPr>
        <w:spacing w:line="360" w:lineRule="auto"/>
        <w:ind w:left="840"/>
        <w:jc w:val="center"/>
        <w:rPr>
          <w:rFonts w:eastAsiaTheme="minorEastAsia"/>
          <w:b/>
          <w:color w:val="000000" w:themeColor="text1"/>
          <w:szCs w:val="21"/>
        </w:rPr>
      </w:pPr>
    </w:p>
    <w:p w14:paraId="291978C4"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513ABADD"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CC15" w14:textId="77777777" w:rsidR="005B0387" w:rsidRDefault="005B0387">
      <w:r>
        <w:separator/>
      </w:r>
    </w:p>
  </w:endnote>
  <w:endnote w:type="continuationSeparator" w:id="0">
    <w:p w14:paraId="52D14CAD"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58D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4F30"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40BAB05"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0FB9"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5FF7E6E0"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33E1" w14:textId="77777777" w:rsidR="005B0387" w:rsidRDefault="005B0387">
      <w:r>
        <w:separator/>
      </w:r>
    </w:p>
  </w:footnote>
  <w:footnote w:type="continuationSeparator" w:id="0">
    <w:p w14:paraId="28A5C725"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EBBC" w14:textId="77777777" w:rsidR="005C671B" w:rsidRDefault="005C671B">
    <w:pPr>
      <w:pStyle w:val="af"/>
      <w:pBdr>
        <w:bottom w:val="single" w:sz="6" w:space="0" w:color="auto"/>
      </w:pBdr>
      <w:jc w:val="right"/>
    </w:pPr>
    <w:r>
      <w:t>摩根</w:t>
    </w:r>
    <w:proofErr w:type="gramStart"/>
    <w:r>
      <w:t>慧选成长</w:t>
    </w:r>
    <w:proofErr w:type="gramEnd"/>
    <w:r>
      <w:t>股票型证券投资基金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4A9B"/>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2675"/>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6218FE"/>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1180</Words>
  <Characters>6727</Characters>
  <Application>Microsoft Office Word</Application>
  <DocSecurity>0</DocSecurity>
  <Lines>56</Lines>
  <Paragraphs>15</Paragraphs>
  <ScaleCrop>false</ScaleCrop>
  <Company>TRT. Ltd. Co.</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2025-01-21T07:17:00Z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