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w:t>
      </w:r>
      <w:r w:rsidRPr="00D97CD7">
        <w:rPr>
          <w:rFonts w:eastAsiaTheme="minorEastAsia"/>
          <w:b/>
          <w:color w:val="000000" w:themeColor="text1"/>
          <w:sz w:val="36"/>
          <w:szCs w:val="36"/>
        </w:rPr>
        <w:t>MSCI</w:t>
      </w:r>
      <w:r w:rsidRPr="00D97CD7">
        <w:rPr>
          <w:rFonts w:eastAsiaTheme="minorEastAsia"/>
          <w:b/>
          <w:color w:val="000000" w:themeColor="text1"/>
          <w:sz w:val="36"/>
          <w:szCs w:val="36"/>
        </w:rPr>
        <w:t>中国</w:t>
      </w:r>
      <w:r w:rsidRPr="00D97CD7">
        <w:rPr>
          <w:rFonts w:eastAsiaTheme="minorEastAsia"/>
          <w:b/>
          <w:color w:val="000000" w:themeColor="text1"/>
          <w:sz w:val="36"/>
          <w:szCs w:val="36"/>
        </w:rPr>
        <w:t>A</w:t>
      </w:r>
      <w:r w:rsidRPr="00D97CD7">
        <w:rPr>
          <w:rFonts w:eastAsiaTheme="minorEastAsia"/>
          <w:b/>
          <w:color w:val="000000" w:themeColor="text1"/>
          <w:sz w:val="36"/>
          <w:szCs w:val="36"/>
        </w:rPr>
        <w:t>股交易型开放式指数证券投资基金联接基金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年第</w:t>
      </w:r>
      <w:r w:rsidRPr="00D97CD7">
        <w:rPr>
          <w:rFonts w:eastAsiaTheme="minorEastAsia"/>
          <w:b/>
          <w:color w:val="000000" w:themeColor="text1"/>
          <w:sz w:val="36"/>
          <w:szCs w:val="36"/>
        </w:rPr>
        <w:t>2</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w:t>
      </w:r>
      <w:r w:rsidRPr="00D97CD7">
        <w:rPr>
          <w:rFonts w:eastAsiaTheme="minorEastAsia"/>
          <w:b/>
          <w:color w:val="000000" w:themeColor="text1"/>
          <w:sz w:val="36"/>
          <w:szCs w:val="36"/>
        </w:rPr>
        <w:t>6</w:t>
      </w:r>
      <w:r w:rsidRPr="00D97CD7">
        <w:rPr>
          <w:rFonts w:eastAsiaTheme="minorEastAsia"/>
          <w:b/>
          <w:color w:val="000000" w:themeColor="text1"/>
          <w:sz w:val="36"/>
          <w:szCs w:val="36"/>
        </w:rPr>
        <w:t>月</w:t>
      </w:r>
      <w:r w:rsidRPr="00D97CD7">
        <w:rPr>
          <w:rFonts w:eastAsiaTheme="minorEastAsia"/>
          <w:b/>
          <w:color w:val="000000" w:themeColor="text1"/>
          <w:sz w:val="36"/>
          <w:szCs w:val="36"/>
        </w:rPr>
        <w:t>30</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基金托管人：平安银行股份有限公司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报告送出日期：二〇二四年七月十九日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4</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基金简称</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摩根</w:t>
            </w: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w:t>
            </w:r>
            <w:r w:rsidRPr="00D97CD7">
              <w:rPr>
                <w:rFonts w:eastAsiaTheme="minorEastAsia"/>
                <w:color w:val="000000" w:themeColor="text1"/>
                <w:kern w:val="0"/>
                <w:szCs w:val="21"/>
              </w:rPr>
              <w:t>ETF</w:t>
            </w:r>
            <w:r w:rsidRPr="00D97CD7">
              <w:rPr>
                <w:rFonts w:eastAsiaTheme="minorEastAsia"/>
                <w:color w:val="000000" w:themeColor="text1"/>
                <w:kern w:val="0"/>
                <w:szCs w:val="21"/>
              </w:rPr>
              <w:t>联接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479" w:type="dxa"/>
            <w:gridSpan w:val="2"/>
            <w:tcBorders>
              <w:bottom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008944</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基金运作方式</w:t>
            </w:r>
          </w:p>
        </w:tc>
        <w:tc>
          <w:tcPr>
            <w:tcW w:w="5479" w:type="dxa"/>
            <w:gridSpan w:val="2"/>
            <w:tcBorders>
              <w:top w:val="single" w:sz="4" w:space="0" w:color="auto"/>
            </w:tcBorders>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契约型开放式</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基金合同生效日</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2020</w:t>
            </w:r>
            <w:r w:rsidRPr="00D97CD7">
              <w:rPr>
                <w:rFonts w:eastAsiaTheme="minorEastAsia"/>
                <w:color w:val="000000" w:themeColor="text1"/>
                <w:kern w:val="0"/>
                <w:szCs w:val="21"/>
              </w:rPr>
              <w:t>年</w:t>
            </w:r>
            <w:r w:rsidRPr="00D97CD7">
              <w:rPr>
                <w:rFonts w:eastAsiaTheme="minorEastAsia"/>
                <w:color w:val="000000" w:themeColor="text1"/>
                <w:kern w:val="0"/>
                <w:szCs w:val="21"/>
              </w:rPr>
              <w:t>7</w:t>
            </w:r>
            <w:r w:rsidRPr="00D97CD7">
              <w:rPr>
                <w:rFonts w:eastAsiaTheme="minorEastAsia"/>
                <w:color w:val="000000" w:themeColor="text1"/>
                <w:kern w:val="0"/>
                <w:szCs w:val="21"/>
              </w:rPr>
              <w:t>月</w:t>
            </w:r>
            <w:r w:rsidRPr="00D97CD7">
              <w:rPr>
                <w:rFonts w:eastAsiaTheme="minorEastAsia"/>
                <w:color w:val="000000" w:themeColor="text1"/>
                <w:kern w:val="0"/>
                <w:szCs w:val="21"/>
              </w:rPr>
              <w:t>22</w:t>
            </w:r>
            <w:r w:rsidRPr="00D97CD7">
              <w:rPr>
                <w:rFonts w:eastAsiaTheme="minorEastAsia"/>
                <w:color w:val="000000" w:themeColor="text1"/>
                <w:kern w:val="0"/>
                <w:szCs w:val="21"/>
              </w:rPr>
              <w:t>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报告期末基金份额总额</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35,517,485.01</w:t>
            </w:r>
            <w:r w:rsidRPr="00D97CD7">
              <w:rPr>
                <w:rFonts w:eastAsiaTheme="minorEastAsia"/>
                <w:color w:val="000000" w:themeColor="text1"/>
                <w:kern w:val="0"/>
                <w:szCs w:val="21"/>
              </w:rPr>
              <w:t>份</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投资目标</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通过对目标</w:t>
            </w:r>
            <w:r w:rsidRPr="00D97CD7">
              <w:rPr>
                <w:rFonts w:eastAsiaTheme="minorEastAsia"/>
                <w:color w:val="000000" w:themeColor="text1"/>
                <w:kern w:val="0"/>
                <w:szCs w:val="21"/>
              </w:rPr>
              <w:t>ETF</w:t>
            </w:r>
            <w:r w:rsidRPr="00D97CD7">
              <w:rPr>
                <w:rFonts w:eastAsiaTheme="minorEastAsia"/>
                <w:color w:val="000000" w:themeColor="text1"/>
                <w:kern w:val="0"/>
                <w:szCs w:val="21"/>
              </w:rPr>
              <w:t>基金份额的投资，追求跟踪标的指数，获得与指数收益相似的回报。</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投资策略</w:t>
            </w:r>
          </w:p>
        </w:tc>
        <w:tc>
          <w:tcPr>
            <w:tcW w:w="5479" w:type="dxa"/>
            <w:gridSpan w:val="2"/>
          </w:tcPr>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本基金为摩根</w:t>
            </w:r>
            <w:r>
              <w:rPr>
                <w:rFonts w:eastAsiaTheme="minorEastAsia"/>
                <w:color w:val="000000" w:themeColor="text1"/>
                <w:kern w:val="0"/>
                <w:szCs w:val="21"/>
              </w:rPr>
              <w:t>MSCI</w:t>
            </w:r>
            <w:r>
              <w:rPr>
                <w:rFonts w:eastAsiaTheme="minorEastAsia"/>
                <w:color w:val="000000" w:themeColor="text1"/>
                <w:kern w:val="0"/>
                <w:szCs w:val="21"/>
              </w:rPr>
              <w:t>中国</w:t>
            </w:r>
            <w:r>
              <w:rPr>
                <w:rFonts w:eastAsiaTheme="minorEastAsia"/>
                <w:color w:val="000000" w:themeColor="text1"/>
                <w:kern w:val="0"/>
                <w:szCs w:val="21"/>
              </w:rPr>
              <w:t>A</w:t>
            </w:r>
            <w:r>
              <w:rPr>
                <w:rFonts w:eastAsiaTheme="minorEastAsia"/>
                <w:color w:val="000000" w:themeColor="text1"/>
                <w:kern w:val="0"/>
                <w:szCs w:val="21"/>
              </w:rPr>
              <w:t>股交易型开放式指数证券投资基金的联接基金，通过将基金资产主要投资于目标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w:t>
            </w:r>
            <w:r>
              <w:rPr>
                <w:rFonts w:eastAsiaTheme="minorEastAsia"/>
                <w:color w:val="000000" w:themeColor="text1"/>
                <w:kern w:val="0"/>
                <w:szCs w:val="21"/>
              </w:rPr>
              <w:lastRenderedPageBreak/>
              <w:t>步扩大。</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为更好地跟踪标的指数，本基金也可以通过被动指数化的方法买入标的指数成份股，根据成份股在标的指数中的基准权重构建组合，对于因法规限制、流动性限制而无法交易的成份股，将采用与被限制股预期收益率相近的股票或股票组合进行相应的替代。</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、金融衍生品投资策略</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本基金将根据风险管理的原则，主要选择流动性好、交易活跃的衍生品合约，力争利用金融衍生品提高投资效率，降低交易成本和跟踪误差。</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在保证基金资产流动性的基础上，使基金资产得到更加合</w:t>
            </w:r>
            <w:r>
              <w:rPr>
                <w:rFonts w:eastAsiaTheme="minorEastAsia"/>
                <w:color w:val="000000" w:themeColor="text1"/>
                <w:kern w:val="0"/>
                <w:szCs w:val="21"/>
              </w:rPr>
              <w:lastRenderedPageBreak/>
              <w:t>理有效的利用，从而提高投资组合收益。</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、资产支</w:t>
            </w:r>
            <w:r>
              <w:rPr>
                <w:rFonts w:eastAsiaTheme="minorEastAsia"/>
                <w:color w:val="000000" w:themeColor="text1"/>
                <w:kern w:val="0"/>
                <w:szCs w:val="21"/>
              </w:rPr>
              <w:t>持证券投资策略</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综合考虑市场利率、发行条款、支持资产的构成及质量等因素，对资产支持证券的风险与收益状况进行评估，在严格控制风险的情况下，确定资产合理配置比例。</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、融资及转融通证券出借策略</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本基金参与融资业务，将综合考虑融资成本、保证金比例、冲抵保证金证券折算率、信用资质等条件，选择合适的交易对手方。同时，在保障投资组合流动性以及控制融资杠杆风险的前提下，确定融资比例。转融通证券出借策略按照分散化投资原则，分批、分期进行交易。</w:t>
            </w:r>
          </w:p>
          <w:p w:rsidR="002E5156" w:rsidRDefault="00164E56">
            <w:pPr>
              <w:adjustRightInd w:val="0"/>
              <w:spacing w:before="29" w:line="360" w:lineRule="auto"/>
              <w:ind w:left="17"/>
              <w:jc w:val="left"/>
              <w:rPr>
                <w:rFonts w:eastAsiaTheme="minorEastAsia"/>
                <w:color w:val="000000" w:themeColor="text1"/>
                <w:szCs w:val="21"/>
              </w:rPr>
            </w:pPr>
            <w:r>
              <w:rPr>
                <w:rFonts w:eastAsiaTheme="minorEastAsia"/>
                <w:color w:val="000000" w:themeColor="text1"/>
                <w:kern w:val="0"/>
                <w:szCs w:val="21"/>
              </w:rPr>
              <w:t>7</w:t>
            </w:r>
            <w:r>
              <w:rPr>
                <w:rFonts w:eastAsiaTheme="minorEastAsia"/>
                <w:color w:val="000000" w:themeColor="text1"/>
                <w:kern w:val="0"/>
                <w:szCs w:val="21"/>
              </w:rPr>
              <w:t>、存托凭证投资策略</w:t>
            </w:r>
          </w:p>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lastRenderedPageBreak/>
              <w:t>业绩比较基准</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MSCI</w:t>
            </w:r>
            <w:r w:rsidRPr="00D97CD7">
              <w:rPr>
                <w:rFonts w:eastAsiaTheme="minorEastAsia"/>
                <w:color w:val="000000" w:themeColor="text1"/>
                <w:kern w:val="0"/>
                <w:szCs w:val="21"/>
              </w:rPr>
              <w:t>中国</w:t>
            </w:r>
            <w:r w:rsidRPr="00D97CD7">
              <w:rPr>
                <w:rFonts w:eastAsiaTheme="minorEastAsia"/>
                <w:color w:val="000000" w:themeColor="text1"/>
                <w:kern w:val="0"/>
                <w:szCs w:val="21"/>
              </w:rPr>
              <w:t>A</w:t>
            </w:r>
            <w:r w:rsidRPr="00D97CD7">
              <w:rPr>
                <w:rFonts w:eastAsiaTheme="minorEastAsia"/>
                <w:color w:val="000000" w:themeColor="text1"/>
                <w:kern w:val="0"/>
                <w:szCs w:val="21"/>
              </w:rPr>
              <w:t>股人民币指数收益率</w:t>
            </w:r>
            <w:r w:rsidRPr="00D97CD7">
              <w:rPr>
                <w:rFonts w:eastAsiaTheme="minorEastAsia"/>
                <w:color w:val="000000" w:themeColor="text1"/>
                <w:kern w:val="0"/>
                <w:szCs w:val="21"/>
              </w:rPr>
              <w:t>×95%</w:t>
            </w:r>
            <w:r w:rsidRPr="00D97CD7">
              <w:rPr>
                <w:rFonts w:eastAsiaTheme="minorEastAsia"/>
                <w:color w:val="000000" w:themeColor="text1"/>
                <w:kern w:val="0"/>
                <w:szCs w:val="21"/>
              </w:rPr>
              <w:t>＋活期存款利率（税后）</w:t>
            </w:r>
            <w:r w:rsidRPr="00D97CD7">
              <w:rPr>
                <w:rFonts w:eastAsiaTheme="minorEastAsia"/>
                <w:color w:val="000000" w:themeColor="text1"/>
                <w:kern w:val="0"/>
                <w:szCs w:val="21"/>
              </w:rPr>
              <w:t>×5%</w:t>
            </w:r>
            <w:r w:rsidRPr="00D97CD7">
              <w:rPr>
                <w:rFonts w:eastAsiaTheme="minorEastAsia"/>
                <w:color w:val="000000" w:themeColor="text1"/>
                <w:kern w:val="0"/>
                <w:szCs w:val="21"/>
              </w:rPr>
              <w:t>。</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风险收益特征</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本基金为</w:t>
            </w:r>
            <w:r w:rsidRPr="00D97CD7">
              <w:rPr>
                <w:rFonts w:eastAsiaTheme="minorEastAsia"/>
                <w:color w:val="000000" w:themeColor="text1"/>
                <w:kern w:val="0"/>
                <w:szCs w:val="21"/>
              </w:rPr>
              <w:t>ETF</w:t>
            </w:r>
            <w:r w:rsidRPr="00D97CD7">
              <w:rPr>
                <w:rFonts w:eastAsiaTheme="minorEastAsia"/>
                <w:color w:val="000000" w:themeColor="text1"/>
                <w:kern w:val="0"/>
                <w:szCs w:val="21"/>
              </w:rPr>
              <w:t>联接基金，具有与目标</w:t>
            </w:r>
            <w:r w:rsidRPr="00D97CD7">
              <w:rPr>
                <w:rFonts w:eastAsiaTheme="minorEastAsia"/>
                <w:color w:val="000000" w:themeColor="text1"/>
                <w:kern w:val="0"/>
                <w:szCs w:val="21"/>
              </w:rPr>
              <w:t>ETF</w:t>
            </w:r>
            <w:r w:rsidRPr="00D97CD7">
              <w:rPr>
                <w:rFonts w:eastAsiaTheme="minorEastAsia"/>
                <w:color w:val="000000" w:themeColor="text1"/>
                <w:kern w:val="0"/>
                <w:szCs w:val="21"/>
              </w:rPr>
              <w:t>相似的风险收益特征。目标</w:t>
            </w:r>
            <w:r w:rsidRPr="00D97CD7">
              <w:rPr>
                <w:rFonts w:eastAsiaTheme="minorEastAsia"/>
                <w:color w:val="000000" w:themeColor="text1"/>
                <w:kern w:val="0"/>
                <w:szCs w:val="21"/>
              </w:rPr>
              <w:t>ETF</w:t>
            </w:r>
            <w:r w:rsidRPr="00D97CD7">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基金管理人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摩根基金管理（中国）有限公司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基金托管人</w:t>
            </w:r>
          </w:p>
        </w:tc>
        <w:tc>
          <w:tcPr>
            <w:tcW w:w="5479" w:type="dxa"/>
            <w:gridSpan w:val="2"/>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kern w:val="0"/>
                <w:szCs w:val="21"/>
              </w:rPr>
              <w:t>平安银行股份有限公司</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szCs w:val="21"/>
              </w:rPr>
              <w:t>下属分级基金的基金简称</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下属分级基金的交易代码</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008944</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008945</w:t>
            </w:r>
          </w:p>
        </w:tc>
      </w:tr>
      <w:tr w:rsidR="00DB3887" w:rsidRPr="00D97CD7">
        <w:tc>
          <w:tcPr>
            <w:tcW w:w="2835" w:type="dxa"/>
          </w:tcPr>
          <w:p w:rsidR="00DB3887" w:rsidRPr="00D97CD7" w:rsidRDefault="00FC6961">
            <w:pPr>
              <w:adjustRightInd w:val="0"/>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报告期末下属分级基金的份额总额</w:t>
            </w:r>
          </w:p>
        </w:tc>
        <w:tc>
          <w:tcPr>
            <w:tcW w:w="2739"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25,391,829.75</w:t>
            </w:r>
            <w:r w:rsidRPr="00D97CD7">
              <w:rPr>
                <w:rFonts w:eastAsiaTheme="minorEastAsia"/>
                <w:color w:val="000000" w:themeColor="text1"/>
                <w:kern w:val="0"/>
                <w:szCs w:val="21"/>
              </w:rPr>
              <w:t>份</w:t>
            </w:r>
          </w:p>
        </w:tc>
        <w:tc>
          <w:tcPr>
            <w:tcW w:w="2740"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10,125,655.26</w:t>
            </w:r>
            <w:r w:rsidRPr="00D97CD7">
              <w:rPr>
                <w:rFonts w:eastAsiaTheme="minorEastAsia"/>
                <w:color w:val="000000" w:themeColor="text1"/>
                <w:kern w:val="0"/>
                <w:szCs w:val="21"/>
              </w:rPr>
              <w:t>份</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515770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5</w:t>
            </w:r>
            <w:r w:rsidRPr="00D97CD7">
              <w:rPr>
                <w:rFonts w:eastAsiaTheme="minorEastAsia"/>
                <w:color w:val="000000" w:themeColor="text1"/>
                <w:szCs w:val="21"/>
              </w:rPr>
              <w:t>月</w:t>
            </w:r>
            <w:r w:rsidRPr="00D97CD7">
              <w:rPr>
                <w:rFonts w:eastAsiaTheme="minorEastAsia"/>
                <w:color w:val="000000" w:themeColor="text1"/>
                <w:szCs w:val="21"/>
              </w:rPr>
              <w:t>13</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2020</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19</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平安银行股份有限公司</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本基金进行被动式指数化投资，紧密跟踪标的指数，追求跟踪偏离度和跟踪误差最小化。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股人民币指数收益率。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本基金为股票型指数基金，其预期风险和预期收益高于货币市场基金、债券型基金和混合型基金。本基金主要投资于标的指数成份股及备选成份股，具有与标的指数相似的风险收益特征。</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§3  </w:t>
      </w:r>
      <w:r w:rsidRPr="00D97CD7">
        <w:rPr>
          <w:rFonts w:eastAsiaTheme="minorEastAsia"/>
          <w:color w:val="000000" w:themeColor="text1"/>
          <w:kern w:val="0"/>
          <w:sz w:val="21"/>
          <w:szCs w:val="21"/>
        </w:rPr>
        <w:t>主要财务指标和基金净值表现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3.1 </w:t>
      </w:r>
      <w:r w:rsidRPr="00D97CD7">
        <w:rPr>
          <w:rFonts w:eastAsiaTheme="minorEastAsia"/>
          <w:b/>
          <w:color w:val="000000" w:themeColor="text1"/>
          <w:kern w:val="0"/>
          <w:szCs w:val="21"/>
        </w:rPr>
        <w:t>主要财务指标</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DB3887" w:rsidRPr="00D97CD7">
        <w:tc>
          <w:tcPr>
            <w:tcW w:w="3402" w:type="dxa"/>
            <w:vMerge w:val="restart"/>
            <w:vAlign w:val="center"/>
          </w:tcPr>
          <w:p w:rsidR="00DB3887" w:rsidRPr="00D97CD7" w:rsidRDefault="00FC6961">
            <w:pPr>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主要财务指标</w:t>
            </w:r>
          </w:p>
        </w:tc>
        <w:tc>
          <w:tcPr>
            <w:tcW w:w="4962" w:type="dxa"/>
            <w:gridSpan w:val="2"/>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报告期</w:t>
            </w:r>
          </w:p>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4</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6</w:t>
            </w:r>
            <w:r w:rsidRPr="00D97CD7">
              <w:rPr>
                <w:rFonts w:eastAsiaTheme="minorEastAsia"/>
                <w:color w:val="000000" w:themeColor="text1"/>
                <w:szCs w:val="21"/>
              </w:rPr>
              <w:t>月</w:t>
            </w:r>
            <w:r w:rsidRPr="00D97CD7">
              <w:rPr>
                <w:rFonts w:eastAsiaTheme="minorEastAsia"/>
                <w:color w:val="000000" w:themeColor="text1"/>
                <w:szCs w:val="21"/>
              </w:rPr>
              <w:t>30</w:t>
            </w:r>
            <w:r w:rsidRPr="00D97CD7">
              <w:rPr>
                <w:rFonts w:eastAsiaTheme="minorEastAsia"/>
                <w:color w:val="000000" w:themeColor="text1"/>
                <w:szCs w:val="21"/>
              </w:rPr>
              <w:t>日</w:t>
            </w:r>
            <w:r w:rsidRPr="00D97CD7">
              <w:rPr>
                <w:rFonts w:eastAsiaTheme="minorEastAsia"/>
                <w:color w:val="000000" w:themeColor="text1"/>
                <w:szCs w:val="21"/>
              </w:rPr>
              <w:t>)</w:t>
            </w:r>
          </w:p>
        </w:tc>
      </w:tr>
      <w:tr w:rsidR="00DB3887" w:rsidRPr="00D97CD7">
        <w:tc>
          <w:tcPr>
            <w:tcW w:w="3402" w:type="dxa"/>
            <w:vMerge/>
            <w:vAlign w:val="center"/>
          </w:tcPr>
          <w:p w:rsidR="00DB3887" w:rsidRPr="00D97CD7" w:rsidRDefault="00DB3887">
            <w:pPr>
              <w:adjustRightInd w:val="0"/>
              <w:spacing w:before="29" w:line="360" w:lineRule="auto"/>
              <w:ind w:left="17"/>
              <w:jc w:val="center"/>
              <w:rPr>
                <w:rFonts w:eastAsiaTheme="minorEastAsia"/>
                <w:color w:val="000000" w:themeColor="text1"/>
                <w:kern w:val="0"/>
                <w:szCs w:val="21"/>
              </w:rPr>
            </w:pP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A</w:t>
            </w:r>
          </w:p>
        </w:tc>
        <w:tc>
          <w:tcPr>
            <w:tcW w:w="2481" w:type="dxa"/>
            <w:vAlign w:val="center"/>
          </w:tcPr>
          <w:p w:rsidR="00DB3887" w:rsidRPr="00D97CD7" w:rsidRDefault="00FC6961">
            <w:pPr>
              <w:adjustRightInd w:val="0"/>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lastRenderedPageBreak/>
              <w:t>联接</w:t>
            </w:r>
            <w:r w:rsidRPr="00D97CD7">
              <w:rPr>
                <w:rFonts w:eastAsiaTheme="minorEastAsia"/>
                <w:color w:val="000000" w:themeColor="text1"/>
                <w:szCs w:val="21"/>
              </w:rPr>
              <w:t>C</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lastRenderedPageBreak/>
              <w:t>1.</w:t>
            </w:r>
            <w:r w:rsidRPr="00D97CD7">
              <w:rPr>
                <w:rFonts w:eastAsiaTheme="minorEastAsia"/>
                <w:color w:val="000000" w:themeColor="text1"/>
                <w:kern w:val="0"/>
                <w:szCs w:val="21"/>
              </w:rPr>
              <w:t>本期已实现收益</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-178,444.05</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-73,722.53</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2.</w:t>
            </w:r>
            <w:r w:rsidRPr="00D97CD7">
              <w:rPr>
                <w:rFonts w:eastAsiaTheme="minorEastAsia"/>
                <w:color w:val="000000" w:themeColor="text1"/>
                <w:kern w:val="0"/>
                <w:szCs w:val="21"/>
              </w:rPr>
              <w:t>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-355,906.35</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-126,831.93</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加权平均基金份额本期利润</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-0.0134</w:t>
            </w:r>
          </w:p>
        </w:tc>
        <w:tc>
          <w:tcPr>
            <w:tcW w:w="2481" w:type="dxa"/>
            <w:vAlign w:val="bottom"/>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-0.0120</w:t>
            </w:r>
          </w:p>
        </w:tc>
      </w:tr>
      <w:tr w:rsidR="00DB3887" w:rsidRPr="00D97CD7">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4.</w:t>
            </w:r>
            <w:r w:rsidRPr="00D97CD7">
              <w:rPr>
                <w:rFonts w:eastAsiaTheme="minorEastAsia"/>
                <w:color w:val="000000" w:themeColor="text1"/>
                <w:kern w:val="0"/>
                <w:szCs w:val="21"/>
              </w:rPr>
              <w:t>期末基金资产净值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21,482,552.96</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8,533,026.09</w:t>
            </w:r>
          </w:p>
        </w:tc>
      </w:tr>
      <w:tr w:rsidR="00DB3887" w:rsidRPr="00D97CD7">
        <w:trPr>
          <w:trHeight w:val="158"/>
        </w:trPr>
        <w:tc>
          <w:tcPr>
            <w:tcW w:w="3402" w:type="dxa"/>
          </w:tcPr>
          <w:p w:rsidR="00DB3887" w:rsidRPr="00D97CD7" w:rsidRDefault="00FC6961">
            <w:pPr>
              <w:adjustRightInd w:val="0"/>
              <w:spacing w:before="29" w:line="360" w:lineRule="auto"/>
              <w:ind w:left="17"/>
              <w:rPr>
                <w:rFonts w:eastAsiaTheme="minorEastAsia"/>
                <w:color w:val="000000" w:themeColor="text1"/>
                <w:kern w:val="0"/>
                <w:szCs w:val="21"/>
              </w:rPr>
            </w:pPr>
            <w:r w:rsidRPr="00D97CD7">
              <w:rPr>
                <w:rFonts w:eastAsiaTheme="minorEastAsia"/>
                <w:color w:val="000000" w:themeColor="text1"/>
                <w:kern w:val="0"/>
                <w:szCs w:val="21"/>
              </w:rPr>
              <w:t>5.</w:t>
            </w:r>
            <w:r w:rsidRPr="00D97CD7">
              <w:rPr>
                <w:rFonts w:eastAsiaTheme="minorEastAsia"/>
                <w:color w:val="000000" w:themeColor="text1"/>
                <w:kern w:val="0"/>
                <w:szCs w:val="21"/>
              </w:rPr>
              <w:t>期末基金份额净值</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0.8460</w:t>
            </w:r>
          </w:p>
        </w:tc>
        <w:tc>
          <w:tcPr>
            <w:tcW w:w="2481" w:type="dxa"/>
          </w:tcPr>
          <w:p w:rsidR="00DB3887" w:rsidRPr="00D97CD7" w:rsidRDefault="00FC6961">
            <w:pPr>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0.8427</w:t>
            </w:r>
          </w:p>
        </w:tc>
      </w:tr>
    </w:tbl>
    <w:p w:rsidR="002E5156" w:rsidRDefault="00164E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3.2 </w:t>
      </w:r>
      <w:r w:rsidRPr="00D97CD7">
        <w:rPr>
          <w:rFonts w:eastAsiaTheme="minorEastAsia"/>
          <w:b/>
          <w:color w:val="000000" w:themeColor="text1"/>
          <w:kern w:val="0"/>
          <w:szCs w:val="21"/>
        </w:rPr>
        <w:t>基金净值表现</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3.2.1</w:t>
      </w:r>
      <w:r w:rsidRPr="00D97CD7">
        <w:rPr>
          <w:rFonts w:eastAsiaTheme="minorEastAsia"/>
          <w:b/>
          <w:color w:val="000000" w:themeColor="text1"/>
          <w:kern w:val="0"/>
          <w:szCs w:val="21"/>
        </w:rPr>
        <w:t>本报告期基金份额净值增长率及其与同期业绩比较基准收益率的比较</w:t>
      </w:r>
    </w:p>
    <w:p w:rsidR="00DB3887" w:rsidRPr="00D97CD7" w:rsidRDefault="00FC6961">
      <w:pPr>
        <w:spacing w:line="360" w:lineRule="auto"/>
        <w:rPr>
          <w:rFonts w:eastAsiaTheme="minorEastAsia"/>
          <w:b/>
          <w:color w:val="000000" w:themeColor="text1"/>
          <w:szCs w:val="21"/>
        </w:rPr>
      </w:pPr>
      <w:r w:rsidRPr="00D97CD7">
        <w:rPr>
          <w:rFonts w:eastAsiaTheme="minorEastAsia"/>
          <w:b/>
          <w:color w:val="000000" w:themeColor="text1"/>
          <w:szCs w:val="21"/>
        </w:rPr>
        <w:t>1</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A</w:t>
      </w:r>
      <w:r w:rsidRPr="00D97CD7">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2E5156">
        <w:tc>
          <w:tcPr>
            <w:tcW w:w="1290" w:type="dxa"/>
            <w:vAlign w:val="center"/>
          </w:tcPr>
          <w:p w:rsidR="002E5156" w:rsidRDefault="00164E56">
            <w:pPr>
              <w:jc w:val="left"/>
            </w:pPr>
            <w:r>
              <w:rPr>
                <w:rFonts w:eastAsiaTheme="minorEastAsia"/>
                <w:color w:val="000000" w:themeColor="text1"/>
                <w:szCs w:val="21"/>
              </w:rPr>
              <w:t>过去三个月</w:t>
            </w:r>
          </w:p>
        </w:tc>
        <w:tc>
          <w:tcPr>
            <w:tcW w:w="1291" w:type="dxa"/>
            <w:vAlign w:val="center"/>
          </w:tcPr>
          <w:p w:rsidR="002E5156" w:rsidRDefault="00164E56">
            <w:pPr>
              <w:jc w:val="right"/>
            </w:pPr>
            <w:r>
              <w:rPr>
                <w:rFonts w:eastAsiaTheme="minorEastAsia"/>
                <w:color w:val="000000" w:themeColor="text1"/>
                <w:szCs w:val="21"/>
              </w:rPr>
              <w:t>-1.57%</w:t>
            </w:r>
          </w:p>
        </w:tc>
        <w:tc>
          <w:tcPr>
            <w:tcW w:w="1291" w:type="dxa"/>
            <w:vAlign w:val="center"/>
          </w:tcPr>
          <w:p w:rsidR="002E5156" w:rsidRDefault="00164E56">
            <w:pPr>
              <w:jc w:val="right"/>
            </w:pPr>
            <w:r>
              <w:rPr>
                <w:rFonts w:eastAsiaTheme="minorEastAsia"/>
                <w:color w:val="000000" w:themeColor="text1"/>
                <w:szCs w:val="21"/>
              </w:rPr>
              <w:t>0.72%</w:t>
            </w:r>
          </w:p>
        </w:tc>
        <w:tc>
          <w:tcPr>
            <w:tcW w:w="1291" w:type="dxa"/>
            <w:vAlign w:val="center"/>
          </w:tcPr>
          <w:p w:rsidR="002E5156" w:rsidRDefault="00164E56">
            <w:pPr>
              <w:jc w:val="right"/>
            </w:pPr>
            <w:r>
              <w:rPr>
                <w:rFonts w:eastAsiaTheme="minorEastAsia"/>
                <w:color w:val="000000" w:themeColor="text1"/>
                <w:szCs w:val="21"/>
              </w:rPr>
              <w:t>-2.48%</w:t>
            </w:r>
          </w:p>
        </w:tc>
        <w:tc>
          <w:tcPr>
            <w:tcW w:w="1291" w:type="dxa"/>
            <w:vAlign w:val="center"/>
          </w:tcPr>
          <w:p w:rsidR="002E5156" w:rsidRDefault="00164E56">
            <w:pPr>
              <w:jc w:val="right"/>
            </w:pPr>
            <w:r>
              <w:rPr>
                <w:rFonts w:eastAsiaTheme="minorEastAsia"/>
                <w:color w:val="000000" w:themeColor="text1"/>
                <w:szCs w:val="21"/>
              </w:rPr>
              <w:t>0.75%</w:t>
            </w:r>
          </w:p>
        </w:tc>
        <w:tc>
          <w:tcPr>
            <w:tcW w:w="1291" w:type="dxa"/>
            <w:vAlign w:val="center"/>
          </w:tcPr>
          <w:p w:rsidR="002E5156" w:rsidRDefault="00164E56">
            <w:pPr>
              <w:jc w:val="right"/>
            </w:pPr>
            <w:r>
              <w:rPr>
                <w:rFonts w:eastAsiaTheme="minorEastAsia"/>
                <w:color w:val="000000" w:themeColor="text1"/>
                <w:szCs w:val="21"/>
              </w:rPr>
              <w:t>0.91%</w:t>
            </w:r>
          </w:p>
        </w:tc>
        <w:tc>
          <w:tcPr>
            <w:tcW w:w="1291" w:type="dxa"/>
            <w:vAlign w:val="center"/>
          </w:tcPr>
          <w:p w:rsidR="002E5156" w:rsidRDefault="00164E56">
            <w:pPr>
              <w:jc w:val="right"/>
            </w:pPr>
            <w:r>
              <w:rPr>
                <w:rFonts w:eastAsiaTheme="minorEastAsia"/>
                <w:color w:val="000000" w:themeColor="text1"/>
                <w:szCs w:val="21"/>
              </w:rPr>
              <w:t>-0.03%</w:t>
            </w:r>
          </w:p>
        </w:tc>
      </w:tr>
      <w:tr w:rsidR="002E5156">
        <w:tc>
          <w:tcPr>
            <w:tcW w:w="1290" w:type="dxa"/>
            <w:vAlign w:val="center"/>
          </w:tcPr>
          <w:p w:rsidR="002E5156" w:rsidRDefault="00164E56">
            <w:pPr>
              <w:jc w:val="left"/>
            </w:pPr>
            <w:r>
              <w:rPr>
                <w:rFonts w:eastAsiaTheme="minorEastAsia"/>
                <w:color w:val="000000" w:themeColor="text1"/>
                <w:szCs w:val="21"/>
              </w:rPr>
              <w:t>过去六个月</w:t>
            </w:r>
          </w:p>
        </w:tc>
        <w:tc>
          <w:tcPr>
            <w:tcW w:w="1291" w:type="dxa"/>
            <w:vAlign w:val="center"/>
          </w:tcPr>
          <w:p w:rsidR="002E5156" w:rsidRDefault="00164E56">
            <w:pPr>
              <w:jc w:val="right"/>
            </w:pPr>
            <w:r>
              <w:rPr>
                <w:rFonts w:eastAsiaTheme="minorEastAsia"/>
                <w:color w:val="000000" w:themeColor="text1"/>
                <w:szCs w:val="21"/>
              </w:rPr>
              <w:t>0.43%</w:t>
            </w:r>
          </w:p>
        </w:tc>
        <w:tc>
          <w:tcPr>
            <w:tcW w:w="1291" w:type="dxa"/>
            <w:vAlign w:val="center"/>
          </w:tcPr>
          <w:p w:rsidR="002E5156" w:rsidRDefault="00164E56">
            <w:pPr>
              <w:jc w:val="right"/>
            </w:pPr>
            <w:r>
              <w:rPr>
                <w:rFonts w:eastAsiaTheme="minorEastAsia"/>
                <w:color w:val="000000" w:themeColor="text1"/>
                <w:szCs w:val="21"/>
              </w:rPr>
              <w:t>0.85%</w:t>
            </w:r>
          </w:p>
        </w:tc>
        <w:tc>
          <w:tcPr>
            <w:tcW w:w="1291" w:type="dxa"/>
            <w:vAlign w:val="center"/>
          </w:tcPr>
          <w:p w:rsidR="002E5156" w:rsidRDefault="00164E56">
            <w:pPr>
              <w:jc w:val="right"/>
            </w:pPr>
            <w:r>
              <w:rPr>
                <w:rFonts w:eastAsiaTheme="minorEastAsia"/>
                <w:color w:val="000000" w:themeColor="text1"/>
                <w:szCs w:val="21"/>
              </w:rPr>
              <w:t>0.01%</w:t>
            </w:r>
          </w:p>
        </w:tc>
        <w:tc>
          <w:tcPr>
            <w:tcW w:w="1291" w:type="dxa"/>
            <w:vAlign w:val="center"/>
          </w:tcPr>
          <w:p w:rsidR="002E5156" w:rsidRDefault="00164E56">
            <w:pPr>
              <w:jc w:val="right"/>
            </w:pPr>
            <w:r>
              <w:rPr>
                <w:rFonts w:eastAsiaTheme="minorEastAsia"/>
                <w:color w:val="000000" w:themeColor="text1"/>
                <w:szCs w:val="21"/>
              </w:rPr>
              <w:t>0.93%</w:t>
            </w:r>
          </w:p>
        </w:tc>
        <w:tc>
          <w:tcPr>
            <w:tcW w:w="1291" w:type="dxa"/>
            <w:vAlign w:val="center"/>
          </w:tcPr>
          <w:p w:rsidR="002E5156" w:rsidRDefault="00164E56">
            <w:pPr>
              <w:jc w:val="right"/>
            </w:pPr>
            <w:r>
              <w:rPr>
                <w:rFonts w:eastAsiaTheme="minorEastAsia"/>
                <w:color w:val="000000" w:themeColor="text1"/>
                <w:szCs w:val="21"/>
              </w:rPr>
              <w:t>0.42%</w:t>
            </w:r>
          </w:p>
        </w:tc>
        <w:tc>
          <w:tcPr>
            <w:tcW w:w="1291" w:type="dxa"/>
            <w:vAlign w:val="center"/>
          </w:tcPr>
          <w:p w:rsidR="002E5156" w:rsidRDefault="00164E56">
            <w:pPr>
              <w:jc w:val="right"/>
            </w:pPr>
            <w:r>
              <w:rPr>
                <w:rFonts w:eastAsiaTheme="minorEastAsia"/>
                <w:color w:val="000000" w:themeColor="text1"/>
                <w:szCs w:val="21"/>
              </w:rPr>
              <w:t>-0.08%</w:t>
            </w:r>
          </w:p>
        </w:tc>
      </w:tr>
      <w:tr w:rsidR="002E5156">
        <w:tc>
          <w:tcPr>
            <w:tcW w:w="1290" w:type="dxa"/>
            <w:vAlign w:val="center"/>
          </w:tcPr>
          <w:p w:rsidR="002E5156" w:rsidRDefault="00164E56">
            <w:pPr>
              <w:jc w:val="left"/>
            </w:pPr>
            <w:r>
              <w:rPr>
                <w:rFonts w:eastAsiaTheme="minorEastAsia"/>
                <w:color w:val="000000" w:themeColor="text1"/>
                <w:szCs w:val="21"/>
              </w:rPr>
              <w:t>过去一年</w:t>
            </w:r>
          </w:p>
        </w:tc>
        <w:tc>
          <w:tcPr>
            <w:tcW w:w="1291" w:type="dxa"/>
            <w:vAlign w:val="center"/>
          </w:tcPr>
          <w:p w:rsidR="002E5156" w:rsidRDefault="00164E56">
            <w:pPr>
              <w:jc w:val="right"/>
            </w:pPr>
            <w:r>
              <w:rPr>
                <w:rFonts w:eastAsiaTheme="minorEastAsia"/>
                <w:color w:val="000000" w:themeColor="text1"/>
                <w:szCs w:val="21"/>
              </w:rPr>
              <w:t>-8.63%</w:t>
            </w:r>
          </w:p>
        </w:tc>
        <w:tc>
          <w:tcPr>
            <w:tcW w:w="1291" w:type="dxa"/>
            <w:vAlign w:val="center"/>
          </w:tcPr>
          <w:p w:rsidR="002E5156" w:rsidRDefault="00164E56">
            <w:pPr>
              <w:jc w:val="right"/>
            </w:pPr>
            <w:r>
              <w:rPr>
                <w:rFonts w:eastAsiaTheme="minorEastAsia"/>
                <w:color w:val="000000" w:themeColor="text1"/>
                <w:szCs w:val="21"/>
              </w:rPr>
              <w:t>0.80%</w:t>
            </w:r>
          </w:p>
        </w:tc>
        <w:tc>
          <w:tcPr>
            <w:tcW w:w="1291" w:type="dxa"/>
            <w:vAlign w:val="center"/>
          </w:tcPr>
          <w:p w:rsidR="002E5156" w:rsidRDefault="00164E56">
            <w:pPr>
              <w:jc w:val="right"/>
            </w:pPr>
            <w:r>
              <w:rPr>
                <w:rFonts w:eastAsiaTheme="minorEastAsia"/>
                <w:color w:val="000000" w:themeColor="text1"/>
                <w:szCs w:val="21"/>
              </w:rPr>
              <w:t>-9.86%</w:t>
            </w:r>
          </w:p>
        </w:tc>
        <w:tc>
          <w:tcPr>
            <w:tcW w:w="1291" w:type="dxa"/>
            <w:vAlign w:val="center"/>
          </w:tcPr>
          <w:p w:rsidR="002E5156" w:rsidRDefault="00164E56">
            <w:pPr>
              <w:jc w:val="right"/>
            </w:pPr>
            <w:r>
              <w:rPr>
                <w:rFonts w:eastAsiaTheme="minorEastAsia"/>
                <w:color w:val="000000" w:themeColor="text1"/>
                <w:szCs w:val="21"/>
              </w:rPr>
              <w:t>0.86%</w:t>
            </w:r>
          </w:p>
        </w:tc>
        <w:tc>
          <w:tcPr>
            <w:tcW w:w="1291" w:type="dxa"/>
            <w:vAlign w:val="center"/>
          </w:tcPr>
          <w:p w:rsidR="002E5156" w:rsidRDefault="00164E56">
            <w:pPr>
              <w:jc w:val="right"/>
            </w:pPr>
            <w:r>
              <w:rPr>
                <w:rFonts w:eastAsiaTheme="minorEastAsia"/>
                <w:color w:val="000000" w:themeColor="text1"/>
                <w:szCs w:val="21"/>
              </w:rPr>
              <w:t>1.23%</w:t>
            </w:r>
          </w:p>
        </w:tc>
        <w:tc>
          <w:tcPr>
            <w:tcW w:w="1291" w:type="dxa"/>
            <w:vAlign w:val="center"/>
          </w:tcPr>
          <w:p w:rsidR="002E5156" w:rsidRDefault="00164E56">
            <w:pPr>
              <w:jc w:val="right"/>
            </w:pPr>
            <w:r>
              <w:rPr>
                <w:rFonts w:eastAsiaTheme="minorEastAsia"/>
                <w:color w:val="000000" w:themeColor="text1"/>
                <w:szCs w:val="21"/>
              </w:rPr>
              <w:t>-0.06%</w:t>
            </w:r>
          </w:p>
        </w:tc>
      </w:tr>
      <w:tr w:rsidR="002E5156">
        <w:tc>
          <w:tcPr>
            <w:tcW w:w="1290" w:type="dxa"/>
            <w:vAlign w:val="center"/>
          </w:tcPr>
          <w:p w:rsidR="002E5156" w:rsidRDefault="00164E56">
            <w:pPr>
              <w:jc w:val="left"/>
            </w:pPr>
            <w:r>
              <w:rPr>
                <w:rFonts w:eastAsiaTheme="minorEastAsia"/>
                <w:color w:val="000000" w:themeColor="text1"/>
                <w:szCs w:val="21"/>
              </w:rPr>
              <w:t>过去三年</w:t>
            </w:r>
          </w:p>
        </w:tc>
        <w:tc>
          <w:tcPr>
            <w:tcW w:w="1291" w:type="dxa"/>
            <w:vAlign w:val="center"/>
          </w:tcPr>
          <w:p w:rsidR="002E5156" w:rsidRDefault="00164E56">
            <w:pPr>
              <w:jc w:val="right"/>
            </w:pPr>
            <w:r>
              <w:rPr>
                <w:rFonts w:eastAsiaTheme="minorEastAsia"/>
                <w:color w:val="000000" w:themeColor="text1"/>
                <w:szCs w:val="21"/>
              </w:rPr>
              <w:t>-27.31%</w:t>
            </w:r>
          </w:p>
        </w:tc>
        <w:tc>
          <w:tcPr>
            <w:tcW w:w="1291" w:type="dxa"/>
            <w:vAlign w:val="center"/>
          </w:tcPr>
          <w:p w:rsidR="002E5156" w:rsidRDefault="00164E56">
            <w:pPr>
              <w:jc w:val="right"/>
            </w:pPr>
            <w:r>
              <w:rPr>
                <w:rFonts w:eastAsiaTheme="minorEastAsia"/>
                <w:color w:val="000000" w:themeColor="text1"/>
                <w:szCs w:val="21"/>
              </w:rPr>
              <w:t>0.94%</w:t>
            </w:r>
          </w:p>
        </w:tc>
        <w:tc>
          <w:tcPr>
            <w:tcW w:w="1291" w:type="dxa"/>
            <w:vAlign w:val="center"/>
          </w:tcPr>
          <w:p w:rsidR="002E5156" w:rsidRDefault="00164E56">
            <w:pPr>
              <w:jc w:val="right"/>
            </w:pPr>
            <w:r>
              <w:rPr>
                <w:rFonts w:eastAsiaTheme="minorEastAsia"/>
                <w:color w:val="000000" w:themeColor="text1"/>
                <w:szCs w:val="21"/>
              </w:rPr>
              <w:t>-31.86%</w:t>
            </w:r>
          </w:p>
        </w:tc>
        <w:tc>
          <w:tcPr>
            <w:tcW w:w="1291" w:type="dxa"/>
            <w:vAlign w:val="center"/>
          </w:tcPr>
          <w:p w:rsidR="002E5156" w:rsidRDefault="00164E56">
            <w:pPr>
              <w:jc w:val="right"/>
            </w:pPr>
            <w:r>
              <w:rPr>
                <w:rFonts w:eastAsiaTheme="minorEastAsia"/>
                <w:color w:val="000000" w:themeColor="text1"/>
                <w:szCs w:val="21"/>
              </w:rPr>
              <w:t>0.99%</w:t>
            </w:r>
          </w:p>
        </w:tc>
        <w:tc>
          <w:tcPr>
            <w:tcW w:w="1291" w:type="dxa"/>
            <w:vAlign w:val="center"/>
          </w:tcPr>
          <w:p w:rsidR="002E5156" w:rsidRDefault="00164E56">
            <w:pPr>
              <w:jc w:val="right"/>
            </w:pPr>
            <w:r>
              <w:rPr>
                <w:rFonts w:eastAsiaTheme="minorEastAsia"/>
                <w:color w:val="000000" w:themeColor="text1"/>
                <w:szCs w:val="21"/>
              </w:rPr>
              <w:t>4.55%</w:t>
            </w:r>
          </w:p>
        </w:tc>
        <w:tc>
          <w:tcPr>
            <w:tcW w:w="1291" w:type="dxa"/>
            <w:vAlign w:val="center"/>
          </w:tcPr>
          <w:p w:rsidR="002E5156" w:rsidRDefault="00164E56">
            <w:pPr>
              <w:jc w:val="right"/>
            </w:pPr>
            <w:r>
              <w:rPr>
                <w:rFonts w:eastAsiaTheme="minorEastAsia"/>
                <w:color w:val="000000" w:themeColor="text1"/>
                <w:szCs w:val="21"/>
              </w:rPr>
              <w:t>-0.05%</w:t>
            </w:r>
          </w:p>
        </w:tc>
      </w:tr>
      <w:tr w:rsidR="002E5156">
        <w:tc>
          <w:tcPr>
            <w:tcW w:w="1290" w:type="dxa"/>
            <w:vAlign w:val="center"/>
          </w:tcPr>
          <w:p w:rsidR="002E5156" w:rsidRDefault="00164E56">
            <w:pPr>
              <w:jc w:val="left"/>
            </w:pPr>
            <w:r>
              <w:rPr>
                <w:rFonts w:eastAsiaTheme="minorEastAsia"/>
                <w:color w:val="000000" w:themeColor="text1"/>
                <w:szCs w:val="21"/>
              </w:rPr>
              <w:t>过去五年</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r>
      <w:tr w:rsidR="002E5156">
        <w:tc>
          <w:tcPr>
            <w:tcW w:w="1290" w:type="dxa"/>
            <w:vAlign w:val="center"/>
          </w:tcPr>
          <w:p w:rsidR="002E5156" w:rsidRDefault="00164E56">
            <w:pPr>
              <w:jc w:val="left"/>
            </w:pPr>
            <w:r>
              <w:rPr>
                <w:rFonts w:eastAsiaTheme="minorEastAsia"/>
                <w:color w:val="000000" w:themeColor="text1"/>
                <w:szCs w:val="21"/>
              </w:rPr>
              <w:t>自基金合同生效起至今</w:t>
            </w:r>
          </w:p>
        </w:tc>
        <w:tc>
          <w:tcPr>
            <w:tcW w:w="1291" w:type="dxa"/>
            <w:vAlign w:val="center"/>
          </w:tcPr>
          <w:p w:rsidR="002E5156" w:rsidRDefault="00164E56">
            <w:pPr>
              <w:jc w:val="right"/>
            </w:pPr>
            <w:r>
              <w:rPr>
                <w:rFonts w:eastAsiaTheme="minorEastAsia"/>
                <w:color w:val="000000" w:themeColor="text1"/>
                <w:szCs w:val="21"/>
              </w:rPr>
              <w:t>-15.40%</w:t>
            </w:r>
          </w:p>
        </w:tc>
        <w:tc>
          <w:tcPr>
            <w:tcW w:w="1291" w:type="dxa"/>
            <w:vAlign w:val="center"/>
          </w:tcPr>
          <w:p w:rsidR="002E5156" w:rsidRDefault="00164E56">
            <w:pPr>
              <w:jc w:val="right"/>
            </w:pPr>
            <w:r>
              <w:rPr>
                <w:rFonts w:eastAsiaTheme="minorEastAsia"/>
                <w:color w:val="000000" w:themeColor="text1"/>
                <w:szCs w:val="21"/>
              </w:rPr>
              <w:t>0.98%</w:t>
            </w:r>
          </w:p>
        </w:tc>
        <w:tc>
          <w:tcPr>
            <w:tcW w:w="1291" w:type="dxa"/>
            <w:vAlign w:val="center"/>
          </w:tcPr>
          <w:p w:rsidR="002E5156" w:rsidRDefault="00164E56">
            <w:pPr>
              <w:jc w:val="right"/>
            </w:pPr>
            <w:r>
              <w:rPr>
                <w:rFonts w:eastAsiaTheme="minorEastAsia"/>
                <w:color w:val="000000" w:themeColor="text1"/>
                <w:szCs w:val="21"/>
              </w:rPr>
              <w:t>-22.94%</w:t>
            </w:r>
          </w:p>
        </w:tc>
        <w:tc>
          <w:tcPr>
            <w:tcW w:w="1291" w:type="dxa"/>
            <w:vAlign w:val="center"/>
          </w:tcPr>
          <w:p w:rsidR="002E5156" w:rsidRDefault="00164E56">
            <w:pPr>
              <w:jc w:val="right"/>
            </w:pPr>
            <w:r>
              <w:rPr>
                <w:rFonts w:eastAsiaTheme="minorEastAsia"/>
                <w:color w:val="000000" w:themeColor="text1"/>
                <w:szCs w:val="21"/>
              </w:rPr>
              <w:t>1.04%</w:t>
            </w:r>
          </w:p>
        </w:tc>
        <w:tc>
          <w:tcPr>
            <w:tcW w:w="1291" w:type="dxa"/>
            <w:vAlign w:val="center"/>
          </w:tcPr>
          <w:p w:rsidR="002E5156" w:rsidRDefault="00164E56">
            <w:pPr>
              <w:jc w:val="right"/>
            </w:pPr>
            <w:r>
              <w:rPr>
                <w:rFonts w:eastAsiaTheme="minorEastAsia"/>
                <w:color w:val="000000" w:themeColor="text1"/>
                <w:szCs w:val="21"/>
              </w:rPr>
              <w:t>7.54%</w:t>
            </w:r>
          </w:p>
        </w:tc>
        <w:tc>
          <w:tcPr>
            <w:tcW w:w="1291" w:type="dxa"/>
            <w:vAlign w:val="center"/>
          </w:tcPr>
          <w:p w:rsidR="002E5156" w:rsidRDefault="00164E56">
            <w:pPr>
              <w:jc w:val="right"/>
            </w:pPr>
            <w:r>
              <w:rPr>
                <w:rFonts w:eastAsiaTheme="minorEastAsia"/>
                <w:color w:val="000000" w:themeColor="text1"/>
                <w:szCs w:val="21"/>
              </w:rPr>
              <w:t>-0.06%</w:t>
            </w:r>
          </w:p>
        </w:tc>
      </w:tr>
    </w:tbl>
    <w:p w:rsidR="00DB3887" w:rsidRPr="00D97CD7" w:rsidRDefault="00FC6961">
      <w:pPr>
        <w:adjustRightInd w:val="0"/>
        <w:spacing w:beforeLines="100" w:before="312" w:line="360" w:lineRule="auto"/>
        <w:rPr>
          <w:rFonts w:eastAsiaTheme="minorEastAsia"/>
          <w:b/>
          <w:color w:val="000000" w:themeColor="text1"/>
          <w:kern w:val="0"/>
          <w:szCs w:val="21"/>
        </w:rPr>
      </w:pPr>
      <w:r w:rsidRPr="00D97CD7">
        <w:rPr>
          <w:rFonts w:eastAsiaTheme="minorEastAsia"/>
          <w:b/>
          <w:color w:val="000000" w:themeColor="text1"/>
          <w:szCs w:val="21"/>
        </w:rPr>
        <w:t>2</w:t>
      </w:r>
      <w:r w:rsidRPr="00D97CD7">
        <w:rPr>
          <w:rFonts w:eastAsiaTheme="minorEastAsia"/>
          <w:b/>
          <w:color w:val="000000" w:themeColor="text1"/>
          <w:szCs w:val="21"/>
        </w:rPr>
        <w:t>、</w:t>
      </w:r>
      <w:r w:rsidRPr="00D97CD7">
        <w:rPr>
          <w:rFonts w:eastAsiaTheme="minorEastAsia"/>
          <w:b/>
          <w:color w:val="000000" w:themeColor="text1"/>
          <w:kern w:val="0"/>
          <w:szCs w:val="21"/>
        </w:rPr>
        <w:t>摩根</w:t>
      </w:r>
      <w:r w:rsidRPr="00D97CD7">
        <w:rPr>
          <w:rFonts w:eastAsiaTheme="minorEastAsia"/>
          <w:b/>
          <w:color w:val="000000" w:themeColor="text1"/>
          <w:kern w:val="0"/>
          <w:szCs w:val="21"/>
        </w:rPr>
        <w:t>MSCI</w:t>
      </w:r>
      <w:r w:rsidRPr="00D97CD7">
        <w:rPr>
          <w:rFonts w:eastAsiaTheme="minorEastAsia"/>
          <w:b/>
          <w:color w:val="000000" w:themeColor="text1"/>
          <w:kern w:val="0"/>
          <w:szCs w:val="21"/>
        </w:rPr>
        <w:t>中国</w:t>
      </w:r>
      <w:r w:rsidRPr="00D97CD7">
        <w:rPr>
          <w:rFonts w:eastAsiaTheme="minorEastAsia"/>
          <w:b/>
          <w:color w:val="000000" w:themeColor="text1"/>
          <w:kern w:val="0"/>
          <w:szCs w:val="21"/>
        </w:rPr>
        <w:t>A</w:t>
      </w:r>
      <w:r w:rsidRPr="00D97CD7">
        <w:rPr>
          <w:rFonts w:eastAsiaTheme="minorEastAsia"/>
          <w:b/>
          <w:color w:val="000000" w:themeColor="text1"/>
          <w:kern w:val="0"/>
          <w:szCs w:val="21"/>
        </w:rPr>
        <w:t>股</w:t>
      </w:r>
      <w:r w:rsidRPr="00D97CD7">
        <w:rPr>
          <w:rFonts w:eastAsiaTheme="minorEastAsia"/>
          <w:b/>
          <w:color w:val="000000" w:themeColor="text1"/>
          <w:kern w:val="0"/>
          <w:szCs w:val="21"/>
        </w:rPr>
        <w:t>ETF</w:t>
      </w:r>
      <w:r w:rsidRPr="00D97CD7">
        <w:rPr>
          <w:rFonts w:eastAsiaTheme="minorEastAsia"/>
          <w:b/>
          <w:color w:val="000000" w:themeColor="text1"/>
          <w:kern w:val="0"/>
          <w:szCs w:val="21"/>
        </w:rPr>
        <w:t>联接</w:t>
      </w:r>
      <w:r w:rsidRPr="00D97CD7">
        <w:rPr>
          <w:rFonts w:eastAsiaTheme="minorEastAsia"/>
          <w:b/>
          <w:color w:val="000000" w:themeColor="text1"/>
          <w:kern w:val="0"/>
          <w:szCs w:val="21"/>
        </w:rPr>
        <w:t>C</w:t>
      </w:r>
      <w:r w:rsidRPr="00D97CD7">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DB3887" w:rsidRPr="00D97CD7">
        <w:tc>
          <w:tcPr>
            <w:tcW w:w="1290"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阶段</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w:t>
            </w:r>
            <w:r w:rsidRPr="00D97CD7">
              <w:rPr>
                <w:rFonts w:ascii="宋体" w:hAnsi="宋体" w:cs="宋体" w:hint="eastAsia"/>
                <w:color w:val="000000" w:themeColor="text1"/>
                <w:szCs w:val="21"/>
              </w:rPr>
              <w:t>①</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highlight w:val="green"/>
              </w:rPr>
            </w:pPr>
            <w:r w:rsidRPr="00D97CD7">
              <w:rPr>
                <w:rFonts w:eastAsiaTheme="minorEastAsia"/>
                <w:color w:val="000000" w:themeColor="text1"/>
                <w:szCs w:val="21"/>
              </w:rPr>
              <w:t>净值增长率标准差</w:t>
            </w:r>
            <w:r w:rsidRPr="00D97CD7">
              <w:rPr>
                <w:rFonts w:ascii="宋体" w:hAnsi="宋体" w:cs="宋体" w:hint="eastAsia"/>
                <w:color w:val="000000" w:themeColor="text1"/>
                <w:szCs w:val="21"/>
              </w:rPr>
              <w:t>②</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eastAsiaTheme="minorEastAsia"/>
                <w:color w:val="000000" w:themeColor="text1"/>
                <w:szCs w:val="21"/>
              </w:rPr>
              <w:t>业绩比较基准收益率标准差</w:t>
            </w:r>
            <w:r w:rsidRPr="00D97CD7">
              <w:rPr>
                <w:rFonts w:ascii="宋体" w:hAnsi="宋体" w:cs="宋体" w:hint="eastAsia"/>
                <w:color w:val="000000" w:themeColor="text1"/>
                <w:szCs w:val="21"/>
              </w:rPr>
              <w:t>④</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①</w:t>
            </w:r>
            <w:r w:rsidRPr="00D97CD7">
              <w:rPr>
                <w:rFonts w:eastAsiaTheme="minorEastAsia"/>
                <w:color w:val="000000" w:themeColor="text1"/>
                <w:szCs w:val="21"/>
              </w:rPr>
              <w:t>－</w:t>
            </w:r>
            <w:r w:rsidRPr="00D97CD7">
              <w:rPr>
                <w:rFonts w:ascii="宋体" w:hAnsi="宋体" w:cs="宋体" w:hint="eastAsia"/>
                <w:color w:val="000000" w:themeColor="text1"/>
                <w:szCs w:val="21"/>
              </w:rPr>
              <w:t>③</w:t>
            </w:r>
          </w:p>
        </w:tc>
        <w:tc>
          <w:tcPr>
            <w:tcW w:w="1291" w:type="dxa"/>
            <w:vAlign w:val="center"/>
          </w:tcPr>
          <w:p w:rsidR="00DB3887" w:rsidRPr="00D97CD7" w:rsidRDefault="00FC6961">
            <w:pPr>
              <w:snapToGrid w:val="0"/>
              <w:spacing w:line="288" w:lineRule="auto"/>
              <w:jc w:val="center"/>
              <w:rPr>
                <w:rFonts w:eastAsiaTheme="minorEastAsia"/>
                <w:color w:val="000000" w:themeColor="text1"/>
                <w:szCs w:val="21"/>
              </w:rPr>
            </w:pPr>
            <w:r w:rsidRPr="00D97CD7">
              <w:rPr>
                <w:rFonts w:ascii="宋体" w:hAnsi="宋体" w:cs="宋体" w:hint="eastAsia"/>
                <w:color w:val="000000" w:themeColor="text1"/>
                <w:szCs w:val="21"/>
              </w:rPr>
              <w:t>②</w:t>
            </w:r>
            <w:r w:rsidRPr="00D97CD7">
              <w:rPr>
                <w:rFonts w:eastAsiaTheme="minorEastAsia"/>
                <w:color w:val="000000" w:themeColor="text1"/>
                <w:szCs w:val="21"/>
              </w:rPr>
              <w:t>－</w:t>
            </w:r>
            <w:r w:rsidRPr="00D97CD7">
              <w:rPr>
                <w:rFonts w:ascii="宋体" w:hAnsi="宋体" w:cs="宋体" w:hint="eastAsia"/>
                <w:color w:val="000000" w:themeColor="text1"/>
                <w:szCs w:val="21"/>
              </w:rPr>
              <w:t>④</w:t>
            </w:r>
          </w:p>
        </w:tc>
      </w:tr>
      <w:tr w:rsidR="002E5156">
        <w:tc>
          <w:tcPr>
            <w:tcW w:w="1290" w:type="dxa"/>
            <w:vAlign w:val="center"/>
          </w:tcPr>
          <w:p w:rsidR="002E5156" w:rsidRDefault="00164E56">
            <w:pPr>
              <w:jc w:val="left"/>
            </w:pPr>
            <w:r>
              <w:rPr>
                <w:rFonts w:eastAsiaTheme="minorEastAsia"/>
                <w:color w:val="000000" w:themeColor="text1"/>
                <w:szCs w:val="21"/>
              </w:rPr>
              <w:t>过去三个月</w:t>
            </w:r>
          </w:p>
        </w:tc>
        <w:tc>
          <w:tcPr>
            <w:tcW w:w="1291" w:type="dxa"/>
            <w:vAlign w:val="center"/>
          </w:tcPr>
          <w:p w:rsidR="002E5156" w:rsidRDefault="00164E56">
            <w:pPr>
              <w:jc w:val="right"/>
            </w:pPr>
            <w:r>
              <w:rPr>
                <w:rFonts w:eastAsiaTheme="minorEastAsia"/>
                <w:color w:val="000000" w:themeColor="text1"/>
                <w:szCs w:val="21"/>
              </w:rPr>
              <w:t>-1.60%</w:t>
            </w:r>
          </w:p>
        </w:tc>
        <w:tc>
          <w:tcPr>
            <w:tcW w:w="1291" w:type="dxa"/>
            <w:vAlign w:val="center"/>
          </w:tcPr>
          <w:p w:rsidR="002E5156" w:rsidRDefault="00164E56">
            <w:pPr>
              <w:jc w:val="right"/>
            </w:pPr>
            <w:r>
              <w:rPr>
                <w:rFonts w:eastAsiaTheme="minorEastAsia"/>
                <w:color w:val="000000" w:themeColor="text1"/>
                <w:szCs w:val="21"/>
              </w:rPr>
              <w:t>0.72%</w:t>
            </w:r>
          </w:p>
        </w:tc>
        <w:tc>
          <w:tcPr>
            <w:tcW w:w="1291" w:type="dxa"/>
            <w:vAlign w:val="center"/>
          </w:tcPr>
          <w:p w:rsidR="002E5156" w:rsidRDefault="00164E56">
            <w:pPr>
              <w:jc w:val="right"/>
            </w:pPr>
            <w:r>
              <w:rPr>
                <w:rFonts w:eastAsiaTheme="minorEastAsia"/>
                <w:color w:val="000000" w:themeColor="text1"/>
                <w:szCs w:val="21"/>
              </w:rPr>
              <w:t>-2.48%</w:t>
            </w:r>
          </w:p>
        </w:tc>
        <w:tc>
          <w:tcPr>
            <w:tcW w:w="1291" w:type="dxa"/>
            <w:vAlign w:val="center"/>
          </w:tcPr>
          <w:p w:rsidR="002E5156" w:rsidRDefault="00164E56">
            <w:pPr>
              <w:jc w:val="right"/>
            </w:pPr>
            <w:r>
              <w:rPr>
                <w:rFonts w:eastAsiaTheme="minorEastAsia"/>
                <w:color w:val="000000" w:themeColor="text1"/>
                <w:szCs w:val="21"/>
              </w:rPr>
              <w:t>0.75%</w:t>
            </w:r>
          </w:p>
        </w:tc>
        <w:tc>
          <w:tcPr>
            <w:tcW w:w="1291" w:type="dxa"/>
            <w:vAlign w:val="center"/>
          </w:tcPr>
          <w:p w:rsidR="002E5156" w:rsidRDefault="00164E56">
            <w:pPr>
              <w:jc w:val="right"/>
            </w:pPr>
            <w:r>
              <w:rPr>
                <w:rFonts w:eastAsiaTheme="minorEastAsia"/>
                <w:color w:val="000000" w:themeColor="text1"/>
                <w:szCs w:val="21"/>
              </w:rPr>
              <w:t>0.88%</w:t>
            </w:r>
          </w:p>
        </w:tc>
        <w:tc>
          <w:tcPr>
            <w:tcW w:w="1291" w:type="dxa"/>
            <w:vAlign w:val="center"/>
          </w:tcPr>
          <w:p w:rsidR="002E5156" w:rsidRDefault="00164E56">
            <w:pPr>
              <w:jc w:val="right"/>
            </w:pPr>
            <w:r>
              <w:rPr>
                <w:rFonts w:eastAsiaTheme="minorEastAsia"/>
                <w:color w:val="000000" w:themeColor="text1"/>
                <w:szCs w:val="21"/>
              </w:rPr>
              <w:t>-0.03%</w:t>
            </w:r>
          </w:p>
        </w:tc>
      </w:tr>
      <w:tr w:rsidR="002E5156">
        <w:tc>
          <w:tcPr>
            <w:tcW w:w="1290" w:type="dxa"/>
            <w:vAlign w:val="center"/>
          </w:tcPr>
          <w:p w:rsidR="002E5156" w:rsidRDefault="00164E56">
            <w:pPr>
              <w:jc w:val="left"/>
            </w:pPr>
            <w:r>
              <w:rPr>
                <w:rFonts w:eastAsiaTheme="minorEastAsia"/>
                <w:color w:val="000000" w:themeColor="text1"/>
                <w:szCs w:val="21"/>
              </w:rPr>
              <w:t>过去六个月</w:t>
            </w:r>
          </w:p>
        </w:tc>
        <w:tc>
          <w:tcPr>
            <w:tcW w:w="1291" w:type="dxa"/>
            <w:vAlign w:val="center"/>
          </w:tcPr>
          <w:p w:rsidR="002E5156" w:rsidRDefault="00164E56">
            <w:pPr>
              <w:jc w:val="right"/>
            </w:pPr>
            <w:r>
              <w:rPr>
                <w:rFonts w:eastAsiaTheme="minorEastAsia"/>
                <w:color w:val="000000" w:themeColor="text1"/>
                <w:szCs w:val="21"/>
              </w:rPr>
              <w:t>0.38%</w:t>
            </w:r>
          </w:p>
        </w:tc>
        <w:tc>
          <w:tcPr>
            <w:tcW w:w="1291" w:type="dxa"/>
            <w:vAlign w:val="center"/>
          </w:tcPr>
          <w:p w:rsidR="002E5156" w:rsidRDefault="00164E56">
            <w:pPr>
              <w:jc w:val="right"/>
            </w:pPr>
            <w:r>
              <w:rPr>
                <w:rFonts w:eastAsiaTheme="minorEastAsia"/>
                <w:color w:val="000000" w:themeColor="text1"/>
                <w:szCs w:val="21"/>
              </w:rPr>
              <w:t>0.85%</w:t>
            </w:r>
          </w:p>
        </w:tc>
        <w:tc>
          <w:tcPr>
            <w:tcW w:w="1291" w:type="dxa"/>
            <w:vAlign w:val="center"/>
          </w:tcPr>
          <w:p w:rsidR="002E5156" w:rsidRDefault="00164E56">
            <w:pPr>
              <w:jc w:val="right"/>
            </w:pPr>
            <w:r>
              <w:rPr>
                <w:rFonts w:eastAsiaTheme="minorEastAsia"/>
                <w:color w:val="000000" w:themeColor="text1"/>
                <w:szCs w:val="21"/>
              </w:rPr>
              <w:t>0.01%</w:t>
            </w:r>
          </w:p>
        </w:tc>
        <w:tc>
          <w:tcPr>
            <w:tcW w:w="1291" w:type="dxa"/>
            <w:vAlign w:val="center"/>
          </w:tcPr>
          <w:p w:rsidR="002E5156" w:rsidRDefault="00164E56">
            <w:pPr>
              <w:jc w:val="right"/>
            </w:pPr>
            <w:r>
              <w:rPr>
                <w:rFonts w:eastAsiaTheme="minorEastAsia"/>
                <w:color w:val="000000" w:themeColor="text1"/>
                <w:szCs w:val="21"/>
              </w:rPr>
              <w:t>0.93%</w:t>
            </w:r>
          </w:p>
        </w:tc>
        <w:tc>
          <w:tcPr>
            <w:tcW w:w="1291" w:type="dxa"/>
            <w:vAlign w:val="center"/>
          </w:tcPr>
          <w:p w:rsidR="002E5156" w:rsidRDefault="00164E56">
            <w:pPr>
              <w:jc w:val="right"/>
            </w:pPr>
            <w:r>
              <w:rPr>
                <w:rFonts w:eastAsiaTheme="minorEastAsia"/>
                <w:color w:val="000000" w:themeColor="text1"/>
                <w:szCs w:val="21"/>
              </w:rPr>
              <w:t>0.37%</w:t>
            </w:r>
          </w:p>
        </w:tc>
        <w:tc>
          <w:tcPr>
            <w:tcW w:w="1291" w:type="dxa"/>
            <w:vAlign w:val="center"/>
          </w:tcPr>
          <w:p w:rsidR="002E5156" w:rsidRDefault="00164E56">
            <w:pPr>
              <w:jc w:val="right"/>
            </w:pPr>
            <w:r>
              <w:rPr>
                <w:rFonts w:eastAsiaTheme="minorEastAsia"/>
                <w:color w:val="000000" w:themeColor="text1"/>
                <w:szCs w:val="21"/>
              </w:rPr>
              <w:t>-0.08%</w:t>
            </w:r>
          </w:p>
        </w:tc>
      </w:tr>
      <w:tr w:rsidR="002E5156">
        <w:tc>
          <w:tcPr>
            <w:tcW w:w="1290" w:type="dxa"/>
            <w:vAlign w:val="center"/>
          </w:tcPr>
          <w:p w:rsidR="002E5156" w:rsidRDefault="00164E56">
            <w:pPr>
              <w:jc w:val="left"/>
            </w:pPr>
            <w:r>
              <w:rPr>
                <w:rFonts w:eastAsiaTheme="minorEastAsia"/>
                <w:color w:val="000000" w:themeColor="text1"/>
                <w:szCs w:val="21"/>
              </w:rPr>
              <w:t>过去一年</w:t>
            </w:r>
          </w:p>
        </w:tc>
        <w:tc>
          <w:tcPr>
            <w:tcW w:w="1291" w:type="dxa"/>
            <w:vAlign w:val="center"/>
          </w:tcPr>
          <w:p w:rsidR="002E5156" w:rsidRDefault="00164E56">
            <w:pPr>
              <w:jc w:val="right"/>
            </w:pPr>
            <w:r>
              <w:rPr>
                <w:rFonts w:eastAsiaTheme="minorEastAsia"/>
                <w:color w:val="000000" w:themeColor="text1"/>
                <w:szCs w:val="21"/>
              </w:rPr>
              <w:t>-8.72%</w:t>
            </w:r>
          </w:p>
        </w:tc>
        <w:tc>
          <w:tcPr>
            <w:tcW w:w="1291" w:type="dxa"/>
            <w:vAlign w:val="center"/>
          </w:tcPr>
          <w:p w:rsidR="002E5156" w:rsidRDefault="00164E56">
            <w:pPr>
              <w:jc w:val="right"/>
            </w:pPr>
            <w:r>
              <w:rPr>
                <w:rFonts w:eastAsiaTheme="minorEastAsia"/>
                <w:color w:val="000000" w:themeColor="text1"/>
                <w:szCs w:val="21"/>
              </w:rPr>
              <w:t>0.80%</w:t>
            </w:r>
          </w:p>
        </w:tc>
        <w:tc>
          <w:tcPr>
            <w:tcW w:w="1291" w:type="dxa"/>
            <w:vAlign w:val="center"/>
          </w:tcPr>
          <w:p w:rsidR="002E5156" w:rsidRDefault="00164E56">
            <w:pPr>
              <w:jc w:val="right"/>
            </w:pPr>
            <w:r>
              <w:rPr>
                <w:rFonts w:eastAsiaTheme="minorEastAsia"/>
                <w:color w:val="000000" w:themeColor="text1"/>
                <w:szCs w:val="21"/>
              </w:rPr>
              <w:t>-9.86%</w:t>
            </w:r>
          </w:p>
        </w:tc>
        <w:tc>
          <w:tcPr>
            <w:tcW w:w="1291" w:type="dxa"/>
            <w:vAlign w:val="center"/>
          </w:tcPr>
          <w:p w:rsidR="002E5156" w:rsidRDefault="00164E56">
            <w:pPr>
              <w:jc w:val="right"/>
            </w:pPr>
            <w:r>
              <w:rPr>
                <w:rFonts w:eastAsiaTheme="minorEastAsia"/>
                <w:color w:val="000000" w:themeColor="text1"/>
                <w:szCs w:val="21"/>
              </w:rPr>
              <w:t>0.86%</w:t>
            </w:r>
          </w:p>
        </w:tc>
        <w:tc>
          <w:tcPr>
            <w:tcW w:w="1291" w:type="dxa"/>
            <w:vAlign w:val="center"/>
          </w:tcPr>
          <w:p w:rsidR="002E5156" w:rsidRDefault="00164E56">
            <w:pPr>
              <w:jc w:val="right"/>
            </w:pPr>
            <w:r>
              <w:rPr>
                <w:rFonts w:eastAsiaTheme="minorEastAsia"/>
                <w:color w:val="000000" w:themeColor="text1"/>
                <w:szCs w:val="21"/>
              </w:rPr>
              <w:t>1.14%</w:t>
            </w:r>
          </w:p>
        </w:tc>
        <w:tc>
          <w:tcPr>
            <w:tcW w:w="1291" w:type="dxa"/>
            <w:vAlign w:val="center"/>
          </w:tcPr>
          <w:p w:rsidR="002E5156" w:rsidRDefault="00164E56">
            <w:pPr>
              <w:jc w:val="right"/>
            </w:pPr>
            <w:r>
              <w:rPr>
                <w:rFonts w:eastAsiaTheme="minorEastAsia"/>
                <w:color w:val="000000" w:themeColor="text1"/>
                <w:szCs w:val="21"/>
              </w:rPr>
              <w:t>-0.06%</w:t>
            </w:r>
          </w:p>
        </w:tc>
      </w:tr>
      <w:tr w:rsidR="002E5156">
        <w:tc>
          <w:tcPr>
            <w:tcW w:w="1290" w:type="dxa"/>
            <w:vAlign w:val="center"/>
          </w:tcPr>
          <w:p w:rsidR="002E5156" w:rsidRDefault="00164E56">
            <w:pPr>
              <w:jc w:val="left"/>
            </w:pPr>
            <w:r>
              <w:rPr>
                <w:rFonts w:eastAsiaTheme="minorEastAsia"/>
                <w:color w:val="000000" w:themeColor="text1"/>
                <w:szCs w:val="21"/>
              </w:rPr>
              <w:t>过去三年</w:t>
            </w:r>
          </w:p>
        </w:tc>
        <w:tc>
          <w:tcPr>
            <w:tcW w:w="1291" w:type="dxa"/>
            <w:vAlign w:val="center"/>
          </w:tcPr>
          <w:p w:rsidR="002E5156" w:rsidRDefault="00164E56">
            <w:pPr>
              <w:jc w:val="right"/>
            </w:pPr>
            <w:r>
              <w:rPr>
                <w:rFonts w:eastAsiaTheme="minorEastAsia"/>
                <w:color w:val="000000" w:themeColor="text1"/>
                <w:szCs w:val="21"/>
              </w:rPr>
              <w:t>-27.53%</w:t>
            </w:r>
          </w:p>
        </w:tc>
        <w:tc>
          <w:tcPr>
            <w:tcW w:w="1291" w:type="dxa"/>
            <w:vAlign w:val="center"/>
          </w:tcPr>
          <w:p w:rsidR="002E5156" w:rsidRDefault="00164E56">
            <w:pPr>
              <w:jc w:val="right"/>
            </w:pPr>
            <w:r>
              <w:rPr>
                <w:rFonts w:eastAsiaTheme="minorEastAsia"/>
                <w:color w:val="000000" w:themeColor="text1"/>
                <w:szCs w:val="21"/>
              </w:rPr>
              <w:t>0.94%</w:t>
            </w:r>
          </w:p>
        </w:tc>
        <w:tc>
          <w:tcPr>
            <w:tcW w:w="1291" w:type="dxa"/>
            <w:vAlign w:val="center"/>
          </w:tcPr>
          <w:p w:rsidR="002E5156" w:rsidRDefault="00164E56">
            <w:pPr>
              <w:jc w:val="right"/>
            </w:pPr>
            <w:r>
              <w:rPr>
                <w:rFonts w:eastAsiaTheme="minorEastAsia"/>
                <w:color w:val="000000" w:themeColor="text1"/>
                <w:szCs w:val="21"/>
              </w:rPr>
              <w:t>-31.86%</w:t>
            </w:r>
          </w:p>
        </w:tc>
        <w:tc>
          <w:tcPr>
            <w:tcW w:w="1291" w:type="dxa"/>
            <w:vAlign w:val="center"/>
          </w:tcPr>
          <w:p w:rsidR="002E5156" w:rsidRDefault="00164E56">
            <w:pPr>
              <w:jc w:val="right"/>
            </w:pPr>
            <w:r>
              <w:rPr>
                <w:rFonts w:eastAsiaTheme="minorEastAsia"/>
                <w:color w:val="000000" w:themeColor="text1"/>
                <w:szCs w:val="21"/>
              </w:rPr>
              <w:t>0.99%</w:t>
            </w:r>
          </w:p>
        </w:tc>
        <w:tc>
          <w:tcPr>
            <w:tcW w:w="1291" w:type="dxa"/>
            <w:vAlign w:val="center"/>
          </w:tcPr>
          <w:p w:rsidR="002E5156" w:rsidRDefault="00164E56">
            <w:pPr>
              <w:jc w:val="right"/>
            </w:pPr>
            <w:r>
              <w:rPr>
                <w:rFonts w:eastAsiaTheme="minorEastAsia"/>
                <w:color w:val="000000" w:themeColor="text1"/>
                <w:szCs w:val="21"/>
              </w:rPr>
              <w:t>4.33%</w:t>
            </w:r>
          </w:p>
        </w:tc>
        <w:tc>
          <w:tcPr>
            <w:tcW w:w="1291" w:type="dxa"/>
            <w:vAlign w:val="center"/>
          </w:tcPr>
          <w:p w:rsidR="002E5156" w:rsidRDefault="00164E56">
            <w:pPr>
              <w:jc w:val="right"/>
            </w:pPr>
            <w:r>
              <w:rPr>
                <w:rFonts w:eastAsiaTheme="minorEastAsia"/>
                <w:color w:val="000000" w:themeColor="text1"/>
                <w:szCs w:val="21"/>
              </w:rPr>
              <w:t>-0.05%</w:t>
            </w:r>
          </w:p>
        </w:tc>
      </w:tr>
      <w:tr w:rsidR="002E5156">
        <w:tc>
          <w:tcPr>
            <w:tcW w:w="1290" w:type="dxa"/>
            <w:vAlign w:val="center"/>
          </w:tcPr>
          <w:p w:rsidR="002E5156" w:rsidRDefault="00164E56">
            <w:pPr>
              <w:jc w:val="left"/>
            </w:pPr>
            <w:r>
              <w:rPr>
                <w:rFonts w:eastAsiaTheme="minorEastAsia"/>
                <w:color w:val="000000" w:themeColor="text1"/>
                <w:szCs w:val="21"/>
              </w:rPr>
              <w:t>过去五年</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c>
          <w:tcPr>
            <w:tcW w:w="1291" w:type="dxa"/>
            <w:vAlign w:val="center"/>
          </w:tcPr>
          <w:p w:rsidR="002E5156" w:rsidRDefault="00164E56">
            <w:pPr>
              <w:jc w:val="right"/>
            </w:pPr>
            <w:r>
              <w:rPr>
                <w:rFonts w:eastAsiaTheme="minorEastAsia"/>
                <w:color w:val="000000" w:themeColor="text1"/>
                <w:szCs w:val="21"/>
              </w:rPr>
              <w:t>-</w:t>
            </w:r>
          </w:p>
        </w:tc>
      </w:tr>
      <w:tr w:rsidR="002E5156">
        <w:tc>
          <w:tcPr>
            <w:tcW w:w="1290" w:type="dxa"/>
            <w:vAlign w:val="center"/>
          </w:tcPr>
          <w:p w:rsidR="002E5156" w:rsidRDefault="00164E56">
            <w:pPr>
              <w:jc w:val="left"/>
            </w:pPr>
            <w:r>
              <w:rPr>
                <w:rFonts w:eastAsiaTheme="minorEastAsia"/>
                <w:color w:val="000000" w:themeColor="text1"/>
                <w:szCs w:val="21"/>
              </w:rPr>
              <w:t>自基金合同生效起至今</w:t>
            </w:r>
          </w:p>
        </w:tc>
        <w:tc>
          <w:tcPr>
            <w:tcW w:w="1291" w:type="dxa"/>
            <w:vAlign w:val="center"/>
          </w:tcPr>
          <w:p w:rsidR="002E5156" w:rsidRDefault="00164E56">
            <w:pPr>
              <w:jc w:val="right"/>
            </w:pPr>
            <w:r>
              <w:rPr>
                <w:rFonts w:eastAsiaTheme="minorEastAsia"/>
                <w:color w:val="000000" w:themeColor="text1"/>
                <w:szCs w:val="21"/>
              </w:rPr>
              <w:t>-15.73%</w:t>
            </w:r>
          </w:p>
        </w:tc>
        <w:tc>
          <w:tcPr>
            <w:tcW w:w="1291" w:type="dxa"/>
            <w:vAlign w:val="center"/>
          </w:tcPr>
          <w:p w:rsidR="002E5156" w:rsidRDefault="00164E56">
            <w:pPr>
              <w:jc w:val="right"/>
            </w:pPr>
            <w:r>
              <w:rPr>
                <w:rFonts w:eastAsiaTheme="minorEastAsia"/>
                <w:color w:val="000000" w:themeColor="text1"/>
                <w:szCs w:val="21"/>
              </w:rPr>
              <w:t>0.98%</w:t>
            </w:r>
          </w:p>
        </w:tc>
        <w:tc>
          <w:tcPr>
            <w:tcW w:w="1291" w:type="dxa"/>
            <w:vAlign w:val="center"/>
          </w:tcPr>
          <w:p w:rsidR="002E5156" w:rsidRDefault="00164E56">
            <w:pPr>
              <w:jc w:val="right"/>
            </w:pPr>
            <w:r>
              <w:rPr>
                <w:rFonts w:eastAsiaTheme="minorEastAsia"/>
                <w:color w:val="000000" w:themeColor="text1"/>
                <w:szCs w:val="21"/>
              </w:rPr>
              <w:t>-22.94%</w:t>
            </w:r>
          </w:p>
        </w:tc>
        <w:tc>
          <w:tcPr>
            <w:tcW w:w="1291" w:type="dxa"/>
            <w:vAlign w:val="center"/>
          </w:tcPr>
          <w:p w:rsidR="002E5156" w:rsidRDefault="00164E56">
            <w:pPr>
              <w:jc w:val="right"/>
            </w:pPr>
            <w:r>
              <w:rPr>
                <w:rFonts w:eastAsiaTheme="minorEastAsia"/>
                <w:color w:val="000000" w:themeColor="text1"/>
                <w:szCs w:val="21"/>
              </w:rPr>
              <w:t>1.04%</w:t>
            </w:r>
          </w:p>
        </w:tc>
        <w:tc>
          <w:tcPr>
            <w:tcW w:w="1291" w:type="dxa"/>
            <w:vAlign w:val="center"/>
          </w:tcPr>
          <w:p w:rsidR="002E5156" w:rsidRDefault="00164E56">
            <w:pPr>
              <w:jc w:val="right"/>
            </w:pPr>
            <w:r>
              <w:rPr>
                <w:rFonts w:eastAsiaTheme="minorEastAsia"/>
                <w:color w:val="000000" w:themeColor="text1"/>
                <w:szCs w:val="21"/>
              </w:rPr>
              <w:t>7.21%</w:t>
            </w:r>
          </w:p>
        </w:tc>
        <w:tc>
          <w:tcPr>
            <w:tcW w:w="1291" w:type="dxa"/>
            <w:vAlign w:val="center"/>
          </w:tcPr>
          <w:p w:rsidR="002E5156" w:rsidRDefault="00164E56">
            <w:pPr>
              <w:jc w:val="right"/>
            </w:pPr>
            <w:r>
              <w:rPr>
                <w:rFonts w:eastAsiaTheme="minorEastAsia"/>
                <w:color w:val="000000" w:themeColor="text1"/>
                <w:szCs w:val="21"/>
              </w:rPr>
              <w:t>-0.06%</w:t>
            </w:r>
          </w:p>
        </w:tc>
      </w:tr>
    </w:tbl>
    <w:p w:rsidR="00DB3887" w:rsidRPr="00D97CD7" w:rsidRDefault="00FC6961">
      <w:pPr>
        <w:spacing w:beforeLines="100" w:before="312" w:line="360" w:lineRule="auto"/>
        <w:rPr>
          <w:rFonts w:eastAsiaTheme="minorEastAsia"/>
          <w:b/>
          <w:color w:val="000000" w:themeColor="text1"/>
          <w:kern w:val="0"/>
          <w:szCs w:val="21"/>
        </w:rPr>
      </w:pPr>
      <w:r w:rsidRPr="00D97CD7">
        <w:rPr>
          <w:rFonts w:eastAsiaTheme="minorEastAsia"/>
          <w:b/>
          <w:color w:val="000000" w:themeColor="text1"/>
          <w:kern w:val="0"/>
          <w:szCs w:val="21"/>
        </w:rPr>
        <w:lastRenderedPageBreak/>
        <w:t>3.2.2</w:t>
      </w:r>
      <w:r w:rsidRPr="00D97CD7">
        <w:rPr>
          <w:rFonts w:eastAsiaTheme="minorEastAsia"/>
          <w:b/>
          <w:color w:val="000000" w:themeColor="text1"/>
          <w:kern w:val="0"/>
          <w:szCs w:val="21"/>
        </w:rPr>
        <w:t xml:space="preserve">　</w:t>
      </w:r>
      <w:r w:rsidRPr="00D97CD7">
        <w:rPr>
          <w:rStyle w:val="af5"/>
          <w:rFonts w:eastAsiaTheme="minorEastAsia"/>
          <w:color w:val="000000" w:themeColor="text1"/>
          <w:szCs w:val="21"/>
          <w:shd w:val="clear" w:color="auto" w:fill="FFFFFF"/>
        </w:rPr>
        <w:t>自基金合同生效以来</w:t>
      </w:r>
      <w:r w:rsidRPr="00D97CD7">
        <w:rPr>
          <w:rFonts w:eastAsiaTheme="minorEastAsia"/>
          <w:b/>
          <w:color w:val="000000" w:themeColor="text1"/>
          <w:szCs w:val="21"/>
        </w:rPr>
        <w:t>基金累计净值增长率变动及其与同期业绩比较基准收益率变动的比较</w:t>
      </w:r>
    </w:p>
    <w:p w:rsidR="00DB3887" w:rsidRPr="00D97CD7" w:rsidRDefault="00FC6961">
      <w:pPr>
        <w:spacing w:line="360" w:lineRule="auto"/>
        <w:jc w:val="center"/>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股交易型开放式指数证券投资基金联接基金</w:t>
      </w:r>
    </w:p>
    <w:p w:rsidR="00DB3887" w:rsidRPr="00D97CD7" w:rsidRDefault="00FC6961">
      <w:pPr>
        <w:pStyle w:val="a9"/>
        <w:snapToGrid w:val="0"/>
        <w:spacing w:line="360" w:lineRule="auto"/>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累计净值增长率与业绩比较基准收益率的历史走势对比图</w:t>
      </w:r>
    </w:p>
    <w:p w:rsidR="00DB3887" w:rsidRPr="00D97CD7" w:rsidRDefault="00FC6961">
      <w:pPr>
        <w:pStyle w:val="a9"/>
        <w:snapToGrid w:val="0"/>
        <w:spacing w:line="360" w:lineRule="auto"/>
        <w:ind w:firstLine="480"/>
        <w:jc w:val="center"/>
        <w:rPr>
          <w:rFonts w:ascii="Times New Roman" w:eastAsiaTheme="minorEastAsia" w:hAnsi="Times New Roman"/>
          <w:color w:val="000000" w:themeColor="text1"/>
        </w:rPr>
      </w:pPr>
      <w:r w:rsidRPr="00D97CD7">
        <w:rPr>
          <w:rFonts w:ascii="Times New Roman" w:eastAsiaTheme="minorEastAsia" w:hAnsi="Times New Roman"/>
          <w:color w:val="000000" w:themeColor="text1"/>
        </w:rPr>
        <w:t>(2020</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7</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22</w:t>
      </w:r>
      <w:r w:rsidRPr="00D97CD7">
        <w:rPr>
          <w:rFonts w:ascii="Times New Roman" w:eastAsiaTheme="minorEastAsia" w:hAnsi="Times New Roman"/>
          <w:color w:val="000000" w:themeColor="text1"/>
        </w:rPr>
        <w:t>日至</w:t>
      </w:r>
      <w:r w:rsidRPr="00D97CD7">
        <w:rPr>
          <w:rFonts w:ascii="Times New Roman" w:eastAsiaTheme="minorEastAsia" w:hAnsi="Times New Roman"/>
          <w:color w:val="000000" w:themeColor="text1"/>
        </w:rPr>
        <w:t>2024</w:t>
      </w:r>
      <w:r w:rsidRPr="00D97CD7">
        <w:rPr>
          <w:rFonts w:ascii="Times New Roman" w:eastAsiaTheme="minorEastAsia" w:hAnsi="Times New Roman"/>
          <w:color w:val="000000" w:themeColor="text1"/>
        </w:rPr>
        <w:t>年</w:t>
      </w:r>
      <w:r w:rsidRPr="00D97CD7">
        <w:rPr>
          <w:rFonts w:ascii="Times New Roman" w:eastAsiaTheme="minorEastAsia" w:hAnsi="Times New Roman"/>
          <w:color w:val="000000" w:themeColor="text1"/>
        </w:rPr>
        <w:t>6</w:t>
      </w:r>
      <w:r w:rsidRPr="00D97CD7">
        <w:rPr>
          <w:rFonts w:ascii="Times New Roman" w:eastAsiaTheme="minorEastAsia" w:hAnsi="Times New Roman"/>
          <w:color w:val="000000" w:themeColor="text1"/>
        </w:rPr>
        <w:t>月</w:t>
      </w:r>
      <w:r w:rsidRPr="00D97CD7">
        <w:rPr>
          <w:rFonts w:ascii="Times New Roman" w:eastAsiaTheme="minorEastAsia" w:hAnsi="Times New Roman"/>
          <w:color w:val="000000" w:themeColor="text1"/>
        </w:rPr>
        <w:t>30</w:t>
      </w:r>
      <w:r w:rsidRPr="00D97CD7">
        <w:rPr>
          <w:rFonts w:ascii="Times New Roman" w:eastAsiaTheme="minorEastAsia" w:hAnsi="Times New Roman"/>
          <w:color w:val="000000" w:themeColor="text1"/>
        </w:rPr>
        <w:t>日</w:t>
      </w:r>
      <w:r w:rsidRPr="00D97CD7">
        <w:rPr>
          <w:rFonts w:ascii="Times New Roman" w:eastAsiaTheme="minorEastAsia" w:hAnsi="Times New Roman"/>
          <w:color w:val="000000" w:themeColor="text1"/>
        </w:rPr>
        <w:t>)</w:t>
      </w:r>
    </w:p>
    <w:p w:rsidR="00DB3887" w:rsidRPr="00D97CD7" w:rsidRDefault="00FC6961">
      <w:pPr>
        <w:snapToGrid w:val="0"/>
        <w:spacing w:line="360" w:lineRule="auto"/>
        <w:rPr>
          <w:rFonts w:eastAsiaTheme="minorEastAsia"/>
          <w:color w:val="000000" w:themeColor="text1"/>
          <w:szCs w:val="21"/>
        </w:rPr>
      </w:pPr>
      <w:r w:rsidRPr="00D97CD7">
        <w:rPr>
          <w:rFonts w:eastAsiaTheme="minorEastAsia"/>
          <w:color w:val="000000" w:themeColor="text1"/>
          <w:szCs w:val="21"/>
        </w:rPr>
        <w:t>1</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drawing>
          <wp:inline distT="0" distB="0" distL="0" distR="0" wp14:anchorId="6740E604" wp14:editId="3FC51B1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FC6961">
      <w:pPr>
        <w:snapToGrid w:val="0"/>
        <w:spacing w:beforeLines="100" w:before="312" w:line="360" w:lineRule="auto"/>
        <w:rPr>
          <w:rFonts w:eastAsiaTheme="minorEastAsia"/>
          <w:color w:val="000000" w:themeColor="text1"/>
          <w:szCs w:val="21"/>
        </w:rPr>
      </w:pPr>
      <w:r w:rsidRPr="00D97CD7">
        <w:rPr>
          <w:rFonts w:eastAsiaTheme="minorEastAsia"/>
          <w:color w:val="000000" w:themeColor="text1"/>
          <w:szCs w:val="21"/>
        </w:rPr>
        <w:t>2</w:t>
      </w: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w:t>
      </w:r>
    </w:p>
    <w:p w:rsidR="00DB3887" w:rsidRPr="00D97CD7" w:rsidRDefault="00FC6961">
      <w:pPr>
        <w:pStyle w:val="20"/>
        <w:spacing w:line="288" w:lineRule="auto"/>
        <w:ind w:firstLineChars="0" w:firstLine="0"/>
        <w:jc w:val="center"/>
        <w:rPr>
          <w:rFonts w:ascii="Times New Roman" w:eastAsiaTheme="minorEastAsia" w:hAnsi="Times New Roman"/>
          <w:color w:val="000000" w:themeColor="text1"/>
          <w:sz w:val="21"/>
          <w:szCs w:val="21"/>
        </w:rPr>
      </w:pPr>
      <w:r w:rsidRPr="00D97CD7">
        <w:rPr>
          <w:rFonts w:ascii="Times New Roman" w:eastAsiaTheme="minorEastAsia" w:hAnsi="Times New Roman"/>
          <w:noProof/>
          <w:color w:val="000000" w:themeColor="text1"/>
          <w:sz w:val="21"/>
          <w:szCs w:val="21"/>
        </w:rPr>
        <w:lastRenderedPageBreak/>
        <w:drawing>
          <wp:inline distT="0" distB="0" distL="0" distR="0" wp14:anchorId="07AC3F6F" wp14:editId="760A3A2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本基金建仓期为本基金合同生效日起</w:t>
      </w:r>
      <w:r w:rsidRPr="00D97CD7">
        <w:rPr>
          <w:rFonts w:eastAsiaTheme="minorEastAsia"/>
          <w:color w:val="000000" w:themeColor="text1"/>
          <w:szCs w:val="21"/>
        </w:rPr>
        <w:t xml:space="preserve"> 6 </w:t>
      </w:r>
      <w:r w:rsidRPr="00D97CD7">
        <w:rPr>
          <w:rFonts w:eastAsiaTheme="minorEastAsia"/>
          <w:color w:val="000000" w:themeColor="text1"/>
          <w:szCs w:val="21"/>
        </w:rPr>
        <w:t>个月，建仓期结束时资产配置比例符合本基金基金合同规定。</w:t>
      </w:r>
    </w:p>
    <w:p w:rsidR="00DB3887" w:rsidRPr="00D97CD7" w:rsidRDefault="00DB3887">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2E5156">
        <w:tc>
          <w:tcPr>
            <w:tcW w:w="952" w:type="dxa"/>
            <w:vAlign w:val="center"/>
          </w:tcPr>
          <w:p w:rsidR="002E5156" w:rsidRDefault="00164E56">
            <w:pPr>
              <w:jc w:val="center"/>
            </w:pPr>
            <w:r>
              <w:rPr>
                <w:rFonts w:eastAsiaTheme="minorEastAsia"/>
                <w:color w:val="000000" w:themeColor="text1"/>
                <w:szCs w:val="21"/>
              </w:rPr>
              <w:t>何智豪</w:t>
            </w:r>
          </w:p>
        </w:tc>
        <w:tc>
          <w:tcPr>
            <w:tcW w:w="930" w:type="dxa"/>
            <w:vAlign w:val="center"/>
          </w:tcPr>
          <w:p w:rsidR="002E5156" w:rsidRDefault="00164E56">
            <w:pPr>
              <w:jc w:val="center"/>
            </w:pPr>
            <w:r>
              <w:rPr>
                <w:rFonts w:eastAsiaTheme="minorEastAsia"/>
                <w:color w:val="000000" w:themeColor="text1"/>
                <w:szCs w:val="21"/>
              </w:rPr>
              <w:t>本基金基金经理</w:t>
            </w:r>
          </w:p>
        </w:tc>
        <w:tc>
          <w:tcPr>
            <w:tcW w:w="1210" w:type="dxa"/>
            <w:vAlign w:val="center"/>
          </w:tcPr>
          <w:p w:rsidR="002E5156" w:rsidRDefault="00164E56">
            <w:pPr>
              <w:jc w:val="center"/>
            </w:pPr>
            <w:r>
              <w:rPr>
                <w:rFonts w:eastAsiaTheme="minorEastAsia"/>
                <w:color w:val="000000" w:themeColor="text1"/>
                <w:szCs w:val="21"/>
              </w:rPr>
              <w:t>2021-02-19</w:t>
            </w:r>
          </w:p>
        </w:tc>
        <w:tc>
          <w:tcPr>
            <w:tcW w:w="1309" w:type="dxa"/>
            <w:vAlign w:val="center"/>
          </w:tcPr>
          <w:p w:rsidR="002E5156" w:rsidRDefault="00164E56">
            <w:pPr>
              <w:jc w:val="center"/>
            </w:pPr>
            <w:r>
              <w:rPr>
                <w:rFonts w:eastAsiaTheme="minorEastAsia"/>
                <w:color w:val="000000" w:themeColor="text1"/>
                <w:szCs w:val="21"/>
              </w:rPr>
              <w:t>-</w:t>
            </w:r>
          </w:p>
        </w:tc>
        <w:tc>
          <w:tcPr>
            <w:tcW w:w="1254" w:type="dxa"/>
            <w:vAlign w:val="center"/>
          </w:tcPr>
          <w:p w:rsidR="002E5156" w:rsidRDefault="00164E56">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2E5156" w:rsidRDefault="00164E56">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2E5156">
        <w:tc>
          <w:tcPr>
            <w:tcW w:w="952" w:type="dxa"/>
            <w:vAlign w:val="center"/>
          </w:tcPr>
          <w:p w:rsidR="002E5156" w:rsidRDefault="00164E56">
            <w:pPr>
              <w:jc w:val="center"/>
            </w:pPr>
            <w:r>
              <w:rPr>
                <w:rFonts w:eastAsiaTheme="minorEastAsia"/>
                <w:color w:val="000000" w:themeColor="text1"/>
                <w:szCs w:val="21"/>
              </w:rPr>
              <w:t>韩秀一</w:t>
            </w:r>
          </w:p>
        </w:tc>
        <w:tc>
          <w:tcPr>
            <w:tcW w:w="930" w:type="dxa"/>
            <w:vAlign w:val="center"/>
          </w:tcPr>
          <w:p w:rsidR="002E5156" w:rsidRDefault="00164E56">
            <w:pPr>
              <w:jc w:val="center"/>
            </w:pPr>
            <w:r>
              <w:rPr>
                <w:rFonts w:eastAsiaTheme="minorEastAsia"/>
                <w:color w:val="000000" w:themeColor="text1"/>
                <w:szCs w:val="21"/>
              </w:rPr>
              <w:t>本基金基金经理</w:t>
            </w:r>
          </w:p>
        </w:tc>
        <w:tc>
          <w:tcPr>
            <w:tcW w:w="1210" w:type="dxa"/>
            <w:vAlign w:val="center"/>
          </w:tcPr>
          <w:p w:rsidR="002E5156" w:rsidRDefault="00164E56">
            <w:pPr>
              <w:jc w:val="center"/>
            </w:pPr>
            <w:r>
              <w:rPr>
                <w:rFonts w:eastAsiaTheme="minorEastAsia"/>
                <w:color w:val="000000" w:themeColor="text1"/>
                <w:szCs w:val="21"/>
              </w:rPr>
              <w:t>2023-11-23</w:t>
            </w:r>
          </w:p>
        </w:tc>
        <w:tc>
          <w:tcPr>
            <w:tcW w:w="1309" w:type="dxa"/>
            <w:vAlign w:val="center"/>
          </w:tcPr>
          <w:p w:rsidR="002E5156" w:rsidRDefault="00164E56">
            <w:pPr>
              <w:jc w:val="center"/>
            </w:pPr>
            <w:r>
              <w:rPr>
                <w:rFonts w:eastAsiaTheme="minorEastAsia"/>
                <w:color w:val="000000" w:themeColor="text1"/>
                <w:szCs w:val="21"/>
              </w:rPr>
              <w:t>-</w:t>
            </w:r>
          </w:p>
        </w:tc>
        <w:tc>
          <w:tcPr>
            <w:tcW w:w="1254" w:type="dxa"/>
            <w:vAlign w:val="center"/>
          </w:tcPr>
          <w:p w:rsidR="002E5156" w:rsidRDefault="00164E56">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rsidR="002E5156" w:rsidRDefault="00164E56">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2E5156" w:rsidRDefault="00164E5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 xml:space="preserve">2. </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lastRenderedPageBreak/>
        <w:t>4.4.1</w:t>
      </w:r>
      <w:r w:rsidRPr="00D97CD7">
        <w:rPr>
          <w:rFonts w:eastAsiaTheme="minorEastAsia"/>
          <w:color w:val="000000" w:themeColor="text1"/>
          <w:szCs w:val="21"/>
        </w:rPr>
        <w:t>报告期内基金投资策略和运作分析</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A</w:t>
      </w:r>
      <w:r>
        <w:rPr>
          <w:rFonts w:eastAsiaTheme="minorEastAsia"/>
          <w:color w:val="000000" w:themeColor="text1"/>
          <w:szCs w:val="21"/>
        </w:rPr>
        <w:t>股今年从</w:t>
      </w:r>
      <w:r>
        <w:rPr>
          <w:rFonts w:eastAsiaTheme="minorEastAsia"/>
          <w:color w:val="000000" w:themeColor="text1"/>
          <w:szCs w:val="21"/>
        </w:rPr>
        <w:t>2</w:t>
      </w:r>
      <w:r>
        <w:rPr>
          <w:rFonts w:eastAsiaTheme="minorEastAsia"/>
          <w:color w:val="000000" w:themeColor="text1"/>
          <w:szCs w:val="21"/>
        </w:rPr>
        <w:t>月份开启修复行情后，</w:t>
      </w:r>
      <w:r>
        <w:rPr>
          <w:rFonts w:eastAsiaTheme="minorEastAsia"/>
          <w:color w:val="000000" w:themeColor="text1"/>
          <w:szCs w:val="21"/>
        </w:rPr>
        <w:t>5</w:t>
      </w:r>
      <w:r>
        <w:rPr>
          <w:rFonts w:eastAsiaTheme="minorEastAsia"/>
          <w:color w:val="000000" w:themeColor="text1"/>
          <w:szCs w:val="21"/>
        </w:rPr>
        <w:t>月底以来投资者风险偏好转弱，</w:t>
      </w:r>
      <w:r>
        <w:rPr>
          <w:rFonts w:eastAsiaTheme="minorEastAsia"/>
          <w:color w:val="000000" w:themeColor="text1"/>
          <w:szCs w:val="21"/>
        </w:rPr>
        <w:t>A</w:t>
      </w:r>
      <w:r>
        <w:rPr>
          <w:rFonts w:eastAsiaTheme="minorEastAsia"/>
          <w:color w:val="000000" w:themeColor="text1"/>
          <w:szCs w:val="21"/>
        </w:rPr>
        <w:t>股主要宽基指数持续回调。二季度，本基金跟踪的</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股指数下跌</w:t>
      </w:r>
      <w:r>
        <w:rPr>
          <w:rFonts w:eastAsiaTheme="minorEastAsia"/>
          <w:color w:val="000000" w:themeColor="text1"/>
          <w:szCs w:val="21"/>
        </w:rPr>
        <w:t>2.61%</w:t>
      </w:r>
      <w:r>
        <w:rPr>
          <w:rFonts w:eastAsiaTheme="minorEastAsia"/>
          <w:color w:val="000000" w:themeColor="text1"/>
          <w:szCs w:val="21"/>
        </w:rPr>
        <w:t>。从结构上来看，</w:t>
      </w:r>
      <w:r>
        <w:rPr>
          <w:rFonts w:eastAsiaTheme="minorEastAsia"/>
          <w:color w:val="000000" w:themeColor="text1"/>
          <w:szCs w:val="21"/>
        </w:rPr>
        <w:t xml:space="preserve">31 </w:t>
      </w:r>
      <w:r>
        <w:rPr>
          <w:rFonts w:eastAsiaTheme="minorEastAsia"/>
          <w:color w:val="000000" w:themeColor="text1"/>
          <w:szCs w:val="21"/>
        </w:rPr>
        <w:t>个申万一级行业中，银行、公用事业、电子、煤炭和交通运输录得正收益，跌幅前五的行业为综合、传媒、商贸零售、社会服务和计算机。二季度，一系列经济数据显示利好因素正在积累，国内的基本面预期伴随着出台的数据和政</w:t>
      </w:r>
      <w:r>
        <w:rPr>
          <w:rFonts w:eastAsiaTheme="minorEastAsia"/>
          <w:color w:val="000000" w:themeColor="text1"/>
          <w:szCs w:val="21"/>
        </w:rPr>
        <w:t>策逐步回暖。一方面，开年以来经济数据平稳向好，一季度</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5.3%</w:t>
      </w:r>
      <w:r>
        <w:rPr>
          <w:rFonts w:eastAsiaTheme="minorEastAsia"/>
          <w:color w:val="000000" w:themeColor="text1"/>
          <w:szCs w:val="21"/>
        </w:rPr>
        <w:t>，高于预期和前值；</w:t>
      </w:r>
      <w:r>
        <w:rPr>
          <w:rFonts w:eastAsiaTheme="minorEastAsia"/>
          <w:color w:val="000000" w:themeColor="text1"/>
          <w:szCs w:val="21"/>
        </w:rPr>
        <w:t>5</w:t>
      </w:r>
      <w:r>
        <w:rPr>
          <w:rFonts w:eastAsiaTheme="minorEastAsia"/>
          <w:color w:val="000000" w:themeColor="text1"/>
          <w:szCs w:val="21"/>
        </w:rPr>
        <w:t>月出口数据再超预期，创下</w:t>
      </w:r>
      <w:r>
        <w:rPr>
          <w:rFonts w:eastAsiaTheme="minorEastAsia"/>
          <w:color w:val="000000" w:themeColor="text1"/>
          <w:szCs w:val="21"/>
        </w:rPr>
        <w:t>7.6%</w:t>
      </w:r>
      <w:r>
        <w:rPr>
          <w:rFonts w:eastAsiaTheme="minorEastAsia"/>
          <w:color w:val="000000" w:themeColor="text1"/>
          <w:szCs w:val="21"/>
        </w:rPr>
        <w:t>的单月同比增速，出口动能增强；</w:t>
      </w:r>
      <w:r>
        <w:rPr>
          <w:rFonts w:eastAsiaTheme="minorEastAsia"/>
          <w:color w:val="000000" w:themeColor="text1"/>
          <w:szCs w:val="21"/>
        </w:rPr>
        <w:t>5</w:t>
      </w:r>
      <w:r>
        <w:rPr>
          <w:rFonts w:eastAsiaTheme="minorEastAsia"/>
          <w:color w:val="000000" w:themeColor="text1"/>
          <w:szCs w:val="21"/>
        </w:rPr>
        <w:t>月以来，各地房地产政策释放积极信号，地产风险边际缓和；其次，宏观流动性方面，十年期国债收益率从年初中枢的</w:t>
      </w:r>
      <w:r>
        <w:rPr>
          <w:rFonts w:eastAsiaTheme="minorEastAsia"/>
          <w:color w:val="000000" w:themeColor="text1"/>
          <w:szCs w:val="21"/>
        </w:rPr>
        <w:t>2.5%</w:t>
      </w:r>
      <w:r>
        <w:rPr>
          <w:rFonts w:eastAsiaTheme="minorEastAsia"/>
          <w:color w:val="000000" w:themeColor="text1"/>
          <w:szCs w:val="21"/>
        </w:rPr>
        <w:t>下行至最新的</w:t>
      </w:r>
      <w:r>
        <w:rPr>
          <w:rFonts w:eastAsiaTheme="minorEastAsia"/>
          <w:color w:val="000000" w:themeColor="text1"/>
          <w:szCs w:val="21"/>
        </w:rPr>
        <w:t>2.2%</w:t>
      </w:r>
      <w:r>
        <w:rPr>
          <w:rFonts w:eastAsiaTheme="minorEastAsia"/>
          <w:color w:val="000000" w:themeColor="text1"/>
          <w:szCs w:val="21"/>
        </w:rPr>
        <w:t>，予以权益市场流动性支撑。另外，新</w:t>
      </w:r>
      <w:r>
        <w:rPr>
          <w:rFonts w:eastAsiaTheme="minorEastAsia"/>
          <w:color w:val="000000" w:themeColor="text1"/>
          <w:szCs w:val="21"/>
        </w:rPr>
        <w:t xml:space="preserve"> “</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发布后，政策引导和支持上市公司增强持续回报能力，股东回报有望进一步提升。</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展望未来，我们认为在国内经济增长预期改善的背景下，随着国内经济持续修复，稳增长政策加码，为企业盈利增速的持续修复提供支撑，若未来企业盈利上行，</w:t>
      </w:r>
      <w:r w:rsidRPr="00D97CD7">
        <w:rPr>
          <w:rFonts w:eastAsiaTheme="minorEastAsia"/>
          <w:color w:val="000000" w:themeColor="text1"/>
          <w:szCs w:val="21"/>
        </w:rPr>
        <w:t>A</w:t>
      </w:r>
      <w:r w:rsidRPr="00D97CD7">
        <w:rPr>
          <w:rFonts w:eastAsiaTheme="minorEastAsia"/>
          <w:color w:val="000000" w:themeColor="text1"/>
          <w:szCs w:val="21"/>
        </w:rPr>
        <w:t>股有望延续修复行情。主要的风险来自于，稳增长政策落地进度不及预期，国内经济修复不及预期。</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:-1.57%</w:t>
      </w:r>
      <w:r>
        <w:rPr>
          <w:rFonts w:eastAsiaTheme="minorEastAsia"/>
          <w:color w:val="000000" w:themeColor="text1"/>
          <w:szCs w:val="21"/>
        </w:rPr>
        <w:t>，同期业绩比较基准收益率为</w:t>
      </w:r>
      <w:r>
        <w:rPr>
          <w:rFonts w:eastAsiaTheme="minorEastAsia"/>
          <w:color w:val="000000" w:themeColor="text1"/>
          <w:szCs w:val="21"/>
        </w:rPr>
        <w:t>:-2.48%</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r w:rsidRPr="00D97CD7">
        <w:rPr>
          <w:rFonts w:eastAsiaTheme="minorEastAsia"/>
          <w:color w:val="000000" w:themeColor="text1"/>
          <w:szCs w:val="21"/>
        </w:rPr>
        <w:t>份额净值增长率为</w:t>
      </w:r>
      <w:r w:rsidRPr="00D97CD7">
        <w:rPr>
          <w:rFonts w:eastAsiaTheme="minorEastAsia"/>
          <w:color w:val="000000" w:themeColor="text1"/>
          <w:szCs w:val="21"/>
        </w:rPr>
        <w:t>:-1.60%</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:-2.48%</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2E5156" w:rsidRDefault="00164E56">
      <w:pPr>
        <w:spacing w:line="360" w:lineRule="auto"/>
        <w:rPr>
          <w:rFonts w:eastAsiaTheme="minorEastAsia"/>
          <w:color w:val="000000" w:themeColor="text1"/>
          <w:szCs w:val="21"/>
        </w:rPr>
      </w:pPr>
      <w:r>
        <w:rPr>
          <w:rFonts w:eastAsiaTheme="minorEastAsia"/>
          <w:color w:val="000000" w:themeColor="text1"/>
          <w:kern w:val="0"/>
          <w:szCs w:val="21"/>
        </w:rPr>
        <w:t>报告期内，本基金存在连续二十个工作日基金资产净值低于五千万元的情况，出现该情</w:t>
      </w:r>
      <w:r>
        <w:rPr>
          <w:rFonts w:eastAsiaTheme="minorEastAsia"/>
          <w:color w:val="000000" w:themeColor="text1"/>
          <w:kern w:val="0"/>
          <w:szCs w:val="21"/>
        </w:rPr>
        <w:t>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基金管理人拟调整本基金运作方式，加大营销力度，提升基金规模，方案已报监管机关。</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28,826,264.39</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93.02</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1,640,046.85</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5.29</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523,360.31</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1.69</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30,989,671.55</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2E5156">
        <w:tc>
          <w:tcPr>
            <w:tcW w:w="1238" w:type="dxa"/>
            <w:vAlign w:val="center"/>
          </w:tcPr>
          <w:p w:rsidR="002E5156" w:rsidRDefault="00164E56">
            <w:pPr>
              <w:jc w:val="center"/>
            </w:pPr>
            <w:r>
              <w:rPr>
                <w:rFonts w:eastAsiaTheme="minorEastAsia"/>
                <w:color w:val="000000" w:themeColor="text1"/>
                <w:szCs w:val="21"/>
              </w:rPr>
              <w:t>1</w:t>
            </w:r>
          </w:p>
        </w:tc>
        <w:tc>
          <w:tcPr>
            <w:tcW w:w="1239" w:type="dxa"/>
            <w:vAlign w:val="center"/>
          </w:tcPr>
          <w:p w:rsidR="002E5156" w:rsidRDefault="00164E56">
            <w:pPr>
              <w:jc w:val="center"/>
            </w:pP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w:t>
            </w:r>
            <w:r>
              <w:rPr>
                <w:rFonts w:eastAsiaTheme="minorEastAsia"/>
                <w:color w:val="000000" w:themeColor="text1"/>
                <w:szCs w:val="21"/>
              </w:rPr>
              <w:t>ETF</w:t>
            </w:r>
          </w:p>
        </w:tc>
        <w:tc>
          <w:tcPr>
            <w:tcW w:w="1240" w:type="dxa"/>
            <w:vAlign w:val="center"/>
          </w:tcPr>
          <w:p w:rsidR="002E5156" w:rsidRDefault="00164E56">
            <w:pPr>
              <w:jc w:val="center"/>
            </w:pPr>
            <w:r>
              <w:rPr>
                <w:rFonts w:eastAsiaTheme="minorEastAsia"/>
                <w:color w:val="000000" w:themeColor="text1"/>
                <w:szCs w:val="21"/>
              </w:rPr>
              <w:t>股票型</w:t>
            </w:r>
          </w:p>
        </w:tc>
        <w:tc>
          <w:tcPr>
            <w:tcW w:w="1240" w:type="dxa"/>
            <w:vAlign w:val="center"/>
          </w:tcPr>
          <w:p w:rsidR="002E5156" w:rsidRDefault="00164E56">
            <w:pPr>
              <w:jc w:val="center"/>
            </w:pPr>
            <w:r>
              <w:rPr>
                <w:rFonts w:eastAsiaTheme="minorEastAsia"/>
                <w:color w:val="000000" w:themeColor="text1"/>
                <w:szCs w:val="21"/>
              </w:rPr>
              <w:t>交易型开放式</w:t>
            </w:r>
          </w:p>
        </w:tc>
        <w:tc>
          <w:tcPr>
            <w:tcW w:w="1240" w:type="dxa"/>
            <w:vAlign w:val="center"/>
          </w:tcPr>
          <w:p w:rsidR="002E5156" w:rsidRDefault="00164E56">
            <w:pPr>
              <w:jc w:val="center"/>
            </w:pPr>
            <w:r>
              <w:rPr>
                <w:rFonts w:eastAsiaTheme="minorEastAsia"/>
                <w:color w:val="000000" w:themeColor="text1"/>
                <w:szCs w:val="21"/>
              </w:rPr>
              <w:t>摩根基金管理（中国）有限公司</w:t>
            </w:r>
          </w:p>
        </w:tc>
        <w:tc>
          <w:tcPr>
            <w:tcW w:w="1241" w:type="dxa"/>
            <w:vAlign w:val="center"/>
          </w:tcPr>
          <w:p w:rsidR="002E5156" w:rsidRDefault="00164E56">
            <w:pPr>
              <w:jc w:val="right"/>
            </w:pPr>
            <w:r>
              <w:rPr>
                <w:rFonts w:eastAsiaTheme="minorEastAsia"/>
                <w:color w:val="000000" w:themeColor="text1"/>
                <w:szCs w:val="21"/>
              </w:rPr>
              <w:t>28,826,264.39</w:t>
            </w:r>
          </w:p>
        </w:tc>
        <w:tc>
          <w:tcPr>
            <w:tcW w:w="1490" w:type="dxa"/>
            <w:vAlign w:val="center"/>
          </w:tcPr>
          <w:p w:rsidR="002E5156" w:rsidRDefault="00164E56">
            <w:pPr>
              <w:jc w:val="right"/>
            </w:pPr>
            <w:r>
              <w:rPr>
                <w:rFonts w:eastAsiaTheme="minorEastAsia"/>
                <w:color w:val="000000" w:themeColor="text1"/>
                <w:szCs w:val="21"/>
              </w:rPr>
              <w:t>96.04</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2"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2"/>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本基金投资的前十名证券的发行主体本期未出现被监管部门立案调查，或在报告编制日前一年内受到公开谴责、处罚的情形。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681.36</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513,579.46</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9,099.49</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lastRenderedPageBreak/>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523,360.31</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摩根</w:t>
            </w:r>
            <w:r w:rsidRPr="00D97CD7">
              <w:rPr>
                <w:rFonts w:eastAsiaTheme="minorEastAsia"/>
                <w:color w:val="000000" w:themeColor="text1"/>
                <w:szCs w:val="21"/>
              </w:rPr>
              <w:t>MSCI</w:t>
            </w:r>
            <w:r w:rsidRPr="00D97CD7">
              <w:rPr>
                <w:rFonts w:eastAsiaTheme="minorEastAsia"/>
                <w:color w:val="000000" w:themeColor="text1"/>
                <w:szCs w:val="21"/>
              </w:rPr>
              <w:t>中国</w:t>
            </w:r>
            <w:r w:rsidRPr="00D97CD7">
              <w:rPr>
                <w:rFonts w:eastAsiaTheme="minorEastAsia"/>
                <w:color w:val="000000" w:themeColor="text1"/>
                <w:szCs w:val="21"/>
              </w:rPr>
              <w:t>A</w:t>
            </w:r>
            <w:r w:rsidRPr="00D97CD7">
              <w:rPr>
                <w:rFonts w:eastAsiaTheme="minorEastAsia"/>
                <w:color w:val="000000" w:themeColor="text1"/>
                <w:szCs w:val="21"/>
              </w:rPr>
              <w:t>股</w:t>
            </w:r>
            <w:r w:rsidRPr="00D97CD7">
              <w:rPr>
                <w:rFonts w:eastAsiaTheme="minorEastAsia"/>
                <w:color w:val="000000" w:themeColor="text1"/>
                <w:szCs w:val="21"/>
              </w:rPr>
              <w:t>ETF</w:t>
            </w:r>
            <w:r w:rsidRPr="00D97CD7">
              <w:rPr>
                <w:rFonts w:eastAsiaTheme="minorEastAsia"/>
                <w:color w:val="000000" w:themeColor="text1"/>
                <w:szCs w:val="21"/>
              </w:rPr>
              <w:t>联接</w:t>
            </w:r>
            <w:r w:rsidRPr="00D97CD7">
              <w:rPr>
                <w:rFonts w:eastAsiaTheme="minorEastAsia"/>
                <w:color w:val="000000" w:themeColor="text1"/>
                <w:szCs w:val="21"/>
              </w:rPr>
              <w:t>C</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26,494,987.75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11,424,108.07</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590,661.11</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5,278,261.20</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1,693,819.11</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6,576,714.01</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390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left"/>
              <w:rPr>
                <w:rFonts w:eastAsiaTheme="minorEastAsia"/>
                <w:color w:val="000000" w:themeColor="text1"/>
                <w:kern w:val="0"/>
                <w:szCs w:val="21"/>
              </w:rPr>
            </w:pPr>
            <w:r w:rsidRPr="00D97CD7">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25,391,829.75</w:t>
            </w:r>
          </w:p>
        </w:tc>
        <w:tc>
          <w:tcPr>
            <w:tcW w:w="2367"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10,125,655.26</w:t>
            </w:r>
          </w:p>
        </w:tc>
      </w:tr>
    </w:tbl>
    <w:p w:rsidR="00DB3887" w:rsidRPr="00D97CD7" w:rsidRDefault="00FC6961">
      <w:pPr>
        <w:pStyle w:val="1"/>
        <w:tabs>
          <w:tab w:val="center" w:pos="4156"/>
          <w:tab w:val="right" w:pos="8312"/>
        </w:tabs>
        <w:spacing w:beforeLines="100" w:before="312" w:afterLines="100" w:after="312" w:line="360" w:lineRule="auto"/>
        <w:jc w:val="center"/>
        <w:rPr>
          <w:rFonts w:eastAsiaTheme="minorEastAsia"/>
          <w:color w:val="000000" w:themeColor="text1"/>
          <w:sz w:val="21"/>
          <w:szCs w:val="21"/>
        </w:rPr>
      </w:pPr>
      <w:r w:rsidRPr="00D97CD7">
        <w:rPr>
          <w:rFonts w:eastAsiaTheme="minorEastAsia"/>
          <w:color w:val="000000" w:themeColor="text1"/>
          <w:kern w:val="0"/>
          <w:sz w:val="21"/>
          <w:szCs w:val="21"/>
        </w:rPr>
        <w:t xml:space="preserve">§7  </w:t>
      </w:r>
      <w:r w:rsidRPr="00D97CD7">
        <w:rPr>
          <w:rFonts w:eastAsiaTheme="minorEastAsia"/>
          <w:color w:val="000000" w:themeColor="text1"/>
          <w:sz w:val="21"/>
          <w:szCs w:val="21"/>
        </w:rPr>
        <w:t>基金管理人运用固有资金投资本基金情况</w:t>
      </w:r>
    </w:p>
    <w:p w:rsidR="00DB3887" w:rsidRPr="00D97CD7" w:rsidRDefault="00FC6961">
      <w:pPr>
        <w:spacing w:beforeLines="100" w:before="312" w:line="360" w:lineRule="auto"/>
        <w:jc w:val="left"/>
        <w:rPr>
          <w:rFonts w:eastAsiaTheme="minorEastAsia"/>
          <w:color w:val="000000" w:themeColor="text1"/>
          <w:szCs w:val="21"/>
        </w:rPr>
      </w:pPr>
      <w:r w:rsidRPr="00D97CD7">
        <w:rPr>
          <w:rFonts w:eastAsiaTheme="minorEastAsia"/>
          <w:b/>
          <w:color w:val="000000" w:themeColor="text1"/>
          <w:szCs w:val="21"/>
        </w:rPr>
        <w:t xml:space="preserve">7.1 </w:t>
      </w:r>
      <w:r w:rsidRPr="00D97CD7">
        <w:rPr>
          <w:b/>
          <w:color w:val="000000"/>
          <w:szCs w:val="21"/>
          <w:shd w:val="clear" w:color="auto" w:fill="FFFFFF"/>
        </w:rPr>
        <w:t>基金管理人运用固有资金投资本基金交易明细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§8</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8.1</w:t>
      </w:r>
      <w:r w:rsidRPr="00D97CD7">
        <w:rPr>
          <w:rFonts w:eastAsiaTheme="minorEastAsia"/>
          <w:b/>
          <w:bCs/>
          <w:color w:val="000000" w:themeColor="text1"/>
          <w:kern w:val="0"/>
          <w:szCs w:val="21"/>
        </w:rPr>
        <w:t>备查文件目录</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股交易型开放式指数证券投资基金联接基金基金合同</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股交易型开放式指数证券投资基金联接基金托管协议</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E5156" w:rsidRDefault="00164E5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w:t>
      </w:r>
      <w:r w:rsidRPr="00D97CD7">
        <w:rPr>
          <w:rFonts w:eastAsiaTheme="minorEastAsia"/>
          <w:color w:val="000000" w:themeColor="text1"/>
          <w:szCs w:val="21"/>
        </w:rPr>
        <w:t>八</w:t>
      </w:r>
      <w:r w:rsidRPr="00D97CD7">
        <w:rPr>
          <w:rFonts w:eastAsiaTheme="minorEastAsia"/>
          <w:color w:val="000000" w:themeColor="text1"/>
          <w:szCs w:val="21"/>
        </w:rPr>
        <w:t>)</w:t>
      </w:r>
      <w:r w:rsidRPr="00D97CD7">
        <w:rPr>
          <w:rFonts w:eastAsiaTheme="minorEastAsia"/>
          <w:color w:val="000000" w:themeColor="text1"/>
          <w:szCs w:val="21"/>
        </w:rPr>
        <w:t>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基金管理人或基金托管人住所。</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8.3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二〇二四年七月十九日</w:t>
      </w:r>
    </w:p>
    <w:sectPr w:rsidR="00DB3887" w:rsidRPr="00D97CD7">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33" w:rsidRDefault="00CF0633">
      <w:r>
        <w:separator/>
      </w:r>
    </w:p>
  </w:endnote>
  <w:endnote w:type="continuationSeparator" w:id="0">
    <w:p w:rsidR="00CF0633" w:rsidRDefault="00CF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64E56">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64E56">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64E56">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33" w:rsidRDefault="00CF0633">
      <w:r>
        <w:separator/>
      </w:r>
    </w:p>
  </w:footnote>
  <w:footnote w:type="continuationSeparator" w:id="0">
    <w:p w:rsidR="00CF0633" w:rsidRDefault="00CF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股交易型开放式指数证券投资基金联接基金</w:t>
    </w:r>
    <w:r>
      <w:rPr>
        <w:sz w:val="21"/>
        <w:szCs w:val="21"/>
      </w:rPr>
      <w:t>2024</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64E56"/>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E5156"/>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C168D"/>
    <w:rsid w:val="006C4033"/>
    <w:rsid w:val="006C642C"/>
    <w:rsid w:val="006D7386"/>
    <w:rsid w:val="006E0DAD"/>
    <w:rsid w:val="006E313F"/>
    <w:rsid w:val="006E3EFB"/>
    <w:rsid w:val="006F1F1A"/>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272E1-D835-4482-8D87-D1BCC8F3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14</Pages>
  <Words>1169</Words>
  <Characters>6668</Characters>
  <Application>Microsoft Office Word</Application>
  <DocSecurity>0</DocSecurity>
  <Lines>55</Lines>
  <Paragraphs>15</Paragraphs>
  <ScaleCrop>false</ScaleCrop>
  <Company>TRT. Ltd. Co.</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24</cp:revision>
  <cp:lastPrinted>2007-07-19T00:46:00Z</cp:lastPrinted>
  <dcterms:created xsi:type="dcterms:W3CDTF">2014-12-16T08:49:00Z</dcterms:created>
  <dcterms:modified xsi:type="dcterms:W3CDTF">2024-07-18T01:41:00Z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