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上投摩根优势成长混合型证券投资基金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2022</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2022</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基金管理人：上投摩根基金管理有限公司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基金托管人：中国建设银行股份有限公司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报告送出日期：二〇二三年三月三十一日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 w:name="_Toc225498243"/>
      <w:bookmarkStart w:id="3" w:name="_Toc361324842"/>
      <w:bookmarkStart w:id="4" w:name="_Toc130208671"/>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2"/>
      <w:bookmarkEnd w:id="3"/>
      <w:bookmarkEnd w:id="4"/>
    </w:p>
    <w:p w:rsidR="001A59F9" w:rsidRPr="00E54740" w:rsidRDefault="001A59F9" w:rsidP="00026C9C">
      <w:pPr>
        <w:pStyle w:val="20"/>
        <w:spacing w:before="0" w:after="0"/>
        <w:rPr>
          <w:rFonts w:ascii="Times New Roman" w:eastAsiaTheme="minorEastAsia" w:hAnsi="Times New Roman"/>
          <w:kern w:val="0"/>
          <w:sz w:val="21"/>
          <w:szCs w:val="21"/>
        </w:rPr>
      </w:pPr>
      <w:bookmarkStart w:id="5" w:name="_Toc361324843"/>
      <w:bookmarkStart w:id="6" w:name="_Toc130208672"/>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5"/>
      <w:bookmarkEnd w:id="6"/>
    </w:p>
    <w:p w:rsidR="00E71B8A" w:rsidRDefault="001350BB">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E71B8A" w:rsidRDefault="001350BB">
      <w:pPr>
        <w:spacing w:line="360" w:lineRule="auto"/>
        <w:ind w:firstLineChars="200" w:firstLine="420"/>
        <w:rPr>
          <w:rFonts w:eastAsiaTheme="minorEastAsia"/>
          <w:szCs w:val="21"/>
        </w:rPr>
      </w:pPr>
      <w:r>
        <w:rPr>
          <w:rFonts w:eastAsiaTheme="minorEastAsia"/>
          <w:szCs w:val="21"/>
        </w:rPr>
        <w:t>基金托管人中国建设银行股份有限公司根据本基金合同规定，于</w:t>
      </w:r>
      <w:r>
        <w:rPr>
          <w:rFonts w:eastAsiaTheme="minorEastAsia"/>
          <w:szCs w:val="21"/>
        </w:rPr>
        <w:t>2023</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30</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E71B8A" w:rsidRDefault="001350BB">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E71B8A" w:rsidRDefault="001350BB">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E71B8A" w:rsidRDefault="001350BB">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7" w:name="_Toc245193808"/>
      <w:r w:rsidR="00352EBB" w:rsidRPr="00E54740">
        <w:rPr>
          <w:rFonts w:eastAsiaTheme="minorEastAsia"/>
          <w:b/>
          <w:szCs w:val="21"/>
        </w:rPr>
        <w:lastRenderedPageBreak/>
        <w:t>1.2</w:t>
      </w:r>
      <w:r w:rsidR="00352EBB" w:rsidRPr="00E54740">
        <w:rPr>
          <w:rFonts w:eastAsiaTheme="minorEastAsia"/>
          <w:b/>
          <w:szCs w:val="21"/>
        </w:rPr>
        <w:t>目录</w:t>
      </w:r>
      <w:bookmarkEnd w:id="7"/>
    </w:p>
    <w:p w:rsidR="003C488C" w:rsidRPr="00E54740" w:rsidRDefault="003C488C" w:rsidP="00D564C7">
      <w:pPr>
        <w:spacing w:line="360" w:lineRule="auto"/>
        <w:ind w:firstLineChars="50" w:firstLine="105"/>
        <w:rPr>
          <w:rFonts w:eastAsiaTheme="minorEastAsia"/>
          <w:b/>
          <w:szCs w:val="21"/>
        </w:rPr>
      </w:pPr>
    </w:p>
    <w:p w:rsidR="001350BB"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30208671" w:history="1">
        <w:r w:rsidR="001350BB" w:rsidRPr="00422513">
          <w:rPr>
            <w:rStyle w:val="ad"/>
            <w:b/>
            <w:bCs/>
            <w:noProof/>
          </w:rPr>
          <w:t xml:space="preserve">§1  </w:t>
        </w:r>
        <w:r w:rsidR="001350BB" w:rsidRPr="00422513">
          <w:rPr>
            <w:rStyle w:val="ad"/>
            <w:b/>
            <w:bCs/>
            <w:noProof/>
          </w:rPr>
          <w:t>重要提示及目录</w:t>
        </w:r>
        <w:r w:rsidR="001350BB">
          <w:rPr>
            <w:noProof/>
            <w:webHidden/>
          </w:rPr>
          <w:tab/>
        </w:r>
        <w:r w:rsidR="001350BB">
          <w:rPr>
            <w:noProof/>
            <w:webHidden/>
          </w:rPr>
          <w:fldChar w:fldCharType="begin"/>
        </w:r>
        <w:r w:rsidR="001350BB">
          <w:rPr>
            <w:noProof/>
            <w:webHidden/>
          </w:rPr>
          <w:instrText xml:space="preserve"> PAGEREF _Toc130208671 \h </w:instrText>
        </w:r>
        <w:r w:rsidR="001350BB">
          <w:rPr>
            <w:noProof/>
            <w:webHidden/>
          </w:rPr>
        </w:r>
        <w:r w:rsidR="001350BB">
          <w:rPr>
            <w:noProof/>
            <w:webHidden/>
          </w:rPr>
          <w:fldChar w:fldCharType="separate"/>
        </w:r>
        <w:r w:rsidR="003A6DAF">
          <w:rPr>
            <w:noProof/>
            <w:webHidden/>
          </w:rPr>
          <w:t>2</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72" w:history="1">
        <w:r w:rsidR="001350BB" w:rsidRPr="00422513">
          <w:rPr>
            <w:rStyle w:val="ad"/>
            <w:noProof/>
          </w:rPr>
          <w:t xml:space="preserve">1.1 </w:t>
        </w:r>
        <w:r w:rsidR="001350BB" w:rsidRPr="00422513">
          <w:rPr>
            <w:rStyle w:val="ad"/>
            <w:noProof/>
          </w:rPr>
          <w:t>重要提示</w:t>
        </w:r>
        <w:r w:rsidR="001350BB">
          <w:rPr>
            <w:noProof/>
            <w:webHidden/>
          </w:rPr>
          <w:tab/>
        </w:r>
        <w:r w:rsidR="001350BB">
          <w:rPr>
            <w:noProof/>
            <w:webHidden/>
          </w:rPr>
          <w:fldChar w:fldCharType="begin"/>
        </w:r>
        <w:r w:rsidR="001350BB">
          <w:rPr>
            <w:noProof/>
            <w:webHidden/>
          </w:rPr>
          <w:instrText xml:space="preserve"> PAGEREF _Toc130208672 \h </w:instrText>
        </w:r>
        <w:r w:rsidR="001350BB">
          <w:rPr>
            <w:noProof/>
            <w:webHidden/>
          </w:rPr>
        </w:r>
        <w:r w:rsidR="001350BB">
          <w:rPr>
            <w:noProof/>
            <w:webHidden/>
          </w:rPr>
          <w:fldChar w:fldCharType="separate"/>
        </w:r>
        <w:r>
          <w:rPr>
            <w:noProof/>
            <w:webHidden/>
          </w:rPr>
          <w:t>2</w:t>
        </w:r>
        <w:r w:rsidR="001350BB">
          <w:rPr>
            <w:noProof/>
            <w:webHidden/>
          </w:rPr>
          <w:fldChar w:fldCharType="end"/>
        </w:r>
      </w:hyperlink>
    </w:p>
    <w:p w:rsidR="001350BB" w:rsidRDefault="003A6DAF">
      <w:pPr>
        <w:pStyle w:val="12"/>
        <w:rPr>
          <w:rFonts w:asciiTheme="minorHAnsi" w:eastAsiaTheme="minorEastAsia" w:hAnsiTheme="minorHAnsi" w:cstheme="minorBidi"/>
          <w:noProof/>
          <w:szCs w:val="22"/>
        </w:rPr>
      </w:pPr>
      <w:hyperlink w:anchor="_Toc130208673" w:history="1">
        <w:r w:rsidR="001350BB" w:rsidRPr="00422513">
          <w:rPr>
            <w:rStyle w:val="ad"/>
            <w:b/>
            <w:bCs/>
            <w:noProof/>
          </w:rPr>
          <w:t xml:space="preserve">§2  </w:t>
        </w:r>
        <w:r w:rsidR="001350BB" w:rsidRPr="00422513">
          <w:rPr>
            <w:rStyle w:val="ad"/>
            <w:b/>
            <w:bCs/>
            <w:noProof/>
          </w:rPr>
          <w:t>基金简介</w:t>
        </w:r>
        <w:r w:rsidR="001350BB">
          <w:rPr>
            <w:noProof/>
            <w:webHidden/>
          </w:rPr>
          <w:tab/>
        </w:r>
        <w:r w:rsidR="001350BB">
          <w:rPr>
            <w:noProof/>
            <w:webHidden/>
          </w:rPr>
          <w:fldChar w:fldCharType="begin"/>
        </w:r>
        <w:r w:rsidR="001350BB">
          <w:rPr>
            <w:noProof/>
            <w:webHidden/>
          </w:rPr>
          <w:instrText xml:space="preserve"> PAGEREF _Toc130208673 \h </w:instrText>
        </w:r>
        <w:r w:rsidR="001350BB">
          <w:rPr>
            <w:noProof/>
            <w:webHidden/>
          </w:rPr>
        </w:r>
        <w:r w:rsidR="001350BB">
          <w:rPr>
            <w:noProof/>
            <w:webHidden/>
          </w:rPr>
          <w:fldChar w:fldCharType="separate"/>
        </w:r>
        <w:r>
          <w:rPr>
            <w:noProof/>
            <w:webHidden/>
          </w:rPr>
          <w:t>5</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74" w:history="1">
        <w:r w:rsidR="001350BB" w:rsidRPr="00422513">
          <w:rPr>
            <w:rStyle w:val="ad"/>
            <w:noProof/>
          </w:rPr>
          <w:t xml:space="preserve">2.1 </w:t>
        </w:r>
        <w:r w:rsidR="001350BB" w:rsidRPr="00422513">
          <w:rPr>
            <w:rStyle w:val="ad"/>
            <w:noProof/>
          </w:rPr>
          <w:t>基金基本情况</w:t>
        </w:r>
        <w:r w:rsidR="001350BB">
          <w:rPr>
            <w:noProof/>
            <w:webHidden/>
          </w:rPr>
          <w:tab/>
        </w:r>
        <w:r w:rsidR="001350BB">
          <w:rPr>
            <w:noProof/>
            <w:webHidden/>
          </w:rPr>
          <w:fldChar w:fldCharType="begin"/>
        </w:r>
        <w:r w:rsidR="001350BB">
          <w:rPr>
            <w:noProof/>
            <w:webHidden/>
          </w:rPr>
          <w:instrText xml:space="preserve"> PAGEREF _Toc130208674 \h </w:instrText>
        </w:r>
        <w:r w:rsidR="001350BB">
          <w:rPr>
            <w:noProof/>
            <w:webHidden/>
          </w:rPr>
        </w:r>
        <w:r w:rsidR="001350BB">
          <w:rPr>
            <w:noProof/>
            <w:webHidden/>
          </w:rPr>
          <w:fldChar w:fldCharType="separate"/>
        </w:r>
        <w:r>
          <w:rPr>
            <w:noProof/>
            <w:webHidden/>
          </w:rPr>
          <w:t>5</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75" w:history="1">
        <w:r w:rsidR="001350BB" w:rsidRPr="00422513">
          <w:rPr>
            <w:rStyle w:val="ad"/>
            <w:noProof/>
          </w:rPr>
          <w:t xml:space="preserve">2.2 </w:t>
        </w:r>
        <w:r w:rsidR="001350BB" w:rsidRPr="00422513">
          <w:rPr>
            <w:rStyle w:val="ad"/>
            <w:noProof/>
          </w:rPr>
          <w:t>基金产品说明</w:t>
        </w:r>
        <w:r w:rsidR="001350BB">
          <w:rPr>
            <w:noProof/>
            <w:webHidden/>
          </w:rPr>
          <w:tab/>
        </w:r>
        <w:r w:rsidR="001350BB">
          <w:rPr>
            <w:noProof/>
            <w:webHidden/>
          </w:rPr>
          <w:fldChar w:fldCharType="begin"/>
        </w:r>
        <w:r w:rsidR="001350BB">
          <w:rPr>
            <w:noProof/>
            <w:webHidden/>
          </w:rPr>
          <w:instrText xml:space="preserve"> PAGEREF _Toc130208675 \h </w:instrText>
        </w:r>
        <w:r w:rsidR="001350BB">
          <w:rPr>
            <w:noProof/>
            <w:webHidden/>
          </w:rPr>
        </w:r>
        <w:r w:rsidR="001350BB">
          <w:rPr>
            <w:noProof/>
            <w:webHidden/>
          </w:rPr>
          <w:fldChar w:fldCharType="separate"/>
        </w:r>
        <w:r>
          <w:rPr>
            <w:noProof/>
            <w:webHidden/>
          </w:rPr>
          <w:t>5</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76" w:history="1">
        <w:r w:rsidR="001350BB" w:rsidRPr="00422513">
          <w:rPr>
            <w:rStyle w:val="ad"/>
            <w:noProof/>
          </w:rPr>
          <w:t xml:space="preserve">2.3 </w:t>
        </w:r>
        <w:r w:rsidR="001350BB" w:rsidRPr="00422513">
          <w:rPr>
            <w:rStyle w:val="ad"/>
            <w:noProof/>
          </w:rPr>
          <w:t>基金管理人和基金托管人</w:t>
        </w:r>
        <w:r w:rsidR="001350BB">
          <w:rPr>
            <w:noProof/>
            <w:webHidden/>
          </w:rPr>
          <w:tab/>
        </w:r>
        <w:r w:rsidR="001350BB">
          <w:rPr>
            <w:noProof/>
            <w:webHidden/>
          </w:rPr>
          <w:fldChar w:fldCharType="begin"/>
        </w:r>
        <w:r w:rsidR="001350BB">
          <w:rPr>
            <w:noProof/>
            <w:webHidden/>
          </w:rPr>
          <w:instrText xml:space="preserve"> PAGEREF _Toc130208676 \h </w:instrText>
        </w:r>
        <w:r w:rsidR="001350BB">
          <w:rPr>
            <w:noProof/>
            <w:webHidden/>
          </w:rPr>
        </w:r>
        <w:r w:rsidR="001350BB">
          <w:rPr>
            <w:noProof/>
            <w:webHidden/>
          </w:rPr>
          <w:fldChar w:fldCharType="separate"/>
        </w:r>
        <w:r>
          <w:rPr>
            <w:noProof/>
            <w:webHidden/>
          </w:rPr>
          <w:t>7</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77" w:history="1">
        <w:r w:rsidR="001350BB" w:rsidRPr="00422513">
          <w:rPr>
            <w:rStyle w:val="ad"/>
            <w:noProof/>
          </w:rPr>
          <w:t xml:space="preserve">2.4 </w:t>
        </w:r>
        <w:r w:rsidR="001350BB" w:rsidRPr="00422513">
          <w:rPr>
            <w:rStyle w:val="ad"/>
            <w:noProof/>
          </w:rPr>
          <w:t>信息披露方式</w:t>
        </w:r>
        <w:r w:rsidR="001350BB">
          <w:rPr>
            <w:noProof/>
            <w:webHidden/>
          </w:rPr>
          <w:tab/>
        </w:r>
        <w:r w:rsidR="001350BB">
          <w:rPr>
            <w:noProof/>
            <w:webHidden/>
          </w:rPr>
          <w:fldChar w:fldCharType="begin"/>
        </w:r>
        <w:r w:rsidR="001350BB">
          <w:rPr>
            <w:noProof/>
            <w:webHidden/>
          </w:rPr>
          <w:instrText xml:space="preserve"> PAGEREF _Toc130208677 \h </w:instrText>
        </w:r>
        <w:r w:rsidR="001350BB">
          <w:rPr>
            <w:noProof/>
            <w:webHidden/>
          </w:rPr>
        </w:r>
        <w:r w:rsidR="001350BB">
          <w:rPr>
            <w:noProof/>
            <w:webHidden/>
          </w:rPr>
          <w:fldChar w:fldCharType="separate"/>
        </w:r>
        <w:r>
          <w:rPr>
            <w:noProof/>
            <w:webHidden/>
          </w:rPr>
          <w:t>7</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78" w:history="1">
        <w:r w:rsidR="001350BB" w:rsidRPr="00422513">
          <w:rPr>
            <w:rStyle w:val="ad"/>
            <w:noProof/>
          </w:rPr>
          <w:t xml:space="preserve">2.5 </w:t>
        </w:r>
        <w:r w:rsidR="001350BB" w:rsidRPr="00422513">
          <w:rPr>
            <w:rStyle w:val="ad"/>
            <w:noProof/>
          </w:rPr>
          <w:t>其他相关资料</w:t>
        </w:r>
        <w:r w:rsidR="001350BB">
          <w:rPr>
            <w:noProof/>
            <w:webHidden/>
          </w:rPr>
          <w:tab/>
        </w:r>
        <w:r w:rsidR="001350BB">
          <w:rPr>
            <w:noProof/>
            <w:webHidden/>
          </w:rPr>
          <w:fldChar w:fldCharType="begin"/>
        </w:r>
        <w:r w:rsidR="001350BB">
          <w:rPr>
            <w:noProof/>
            <w:webHidden/>
          </w:rPr>
          <w:instrText xml:space="preserve"> PAGEREF _Toc130208678 \h </w:instrText>
        </w:r>
        <w:r w:rsidR="001350BB">
          <w:rPr>
            <w:noProof/>
            <w:webHidden/>
          </w:rPr>
        </w:r>
        <w:r w:rsidR="001350BB">
          <w:rPr>
            <w:noProof/>
            <w:webHidden/>
          </w:rPr>
          <w:fldChar w:fldCharType="separate"/>
        </w:r>
        <w:r>
          <w:rPr>
            <w:noProof/>
            <w:webHidden/>
          </w:rPr>
          <w:t>7</w:t>
        </w:r>
        <w:r w:rsidR="001350BB">
          <w:rPr>
            <w:noProof/>
            <w:webHidden/>
          </w:rPr>
          <w:fldChar w:fldCharType="end"/>
        </w:r>
      </w:hyperlink>
    </w:p>
    <w:p w:rsidR="001350BB" w:rsidRDefault="003A6DAF">
      <w:pPr>
        <w:pStyle w:val="12"/>
        <w:rPr>
          <w:rFonts w:asciiTheme="minorHAnsi" w:eastAsiaTheme="minorEastAsia" w:hAnsiTheme="minorHAnsi" w:cstheme="minorBidi"/>
          <w:noProof/>
          <w:szCs w:val="22"/>
        </w:rPr>
      </w:pPr>
      <w:hyperlink w:anchor="_Toc130208679" w:history="1">
        <w:r w:rsidR="001350BB" w:rsidRPr="00422513">
          <w:rPr>
            <w:rStyle w:val="ad"/>
            <w:b/>
            <w:bCs/>
            <w:noProof/>
          </w:rPr>
          <w:t xml:space="preserve">§3  </w:t>
        </w:r>
        <w:r w:rsidR="001350BB" w:rsidRPr="00422513">
          <w:rPr>
            <w:rStyle w:val="ad"/>
            <w:b/>
            <w:bCs/>
            <w:noProof/>
          </w:rPr>
          <w:t>主要财务指标、基金净值表现及利润分配情况</w:t>
        </w:r>
        <w:r w:rsidR="001350BB">
          <w:rPr>
            <w:noProof/>
            <w:webHidden/>
          </w:rPr>
          <w:tab/>
        </w:r>
        <w:r w:rsidR="001350BB">
          <w:rPr>
            <w:noProof/>
            <w:webHidden/>
          </w:rPr>
          <w:fldChar w:fldCharType="begin"/>
        </w:r>
        <w:r w:rsidR="001350BB">
          <w:rPr>
            <w:noProof/>
            <w:webHidden/>
          </w:rPr>
          <w:instrText xml:space="preserve"> PAGEREF _Toc130208679 \h </w:instrText>
        </w:r>
        <w:r w:rsidR="001350BB">
          <w:rPr>
            <w:noProof/>
            <w:webHidden/>
          </w:rPr>
        </w:r>
        <w:r w:rsidR="001350BB">
          <w:rPr>
            <w:noProof/>
            <w:webHidden/>
          </w:rPr>
          <w:fldChar w:fldCharType="separate"/>
        </w:r>
        <w:r>
          <w:rPr>
            <w:noProof/>
            <w:webHidden/>
          </w:rPr>
          <w:t>8</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80" w:history="1">
        <w:r w:rsidR="001350BB" w:rsidRPr="00422513">
          <w:rPr>
            <w:rStyle w:val="ad"/>
            <w:noProof/>
          </w:rPr>
          <w:t xml:space="preserve">3.1 </w:t>
        </w:r>
        <w:r w:rsidR="001350BB" w:rsidRPr="00422513">
          <w:rPr>
            <w:rStyle w:val="ad"/>
            <w:noProof/>
          </w:rPr>
          <w:t>主要会计数据和财务指标</w:t>
        </w:r>
        <w:r w:rsidR="001350BB">
          <w:rPr>
            <w:noProof/>
            <w:webHidden/>
          </w:rPr>
          <w:tab/>
        </w:r>
        <w:r w:rsidR="001350BB">
          <w:rPr>
            <w:noProof/>
            <w:webHidden/>
          </w:rPr>
          <w:fldChar w:fldCharType="begin"/>
        </w:r>
        <w:r w:rsidR="001350BB">
          <w:rPr>
            <w:noProof/>
            <w:webHidden/>
          </w:rPr>
          <w:instrText xml:space="preserve"> PAGEREF _Toc130208680 \h </w:instrText>
        </w:r>
        <w:r w:rsidR="001350BB">
          <w:rPr>
            <w:noProof/>
            <w:webHidden/>
          </w:rPr>
        </w:r>
        <w:r w:rsidR="001350BB">
          <w:rPr>
            <w:noProof/>
            <w:webHidden/>
          </w:rPr>
          <w:fldChar w:fldCharType="separate"/>
        </w:r>
        <w:r>
          <w:rPr>
            <w:noProof/>
            <w:webHidden/>
          </w:rPr>
          <w:t>8</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81" w:history="1">
        <w:r w:rsidR="001350BB" w:rsidRPr="00422513">
          <w:rPr>
            <w:rStyle w:val="ad"/>
            <w:noProof/>
          </w:rPr>
          <w:t xml:space="preserve">3.2 </w:t>
        </w:r>
        <w:r w:rsidR="001350BB" w:rsidRPr="00422513">
          <w:rPr>
            <w:rStyle w:val="ad"/>
            <w:noProof/>
          </w:rPr>
          <w:t>基金净值表现</w:t>
        </w:r>
        <w:r w:rsidR="001350BB">
          <w:rPr>
            <w:noProof/>
            <w:webHidden/>
          </w:rPr>
          <w:tab/>
        </w:r>
        <w:r w:rsidR="001350BB">
          <w:rPr>
            <w:noProof/>
            <w:webHidden/>
          </w:rPr>
          <w:fldChar w:fldCharType="begin"/>
        </w:r>
        <w:r w:rsidR="001350BB">
          <w:rPr>
            <w:noProof/>
            <w:webHidden/>
          </w:rPr>
          <w:instrText xml:space="preserve"> PAGEREF _Toc130208681 \h </w:instrText>
        </w:r>
        <w:r w:rsidR="001350BB">
          <w:rPr>
            <w:noProof/>
            <w:webHidden/>
          </w:rPr>
        </w:r>
        <w:r w:rsidR="001350BB">
          <w:rPr>
            <w:noProof/>
            <w:webHidden/>
          </w:rPr>
          <w:fldChar w:fldCharType="separate"/>
        </w:r>
        <w:r>
          <w:rPr>
            <w:noProof/>
            <w:webHidden/>
          </w:rPr>
          <w:t>9</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82" w:history="1">
        <w:r w:rsidR="001350BB" w:rsidRPr="00422513">
          <w:rPr>
            <w:rStyle w:val="ad"/>
            <w:noProof/>
          </w:rPr>
          <w:t xml:space="preserve">3.3 </w:t>
        </w:r>
        <w:r w:rsidR="001350BB" w:rsidRPr="00422513">
          <w:rPr>
            <w:rStyle w:val="ad"/>
            <w:noProof/>
          </w:rPr>
          <w:t>过去三年基金的利润分配情况</w:t>
        </w:r>
        <w:r w:rsidR="001350BB">
          <w:rPr>
            <w:noProof/>
            <w:webHidden/>
          </w:rPr>
          <w:tab/>
        </w:r>
        <w:r w:rsidR="001350BB">
          <w:rPr>
            <w:noProof/>
            <w:webHidden/>
          </w:rPr>
          <w:fldChar w:fldCharType="begin"/>
        </w:r>
        <w:r w:rsidR="001350BB">
          <w:rPr>
            <w:noProof/>
            <w:webHidden/>
          </w:rPr>
          <w:instrText xml:space="preserve"> PAGEREF _Toc130208682 \h </w:instrText>
        </w:r>
        <w:r w:rsidR="001350BB">
          <w:rPr>
            <w:noProof/>
            <w:webHidden/>
          </w:rPr>
        </w:r>
        <w:r w:rsidR="001350BB">
          <w:rPr>
            <w:noProof/>
            <w:webHidden/>
          </w:rPr>
          <w:fldChar w:fldCharType="separate"/>
        </w:r>
        <w:r>
          <w:rPr>
            <w:noProof/>
            <w:webHidden/>
          </w:rPr>
          <w:t>12</w:t>
        </w:r>
        <w:r w:rsidR="001350BB">
          <w:rPr>
            <w:noProof/>
            <w:webHidden/>
          </w:rPr>
          <w:fldChar w:fldCharType="end"/>
        </w:r>
      </w:hyperlink>
    </w:p>
    <w:p w:rsidR="001350BB" w:rsidRDefault="003A6DAF">
      <w:pPr>
        <w:pStyle w:val="12"/>
        <w:rPr>
          <w:rFonts w:asciiTheme="minorHAnsi" w:eastAsiaTheme="minorEastAsia" w:hAnsiTheme="minorHAnsi" w:cstheme="minorBidi"/>
          <w:noProof/>
          <w:szCs w:val="22"/>
        </w:rPr>
      </w:pPr>
      <w:hyperlink w:anchor="_Toc130208683" w:history="1">
        <w:r w:rsidR="001350BB" w:rsidRPr="00422513">
          <w:rPr>
            <w:rStyle w:val="ad"/>
            <w:b/>
            <w:bCs/>
            <w:noProof/>
          </w:rPr>
          <w:t xml:space="preserve">§4  </w:t>
        </w:r>
        <w:r w:rsidR="001350BB" w:rsidRPr="00422513">
          <w:rPr>
            <w:rStyle w:val="ad"/>
            <w:b/>
            <w:bCs/>
            <w:noProof/>
          </w:rPr>
          <w:t>管理人报告</w:t>
        </w:r>
        <w:r w:rsidR="001350BB">
          <w:rPr>
            <w:noProof/>
            <w:webHidden/>
          </w:rPr>
          <w:tab/>
        </w:r>
        <w:r w:rsidR="001350BB">
          <w:rPr>
            <w:noProof/>
            <w:webHidden/>
          </w:rPr>
          <w:fldChar w:fldCharType="begin"/>
        </w:r>
        <w:r w:rsidR="001350BB">
          <w:rPr>
            <w:noProof/>
            <w:webHidden/>
          </w:rPr>
          <w:instrText xml:space="preserve"> PAGEREF _Toc130208683 \h </w:instrText>
        </w:r>
        <w:r w:rsidR="001350BB">
          <w:rPr>
            <w:noProof/>
            <w:webHidden/>
          </w:rPr>
        </w:r>
        <w:r w:rsidR="001350BB">
          <w:rPr>
            <w:noProof/>
            <w:webHidden/>
          </w:rPr>
          <w:fldChar w:fldCharType="separate"/>
        </w:r>
        <w:r>
          <w:rPr>
            <w:noProof/>
            <w:webHidden/>
          </w:rPr>
          <w:t>13</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84" w:history="1">
        <w:r w:rsidR="001350BB" w:rsidRPr="00422513">
          <w:rPr>
            <w:rStyle w:val="ad"/>
            <w:noProof/>
          </w:rPr>
          <w:t xml:space="preserve">4.1 </w:t>
        </w:r>
        <w:r w:rsidR="001350BB" w:rsidRPr="00422513">
          <w:rPr>
            <w:rStyle w:val="ad"/>
            <w:noProof/>
          </w:rPr>
          <w:t>基金管理人及基金经理情况</w:t>
        </w:r>
        <w:r w:rsidR="001350BB">
          <w:rPr>
            <w:noProof/>
            <w:webHidden/>
          </w:rPr>
          <w:tab/>
        </w:r>
        <w:r w:rsidR="001350BB">
          <w:rPr>
            <w:noProof/>
            <w:webHidden/>
          </w:rPr>
          <w:fldChar w:fldCharType="begin"/>
        </w:r>
        <w:r w:rsidR="001350BB">
          <w:rPr>
            <w:noProof/>
            <w:webHidden/>
          </w:rPr>
          <w:instrText xml:space="preserve"> PAGEREF _Toc130208684 \h </w:instrText>
        </w:r>
        <w:r w:rsidR="001350BB">
          <w:rPr>
            <w:noProof/>
            <w:webHidden/>
          </w:rPr>
        </w:r>
        <w:r w:rsidR="001350BB">
          <w:rPr>
            <w:noProof/>
            <w:webHidden/>
          </w:rPr>
          <w:fldChar w:fldCharType="separate"/>
        </w:r>
        <w:r>
          <w:rPr>
            <w:noProof/>
            <w:webHidden/>
          </w:rPr>
          <w:t>13</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85" w:history="1">
        <w:r w:rsidR="001350BB" w:rsidRPr="00422513">
          <w:rPr>
            <w:rStyle w:val="ad"/>
            <w:noProof/>
          </w:rPr>
          <w:t xml:space="preserve">4.2 </w:t>
        </w:r>
        <w:r w:rsidR="001350BB" w:rsidRPr="00422513">
          <w:rPr>
            <w:rStyle w:val="ad"/>
            <w:noProof/>
          </w:rPr>
          <w:t>管理人对报告期内本基金运作遵规守信情况的说明</w:t>
        </w:r>
        <w:r w:rsidR="001350BB">
          <w:rPr>
            <w:noProof/>
            <w:webHidden/>
          </w:rPr>
          <w:tab/>
        </w:r>
        <w:r w:rsidR="001350BB">
          <w:rPr>
            <w:noProof/>
            <w:webHidden/>
          </w:rPr>
          <w:fldChar w:fldCharType="begin"/>
        </w:r>
        <w:r w:rsidR="001350BB">
          <w:rPr>
            <w:noProof/>
            <w:webHidden/>
          </w:rPr>
          <w:instrText xml:space="preserve"> PAGEREF _Toc130208685 \h </w:instrText>
        </w:r>
        <w:r w:rsidR="001350BB">
          <w:rPr>
            <w:noProof/>
            <w:webHidden/>
          </w:rPr>
        </w:r>
        <w:r w:rsidR="001350BB">
          <w:rPr>
            <w:noProof/>
            <w:webHidden/>
          </w:rPr>
          <w:fldChar w:fldCharType="separate"/>
        </w:r>
        <w:r>
          <w:rPr>
            <w:noProof/>
            <w:webHidden/>
          </w:rPr>
          <w:t>15</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86" w:history="1">
        <w:r w:rsidR="001350BB" w:rsidRPr="00422513">
          <w:rPr>
            <w:rStyle w:val="ad"/>
            <w:noProof/>
          </w:rPr>
          <w:t xml:space="preserve">4.3 </w:t>
        </w:r>
        <w:r w:rsidR="001350BB" w:rsidRPr="00422513">
          <w:rPr>
            <w:rStyle w:val="ad"/>
            <w:noProof/>
          </w:rPr>
          <w:t>管理人对报告期内公平交易情况的专项说明</w:t>
        </w:r>
        <w:r w:rsidR="001350BB">
          <w:rPr>
            <w:noProof/>
            <w:webHidden/>
          </w:rPr>
          <w:tab/>
        </w:r>
        <w:r w:rsidR="001350BB">
          <w:rPr>
            <w:noProof/>
            <w:webHidden/>
          </w:rPr>
          <w:fldChar w:fldCharType="begin"/>
        </w:r>
        <w:r w:rsidR="001350BB">
          <w:rPr>
            <w:noProof/>
            <w:webHidden/>
          </w:rPr>
          <w:instrText xml:space="preserve"> PAGEREF _Toc130208686 \h </w:instrText>
        </w:r>
        <w:r w:rsidR="001350BB">
          <w:rPr>
            <w:noProof/>
            <w:webHidden/>
          </w:rPr>
        </w:r>
        <w:r w:rsidR="001350BB">
          <w:rPr>
            <w:noProof/>
            <w:webHidden/>
          </w:rPr>
          <w:fldChar w:fldCharType="separate"/>
        </w:r>
        <w:r>
          <w:rPr>
            <w:noProof/>
            <w:webHidden/>
          </w:rPr>
          <w:t>15</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87" w:history="1">
        <w:r w:rsidR="001350BB" w:rsidRPr="00422513">
          <w:rPr>
            <w:rStyle w:val="ad"/>
            <w:noProof/>
          </w:rPr>
          <w:t xml:space="preserve">4.4 </w:t>
        </w:r>
        <w:r w:rsidR="001350BB" w:rsidRPr="00422513">
          <w:rPr>
            <w:rStyle w:val="ad"/>
            <w:noProof/>
          </w:rPr>
          <w:t>管理人对报告期内基金的投资策略和业绩表现的说明</w:t>
        </w:r>
        <w:r w:rsidR="001350BB">
          <w:rPr>
            <w:noProof/>
            <w:webHidden/>
          </w:rPr>
          <w:tab/>
        </w:r>
        <w:r w:rsidR="001350BB">
          <w:rPr>
            <w:noProof/>
            <w:webHidden/>
          </w:rPr>
          <w:fldChar w:fldCharType="begin"/>
        </w:r>
        <w:r w:rsidR="001350BB">
          <w:rPr>
            <w:noProof/>
            <w:webHidden/>
          </w:rPr>
          <w:instrText xml:space="preserve"> PAGEREF _Toc130208687 \h </w:instrText>
        </w:r>
        <w:r w:rsidR="001350BB">
          <w:rPr>
            <w:noProof/>
            <w:webHidden/>
          </w:rPr>
        </w:r>
        <w:r w:rsidR="001350BB">
          <w:rPr>
            <w:noProof/>
            <w:webHidden/>
          </w:rPr>
          <w:fldChar w:fldCharType="separate"/>
        </w:r>
        <w:r>
          <w:rPr>
            <w:noProof/>
            <w:webHidden/>
          </w:rPr>
          <w:t>16</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88" w:history="1">
        <w:r w:rsidR="001350BB" w:rsidRPr="00422513">
          <w:rPr>
            <w:rStyle w:val="ad"/>
            <w:noProof/>
          </w:rPr>
          <w:t xml:space="preserve">4.5 </w:t>
        </w:r>
        <w:r w:rsidR="001350BB" w:rsidRPr="00422513">
          <w:rPr>
            <w:rStyle w:val="ad"/>
            <w:noProof/>
          </w:rPr>
          <w:t>管理人对宏观经济、证券市场及行业走势的简要展望</w:t>
        </w:r>
        <w:r w:rsidR="001350BB">
          <w:rPr>
            <w:noProof/>
            <w:webHidden/>
          </w:rPr>
          <w:tab/>
        </w:r>
        <w:r w:rsidR="001350BB">
          <w:rPr>
            <w:noProof/>
            <w:webHidden/>
          </w:rPr>
          <w:fldChar w:fldCharType="begin"/>
        </w:r>
        <w:r w:rsidR="001350BB">
          <w:rPr>
            <w:noProof/>
            <w:webHidden/>
          </w:rPr>
          <w:instrText xml:space="preserve"> PAGEREF _Toc130208688 \h </w:instrText>
        </w:r>
        <w:r w:rsidR="001350BB">
          <w:rPr>
            <w:noProof/>
            <w:webHidden/>
          </w:rPr>
        </w:r>
        <w:r w:rsidR="001350BB">
          <w:rPr>
            <w:noProof/>
            <w:webHidden/>
          </w:rPr>
          <w:fldChar w:fldCharType="separate"/>
        </w:r>
        <w:r>
          <w:rPr>
            <w:noProof/>
            <w:webHidden/>
          </w:rPr>
          <w:t>18</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89" w:history="1">
        <w:r w:rsidR="001350BB" w:rsidRPr="00422513">
          <w:rPr>
            <w:rStyle w:val="ad"/>
            <w:noProof/>
          </w:rPr>
          <w:t xml:space="preserve">4.6 </w:t>
        </w:r>
        <w:r w:rsidR="001350BB" w:rsidRPr="00422513">
          <w:rPr>
            <w:rStyle w:val="ad"/>
            <w:noProof/>
          </w:rPr>
          <w:t>管理人内部有关本基金的监察稽核工作情况</w:t>
        </w:r>
        <w:r w:rsidR="001350BB">
          <w:rPr>
            <w:noProof/>
            <w:webHidden/>
          </w:rPr>
          <w:tab/>
        </w:r>
        <w:r w:rsidR="001350BB">
          <w:rPr>
            <w:noProof/>
            <w:webHidden/>
          </w:rPr>
          <w:fldChar w:fldCharType="begin"/>
        </w:r>
        <w:r w:rsidR="001350BB">
          <w:rPr>
            <w:noProof/>
            <w:webHidden/>
          </w:rPr>
          <w:instrText xml:space="preserve"> PAGEREF _Toc130208689 \h </w:instrText>
        </w:r>
        <w:r w:rsidR="001350BB">
          <w:rPr>
            <w:noProof/>
            <w:webHidden/>
          </w:rPr>
        </w:r>
        <w:r w:rsidR="001350BB">
          <w:rPr>
            <w:noProof/>
            <w:webHidden/>
          </w:rPr>
          <w:fldChar w:fldCharType="separate"/>
        </w:r>
        <w:r>
          <w:rPr>
            <w:noProof/>
            <w:webHidden/>
          </w:rPr>
          <w:t>18</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90" w:history="1">
        <w:r w:rsidR="001350BB" w:rsidRPr="00422513">
          <w:rPr>
            <w:rStyle w:val="ad"/>
            <w:noProof/>
          </w:rPr>
          <w:t xml:space="preserve">4.7 </w:t>
        </w:r>
        <w:r w:rsidR="001350BB" w:rsidRPr="00422513">
          <w:rPr>
            <w:rStyle w:val="ad"/>
            <w:noProof/>
          </w:rPr>
          <w:t>管理人对报告期内基金估值程序等事项的说明</w:t>
        </w:r>
        <w:r w:rsidR="001350BB">
          <w:rPr>
            <w:noProof/>
            <w:webHidden/>
          </w:rPr>
          <w:tab/>
        </w:r>
        <w:r w:rsidR="001350BB">
          <w:rPr>
            <w:noProof/>
            <w:webHidden/>
          </w:rPr>
          <w:fldChar w:fldCharType="begin"/>
        </w:r>
        <w:r w:rsidR="001350BB">
          <w:rPr>
            <w:noProof/>
            <w:webHidden/>
          </w:rPr>
          <w:instrText xml:space="preserve"> PAGEREF _Toc130208690 \h </w:instrText>
        </w:r>
        <w:r w:rsidR="001350BB">
          <w:rPr>
            <w:noProof/>
            <w:webHidden/>
          </w:rPr>
        </w:r>
        <w:r w:rsidR="001350BB">
          <w:rPr>
            <w:noProof/>
            <w:webHidden/>
          </w:rPr>
          <w:fldChar w:fldCharType="separate"/>
        </w:r>
        <w:r>
          <w:rPr>
            <w:noProof/>
            <w:webHidden/>
          </w:rPr>
          <w:t>19</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91" w:history="1">
        <w:r w:rsidR="001350BB" w:rsidRPr="00422513">
          <w:rPr>
            <w:rStyle w:val="ad"/>
            <w:noProof/>
          </w:rPr>
          <w:t xml:space="preserve">4.8 </w:t>
        </w:r>
        <w:r w:rsidR="001350BB" w:rsidRPr="00422513">
          <w:rPr>
            <w:rStyle w:val="ad"/>
            <w:noProof/>
          </w:rPr>
          <w:t>管理人对报告期内基金利润分配情况的说明</w:t>
        </w:r>
        <w:r w:rsidR="001350BB">
          <w:rPr>
            <w:noProof/>
            <w:webHidden/>
          </w:rPr>
          <w:tab/>
        </w:r>
        <w:r w:rsidR="001350BB">
          <w:rPr>
            <w:noProof/>
            <w:webHidden/>
          </w:rPr>
          <w:fldChar w:fldCharType="begin"/>
        </w:r>
        <w:r w:rsidR="001350BB">
          <w:rPr>
            <w:noProof/>
            <w:webHidden/>
          </w:rPr>
          <w:instrText xml:space="preserve"> PAGEREF _Toc130208691 \h </w:instrText>
        </w:r>
        <w:r w:rsidR="001350BB">
          <w:rPr>
            <w:noProof/>
            <w:webHidden/>
          </w:rPr>
        </w:r>
        <w:r w:rsidR="001350BB">
          <w:rPr>
            <w:noProof/>
            <w:webHidden/>
          </w:rPr>
          <w:fldChar w:fldCharType="separate"/>
        </w:r>
        <w:r>
          <w:rPr>
            <w:noProof/>
            <w:webHidden/>
          </w:rPr>
          <w:t>19</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92" w:history="1">
        <w:r w:rsidR="001350BB" w:rsidRPr="00422513">
          <w:rPr>
            <w:rStyle w:val="ad"/>
            <w:noProof/>
          </w:rPr>
          <w:t xml:space="preserve">4.9 </w:t>
        </w:r>
        <w:r w:rsidR="001350BB" w:rsidRPr="00422513">
          <w:rPr>
            <w:rStyle w:val="ad"/>
            <w:noProof/>
          </w:rPr>
          <w:t>报告期内管理人对本基金持有人数或基金资产净值预警情形的说明</w:t>
        </w:r>
        <w:r w:rsidR="001350BB">
          <w:rPr>
            <w:noProof/>
            <w:webHidden/>
          </w:rPr>
          <w:tab/>
        </w:r>
        <w:r w:rsidR="001350BB">
          <w:rPr>
            <w:noProof/>
            <w:webHidden/>
          </w:rPr>
          <w:fldChar w:fldCharType="begin"/>
        </w:r>
        <w:r w:rsidR="001350BB">
          <w:rPr>
            <w:noProof/>
            <w:webHidden/>
          </w:rPr>
          <w:instrText xml:space="preserve"> PAGEREF _Toc130208692 \h </w:instrText>
        </w:r>
        <w:r w:rsidR="001350BB">
          <w:rPr>
            <w:noProof/>
            <w:webHidden/>
          </w:rPr>
        </w:r>
        <w:r w:rsidR="001350BB">
          <w:rPr>
            <w:noProof/>
            <w:webHidden/>
          </w:rPr>
          <w:fldChar w:fldCharType="separate"/>
        </w:r>
        <w:r>
          <w:rPr>
            <w:noProof/>
            <w:webHidden/>
          </w:rPr>
          <w:t>19</w:t>
        </w:r>
        <w:r w:rsidR="001350BB">
          <w:rPr>
            <w:noProof/>
            <w:webHidden/>
          </w:rPr>
          <w:fldChar w:fldCharType="end"/>
        </w:r>
      </w:hyperlink>
    </w:p>
    <w:p w:rsidR="001350BB" w:rsidRDefault="003A6DAF">
      <w:pPr>
        <w:pStyle w:val="12"/>
        <w:rPr>
          <w:rFonts w:asciiTheme="minorHAnsi" w:eastAsiaTheme="minorEastAsia" w:hAnsiTheme="minorHAnsi" w:cstheme="minorBidi"/>
          <w:noProof/>
          <w:szCs w:val="22"/>
        </w:rPr>
      </w:pPr>
      <w:hyperlink w:anchor="_Toc130208693" w:history="1">
        <w:r w:rsidR="001350BB" w:rsidRPr="00422513">
          <w:rPr>
            <w:rStyle w:val="ad"/>
            <w:b/>
            <w:bCs/>
            <w:noProof/>
          </w:rPr>
          <w:t xml:space="preserve">§5  </w:t>
        </w:r>
        <w:r w:rsidR="001350BB" w:rsidRPr="00422513">
          <w:rPr>
            <w:rStyle w:val="ad"/>
            <w:b/>
            <w:bCs/>
            <w:noProof/>
          </w:rPr>
          <w:t>托管人报告</w:t>
        </w:r>
        <w:r w:rsidR="001350BB">
          <w:rPr>
            <w:noProof/>
            <w:webHidden/>
          </w:rPr>
          <w:tab/>
        </w:r>
        <w:r w:rsidR="001350BB">
          <w:rPr>
            <w:noProof/>
            <w:webHidden/>
          </w:rPr>
          <w:fldChar w:fldCharType="begin"/>
        </w:r>
        <w:r w:rsidR="001350BB">
          <w:rPr>
            <w:noProof/>
            <w:webHidden/>
          </w:rPr>
          <w:instrText xml:space="preserve"> PAGEREF _Toc130208693 \h </w:instrText>
        </w:r>
        <w:r w:rsidR="001350BB">
          <w:rPr>
            <w:noProof/>
            <w:webHidden/>
          </w:rPr>
        </w:r>
        <w:r w:rsidR="001350BB">
          <w:rPr>
            <w:noProof/>
            <w:webHidden/>
          </w:rPr>
          <w:fldChar w:fldCharType="separate"/>
        </w:r>
        <w:r>
          <w:rPr>
            <w:noProof/>
            <w:webHidden/>
          </w:rPr>
          <w:t>19</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94" w:history="1">
        <w:r w:rsidR="001350BB" w:rsidRPr="00422513">
          <w:rPr>
            <w:rStyle w:val="ad"/>
            <w:noProof/>
          </w:rPr>
          <w:t xml:space="preserve">5.1 </w:t>
        </w:r>
        <w:r w:rsidR="001350BB" w:rsidRPr="00422513">
          <w:rPr>
            <w:rStyle w:val="ad"/>
            <w:noProof/>
          </w:rPr>
          <w:t>报告期内本基金托管人遵规守信情况声明</w:t>
        </w:r>
        <w:r w:rsidR="001350BB">
          <w:rPr>
            <w:noProof/>
            <w:webHidden/>
          </w:rPr>
          <w:tab/>
        </w:r>
        <w:r w:rsidR="001350BB">
          <w:rPr>
            <w:noProof/>
            <w:webHidden/>
          </w:rPr>
          <w:fldChar w:fldCharType="begin"/>
        </w:r>
        <w:r w:rsidR="001350BB">
          <w:rPr>
            <w:noProof/>
            <w:webHidden/>
          </w:rPr>
          <w:instrText xml:space="preserve"> PAGEREF _Toc130208694 \h </w:instrText>
        </w:r>
        <w:r w:rsidR="001350BB">
          <w:rPr>
            <w:noProof/>
            <w:webHidden/>
          </w:rPr>
        </w:r>
        <w:r w:rsidR="001350BB">
          <w:rPr>
            <w:noProof/>
            <w:webHidden/>
          </w:rPr>
          <w:fldChar w:fldCharType="separate"/>
        </w:r>
        <w:r>
          <w:rPr>
            <w:noProof/>
            <w:webHidden/>
          </w:rPr>
          <w:t>19</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95" w:history="1">
        <w:r w:rsidR="001350BB" w:rsidRPr="00422513">
          <w:rPr>
            <w:rStyle w:val="ad"/>
            <w:noProof/>
          </w:rPr>
          <w:t xml:space="preserve">5.2 </w:t>
        </w:r>
        <w:r w:rsidR="001350BB" w:rsidRPr="00422513">
          <w:rPr>
            <w:rStyle w:val="ad"/>
            <w:noProof/>
          </w:rPr>
          <w:t>托管人对报告期内本基金投资运作遵规守信、净值计算、利润分配等情况的说明</w:t>
        </w:r>
        <w:r w:rsidR="001350BB">
          <w:rPr>
            <w:noProof/>
            <w:webHidden/>
          </w:rPr>
          <w:tab/>
        </w:r>
        <w:r w:rsidR="001350BB">
          <w:rPr>
            <w:noProof/>
            <w:webHidden/>
          </w:rPr>
          <w:fldChar w:fldCharType="begin"/>
        </w:r>
        <w:r w:rsidR="001350BB">
          <w:rPr>
            <w:noProof/>
            <w:webHidden/>
          </w:rPr>
          <w:instrText xml:space="preserve"> PAGEREF _Toc130208695 \h </w:instrText>
        </w:r>
        <w:r w:rsidR="001350BB">
          <w:rPr>
            <w:noProof/>
            <w:webHidden/>
          </w:rPr>
        </w:r>
        <w:r w:rsidR="001350BB">
          <w:rPr>
            <w:noProof/>
            <w:webHidden/>
          </w:rPr>
          <w:fldChar w:fldCharType="separate"/>
        </w:r>
        <w:r>
          <w:rPr>
            <w:noProof/>
            <w:webHidden/>
          </w:rPr>
          <w:t>19</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96" w:history="1">
        <w:r w:rsidR="001350BB" w:rsidRPr="00422513">
          <w:rPr>
            <w:rStyle w:val="ad"/>
            <w:noProof/>
          </w:rPr>
          <w:t xml:space="preserve">5.3 </w:t>
        </w:r>
        <w:r w:rsidR="001350BB" w:rsidRPr="00422513">
          <w:rPr>
            <w:rStyle w:val="ad"/>
            <w:noProof/>
          </w:rPr>
          <w:t>托管人对本年度报告中财务信息等内容的真实、准确和完整发表意见</w:t>
        </w:r>
        <w:r w:rsidR="001350BB">
          <w:rPr>
            <w:noProof/>
            <w:webHidden/>
          </w:rPr>
          <w:tab/>
        </w:r>
        <w:r w:rsidR="001350BB">
          <w:rPr>
            <w:noProof/>
            <w:webHidden/>
          </w:rPr>
          <w:fldChar w:fldCharType="begin"/>
        </w:r>
        <w:r w:rsidR="001350BB">
          <w:rPr>
            <w:noProof/>
            <w:webHidden/>
          </w:rPr>
          <w:instrText xml:space="preserve"> PAGEREF _Toc130208696 \h </w:instrText>
        </w:r>
        <w:r w:rsidR="001350BB">
          <w:rPr>
            <w:noProof/>
            <w:webHidden/>
          </w:rPr>
        </w:r>
        <w:r w:rsidR="001350BB">
          <w:rPr>
            <w:noProof/>
            <w:webHidden/>
          </w:rPr>
          <w:fldChar w:fldCharType="separate"/>
        </w:r>
        <w:r>
          <w:rPr>
            <w:noProof/>
            <w:webHidden/>
          </w:rPr>
          <w:t>20</w:t>
        </w:r>
        <w:r w:rsidR="001350BB">
          <w:rPr>
            <w:noProof/>
            <w:webHidden/>
          </w:rPr>
          <w:fldChar w:fldCharType="end"/>
        </w:r>
      </w:hyperlink>
    </w:p>
    <w:p w:rsidR="001350BB" w:rsidRDefault="003A6DAF">
      <w:pPr>
        <w:pStyle w:val="12"/>
        <w:rPr>
          <w:rFonts w:asciiTheme="minorHAnsi" w:eastAsiaTheme="minorEastAsia" w:hAnsiTheme="minorHAnsi" w:cstheme="minorBidi"/>
          <w:noProof/>
          <w:szCs w:val="22"/>
        </w:rPr>
      </w:pPr>
      <w:hyperlink w:anchor="_Toc130208697" w:history="1">
        <w:r w:rsidR="001350BB" w:rsidRPr="00422513">
          <w:rPr>
            <w:rStyle w:val="ad"/>
            <w:b/>
            <w:bCs/>
            <w:noProof/>
          </w:rPr>
          <w:t xml:space="preserve">§6  </w:t>
        </w:r>
        <w:r w:rsidR="001350BB" w:rsidRPr="00422513">
          <w:rPr>
            <w:rStyle w:val="ad"/>
            <w:b/>
            <w:bCs/>
            <w:noProof/>
          </w:rPr>
          <w:t>审计报告</w:t>
        </w:r>
        <w:r w:rsidR="001350BB">
          <w:rPr>
            <w:noProof/>
            <w:webHidden/>
          </w:rPr>
          <w:tab/>
        </w:r>
        <w:r w:rsidR="001350BB">
          <w:rPr>
            <w:noProof/>
            <w:webHidden/>
          </w:rPr>
          <w:fldChar w:fldCharType="begin"/>
        </w:r>
        <w:r w:rsidR="001350BB">
          <w:rPr>
            <w:noProof/>
            <w:webHidden/>
          </w:rPr>
          <w:instrText xml:space="preserve"> PAGEREF _Toc130208697 \h </w:instrText>
        </w:r>
        <w:r w:rsidR="001350BB">
          <w:rPr>
            <w:noProof/>
            <w:webHidden/>
          </w:rPr>
        </w:r>
        <w:r w:rsidR="001350BB">
          <w:rPr>
            <w:noProof/>
            <w:webHidden/>
          </w:rPr>
          <w:fldChar w:fldCharType="separate"/>
        </w:r>
        <w:r>
          <w:rPr>
            <w:noProof/>
            <w:webHidden/>
          </w:rPr>
          <w:t>20</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98" w:history="1">
        <w:r w:rsidR="001350BB" w:rsidRPr="00422513">
          <w:rPr>
            <w:rStyle w:val="ad"/>
            <w:noProof/>
          </w:rPr>
          <w:t xml:space="preserve">6.1 </w:t>
        </w:r>
        <w:r w:rsidR="001350BB" w:rsidRPr="00422513">
          <w:rPr>
            <w:rStyle w:val="ad"/>
            <w:noProof/>
          </w:rPr>
          <w:t>审计意见</w:t>
        </w:r>
        <w:r w:rsidR="001350BB">
          <w:rPr>
            <w:noProof/>
            <w:webHidden/>
          </w:rPr>
          <w:tab/>
        </w:r>
        <w:r w:rsidR="001350BB">
          <w:rPr>
            <w:noProof/>
            <w:webHidden/>
          </w:rPr>
          <w:fldChar w:fldCharType="begin"/>
        </w:r>
        <w:r w:rsidR="001350BB">
          <w:rPr>
            <w:noProof/>
            <w:webHidden/>
          </w:rPr>
          <w:instrText xml:space="preserve"> PAGEREF _Toc130208698 \h </w:instrText>
        </w:r>
        <w:r w:rsidR="001350BB">
          <w:rPr>
            <w:noProof/>
            <w:webHidden/>
          </w:rPr>
        </w:r>
        <w:r w:rsidR="001350BB">
          <w:rPr>
            <w:noProof/>
            <w:webHidden/>
          </w:rPr>
          <w:fldChar w:fldCharType="separate"/>
        </w:r>
        <w:r>
          <w:rPr>
            <w:noProof/>
            <w:webHidden/>
          </w:rPr>
          <w:t>20</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699" w:history="1">
        <w:r w:rsidR="001350BB" w:rsidRPr="00422513">
          <w:rPr>
            <w:rStyle w:val="ad"/>
            <w:noProof/>
          </w:rPr>
          <w:t xml:space="preserve">6.2 </w:t>
        </w:r>
        <w:r w:rsidR="001350BB" w:rsidRPr="00422513">
          <w:rPr>
            <w:rStyle w:val="ad"/>
            <w:noProof/>
          </w:rPr>
          <w:t>形成审计意见的基础</w:t>
        </w:r>
        <w:r w:rsidR="001350BB">
          <w:rPr>
            <w:noProof/>
            <w:webHidden/>
          </w:rPr>
          <w:tab/>
        </w:r>
        <w:r w:rsidR="001350BB">
          <w:rPr>
            <w:noProof/>
            <w:webHidden/>
          </w:rPr>
          <w:fldChar w:fldCharType="begin"/>
        </w:r>
        <w:r w:rsidR="001350BB">
          <w:rPr>
            <w:noProof/>
            <w:webHidden/>
          </w:rPr>
          <w:instrText xml:space="preserve"> PAGEREF _Toc130208699 \h </w:instrText>
        </w:r>
        <w:r w:rsidR="001350BB">
          <w:rPr>
            <w:noProof/>
            <w:webHidden/>
          </w:rPr>
        </w:r>
        <w:r w:rsidR="001350BB">
          <w:rPr>
            <w:noProof/>
            <w:webHidden/>
          </w:rPr>
          <w:fldChar w:fldCharType="separate"/>
        </w:r>
        <w:r>
          <w:rPr>
            <w:noProof/>
            <w:webHidden/>
          </w:rPr>
          <w:t>20</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00" w:history="1">
        <w:r w:rsidR="001350BB" w:rsidRPr="00422513">
          <w:rPr>
            <w:rStyle w:val="ad"/>
            <w:noProof/>
          </w:rPr>
          <w:t xml:space="preserve">6.3 </w:t>
        </w:r>
        <w:r w:rsidR="001350BB" w:rsidRPr="00422513">
          <w:rPr>
            <w:rStyle w:val="ad"/>
            <w:noProof/>
          </w:rPr>
          <w:t>管理层对财务报表的责任</w:t>
        </w:r>
        <w:r w:rsidR="001350BB">
          <w:rPr>
            <w:noProof/>
            <w:webHidden/>
          </w:rPr>
          <w:tab/>
        </w:r>
        <w:r w:rsidR="001350BB">
          <w:rPr>
            <w:noProof/>
            <w:webHidden/>
          </w:rPr>
          <w:fldChar w:fldCharType="begin"/>
        </w:r>
        <w:r w:rsidR="001350BB">
          <w:rPr>
            <w:noProof/>
            <w:webHidden/>
          </w:rPr>
          <w:instrText xml:space="preserve"> PAGEREF _Toc130208700 \h </w:instrText>
        </w:r>
        <w:r w:rsidR="001350BB">
          <w:rPr>
            <w:noProof/>
            <w:webHidden/>
          </w:rPr>
        </w:r>
        <w:r w:rsidR="001350BB">
          <w:rPr>
            <w:noProof/>
            <w:webHidden/>
          </w:rPr>
          <w:fldChar w:fldCharType="separate"/>
        </w:r>
        <w:r>
          <w:rPr>
            <w:noProof/>
            <w:webHidden/>
          </w:rPr>
          <w:t>20</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01" w:history="1">
        <w:r w:rsidR="001350BB" w:rsidRPr="00422513">
          <w:rPr>
            <w:rStyle w:val="ad"/>
            <w:noProof/>
          </w:rPr>
          <w:t xml:space="preserve">6.4 </w:t>
        </w:r>
        <w:r w:rsidR="001350BB" w:rsidRPr="00422513">
          <w:rPr>
            <w:rStyle w:val="ad"/>
            <w:noProof/>
          </w:rPr>
          <w:t>注册会计师的责任</w:t>
        </w:r>
        <w:r w:rsidR="001350BB">
          <w:rPr>
            <w:noProof/>
            <w:webHidden/>
          </w:rPr>
          <w:tab/>
        </w:r>
        <w:r w:rsidR="001350BB">
          <w:rPr>
            <w:noProof/>
            <w:webHidden/>
          </w:rPr>
          <w:fldChar w:fldCharType="begin"/>
        </w:r>
        <w:r w:rsidR="001350BB">
          <w:rPr>
            <w:noProof/>
            <w:webHidden/>
          </w:rPr>
          <w:instrText xml:space="preserve"> PAGEREF _Toc130208701 \h </w:instrText>
        </w:r>
        <w:r w:rsidR="001350BB">
          <w:rPr>
            <w:noProof/>
            <w:webHidden/>
          </w:rPr>
        </w:r>
        <w:r w:rsidR="001350BB">
          <w:rPr>
            <w:noProof/>
            <w:webHidden/>
          </w:rPr>
          <w:fldChar w:fldCharType="separate"/>
        </w:r>
        <w:r>
          <w:rPr>
            <w:noProof/>
            <w:webHidden/>
          </w:rPr>
          <w:t>21</w:t>
        </w:r>
        <w:r w:rsidR="001350BB">
          <w:rPr>
            <w:noProof/>
            <w:webHidden/>
          </w:rPr>
          <w:fldChar w:fldCharType="end"/>
        </w:r>
      </w:hyperlink>
    </w:p>
    <w:p w:rsidR="001350BB" w:rsidRDefault="003A6DAF">
      <w:pPr>
        <w:pStyle w:val="12"/>
        <w:rPr>
          <w:rFonts w:asciiTheme="minorHAnsi" w:eastAsiaTheme="minorEastAsia" w:hAnsiTheme="minorHAnsi" w:cstheme="minorBidi"/>
          <w:noProof/>
          <w:szCs w:val="22"/>
        </w:rPr>
      </w:pPr>
      <w:hyperlink w:anchor="_Toc130208702" w:history="1">
        <w:r w:rsidR="001350BB" w:rsidRPr="00422513">
          <w:rPr>
            <w:rStyle w:val="ad"/>
            <w:b/>
            <w:bCs/>
            <w:noProof/>
          </w:rPr>
          <w:t xml:space="preserve">§7  </w:t>
        </w:r>
        <w:r w:rsidR="001350BB" w:rsidRPr="00422513">
          <w:rPr>
            <w:rStyle w:val="ad"/>
            <w:b/>
            <w:bCs/>
            <w:noProof/>
          </w:rPr>
          <w:t>年度财务报表</w:t>
        </w:r>
        <w:r w:rsidR="001350BB">
          <w:rPr>
            <w:noProof/>
            <w:webHidden/>
          </w:rPr>
          <w:tab/>
        </w:r>
        <w:r w:rsidR="001350BB">
          <w:rPr>
            <w:noProof/>
            <w:webHidden/>
          </w:rPr>
          <w:fldChar w:fldCharType="begin"/>
        </w:r>
        <w:r w:rsidR="001350BB">
          <w:rPr>
            <w:noProof/>
            <w:webHidden/>
          </w:rPr>
          <w:instrText xml:space="preserve"> PAGEREF _Toc130208702 \h </w:instrText>
        </w:r>
        <w:r w:rsidR="001350BB">
          <w:rPr>
            <w:noProof/>
            <w:webHidden/>
          </w:rPr>
        </w:r>
        <w:r w:rsidR="001350BB">
          <w:rPr>
            <w:noProof/>
            <w:webHidden/>
          </w:rPr>
          <w:fldChar w:fldCharType="separate"/>
        </w:r>
        <w:r>
          <w:rPr>
            <w:noProof/>
            <w:webHidden/>
          </w:rPr>
          <w:t>22</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03" w:history="1">
        <w:r w:rsidR="001350BB" w:rsidRPr="00422513">
          <w:rPr>
            <w:rStyle w:val="ad"/>
            <w:noProof/>
          </w:rPr>
          <w:t xml:space="preserve">7.1 </w:t>
        </w:r>
        <w:r w:rsidR="001350BB" w:rsidRPr="00422513">
          <w:rPr>
            <w:rStyle w:val="ad"/>
            <w:noProof/>
          </w:rPr>
          <w:t>资产负债表</w:t>
        </w:r>
        <w:r w:rsidR="001350BB">
          <w:rPr>
            <w:noProof/>
            <w:webHidden/>
          </w:rPr>
          <w:tab/>
        </w:r>
        <w:r w:rsidR="001350BB">
          <w:rPr>
            <w:noProof/>
            <w:webHidden/>
          </w:rPr>
          <w:fldChar w:fldCharType="begin"/>
        </w:r>
        <w:r w:rsidR="001350BB">
          <w:rPr>
            <w:noProof/>
            <w:webHidden/>
          </w:rPr>
          <w:instrText xml:space="preserve"> PAGEREF _Toc130208703 \h </w:instrText>
        </w:r>
        <w:r w:rsidR="001350BB">
          <w:rPr>
            <w:noProof/>
            <w:webHidden/>
          </w:rPr>
        </w:r>
        <w:r w:rsidR="001350BB">
          <w:rPr>
            <w:noProof/>
            <w:webHidden/>
          </w:rPr>
          <w:fldChar w:fldCharType="separate"/>
        </w:r>
        <w:r>
          <w:rPr>
            <w:noProof/>
            <w:webHidden/>
          </w:rPr>
          <w:t>22</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04" w:history="1">
        <w:r w:rsidR="001350BB" w:rsidRPr="00422513">
          <w:rPr>
            <w:rStyle w:val="ad"/>
            <w:noProof/>
          </w:rPr>
          <w:t xml:space="preserve">7.2 </w:t>
        </w:r>
        <w:r w:rsidR="001350BB" w:rsidRPr="00422513">
          <w:rPr>
            <w:rStyle w:val="ad"/>
            <w:noProof/>
          </w:rPr>
          <w:t>利润表</w:t>
        </w:r>
        <w:r w:rsidR="001350BB">
          <w:rPr>
            <w:noProof/>
            <w:webHidden/>
          </w:rPr>
          <w:tab/>
        </w:r>
        <w:r w:rsidR="001350BB">
          <w:rPr>
            <w:noProof/>
            <w:webHidden/>
          </w:rPr>
          <w:fldChar w:fldCharType="begin"/>
        </w:r>
        <w:r w:rsidR="001350BB">
          <w:rPr>
            <w:noProof/>
            <w:webHidden/>
          </w:rPr>
          <w:instrText xml:space="preserve"> PAGEREF _Toc130208704 \h </w:instrText>
        </w:r>
        <w:r w:rsidR="001350BB">
          <w:rPr>
            <w:noProof/>
            <w:webHidden/>
          </w:rPr>
        </w:r>
        <w:r w:rsidR="001350BB">
          <w:rPr>
            <w:noProof/>
            <w:webHidden/>
          </w:rPr>
          <w:fldChar w:fldCharType="separate"/>
        </w:r>
        <w:r>
          <w:rPr>
            <w:noProof/>
            <w:webHidden/>
          </w:rPr>
          <w:t>23</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05" w:history="1">
        <w:r w:rsidR="001350BB" w:rsidRPr="00422513">
          <w:rPr>
            <w:rStyle w:val="ad"/>
            <w:noProof/>
          </w:rPr>
          <w:t xml:space="preserve">7.3 </w:t>
        </w:r>
        <w:r w:rsidR="001350BB" w:rsidRPr="00422513">
          <w:rPr>
            <w:rStyle w:val="ad"/>
            <w:rFonts w:ascii="宋体" w:hAnsi="宋体"/>
            <w:noProof/>
          </w:rPr>
          <w:t>净资产（基金净值）变动表</w:t>
        </w:r>
        <w:r w:rsidR="001350BB">
          <w:rPr>
            <w:noProof/>
            <w:webHidden/>
          </w:rPr>
          <w:tab/>
        </w:r>
        <w:r w:rsidR="001350BB">
          <w:rPr>
            <w:noProof/>
            <w:webHidden/>
          </w:rPr>
          <w:fldChar w:fldCharType="begin"/>
        </w:r>
        <w:r w:rsidR="001350BB">
          <w:rPr>
            <w:noProof/>
            <w:webHidden/>
          </w:rPr>
          <w:instrText xml:space="preserve"> PAGEREF _Toc130208705 \h </w:instrText>
        </w:r>
        <w:r w:rsidR="001350BB">
          <w:rPr>
            <w:noProof/>
            <w:webHidden/>
          </w:rPr>
        </w:r>
        <w:r w:rsidR="001350BB">
          <w:rPr>
            <w:noProof/>
            <w:webHidden/>
          </w:rPr>
          <w:fldChar w:fldCharType="separate"/>
        </w:r>
        <w:r>
          <w:rPr>
            <w:noProof/>
            <w:webHidden/>
          </w:rPr>
          <w:t>25</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06" w:history="1">
        <w:r w:rsidR="001350BB" w:rsidRPr="00422513">
          <w:rPr>
            <w:rStyle w:val="ad"/>
            <w:noProof/>
          </w:rPr>
          <w:t xml:space="preserve">7.4 </w:t>
        </w:r>
        <w:r w:rsidR="001350BB" w:rsidRPr="00422513">
          <w:rPr>
            <w:rStyle w:val="ad"/>
            <w:noProof/>
          </w:rPr>
          <w:t>报表附注</w:t>
        </w:r>
        <w:r w:rsidR="001350BB">
          <w:rPr>
            <w:noProof/>
            <w:webHidden/>
          </w:rPr>
          <w:tab/>
        </w:r>
        <w:r w:rsidR="001350BB">
          <w:rPr>
            <w:noProof/>
            <w:webHidden/>
          </w:rPr>
          <w:fldChar w:fldCharType="begin"/>
        </w:r>
        <w:r w:rsidR="001350BB">
          <w:rPr>
            <w:noProof/>
            <w:webHidden/>
          </w:rPr>
          <w:instrText xml:space="preserve"> PAGEREF _Toc130208706 \h </w:instrText>
        </w:r>
        <w:r w:rsidR="001350BB">
          <w:rPr>
            <w:noProof/>
            <w:webHidden/>
          </w:rPr>
        </w:r>
        <w:r w:rsidR="001350BB">
          <w:rPr>
            <w:noProof/>
            <w:webHidden/>
          </w:rPr>
          <w:fldChar w:fldCharType="separate"/>
        </w:r>
        <w:r>
          <w:rPr>
            <w:noProof/>
            <w:webHidden/>
          </w:rPr>
          <w:t>27</w:t>
        </w:r>
        <w:r w:rsidR="001350BB">
          <w:rPr>
            <w:noProof/>
            <w:webHidden/>
          </w:rPr>
          <w:fldChar w:fldCharType="end"/>
        </w:r>
      </w:hyperlink>
    </w:p>
    <w:p w:rsidR="001350BB" w:rsidRDefault="003A6DAF">
      <w:pPr>
        <w:pStyle w:val="12"/>
        <w:rPr>
          <w:rFonts w:asciiTheme="minorHAnsi" w:eastAsiaTheme="minorEastAsia" w:hAnsiTheme="minorHAnsi" w:cstheme="minorBidi"/>
          <w:noProof/>
          <w:szCs w:val="22"/>
        </w:rPr>
      </w:pPr>
      <w:hyperlink w:anchor="_Toc130208707" w:history="1">
        <w:r w:rsidR="001350BB" w:rsidRPr="00422513">
          <w:rPr>
            <w:rStyle w:val="ad"/>
            <w:b/>
            <w:bCs/>
            <w:noProof/>
          </w:rPr>
          <w:t xml:space="preserve">§8  </w:t>
        </w:r>
        <w:r w:rsidR="001350BB" w:rsidRPr="00422513">
          <w:rPr>
            <w:rStyle w:val="ad"/>
            <w:b/>
            <w:bCs/>
            <w:noProof/>
          </w:rPr>
          <w:t>投资组合报告</w:t>
        </w:r>
        <w:r w:rsidR="001350BB">
          <w:rPr>
            <w:noProof/>
            <w:webHidden/>
          </w:rPr>
          <w:tab/>
        </w:r>
        <w:bookmarkStart w:id="8" w:name="_GoBack"/>
        <w:bookmarkEnd w:id="8"/>
        <w:r w:rsidR="001350BB">
          <w:rPr>
            <w:noProof/>
            <w:webHidden/>
          </w:rPr>
          <w:fldChar w:fldCharType="begin"/>
        </w:r>
        <w:r w:rsidR="001350BB">
          <w:rPr>
            <w:noProof/>
            <w:webHidden/>
          </w:rPr>
          <w:instrText xml:space="preserve"> PAGEREF _Toc130208707 \h </w:instrText>
        </w:r>
        <w:r w:rsidR="001350BB">
          <w:rPr>
            <w:noProof/>
            <w:webHidden/>
          </w:rPr>
        </w:r>
        <w:r w:rsidR="001350BB">
          <w:rPr>
            <w:noProof/>
            <w:webHidden/>
          </w:rPr>
          <w:fldChar w:fldCharType="separate"/>
        </w:r>
        <w:r>
          <w:rPr>
            <w:noProof/>
            <w:webHidden/>
          </w:rPr>
          <w:t>61</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08" w:history="1">
        <w:r w:rsidR="001350BB" w:rsidRPr="00422513">
          <w:rPr>
            <w:rStyle w:val="ad"/>
            <w:noProof/>
          </w:rPr>
          <w:t xml:space="preserve">8.1 </w:t>
        </w:r>
        <w:r w:rsidR="001350BB" w:rsidRPr="00422513">
          <w:rPr>
            <w:rStyle w:val="ad"/>
            <w:noProof/>
          </w:rPr>
          <w:t>期末基金资产组合情况</w:t>
        </w:r>
        <w:r w:rsidR="001350BB">
          <w:rPr>
            <w:noProof/>
            <w:webHidden/>
          </w:rPr>
          <w:tab/>
        </w:r>
        <w:r w:rsidR="001350BB">
          <w:rPr>
            <w:noProof/>
            <w:webHidden/>
          </w:rPr>
          <w:fldChar w:fldCharType="begin"/>
        </w:r>
        <w:r w:rsidR="001350BB">
          <w:rPr>
            <w:noProof/>
            <w:webHidden/>
          </w:rPr>
          <w:instrText xml:space="preserve"> PAGEREF _Toc130208708 \h </w:instrText>
        </w:r>
        <w:r w:rsidR="001350BB">
          <w:rPr>
            <w:noProof/>
            <w:webHidden/>
          </w:rPr>
        </w:r>
        <w:r w:rsidR="001350BB">
          <w:rPr>
            <w:noProof/>
            <w:webHidden/>
          </w:rPr>
          <w:fldChar w:fldCharType="separate"/>
        </w:r>
        <w:r>
          <w:rPr>
            <w:noProof/>
            <w:webHidden/>
          </w:rPr>
          <w:t>61</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09" w:history="1">
        <w:r w:rsidR="001350BB" w:rsidRPr="00422513">
          <w:rPr>
            <w:rStyle w:val="ad"/>
            <w:noProof/>
          </w:rPr>
          <w:t xml:space="preserve">8.2 </w:t>
        </w:r>
        <w:r w:rsidR="001350BB" w:rsidRPr="00422513">
          <w:rPr>
            <w:rStyle w:val="ad"/>
            <w:noProof/>
          </w:rPr>
          <w:t>期末按行业分类的股票投资组合</w:t>
        </w:r>
        <w:r w:rsidR="001350BB">
          <w:rPr>
            <w:noProof/>
            <w:webHidden/>
          </w:rPr>
          <w:tab/>
        </w:r>
        <w:r w:rsidR="001350BB">
          <w:rPr>
            <w:noProof/>
            <w:webHidden/>
          </w:rPr>
          <w:fldChar w:fldCharType="begin"/>
        </w:r>
        <w:r w:rsidR="001350BB">
          <w:rPr>
            <w:noProof/>
            <w:webHidden/>
          </w:rPr>
          <w:instrText xml:space="preserve"> PAGEREF _Toc130208709 \h </w:instrText>
        </w:r>
        <w:r w:rsidR="001350BB">
          <w:rPr>
            <w:noProof/>
            <w:webHidden/>
          </w:rPr>
        </w:r>
        <w:r w:rsidR="001350BB">
          <w:rPr>
            <w:noProof/>
            <w:webHidden/>
          </w:rPr>
          <w:fldChar w:fldCharType="separate"/>
        </w:r>
        <w:r>
          <w:rPr>
            <w:noProof/>
            <w:webHidden/>
          </w:rPr>
          <w:t>62</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10" w:history="1">
        <w:r w:rsidR="001350BB" w:rsidRPr="00422513">
          <w:rPr>
            <w:rStyle w:val="ad"/>
            <w:noProof/>
          </w:rPr>
          <w:t xml:space="preserve">8.3 </w:t>
        </w:r>
        <w:r w:rsidR="001350BB" w:rsidRPr="00422513">
          <w:rPr>
            <w:rStyle w:val="ad"/>
            <w:noProof/>
          </w:rPr>
          <w:t>期末按公允价值占基金资产净值比例大小排序的所有股票投资明细</w:t>
        </w:r>
        <w:r w:rsidR="001350BB">
          <w:rPr>
            <w:noProof/>
            <w:webHidden/>
          </w:rPr>
          <w:tab/>
        </w:r>
        <w:r w:rsidR="001350BB">
          <w:rPr>
            <w:noProof/>
            <w:webHidden/>
          </w:rPr>
          <w:fldChar w:fldCharType="begin"/>
        </w:r>
        <w:r w:rsidR="001350BB">
          <w:rPr>
            <w:noProof/>
            <w:webHidden/>
          </w:rPr>
          <w:instrText xml:space="preserve"> PAGEREF _Toc130208710 \h </w:instrText>
        </w:r>
        <w:r w:rsidR="001350BB">
          <w:rPr>
            <w:noProof/>
            <w:webHidden/>
          </w:rPr>
        </w:r>
        <w:r w:rsidR="001350BB">
          <w:rPr>
            <w:noProof/>
            <w:webHidden/>
          </w:rPr>
          <w:fldChar w:fldCharType="separate"/>
        </w:r>
        <w:r>
          <w:rPr>
            <w:noProof/>
            <w:webHidden/>
          </w:rPr>
          <w:t>63</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11" w:history="1">
        <w:r w:rsidR="001350BB" w:rsidRPr="00422513">
          <w:rPr>
            <w:rStyle w:val="ad"/>
            <w:noProof/>
          </w:rPr>
          <w:t xml:space="preserve">8.4 </w:t>
        </w:r>
        <w:r w:rsidR="001350BB" w:rsidRPr="00422513">
          <w:rPr>
            <w:rStyle w:val="ad"/>
            <w:noProof/>
          </w:rPr>
          <w:t>报告期内股票投资组合的重大变动</w:t>
        </w:r>
        <w:r w:rsidR="001350BB">
          <w:rPr>
            <w:noProof/>
            <w:webHidden/>
          </w:rPr>
          <w:tab/>
        </w:r>
        <w:r w:rsidR="001350BB">
          <w:rPr>
            <w:noProof/>
            <w:webHidden/>
          </w:rPr>
          <w:fldChar w:fldCharType="begin"/>
        </w:r>
        <w:r w:rsidR="001350BB">
          <w:rPr>
            <w:noProof/>
            <w:webHidden/>
          </w:rPr>
          <w:instrText xml:space="preserve"> PAGEREF _Toc130208711 \h </w:instrText>
        </w:r>
        <w:r w:rsidR="001350BB">
          <w:rPr>
            <w:noProof/>
            <w:webHidden/>
          </w:rPr>
        </w:r>
        <w:r w:rsidR="001350BB">
          <w:rPr>
            <w:noProof/>
            <w:webHidden/>
          </w:rPr>
          <w:fldChar w:fldCharType="separate"/>
        </w:r>
        <w:r>
          <w:rPr>
            <w:noProof/>
            <w:webHidden/>
          </w:rPr>
          <w:t>65</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12" w:history="1">
        <w:r w:rsidR="001350BB" w:rsidRPr="00422513">
          <w:rPr>
            <w:rStyle w:val="ad"/>
            <w:noProof/>
          </w:rPr>
          <w:t xml:space="preserve">8.5 </w:t>
        </w:r>
        <w:r w:rsidR="001350BB" w:rsidRPr="00422513">
          <w:rPr>
            <w:rStyle w:val="ad"/>
            <w:noProof/>
          </w:rPr>
          <w:t>期末按债券品种分类的债券投资组合</w:t>
        </w:r>
        <w:r w:rsidR="001350BB">
          <w:rPr>
            <w:noProof/>
            <w:webHidden/>
          </w:rPr>
          <w:tab/>
        </w:r>
        <w:r w:rsidR="001350BB">
          <w:rPr>
            <w:noProof/>
            <w:webHidden/>
          </w:rPr>
          <w:fldChar w:fldCharType="begin"/>
        </w:r>
        <w:r w:rsidR="001350BB">
          <w:rPr>
            <w:noProof/>
            <w:webHidden/>
          </w:rPr>
          <w:instrText xml:space="preserve"> PAGEREF _Toc130208712 \h </w:instrText>
        </w:r>
        <w:r w:rsidR="001350BB">
          <w:rPr>
            <w:noProof/>
            <w:webHidden/>
          </w:rPr>
        </w:r>
        <w:r w:rsidR="001350BB">
          <w:rPr>
            <w:noProof/>
            <w:webHidden/>
          </w:rPr>
          <w:fldChar w:fldCharType="separate"/>
        </w:r>
        <w:r>
          <w:rPr>
            <w:noProof/>
            <w:webHidden/>
          </w:rPr>
          <w:t>67</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13" w:history="1">
        <w:r w:rsidR="001350BB" w:rsidRPr="00422513">
          <w:rPr>
            <w:rStyle w:val="ad"/>
            <w:noProof/>
          </w:rPr>
          <w:t xml:space="preserve">8.6 </w:t>
        </w:r>
        <w:r w:rsidR="001350BB" w:rsidRPr="00422513">
          <w:rPr>
            <w:rStyle w:val="ad"/>
            <w:noProof/>
          </w:rPr>
          <w:t>期末按公允价值占基金资产净值比例大小排序的前五名债券投资明细</w:t>
        </w:r>
        <w:r w:rsidR="001350BB">
          <w:rPr>
            <w:noProof/>
            <w:webHidden/>
          </w:rPr>
          <w:tab/>
        </w:r>
        <w:r w:rsidR="001350BB">
          <w:rPr>
            <w:noProof/>
            <w:webHidden/>
          </w:rPr>
          <w:fldChar w:fldCharType="begin"/>
        </w:r>
        <w:r w:rsidR="001350BB">
          <w:rPr>
            <w:noProof/>
            <w:webHidden/>
          </w:rPr>
          <w:instrText xml:space="preserve"> PAGEREF _Toc130208713 \h </w:instrText>
        </w:r>
        <w:r w:rsidR="001350BB">
          <w:rPr>
            <w:noProof/>
            <w:webHidden/>
          </w:rPr>
        </w:r>
        <w:r w:rsidR="001350BB">
          <w:rPr>
            <w:noProof/>
            <w:webHidden/>
          </w:rPr>
          <w:fldChar w:fldCharType="separate"/>
        </w:r>
        <w:r>
          <w:rPr>
            <w:noProof/>
            <w:webHidden/>
          </w:rPr>
          <w:t>67</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14" w:history="1">
        <w:r w:rsidR="001350BB" w:rsidRPr="00422513">
          <w:rPr>
            <w:rStyle w:val="ad"/>
            <w:noProof/>
          </w:rPr>
          <w:t xml:space="preserve">8.7 </w:t>
        </w:r>
        <w:r w:rsidR="001350BB" w:rsidRPr="00422513">
          <w:rPr>
            <w:rStyle w:val="ad"/>
            <w:noProof/>
          </w:rPr>
          <w:t>期末按公允价值占基金资产净值比例大小排序的所有资产支持证券投资明细</w:t>
        </w:r>
        <w:r w:rsidR="001350BB">
          <w:rPr>
            <w:noProof/>
            <w:webHidden/>
          </w:rPr>
          <w:tab/>
        </w:r>
        <w:r w:rsidR="001350BB">
          <w:rPr>
            <w:noProof/>
            <w:webHidden/>
          </w:rPr>
          <w:fldChar w:fldCharType="begin"/>
        </w:r>
        <w:r w:rsidR="001350BB">
          <w:rPr>
            <w:noProof/>
            <w:webHidden/>
          </w:rPr>
          <w:instrText xml:space="preserve"> PAGEREF _Toc130208714 \h </w:instrText>
        </w:r>
        <w:r w:rsidR="001350BB">
          <w:rPr>
            <w:noProof/>
            <w:webHidden/>
          </w:rPr>
        </w:r>
        <w:r w:rsidR="001350BB">
          <w:rPr>
            <w:noProof/>
            <w:webHidden/>
          </w:rPr>
          <w:fldChar w:fldCharType="separate"/>
        </w:r>
        <w:r>
          <w:rPr>
            <w:noProof/>
            <w:webHidden/>
          </w:rPr>
          <w:t>68</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15" w:history="1">
        <w:r w:rsidR="001350BB" w:rsidRPr="00422513">
          <w:rPr>
            <w:rStyle w:val="ad"/>
            <w:noProof/>
          </w:rPr>
          <w:t xml:space="preserve">8.8 </w:t>
        </w:r>
        <w:r w:rsidR="001350BB" w:rsidRPr="00422513">
          <w:rPr>
            <w:rStyle w:val="ad"/>
            <w:noProof/>
          </w:rPr>
          <w:t>报告期末按公允价值占基金资产净值比例大小排序的前五名贵金属投资明细</w:t>
        </w:r>
        <w:r w:rsidR="001350BB">
          <w:rPr>
            <w:noProof/>
            <w:webHidden/>
          </w:rPr>
          <w:tab/>
        </w:r>
        <w:r w:rsidR="001350BB">
          <w:rPr>
            <w:noProof/>
            <w:webHidden/>
          </w:rPr>
          <w:fldChar w:fldCharType="begin"/>
        </w:r>
        <w:r w:rsidR="001350BB">
          <w:rPr>
            <w:noProof/>
            <w:webHidden/>
          </w:rPr>
          <w:instrText xml:space="preserve"> PAGEREF _Toc130208715 \h </w:instrText>
        </w:r>
        <w:r w:rsidR="001350BB">
          <w:rPr>
            <w:noProof/>
            <w:webHidden/>
          </w:rPr>
        </w:r>
        <w:r w:rsidR="001350BB">
          <w:rPr>
            <w:noProof/>
            <w:webHidden/>
          </w:rPr>
          <w:fldChar w:fldCharType="separate"/>
        </w:r>
        <w:r>
          <w:rPr>
            <w:noProof/>
            <w:webHidden/>
          </w:rPr>
          <w:t>68</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16" w:history="1">
        <w:r w:rsidR="001350BB" w:rsidRPr="00422513">
          <w:rPr>
            <w:rStyle w:val="ad"/>
            <w:noProof/>
          </w:rPr>
          <w:t xml:space="preserve">8.9 </w:t>
        </w:r>
        <w:r w:rsidR="001350BB" w:rsidRPr="00422513">
          <w:rPr>
            <w:rStyle w:val="ad"/>
            <w:noProof/>
          </w:rPr>
          <w:t>期末按公允价值占基金资产净值比例大小排名的前五名权证投资明细</w:t>
        </w:r>
        <w:r w:rsidR="001350BB">
          <w:rPr>
            <w:noProof/>
            <w:webHidden/>
          </w:rPr>
          <w:tab/>
        </w:r>
        <w:r w:rsidR="001350BB">
          <w:rPr>
            <w:noProof/>
            <w:webHidden/>
          </w:rPr>
          <w:fldChar w:fldCharType="begin"/>
        </w:r>
        <w:r w:rsidR="001350BB">
          <w:rPr>
            <w:noProof/>
            <w:webHidden/>
          </w:rPr>
          <w:instrText xml:space="preserve"> PAGEREF _Toc130208716 \h </w:instrText>
        </w:r>
        <w:r w:rsidR="001350BB">
          <w:rPr>
            <w:noProof/>
            <w:webHidden/>
          </w:rPr>
        </w:r>
        <w:r w:rsidR="001350BB">
          <w:rPr>
            <w:noProof/>
            <w:webHidden/>
          </w:rPr>
          <w:fldChar w:fldCharType="separate"/>
        </w:r>
        <w:r>
          <w:rPr>
            <w:noProof/>
            <w:webHidden/>
          </w:rPr>
          <w:t>68</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17" w:history="1">
        <w:r w:rsidR="001350BB" w:rsidRPr="00422513">
          <w:rPr>
            <w:rStyle w:val="ad"/>
            <w:noProof/>
          </w:rPr>
          <w:t xml:space="preserve">8.10 </w:t>
        </w:r>
        <w:r w:rsidR="001350BB" w:rsidRPr="00422513">
          <w:rPr>
            <w:rStyle w:val="ad"/>
            <w:noProof/>
          </w:rPr>
          <w:t>本基金投资股指期货的投资政策</w:t>
        </w:r>
        <w:r w:rsidR="001350BB">
          <w:rPr>
            <w:noProof/>
            <w:webHidden/>
          </w:rPr>
          <w:tab/>
        </w:r>
        <w:r w:rsidR="001350BB">
          <w:rPr>
            <w:noProof/>
            <w:webHidden/>
          </w:rPr>
          <w:fldChar w:fldCharType="begin"/>
        </w:r>
        <w:r w:rsidR="001350BB">
          <w:rPr>
            <w:noProof/>
            <w:webHidden/>
          </w:rPr>
          <w:instrText xml:space="preserve"> PAGEREF _Toc130208717 \h </w:instrText>
        </w:r>
        <w:r w:rsidR="001350BB">
          <w:rPr>
            <w:noProof/>
            <w:webHidden/>
          </w:rPr>
        </w:r>
        <w:r w:rsidR="001350BB">
          <w:rPr>
            <w:noProof/>
            <w:webHidden/>
          </w:rPr>
          <w:fldChar w:fldCharType="separate"/>
        </w:r>
        <w:r>
          <w:rPr>
            <w:noProof/>
            <w:webHidden/>
          </w:rPr>
          <w:t>68</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18" w:history="1">
        <w:r w:rsidR="001350BB" w:rsidRPr="00422513">
          <w:rPr>
            <w:rStyle w:val="ad"/>
            <w:noProof/>
          </w:rPr>
          <w:t>8.11</w:t>
        </w:r>
        <w:r w:rsidR="001350BB" w:rsidRPr="00422513">
          <w:rPr>
            <w:rStyle w:val="ad"/>
            <w:noProof/>
          </w:rPr>
          <w:t>报告期末本基金投资的国债期货交易情况说明</w:t>
        </w:r>
        <w:r w:rsidR="001350BB">
          <w:rPr>
            <w:noProof/>
            <w:webHidden/>
          </w:rPr>
          <w:tab/>
        </w:r>
        <w:r w:rsidR="001350BB">
          <w:rPr>
            <w:noProof/>
            <w:webHidden/>
          </w:rPr>
          <w:fldChar w:fldCharType="begin"/>
        </w:r>
        <w:r w:rsidR="001350BB">
          <w:rPr>
            <w:noProof/>
            <w:webHidden/>
          </w:rPr>
          <w:instrText xml:space="preserve"> PAGEREF _Toc130208718 \h </w:instrText>
        </w:r>
        <w:r w:rsidR="001350BB">
          <w:rPr>
            <w:noProof/>
            <w:webHidden/>
          </w:rPr>
        </w:r>
        <w:r w:rsidR="001350BB">
          <w:rPr>
            <w:noProof/>
            <w:webHidden/>
          </w:rPr>
          <w:fldChar w:fldCharType="separate"/>
        </w:r>
        <w:r>
          <w:rPr>
            <w:noProof/>
            <w:webHidden/>
          </w:rPr>
          <w:t>68</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19" w:history="1">
        <w:r w:rsidR="001350BB" w:rsidRPr="00422513">
          <w:rPr>
            <w:rStyle w:val="ad"/>
            <w:noProof/>
          </w:rPr>
          <w:t xml:space="preserve">8.12 </w:t>
        </w:r>
        <w:r w:rsidR="001350BB" w:rsidRPr="00422513">
          <w:rPr>
            <w:rStyle w:val="ad"/>
            <w:noProof/>
          </w:rPr>
          <w:t>本报告期投资基金情况</w:t>
        </w:r>
        <w:r w:rsidR="001350BB">
          <w:rPr>
            <w:noProof/>
            <w:webHidden/>
          </w:rPr>
          <w:tab/>
        </w:r>
        <w:r w:rsidR="001350BB">
          <w:rPr>
            <w:noProof/>
            <w:webHidden/>
          </w:rPr>
          <w:fldChar w:fldCharType="begin"/>
        </w:r>
        <w:r w:rsidR="001350BB">
          <w:rPr>
            <w:noProof/>
            <w:webHidden/>
          </w:rPr>
          <w:instrText xml:space="preserve"> PAGEREF _Toc130208719 \h </w:instrText>
        </w:r>
        <w:r w:rsidR="001350BB">
          <w:rPr>
            <w:noProof/>
            <w:webHidden/>
          </w:rPr>
        </w:r>
        <w:r w:rsidR="001350BB">
          <w:rPr>
            <w:noProof/>
            <w:webHidden/>
          </w:rPr>
          <w:fldChar w:fldCharType="separate"/>
        </w:r>
        <w:r>
          <w:rPr>
            <w:noProof/>
            <w:webHidden/>
          </w:rPr>
          <w:t>68</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20" w:history="1">
        <w:r w:rsidR="001350BB" w:rsidRPr="00422513">
          <w:rPr>
            <w:rStyle w:val="ad"/>
            <w:noProof/>
          </w:rPr>
          <w:t xml:space="preserve">8.13 </w:t>
        </w:r>
        <w:r w:rsidR="001350BB" w:rsidRPr="00422513">
          <w:rPr>
            <w:rStyle w:val="ad"/>
            <w:noProof/>
          </w:rPr>
          <w:t>投资组合报告附注</w:t>
        </w:r>
        <w:r w:rsidR="001350BB">
          <w:rPr>
            <w:noProof/>
            <w:webHidden/>
          </w:rPr>
          <w:tab/>
        </w:r>
        <w:r w:rsidR="001350BB">
          <w:rPr>
            <w:noProof/>
            <w:webHidden/>
          </w:rPr>
          <w:fldChar w:fldCharType="begin"/>
        </w:r>
        <w:r w:rsidR="001350BB">
          <w:rPr>
            <w:noProof/>
            <w:webHidden/>
          </w:rPr>
          <w:instrText xml:space="preserve"> PAGEREF _Toc130208720 \h </w:instrText>
        </w:r>
        <w:r w:rsidR="001350BB">
          <w:rPr>
            <w:noProof/>
            <w:webHidden/>
          </w:rPr>
        </w:r>
        <w:r w:rsidR="001350BB">
          <w:rPr>
            <w:noProof/>
            <w:webHidden/>
          </w:rPr>
          <w:fldChar w:fldCharType="separate"/>
        </w:r>
        <w:r>
          <w:rPr>
            <w:noProof/>
            <w:webHidden/>
          </w:rPr>
          <w:t>68</w:t>
        </w:r>
        <w:r w:rsidR="001350BB">
          <w:rPr>
            <w:noProof/>
            <w:webHidden/>
          </w:rPr>
          <w:fldChar w:fldCharType="end"/>
        </w:r>
      </w:hyperlink>
    </w:p>
    <w:p w:rsidR="001350BB" w:rsidRDefault="003A6DAF">
      <w:pPr>
        <w:pStyle w:val="12"/>
        <w:rPr>
          <w:rFonts w:asciiTheme="minorHAnsi" w:eastAsiaTheme="minorEastAsia" w:hAnsiTheme="minorHAnsi" w:cstheme="minorBidi"/>
          <w:noProof/>
          <w:szCs w:val="22"/>
        </w:rPr>
      </w:pPr>
      <w:hyperlink w:anchor="_Toc130208721" w:history="1">
        <w:r w:rsidR="001350BB" w:rsidRPr="00422513">
          <w:rPr>
            <w:rStyle w:val="ad"/>
            <w:b/>
            <w:bCs/>
            <w:noProof/>
          </w:rPr>
          <w:t xml:space="preserve">§9  </w:t>
        </w:r>
        <w:r w:rsidR="001350BB" w:rsidRPr="00422513">
          <w:rPr>
            <w:rStyle w:val="ad"/>
            <w:b/>
            <w:bCs/>
            <w:noProof/>
          </w:rPr>
          <w:t>基金份额持有人信息</w:t>
        </w:r>
        <w:r w:rsidR="001350BB">
          <w:rPr>
            <w:noProof/>
            <w:webHidden/>
          </w:rPr>
          <w:tab/>
        </w:r>
        <w:r w:rsidR="001350BB">
          <w:rPr>
            <w:noProof/>
            <w:webHidden/>
          </w:rPr>
          <w:fldChar w:fldCharType="begin"/>
        </w:r>
        <w:r w:rsidR="001350BB">
          <w:rPr>
            <w:noProof/>
            <w:webHidden/>
          </w:rPr>
          <w:instrText xml:space="preserve"> PAGEREF _Toc130208721 \h </w:instrText>
        </w:r>
        <w:r w:rsidR="001350BB">
          <w:rPr>
            <w:noProof/>
            <w:webHidden/>
          </w:rPr>
        </w:r>
        <w:r w:rsidR="001350BB">
          <w:rPr>
            <w:noProof/>
            <w:webHidden/>
          </w:rPr>
          <w:fldChar w:fldCharType="separate"/>
        </w:r>
        <w:r>
          <w:rPr>
            <w:noProof/>
            <w:webHidden/>
          </w:rPr>
          <w:t>69</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22" w:history="1">
        <w:r w:rsidR="001350BB" w:rsidRPr="00422513">
          <w:rPr>
            <w:rStyle w:val="ad"/>
            <w:noProof/>
          </w:rPr>
          <w:t xml:space="preserve">9.1 </w:t>
        </w:r>
        <w:r w:rsidR="001350BB" w:rsidRPr="00422513">
          <w:rPr>
            <w:rStyle w:val="ad"/>
            <w:noProof/>
          </w:rPr>
          <w:t>期末基金份额持有人户数及持有人结构</w:t>
        </w:r>
        <w:r w:rsidR="001350BB">
          <w:rPr>
            <w:noProof/>
            <w:webHidden/>
          </w:rPr>
          <w:tab/>
        </w:r>
        <w:r w:rsidR="001350BB">
          <w:rPr>
            <w:noProof/>
            <w:webHidden/>
          </w:rPr>
          <w:fldChar w:fldCharType="begin"/>
        </w:r>
        <w:r w:rsidR="001350BB">
          <w:rPr>
            <w:noProof/>
            <w:webHidden/>
          </w:rPr>
          <w:instrText xml:space="preserve"> PAGEREF _Toc130208722 \h </w:instrText>
        </w:r>
        <w:r w:rsidR="001350BB">
          <w:rPr>
            <w:noProof/>
            <w:webHidden/>
          </w:rPr>
        </w:r>
        <w:r w:rsidR="001350BB">
          <w:rPr>
            <w:noProof/>
            <w:webHidden/>
          </w:rPr>
          <w:fldChar w:fldCharType="separate"/>
        </w:r>
        <w:r>
          <w:rPr>
            <w:noProof/>
            <w:webHidden/>
          </w:rPr>
          <w:t>69</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23" w:history="1">
        <w:r w:rsidR="001350BB" w:rsidRPr="00422513">
          <w:rPr>
            <w:rStyle w:val="ad"/>
            <w:noProof/>
          </w:rPr>
          <w:t xml:space="preserve">9.2 </w:t>
        </w:r>
        <w:r w:rsidR="001350BB" w:rsidRPr="00422513">
          <w:rPr>
            <w:rStyle w:val="ad"/>
            <w:noProof/>
          </w:rPr>
          <w:t>期末基金管理人的从业人员持有本基金的情况</w:t>
        </w:r>
        <w:r w:rsidR="001350BB">
          <w:rPr>
            <w:noProof/>
            <w:webHidden/>
          </w:rPr>
          <w:tab/>
        </w:r>
        <w:r w:rsidR="001350BB">
          <w:rPr>
            <w:noProof/>
            <w:webHidden/>
          </w:rPr>
          <w:fldChar w:fldCharType="begin"/>
        </w:r>
        <w:r w:rsidR="001350BB">
          <w:rPr>
            <w:noProof/>
            <w:webHidden/>
          </w:rPr>
          <w:instrText xml:space="preserve"> PAGEREF _Toc130208723 \h </w:instrText>
        </w:r>
        <w:r w:rsidR="001350BB">
          <w:rPr>
            <w:noProof/>
            <w:webHidden/>
          </w:rPr>
        </w:r>
        <w:r w:rsidR="001350BB">
          <w:rPr>
            <w:noProof/>
            <w:webHidden/>
          </w:rPr>
          <w:fldChar w:fldCharType="separate"/>
        </w:r>
        <w:r>
          <w:rPr>
            <w:noProof/>
            <w:webHidden/>
          </w:rPr>
          <w:t>69</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24" w:history="1">
        <w:r w:rsidR="001350BB" w:rsidRPr="00422513">
          <w:rPr>
            <w:rStyle w:val="ad"/>
            <w:noProof/>
          </w:rPr>
          <w:t>9.3</w:t>
        </w:r>
        <w:r w:rsidR="001350BB" w:rsidRPr="00422513">
          <w:rPr>
            <w:rStyle w:val="ad"/>
            <w:noProof/>
          </w:rPr>
          <w:t>期末基金管理人的从业人员持有本开放式基金份额总量区间的情况</w:t>
        </w:r>
        <w:r w:rsidR="001350BB">
          <w:rPr>
            <w:noProof/>
            <w:webHidden/>
          </w:rPr>
          <w:tab/>
        </w:r>
        <w:r w:rsidR="001350BB">
          <w:rPr>
            <w:noProof/>
            <w:webHidden/>
          </w:rPr>
          <w:fldChar w:fldCharType="begin"/>
        </w:r>
        <w:r w:rsidR="001350BB">
          <w:rPr>
            <w:noProof/>
            <w:webHidden/>
          </w:rPr>
          <w:instrText xml:space="preserve"> PAGEREF _Toc130208724 \h </w:instrText>
        </w:r>
        <w:r w:rsidR="001350BB">
          <w:rPr>
            <w:noProof/>
            <w:webHidden/>
          </w:rPr>
        </w:r>
        <w:r w:rsidR="001350BB">
          <w:rPr>
            <w:noProof/>
            <w:webHidden/>
          </w:rPr>
          <w:fldChar w:fldCharType="separate"/>
        </w:r>
        <w:r>
          <w:rPr>
            <w:noProof/>
            <w:webHidden/>
          </w:rPr>
          <w:t>70</w:t>
        </w:r>
        <w:r w:rsidR="001350BB">
          <w:rPr>
            <w:noProof/>
            <w:webHidden/>
          </w:rPr>
          <w:fldChar w:fldCharType="end"/>
        </w:r>
      </w:hyperlink>
    </w:p>
    <w:p w:rsidR="001350BB" w:rsidRDefault="003A6DAF">
      <w:pPr>
        <w:pStyle w:val="12"/>
        <w:rPr>
          <w:rFonts w:asciiTheme="minorHAnsi" w:eastAsiaTheme="minorEastAsia" w:hAnsiTheme="minorHAnsi" w:cstheme="minorBidi"/>
          <w:noProof/>
          <w:szCs w:val="22"/>
        </w:rPr>
      </w:pPr>
      <w:hyperlink w:anchor="_Toc130208725" w:history="1">
        <w:r w:rsidR="001350BB" w:rsidRPr="00422513">
          <w:rPr>
            <w:rStyle w:val="ad"/>
            <w:b/>
            <w:bCs/>
            <w:noProof/>
          </w:rPr>
          <w:t xml:space="preserve">§10  </w:t>
        </w:r>
        <w:r w:rsidR="001350BB" w:rsidRPr="00422513">
          <w:rPr>
            <w:rStyle w:val="ad"/>
            <w:b/>
            <w:bCs/>
            <w:noProof/>
          </w:rPr>
          <w:t>开放式基金份额变动</w:t>
        </w:r>
        <w:r w:rsidR="001350BB">
          <w:rPr>
            <w:noProof/>
            <w:webHidden/>
          </w:rPr>
          <w:tab/>
        </w:r>
        <w:r w:rsidR="001350BB">
          <w:rPr>
            <w:noProof/>
            <w:webHidden/>
          </w:rPr>
          <w:fldChar w:fldCharType="begin"/>
        </w:r>
        <w:r w:rsidR="001350BB">
          <w:rPr>
            <w:noProof/>
            <w:webHidden/>
          </w:rPr>
          <w:instrText xml:space="preserve"> PAGEREF _Toc130208725 \h </w:instrText>
        </w:r>
        <w:r w:rsidR="001350BB">
          <w:rPr>
            <w:noProof/>
            <w:webHidden/>
          </w:rPr>
        </w:r>
        <w:r w:rsidR="001350BB">
          <w:rPr>
            <w:noProof/>
            <w:webHidden/>
          </w:rPr>
          <w:fldChar w:fldCharType="separate"/>
        </w:r>
        <w:r>
          <w:rPr>
            <w:noProof/>
            <w:webHidden/>
          </w:rPr>
          <w:t>70</w:t>
        </w:r>
        <w:r w:rsidR="001350BB">
          <w:rPr>
            <w:noProof/>
            <w:webHidden/>
          </w:rPr>
          <w:fldChar w:fldCharType="end"/>
        </w:r>
      </w:hyperlink>
    </w:p>
    <w:p w:rsidR="001350BB" w:rsidRDefault="003A6DAF">
      <w:pPr>
        <w:pStyle w:val="12"/>
        <w:rPr>
          <w:rFonts w:asciiTheme="minorHAnsi" w:eastAsiaTheme="minorEastAsia" w:hAnsiTheme="minorHAnsi" w:cstheme="minorBidi"/>
          <w:noProof/>
          <w:szCs w:val="22"/>
        </w:rPr>
      </w:pPr>
      <w:hyperlink w:anchor="_Toc130208726" w:history="1">
        <w:r w:rsidR="001350BB" w:rsidRPr="00422513">
          <w:rPr>
            <w:rStyle w:val="ad"/>
            <w:b/>
            <w:bCs/>
            <w:noProof/>
          </w:rPr>
          <w:t xml:space="preserve">§11  </w:t>
        </w:r>
        <w:r w:rsidR="001350BB" w:rsidRPr="00422513">
          <w:rPr>
            <w:rStyle w:val="ad"/>
            <w:b/>
            <w:bCs/>
            <w:noProof/>
          </w:rPr>
          <w:t>重大事件揭示</w:t>
        </w:r>
        <w:r w:rsidR="001350BB">
          <w:rPr>
            <w:noProof/>
            <w:webHidden/>
          </w:rPr>
          <w:tab/>
        </w:r>
        <w:r w:rsidR="001350BB">
          <w:rPr>
            <w:noProof/>
            <w:webHidden/>
          </w:rPr>
          <w:fldChar w:fldCharType="begin"/>
        </w:r>
        <w:r w:rsidR="001350BB">
          <w:rPr>
            <w:noProof/>
            <w:webHidden/>
          </w:rPr>
          <w:instrText xml:space="preserve"> PAGEREF _Toc130208726 \h </w:instrText>
        </w:r>
        <w:r w:rsidR="001350BB">
          <w:rPr>
            <w:noProof/>
            <w:webHidden/>
          </w:rPr>
        </w:r>
        <w:r w:rsidR="001350BB">
          <w:rPr>
            <w:noProof/>
            <w:webHidden/>
          </w:rPr>
          <w:fldChar w:fldCharType="separate"/>
        </w:r>
        <w:r>
          <w:rPr>
            <w:noProof/>
            <w:webHidden/>
          </w:rPr>
          <w:t>71</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27" w:history="1">
        <w:r w:rsidR="001350BB" w:rsidRPr="00422513">
          <w:rPr>
            <w:rStyle w:val="ad"/>
            <w:noProof/>
          </w:rPr>
          <w:t>11.1</w:t>
        </w:r>
        <w:r w:rsidR="001350BB" w:rsidRPr="00422513">
          <w:rPr>
            <w:rStyle w:val="ad"/>
            <w:noProof/>
          </w:rPr>
          <w:t>基金份额持有人大会决议</w:t>
        </w:r>
        <w:r w:rsidR="001350BB">
          <w:rPr>
            <w:noProof/>
            <w:webHidden/>
          </w:rPr>
          <w:tab/>
        </w:r>
        <w:r w:rsidR="001350BB">
          <w:rPr>
            <w:noProof/>
            <w:webHidden/>
          </w:rPr>
          <w:fldChar w:fldCharType="begin"/>
        </w:r>
        <w:r w:rsidR="001350BB">
          <w:rPr>
            <w:noProof/>
            <w:webHidden/>
          </w:rPr>
          <w:instrText xml:space="preserve"> PAGEREF _Toc130208727 \h </w:instrText>
        </w:r>
        <w:r w:rsidR="001350BB">
          <w:rPr>
            <w:noProof/>
            <w:webHidden/>
          </w:rPr>
        </w:r>
        <w:r w:rsidR="001350BB">
          <w:rPr>
            <w:noProof/>
            <w:webHidden/>
          </w:rPr>
          <w:fldChar w:fldCharType="separate"/>
        </w:r>
        <w:r>
          <w:rPr>
            <w:noProof/>
            <w:webHidden/>
          </w:rPr>
          <w:t>71</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28" w:history="1">
        <w:r w:rsidR="001350BB" w:rsidRPr="00422513">
          <w:rPr>
            <w:rStyle w:val="ad"/>
            <w:noProof/>
          </w:rPr>
          <w:t xml:space="preserve">11.2 </w:t>
        </w:r>
        <w:r w:rsidR="001350BB" w:rsidRPr="00422513">
          <w:rPr>
            <w:rStyle w:val="ad"/>
            <w:noProof/>
          </w:rPr>
          <w:t>基金管理人、基金托管人的专门基金托管部门的重大人事变动</w:t>
        </w:r>
        <w:r w:rsidR="001350BB">
          <w:rPr>
            <w:noProof/>
            <w:webHidden/>
          </w:rPr>
          <w:tab/>
        </w:r>
        <w:r w:rsidR="001350BB">
          <w:rPr>
            <w:noProof/>
            <w:webHidden/>
          </w:rPr>
          <w:fldChar w:fldCharType="begin"/>
        </w:r>
        <w:r w:rsidR="001350BB">
          <w:rPr>
            <w:noProof/>
            <w:webHidden/>
          </w:rPr>
          <w:instrText xml:space="preserve"> PAGEREF _Toc130208728 \h </w:instrText>
        </w:r>
        <w:r w:rsidR="001350BB">
          <w:rPr>
            <w:noProof/>
            <w:webHidden/>
          </w:rPr>
        </w:r>
        <w:r w:rsidR="001350BB">
          <w:rPr>
            <w:noProof/>
            <w:webHidden/>
          </w:rPr>
          <w:fldChar w:fldCharType="separate"/>
        </w:r>
        <w:r>
          <w:rPr>
            <w:noProof/>
            <w:webHidden/>
          </w:rPr>
          <w:t>71</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29" w:history="1">
        <w:r w:rsidR="001350BB" w:rsidRPr="00422513">
          <w:rPr>
            <w:rStyle w:val="ad"/>
            <w:noProof/>
          </w:rPr>
          <w:t xml:space="preserve">11.3 </w:t>
        </w:r>
        <w:r w:rsidR="001350BB" w:rsidRPr="00422513">
          <w:rPr>
            <w:rStyle w:val="ad"/>
            <w:noProof/>
          </w:rPr>
          <w:t>涉及基金管理人、基金财产、基金托管业务的诉讼</w:t>
        </w:r>
        <w:r w:rsidR="001350BB">
          <w:rPr>
            <w:noProof/>
            <w:webHidden/>
          </w:rPr>
          <w:tab/>
        </w:r>
        <w:r w:rsidR="001350BB">
          <w:rPr>
            <w:noProof/>
            <w:webHidden/>
          </w:rPr>
          <w:fldChar w:fldCharType="begin"/>
        </w:r>
        <w:r w:rsidR="001350BB">
          <w:rPr>
            <w:noProof/>
            <w:webHidden/>
          </w:rPr>
          <w:instrText xml:space="preserve"> PAGEREF _Toc130208729 \h </w:instrText>
        </w:r>
        <w:r w:rsidR="001350BB">
          <w:rPr>
            <w:noProof/>
            <w:webHidden/>
          </w:rPr>
        </w:r>
        <w:r w:rsidR="001350BB">
          <w:rPr>
            <w:noProof/>
            <w:webHidden/>
          </w:rPr>
          <w:fldChar w:fldCharType="separate"/>
        </w:r>
        <w:r>
          <w:rPr>
            <w:noProof/>
            <w:webHidden/>
          </w:rPr>
          <w:t>71</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30" w:history="1">
        <w:r w:rsidR="001350BB" w:rsidRPr="00422513">
          <w:rPr>
            <w:rStyle w:val="ad"/>
            <w:noProof/>
          </w:rPr>
          <w:t xml:space="preserve">11.4 </w:t>
        </w:r>
        <w:r w:rsidR="001350BB" w:rsidRPr="00422513">
          <w:rPr>
            <w:rStyle w:val="ad"/>
            <w:noProof/>
          </w:rPr>
          <w:t>基金投资策略的改变</w:t>
        </w:r>
        <w:r w:rsidR="001350BB">
          <w:rPr>
            <w:noProof/>
            <w:webHidden/>
          </w:rPr>
          <w:tab/>
        </w:r>
        <w:r w:rsidR="001350BB">
          <w:rPr>
            <w:noProof/>
            <w:webHidden/>
          </w:rPr>
          <w:fldChar w:fldCharType="begin"/>
        </w:r>
        <w:r w:rsidR="001350BB">
          <w:rPr>
            <w:noProof/>
            <w:webHidden/>
          </w:rPr>
          <w:instrText xml:space="preserve"> PAGEREF _Toc130208730 \h </w:instrText>
        </w:r>
        <w:r w:rsidR="001350BB">
          <w:rPr>
            <w:noProof/>
            <w:webHidden/>
          </w:rPr>
        </w:r>
        <w:r w:rsidR="001350BB">
          <w:rPr>
            <w:noProof/>
            <w:webHidden/>
          </w:rPr>
          <w:fldChar w:fldCharType="separate"/>
        </w:r>
        <w:r>
          <w:rPr>
            <w:noProof/>
            <w:webHidden/>
          </w:rPr>
          <w:t>71</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31" w:history="1">
        <w:r w:rsidR="001350BB" w:rsidRPr="00422513">
          <w:rPr>
            <w:rStyle w:val="ad"/>
            <w:noProof/>
          </w:rPr>
          <w:t xml:space="preserve">11.5 </w:t>
        </w:r>
        <w:r w:rsidR="001350BB" w:rsidRPr="00422513">
          <w:rPr>
            <w:rStyle w:val="ad"/>
            <w:noProof/>
          </w:rPr>
          <w:t>为基金进行审计的会计师事务所情况</w:t>
        </w:r>
        <w:r w:rsidR="001350BB">
          <w:rPr>
            <w:noProof/>
            <w:webHidden/>
          </w:rPr>
          <w:tab/>
        </w:r>
        <w:r w:rsidR="001350BB">
          <w:rPr>
            <w:noProof/>
            <w:webHidden/>
          </w:rPr>
          <w:fldChar w:fldCharType="begin"/>
        </w:r>
        <w:r w:rsidR="001350BB">
          <w:rPr>
            <w:noProof/>
            <w:webHidden/>
          </w:rPr>
          <w:instrText xml:space="preserve"> PAGEREF _Toc130208731 \h </w:instrText>
        </w:r>
        <w:r w:rsidR="001350BB">
          <w:rPr>
            <w:noProof/>
            <w:webHidden/>
          </w:rPr>
        </w:r>
        <w:r w:rsidR="001350BB">
          <w:rPr>
            <w:noProof/>
            <w:webHidden/>
          </w:rPr>
          <w:fldChar w:fldCharType="separate"/>
        </w:r>
        <w:r>
          <w:rPr>
            <w:noProof/>
            <w:webHidden/>
          </w:rPr>
          <w:t>71</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32" w:history="1">
        <w:r w:rsidR="001350BB" w:rsidRPr="00422513">
          <w:rPr>
            <w:rStyle w:val="ad"/>
            <w:noProof/>
          </w:rPr>
          <w:t xml:space="preserve">11.6 </w:t>
        </w:r>
        <w:r w:rsidR="001350BB" w:rsidRPr="00422513">
          <w:rPr>
            <w:rStyle w:val="ad"/>
            <w:noProof/>
          </w:rPr>
          <w:t>管理人、托管人及其高级管理人员受稽查或处罚等情况</w:t>
        </w:r>
        <w:r w:rsidR="001350BB">
          <w:rPr>
            <w:noProof/>
            <w:webHidden/>
          </w:rPr>
          <w:tab/>
        </w:r>
        <w:r w:rsidR="001350BB">
          <w:rPr>
            <w:noProof/>
            <w:webHidden/>
          </w:rPr>
          <w:fldChar w:fldCharType="begin"/>
        </w:r>
        <w:r w:rsidR="001350BB">
          <w:rPr>
            <w:noProof/>
            <w:webHidden/>
          </w:rPr>
          <w:instrText xml:space="preserve"> PAGEREF _Toc130208732 \h </w:instrText>
        </w:r>
        <w:r w:rsidR="001350BB">
          <w:rPr>
            <w:noProof/>
            <w:webHidden/>
          </w:rPr>
        </w:r>
        <w:r w:rsidR="001350BB">
          <w:rPr>
            <w:noProof/>
            <w:webHidden/>
          </w:rPr>
          <w:fldChar w:fldCharType="separate"/>
        </w:r>
        <w:r>
          <w:rPr>
            <w:noProof/>
            <w:webHidden/>
          </w:rPr>
          <w:t>71</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33" w:history="1">
        <w:r w:rsidR="001350BB" w:rsidRPr="00422513">
          <w:rPr>
            <w:rStyle w:val="ad"/>
            <w:noProof/>
          </w:rPr>
          <w:t xml:space="preserve">11.6.1 </w:t>
        </w:r>
        <w:r w:rsidR="001350BB" w:rsidRPr="00422513">
          <w:rPr>
            <w:rStyle w:val="ad"/>
            <w:noProof/>
          </w:rPr>
          <w:t>管理人及其高级管理人员受稽查或处罚等情况</w:t>
        </w:r>
        <w:r w:rsidR="001350BB">
          <w:rPr>
            <w:noProof/>
            <w:webHidden/>
          </w:rPr>
          <w:tab/>
        </w:r>
        <w:r w:rsidR="001350BB">
          <w:rPr>
            <w:noProof/>
            <w:webHidden/>
          </w:rPr>
          <w:fldChar w:fldCharType="begin"/>
        </w:r>
        <w:r w:rsidR="001350BB">
          <w:rPr>
            <w:noProof/>
            <w:webHidden/>
          </w:rPr>
          <w:instrText xml:space="preserve"> PAGEREF _Toc130208733 \h </w:instrText>
        </w:r>
        <w:r w:rsidR="001350BB">
          <w:rPr>
            <w:noProof/>
            <w:webHidden/>
          </w:rPr>
        </w:r>
        <w:r w:rsidR="001350BB">
          <w:rPr>
            <w:noProof/>
            <w:webHidden/>
          </w:rPr>
          <w:fldChar w:fldCharType="separate"/>
        </w:r>
        <w:r>
          <w:rPr>
            <w:noProof/>
            <w:webHidden/>
          </w:rPr>
          <w:t>71</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34" w:history="1">
        <w:r w:rsidR="001350BB" w:rsidRPr="00422513">
          <w:rPr>
            <w:rStyle w:val="ad"/>
            <w:noProof/>
          </w:rPr>
          <w:t xml:space="preserve">11.6.2 </w:t>
        </w:r>
        <w:r w:rsidR="001350BB" w:rsidRPr="00422513">
          <w:rPr>
            <w:rStyle w:val="ad"/>
            <w:noProof/>
          </w:rPr>
          <w:t>托管人及其高级管理人员受稽查或处罚等情况</w:t>
        </w:r>
        <w:r w:rsidR="001350BB">
          <w:rPr>
            <w:noProof/>
            <w:webHidden/>
          </w:rPr>
          <w:tab/>
        </w:r>
        <w:r w:rsidR="001350BB">
          <w:rPr>
            <w:noProof/>
            <w:webHidden/>
          </w:rPr>
          <w:fldChar w:fldCharType="begin"/>
        </w:r>
        <w:r w:rsidR="001350BB">
          <w:rPr>
            <w:noProof/>
            <w:webHidden/>
          </w:rPr>
          <w:instrText xml:space="preserve"> PAGEREF _Toc130208734 \h </w:instrText>
        </w:r>
        <w:r w:rsidR="001350BB">
          <w:rPr>
            <w:noProof/>
            <w:webHidden/>
          </w:rPr>
        </w:r>
        <w:r w:rsidR="001350BB">
          <w:rPr>
            <w:noProof/>
            <w:webHidden/>
          </w:rPr>
          <w:fldChar w:fldCharType="separate"/>
        </w:r>
        <w:r>
          <w:rPr>
            <w:noProof/>
            <w:webHidden/>
          </w:rPr>
          <w:t>71</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35" w:history="1">
        <w:r w:rsidR="001350BB" w:rsidRPr="00422513">
          <w:rPr>
            <w:rStyle w:val="ad"/>
            <w:noProof/>
          </w:rPr>
          <w:t xml:space="preserve">11.7 </w:t>
        </w:r>
        <w:r w:rsidR="001350BB" w:rsidRPr="00422513">
          <w:rPr>
            <w:rStyle w:val="ad"/>
            <w:noProof/>
          </w:rPr>
          <w:t>基金租用证券公司交易单元的有关情况</w:t>
        </w:r>
        <w:r w:rsidR="001350BB">
          <w:rPr>
            <w:noProof/>
            <w:webHidden/>
          </w:rPr>
          <w:tab/>
        </w:r>
        <w:r w:rsidR="001350BB">
          <w:rPr>
            <w:noProof/>
            <w:webHidden/>
          </w:rPr>
          <w:fldChar w:fldCharType="begin"/>
        </w:r>
        <w:r w:rsidR="001350BB">
          <w:rPr>
            <w:noProof/>
            <w:webHidden/>
          </w:rPr>
          <w:instrText xml:space="preserve"> PAGEREF _Toc130208735 \h </w:instrText>
        </w:r>
        <w:r w:rsidR="001350BB">
          <w:rPr>
            <w:noProof/>
            <w:webHidden/>
          </w:rPr>
        </w:r>
        <w:r w:rsidR="001350BB">
          <w:rPr>
            <w:noProof/>
            <w:webHidden/>
          </w:rPr>
          <w:fldChar w:fldCharType="separate"/>
        </w:r>
        <w:r>
          <w:rPr>
            <w:noProof/>
            <w:webHidden/>
          </w:rPr>
          <w:t>71</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36" w:history="1">
        <w:r w:rsidR="001350BB" w:rsidRPr="00422513">
          <w:rPr>
            <w:rStyle w:val="ad"/>
            <w:noProof/>
          </w:rPr>
          <w:t xml:space="preserve">11.8 </w:t>
        </w:r>
        <w:r w:rsidR="001350BB" w:rsidRPr="00422513">
          <w:rPr>
            <w:rStyle w:val="ad"/>
            <w:noProof/>
          </w:rPr>
          <w:t>其他重大事件</w:t>
        </w:r>
        <w:r w:rsidR="001350BB">
          <w:rPr>
            <w:noProof/>
            <w:webHidden/>
          </w:rPr>
          <w:tab/>
        </w:r>
        <w:r w:rsidR="001350BB">
          <w:rPr>
            <w:noProof/>
            <w:webHidden/>
          </w:rPr>
          <w:fldChar w:fldCharType="begin"/>
        </w:r>
        <w:r w:rsidR="001350BB">
          <w:rPr>
            <w:noProof/>
            <w:webHidden/>
          </w:rPr>
          <w:instrText xml:space="preserve"> PAGEREF _Toc130208736 \h </w:instrText>
        </w:r>
        <w:r w:rsidR="001350BB">
          <w:rPr>
            <w:noProof/>
            <w:webHidden/>
          </w:rPr>
        </w:r>
        <w:r w:rsidR="001350BB">
          <w:rPr>
            <w:noProof/>
            <w:webHidden/>
          </w:rPr>
          <w:fldChar w:fldCharType="separate"/>
        </w:r>
        <w:r>
          <w:rPr>
            <w:noProof/>
            <w:webHidden/>
          </w:rPr>
          <w:t>73</w:t>
        </w:r>
        <w:r w:rsidR="001350BB">
          <w:rPr>
            <w:noProof/>
            <w:webHidden/>
          </w:rPr>
          <w:fldChar w:fldCharType="end"/>
        </w:r>
      </w:hyperlink>
    </w:p>
    <w:p w:rsidR="001350BB" w:rsidRDefault="003A6DAF">
      <w:pPr>
        <w:pStyle w:val="12"/>
        <w:rPr>
          <w:rFonts w:asciiTheme="minorHAnsi" w:eastAsiaTheme="minorEastAsia" w:hAnsiTheme="minorHAnsi" w:cstheme="minorBidi"/>
          <w:noProof/>
          <w:szCs w:val="22"/>
        </w:rPr>
      </w:pPr>
      <w:hyperlink w:anchor="_Toc130208737" w:history="1">
        <w:r w:rsidR="001350BB" w:rsidRPr="00422513">
          <w:rPr>
            <w:rStyle w:val="ad"/>
            <w:b/>
            <w:bCs/>
            <w:noProof/>
          </w:rPr>
          <w:t xml:space="preserve">§12  </w:t>
        </w:r>
        <w:r w:rsidR="001350BB" w:rsidRPr="00422513">
          <w:rPr>
            <w:rStyle w:val="ad"/>
            <w:b/>
            <w:bCs/>
            <w:noProof/>
          </w:rPr>
          <w:t>备查文件目录</w:t>
        </w:r>
        <w:r w:rsidR="001350BB">
          <w:rPr>
            <w:noProof/>
            <w:webHidden/>
          </w:rPr>
          <w:tab/>
        </w:r>
        <w:r w:rsidR="001350BB">
          <w:rPr>
            <w:noProof/>
            <w:webHidden/>
          </w:rPr>
          <w:fldChar w:fldCharType="begin"/>
        </w:r>
        <w:r w:rsidR="001350BB">
          <w:rPr>
            <w:noProof/>
            <w:webHidden/>
          </w:rPr>
          <w:instrText xml:space="preserve"> PAGEREF _Toc130208737 \h </w:instrText>
        </w:r>
        <w:r w:rsidR="001350BB">
          <w:rPr>
            <w:noProof/>
            <w:webHidden/>
          </w:rPr>
        </w:r>
        <w:r w:rsidR="001350BB">
          <w:rPr>
            <w:noProof/>
            <w:webHidden/>
          </w:rPr>
          <w:fldChar w:fldCharType="separate"/>
        </w:r>
        <w:r>
          <w:rPr>
            <w:noProof/>
            <w:webHidden/>
          </w:rPr>
          <w:t>73</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38" w:history="1">
        <w:r w:rsidR="001350BB" w:rsidRPr="00422513">
          <w:rPr>
            <w:rStyle w:val="ad"/>
            <w:noProof/>
          </w:rPr>
          <w:t xml:space="preserve">12.1 </w:t>
        </w:r>
        <w:r w:rsidR="001350BB" w:rsidRPr="00422513">
          <w:rPr>
            <w:rStyle w:val="ad"/>
            <w:noProof/>
          </w:rPr>
          <w:t>备查文件目录</w:t>
        </w:r>
        <w:r w:rsidR="001350BB">
          <w:rPr>
            <w:noProof/>
            <w:webHidden/>
          </w:rPr>
          <w:tab/>
        </w:r>
        <w:r w:rsidR="001350BB">
          <w:rPr>
            <w:noProof/>
            <w:webHidden/>
          </w:rPr>
          <w:fldChar w:fldCharType="begin"/>
        </w:r>
        <w:r w:rsidR="001350BB">
          <w:rPr>
            <w:noProof/>
            <w:webHidden/>
          </w:rPr>
          <w:instrText xml:space="preserve"> PAGEREF _Toc130208738 \h </w:instrText>
        </w:r>
        <w:r w:rsidR="001350BB">
          <w:rPr>
            <w:noProof/>
            <w:webHidden/>
          </w:rPr>
        </w:r>
        <w:r w:rsidR="001350BB">
          <w:rPr>
            <w:noProof/>
            <w:webHidden/>
          </w:rPr>
          <w:fldChar w:fldCharType="separate"/>
        </w:r>
        <w:r>
          <w:rPr>
            <w:noProof/>
            <w:webHidden/>
          </w:rPr>
          <w:t>73</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39" w:history="1">
        <w:r w:rsidR="001350BB" w:rsidRPr="00422513">
          <w:rPr>
            <w:rStyle w:val="ad"/>
            <w:noProof/>
          </w:rPr>
          <w:t xml:space="preserve">12.2 </w:t>
        </w:r>
        <w:r w:rsidR="001350BB" w:rsidRPr="00422513">
          <w:rPr>
            <w:rStyle w:val="ad"/>
            <w:noProof/>
          </w:rPr>
          <w:t>存放地点</w:t>
        </w:r>
        <w:r w:rsidR="001350BB">
          <w:rPr>
            <w:noProof/>
            <w:webHidden/>
          </w:rPr>
          <w:tab/>
        </w:r>
        <w:r w:rsidR="001350BB">
          <w:rPr>
            <w:noProof/>
            <w:webHidden/>
          </w:rPr>
          <w:fldChar w:fldCharType="begin"/>
        </w:r>
        <w:r w:rsidR="001350BB">
          <w:rPr>
            <w:noProof/>
            <w:webHidden/>
          </w:rPr>
          <w:instrText xml:space="preserve"> PAGEREF _Toc130208739 \h </w:instrText>
        </w:r>
        <w:r w:rsidR="001350BB">
          <w:rPr>
            <w:noProof/>
            <w:webHidden/>
          </w:rPr>
        </w:r>
        <w:r w:rsidR="001350BB">
          <w:rPr>
            <w:noProof/>
            <w:webHidden/>
          </w:rPr>
          <w:fldChar w:fldCharType="separate"/>
        </w:r>
        <w:r>
          <w:rPr>
            <w:noProof/>
            <w:webHidden/>
          </w:rPr>
          <w:t>74</w:t>
        </w:r>
        <w:r w:rsidR="001350BB">
          <w:rPr>
            <w:noProof/>
            <w:webHidden/>
          </w:rPr>
          <w:fldChar w:fldCharType="end"/>
        </w:r>
      </w:hyperlink>
    </w:p>
    <w:p w:rsidR="001350BB" w:rsidRDefault="003A6DAF">
      <w:pPr>
        <w:pStyle w:val="24"/>
        <w:ind w:left="420"/>
        <w:rPr>
          <w:rFonts w:asciiTheme="minorHAnsi" w:eastAsiaTheme="minorEastAsia" w:hAnsiTheme="minorHAnsi" w:cstheme="minorBidi"/>
          <w:noProof/>
          <w:kern w:val="2"/>
          <w:szCs w:val="22"/>
        </w:rPr>
      </w:pPr>
      <w:hyperlink w:anchor="_Toc130208740" w:history="1">
        <w:r w:rsidR="001350BB" w:rsidRPr="00422513">
          <w:rPr>
            <w:rStyle w:val="ad"/>
            <w:noProof/>
          </w:rPr>
          <w:t xml:space="preserve">12.3 </w:t>
        </w:r>
        <w:r w:rsidR="001350BB" w:rsidRPr="00422513">
          <w:rPr>
            <w:rStyle w:val="ad"/>
            <w:noProof/>
          </w:rPr>
          <w:t>查阅方式</w:t>
        </w:r>
        <w:r w:rsidR="001350BB">
          <w:rPr>
            <w:noProof/>
            <w:webHidden/>
          </w:rPr>
          <w:tab/>
        </w:r>
        <w:r w:rsidR="001350BB">
          <w:rPr>
            <w:noProof/>
            <w:webHidden/>
          </w:rPr>
          <w:fldChar w:fldCharType="begin"/>
        </w:r>
        <w:r w:rsidR="001350BB">
          <w:rPr>
            <w:noProof/>
            <w:webHidden/>
          </w:rPr>
          <w:instrText xml:space="preserve"> PAGEREF _Toc130208740 \h </w:instrText>
        </w:r>
        <w:r w:rsidR="001350BB">
          <w:rPr>
            <w:noProof/>
            <w:webHidden/>
          </w:rPr>
        </w:r>
        <w:r w:rsidR="001350BB">
          <w:rPr>
            <w:noProof/>
            <w:webHidden/>
          </w:rPr>
          <w:fldChar w:fldCharType="separate"/>
        </w:r>
        <w:r>
          <w:rPr>
            <w:noProof/>
            <w:webHidden/>
          </w:rPr>
          <w:t>74</w:t>
        </w:r>
        <w:r w:rsidR="001350BB">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30208673"/>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30208674"/>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上投摩根优势成长混合型证券投资基金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上投摩根优势成长混合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011196</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011196</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14</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上投摩根基金管理有限公司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中国建设银行股份有限公司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394,723,324.69</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上投摩根优势成长混合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上投摩根优势成长混合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011196</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011197</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352,570,244.24</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42,153,080.45</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30208675"/>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采用定量及定性研究方法，从产业周期出发，聚焦中观行业景气度，结合自下而上的研究方式，精选高景气度行业优质龙头，基于严格的风险控制，力争实现基金资产的长期增值。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E71B8A" w:rsidRDefault="001350BB">
            <w:pPr>
              <w:spacing w:line="360" w:lineRule="auto"/>
              <w:rPr>
                <w:rFonts w:eastAsiaTheme="minorEastAsia"/>
                <w:szCs w:val="21"/>
              </w:rPr>
            </w:pPr>
            <w:r>
              <w:rPr>
                <w:rFonts w:eastAsiaTheme="minorEastAsia"/>
                <w:szCs w:val="21"/>
              </w:rPr>
              <w:t>1</w:t>
            </w:r>
            <w:r>
              <w:rPr>
                <w:rFonts w:eastAsiaTheme="minorEastAsia"/>
                <w:szCs w:val="21"/>
              </w:rPr>
              <w:t>、资产配置策略</w:t>
            </w:r>
          </w:p>
          <w:p w:rsidR="00E71B8A" w:rsidRDefault="001350BB">
            <w:pPr>
              <w:spacing w:line="360" w:lineRule="auto"/>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本基金将综合分析和持续跟踪基本面、政策面、市场面等多方面因素，对宏观经济、国家政策、资金面和市场情绪等影响证券市场的重要因素进行深入分析，重点关注包括</w:t>
            </w:r>
            <w:r>
              <w:rPr>
                <w:rFonts w:eastAsiaTheme="minorEastAsia"/>
                <w:szCs w:val="21"/>
              </w:rPr>
              <w:t xml:space="preserve"> GDP </w:t>
            </w:r>
            <w:r>
              <w:rPr>
                <w:rFonts w:eastAsiaTheme="minorEastAsia"/>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E71B8A" w:rsidRDefault="001350BB">
            <w:pPr>
              <w:spacing w:line="360" w:lineRule="auto"/>
              <w:rPr>
                <w:rFonts w:eastAsiaTheme="minorEastAsia"/>
                <w:szCs w:val="21"/>
              </w:rPr>
            </w:pPr>
            <w:r>
              <w:rPr>
                <w:rFonts w:eastAsiaTheme="minorEastAsia"/>
                <w:szCs w:val="21"/>
              </w:rPr>
              <w:lastRenderedPageBreak/>
              <w:t>在控制风险的前提下，本基金将优先配置股票资产，本基金股票资产占基金资产的投资比例为</w:t>
            </w:r>
            <w:r>
              <w:rPr>
                <w:rFonts w:eastAsiaTheme="minorEastAsia"/>
                <w:szCs w:val="21"/>
              </w:rPr>
              <w:t>60%-95%</w:t>
            </w:r>
            <w:r>
              <w:rPr>
                <w:rFonts w:eastAsiaTheme="minorEastAsia"/>
                <w:szCs w:val="21"/>
              </w:rPr>
              <w:t>，其中港股通标的股票的投资比例不超过股票资产的</w:t>
            </w:r>
            <w:r>
              <w:rPr>
                <w:rFonts w:eastAsiaTheme="minorEastAsia"/>
                <w:szCs w:val="21"/>
              </w:rPr>
              <w:t>50%</w:t>
            </w:r>
            <w:r>
              <w:rPr>
                <w:rFonts w:eastAsiaTheme="minorEastAsia"/>
                <w:szCs w:val="21"/>
              </w:rPr>
              <w:t>。</w:t>
            </w:r>
          </w:p>
          <w:p w:rsidR="00E71B8A" w:rsidRDefault="001350BB">
            <w:pPr>
              <w:spacing w:line="360" w:lineRule="auto"/>
              <w:rPr>
                <w:rFonts w:eastAsiaTheme="minorEastAsia"/>
                <w:szCs w:val="21"/>
              </w:rPr>
            </w:pPr>
            <w:r>
              <w:rPr>
                <w:rFonts w:eastAsiaTheme="minorEastAsia"/>
                <w:szCs w:val="21"/>
              </w:rPr>
              <w:t>2</w:t>
            </w:r>
            <w:r>
              <w:rPr>
                <w:rFonts w:eastAsiaTheme="minorEastAsia"/>
                <w:szCs w:val="21"/>
              </w:rPr>
              <w:t>、股票投资策略</w:t>
            </w:r>
          </w:p>
          <w:p w:rsidR="00E71B8A" w:rsidRDefault="001350BB">
            <w:pPr>
              <w:spacing w:line="360" w:lineRule="auto"/>
              <w:rPr>
                <w:rFonts w:eastAsiaTheme="minorEastAsia"/>
                <w:szCs w:val="21"/>
              </w:rPr>
            </w:pPr>
            <w:r>
              <w:rPr>
                <w:rFonts w:eastAsiaTheme="minorEastAsia"/>
                <w:szCs w:val="21"/>
              </w:rPr>
              <w:t>本基金将从产业周期出发，聚焦中观行业景气度与自下而上精选个股相结合，精选高景气度行业优质龙头，适度分散行业及个股持仓，力争实现基金资产的长期增值。</w:t>
            </w:r>
          </w:p>
          <w:p w:rsidR="00E71B8A" w:rsidRDefault="001350BB">
            <w:pPr>
              <w:spacing w:line="360" w:lineRule="auto"/>
              <w:rPr>
                <w:rFonts w:eastAsiaTheme="minorEastAsia"/>
                <w:szCs w:val="21"/>
              </w:rPr>
            </w:pPr>
            <w:r>
              <w:rPr>
                <w:rFonts w:eastAsiaTheme="minorEastAsia"/>
                <w:szCs w:val="21"/>
              </w:rPr>
              <w:t>3</w:t>
            </w:r>
            <w:r>
              <w:rPr>
                <w:rFonts w:eastAsiaTheme="minorEastAsia"/>
                <w:szCs w:val="21"/>
              </w:rPr>
              <w:t>、港股投资策略</w:t>
            </w:r>
          </w:p>
          <w:p w:rsidR="00E71B8A" w:rsidRDefault="001350BB">
            <w:pPr>
              <w:spacing w:line="360" w:lineRule="auto"/>
              <w:rPr>
                <w:rFonts w:eastAsiaTheme="minorEastAsia"/>
                <w:szCs w:val="21"/>
              </w:rPr>
            </w:pPr>
            <w:r>
              <w:rPr>
                <w:rFonts w:eastAsiaTheme="minorEastAsia"/>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E71B8A" w:rsidRDefault="001350BB">
            <w:pPr>
              <w:spacing w:line="360" w:lineRule="auto"/>
              <w:rPr>
                <w:rFonts w:eastAsiaTheme="minorEastAsia"/>
                <w:szCs w:val="21"/>
              </w:rPr>
            </w:pPr>
            <w:r>
              <w:rPr>
                <w:rFonts w:eastAsiaTheme="minorEastAsia"/>
                <w:szCs w:val="21"/>
              </w:rPr>
              <w:t>4</w:t>
            </w:r>
            <w:r>
              <w:rPr>
                <w:rFonts w:eastAsiaTheme="minorEastAsia"/>
                <w:szCs w:val="21"/>
              </w:rPr>
              <w:t>、债券投资策略</w:t>
            </w:r>
          </w:p>
          <w:p w:rsidR="00E71B8A" w:rsidRDefault="001350BB">
            <w:pPr>
              <w:spacing w:line="360" w:lineRule="auto"/>
              <w:rPr>
                <w:rFonts w:eastAsiaTheme="minorEastAsia"/>
                <w:szCs w:val="21"/>
              </w:rPr>
            </w:pPr>
            <w:r>
              <w:rPr>
                <w:rFonts w:eastAsiaTheme="minorEastAsia"/>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E71B8A" w:rsidRDefault="001350BB">
            <w:pPr>
              <w:spacing w:line="360" w:lineRule="auto"/>
              <w:rPr>
                <w:rFonts w:eastAsiaTheme="minorEastAsia"/>
                <w:szCs w:val="21"/>
              </w:rPr>
            </w:pPr>
            <w:r>
              <w:rPr>
                <w:rFonts w:eastAsiaTheme="minorEastAsia"/>
                <w:szCs w:val="21"/>
              </w:rPr>
              <w:t>5</w:t>
            </w:r>
            <w:r>
              <w:rPr>
                <w:rFonts w:eastAsiaTheme="minorEastAsia"/>
                <w:szCs w:val="21"/>
              </w:rPr>
              <w:t>、其他投资策略</w:t>
            </w:r>
          </w:p>
          <w:p w:rsidR="001A59F9" w:rsidRPr="00E54740" w:rsidRDefault="001A59F9" w:rsidP="00026C9C">
            <w:pPr>
              <w:spacing w:line="360" w:lineRule="auto"/>
              <w:rPr>
                <w:rFonts w:eastAsiaTheme="minorEastAsia"/>
                <w:szCs w:val="21"/>
              </w:rPr>
            </w:pPr>
            <w:r w:rsidRPr="00E54740">
              <w:rPr>
                <w:rFonts w:eastAsiaTheme="minorEastAsia"/>
                <w:szCs w:val="21"/>
              </w:rPr>
              <w:t>包括股指期货投资策略、资产支持证券投资策略、股票期权投资策略、证券公司短期公司债券投资策略、存托凭证投资策略。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中证</w:t>
            </w:r>
            <w:r w:rsidRPr="00E54740">
              <w:rPr>
                <w:rFonts w:eastAsiaTheme="minorEastAsia"/>
                <w:szCs w:val="21"/>
              </w:rPr>
              <w:t>800</w:t>
            </w:r>
            <w:r w:rsidRPr="00E54740">
              <w:rPr>
                <w:rFonts w:eastAsiaTheme="minorEastAsia"/>
                <w:szCs w:val="21"/>
              </w:rPr>
              <w:t>指数收益率</w:t>
            </w:r>
            <w:r w:rsidRPr="00E54740">
              <w:rPr>
                <w:rFonts w:eastAsiaTheme="minorEastAsia"/>
                <w:szCs w:val="21"/>
              </w:rPr>
              <w:t>*65%+</w:t>
            </w:r>
            <w:r w:rsidRPr="00E54740">
              <w:rPr>
                <w:rFonts w:eastAsiaTheme="minorEastAsia"/>
                <w:szCs w:val="21"/>
              </w:rPr>
              <w:t>中证港股通指数收益率</w:t>
            </w:r>
            <w:r w:rsidRPr="00E54740">
              <w:rPr>
                <w:rFonts w:eastAsiaTheme="minorEastAsia"/>
                <w:szCs w:val="21"/>
              </w:rPr>
              <w:t>*20%+</w:t>
            </w:r>
            <w:r w:rsidRPr="00E54740">
              <w:rPr>
                <w:rFonts w:eastAsiaTheme="minorEastAsia"/>
                <w:szCs w:val="21"/>
              </w:rPr>
              <w:t>上证国债指数收益率</w:t>
            </w:r>
            <w:r w:rsidRPr="00E54740">
              <w:rPr>
                <w:rFonts w:eastAsiaTheme="minorEastAsia"/>
                <w:szCs w:val="21"/>
              </w:rPr>
              <w:t>*15%</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属于混合型基金产品，预期风险和收益水平高于债券型基金和货币市场基金，低于股票型基金。本基金可投资香港联合交易所上市的股票，将面临港股通机制下因投资环境、投资标的、市场制度以及交易规则等差异带来的特有风险。</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30208676"/>
      <w:r w:rsidRPr="00E54740">
        <w:rPr>
          <w:rFonts w:ascii="Times New Roman" w:eastAsiaTheme="minorEastAsia" w:hAnsi="Times New Roman"/>
          <w:kern w:val="0"/>
          <w:sz w:val="21"/>
          <w:szCs w:val="21"/>
        </w:rPr>
        <w:lastRenderedPageBreak/>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上投摩根基金管理有限公司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中国建设银行股份有限公司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王小飞</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021-60637103</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wangxiaofei.zh@ccb.com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021-60637228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021-60635778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中国（上海）自由贸易试验区富城路</w:t>
            </w:r>
            <w:r w:rsidRPr="00E54740">
              <w:rPr>
                <w:rFonts w:eastAsiaTheme="minorEastAsia"/>
                <w:kern w:val="0"/>
                <w:szCs w:val="21"/>
              </w:rPr>
              <w:t>99</w:t>
            </w:r>
            <w:r w:rsidRPr="00E54740">
              <w:rPr>
                <w:rFonts w:eastAsiaTheme="minorEastAsia"/>
                <w:kern w:val="0"/>
                <w:szCs w:val="21"/>
              </w:rPr>
              <w:t>号震旦国际大楼</w:t>
            </w:r>
            <w:r w:rsidRPr="00E54740">
              <w:rPr>
                <w:rFonts w:eastAsiaTheme="minorEastAsia"/>
                <w:kern w:val="0"/>
                <w:szCs w:val="21"/>
              </w:rPr>
              <w:t>25</w:t>
            </w:r>
            <w:r w:rsidRPr="00E54740">
              <w:rPr>
                <w:rFonts w:eastAsiaTheme="minorEastAsia"/>
                <w:kern w:val="0"/>
                <w:szCs w:val="21"/>
              </w:rPr>
              <w:t>楼</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北京市西城区金融大街</w:t>
            </w:r>
            <w:r w:rsidRPr="00E54740">
              <w:rPr>
                <w:rFonts w:eastAsiaTheme="minorEastAsia"/>
                <w:kern w:val="0"/>
                <w:szCs w:val="21"/>
              </w:rPr>
              <w:t>25</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中国（上海）自由贸易试验区富城路</w:t>
            </w:r>
            <w:r w:rsidRPr="00E54740">
              <w:rPr>
                <w:rFonts w:eastAsiaTheme="minorEastAsia"/>
                <w:kern w:val="0"/>
                <w:szCs w:val="21"/>
              </w:rPr>
              <w:t>99</w:t>
            </w:r>
            <w:r w:rsidRPr="00E54740">
              <w:rPr>
                <w:rFonts w:eastAsiaTheme="minorEastAsia"/>
                <w:kern w:val="0"/>
                <w:szCs w:val="21"/>
              </w:rPr>
              <w:t>号震旦国际大楼</w:t>
            </w:r>
            <w:r w:rsidRPr="00E54740">
              <w:rPr>
                <w:rFonts w:eastAsiaTheme="minorEastAsia"/>
                <w:kern w:val="0"/>
                <w:szCs w:val="21"/>
              </w:rPr>
              <w:t>25</w:t>
            </w:r>
            <w:r w:rsidRPr="00E54740">
              <w:rPr>
                <w:rFonts w:eastAsiaTheme="minorEastAsia"/>
                <w:kern w:val="0"/>
                <w:szCs w:val="21"/>
              </w:rPr>
              <w:t>楼</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北京市西城区闹市口大街</w:t>
            </w:r>
            <w:r w:rsidRPr="00E54740">
              <w:rPr>
                <w:rFonts w:eastAsiaTheme="minorEastAsia"/>
                <w:kern w:val="0"/>
                <w:szCs w:val="21"/>
              </w:rPr>
              <w:t>1</w:t>
            </w:r>
            <w:r w:rsidRPr="00E54740">
              <w:rPr>
                <w:rFonts w:eastAsiaTheme="minorEastAsia"/>
                <w:kern w:val="0"/>
                <w:szCs w:val="21"/>
              </w:rPr>
              <w:t>号院</w:t>
            </w:r>
            <w:r w:rsidRPr="00E54740">
              <w:rPr>
                <w:rFonts w:eastAsiaTheme="minorEastAsia"/>
                <w:kern w:val="0"/>
                <w:szCs w:val="21"/>
              </w:rPr>
              <w:t>1</w:t>
            </w:r>
            <w:r w:rsidRPr="00E54740">
              <w:rPr>
                <w:rFonts w:eastAsiaTheme="minorEastAsia"/>
                <w:kern w:val="0"/>
                <w:szCs w:val="21"/>
              </w:rPr>
              <w:t>号楼</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100033</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0A317A" w:rsidP="00370FB7">
            <w:pPr>
              <w:autoSpaceDE w:val="0"/>
              <w:autoSpaceDN w:val="0"/>
              <w:adjustRightInd w:val="0"/>
              <w:spacing w:before="29" w:line="360" w:lineRule="auto"/>
              <w:ind w:left="15"/>
              <w:jc w:val="center"/>
              <w:rPr>
                <w:rFonts w:eastAsiaTheme="minorEastAsia"/>
                <w:kern w:val="0"/>
                <w:szCs w:val="21"/>
              </w:rPr>
            </w:pPr>
            <w:r w:rsidRPr="000A317A">
              <w:rPr>
                <w:rFonts w:eastAsiaTheme="minorEastAsia" w:hint="eastAsia"/>
                <w:kern w:val="0"/>
                <w:szCs w:val="21"/>
              </w:rPr>
              <w:t>王大智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田国立</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30208677"/>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《证券日报》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http://www.cifm.com</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30208678"/>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普华永道中天会计师事务所（特殊普通合伙）</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上投摩根基金管理有限公司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中国（上海）自由贸易试验区富城路</w:t>
            </w:r>
            <w:r w:rsidRPr="00E54740">
              <w:rPr>
                <w:rFonts w:eastAsiaTheme="minorEastAsia"/>
                <w:szCs w:val="21"/>
              </w:rPr>
              <w:t>99</w:t>
            </w:r>
            <w:r w:rsidRPr="00E54740">
              <w:rPr>
                <w:rFonts w:eastAsiaTheme="minorEastAsia"/>
                <w:szCs w:val="21"/>
              </w:rPr>
              <w:t>号震旦国际大楼</w:t>
            </w:r>
            <w:r w:rsidRPr="00E54740">
              <w:rPr>
                <w:rFonts w:eastAsiaTheme="minorEastAsia"/>
                <w:szCs w:val="21"/>
              </w:rPr>
              <w:t>25</w:t>
            </w:r>
            <w:r w:rsidRPr="00E54740">
              <w:rPr>
                <w:rFonts w:eastAsiaTheme="minorEastAsia"/>
                <w:szCs w:val="21"/>
              </w:rPr>
              <w:t>楼</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30208679"/>
      <w:bookmarkStart w:id="28" w:name="_Toc194312019"/>
      <w:bookmarkStart w:id="29" w:name="_Toc193947512"/>
      <w:r w:rsidRPr="00E54740">
        <w:rPr>
          <w:rFonts w:eastAsiaTheme="minorEastAsia"/>
          <w:b/>
          <w:bCs/>
          <w:sz w:val="21"/>
          <w:szCs w:val="21"/>
          <w:lang w:val="en-US"/>
        </w:rPr>
        <w:lastRenderedPageBreak/>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7"/>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30208680"/>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03"/>
        <w:gridCol w:w="1872"/>
        <w:gridCol w:w="1866"/>
        <w:gridCol w:w="2037"/>
        <w:gridCol w:w="35"/>
        <w:gridCol w:w="2073"/>
      </w:tblGrid>
      <w:tr w:rsidR="003C0430" w:rsidRPr="00E54740" w:rsidTr="003C0430">
        <w:trPr>
          <w:trHeight w:val="487"/>
        </w:trPr>
        <w:tc>
          <w:tcPr>
            <w:tcW w:w="516" w:type="pct"/>
            <w:vMerge w:val="restart"/>
            <w:vAlign w:val="center"/>
          </w:tcPr>
          <w:bookmarkEnd w:id="28"/>
          <w:bookmarkEnd w:id="29"/>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r w:rsidRPr="00E54740">
              <w:rPr>
                <w:rFonts w:eastAsiaTheme="minorEastAsia"/>
                <w:b/>
                <w:szCs w:val="21"/>
              </w:rPr>
              <w:t>5</w:t>
            </w:r>
            <w:r w:rsidRPr="00E54740">
              <w:rPr>
                <w:rFonts w:eastAsiaTheme="minorEastAsia"/>
                <w:b/>
                <w:szCs w:val="21"/>
              </w:rPr>
              <w:t>月</w:t>
            </w:r>
            <w:r w:rsidRPr="00E54740">
              <w:rPr>
                <w:rFonts w:eastAsiaTheme="minorEastAsia"/>
                <w:b/>
                <w:szCs w:val="21"/>
              </w:rPr>
              <w:t>14</w:t>
            </w:r>
            <w:r w:rsidRPr="00E54740">
              <w:rPr>
                <w:rFonts w:eastAsiaTheme="minorEastAsia"/>
                <w:b/>
                <w:szCs w:val="21"/>
              </w:rPr>
              <w:t>日（基金合同生效日）至</w:t>
            </w:r>
            <w:r w:rsidRPr="00E54740">
              <w:rPr>
                <w:rFonts w:eastAsiaTheme="minorEastAsia"/>
                <w:b/>
                <w:szCs w:val="21"/>
              </w:rPr>
              <w:t>2021</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3C0430" w:rsidRPr="00E54740" w:rsidTr="003C0430">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上投摩根优势成长混合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上投摩根优势成长混合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上投摩根优势成长混合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上投摩根优势成长混合</w:t>
            </w:r>
            <w:r w:rsidRPr="00E54740">
              <w:rPr>
                <w:rFonts w:eastAsiaTheme="minorEastAsia"/>
                <w:szCs w:val="21"/>
              </w:rPr>
              <w:t>C</w:t>
            </w:r>
          </w:p>
        </w:tc>
      </w:tr>
      <w:tr w:rsidR="003C0430" w:rsidRPr="00E54740" w:rsidTr="003C0430">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-88,319,553.73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-10,616,257.26</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-5,195,499.76</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-743,948.47</w:t>
            </w:r>
          </w:p>
        </w:tc>
      </w:tr>
      <w:tr w:rsidR="003C0430" w:rsidRPr="00E54740" w:rsidTr="003C0430">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-118,784,897.95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-14,059,319.29</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-23,226,594.71</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-2,542,947.04</w:t>
            </w:r>
          </w:p>
        </w:tc>
      </w:tr>
      <w:tr w:rsidR="003C0430" w:rsidRPr="00E54740" w:rsidTr="003C0430">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-0.3314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-0.3319</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-0.0557</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-0.0374</w:t>
            </w:r>
          </w:p>
        </w:tc>
      </w:tr>
      <w:tr w:rsidR="003C0430" w:rsidRPr="00E54740" w:rsidTr="003C0430">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-43.89%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-44.21%</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-5.58%</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-3.75%</w:t>
            </w:r>
          </w:p>
        </w:tc>
      </w:tr>
      <w:tr w:rsidR="003C0430" w:rsidRPr="00E54740" w:rsidTr="003C0430">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-35.26%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-35.57%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-6.60%</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-6.90%</w:t>
            </w:r>
          </w:p>
        </w:tc>
      </w:tr>
      <w:tr w:rsidR="003C0430" w:rsidRPr="00E54740" w:rsidTr="003C0430">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3C0430" w:rsidRPr="00E54740" w:rsidTr="003C0430">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上投摩根优势成长混合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上投摩根优势成长混合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上投摩根优势成长混合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上投摩根优势成长混合</w:t>
            </w:r>
            <w:r w:rsidRPr="00E54740">
              <w:rPr>
                <w:rFonts w:eastAsiaTheme="minorEastAsia"/>
                <w:szCs w:val="21"/>
              </w:rPr>
              <w:t>C</w:t>
            </w:r>
          </w:p>
        </w:tc>
      </w:tr>
      <w:tr w:rsidR="003C0430" w:rsidRPr="00E54740" w:rsidTr="003C0430">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-139,358,931.87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-16,869,665.73</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-24,621,930.60</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-3,027,340.27</w:t>
            </w:r>
          </w:p>
        </w:tc>
      </w:tr>
      <w:tr w:rsidR="003C0430" w:rsidRPr="00E54740" w:rsidTr="003C0430">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-0.3953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-0.4002</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-0.0660</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-0.0690</w:t>
            </w:r>
          </w:p>
        </w:tc>
      </w:tr>
      <w:tr w:rsidR="003C0430" w:rsidRPr="00E54740" w:rsidTr="003C0430">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w:t>
            </w:r>
            <w:r w:rsidRPr="00E54740">
              <w:rPr>
                <w:rFonts w:eastAsiaTheme="minorEastAsia"/>
                <w:szCs w:val="21"/>
              </w:rPr>
              <w:lastRenderedPageBreak/>
              <w:t>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213,211,312.37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25,283,414.72</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348,547,789.94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40,876,996.50</w:t>
            </w:r>
          </w:p>
        </w:tc>
      </w:tr>
      <w:tr w:rsidR="003C0430" w:rsidRPr="00E54740" w:rsidTr="003C0430">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0.6047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0.5998</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0.9340</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0.9310</w:t>
            </w:r>
          </w:p>
        </w:tc>
      </w:tr>
      <w:tr w:rsidR="003C0430" w:rsidRPr="00E54740" w:rsidTr="003C0430">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3C0430" w:rsidRPr="00E54740" w:rsidTr="003C0430">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上投摩根优势成长混合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上投摩根优势成长混合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上投摩根优势成长混合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上投摩根优势成长混合</w:t>
            </w:r>
            <w:r w:rsidRPr="00E54740">
              <w:rPr>
                <w:rFonts w:eastAsiaTheme="minorEastAsia"/>
                <w:szCs w:val="21"/>
              </w:rPr>
              <w:t>C</w:t>
            </w:r>
          </w:p>
        </w:tc>
      </w:tr>
      <w:tr w:rsidR="003C0430" w:rsidRPr="00E54740" w:rsidTr="003C0430">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-39.53%</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-40.02%</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-6.60%</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-6.90%</w:t>
            </w:r>
          </w:p>
        </w:tc>
      </w:tr>
    </w:tbl>
    <w:p w:rsidR="00E71B8A" w:rsidRDefault="001350B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30208681"/>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．上投摩根优势成长混合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E71B8A">
        <w:tc>
          <w:tcPr>
            <w:tcW w:w="1620" w:type="dxa"/>
            <w:vAlign w:val="center"/>
          </w:tcPr>
          <w:p w:rsidR="00E71B8A" w:rsidRDefault="001350BB">
            <w:pPr>
              <w:jc w:val="left"/>
            </w:pPr>
            <w:r>
              <w:rPr>
                <w:rFonts w:eastAsiaTheme="minorEastAsia"/>
                <w:szCs w:val="21"/>
              </w:rPr>
              <w:t>过去三个月</w:t>
            </w:r>
          </w:p>
        </w:tc>
        <w:tc>
          <w:tcPr>
            <w:tcW w:w="1350" w:type="dxa"/>
            <w:vAlign w:val="center"/>
          </w:tcPr>
          <w:p w:rsidR="00E71B8A" w:rsidRDefault="001350BB">
            <w:pPr>
              <w:jc w:val="center"/>
            </w:pPr>
            <w:r>
              <w:rPr>
                <w:rFonts w:eastAsiaTheme="minorEastAsia"/>
                <w:szCs w:val="21"/>
              </w:rPr>
              <w:t>-9.57%</w:t>
            </w:r>
          </w:p>
        </w:tc>
        <w:tc>
          <w:tcPr>
            <w:tcW w:w="1350" w:type="dxa"/>
            <w:vAlign w:val="center"/>
          </w:tcPr>
          <w:p w:rsidR="00E71B8A" w:rsidRDefault="001350BB">
            <w:pPr>
              <w:jc w:val="center"/>
            </w:pPr>
            <w:r>
              <w:rPr>
                <w:rFonts w:eastAsiaTheme="minorEastAsia"/>
                <w:szCs w:val="21"/>
              </w:rPr>
              <w:t>1.69%</w:t>
            </w:r>
          </w:p>
        </w:tc>
        <w:tc>
          <w:tcPr>
            <w:tcW w:w="1350" w:type="dxa"/>
            <w:vAlign w:val="center"/>
          </w:tcPr>
          <w:p w:rsidR="00E71B8A" w:rsidRDefault="001350BB">
            <w:pPr>
              <w:jc w:val="center"/>
            </w:pPr>
            <w:r>
              <w:rPr>
                <w:rFonts w:eastAsiaTheme="minorEastAsia"/>
                <w:szCs w:val="21"/>
              </w:rPr>
              <w:t>4.40%</w:t>
            </w:r>
          </w:p>
        </w:tc>
        <w:tc>
          <w:tcPr>
            <w:tcW w:w="1350" w:type="dxa"/>
            <w:vAlign w:val="center"/>
          </w:tcPr>
          <w:p w:rsidR="00E71B8A" w:rsidRDefault="001350BB">
            <w:pPr>
              <w:jc w:val="center"/>
            </w:pPr>
            <w:r>
              <w:rPr>
                <w:rFonts w:eastAsiaTheme="minorEastAsia"/>
                <w:szCs w:val="21"/>
              </w:rPr>
              <w:t>1.10%</w:t>
            </w:r>
          </w:p>
        </w:tc>
        <w:tc>
          <w:tcPr>
            <w:tcW w:w="1350" w:type="dxa"/>
            <w:vAlign w:val="center"/>
          </w:tcPr>
          <w:p w:rsidR="00E71B8A" w:rsidRDefault="001350BB">
            <w:pPr>
              <w:jc w:val="center"/>
            </w:pPr>
            <w:r>
              <w:rPr>
                <w:rFonts w:eastAsiaTheme="minorEastAsia"/>
                <w:szCs w:val="21"/>
              </w:rPr>
              <w:t>-13.97%</w:t>
            </w:r>
          </w:p>
        </w:tc>
        <w:tc>
          <w:tcPr>
            <w:tcW w:w="1350" w:type="dxa"/>
            <w:vAlign w:val="center"/>
          </w:tcPr>
          <w:p w:rsidR="00E71B8A" w:rsidRDefault="001350BB">
            <w:pPr>
              <w:jc w:val="center"/>
            </w:pPr>
            <w:r>
              <w:rPr>
                <w:rFonts w:eastAsiaTheme="minorEastAsia"/>
                <w:szCs w:val="21"/>
              </w:rPr>
              <w:t>0.59%</w:t>
            </w:r>
          </w:p>
        </w:tc>
      </w:tr>
      <w:tr w:rsidR="00E71B8A">
        <w:tc>
          <w:tcPr>
            <w:tcW w:w="1620" w:type="dxa"/>
            <w:vAlign w:val="center"/>
          </w:tcPr>
          <w:p w:rsidR="00E71B8A" w:rsidRDefault="001350BB">
            <w:pPr>
              <w:jc w:val="left"/>
            </w:pPr>
            <w:r>
              <w:rPr>
                <w:rFonts w:eastAsiaTheme="minorEastAsia"/>
                <w:szCs w:val="21"/>
              </w:rPr>
              <w:t>过去六个月</w:t>
            </w:r>
          </w:p>
        </w:tc>
        <w:tc>
          <w:tcPr>
            <w:tcW w:w="1350" w:type="dxa"/>
            <w:vAlign w:val="center"/>
          </w:tcPr>
          <w:p w:rsidR="00E71B8A" w:rsidRDefault="001350BB">
            <w:pPr>
              <w:jc w:val="center"/>
            </w:pPr>
            <w:r>
              <w:rPr>
                <w:rFonts w:eastAsiaTheme="minorEastAsia"/>
                <w:szCs w:val="21"/>
              </w:rPr>
              <w:t>-29.60%</w:t>
            </w:r>
          </w:p>
        </w:tc>
        <w:tc>
          <w:tcPr>
            <w:tcW w:w="1350" w:type="dxa"/>
            <w:vAlign w:val="center"/>
          </w:tcPr>
          <w:p w:rsidR="00E71B8A" w:rsidRDefault="001350BB">
            <w:pPr>
              <w:jc w:val="center"/>
            </w:pPr>
            <w:r>
              <w:rPr>
                <w:rFonts w:eastAsiaTheme="minorEastAsia"/>
                <w:szCs w:val="21"/>
              </w:rPr>
              <w:t>1.70%</w:t>
            </w:r>
          </w:p>
        </w:tc>
        <w:tc>
          <w:tcPr>
            <w:tcW w:w="1350" w:type="dxa"/>
            <w:vAlign w:val="center"/>
          </w:tcPr>
          <w:p w:rsidR="00E71B8A" w:rsidRDefault="001350BB">
            <w:pPr>
              <w:jc w:val="center"/>
            </w:pPr>
            <w:r>
              <w:rPr>
                <w:rFonts w:eastAsiaTheme="minorEastAsia"/>
                <w:szCs w:val="21"/>
              </w:rPr>
              <w:t>-9.00%</w:t>
            </w:r>
          </w:p>
        </w:tc>
        <w:tc>
          <w:tcPr>
            <w:tcW w:w="1350" w:type="dxa"/>
            <w:vAlign w:val="center"/>
          </w:tcPr>
          <w:p w:rsidR="00E71B8A" w:rsidRDefault="001350BB">
            <w:pPr>
              <w:jc w:val="center"/>
            </w:pPr>
            <w:r>
              <w:rPr>
                <w:rFonts w:eastAsiaTheme="minorEastAsia"/>
                <w:szCs w:val="21"/>
              </w:rPr>
              <w:t>0.95%</w:t>
            </w:r>
          </w:p>
        </w:tc>
        <w:tc>
          <w:tcPr>
            <w:tcW w:w="1350" w:type="dxa"/>
            <w:vAlign w:val="center"/>
          </w:tcPr>
          <w:p w:rsidR="00E71B8A" w:rsidRDefault="001350BB">
            <w:pPr>
              <w:jc w:val="center"/>
            </w:pPr>
            <w:r>
              <w:rPr>
                <w:rFonts w:eastAsiaTheme="minorEastAsia"/>
                <w:szCs w:val="21"/>
              </w:rPr>
              <w:t>-20.60%</w:t>
            </w:r>
          </w:p>
        </w:tc>
        <w:tc>
          <w:tcPr>
            <w:tcW w:w="1350" w:type="dxa"/>
            <w:vAlign w:val="center"/>
          </w:tcPr>
          <w:p w:rsidR="00E71B8A" w:rsidRDefault="001350BB">
            <w:pPr>
              <w:jc w:val="center"/>
            </w:pPr>
            <w:r>
              <w:rPr>
                <w:rFonts w:eastAsiaTheme="minorEastAsia"/>
                <w:szCs w:val="21"/>
              </w:rPr>
              <w:t>0.75%</w:t>
            </w:r>
          </w:p>
        </w:tc>
      </w:tr>
      <w:tr w:rsidR="00E71B8A">
        <w:tc>
          <w:tcPr>
            <w:tcW w:w="1620" w:type="dxa"/>
            <w:vAlign w:val="center"/>
          </w:tcPr>
          <w:p w:rsidR="00E71B8A" w:rsidRDefault="001350BB">
            <w:pPr>
              <w:jc w:val="left"/>
            </w:pPr>
            <w:r>
              <w:rPr>
                <w:rFonts w:eastAsiaTheme="minorEastAsia"/>
                <w:szCs w:val="21"/>
              </w:rPr>
              <w:t>过去一年</w:t>
            </w:r>
          </w:p>
        </w:tc>
        <w:tc>
          <w:tcPr>
            <w:tcW w:w="1350" w:type="dxa"/>
            <w:vAlign w:val="center"/>
          </w:tcPr>
          <w:p w:rsidR="00E71B8A" w:rsidRDefault="001350BB">
            <w:pPr>
              <w:jc w:val="center"/>
            </w:pPr>
            <w:r>
              <w:rPr>
                <w:rFonts w:eastAsiaTheme="minorEastAsia"/>
                <w:szCs w:val="21"/>
              </w:rPr>
              <w:t>-35.26%</w:t>
            </w:r>
          </w:p>
        </w:tc>
        <w:tc>
          <w:tcPr>
            <w:tcW w:w="1350" w:type="dxa"/>
            <w:vAlign w:val="center"/>
          </w:tcPr>
          <w:p w:rsidR="00E71B8A" w:rsidRDefault="001350BB">
            <w:pPr>
              <w:jc w:val="center"/>
            </w:pPr>
            <w:r>
              <w:rPr>
                <w:rFonts w:eastAsiaTheme="minorEastAsia"/>
                <w:szCs w:val="21"/>
              </w:rPr>
              <w:t>1.86%</w:t>
            </w:r>
          </w:p>
        </w:tc>
        <w:tc>
          <w:tcPr>
            <w:tcW w:w="1350" w:type="dxa"/>
            <w:vAlign w:val="center"/>
          </w:tcPr>
          <w:p w:rsidR="00E71B8A" w:rsidRDefault="001350BB">
            <w:pPr>
              <w:jc w:val="center"/>
            </w:pPr>
            <w:r>
              <w:rPr>
                <w:rFonts w:eastAsiaTheme="minorEastAsia"/>
                <w:szCs w:val="21"/>
              </w:rPr>
              <w:t>-15.38%</w:t>
            </w:r>
          </w:p>
        </w:tc>
        <w:tc>
          <w:tcPr>
            <w:tcW w:w="1350" w:type="dxa"/>
            <w:vAlign w:val="center"/>
          </w:tcPr>
          <w:p w:rsidR="00E71B8A" w:rsidRDefault="001350BB">
            <w:pPr>
              <w:jc w:val="center"/>
            </w:pPr>
            <w:r>
              <w:rPr>
                <w:rFonts w:eastAsiaTheme="minorEastAsia"/>
                <w:szCs w:val="21"/>
              </w:rPr>
              <w:t>1.11%</w:t>
            </w:r>
          </w:p>
        </w:tc>
        <w:tc>
          <w:tcPr>
            <w:tcW w:w="1350" w:type="dxa"/>
            <w:vAlign w:val="center"/>
          </w:tcPr>
          <w:p w:rsidR="00E71B8A" w:rsidRDefault="001350BB">
            <w:pPr>
              <w:jc w:val="center"/>
            </w:pPr>
            <w:r>
              <w:rPr>
                <w:rFonts w:eastAsiaTheme="minorEastAsia"/>
                <w:szCs w:val="21"/>
              </w:rPr>
              <w:t>-19.88%</w:t>
            </w:r>
          </w:p>
        </w:tc>
        <w:tc>
          <w:tcPr>
            <w:tcW w:w="1350" w:type="dxa"/>
            <w:vAlign w:val="center"/>
          </w:tcPr>
          <w:p w:rsidR="00E71B8A" w:rsidRDefault="001350BB">
            <w:pPr>
              <w:jc w:val="center"/>
            </w:pPr>
            <w:r>
              <w:rPr>
                <w:rFonts w:eastAsiaTheme="minorEastAsia"/>
                <w:szCs w:val="21"/>
              </w:rPr>
              <w:t>0.75%</w:t>
            </w:r>
          </w:p>
        </w:tc>
      </w:tr>
      <w:tr w:rsidR="00E71B8A">
        <w:tc>
          <w:tcPr>
            <w:tcW w:w="1620" w:type="dxa"/>
            <w:vAlign w:val="center"/>
          </w:tcPr>
          <w:p w:rsidR="00E71B8A" w:rsidRDefault="001350BB">
            <w:pPr>
              <w:jc w:val="left"/>
            </w:pPr>
            <w:r>
              <w:rPr>
                <w:rFonts w:eastAsiaTheme="minorEastAsia"/>
                <w:szCs w:val="21"/>
              </w:rPr>
              <w:t>过去三年</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r>
      <w:tr w:rsidR="00E71B8A">
        <w:tc>
          <w:tcPr>
            <w:tcW w:w="1620" w:type="dxa"/>
            <w:vAlign w:val="center"/>
          </w:tcPr>
          <w:p w:rsidR="00E71B8A" w:rsidRDefault="001350BB">
            <w:pPr>
              <w:jc w:val="left"/>
            </w:pPr>
            <w:r>
              <w:rPr>
                <w:rFonts w:eastAsiaTheme="minorEastAsia"/>
                <w:szCs w:val="21"/>
              </w:rPr>
              <w:t>过去五年</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r>
      <w:tr w:rsidR="00E71B8A">
        <w:tc>
          <w:tcPr>
            <w:tcW w:w="1620" w:type="dxa"/>
            <w:vAlign w:val="center"/>
          </w:tcPr>
          <w:p w:rsidR="00E71B8A" w:rsidRDefault="001350BB">
            <w:pPr>
              <w:jc w:val="left"/>
            </w:pPr>
            <w:r>
              <w:rPr>
                <w:rFonts w:eastAsiaTheme="minorEastAsia"/>
                <w:szCs w:val="21"/>
              </w:rPr>
              <w:t>自基金合同生效起至今</w:t>
            </w:r>
          </w:p>
        </w:tc>
        <w:tc>
          <w:tcPr>
            <w:tcW w:w="1350" w:type="dxa"/>
            <w:vAlign w:val="center"/>
          </w:tcPr>
          <w:p w:rsidR="00E71B8A" w:rsidRDefault="001350BB">
            <w:pPr>
              <w:jc w:val="center"/>
            </w:pPr>
            <w:r>
              <w:rPr>
                <w:rFonts w:eastAsiaTheme="minorEastAsia"/>
                <w:szCs w:val="21"/>
              </w:rPr>
              <w:t>-39.53%</w:t>
            </w:r>
          </w:p>
        </w:tc>
        <w:tc>
          <w:tcPr>
            <w:tcW w:w="1350" w:type="dxa"/>
            <w:vAlign w:val="center"/>
          </w:tcPr>
          <w:p w:rsidR="00E71B8A" w:rsidRDefault="001350BB">
            <w:pPr>
              <w:jc w:val="center"/>
            </w:pPr>
            <w:r>
              <w:rPr>
                <w:rFonts w:eastAsiaTheme="minorEastAsia"/>
                <w:szCs w:val="21"/>
              </w:rPr>
              <w:t>1.58%</w:t>
            </w:r>
          </w:p>
        </w:tc>
        <w:tc>
          <w:tcPr>
            <w:tcW w:w="1350" w:type="dxa"/>
            <w:vAlign w:val="center"/>
          </w:tcPr>
          <w:p w:rsidR="00E71B8A" w:rsidRDefault="001350BB">
            <w:pPr>
              <w:jc w:val="center"/>
            </w:pPr>
            <w:r>
              <w:rPr>
                <w:rFonts w:eastAsiaTheme="minorEastAsia"/>
                <w:szCs w:val="21"/>
              </w:rPr>
              <w:t>-16.51%</w:t>
            </w:r>
          </w:p>
        </w:tc>
        <w:tc>
          <w:tcPr>
            <w:tcW w:w="1350" w:type="dxa"/>
            <w:vAlign w:val="center"/>
          </w:tcPr>
          <w:p w:rsidR="00E71B8A" w:rsidRDefault="001350BB">
            <w:pPr>
              <w:jc w:val="center"/>
            </w:pPr>
            <w:r>
              <w:rPr>
                <w:rFonts w:eastAsiaTheme="minorEastAsia"/>
                <w:szCs w:val="21"/>
              </w:rPr>
              <w:t>1.00%</w:t>
            </w:r>
          </w:p>
        </w:tc>
        <w:tc>
          <w:tcPr>
            <w:tcW w:w="1350" w:type="dxa"/>
            <w:vAlign w:val="center"/>
          </w:tcPr>
          <w:p w:rsidR="00E71B8A" w:rsidRDefault="001350BB">
            <w:pPr>
              <w:jc w:val="center"/>
            </w:pPr>
            <w:r>
              <w:rPr>
                <w:rFonts w:eastAsiaTheme="minorEastAsia"/>
                <w:szCs w:val="21"/>
              </w:rPr>
              <w:t>-23.02%</w:t>
            </w:r>
          </w:p>
        </w:tc>
        <w:tc>
          <w:tcPr>
            <w:tcW w:w="1350" w:type="dxa"/>
            <w:vAlign w:val="center"/>
          </w:tcPr>
          <w:p w:rsidR="00E71B8A" w:rsidRDefault="001350BB">
            <w:pPr>
              <w:jc w:val="center"/>
            </w:pPr>
            <w:r>
              <w:rPr>
                <w:rFonts w:eastAsiaTheme="minorEastAsia"/>
                <w:szCs w:val="21"/>
              </w:rPr>
              <w:t>0.58%</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．上投摩根优势成长混合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E71B8A">
        <w:tc>
          <w:tcPr>
            <w:tcW w:w="1620" w:type="dxa"/>
            <w:vAlign w:val="center"/>
          </w:tcPr>
          <w:p w:rsidR="00E71B8A" w:rsidRDefault="001350BB">
            <w:pPr>
              <w:jc w:val="left"/>
            </w:pPr>
            <w:r>
              <w:rPr>
                <w:rFonts w:eastAsiaTheme="minorEastAsia"/>
                <w:szCs w:val="21"/>
              </w:rPr>
              <w:t>过去三个月</w:t>
            </w:r>
          </w:p>
        </w:tc>
        <w:tc>
          <w:tcPr>
            <w:tcW w:w="1350" w:type="dxa"/>
            <w:vAlign w:val="center"/>
          </w:tcPr>
          <w:p w:rsidR="00E71B8A" w:rsidRDefault="001350BB">
            <w:pPr>
              <w:jc w:val="center"/>
            </w:pPr>
            <w:r>
              <w:rPr>
                <w:rFonts w:eastAsiaTheme="minorEastAsia"/>
                <w:szCs w:val="21"/>
              </w:rPr>
              <w:t>-9.67%</w:t>
            </w:r>
          </w:p>
        </w:tc>
        <w:tc>
          <w:tcPr>
            <w:tcW w:w="1350" w:type="dxa"/>
            <w:vAlign w:val="center"/>
          </w:tcPr>
          <w:p w:rsidR="00E71B8A" w:rsidRDefault="001350BB">
            <w:pPr>
              <w:jc w:val="center"/>
            </w:pPr>
            <w:r>
              <w:rPr>
                <w:rFonts w:eastAsiaTheme="minorEastAsia"/>
                <w:szCs w:val="21"/>
              </w:rPr>
              <w:t>1.69%</w:t>
            </w:r>
          </w:p>
        </w:tc>
        <w:tc>
          <w:tcPr>
            <w:tcW w:w="1350" w:type="dxa"/>
            <w:vAlign w:val="center"/>
          </w:tcPr>
          <w:p w:rsidR="00E71B8A" w:rsidRDefault="001350BB">
            <w:pPr>
              <w:jc w:val="center"/>
            </w:pPr>
            <w:r>
              <w:rPr>
                <w:rFonts w:eastAsiaTheme="minorEastAsia"/>
                <w:szCs w:val="21"/>
              </w:rPr>
              <w:t>4.40%</w:t>
            </w:r>
          </w:p>
        </w:tc>
        <w:tc>
          <w:tcPr>
            <w:tcW w:w="1350" w:type="dxa"/>
            <w:vAlign w:val="center"/>
          </w:tcPr>
          <w:p w:rsidR="00E71B8A" w:rsidRDefault="001350BB">
            <w:pPr>
              <w:jc w:val="center"/>
            </w:pPr>
            <w:r>
              <w:rPr>
                <w:rFonts w:eastAsiaTheme="minorEastAsia"/>
                <w:szCs w:val="21"/>
              </w:rPr>
              <w:t>1.10%</w:t>
            </w:r>
          </w:p>
        </w:tc>
        <w:tc>
          <w:tcPr>
            <w:tcW w:w="1350" w:type="dxa"/>
            <w:vAlign w:val="center"/>
          </w:tcPr>
          <w:p w:rsidR="00E71B8A" w:rsidRDefault="001350BB">
            <w:pPr>
              <w:jc w:val="center"/>
            </w:pPr>
            <w:r>
              <w:rPr>
                <w:rFonts w:eastAsiaTheme="minorEastAsia"/>
                <w:szCs w:val="21"/>
              </w:rPr>
              <w:t>-14.07%</w:t>
            </w:r>
          </w:p>
        </w:tc>
        <w:tc>
          <w:tcPr>
            <w:tcW w:w="1350" w:type="dxa"/>
            <w:vAlign w:val="center"/>
          </w:tcPr>
          <w:p w:rsidR="00E71B8A" w:rsidRDefault="001350BB">
            <w:pPr>
              <w:jc w:val="center"/>
            </w:pPr>
            <w:r>
              <w:rPr>
                <w:rFonts w:eastAsiaTheme="minorEastAsia"/>
                <w:szCs w:val="21"/>
              </w:rPr>
              <w:t>0.59%</w:t>
            </w:r>
          </w:p>
        </w:tc>
      </w:tr>
      <w:tr w:rsidR="00E71B8A">
        <w:tc>
          <w:tcPr>
            <w:tcW w:w="1620" w:type="dxa"/>
            <w:vAlign w:val="center"/>
          </w:tcPr>
          <w:p w:rsidR="00E71B8A" w:rsidRDefault="001350BB">
            <w:pPr>
              <w:jc w:val="left"/>
            </w:pPr>
            <w:r>
              <w:rPr>
                <w:rFonts w:eastAsiaTheme="minorEastAsia"/>
                <w:szCs w:val="21"/>
              </w:rPr>
              <w:t>过去六个月</w:t>
            </w:r>
          </w:p>
        </w:tc>
        <w:tc>
          <w:tcPr>
            <w:tcW w:w="1350" w:type="dxa"/>
            <w:vAlign w:val="center"/>
          </w:tcPr>
          <w:p w:rsidR="00E71B8A" w:rsidRDefault="001350BB">
            <w:pPr>
              <w:jc w:val="center"/>
            </w:pPr>
            <w:r>
              <w:rPr>
                <w:rFonts w:eastAsiaTheme="minorEastAsia"/>
                <w:szCs w:val="21"/>
              </w:rPr>
              <w:t>-29.77%</w:t>
            </w:r>
          </w:p>
        </w:tc>
        <w:tc>
          <w:tcPr>
            <w:tcW w:w="1350" w:type="dxa"/>
            <w:vAlign w:val="center"/>
          </w:tcPr>
          <w:p w:rsidR="00E71B8A" w:rsidRDefault="001350BB">
            <w:pPr>
              <w:jc w:val="center"/>
            </w:pPr>
            <w:r>
              <w:rPr>
                <w:rFonts w:eastAsiaTheme="minorEastAsia"/>
                <w:szCs w:val="21"/>
              </w:rPr>
              <w:t>1.69%</w:t>
            </w:r>
          </w:p>
        </w:tc>
        <w:tc>
          <w:tcPr>
            <w:tcW w:w="1350" w:type="dxa"/>
            <w:vAlign w:val="center"/>
          </w:tcPr>
          <w:p w:rsidR="00E71B8A" w:rsidRDefault="001350BB">
            <w:pPr>
              <w:jc w:val="center"/>
            </w:pPr>
            <w:r>
              <w:rPr>
                <w:rFonts w:eastAsiaTheme="minorEastAsia"/>
                <w:szCs w:val="21"/>
              </w:rPr>
              <w:t>-9.00%</w:t>
            </w:r>
          </w:p>
        </w:tc>
        <w:tc>
          <w:tcPr>
            <w:tcW w:w="1350" w:type="dxa"/>
            <w:vAlign w:val="center"/>
          </w:tcPr>
          <w:p w:rsidR="00E71B8A" w:rsidRDefault="001350BB">
            <w:pPr>
              <w:jc w:val="center"/>
            </w:pPr>
            <w:r>
              <w:rPr>
                <w:rFonts w:eastAsiaTheme="minorEastAsia"/>
                <w:szCs w:val="21"/>
              </w:rPr>
              <w:t>0.95%</w:t>
            </w:r>
          </w:p>
        </w:tc>
        <w:tc>
          <w:tcPr>
            <w:tcW w:w="1350" w:type="dxa"/>
            <w:vAlign w:val="center"/>
          </w:tcPr>
          <w:p w:rsidR="00E71B8A" w:rsidRDefault="001350BB">
            <w:pPr>
              <w:jc w:val="center"/>
            </w:pPr>
            <w:r>
              <w:rPr>
                <w:rFonts w:eastAsiaTheme="minorEastAsia"/>
                <w:szCs w:val="21"/>
              </w:rPr>
              <w:t>-20.77%</w:t>
            </w:r>
          </w:p>
        </w:tc>
        <w:tc>
          <w:tcPr>
            <w:tcW w:w="1350" w:type="dxa"/>
            <w:vAlign w:val="center"/>
          </w:tcPr>
          <w:p w:rsidR="00E71B8A" w:rsidRDefault="001350BB">
            <w:pPr>
              <w:jc w:val="center"/>
            </w:pPr>
            <w:r>
              <w:rPr>
                <w:rFonts w:eastAsiaTheme="minorEastAsia"/>
                <w:szCs w:val="21"/>
              </w:rPr>
              <w:t>0.74%</w:t>
            </w:r>
          </w:p>
        </w:tc>
      </w:tr>
      <w:tr w:rsidR="00E71B8A">
        <w:tc>
          <w:tcPr>
            <w:tcW w:w="1620" w:type="dxa"/>
            <w:vAlign w:val="center"/>
          </w:tcPr>
          <w:p w:rsidR="00E71B8A" w:rsidRDefault="001350BB">
            <w:pPr>
              <w:jc w:val="left"/>
            </w:pPr>
            <w:r>
              <w:rPr>
                <w:rFonts w:eastAsiaTheme="minorEastAsia"/>
                <w:szCs w:val="21"/>
              </w:rPr>
              <w:lastRenderedPageBreak/>
              <w:t>过去一年</w:t>
            </w:r>
          </w:p>
        </w:tc>
        <w:tc>
          <w:tcPr>
            <w:tcW w:w="1350" w:type="dxa"/>
            <w:vAlign w:val="center"/>
          </w:tcPr>
          <w:p w:rsidR="00E71B8A" w:rsidRDefault="001350BB">
            <w:pPr>
              <w:jc w:val="center"/>
            </w:pPr>
            <w:r>
              <w:rPr>
                <w:rFonts w:eastAsiaTheme="minorEastAsia"/>
                <w:szCs w:val="21"/>
              </w:rPr>
              <w:t>-35.57%</w:t>
            </w:r>
          </w:p>
        </w:tc>
        <w:tc>
          <w:tcPr>
            <w:tcW w:w="1350" w:type="dxa"/>
            <w:vAlign w:val="center"/>
          </w:tcPr>
          <w:p w:rsidR="00E71B8A" w:rsidRDefault="001350BB">
            <w:pPr>
              <w:jc w:val="center"/>
            </w:pPr>
            <w:r>
              <w:rPr>
                <w:rFonts w:eastAsiaTheme="minorEastAsia"/>
                <w:szCs w:val="21"/>
              </w:rPr>
              <w:t>1.86%</w:t>
            </w:r>
          </w:p>
        </w:tc>
        <w:tc>
          <w:tcPr>
            <w:tcW w:w="1350" w:type="dxa"/>
            <w:vAlign w:val="center"/>
          </w:tcPr>
          <w:p w:rsidR="00E71B8A" w:rsidRDefault="001350BB">
            <w:pPr>
              <w:jc w:val="center"/>
            </w:pPr>
            <w:r>
              <w:rPr>
                <w:rFonts w:eastAsiaTheme="minorEastAsia"/>
                <w:szCs w:val="21"/>
              </w:rPr>
              <w:t>-15.38%</w:t>
            </w:r>
          </w:p>
        </w:tc>
        <w:tc>
          <w:tcPr>
            <w:tcW w:w="1350" w:type="dxa"/>
            <w:vAlign w:val="center"/>
          </w:tcPr>
          <w:p w:rsidR="00E71B8A" w:rsidRDefault="001350BB">
            <w:pPr>
              <w:jc w:val="center"/>
            </w:pPr>
            <w:r>
              <w:rPr>
                <w:rFonts w:eastAsiaTheme="minorEastAsia"/>
                <w:szCs w:val="21"/>
              </w:rPr>
              <w:t>1.11%</w:t>
            </w:r>
          </w:p>
        </w:tc>
        <w:tc>
          <w:tcPr>
            <w:tcW w:w="1350" w:type="dxa"/>
            <w:vAlign w:val="center"/>
          </w:tcPr>
          <w:p w:rsidR="00E71B8A" w:rsidRDefault="001350BB">
            <w:pPr>
              <w:jc w:val="center"/>
            </w:pPr>
            <w:r>
              <w:rPr>
                <w:rFonts w:eastAsiaTheme="minorEastAsia"/>
                <w:szCs w:val="21"/>
              </w:rPr>
              <w:t>-20.19%</w:t>
            </w:r>
          </w:p>
        </w:tc>
        <w:tc>
          <w:tcPr>
            <w:tcW w:w="1350" w:type="dxa"/>
            <w:vAlign w:val="center"/>
          </w:tcPr>
          <w:p w:rsidR="00E71B8A" w:rsidRDefault="001350BB">
            <w:pPr>
              <w:jc w:val="center"/>
            </w:pPr>
            <w:r>
              <w:rPr>
                <w:rFonts w:eastAsiaTheme="minorEastAsia"/>
                <w:szCs w:val="21"/>
              </w:rPr>
              <w:t>0.75%</w:t>
            </w:r>
          </w:p>
        </w:tc>
      </w:tr>
      <w:tr w:rsidR="00E71B8A">
        <w:tc>
          <w:tcPr>
            <w:tcW w:w="1620" w:type="dxa"/>
            <w:vAlign w:val="center"/>
          </w:tcPr>
          <w:p w:rsidR="00E71B8A" w:rsidRDefault="001350BB">
            <w:pPr>
              <w:jc w:val="left"/>
            </w:pPr>
            <w:r>
              <w:rPr>
                <w:rFonts w:eastAsiaTheme="minorEastAsia"/>
                <w:szCs w:val="21"/>
              </w:rPr>
              <w:t>过去三年</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r>
      <w:tr w:rsidR="00E71B8A">
        <w:tc>
          <w:tcPr>
            <w:tcW w:w="1620" w:type="dxa"/>
            <w:vAlign w:val="center"/>
          </w:tcPr>
          <w:p w:rsidR="00E71B8A" w:rsidRDefault="001350BB">
            <w:pPr>
              <w:jc w:val="left"/>
            </w:pPr>
            <w:r>
              <w:rPr>
                <w:rFonts w:eastAsiaTheme="minorEastAsia"/>
                <w:szCs w:val="21"/>
              </w:rPr>
              <w:t>过去五年</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c>
          <w:tcPr>
            <w:tcW w:w="1350" w:type="dxa"/>
            <w:vAlign w:val="center"/>
          </w:tcPr>
          <w:p w:rsidR="00E71B8A" w:rsidRDefault="001350BB">
            <w:pPr>
              <w:jc w:val="center"/>
            </w:pPr>
            <w:r>
              <w:rPr>
                <w:rFonts w:eastAsiaTheme="minorEastAsia"/>
                <w:szCs w:val="21"/>
              </w:rPr>
              <w:t>-</w:t>
            </w:r>
          </w:p>
        </w:tc>
      </w:tr>
      <w:tr w:rsidR="00E71B8A">
        <w:tc>
          <w:tcPr>
            <w:tcW w:w="1620" w:type="dxa"/>
            <w:vAlign w:val="center"/>
          </w:tcPr>
          <w:p w:rsidR="00E71B8A" w:rsidRDefault="001350BB">
            <w:pPr>
              <w:jc w:val="left"/>
            </w:pPr>
            <w:r>
              <w:rPr>
                <w:rFonts w:eastAsiaTheme="minorEastAsia"/>
                <w:szCs w:val="21"/>
              </w:rPr>
              <w:t>自基金合同生效起至今</w:t>
            </w:r>
          </w:p>
        </w:tc>
        <w:tc>
          <w:tcPr>
            <w:tcW w:w="1350" w:type="dxa"/>
            <w:vAlign w:val="center"/>
          </w:tcPr>
          <w:p w:rsidR="00E71B8A" w:rsidRDefault="001350BB">
            <w:pPr>
              <w:jc w:val="center"/>
            </w:pPr>
            <w:r>
              <w:rPr>
                <w:rFonts w:eastAsiaTheme="minorEastAsia"/>
                <w:szCs w:val="21"/>
              </w:rPr>
              <w:t>-40.02%</w:t>
            </w:r>
          </w:p>
        </w:tc>
        <w:tc>
          <w:tcPr>
            <w:tcW w:w="1350" w:type="dxa"/>
            <w:vAlign w:val="center"/>
          </w:tcPr>
          <w:p w:rsidR="00E71B8A" w:rsidRDefault="001350BB">
            <w:pPr>
              <w:jc w:val="center"/>
            </w:pPr>
            <w:r>
              <w:rPr>
                <w:rFonts w:eastAsiaTheme="minorEastAsia"/>
                <w:szCs w:val="21"/>
              </w:rPr>
              <w:t>1.58%</w:t>
            </w:r>
          </w:p>
        </w:tc>
        <w:tc>
          <w:tcPr>
            <w:tcW w:w="1350" w:type="dxa"/>
            <w:vAlign w:val="center"/>
          </w:tcPr>
          <w:p w:rsidR="00E71B8A" w:rsidRDefault="001350BB">
            <w:pPr>
              <w:jc w:val="center"/>
            </w:pPr>
            <w:r>
              <w:rPr>
                <w:rFonts w:eastAsiaTheme="minorEastAsia"/>
                <w:szCs w:val="21"/>
              </w:rPr>
              <w:t>-16.51%</w:t>
            </w:r>
          </w:p>
        </w:tc>
        <w:tc>
          <w:tcPr>
            <w:tcW w:w="1350" w:type="dxa"/>
            <w:vAlign w:val="center"/>
          </w:tcPr>
          <w:p w:rsidR="00E71B8A" w:rsidRDefault="001350BB">
            <w:pPr>
              <w:jc w:val="center"/>
            </w:pPr>
            <w:r>
              <w:rPr>
                <w:rFonts w:eastAsiaTheme="minorEastAsia"/>
                <w:szCs w:val="21"/>
              </w:rPr>
              <w:t>1.00%</w:t>
            </w:r>
          </w:p>
        </w:tc>
        <w:tc>
          <w:tcPr>
            <w:tcW w:w="1350" w:type="dxa"/>
            <w:vAlign w:val="center"/>
          </w:tcPr>
          <w:p w:rsidR="00E71B8A" w:rsidRDefault="001350BB">
            <w:pPr>
              <w:jc w:val="center"/>
            </w:pPr>
            <w:r>
              <w:rPr>
                <w:rFonts w:eastAsiaTheme="minorEastAsia"/>
                <w:szCs w:val="21"/>
              </w:rPr>
              <w:t>-23.51%</w:t>
            </w:r>
          </w:p>
        </w:tc>
        <w:tc>
          <w:tcPr>
            <w:tcW w:w="1350" w:type="dxa"/>
            <w:vAlign w:val="center"/>
          </w:tcPr>
          <w:p w:rsidR="00E71B8A" w:rsidRDefault="001350BB">
            <w:pPr>
              <w:jc w:val="center"/>
            </w:pPr>
            <w:r>
              <w:rPr>
                <w:rFonts w:eastAsiaTheme="minorEastAsia"/>
                <w:szCs w:val="21"/>
              </w:rPr>
              <w:t>0.58%</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上投摩根优势成长混合型证券投资基金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(2021</w:t>
      </w:r>
      <w:r w:rsidRPr="00E54740">
        <w:rPr>
          <w:rFonts w:ascii="Times New Roman" w:eastAsiaTheme="minorEastAsia" w:hAnsi="Times New Roman"/>
        </w:rPr>
        <w:t>年</w:t>
      </w:r>
      <w:r w:rsidRPr="00E54740">
        <w:rPr>
          <w:rFonts w:ascii="Times New Roman" w:eastAsiaTheme="minorEastAsia" w:hAnsi="Times New Roman"/>
        </w:rPr>
        <w:t>5</w:t>
      </w:r>
      <w:r w:rsidRPr="00E54740">
        <w:rPr>
          <w:rFonts w:ascii="Times New Roman" w:eastAsiaTheme="minorEastAsia" w:hAnsi="Times New Roman"/>
        </w:rPr>
        <w:t>月</w:t>
      </w:r>
      <w:r w:rsidRPr="00E54740">
        <w:rPr>
          <w:rFonts w:ascii="Times New Roman" w:eastAsiaTheme="minorEastAsia" w:hAnsi="Times New Roman"/>
        </w:rPr>
        <w:t>14</w:t>
      </w:r>
      <w:r w:rsidRPr="00E54740">
        <w:rPr>
          <w:rFonts w:ascii="Times New Roman" w:eastAsiaTheme="minorEastAsia" w:hAnsi="Times New Roman"/>
        </w:rPr>
        <w:t>日至</w:t>
      </w:r>
      <w:r w:rsidRPr="00E54740">
        <w:rPr>
          <w:rFonts w:ascii="Times New Roman" w:eastAsiaTheme="minorEastAsia" w:hAnsi="Times New Roman"/>
        </w:rPr>
        <w:t>2022</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、上投摩根优势成长混合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E71B8A" w:rsidRDefault="001350B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2021</w:t>
      </w:r>
      <w:r>
        <w:rPr>
          <w:rFonts w:eastAsiaTheme="minorEastAsia"/>
          <w:kern w:val="0"/>
          <w:szCs w:val="21"/>
        </w:rPr>
        <w:t>年</w:t>
      </w:r>
      <w:r>
        <w:rPr>
          <w:rFonts w:eastAsiaTheme="minorEastAsia"/>
          <w:kern w:val="0"/>
          <w:szCs w:val="21"/>
        </w:rPr>
        <w:t>5</w:t>
      </w:r>
      <w:r>
        <w:rPr>
          <w:rFonts w:eastAsiaTheme="minorEastAsia"/>
          <w:kern w:val="0"/>
          <w:szCs w:val="21"/>
        </w:rPr>
        <w:t>月</w:t>
      </w:r>
      <w:r>
        <w:rPr>
          <w:rFonts w:eastAsiaTheme="minorEastAsia"/>
          <w:kern w:val="0"/>
          <w:szCs w:val="21"/>
        </w:rPr>
        <w:t>14</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、上投摩根优势成长混合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E71B8A" w:rsidRDefault="001350B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2021</w:t>
      </w:r>
      <w:r>
        <w:rPr>
          <w:rFonts w:eastAsiaTheme="minorEastAsia"/>
          <w:kern w:val="0"/>
          <w:szCs w:val="21"/>
        </w:rPr>
        <w:t>年</w:t>
      </w:r>
      <w:r>
        <w:rPr>
          <w:rFonts w:eastAsiaTheme="minorEastAsia"/>
          <w:kern w:val="0"/>
          <w:szCs w:val="21"/>
        </w:rPr>
        <w:t>5</w:t>
      </w:r>
      <w:r>
        <w:rPr>
          <w:rFonts w:eastAsiaTheme="minorEastAsia"/>
          <w:kern w:val="0"/>
          <w:szCs w:val="21"/>
        </w:rPr>
        <w:t>月</w:t>
      </w:r>
      <w:r>
        <w:rPr>
          <w:rFonts w:eastAsiaTheme="minorEastAsia"/>
          <w:kern w:val="0"/>
          <w:szCs w:val="21"/>
        </w:rPr>
        <w:t>14</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自基金合同生效以来</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上投摩根优势成长混合型证券投资基金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自基金合同生效以来</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上投摩根优势成长混合</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、上投摩根优势成长混合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30208682"/>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30208683"/>
      <w:r w:rsidRPr="00E54740">
        <w:rPr>
          <w:rFonts w:eastAsiaTheme="minorEastAsia"/>
          <w:b/>
          <w:bCs/>
          <w:sz w:val="21"/>
          <w:szCs w:val="21"/>
          <w:lang w:val="en-US"/>
        </w:rPr>
        <w:lastRenderedPageBreak/>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30208684"/>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上投摩根基金管理有限公司经中国证券监督管理委员会批准，于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亿元人民币，注册地上海。公司由上海国际信托有限公司与摩根资产管理（英国）有限公司合资设立。</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），从而摩根资产管理控股公司取得本公司全部股权。截至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八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核心优选混合型证券投资基金、上投摩根智选</w:t>
      </w:r>
      <w:r w:rsidRPr="00E54740">
        <w:rPr>
          <w:rFonts w:eastAsiaTheme="minorEastAsia"/>
          <w:szCs w:val="21"/>
        </w:rPr>
        <w:t>30</w:t>
      </w:r>
      <w:r w:rsidRPr="00E54740">
        <w:rPr>
          <w:rFonts w:eastAsiaTheme="minorEastAsia"/>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中国生物医药混合型证券投资基金（</w:t>
      </w:r>
      <w:r w:rsidRPr="00E54740">
        <w:rPr>
          <w:rFonts w:eastAsiaTheme="minorEastAsia"/>
          <w:szCs w:val="21"/>
        </w:rPr>
        <w:t>QDII</w:t>
      </w:r>
      <w:r w:rsidRPr="00E54740">
        <w:rPr>
          <w:rFonts w:eastAsiaTheme="minorEastAsia"/>
          <w:szCs w:val="21"/>
        </w:rPr>
        <w:t>）、上投摩根中国世纪灵活配置混合型证券投资基金</w:t>
      </w:r>
      <w:r w:rsidRPr="00E54740">
        <w:rPr>
          <w:rFonts w:eastAsiaTheme="minorEastAsia"/>
          <w:szCs w:val="21"/>
        </w:rPr>
        <w:t>(QDII)</w:t>
      </w:r>
      <w:r w:rsidRPr="00E54740">
        <w:rPr>
          <w:rFonts w:eastAsiaTheme="minorEastAsia"/>
          <w:szCs w:val="21"/>
        </w:rPr>
        <w:t>、上投摩根全球多元配置证券投资基金</w:t>
      </w:r>
      <w:r w:rsidRPr="00E54740">
        <w:rPr>
          <w:rFonts w:eastAsiaTheme="minorEastAsia"/>
          <w:szCs w:val="21"/>
        </w:rPr>
        <w:t>(QDII)</w:t>
      </w:r>
      <w:r w:rsidRPr="00E54740">
        <w:rPr>
          <w:rFonts w:eastAsiaTheme="minorEastAsia"/>
          <w:szCs w:val="21"/>
        </w:rPr>
        <w:t>、上投摩根安通回报混合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w:t>
      </w:r>
      <w:r w:rsidRPr="00E54740">
        <w:rPr>
          <w:rFonts w:eastAsiaTheme="minorEastAsia"/>
          <w:szCs w:val="21"/>
        </w:rPr>
        <w:lastRenderedPageBreak/>
        <w:t>上投摩根香港精选港股通混合型证券投资基金、上投摩根尚睿混合型基金中基金</w:t>
      </w:r>
      <w:r w:rsidRPr="00E54740">
        <w:rPr>
          <w:rFonts w:eastAsiaTheme="minorEastAsia"/>
          <w:szCs w:val="21"/>
        </w:rPr>
        <w:t>(FOF)</w:t>
      </w:r>
      <w:r w:rsidRPr="00E54740">
        <w:rPr>
          <w:rFonts w:eastAsiaTheme="minorEastAsia"/>
          <w:szCs w:val="21"/>
        </w:rPr>
        <w:t>、上投摩根安裕回报混合型证券投资基金、上投摩根欧洲动力策略股票型证券投资基金</w:t>
      </w:r>
      <w:r w:rsidRPr="00E54740">
        <w:rPr>
          <w:rFonts w:eastAsiaTheme="minorEastAsia"/>
          <w:szCs w:val="21"/>
        </w:rPr>
        <w:t>(QDII)</w:t>
      </w:r>
      <w:r w:rsidRPr="00E54740">
        <w:rPr>
          <w:rFonts w:eastAsiaTheme="minorEastAsia"/>
          <w:szCs w:val="21"/>
        </w:rPr>
        <w:t>、上投摩根核心精选股票型证券投资基金、上投摩根动力精选混合型证券投资基金、上投摩根领先优选混合型证券投资基金、上投摩根日本精选股票型证券投资基金（</w:t>
      </w:r>
      <w:r w:rsidRPr="00E54740">
        <w:rPr>
          <w:rFonts w:eastAsiaTheme="minorEastAsia"/>
          <w:szCs w:val="21"/>
        </w:rPr>
        <w:t>QDII</w:t>
      </w:r>
      <w:r w:rsidRPr="00E54740">
        <w:rPr>
          <w:rFonts w:eastAsiaTheme="minorEastAsia"/>
          <w:szCs w:val="21"/>
        </w:rPr>
        <w:t>）、上投摩根锦程均衡养老目标三年持有期混合型基金中基金（</w:t>
      </w:r>
      <w:r w:rsidRPr="00E54740">
        <w:rPr>
          <w:rFonts w:eastAsiaTheme="minorEastAsia"/>
          <w:szCs w:val="21"/>
        </w:rPr>
        <w:t>FOF</w:t>
      </w:r>
      <w:r w:rsidRPr="00E54740">
        <w:rPr>
          <w:rFonts w:eastAsiaTheme="minorEastAsia"/>
          <w:szCs w:val="21"/>
        </w:rPr>
        <w:t>）、上投摩根瑞益纯债债券型证券投资基金、上投摩根慧选成长股票型证券投资基金、上投摩根瑞泰</w:t>
      </w:r>
      <w:r w:rsidRPr="00E54740">
        <w:rPr>
          <w:rFonts w:eastAsiaTheme="minorEastAsia"/>
          <w:szCs w:val="21"/>
        </w:rPr>
        <w:t>38</w:t>
      </w:r>
      <w:r w:rsidRPr="00E54740">
        <w:rPr>
          <w:rFonts w:eastAsiaTheme="minorEastAsia"/>
          <w:szCs w:val="21"/>
        </w:rPr>
        <w:t>个月定期开放债券型证券投资基金、上投摩根锦程稳健养老目标一年持有期混合型基金中基金</w:t>
      </w:r>
      <w:r w:rsidRPr="00E54740">
        <w:rPr>
          <w:rFonts w:eastAsiaTheme="minorEastAsia"/>
          <w:szCs w:val="21"/>
        </w:rPr>
        <w:t>(FOF)</w:t>
      </w:r>
      <w:r w:rsidRPr="00E54740">
        <w:rPr>
          <w:rFonts w:eastAsiaTheme="minorEastAsia"/>
          <w:szCs w:val="21"/>
        </w:rPr>
        <w:t>、上投摩根锦程积极成长养老目标五年持有期混合型发起式基金中基金</w:t>
      </w:r>
      <w:r w:rsidRPr="00E54740">
        <w:rPr>
          <w:rFonts w:eastAsiaTheme="minorEastAsia"/>
          <w:szCs w:val="21"/>
        </w:rPr>
        <w:t>(FOF)</w:t>
      </w:r>
      <w:r w:rsidRPr="00E54740">
        <w:rPr>
          <w:rFonts w:eastAsiaTheme="minorEastAsia"/>
          <w:szCs w:val="21"/>
        </w:rPr>
        <w:t>、上投摩根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股交易型开放式指数证券投资基金、上投摩根研究驱动股票型证券投资基金、上投摩根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股交易型开放式指数证券投资基金联接基金、上投摩根瑞盛</w:t>
      </w:r>
      <w:r w:rsidRPr="00E54740">
        <w:rPr>
          <w:rFonts w:eastAsiaTheme="minorEastAsia"/>
          <w:szCs w:val="21"/>
        </w:rPr>
        <w:t>87</w:t>
      </w:r>
      <w:r w:rsidRPr="00E54740">
        <w:rPr>
          <w:rFonts w:eastAsiaTheme="minorEastAsia"/>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sidRPr="00E54740">
        <w:rPr>
          <w:rFonts w:eastAsiaTheme="minorEastAsia"/>
          <w:szCs w:val="21"/>
        </w:rPr>
        <w:t>1-3</w:t>
      </w:r>
      <w:r w:rsidRPr="00E54740">
        <w:rPr>
          <w:rFonts w:eastAsiaTheme="minorEastAsia"/>
          <w:szCs w:val="21"/>
        </w:rPr>
        <w:t>年国开行债券指数证券投资基金、上投摩根景气甄选混合型证券投资基金、上投摩根均衡优选混合型证券投资基金、上投摩根中证沪港深科技</w:t>
      </w:r>
      <w:r w:rsidRPr="00E54740">
        <w:rPr>
          <w:rFonts w:eastAsiaTheme="minorEastAsia"/>
          <w:szCs w:val="21"/>
        </w:rPr>
        <w:t>100</w:t>
      </w:r>
      <w:r w:rsidRPr="00E54740">
        <w:rPr>
          <w:rFonts w:eastAsiaTheme="minorEastAsia"/>
          <w:szCs w:val="21"/>
        </w:rPr>
        <w:t>交易型开放式指数证券投资基金、上投摩根恒生科技交易型开放式指数证券投资基金（</w:t>
      </w:r>
      <w:r w:rsidRPr="00E54740">
        <w:rPr>
          <w:rFonts w:eastAsiaTheme="minorEastAsia"/>
          <w:szCs w:val="21"/>
        </w:rPr>
        <w:t>QDII</w:t>
      </w:r>
      <w:r w:rsidRPr="00E54740">
        <w:rPr>
          <w:rFonts w:eastAsiaTheme="minorEastAsia"/>
          <w:szCs w:val="21"/>
        </w:rPr>
        <w:t>）、上投摩根月月盈</w:t>
      </w:r>
      <w:r w:rsidRPr="00E54740">
        <w:rPr>
          <w:rFonts w:eastAsiaTheme="minorEastAsia"/>
          <w:szCs w:val="21"/>
        </w:rPr>
        <w:t>30</w:t>
      </w:r>
      <w:r w:rsidRPr="00E54740">
        <w:rPr>
          <w:rFonts w:eastAsiaTheme="minorEastAsia"/>
          <w:szCs w:val="21"/>
        </w:rPr>
        <w:t>天滚动持有发起式短债债券型证券投资基金、上投摩根全景优势股票型证券投资基金、上投摩根鑫睿优选一年持有期混合型证券投资基金、上投摩根沃享远见一年持有期混合型证券投资基金、上投摩根博睿均衡一年持有期混合型基金中基金（</w:t>
      </w:r>
      <w:r w:rsidRPr="00E54740">
        <w:rPr>
          <w:rFonts w:eastAsiaTheme="minorEastAsia"/>
          <w:szCs w:val="21"/>
        </w:rPr>
        <w:t>FOF</w:t>
      </w:r>
      <w:r w:rsidRPr="00E54740">
        <w:rPr>
          <w:rFonts w:eastAsiaTheme="minorEastAsia"/>
          <w:szCs w:val="21"/>
        </w:rPr>
        <w:t>）、上投摩根中证创新药产业交易型开放式指数证券投资基金、上投摩根慧享成长混合型证券投资基金、上投摩根瑞享纯债债券型证券投资基金、上投摩根中证碳中和</w:t>
      </w:r>
      <w:r w:rsidRPr="00E54740">
        <w:rPr>
          <w:rFonts w:eastAsiaTheme="minorEastAsia"/>
          <w:szCs w:val="21"/>
        </w:rPr>
        <w:t>60</w:t>
      </w:r>
      <w:r w:rsidRPr="00E54740">
        <w:rPr>
          <w:rFonts w:eastAsiaTheme="minorEastAsia"/>
          <w:szCs w:val="21"/>
        </w:rPr>
        <w:t>交易型开放式指数证券投资基金、上投摩根沪深</w:t>
      </w:r>
      <w:r w:rsidRPr="00E54740">
        <w:rPr>
          <w:rFonts w:eastAsiaTheme="minorEastAsia"/>
          <w:szCs w:val="21"/>
        </w:rPr>
        <w:t>300</w:t>
      </w:r>
      <w:r w:rsidRPr="00E54740">
        <w:rPr>
          <w:rFonts w:eastAsiaTheme="minorEastAsia"/>
          <w:szCs w:val="21"/>
        </w:rPr>
        <w:t>指数增强型发起式证券投资基金。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E71B8A">
        <w:tc>
          <w:tcPr>
            <w:tcW w:w="1090" w:type="dxa"/>
            <w:vAlign w:val="center"/>
          </w:tcPr>
          <w:p w:rsidR="00E71B8A" w:rsidRDefault="001350BB">
            <w:pPr>
              <w:jc w:val="center"/>
            </w:pPr>
            <w:r>
              <w:rPr>
                <w:rFonts w:eastAsiaTheme="minorEastAsia"/>
                <w:szCs w:val="21"/>
              </w:rPr>
              <w:t>郭晨</w:t>
            </w:r>
          </w:p>
        </w:tc>
        <w:tc>
          <w:tcPr>
            <w:tcW w:w="1500" w:type="dxa"/>
            <w:vAlign w:val="center"/>
          </w:tcPr>
          <w:p w:rsidR="00E71B8A" w:rsidRDefault="001350BB">
            <w:pPr>
              <w:jc w:val="center"/>
            </w:pPr>
            <w:r>
              <w:rPr>
                <w:rFonts w:eastAsiaTheme="minorEastAsia"/>
                <w:szCs w:val="21"/>
              </w:rPr>
              <w:t>本基金基金经理</w:t>
            </w:r>
          </w:p>
        </w:tc>
        <w:tc>
          <w:tcPr>
            <w:tcW w:w="1190" w:type="dxa"/>
            <w:vAlign w:val="center"/>
          </w:tcPr>
          <w:p w:rsidR="00E71B8A" w:rsidRDefault="001350BB">
            <w:pPr>
              <w:jc w:val="center"/>
            </w:pPr>
            <w:r>
              <w:rPr>
                <w:rFonts w:eastAsiaTheme="minorEastAsia"/>
                <w:szCs w:val="21"/>
              </w:rPr>
              <w:t>2021-05-14</w:t>
            </w:r>
          </w:p>
        </w:tc>
        <w:tc>
          <w:tcPr>
            <w:tcW w:w="1260" w:type="dxa"/>
            <w:vAlign w:val="center"/>
          </w:tcPr>
          <w:p w:rsidR="00E71B8A" w:rsidRDefault="001350BB">
            <w:pPr>
              <w:jc w:val="center"/>
            </w:pPr>
            <w:r>
              <w:rPr>
                <w:rFonts w:eastAsiaTheme="minorEastAsia"/>
                <w:szCs w:val="21"/>
              </w:rPr>
              <w:t>-</w:t>
            </w:r>
          </w:p>
        </w:tc>
        <w:tc>
          <w:tcPr>
            <w:tcW w:w="1260" w:type="dxa"/>
            <w:vAlign w:val="center"/>
          </w:tcPr>
          <w:p w:rsidR="00E71B8A" w:rsidRDefault="001350BB">
            <w:pPr>
              <w:jc w:val="center"/>
            </w:pPr>
            <w:r>
              <w:rPr>
                <w:rFonts w:eastAsiaTheme="minorEastAsia"/>
                <w:szCs w:val="21"/>
              </w:rPr>
              <w:t>16</w:t>
            </w:r>
            <w:r>
              <w:rPr>
                <w:rFonts w:eastAsiaTheme="minorEastAsia"/>
                <w:szCs w:val="21"/>
              </w:rPr>
              <w:t>年</w:t>
            </w:r>
          </w:p>
        </w:tc>
        <w:tc>
          <w:tcPr>
            <w:tcW w:w="3240" w:type="dxa"/>
            <w:vAlign w:val="center"/>
          </w:tcPr>
          <w:p w:rsidR="00E71B8A" w:rsidRDefault="001350BB">
            <w:r>
              <w:rPr>
                <w:rFonts w:eastAsiaTheme="minorEastAsia"/>
                <w:szCs w:val="21"/>
              </w:rPr>
              <w:t>郭晨先生，自</w:t>
            </w:r>
            <w:r>
              <w:rPr>
                <w:rFonts w:eastAsiaTheme="minorEastAsia"/>
                <w:szCs w:val="21"/>
              </w:rPr>
              <w:t>2007</w:t>
            </w:r>
            <w:r>
              <w:rPr>
                <w:rFonts w:eastAsiaTheme="minorEastAsia"/>
                <w:szCs w:val="21"/>
              </w:rPr>
              <w:t>年</w:t>
            </w:r>
            <w:r>
              <w:rPr>
                <w:rFonts w:eastAsiaTheme="minorEastAsia"/>
                <w:szCs w:val="21"/>
              </w:rPr>
              <w:t>7</w:t>
            </w:r>
            <w:r>
              <w:rPr>
                <w:rFonts w:eastAsiaTheme="minorEastAsia"/>
                <w:szCs w:val="21"/>
              </w:rPr>
              <w:t>月至</w:t>
            </w:r>
            <w:r>
              <w:rPr>
                <w:rFonts w:eastAsiaTheme="minorEastAsia"/>
                <w:szCs w:val="21"/>
              </w:rPr>
              <w:t>2008</w:t>
            </w:r>
            <w:r>
              <w:rPr>
                <w:rFonts w:eastAsiaTheme="minorEastAsia"/>
                <w:szCs w:val="21"/>
              </w:rPr>
              <w:t>年</w:t>
            </w:r>
            <w:r>
              <w:rPr>
                <w:rFonts w:eastAsiaTheme="minorEastAsia"/>
                <w:szCs w:val="21"/>
              </w:rPr>
              <w:t>4</w:t>
            </w:r>
            <w:r>
              <w:rPr>
                <w:rFonts w:eastAsiaTheme="minorEastAsia"/>
                <w:szCs w:val="21"/>
              </w:rPr>
              <w:t>月在平安资产管理有限公司担任分析师；</w:t>
            </w:r>
            <w:r>
              <w:rPr>
                <w:rFonts w:eastAsiaTheme="minorEastAsia"/>
                <w:szCs w:val="21"/>
              </w:rPr>
              <w:t>2008</w:t>
            </w:r>
            <w:r>
              <w:rPr>
                <w:rFonts w:eastAsiaTheme="minorEastAsia"/>
                <w:szCs w:val="21"/>
              </w:rPr>
              <w:t>年</w:t>
            </w:r>
            <w:r>
              <w:rPr>
                <w:rFonts w:eastAsiaTheme="minorEastAsia"/>
                <w:szCs w:val="21"/>
              </w:rPr>
              <w:t>4</w:t>
            </w:r>
            <w:r>
              <w:rPr>
                <w:rFonts w:eastAsiaTheme="minorEastAsia"/>
                <w:szCs w:val="21"/>
              </w:rPr>
              <w:t>月至</w:t>
            </w:r>
            <w:r>
              <w:rPr>
                <w:rFonts w:eastAsiaTheme="minorEastAsia"/>
                <w:szCs w:val="21"/>
              </w:rPr>
              <w:t>2009</w:t>
            </w:r>
            <w:r>
              <w:rPr>
                <w:rFonts w:eastAsiaTheme="minorEastAsia"/>
                <w:szCs w:val="21"/>
              </w:rPr>
              <w:t>年</w:t>
            </w:r>
            <w:r>
              <w:rPr>
                <w:rFonts w:eastAsiaTheme="minorEastAsia"/>
                <w:szCs w:val="21"/>
              </w:rPr>
              <w:t>11</w:t>
            </w:r>
            <w:r>
              <w:rPr>
                <w:rFonts w:eastAsiaTheme="minorEastAsia"/>
                <w:szCs w:val="21"/>
              </w:rPr>
              <w:t>月在东吴基金管理有限公司担任研究员；</w:t>
            </w:r>
            <w:r>
              <w:rPr>
                <w:rFonts w:eastAsiaTheme="minorEastAsia"/>
                <w:szCs w:val="21"/>
              </w:rPr>
              <w:t>2009</w:t>
            </w:r>
            <w:r>
              <w:rPr>
                <w:rFonts w:eastAsiaTheme="minorEastAsia"/>
                <w:szCs w:val="21"/>
              </w:rPr>
              <w:t>年</w:t>
            </w:r>
            <w:r>
              <w:rPr>
                <w:rFonts w:eastAsiaTheme="minorEastAsia"/>
                <w:szCs w:val="21"/>
              </w:rPr>
              <w:t>11</w:t>
            </w:r>
            <w:r>
              <w:rPr>
                <w:rFonts w:eastAsiaTheme="minorEastAsia"/>
                <w:szCs w:val="21"/>
              </w:rPr>
              <w:t>月至</w:t>
            </w:r>
            <w:r>
              <w:rPr>
                <w:rFonts w:eastAsiaTheme="minorEastAsia"/>
                <w:szCs w:val="21"/>
              </w:rPr>
              <w:t>2014</w:t>
            </w:r>
            <w:r>
              <w:rPr>
                <w:rFonts w:eastAsiaTheme="minorEastAsia"/>
                <w:szCs w:val="21"/>
              </w:rPr>
              <w:t>年</w:t>
            </w:r>
            <w:r>
              <w:rPr>
                <w:rFonts w:eastAsiaTheme="minorEastAsia"/>
                <w:szCs w:val="21"/>
              </w:rPr>
              <w:t>10</w:t>
            </w:r>
            <w:r>
              <w:rPr>
                <w:rFonts w:eastAsiaTheme="minorEastAsia"/>
                <w:szCs w:val="21"/>
              </w:rPr>
              <w:t>月在华富基金管理有限公司先后担任基金经理助理、基金经理。</w:t>
            </w:r>
            <w:r>
              <w:rPr>
                <w:rFonts w:eastAsiaTheme="minorEastAsia"/>
                <w:szCs w:val="21"/>
              </w:rPr>
              <w:t>2014</w:t>
            </w:r>
            <w:r>
              <w:rPr>
                <w:rFonts w:eastAsiaTheme="minorEastAsia"/>
                <w:szCs w:val="21"/>
              </w:rPr>
              <w:t>年</w:t>
            </w:r>
            <w:r>
              <w:rPr>
                <w:rFonts w:eastAsiaTheme="minorEastAsia"/>
                <w:szCs w:val="21"/>
              </w:rPr>
              <w:t>10</w:t>
            </w:r>
            <w:r>
              <w:rPr>
                <w:rFonts w:eastAsiaTheme="minorEastAsia"/>
                <w:szCs w:val="21"/>
              </w:rPr>
              <w:t>月起加入上投摩根</w:t>
            </w:r>
            <w:r>
              <w:rPr>
                <w:rFonts w:eastAsiaTheme="minorEastAsia"/>
                <w:szCs w:val="21"/>
              </w:rPr>
              <w:lastRenderedPageBreak/>
              <w:t>基金管理有限公司并担任基金经理、国内权益投资部成长组组长兼资深基金经理，自</w:t>
            </w:r>
            <w:r>
              <w:rPr>
                <w:rFonts w:eastAsiaTheme="minorEastAsia"/>
                <w:szCs w:val="21"/>
              </w:rPr>
              <w:t>2015</w:t>
            </w:r>
            <w:r>
              <w:rPr>
                <w:rFonts w:eastAsiaTheme="minorEastAsia"/>
                <w:szCs w:val="21"/>
              </w:rPr>
              <w:t>年</w:t>
            </w:r>
            <w:r>
              <w:rPr>
                <w:rFonts w:eastAsiaTheme="minorEastAsia"/>
                <w:szCs w:val="21"/>
              </w:rPr>
              <w:t>1</w:t>
            </w:r>
            <w:r>
              <w:rPr>
                <w:rFonts w:eastAsiaTheme="minorEastAsia"/>
                <w:szCs w:val="21"/>
              </w:rPr>
              <w:t>月起担任上投摩根中小盘混合型证券投资基金基金经理，自</w:t>
            </w:r>
            <w:r>
              <w:rPr>
                <w:rFonts w:eastAsiaTheme="minorEastAsia"/>
                <w:szCs w:val="21"/>
              </w:rPr>
              <w:t>2015</w:t>
            </w:r>
            <w:r>
              <w:rPr>
                <w:rFonts w:eastAsiaTheme="minorEastAsia"/>
                <w:szCs w:val="21"/>
              </w:rPr>
              <w:t>年</w:t>
            </w:r>
            <w:r>
              <w:rPr>
                <w:rFonts w:eastAsiaTheme="minorEastAsia"/>
                <w:szCs w:val="21"/>
              </w:rPr>
              <w:t>6</w:t>
            </w:r>
            <w:r>
              <w:rPr>
                <w:rFonts w:eastAsiaTheme="minorEastAsia"/>
                <w:szCs w:val="21"/>
              </w:rPr>
              <w:t>月起同时担任上投摩根智慧互联股票型证券投资基金基金经理，自</w:t>
            </w:r>
            <w:r>
              <w:rPr>
                <w:rFonts w:eastAsiaTheme="minorEastAsia"/>
                <w:szCs w:val="21"/>
              </w:rPr>
              <w:t>2015</w:t>
            </w:r>
            <w:r>
              <w:rPr>
                <w:rFonts w:eastAsiaTheme="minorEastAsia"/>
                <w:szCs w:val="21"/>
              </w:rPr>
              <w:t>年</w:t>
            </w:r>
            <w:r>
              <w:rPr>
                <w:rFonts w:eastAsiaTheme="minorEastAsia"/>
                <w:szCs w:val="21"/>
              </w:rPr>
              <w:t>8</w:t>
            </w:r>
            <w:r>
              <w:rPr>
                <w:rFonts w:eastAsiaTheme="minorEastAsia"/>
                <w:szCs w:val="21"/>
              </w:rPr>
              <w:t>月起同时担任上投摩根新兴服务股票型证券投资基金基金经理，自</w:t>
            </w:r>
            <w:r>
              <w:rPr>
                <w:rFonts w:eastAsiaTheme="minorEastAsia"/>
                <w:szCs w:val="21"/>
              </w:rPr>
              <w:t>2019</w:t>
            </w:r>
            <w:r>
              <w:rPr>
                <w:rFonts w:eastAsiaTheme="minorEastAsia"/>
                <w:szCs w:val="21"/>
              </w:rPr>
              <w:t>年</w:t>
            </w:r>
            <w:r>
              <w:rPr>
                <w:rFonts w:eastAsiaTheme="minorEastAsia"/>
                <w:szCs w:val="21"/>
              </w:rPr>
              <w:t>3</w:t>
            </w:r>
            <w:r>
              <w:rPr>
                <w:rFonts w:eastAsiaTheme="minorEastAsia"/>
                <w:szCs w:val="21"/>
              </w:rPr>
              <w:t>月起同时担任上投摩根创新商业模式灵活配置混合型证券投资基金基金经理，自</w:t>
            </w:r>
            <w:r>
              <w:rPr>
                <w:rFonts w:eastAsiaTheme="minorEastAsia"/>
                <w:szCs w:val="21"/>
              </w:rPr>
              <w:t>2021</w:t>
            </w:r>
            <w:r>
              <w:rPr>
                <w:rFonts w:eastAsiaTheme="minorEastAsia"/>
                <w:szCs w:val="21"/>
              </w:rPr>
              <w:t>年</w:t>
            </w:r>
            <w:r>
              <w:rPr>
                <w:rFonts w:eastAsiaTheme="minorEastAsia"/>
                <w:szCs w:val="21"/>
              </w:rPr>
              <w:t>5</w:t>
            </w:r>
            <w:r>
              <w:rPr>
                <w:rFonts w:eastAsiaTheme="minorEastAsia"/>
                <w:szCs w:val="21"/>
              </w:rPr>
              <w:t>月起同时担任上投摩根优势成长混合型证券投资基金基金经理，自</w:t>
            </w:r>
            <w:r>
              <w:rPr>
                <w:rFonts w:eastAsiaTheme="minorEastAsia"/>
                <w:szCs w:val="21"/>
              </w:rPr>
              <w:t>2021</w:t>
            </w:r>
            <w:r>
              <w:rPr>
                <w:rFonts w:eastAsiaTheme="minorEastAsia"/>
                <w:szCs w:val="21"/>
              </w:rPr>
              <w:t>年</w:t>
            </w:r>
            <w:r>
              <w:rPr>
                <w:rFonts w:eastAsiaTheme="minorEastAsia"/>
                <w:szCs w:val="21"/>
              </w:rPr>
              <w:t>10</w:t>
            </w:r>
            <w:r>
              <w:rPr>
                <w:rFonts w:eastAsiaTheme="minorEastAsia"/>
                <w:szCs w:val="21"/>
              </w:rPr>
              <w:t>月起同时担任上投摩根动力精选混合型证券投资基金基金经理。</w:t>
            </w:r>
          </w:p>
        </w:tc>
      </w:tr>
    </w:tbl>
    <w:p w:rsidR="00E71B8A" w:rsidRDefault="001350BB">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1.</w:t>
      </w:r>
      <w:r>
        <w:rPr>
          <w:rFonts w:eastAsiaTheme="minorEastAsia"/>
          <w:kern w:val="0"/>
          <w:szCs w:val="21"/>
        </w:rPr>
        <w:t>任职日期和离任日期均指根据公司决定确定的聘任日期和解聘日期。</w:t>
      </w:r>
    </w:p>
    <w:p w:rsidR="00E71B8A" w:rsidRDefault="001350BB">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郭晨先生为本基金首任基金经理，其任职日期指本基金基金合同生效之日。</w:t>
      </w:r>
      <w:r>
        <w:rPr>
          <w:rFonts w:eastAsiaTheme="minorEastAsia"/>
          <w:kern w:val="0"/>
          <w:szCs w:val="21"/>
        </w:rPr>
        <w:t xml:space="preserve"> </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3.</w:t>
      </w:r>
      <w:r w:rsidRPr="00E54740">
        <w:rPr>
          <w:rFonts w:eastAsiaTheme="minorEastAsia"/>
          <w:kern w:val="0"/>
          <w:szCs w:val="21"/>
        </w:rPr>
        <w:t>证券从业的含义遵从行业协会《证券业从业人员资格管理办法》的相关规定。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4" w:name="_Toc225498256"/>
      <w:bookmarkStart w:id="45" w:name="_Toc361324856"/>
      <w:bookmarkStart w:id="46" w:name="_Toc130208685"/>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4"/>
      <w:bookmarkEnd w:id="45"/>
      <w:bookmarkEnd w:id="4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本基金管理人遵守了《证券投资基金法》及其他有关法律法规、《上投摩根优势成长混合型证券投资基金基金合同》的规定。基金经理对个股和投资组合的比例遵循了投资决策委员会的授权限制，基金投资比例符合基金合同和法律法规的要求。</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7"/>
      <w:bookmarkStart w:id="48" w:name="_Toc361324857"/>
      <w:bookmarkStart w:id="49" w:name="_Toc130208686"/>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7"/>
      <w:bookmarkEnd w:id="48"/>
      <w:bookmarkEnd w:id="49"/>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E71B8A" w:rsidRDefault="001350BB">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E71B8A" w:rsidRDefault="001350BB">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w:t>
      </w:r>
      <w:r>
        <w:rPr>
          <w:rFonts w:eastAsiaTheme="minorEastAsia"/>
          <w:szCs w:val="21"/>
        </w:rPr>
        <w:lastRenderedPageBreak/>
        <w:t>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E71B8A" w:rsidRDefault="001350BB">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E71B8A" w:rsidRDefault="001350BB">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E71B8A" w:rsidRDefault="001350BB">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8"/>
      <w:bookmarkStart w:id="51" w:name="_Toc361324858"/>
      <w:bookmarkStart w:id="52" w:name="_Toc130208687"/>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0"/>
      <w:bookmarkEnd w:id="51"/>
      <w:bookmarkEnd w:id="52"/>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E71B8A" w:rsidRDefault="001350BB">
      <w:pPr>
        <w:spacing w:line="360" w:lineRule="auto"/>
        <w:ind w:firstLineChars="200" w:firstLine="420"/>
        <w:rPr>
          <w:rFonts w:eastAsiaTheme="minorEastAsia"/>
          <w:szCs w:val="21"/>
        </w:rPr>
      </w:pPr>
      <w:r>
        <w:rPr>
          <w:rFonts w:eastAsiaTheme="minorEastAsia"/>
          <w:szCs w:val="21"/>
        </w:rPr>
        <w:lastRenderedPageBreak/>
        <w:t>2022</w:t>
      </w:r>
      <w:r>
        <w:rPr>
          <w:rFonts w:eastAsiaTheme="minorEastAsia"/>
          <w:szCs w:val="21"/>
        </w:rPr>
        <w:t>年沪深</w:t>
      </w:r>
      <w:r>
        <w:rPr>
          <w:rFonts w:eastAsiaTheme="minorEastAsia"/>
          <w:szCs w:val="21"/>
        </w:rPr>
        <w:t>300</w:t>
      </w:r>
      <w:r>
        <w:rPr>
          <w:rFonts w:eastAsiaTheme="minorEastAsia"/>
          <w:szCs w:val="21"/>
        </w:rPr>
        <w:t>指数下跌</w:t>
      </w:r>
      <w:r>
        <w:rPr>
          <w:rFonts w:eastAsiaTheme="minorEastAsia"/>
          <w:szCs w:val="21"/>
        </w:rPr>
        <w:t>21.63%</w:t>
      </w:r>
      <w:r>
        <w:rPr>
          <w:rFonts w:eastAsiaTheme="minorEastAsia"/>
          <w:szCs w:val="21"/>
        </w:rPr>
        <w:t>，创业板指数下跌</w:t>
      </w:r>
      <w:r>
        <w:rPr>
          <w:rFonts w:eastAsiaTheme="minorEastAsia"/>
          <w:szCs w:val="21"/>
        </w:rPr>
        <w:t>29.37%</w:t>
      </w:r>
      <w:r>
        <w:rPr>
          <w:rFonts w:eastAsiaTheme="minorEastAsia"/>
          <w:szCs w:val="21"/>
        </w:rPr>
        <w:t>，是一个典型的熊市，整个市场压力很大。上半年波动很大，</w:t>
      </w:r>
      <w:r>
        <w:rPr>
          <w:rFonts w:eastAsiaTheme="minorEastAsia"/>
          <w:szCs w:val="21"/>
        </w:rPr>
        <w:t>4</w:t>
      </w:r>
      <w:r>
        <w:rPr>
          <w:rFonts w:eastAsiaTheme="minorEastAsia"/>
          <w:szCs w:val="21"/>
        </w:rPr>
        <w:t>月中旬前，市场处于熊市格局，市场信心大降，个股和板块全面暴跌，但是之后，市场出现</w:t>
      </w:r>
      <w:r>
        <w:rPr>
          <w:rFonts w:eastAsiaTheme="minorEastAsia"/>
          <w:szCs w:val="21"/>
        </w:rPr>
        <w:t xml:space="preserve"> V </w:t>
      </w:r>
      <w:r>
        <w:rPr>
          <w:rFonts w:eastAsiaTheme="minorEastAsia"/>
          <w:szCs w:val="21"/>
        </w:rPr>
        <w:t>型反转，反转过程中几乎没有回调。之前下跌主要是由于市场对国际局势和国内疫情的担忧。俄乌冲突出乎意料的爆发，导致大宗商品价格暴涨，下游制造业成本压力加大。国内疫情出现反复，深圳、上海、吉林等省市均出现了较大规模的疫情。市场担忧经济增速目标能否实现，信心处于冰点。从四月中旬开始，上海疫情逐渐好转，复工复产逐渐开始，国内开始加大政策支持力度，流动性趋向宽松，地产政策有所松动，基建、消费政策纷纷出台，尤其是汽车消费政策力度很大。市场很快找回了信心，开启了一轮持续的反弹行情。北向资金也开始重新回流，市场氛围很快回暖，尤其是新能源相关的板块，光伏和新能源汽车是反弹中领涨的行业。三季度市场处于单边下跌的状态，各行业普跌，仅有煤炭等少数上游能源行业表现尚可。美国通胀压力很大，持续加息，美国国债利率继续大涨，汇率强势，全球资本市场都表现不佳，</w:t>
      </w:r>
      <w:r>
        <w:rPr>
          <w:rFonts w:eastAsiaTheme="minorEastAsia"/>
          <w:szCs w:val="21"/>
        </w:rPr>
        <w:t>A</w:t>
      </w:r>
      <w:r>
        <w:rPr>
          <w:rFonts w:eastAsiaTheme="minorEastAsia"/>
          <w:szCs w:val="21"/>
        </w:rPr>
        <w:t>股也有较大压力。俄乌冲突没有结束的迹象，继续刺激国际能源价格，欧洲能源成本大幅上升。国际格局动荡对外需的影响较大。国内经济受疫情影响继续疲弱，消费和投资压力很大。四季度市场指数表现平稳，但是国内外形势发生了很大的变化，市场结构差异很大。四季度国内重大政治事件较多，</w:t>
      </w:r>
      <w:r>
        <w:rPr>
          <w:rFonts w:eastAsiaTheme="minorEastAsia"/>
          <w:szCs w:val="21"/>
        </w:rPr>
        <w:t>10</w:t>
      </w:r>
      <w:r>
        <w:rPr>
          <w:rFonts w:eastAsiaTheme="minorEastAsia"/>
          <w:szCs w:val="21"/>
        </w:rPr>
        <w:t>月份党的二十大顺利召开，随后疫情管控政策发生了巨大变化，生产生活逐步恢复正常。年底中央经济工作会议明确了未来的发展方向，整体来看，</w:t>
      </w:r>
      <w:r>
        <w:rPr>
          <w:rFonts w:eastAsiaTheme="minorEastAsia"/>
          <w:szCs w:val="21"/>
        </w:rPr>
        <w:t>2023</w:t>
      </w:r>
      <w:r>
        <w:rPr>
          <w:rFonts w:eastAsiaTheme="minorEastAsia"/>
          <w:szCs w:val="21"/>
        </w:rPr>
        <w:t>年经济将走出疫情的阴霾，政府将全方位的鼓励经济恢复和发展。海外经济环境变化也比较大，美国的</w:t>
      </w:r>
      <w:r>
        <w:rPr>
          <w:rFonts w:eastAsiaTheme="minorEastAsia"/>
          <w:szCs w:val="21"/>
        </w:rPr>
        <w:t>CPI</w:t>
      </w:r>
      <w:r>
        <w:rPr>
          <w:rFonts w:eastAsiaTheme="minorEastAsia"/>
          <w:szCs w:val="21"/>
        </w:rPr>
        <w:t>已经得到控制，经济增速有走弱的迹象，加息进程进入尾声。中美外交活动频繁，关系有缓和的迹象。</w:t>
      </w:r>
      <w:r>
        <w:rPr>
          <w:rFonts w:eastAsiaTheme="minorEastAsia"/>
          <w:szCs w:val="21"/>
        </w:rPr>
        <w:t>A</w:t>
      </w:r>
      <w:r>
        <w:rPr>
          <w:rFonts w:eastAsiaTheme="minorEastAsia"/>
          <w:szCs w:val="21"/>
        </w:rPr>
        <w:t>股市场也就此见底，出现了明显的反弹，结构上，边际变化较大的行业表现较好，比如房地产、建筑建材、抗疫药物、消费等。景气度一直较高，机构持仓比例较高的行业表现一般，比如光伏、储能、新能源汽车等。港股反弹幅度非常大，速度也很快，海外流动性改善对香港市场的影响更大。</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我们始终看好国内权益市场的长期机会，认为市场处于一个长期慢牛的走势之中，以结构性行情为主。本基金</w:t>
      </w:r>
      <w:r w:rsidRPr="00E54740">
        <w:rPr>
          <w:rFonts w:eastAsiaTheme="minorEastAsia"/>
          <w:szCs w:val="21"/>
        </w:rPr>
        <w:t>2022</w:t>
      </w:r>
      <w:r w:rsidRPr="00E54740">
        <w:rPr>
          <w:rFonts w:eastAsiaTheme="minorEastAsia"/>
          <w:szCs w:val="21"/>
        </w:rPr>
        <w:t>年重点配置在一些优质成长行业，比如新能源汽车、信创、光伏、储能、家电等，少量参与了养猪、上游资源品等传统周期行业。全年成长行业表现不佳，导致本基金净值有一定回撤。我们坚信成长行业优质公司一定会给投资者带来长期回报，本基金将始终坚持价值投资思路，坚持配置高景气度成长行业，选择高景气行业中相对优秀的龙头公司长期投资。</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E71B8A" w:rsidRDefault="001350BB">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:-35.26%</w:t>
      </w:r>
      <w:r>
        <w:rPr>
          <w:rFonts w:eastAsiaTheme="minorEastAsia"/>
          <w:szCs w:val="21"/>
        </w:rPr>
        <w:t>，同期业绩比较基准收益率为</w:t>
      </w:r>
      <w:r>
        <w:rPr>
          <w:rFonts w:eastAsiaTheme="minorEastAsia"/>
          <w:szCs w:val="21"/>
        </w:rPr>
        <w:t>:-15.38%,</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:-35.57%</w:t>
      </w:r>
      <w:r w:rsidRPr="00E54740">
        <w:rPr>
          <w:rFonts w:eastAsiaTheme="minorEastAsia"/>
          <w:szCs w:val="21"/>
        </w:rPr>
        <w:t>，同期业绩比较基准收益率为</w:t>
      </w:r>
      <w:r w:rsidRPr="00E54740">
        <w:rPr>
          <w:rFonts w:eastAsiaTheme="minorEastAsia"/>
          <w:szCs w:val="21"/>
        </w:rPr>
        <w:t>:-15.38%</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9"/>
      <w:bookmarkStart w:id="54" w:name="_Toc361324859"/>
      <w:bookmarkStart w:id="55" w:name="_Toc130208688"/>
      <w:r w:rsidRPr="00E54740">
        <w:rPr>
          <w:rFonts w:ascii="Times New Roman" w:eastAsiaTheme="minorEastAsia" w:hAnsi="Times New Roman"/>
          <w:kern w:val="0"/>
          <w:sz w:val="21"/>
          <w:szCs w:val="21"/>
        </w:rPr>
        <w:lastRenderedPageBreak/>
        <w:t xml:space="preserve">4.5 </w:t>
      </w:r>
      <w:r w:rsidRPr="00E54740">
        <w:rPr>
          <w:rFonts w:ascii="Times New Roman" w:eastAsiaTheme="minorEastAsia" w:hAnsi="Times New Roman"/>
          <w:kern w:val="0"/>
          <w:sz w:val="21"/>
          <w:szCs w:val="21"/>
        </w:rPr>
        <w:t>管理人对宏观经济、证券市场及行业走势的简要展望</w:t>
      </w:r>
      <w:bookmarkEnd w:id="53"/>
      <w:bookmarkEnd w:id="54"/>
      <w:bookmarkEnd w:id="55"/>
    </w:p>
    <w:p w:rsidR="00E71B8A" w:rsidRDefault="001350BB">
      <w:pPr>
        <w:spacing w:line="360" w:lineRule="auto"/>
        <w:ind w:firstLineChars="200" w:firstLine="420"/>
        <w:rPr>
          <w:rFonts w:eastAsiaTheme="minorEastAsia"/>
          <w:szCs w:val="21"/>
        </w:rPr>
      </w:pPr>
      <w:r>
        <w:rPr>
          <w:rFonts w:eastAsiaTheme="minorEastAsia"/>
          <w:szCs w:val="21"/>
        </w:rPr>
        <w:t>展望</w:t>
      </w:r>
      <w:r>
        <w:rPr>
          <w:rFonts w:eastAsiaTheme="minorEastAsia"/>
          <w:szCs w:val="21"/>
        </w:rPr>
        <w:t>2023</w:t>
      </w:r>
      <w:r>
        <w:rPr>
          <w:rFonts w:eastAsiaTheme="minorEastAsia"/>
          <w:szCs w:val="21"/>
        </w:rPr>
        <w:t>年，我们比较乐观。</w:t>
      </w:r>
      <w:r>
        <w:rPr>
          <w:rFonts w:eastAsiaTheme="minorEastAsia"/>
          <w:szCs w:val="21"/>
        </w:rPr>
        <w:t>2022</w:t>
      </w:r>
      <w:r>
        <w:rPr>
          <w:rFonts w:eastAsiaTheme="minorEastAsia"/>
          <w:szCs w:val="21"/>
        </w:rPr>
        <w:t>年四季度国内外政治经济环境发生了重大变化，疫情对经济的影响和美国加息对流动性的影响均出现了逆转，</w:t>
      </w:r>
      <w:r>
        <w:rPr>
          <w:rFonts w:eastAsiaTheme="minorEastAsia"/>
          <w:szCs w:val="21"/>
        </w:rPr>
        <w:t>2023</w:t>
      </w:r>
      <w:r>
        <w:rPr>
          <w:rFonts w:eastAsiaTheme="minorEastAsia"/>
          <w:szCs w:val="21"/>
        </w:rPr>
        <w:t>年国内经济将摆脱疫情三年的影响，逐渐恢复正常。经济复苏的初期，各种经济政策都会比较友好，基建、科技、国内消费将引领复苏的大旗，出口可能略有压力。美国加息结束有利于海外资金重新回流新兴市场，港股尤其受益。经过两年的调整，</w:t>
      </w:r>
      <w:r>
        <w:rPr>
          <w:rFonts w:eastAsiaTheme="minorEastAsia"/>
          <w:szCs w:val="21"/>
        </w:rPr>
        <w:t>A</w:t>
      </w:r>
      <w:r>
        <w:rPr>
          <w:rFonts w:eastAsiaTheme="minorEastAsia"/>
          <w:szCs w:val="21"/>
        </w:rPr>
        <w:t>股、港股、海外中概股估值处于很低水平，历史上看，是一个非常难得的底部区间。</w:t>
      </w:r>
      <w:r>
        <w:rPr>
          <w:rFonts w:eastAsiaTheme="minorEastAsia"/>
          <w:szCs w:val="21"/>
        </w:rPr>
        <w:t>2023</w:t>
      </w:r>
      <w:r>
        <w:rPr>
          <w:rFonts w:eastAsiaTheme="minorEastAsia"/>
          <w:szCs w:val="21"/>
        </w:rPr>
        <w:t>年宏观经济处于温和复苏的阶段，我们最看好高景气度的成长行业，比如新能源汽车、光伏、储能、信创以及受益于疫情逐渐好转之后的消费复苏行业，比如医疗服务、食品饮料、出行、家电等优质赛道。</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我们会始终坚持价值投资，坚持超配高景气度行业，选择朝阳行业中较优秀的龙头公司长期投资。我们依然战略看好高科技、先进制造等成长板块和与百姓生活相关的消费、医药行业，致力长期投资高景气度、高成长、低估值的优秀龙头公司。行业上，我们看好新能源汽车及其零部件、光伏、储能、信创、医疗服务、食品饮料等细分行业。合理的估值，较高的业绩增速，成长的确定性是本基金最看重的。另外，我们看好</w:t>
      </w:r>
      <w:r w:rsidRPr="00E54740">
        <w:rPr>
          <w:rFonts w:eastAsiaTheme="minorEastAsia"/>
          <w:szCs w:val="21"/>
        </w:rPr>
        <w:t>2023</w:t>
      </w:r>
      <w:r w:rsidRPr="00E54740">
        <w:rPr>
          <w:rFonts w:eastAsiaTheme="minorEastAsia"/>
          <w:szCs w:val="21"/>
        </w:rPr>
        <w:t>年港股整体性机会，重点关注互联网、医药、电子等行业。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47959456"/>
      <w:bookmarkStart w:id="57" w:name="_Toc245801806"/>
      <w:bookmarkStart w:id="58" w:name="_Toc361324860"/>
      <w:bookmarkStart w:id="59" w:name="_Toc130208689"/>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6"/>
      <w:bookmarkEnd w:id="57"/>
      <w:bookmarkEnd w:id="58"/>
      <w:bookmarkEnd w:id="59"/>
    </w:p>
    <w:p w:rsidR="00E71B8A" w:rsidRDefault="001350BB">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E71B8A" w:rsidRDefault="001350BB">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E71B8A" w:rsidRDefault="001350BB">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E71B8A" w:rsidRDefault="001350BB">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E71B8A" w:rsidRDefault="001350BB">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E71B8A" w:rsidRDefault="001350BB">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lastRenderedPageBreak/>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0" w:name="_Toc247959457"/>
      <w:bookmarkStart w:id="61" w:name="_Toc225570083"/>
      <w:bookmarkStart w:id="62" w:name="_Toc361324861"/>
      <w:bookmarkStart w:id="63" w:name="_Toc130208690"/>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0"/>
      <w:bookmarkEnd w:id="61"/>
      <w:bookmarkEnd w:id="62"/>
      <w:bookmarkEnd w:id="63"/>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4" w:name="_Toc247959458"/>
      <w:bookmarkStart w:id="65" w:name="_Toc225570084"/>
      <w:bookmarkStart w:id="66" w:name="_Toc361324862"/>
      <w:bookmarkStart w:id="67" w:name="_Toc130208691"/>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4"/>
      <w:bookmarkEnd w:id="65"/>
      <w:bookmarkEnd w:id="66"/>
      <w:bookmarkEnd w:id="6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68" w:name="_Toc130208692"/>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68"/>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69" w:name="_Toc225498263"/>
      <w:bookmarkStart w:id="70" w:name="_Toc361324864"/>
      <w:bookmarkStart w:id="71" w:name="_Toc130208693"/>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69"/>
      <w:bookmarkEnd w:id="70"/>
      <w:bookmarkEnd w:id="71"/>
    </w:p>
    <w:p w:rsidR="001A59F9" w:rsidRPr="00E54740" w:rsidRDefault="001A59F9" w:rsidP="00E01E48">
      <w:pPr>
        <w:pStyle w:val="20"/>
        <w:spacing w:before="0" w:after="0"/>
        <w:rPr>
          <w:rFonts w:ascii="Times New Roman" w:eastAsiaTheme="minorEastAsia" w:hAnsi="Times New Roman"/>
          <w:kern w:val="0"/>
          <w:sz w:val="21"/>
          <w:szCs w:val="21"/>
        </w:rPr>
      </w:pPr>
      <w:bookmarkStart w:id="72" w:name="_Toc225498264"/>
      <w:bookmarkStart w:id="73" w:name="_Toc361324865"/>
      <w:bookmarkStart w:id="74" w:name="_Toc130208694"/>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2"/>
      <w:bookmarkEnd w:id="73"/>
      <w:bookmarkEnd w:id="74"/>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5" w:name="_Toc225498265"/>
      <w:bookmarkStart w:id="76" w:name="_Toc361324866"/>
      <w:bookmarkStart w:id="77" w:name="_Toc130208695"/>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5"/>
      <w:r w:rsidRPr="00E54740">
        <w:rPr>
          <w:rFonts w:ascii="Times New Roman" w:eastAsiaTheme="minorEastAsia" w:hAnsi="Times New Roman"/>
          <w:kern w:val="0"/>
          <w:sz w:val="21"/>
          <w:szCs w:val="21"/>
        </w:rPr>
        <w:t>说明</w:t>
      </w:r>
      <w:bookmarkEnd w:id="76"/>
      <w:bookmarkEnd w:id="77"/>
    </w:p>
    <w:p w:rsidR="00E71B8A" w:rsidRDefault="001350BB">
      <w:pPr>
        <w:spacing w:line="360" w:lineRule="auto"/>
        <w:ind w:firstLineChars="200" w:firstLine="420"/>
        <w:rPr>
          <w:rFonts w:eastAsiaTheme="minorEastAsia"/>
          <w:szCs w:val="21"/>
        </w:rPr>
      </w:pPr>
      <w:r>
        <w:rPr>
          <w:rFonts w:eastAsiaTheme="minorEastAsia"/>
          <w:szCs w:val="21"/>
        </w:rPr>
        <w:t>本报告期，本基金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rFonts w:eastAsiaTheme="minorEastAsia"/>
          <w:szCs w:val="21"/>
        </w:rPr>
        <w:t xml:space="preserve"> </w:t>
      </w:r>
      <w:r>
        <w:rPr>
          <w:rFonts w:eastAsiaTheme="minorEastAsia"/>
          <w:szCs w:val="21"/>
        </w:rPr>
        <w:t>。</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报告期内，本基金利润分配情况符合法律法规和基金合同的相关约定。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6"/>
      <w:bookmarkStart w:id="79" w:name="_Toc361324867"/>
      <w:bookmarkStart w:id="80" w:name="_Toc130208696"/>
      <w:r w:rsidRPr="00E54740">
        <w:rPr>
          <w:rFonts w:ascii="Times New Roman" w:eastAsiaTheme="minorEastAsia" w:hAnsi="Times New Roman"/>
          <w:kern w:val="0"/>
          <w:sz w:val="21"/>
          <w:szCs w:val="21"/>
        </w:rPr>
        <w:lastRenderedPageBreak/>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78"/>
      <w:bookmarkEnd w:id="79"/>
      <w:bookmarkEnd w:id="80"/>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本托管人复核审查了本报告中的财务指标、净值表现、利润分配情况、财务会计报告、投资组合报告等内容，保证复核内容不存在虚假记载、误导性陈述或者重大遗漏。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130208697"/>
      <w:bookmarkStart w:id="89" w:name="_Toc361324872"/>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1"/>
      <w:bookmarkEnd w:id="82"/>
      <w:bookmarkEnd w:id="83"/>
      <w:bookmarkEnd w:id="84"/>
      <w:bookmarkEnd w:id="85"/>
      <w:bookmarkEnd w:id="86"/>
      <w:bookmarkEnd w:id="87"/>
      <w:bookmarkEnd w:id="88"/>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(2023)</w:t>
      </w:r>
      <w:r w:rsidRPr="00E54740">
        <w:rPr>
          <w:rFonts w:eastAsiaTheme="minorEastAsia"/>
          <w:kern w:val="0"/>
          <w:szCs w:val="21"/>
        </w:rPr>
        <w:t>第</w:t>
      </w:r>
      <w:r w:rsidRPr="00E54740">
        <w:rPr>
          <w:rFonts w:eastAsiaTheme="minorEastAsia"/>
          <w:kern w:val="0"/>
          <w:szCs w:val="21"/>
        </w:rPr>
        <w:t>22766</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上投摩根优势成长混合型证券投资基金全体基金份额持有人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130208698"/>
      <w:bookmarkStart w:id="97" w:name="_Toc286996147"/>
      <w:bookmarkStart w:id="98" w:name="_Toc352255987"/>
      <w:bookmarkStart w:id="99" w:name="_Toc352256055"/>
      <w:bookmarkStart w:id="100" w:name="_Toc352331233"/>
      <w:bookmarkStart w:id="101" w:name="_Toc362424011"/>
      <w:bookmarkStart w:id="102" w:name="_Toc374459273"/>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0"/>
      <w:bookmarkEnd w:id="91"/>
      <w:bookmarkEnd w:id="92"/>
      <w:bookmarkEnd w:id="93"/>
      <w:bookmarkEnd w:id="94"/>
      <w:bookmarkEnd w:id="95"/>
      <w:bookmarkEnd w:id="96"/>
    </w:p>
    <w:p w:rsidR="00E71B8A" w:rsidRDefault="001350BB">
      <w:pPr>
        <w:widowControl/>
        <w:spacing w:line="360" w:lineRule="auto"/>
        <w:ind w:firstLine="420"/>
        <w:rPr>
          <w:rFonts w:eastAsiaTheme="minorEastAsia"/>
          <w:kern w:val="0"/>
          <w:szCs w:val="21"/>
        </w:rPr>
      </w:pPr>
      <w:r>
        <w:rPr>
          <w:rFonts w:eastAsiaTheme="minorEastAsia"/>
          <w:kern w:val="0"/>
          <w:szCs w:val="21"/>
        </w:rPr>
        <w:t>我们审计了上投摩根优势成长混合型证券投资基金</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上投摩根优势成长基金</w:t>
      </w:r>
      <w:r>
        <w:rPr>
          <w:rFonts w:eastAsiaTheme="minorEastAsia"/>
          <w:kern w:val="0"/>
          <w:szCs w:val="21"/>
        </w:rPr>
        <w:t>”)</w:t>
      </w:r>
      <w:r>
        <w:rPr>
          <w:rFonts w:eastAsiaTheme="minorEastAsia"/>
          <w:kern w:val="0"/>
          <w:szCs w:val="21"/>
        </w:rPr>
        <w:t>的财务报表，包括</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2022</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发布的有关规定及允许的基金行业实务操作编制，公允反映了上投摩根优势成长基金</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2022</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3" w:name="_Toc130208699"/>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3"/>
    </w:p>
    <w:p w:rsidR="00E71B8A" w:rsidRDefault="001350BB">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E71B8A" w:rsidRDefault="00E71B8A">
      <w:pPr>
        <w:spacing w:line="360" w:lineRule="auto"/>
        <w:ind w:firstLineChars="200" w:firstLine="420"/>
        <w:rPr>
          <w:rFonts w:eastAsiaTheme="minorEastAsia"/>
          <w:szCs w:val="21"/>
        </w:rPr>
      </w:pP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按照中国注册会计师职业道德守则，我们独立于上投摩根优势成长基金，并履行了职业道德方面的其他责任。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4" w:name="_Toc130208700"/>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7"/>
      <w:bookmarkEnd w:id="98"/>
      <w:bookmarkEnd w:id="99"/>
      <w:bookmarkEnd w:id="100"/>
      <w:bookmarkEnd w:id="101"/>
      <w:bookmarkEnd w:id="102"/>
      <w:bookmarkEnd w:id="104"/>
    </w:p>
    <w:p w:rsidR="00E71B8A" w:rsidRDefault="001350BB">
      <w:pPr>
        <w:spacing w:line="360" w:lineRule="auto"/>
        <w:ind w:firstLineChars="200" w:firstLine="420"/>
        <w:rPr>
          <w:rFonts w:eastAsiaTheme="minorEastAsia"/>
          <w:szCs w:val="21"/>
        </w:rPr>
      </w:pPr>
      <w:r>
        <w:rPr>
          <w:rFonts w:eastAsiaTheme="minorEastAsia"/>
          <w:szCs w:val="21"/>
        </w:rPr>
        <w:t>上投摩根优势成长基金的基金管理人上投摩根基金管理有限公司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E71B8A" w:rsidRDefault="001350BB">
      <w:pPr>
        <w:spacing w:line="360" w:lineRule="auto"/>
        <w:ind w:firstLineChars="200" w:firstLine="420"/>
        <w:rPr>
          <w:rFonts w:eastAsiaTheme="minorEastAsia"/>
          <w:szCs w:val="21"/>
        </w:rPr>
      </w:pPr>
      <w:r>
        <w:rPr>
          <w:rFonts w:eastAsiaTheme="minorEastAsia"/>
          <w:szCs w:val="21"/>
        </w:rPr>
        <w:t>在编制财务报表时，基金管理人管理层负责评估上投摩根优势成长基金的持续经营能力，披露与持续经营相关的事项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，并运用持续经营假设，除非基金管理人管理层计划清算上投摩根优</w:t>
      </w:r>
      <w:r>
        <w:rPr>
          <w:rFonts w:eastAsiaTheme="minorEastAsia"/>
          <w:szCs w:val="21"/>
        </w:rPr>
        <w:lastRenderedPageBreak/>
        <w:t>势成长基金、终止运营或别无其他现实的选择。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基金管理人治理层负责监督上投摩根优势成长基金的财务报告过程。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130208701"/>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5"/>
      <w:bookmarkEnd w:id="106"/>
      <w:bookmarkEnd w:id="107"/>
      <w:bookmarkEnd w:id="108"/>
      <w:bookmarkEnd w:id="109"/>
      <w:bookmarkEnd w:id="110"/>
      <w:bookmarkEnd w:id="111"/>
    </w:p>
    <w:p w:rsidR="00E71B8A" w:rsidRDefault="001350BB">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E71B8A" w:rsidRDefault="001350BB">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E71B8A" w:rsidRDefault="001350BB">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E71B8A" w:rsidRDefault="001350BB">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E71B8A" w:rsidRDefault="001350BB">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上投摩根优势成长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优势成长基金不能持续经营。</w:t>
      </w:r>
    </w:p>
    <w:p w:rsidR="00E71B8A" w:rsidRDefault="001350BB">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普华永道中天会计师事务所（特殊普通合伙）</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lastRenderedPageBreak/>
        <w:t>中国</w:t>
      </w:r>
      <w:r w:rsidRPr="00E54740">
        <w:rPr>
          <w:rFonts w:eastAsiaTheme="minorEastAsia"/>
          <w:kern w:val="0"/>
          <w:szCs w:val="21"/>
        </w:rPr>
        <w:t>·</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29</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2" w:name="_Toc130208702"/>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89"/>
      <w:bookmarkEnd w:id="112"/>
    </w:p>
    <w:p w:rsidR="001A59F9" w:rsidRPr="00E54740" w:rsidRDefault="001A59F9" w:rsidP="00673D18">
      <w:pPr>
        <w:pStyle w:val="20"/>
        <w:spacing w:before="0" w:after="0"/>
        <w:rPr>
          <w:rFonts w:ascii="Times New Roman" w:eastAsiaTheme="minorEastAsia" w:hAnsi="Times New Roman"/>
          <w:kern w:val="0"/>
          <w:sz w:val="21"/>
          <w:szCs w:val="21"/>
        </w:rPr>
      </w:pPr>
      <w:bookmarkStart w:id="113" w:name="_Toc225498268"/>
      <w:bookmarkStart w:id="114" w:name="_Toc361324873"/>
      <w:bookmarkStart w:id="115" w:name="_Toc130208703"/>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3"/>
      <w:bookmarkEnd w:id="114"/>
      <w:bookmarkEnd w:id="115"/>
    </w:p>
    <w:p w:rsidR="001A59F9" w:rsidRPr="00E54740" w:rsidRDefault="001A59F9" w:rsidP="00673D18">
      <w:pPr>
        <w:spacing w:line="360" w:lineRule="auto"/>
        <w:rPr>
          <w:rFonts w:eastAsiaTheme="minorEastAsia"/>
          <w:szCs w:val="21"/>
        </w:rPr>
      </w:pPr>
      <w:r w:rsidRPr="00E54740">
        <w:rPr>
          <w:rFonts w:eastAsiaTheme="minorEastAsia"/>
          <w:szCs w:val="21"/>
        </w:rPr>
        <w:t>会计主体：上投摩根优势成长混合型证券投资基金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2022</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2022</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2021</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银行存款</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r w:rsidRPr="00E54740">
              <w:rPr>
                <w:szCs w:val="21"/>
              </w:rPr>
              <w:t>7.4.7.1</w:t>
            </w:r>
          </w:p>
        </w:tc>
        <w:tc>
          <w:tcPr>
            <w:tcW w:w="2520" w:type="dxa"/>
            <w:vAlign w:val="bottom"/>
          </w:tcPr>
          <w:p w:rsidR="00986196" w:rsidRPr="00E54740" w:rsidRDefault="00986196" w:rsidP="00CE7D52">
            <w:pPr>
              <w:spacing w:line="360" w:lineRule="auto"/>
              <w:jc w:val="right"/>
              <w:rPr>
                <w:szCs w:val="21"/>
              </w:rPr>
            </w:pPr>
            <w:r w:rsidRPr="00E54740">
              <w:rPr>
                <w:szCs w:val="21"/>
              </w:rPr>
              <w:t>19,514,391.76</w:t>
            </w:r>
          </w:p>
        </w:tc>
        <w:tc>
          <w:tcPr>
            <w:tcW w:w="2520" w:type="dxa"/>
            <w:vAlign w:val="bottom"/>
          </w:tcPr>
          <w:p w:rsidR="00986196" w:rsidRPr="00E54740" w:rsidRDefault="00986196" w:rsidP="00CE7D52">
            <w:pPr>
              <w:spacing w:line="360" w:lineRule="auto"/>
              <w:jc w:val="right"/>
              <w:rPr>
                <w:szCs w:val="21"/>
              </w:rPr>
            </w:pPr>
            <w:r w:rsidRPr="00E54740">
              <w:rPr>
                <w:szCs w:val="21"/>
              </w:rPr>
              <w:t>26,653,062.82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4,539,549.06</w:t>
            </w:r>
          </w:p>
        </w:tc>
        <w:tc>
          <w:tcPr>
            <w:tcW w:w="2520" w:type="dxa"/>
            <w:vAlign w:val="bottom"/>
          </w:tcPr>
          <w:p w:rsidR="00986196" w:rsidRPr="00E54740" w:rsidRDefault="00986196" w:rsidP="00CE7D52">
            <w:pPr>
              <w:spacing w:line="360" w:lineRule="auto"/>
              <w:jc w:val="right"/>
              <w:rPr>
                <w:szCs w:val="21"/>
              </w:rPr>
            </w:pPr>
            <w:r w:rsidRPr="00E54740">
              <w:rPr>
                <w:szCs w:val="21"/>
              </w:rPr>
              <w:t>1,526,769.05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87,421.05</w:t>
            </w:r>
          </w:p>
        </w:tc>
        <w:tc>
          <w:tcPr>
            <w:tcW w:w="2520" w:type="dxa"/>
            <w:vAlign w:val="bottom"/>
          </w:tcPr>
          <w:p w:rsidR="00986196" w:rsidRPr="00E54740" w:rsidRDefault="00986196" w:rsidP="00CE7D52">
            <w:pPr>
              <w:spacing w:line="360" w:lineRule="auto"/>
              <w:jc w:val="right"/>
              <w:rPr>
                <w:szCs w:val="21"/>
              </w:rPr>
            </w:pPr>
            <w:r w:rsidRPr="00E54740">
              <w:rPr>
                <w:szCs w:val="21"/>
              </w:rPr>
              <w:t>145,809.55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220,522,520.26</w:t>
            </w:r>
          </w:p>
        </w:tc>
        <w:tc>
          <w:tcPr>
            <w:tcW w:w="2520" w:type="dxa"/>
            <w:vAlign w:val="bottom"/>
          </w:tcPr>
          <w:p w:rsidR="00986196" w:rsidRPr="00E54740" w:rsidRDefault="00986196" w:rsidP="00CE7D52">
            <w:pPr>
              <w:spacing w:line="360" w:lineRule="auto"/>
              <w:jc w:val="right"/>
              <w:rPr>
                <w:szCs w:val="21"/>
              </w:rPr>
            </w:pPr>
            <w:r w:rsidRPr="00E54740">
              <w:rPr>
                <w:szCs w:val="21"/>
              </w:rPr>
              <w:t>367,682,063.42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220,522,520.26</w:t>
            </w:r>
          </w:p>
        </w:tc>
        <w:tc>
          <w:tcPr>
            <w:tcW w:w="2520" w:type="dxa"/>
            <w:vAlign w:val="bottom"/>
          </w:tcPr>
          <w:p w:rsidR="00986196" w:rsidRPr="00E54740" w:rsidRDefault="00986196" w:rsidP="00CE7D52">
            <w:pPr>
              <w:spacing w:line="360" w:lineRule="auto"/>
              <w:jc w:val="right"/>
              <w:rPr>
                <w:szCs w:val="21"/>
              </w:rPr>
            </w:pPr>
            <w:r w:rsidRPr="00E54740">
              <w:rPr>
                <w:szCs w:val="21"/>
              </w:rPr>
              <w:t>367,682,063.42</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54,142.18</w:t>
            </w:r>
          </w:p>
        </w:tc>
        <w:tc>
          <w:tcPr>
            <w:tcW w:w="2520" w:type="dxa"/>
            <w:vAlign w:val="bottom"/>
          </w:tcPr>
          <w:p w:rsidR="00986196" w:rsidRPr="00E54740" w:rsidRDefault="00986196" w:rsidP="00CE7D52">
            <w:pPr>
              <w:spacing w:line="360" w:lineRule="auto"/>
              <w:jc w:val="right"/>
              <w:rPr>
                <w:szCs w:val="21"/>
              </w:rPr>
            </w:pPr>
            <w:r w:rsidRPr="00E54740">
              <w:rPr>
                <w:szCs w:val="21"/>
              </w:rPr>
              <w:t>87,528.11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4,069.87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244,718,024.31</w:t>
            </w:r>
          </w:p>
        </w:tc>
        <w:tc>
          <w:tcPr>
            <w:tcW w:w="2520" w:type="dxa"/>
            <w:vAlign w:val="bottom"/>
          </w:tcPr>
          <w:p w:rsidR="00986196" w:rsidRPr="00E54740" w:rsidRDefault="00986196" w:rsidP="00CE7D52">
            <w:pPr>
              <w:spacing w:line="360" w:lineRule="auto"/>
              <w:jc w:val="right"/>
              <w:rPr>
                <w:szCs w:val="21"/>
              </w:rPr>
            </w:pPr>
            <w:r w:rsidRPr="00E54740">
              <w:rPr>
                <w:szCs w:val="21"/>
              </w:rPr>
              <w:t>396,099,302.82</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lastRenderedPageBreak/>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2022</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2021</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5,139,222.89</w:t>
            </w:r>
          </w:p>
        </w:tc>
        <w:tc>
          <w:tcPr>
            <w:tcW w:w="2520" w:type="dxa"/>
            <w:vAlign w:val="bottom"/>
          </w:tcPr>
          <w:p w:rsidR="00986196" w:rsidRPr="00E54740" w:rsidRDefault="00986196" w:rsidP="00CE7D52">
            <w:pPr>
              <w:spacing w:line="360" w:lineRule="auto"/>
              <w:jc w:val="right"/>
              <w:rPr>
                <w:szCs w:val="21"/>
              </w:rPr>
            </w:pPr>
            <w:r w:rsidRPr="00E54740">
              <w:rPr>
                <w:szCs w:val="21"/>
              </w:rPr>
              <w:t>4,281,200.27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123,010.08</w:t>
            </w:r>
          </w:p>
        </w:tc>
        <w:tc>
          <w:tcPr>
            <w:tcW w:w="2520" w:type="dxa"/>
            <w:vAlign w:val="bottom"/>
          </w:tcPr>
          <w:p w:rsidR="00986196" w:rsidRPr="00E54740" w:rsidRDefault="00986196" w:rsidP="00CE7D52">
            <w:pPr>
              <w:spacing w:line="360" w:lineRule="auto"/>
              <w:jc w:val="right"/>
              <w:rPr>
                <w:szCs w:val="21"/>
              </w:rPr>
            </w:pPr>
            <w:r w:rsidRPr="00E54740">
              <w:rPr>
                <w:szCs w:val="21"/>
              </w:rPr>
              <w:t>756,712.62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314,276.65</w:t>
            </w:r>
          </w:p>
        </w:tc>
        <w:tc>
          <w:tcPr>
            <w:tcW w:w="2520" w:type="dxa"/>
            <w:vAlign w:val="bottom"/>
          </w:tcPr>
          <w:p w:rsidR="00986196" w:rsidRPr="00E54740" w:rsidRDefault="00986196" w:rsidP="00CE7D52">
            <w:pPr>
              <w:spacing w:line="360" w:lineRule="auto"/>
              <w:jc w:val="right"/>
              <w:rPr>
                <w:szCs w:val="21"/>
              </w:rPr>
            </w:pPr>
            <w:r w:rsidRPr="00E54740">
              <w:rPr>
                <w:szCs w:val="21"/>
              </w:rPr>
              <w:t>515,708.13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52,379.45</w:t>
            </w:r>
          </w:p>
        </w:tc>
        <w:tc>
          <w:tcPr>
            <w:tcW w:w="2520" w:type="dxa"/>
            <w:vAlign w:val="bottom"/>
          </w:tcPr>
          <w:p w:rsidR="00986196" w:rsidRPr="00E54740" w:rsidRDefault="00986196" w:rsidP="00CE7D52">
            <w:pPr>
              <w:spacing w:line="360" w:lineRule="auto"/>
              <w:jc w:val="right"/>
              <w:rPr>
                <w:szCs w:val="21"/>
              </w:rPr>
            </w:pPr>
            <w:r w:rsidRPr="00E54740">
              <w:rPr>
                <w:szCs w:val="21"/>
              </w:rPr>
              <w:t>85,951.31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11,044.05</w:t>
            </w:r>
          </w:p>
        </w:tc>
        <w:tc>
          <w:tcPr>
            <w:tcW w:w="2520" w:type="dxa"/>
            <w:vAlign w:val="bottom"/>
          </w:tcPr>
          <w:p w:rsidR="00986196" w:rsidRPr="00E54740" w:rsidRDefault="00986196" w:rsidP="00CE7D52">
            <w:pPr>
              <w:spacing w:line="360" w:lineRule="auto"/>
              <w:jc w:val="right"/>
              <w:rPr>
                <w:szCs w:val="21"/>
              </w:rPr>
            </w:pPr>
            <w:r w:rsidRPr="00E54740">
              <w:rPr>
                <w:szCs w:val="21"/>
              </w:rPr>
              <w:t>18,055.37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583,364.10</w:t>
            </w:r>
          </w:p>
        </w:tc>
        <w:tc>
          <w:tcPr>
            <w:tcW w:w="2520" w:type="dxa"/>
            <w:vAlign w:val="bottom"/>
          </w:tcPr>
          <w:p w:rsidR="00986196" w:rsidRPr="00E54740" w:rsidRDefault="00986196" w:rsidP="00CE7D52">
            <w:pPr>
              <w:spacing w:line="360" w:lineRule="auto"/>
              <w:jc w:val="right"/>
              <w:rPr>
                <w:szCs w:val="21"/>
              </w:rPr>
            </w:pPr>
            <w:r w:rsidRPr="00E54740">
              <w:rPr>
                <w:szCs w:val="21"/>
              </w:rPr>
              <w:t>1,016,888.68</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6,223,297.22</w:t>
            </w:r>
          </w:p>
        </w:tc>
        <w:tc>
          <w:tcPr>
            <w:tcW w:w="2520" w:type="dxa"/>
            <w:vAlign w:val="bottom"/>
          </w:tcPr>
          <w:p w:rsidR="00986196" w:rsidRPr="00E54740" w:rsidRDefault="00986196" w:rsidP="00CE7D52">
            <w:pPr>
              <w:spacing w:line="360" w:lineRule="auto"/>
              <w:jc w:val="right"/>
              <w:rPr>
                <w:szCs w:val="21"/>
              </w:rPr>
            </w:pPr>
            <w:r w:rsidRPr="00E54740">
              <w:rPr>
                <w:szCs w:val="21"/>
              </w:rPr>
              <w:t>6,674,516.38</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 xml:space="preserve">7.4.7.7 </w:t>
            </w:r>
          </w:p>
        </w:tc>
        <w:tc>
          <w:tcPr>
            <w:tcW w:w="2520" w:type="dxa"/>
            <w:vAlign w:val="bottom"/>
          </w:tcPr>
          <w:p w:rsidR="00986196" w:rsidRPr="00E54740" w:rsidRDefault="00986196" w:rsidP="00CE7D52">
            <w:pPr>
              <w:spacing w:line="360" w:lineRule="auto"/>
              <w:jc w:val="right"/>
              <w:rPr>
                <w:szCs w:val="21"/>
              </w:rPr>
            </w:pPr>
            <w:r w:rsidRPr="00E54740">
              <w:rPr>
                <w:szCs w:val="21"/>
              </w:rPr>
              <w:t>394,723,324.69</w:t>
            </w:r>
          </w:p>
        </w:tc>
        <w:tc>
          <w:tcPr>
            <w:tcW w:w="2520" w:type="dxa"/>
            <w:vAlign w:val="bottom"/>
          </w:tcPr>
          <w:p w:rsidR="00986196" w:rsidRPr="00E54740" w:rsidRDefault="00986196" w:rsidP="00CE7D52">
            <w:pPr>
              <w:spacing w:line="360" w:lineRule="auto"/>
              <w:jc w:val="right"/>
              <w:rPr>
                <w:szCs w:val="21"/>
              </w:rPr>
            </w:pPr>
            <w:r w:rsidRPr="00E54740">
              <w:rPr>
                <w:szCs w:val="21"/>
              </w:rPr>
              <w:t>417,074,057.31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 xml:space="preserve">7.4.7.8 </w:t>
            </w:r>
          </w:p>
        </w:tc>
        <w:tc>
          <w:tcPr>
            <w:tcW w:w="2520" w:type="dxa"/>
            <w:vAlign w:val="bottom"/>
          </w:tcPr>
          <w:p w:rsidR="00986196" w:rsidRPr="00E54740" w:rsidRDefault="00986196" w:rsidP="00CE7D52">
            <w:pPr>
              <w:spacing w:line="360" w:lineRule="auto"/>
              <w:jc w:val="right"/>
              <w:rPr>
                <w:szCs w:val="21"/>
              </w:rPr>
            </w:pPr>
            <w:r w:rsidRPr="00E54740">
              <w:rPr>
                <w:szCs w:val="21"/>
              </w:rPr>
              <w:t>-156,228,597.60</w:t>
            </w:r>
          </w:p>
        </w:tc>
        <w:tc>
          <w:tcPr>
            <w:tcW w:w="2520" w:type="dxa"/>
            <w:vAlign w:val="bottom"/>
          </w:tcPr>
          <w:p w:rsidR="00986196" w:rsidRPr="00E54740" w:rsidRDefault="00986196" w:rsidP="00CE7D52">
            <w:pPr>
              <w:spacing w:line="360" w:lineRule="auto"/>
              <w:jc w:val="right"/>
              <w:rPr>
                <w:szCs w:val="21"/>
              </w:rPr>
            </w:pPr>
            <w:r w:rsidRPr="00E54740">
              <w:rPr>
                <w:szCs w:val="21"/>
              </w:rPr>
              <w:t>-27,649,270.87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238,494,727.09</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389,424,786.44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244,718,024.31</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396,099,302.82</w:t>
            </w:r>
          </w:p>
        </w:tc>
      </w:tr>
    </w:tbl>
    <w:p w:rsidR="00E71B8A" w:rsidRDefault="001350BB">
      <w:pPr>
        <w:tabs>
          <w:tab w:val="left" w:pos="426"/>
        </w:tabs>
        <w:spacing w:line="360" w:lineRule="auto"/>
        <w:ind w:firstLineChars="200" w:firstLine="420"/>
        <w:jc w:val="left"/>
        <w:rPr>
          <w:kern w:val="0"/>
          <w:szCs w:val="21"/>
        </w:rPr>
      </w:pPr>
      <w:r>
        <w:rPr>
          <w:kern w:val="0"/>
          <w:szCs w:val="21"/>
        </w:rPr>
        <w:t>注：报告截止日</w:t>
      </w:r>
      <w:r>
        <w:rPr>
          <w:kern w:val="0"/>
          <w:szCs w:val="21"/>
        </w:rPr>
        <w:t>2022</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:394,723,324.69</w:t>
      </w:r>
      <w:r>
        <w:rPr>
          <w:kern w:val="0"/>
          <w:szCs w:val="21"/>
        </w:rPr>
        <w:t>份</w:t>
      </w:r>
      <w:r>
        <w:rPr>
          <w:kern w:val="0"/>
          <w:szCs w:val="21"/>
        </w:rPr>
        <w:t>,</w:t>
      </w:r>
      <w:r>
        <w:rPr>
          <w:kern w:val="0"/>
          <w:szCs w:val="21"/>
        </w:rPr>
        <w:t>其中</w:t>
      </w:r>
      <w:r>
        <w:rPr>
          <w:kern w:val="0"/>
          <w:szCs w:val="21"/>
        </w:rPr>
        <w:t>:</w:t>
      </w:r>
    </w:p>
    <w:p w:rsidR="00E71B8A" w:rsidRDefault="001350BB">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:0.6047</w:t>
      </w:r>
      <w:r>
        <w:rPr>
          <w:kern w:val="0"/>
          <w:szCs w:val="21"/>
        </w:rPr>
        <w:t>元</w:t>
      </w:r>
      <w:r>
        <w:rPr>
          <w:kern w:val="0"/>
          <w:szCs w:val="21"/>
        </w:rPr>
        <w:t>,</w:t>
      </w:r>
      <w:r>
        <w:rPr>
          <w:kern w:val="0"/>
          <w:szCs w:val="21"/>
        </w:rPr>
        <w:t>基金份额</w:t>
      </w:r>
      <w:r>
        <w:rPr>
          <w:kern w:val="0"/>
          <w:szCs w:val="21"/>
        </w:rPr>
        <w:t>:352,570,244.24</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:0.5998</w:t>
      </w:r>
      <w:r w:rsidRPr="00E54740">
        <w:rPr>
          <w:kern w:val="0"/>
          <w:szCs w:val="21"/>
        </w:rPr>
        <w:t>元</w:t>
      </w:r>
      <w:r w:rsidRPr="00E54740">
        <w:rPr>
          <w:kern w:val="0"/>
          <w:szCs w:val="21"/>
        </w:rPr>
        <w:t>,</w:t>
      </w:r>
      <w:r w:rsidRPr="00E54740">
        <w:rPr>
          <w:kern w:val="0"/>
          <w:szCs w:val="21"/>
        </w:rPr>
        <w:t>基金份额</w:t>
      </w:r>
      <w:r w:rsidRPr="00E54740">
        <w:rPr>
          <w:kern w:val="0"/>
          <w:szCs w:val="21"/>
        </w:rPr>
        <w:t>:42,153,080.45</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6" w:name="_Toc361324874"/>
      <w:bookmarkStart w:id="117" w:name="_Toc64625393"/>
      <w:bookmarkStart w:id="118" w:name="_Toc225498269"/>
      <w:bookmarkStart w:id="119" w:name="_Toc130208704"/>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6"/>
      <w:bookmarkEnd w:id="117"/>
      <w:bookmarkEnd w:id="118"/>
      <w:bookmarkEnd w:id="119"/>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上投摩根优势成长混合型证券投资基金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0" w:name="_Toc361324875"/>
      <w:bookmarkStart w:id="121" w:name="_Toc225498270"/>
      <w:r w:rsidRPr="00E54740">
        <w:rPr>
          <w:rFonts w:asciiTheme="minorEastAsia" w:eastAsiaTheme="minorEastAsia" w:hAnsiTheme="minorEastAsia" w:hint="eastAsia"/>
          <w:kern w:val="0"/>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2021</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5</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14</w:t>
            </w:r>
            <w:r w:rsidRPr="00E54740">
              <w:rPr>
                <w:rFonts w:ascii="Times New Roman" w:eastAsiaTheme="minorEastAsia" w:hAnsi="Times New Roman"/>
                <w:b/>
                <w:sz w:val="21"/>
                <w:szCs w:val="21"/>
              </w:rPr>
              <w:t>日（基金合同生效日）至</w:t>
            </w:r>
            <w:r w:rsidRPr="00E54740">
              <w:rPr>
                <w:rFonts w:ascii="Times New Roman" w:eastAsiaTheme="minorEastAsia" w:hAnsi="Times New Roman"/>
                <w:b/>
                <w:sz w:val="21"/>
                <w:szCs w:val="21"/>
              </w:rPr>
              <w:t>2021</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-127,203,392.71</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-17,520,968.24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90,953.67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1,420,921.06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90,953.67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467,034.81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953,886.25</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证券出借利息收入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ind w:firstLineChars="300" w:firstLine="630"/>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ind w:firstLineChars="300" w:firstLine="630"/>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-93,422,911.55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678,280.16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-94,799,065.26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447,088.65</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225,964.17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1,150,189.54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231,191.51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-33,908,406.25</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-19,830,093.52</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36,971.42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209,924.06</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5,640,824.53</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8,248,573.51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4,543,303.27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4,582,196.87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757,217.21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763,699.47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lastRenderedPageBreak/>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159,309.19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213,649.20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0.59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0.00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180,994.27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2,689,027.97</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-132,844,217.24</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-25,769,541.75</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-132,844,217.24</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-25,769,541.75</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-132,844,217.24</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-25,769,541.75</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2" w:name="_Toc64625394"/>
      <w:bookmarkStart w:id="123" w:name="_Toc130208705"/>
      <w:r w:rsidRPr="00E54740">
        <w:rPr>
          <w:rFonts w:ascii="Times New Roman" w:eastAsiaTheme="minorEastAsia" w:hAnsi="Times New Roman"/>
          <w:kern w:val="0"/>
          <w:sz w:val="21"/>
          <w:szCs w:val="21"/>
        </w:rPr>
        <w:t xml:space="preserve">7.3 </w:t>
      </w:r>
      <w:bookmarkEnd w:id="120"/>
      <w:bookmarkEnd w:id="121"/>
      <w:bookmarkEnd w:id="122"/>
      <w:r w:rsidRPr="00E54740">
        <w:rPr>
          <w:rFonts w:ascii="宋体" w:hAnsi="宋体" w:hint="eastAsia"/>
          <w:sz w:val="21"/>
          <w:szCs w:val="21"/>
        </w:rPr>
        <w:t>净资产（基金净值）变动表</w:t>
      </w:r>
      <w:bookmarkEnd w:id="123"/>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上投摩根优势成长混合型证券投资基金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3C0430" w:rsidRPr="00E54740" w:rsidTr="003C0430">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3C0430" w:rsidRPr="00E54740" w:rsidTr="003C0430">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一、上期期末净资产（基金净值）</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417,074,057.31</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-27,649,270.87</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389,424,786.44</w:t>
            </w:r>
          </w:p>
        </w:tc>
      </w:tr>
      <w:tr w:rsidR="003C0430" w:rsidRPr="00E54740" w:rsidTr="003C0430">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二、本期期初净资产（基金净值）</w:t>
            </w:r>
          </w:p>
        </w:tc>
        <w:tc>
          <w:tcPr>
            <w:tcW w:w="3902" w:type="dxa"/>
            <w:vAlign w:val="center"/>
          </w:tcPr>
          <w:p w:rsidR="00986196" w:rsidRPr="00E54740" w:rsidRDefault="00986196" w:rsidP="00CE7D52">
            <w:pPr>
              <w:spacing w:line="360" w:lineRule="auto"/>
              <w:jc w:val="right"/>
              <w:rPr>
                <w:szCs w:val="21"/>
              </w:rPr>
            </w:pPr>
            <w:r w:rsidRPr="00E54740">
              <w:rPr>
                <w:szCs w:val="21"/>
              </w:rPr>
              <w:t>417,074,057.31</w:t>
            </w:r>
          </w:p>
        </w:tc>
        <w:tc>
          <w:tcPr>
            <w:tcW w:w="2053" w:type="dxa"/>
            <w:vAlign w:val="center"/>
          </w:tcPr>
          <w:p w:rsidR="00986196" w:rsidRPr="00E54740" w:rsidRDefault="00986196" w:rsidP="00CE7D52">
            <w:pPr>
              <w:spacing w:line="360" w:lineRule="auto"/>
              <w:jc w:val="right"/>
              <w:rPr>
                <w:szCs w:val="21"/>
              </w:rPr>
            </w:pPr>
            <w:r w:rsidRPr="00E54740">
              <w:rPr>
                <w:szCs w:val="21"/>
              </w:rPr>
              <w:t>-27,649,270.87</w:t>
            </w:r>
          </w:p>
        </w:tc>
        <w:tc>
          <w:tcPr>
            <w:tcW w:w="1491" w:type="dxa"/>
            <w:vAlign w:val="center"/>
          </w:tcPr>
          <w:p w:rsidR="00986196" w:rsidRPr="00E54740" w:rsidRDefault="00986196" w:rsidP="00CE7D52">
            <w:pPr>
              <w:spacing w:line="360" w:lineRule="auto"/>
              <w:jc w:val="right"/>
              <w:rPr>
                <w:szCs w:val="21"/>
              </w:rPr>
            </w:pPr>
            <w:r w:rsidRPr="00E54740">
              <w:rPr>
                <w:szCs w:val="21"/>
              </w:rPr>
              <w:t>389,424,786.44</w:t>
            </w:r>
          </w:p>
        </w:tc>
      </w:tr>
      <w:tr w:rsidR="003C0430" w:rsidRPr="00E54740" w:rsidTr="003C0430">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-22,350,732.62</w:t>
            </w:r>
          </w:p>
        </w:tc>
        <w:tc>
          <w:tcPr>
            <w:tcW w:w="2053" w:type="dxa"/>
            <w:vAlign w:val="center"/>
          </w:tcPr>
          <w:p w:rsidR="00986196" w:rsidRPr="00E54740" w:rsidRDefault="00986196" w:rsidP="00CE7D52">
            <w:pPr>
              <w:spacing w:line="360" w:lineRule="auto"/>
              <w:jc w:val="right"/>
              <w:rPr>
                <w:szCs w:val="21"/>
              </w:rPr>
            </w:pPr>
            <w:r w:rsidRPr="00E54740">
              <w:rPr>
                <w:szCs w:val="21"/>
              </w:rPr>
              <w:t>-128,579,326.73</w:t>
            </w:r>
          </w:p>
        </w:tc>
        <w:tc>
          <w:tcPr>
            <w:tcW w:w="1491" w:type="dxa"/>
            <w:vAlign w:val="center"/>
          </w:tcPr>
          <w:p w:rsidR="00986196" w:rsidRPr="00E54740" w:rsidRDefault="00986196" w:rsidP="00CE7D52">
            <w:pPr>
              <w:spacing w:line="360" w:lineRule="auto"/>
              <w:jc w:val="right"/>
              <w:rPr>
                <w:szCs w:val="21"/>
              </w:rPr>
            </w:pPr>
            <w:r w:rsidRPr="00E54740">
              <w:rPr>
                <w:szCs w:val="21"/>
              </w:rPr>
              <w:t>-150,930,059.35</w:t>
            </w:r>
          </w:p>
        </w:tc>
      </w:tr>
      <w:tr w:rsidR="003C0430" w:rsidRPr="00E54740" w:rsidTr="003C0430">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w:t>
            </w:r>
            <w:r w:rsidRPr="00E54740">
              <w:rPr>
                <w:rFonts w:ascii="宋体" w:hAnsi="宋体" w:hint="eastAsia"/>
                <w:szCs w:val="21"/>
              </w:rPr>
              <w:lastRenderedPageBreak/>
              <w:t>总额</w:t>
            </w:r>
          </w:p>
        </w:tc>
        <w:tc>
          <w:tcPr>
            <w:tcW w:w="3902" w:type="dxa"/>
            <w:vAlign w:val="center"/>
          </w:tcPr>
          <w:p w:rsidR="00986196" w:rsidRPr="00E54740" w:rsidRDefault="00986196" w:rsidP="00CE7D52">
            <w:pPr>
              <w:spacing w:line="360" w:lineRule="auto"/>
              <w:jc w:val="right"/>
              <w:rPr>
                <w:szCs w:val="21"/>
              </w:rPr>
            </w:pPr>
            <w:r w:rsidRPr="00E54740">
              <w:rPr>
                <w:szCs w:val="21"/>
              </w:rPr>
              <w:lastRenderedPageBreak/>
              <w:t>-</w:t>
            </w:r>
          </w:p>
        </w:tc>
        <w:tc>
          <w:tcPr>
            <w:tcW w:w="2053" w:type="dxa"/>
            <w:vAlign w:val="center"/>
          </w:tcPr>
          <w:p w:rsidR="00986196" w:rsidRPr="00E54740" w:rsidRDefault="00986196" w:rsidP="00CE7D52">
            <w:pPr>
              <w:spacing w:line="360" w:lineRule="auto"/>
              <w:jc w:val="right"/>
              <w:rPr>
                <w:szCs w:val="21"/>
              </w:rPr>
            </w:pPr>
            <w:r w:rsidRPr="00E54740">
              <w:rPr>
                <w:szCs w:val="21"/>
              </w:rPr>
              <w:t>-132,844,217.24</w:t>
            </w:r>
          </w:p>
        </w:tc>
        <w:tc>
          <w:tcPr>
            <w:tcW w:w="1491" w:type="dxa"/>
            <w:vAlign w:val="center"/>
          </w:tcPr>
          <w:p w:rsidR="00986196" w:rsidRPr="00E54740" w:rsidRDefault="00986196" w:rsidP="00CE7D52">
            <w:pPr>
              <w:spacing w:line="360" w:lineRule="auto"/>
              <w:jc w:val="right"/>
              <w:rPr>
                <w:szCs w:val="21"/>
              </w:rPr>
            </w:pPr>
            <w:r w:rsidRPr="00E54740">
              <w:rPr>
                <w:szCs w:val="21"/>
              </w:rPr>
              <w:t>-132,844,217.</w:t>
            </w:r>
            <w:r w:rsidRPr="00E54740">
              <w:rPr>
                <w:szCs w:val="21"/>
              </w:rPr>
              <w:lastRenderedPageBreak/>
              <w:t>24</w:t>
            </w:r>
          </w:p>
        </w:tc>
      </w:tr>
      <w:tr w:rsidR="003C0430" w:rsidRPr="00E54740" w:rsidTr="003C0430">
        <w:tc>
          <w:tcPr>
            <w:tcW w:w="1876" w:type="dxa"/>
          </w:tcPr>
          <w:p w:rsidR="00986196" w:rsidRPr="00E54740" w:rsidRDefault="00986196" w:rsidP="00CE7D52">
            <w:pPr>
              <w:spacing w:line="360" w:lineRule="auto"/>
              <w:rPr>
                <w:szCs w:val="21"/>
              </w:rPr>
            </w:pPr>
            <w:r w:rsidRPr="00E54740">
              <w:rPr>
                <w:rFonts w:ascii="宋体" w:hAnsi="宋体" w:hint="eastAsia"/>
                <w:szCs w:val="21"/>
              </w:rPr>
              <w:lastRenderedPageBreak/>
              <w:t>（二）、</w:t>
            </w:r>
            <w:r w:rsidRPr="00E54740">
              <w:rPr>
                <w:szCs w:val="21"/>
              </w:rPr>
              <w:t>本期基金份额交易产生的基金净值变动数（净值减少以</w:t>
            </w:r>
            <w:r w:rsidRPr="00E54740">
              <w:rPr>
                <w:szCs w:val="21"/>
              </w:rPr>
              <w:t>“-”</w:t>
            </w:r>
            <w:r w:rsidRPr="00E54740">
              <w:rPr>
                <w:szCs w:val="21"/>
              </w:rPr>
              <w:t>号填列）</w:t>
            </w:r>
          </w:p>
        </w:tc>
        <w:tc>
          <w:tcPr>
            <w:tcW w:w="3902" w:type="dxa"/>
            <w:vAlign w:val="center"/>
          </w:tcPr>
          <w:p w:rsidR="00986196" w:rsidRPr="00E54740" w:rsidRDefault="00986196" w:rsidP="00CE7D52">
            <w:pPr>
              <w:spacing w:line="360" w:lineRule="auto"/>
              <w:jc w:val="right"/>
              <w:rPr>
                <w:szCs w:val="21"/>
              </w:rPr>
            </w:pPr>
            <w:r w:rsidRPr="00E54740">
              <w:rPr>
                <w:szCs w:val="21"/>
              </w:rPr>
              <w:t>-22,350,732.62</w:t>
            </w:r>
          </w:p>
        </w:tc>
        <w:tc>
          <w:tcPr>
            <w:tcW w:w="2053" w:type="dxa"/>
            <w:vAlign w:val="center"/>
          </w:tcPr>
          <w:p w:rsidR="00986196" w:rsidRPr="00E54740" w:rsidRDefault="00986196" w:rsidP="00CE7D52">
            <w:pPr>
              <w:spacing w:line="360" w:lineRule="auto"/>
              <w:jc w:val="right"/>
              <w:rPr>
                <w:szCs w:val="21"/>
              </w:rPr>
            </w:pPr>
            <w:r w:rsidRPr="00E54740">
              <w:rPr>
                <w:szCs w:val="21"/>
              </w:rPr>
              <w:t>4,264,890.51</w:t>
            </w:r>
          </w:p>
        </w:tc>
        <w:tc>
          <w:tcPr>
            <w:tcW w:w="1491" w:type="dxa"/>
            <w:vAlign w:val="center"/>
          </w:tcPr>
          <w:p w:rsidR="00986196" w:rsidRPr="00E54740" w:rsidRDefault="00986196" w:rsidP="00CE7D52">
            <w:pPr>
              <w:spacing w:line="360" w:lineRule="auto"/>
              <w:jc w:val="right"/>
              <w:rPr>
                <w:szCs w:val="21"/>
              </w:rPr>
            </w:pPr>
            <w:r w:rsidRPr="00E54740">
              <w:rPr>
                <w:szCs w:val="21"/>
              </w:rPr>
              <w:t>-18,085,842.11</w:t>
            </w:r>
          </w:p>
        </w:tc>
      </w:tr>
      <w:tr w:rsidR="003C0430" w:rsidRPr="00E54740" w:rsidTr="003C0430">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26,717,132.56</w:t>
            </w:r>
          </w:p>
        </w:tc>
        <w:tc>
          <w:tcPr>
            <w:tcW w:w="2053" w:type="dxa"/>
            <w:vAlign w:val="center"/>
          </w:tcPr>
          <w:p w:rsidR="00986196" w:rsidRPr="00E54740" w:rsidRDefault="00986196" w:rsidP="00CE7D52">
            <w:pPr>
              <w:spacing w:line="360" w:lineRule="auto"/>
              <w:jc w:val="right"/>
              <w:rPr>
                <w:szCs w:val="21"/>
              </w:rPr>
            </w:pPr>
            <w:r w:rsidRPr="00E54740">
              <w:rPr>
                <w:szCs w:val="21"/>
              </w:rPr>
              <w:t>-6,731,115.27</w:t>
            </w:r>
          </w:p>
        </w:tc>
        <w:tc>
          <w:tcPr>
            <w:tcW w:w="1491" w:type="dxa"/>
            <w:vAlign w:val="center"/>
          </w:tcPr>
          <w:p w:rsidR="00986196" w:rsidRPr="00E54740" w:rsidRDefault="00986196" w:rsidP="00CE7D52">
            <w:pPr>
              <w:spacing w:line="360" w:lineRule="auto"/>
              <w:jc w:val="right"/>
              <w:rPr>
                <w:szCs w:val="21"/>
              </w:rPr>
            </w:pPr>
            <w:r w:rsidRPr="00E54740">
              <w:rPr>
                <w:szCs w:val="21"/>
              </w:rPr>
              <w:t>19,986,017.29</w:t>
            </w:r>
          </w:p>
        </w:tc>
      </w:tr>
      <w:tr w:rsidR="003C0430" w:rsidRPr="00E54740" w:rsidTr="003C0430">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-49,067,865.18</w:t>
            </w:r>
          </w:p>
        </w:tc>
        <w:tc>
          <w:tcPr>
            <w:tcW w:w="2053" w:type="dxa"/>
            <w:vAlign w:val="center"/>
          </w:tcPr>
          <w:p w:rsidR="00986196" w:rsidRPr="00E54740" w:rsidRDefault="00986196" w:rsidP="00CE7D52">
            <w:pPr>
              <w:spacing w:line="360" w:lineRule="auto"/>
              <w:jc w:val="right"/>
              <w:rPr>
                <w:szCs w:val="21"/>
              </w:rPr>
            </w:pPr>
            <w:r w:rsidRPr="00E54740">
              <w:rPr>
                <w:szCs w:val="21"/>
              </w:rPr>
              <w:t>10,996,005.78</w:t>
            </w:r>
          </w:p>
        </w:tc>
        <w:tc>
          <w:tcPr>
            <w:tcW w:w="1491" w:type="dxa"/>
            <w:vAlign w:val="center"/>
          </w:tcPr>
          <w:p w:rsidR="00986196" w:rsidRPr="00E54740" w:rsidRDefault="00986196" w:rsidP="00CE7D52">
            <w:pPr>
              <w:spacing w:line="360" w:lineRule="auto"/>
              <w:jc w:val="right"/>
              <w:rPr>
                <w:szCs w:val="21"/>
              </w:rPr>
            </w:pPr>
            <w:r w:rsidRPr="00E54740">
              <w:rPr>
                <w:szCs w:val="21"/>
              </w:rPr>
              <w:t>-38,071,859.40</w:t>
            </w:r>
          </w:p>
        </w:tc>
      </w:tr>
      <w:tr w:rsidR="003C0430" w:rsidRPr="00E54740" w:rsidTr="003C0430">
        <w:tc>
          <w:tcPr>
            <w:tcW w:w="1876" w:type="dxa"/>
          </w:tcPr>
          <w:p w:rsidR="00986196" w:rsidRPr="00E54740" w:rsidRDefault="00986196" w:rsidP="00CE7D52">
            <w:pPr>
              <w:spacing w:line="360" w:lineRule="auto"/>
              <w:rPr>
                <w:szCs w:val="21"/>
              </w:rPr>
            </w:pPr>
            <w:r w:rsidRPr="00E54740">
              <w:rPr>
                <w:rFonts w:hint="eastAsia"/>
                <w:szCs w:val="21"/>
              </w:rPr>
              <w:t>（三）</w:t>
            </w:r>
            <w:r w:rsidRPr="00E54740">
              <w:rPr>
                <w:szCs w:val="21"/>
              </w:rPr>
              <w:t>、本期向基金份额持有人分配利润产生的基金净值变动（净值减少以</w:t>
            </w:r>
            <w:r w:rsidRPr="00E54740">
              <w:rPr>
                <w:szCs w:val="21"/>
              </w:rPr>
              <w:t>“-”</w:t>
            </w:r>
            <w:r w:rsidRPr="00E54740">
              <w:rPr>
                <w:szCs w:val="21"/>
              </w:rPr>
              <w:t>号填列）</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3C0430" w:rsidRPr="00E54740" w:rsidTr="003C0430">
        <w:tc>
          <w:tcPr>
            <w:tcW w:w="1876" w:type="dxa"/>
          </w:tcPr>
          <w:p w:rsidR="00986196" w:rsidRPr="00E54740" w:rsidRDefault="00986196" w:rsidP="00CE7D52">
            <w:pPr>
              <w:spacing w:line="360" w:lineRule="auto"/>
              <w:rPr>
                <w:szCs w:val="21"/>
              </w:rPr>
            </w:pPr>
            <w:r w:rsidRPr="00E54740">
              <w:rPr>
                <w:rFonts w:ascii="宋体" w:hAnsi="宋体" w:hint="eastAsia"/>
                <w:szCs w:val="21"/>
              </w:rPr>
              <w:t>四、本期期末净资产（基金净值）</w:t>
            </w:r>
          </w:p>
        </w:tc>
        <w:tc>
          <w:tcPr>
            <w:tcW w:w="3902" w:type="dxa"/>
            <w:vAlign w:val="center"/>
          </w:tcPr>
          <w:p w:rsidR="00986196" w:rsidRPr="00E54740" w:rsidRDefault="00986196" w:rsidP="00CE7D52">
            <w:pPr>
              <w:spacing w:line="360" w:lineRule="auto"/>
              <w:jc w:val="right"/>
              <w:rPr>
                <w:szCs w:val="21"/>
              </w:rPr>
            </w:pPr>
            <w:r w:rsidRPr="00E54740">
              <w:rPr>
                <w:szCs w:val="21"/>
              </w:rPr>
              <w:t>394,723,324.69</w:t>
            </w:r>
          </w:p>
        </w:tc>
        <w:tc>
          <w:tcPr>
            <w:tcW w:w="2053" w:type="dxa"/>
            <w:vAlign w:val="center"/>
          </w:tcPr>
          <w:p w:rsidR="00986196" w:rsidRPr="00E54740" w:rsidRDefault="00986196" w:rsidP="00CE7D52">
            <w:pPr>
              <w:spacing w:line="360" w:lineRule="auto"/>
              <w:jc w:val="right"/>
              <w:rPr>
                <w:szCs w:val="21"/>
              </w:rPr>
            </w:pPr>
            <w:r w:rsidRPr="00E54740">
              <w:rPr>
                <w:szCs w:val="21"/>
              </w:rPr>
              <w:t>-156,228,597.60</w:t>
            </w:r>
          </w:p>
        </w:tc>
        <w:tc>
          <w:tcPr>
            <w:tcW w:w="1491" w:type="dxa"/>
            <w:vAlign w:val="center"/>
          </w:tcPr>
          <w:p w:rsidR="00986196" w:rsidRPr="00E54740" w:rsidRDefault="00986196" w:rsidP="00CE7D52">
            <w:pPr>
              <w:spacing w:line="360" w:lineRule="auto"/>
              <w:jc w:val="right"/>
              <w:rPr>
                <w:szCs w:val="21"/>
              </w:rPr>
            </w:pPr>
            <w:r w:rsidRPr="00E54740">
              <w:rPr>
                <w:szCs w:val="21"/>
              </w:rPr>
              <w:t>238,494,727.09</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2021</w:t>
            </w:r>
            <w:r w:rsidRPr="00E54740">
              <w:rPr>
                <w:rFonts w:ascii="Times New Roman" w:hAnsi="Times New Roman"/>
                <w:b/>
                <w:sz w:val="21"/>
                <w:szCs w:val="21"/>
              </w:rPr>
              <w:t>年</w:t>
            </w:r>
            <w:r w:rsidRPr="00E54740">
              <w:rPr>
                <w:rFonts w:ascii="Times New Roman" w:hAnsi="Times New Roman"/>
                <w:b/>
                <w:sz w:val="21"/>
                <w:szCs w:val="21"/>
              </w:rPr>
              <w:t>5</w:t>
            </w:r>
            <w:r w:rsidRPr="00E54740">
              <w:rPr>
                <w:rFonts w:ascii="Times New Roman" w:hAnsi="Times New Roman"/>
                <w:b/>
                <w:sz w:val="21"/>
                <w:szCs w:val="21"/>
              </w:rPr>
              <w:t>月</w:t>
            </w:r>
            <w:r w:rsidRPr="00E54740">
              <w:rPr>
                <w:rFonts w:ascii="Times New Roman" w:hAnsi="Times New Roman"/>
                <w:b/>
                <w:sz w:val="21"/>
                <w:szCs w:val="21"/>
              </w:rPr>
              <w:t>14</w:t>
            </w:r>
            <w:r w:rsidRPr="00E54740">
              <w:rPr>
                <w:rFonts w:ascii="Times New Roman" w:hAnsi="Times New Roman"/>
                <w:b/>
                <w:sz w:val="21"/>
                <w:szCs w:val="21"/>
              </w:rPr>
              <w:t>日（基金合同生效日）至</w:t>
            </w:r>
            <w:r w:rsidRPr="00E54740">
              <w:rPr>
                <w:rFonts w:ascii="Times New Roman" w:hAnsi="Times New Roman"/>
                <w:b/>
                <w:sz w:val="21"/>
                <w:szCs w:val="21"/>
              </w:rPr>
              <w:t>2021</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3C0430" w:rsidRPr="00E54740" w:rsidTr="003C0430">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3C0430" w:rsidRPr="00E54740" w:rsidTr="003C0430">
        <w:tc>
          <w:tcPr>
            <w:tcW w:w="1876" w:type="dxa"/>
          </w:tcPr>
          <w:p w:rsidR="00281C60" w:rsidRPr="00E54740" w:rsidRDefault="00281C60" w:rsidP="00281C60">
            <w:pPr>
              <w:spacing w:line="360" w:lineRule="auto"/>
              <w:rPr>
                <w:szCs w:val="21"/>
              </w:rPr>
            </w:pPr>
            <w:r w:rsidRPr="00E54740">
              <w:rPr>
                <w:rFonts w:ascii="宋体" w:hAnsi="宋体" w:hint="eastAsia"/>
                <w:szCs w:val="21"/>
              </w:rPr>
              <w:t>一、上期期末净资产（基金净值）</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w:t>
            </w:r>
          </w:p>
        </w:tc>
      </w:tr>
      <w:tr w:rsidR="003C0430" w:rsidRPr="00E54740" w:rsidTr="003C0430">
        <w:tc>
          <w:tcPr>
            <w:tcW w:w="1876" w:type="dxa"/>
          </w:tcPr>
          <w:p w:rsidR="00281C60" w:rsidRPr="00E54740" w:rsidRDefault="00281C60" w:rsidP="00281C60">
            <w:pPr>
              <w:spacing w:line="360" w:lineRule="auto"/>
              <w:rPr>
                <w:szCs w:val="21"/>
              </w:rPr>
            </w:pPr>
            <w:r w:rsidRPr="00E54740">
              <w:rPr>
                <w:rFonts w:ascii="宋体" w:hAnsi="宋体" w:hint="eastAsia"/>
                <w:szCs w:val="21"/>
              </w:rPr>
              <w:t>二、本期期初净资产（基金净值）</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536,636,166.01</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536,636,166.01</w:t>
            </w:r>
          </w:p>
        </w:tc>
      </w:tr>
      <w:tr w:rsidR="003C0430" w:rsidRPr="00E54740" w:rsidTr="003C0430">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-119,562,108.70</w:t>
            </w:r>
          </w:p>
        </w:tc>
        <w:tc>
          <w:tcPr>
            <w:tcW w:w="2053" w:type="dxa"/>
            <w:vAlign w:val="center"/>
          </w:tcPr>
          <w:p w:rsidR="00281C60" w:rsidRPr="00E54740" w:rsidRDefault="00281C60" w:rsidP="00281C60">
            <w:pPr>
              <w:spacing w:line="360" w:lineRule="auto"/>
              <w:jc w:val="right"/>
              <w:rPr>
                <w:szCs w:val="21"/>
              </w:rPr>
            </w:pPr>
            <w:r w:rsidRPr="00E54740">
              <w:rPr>
                <w:szCs w:val="21"/>
              </w:rPr>
              <w:t>-27,649,270.87</w:t>
            </w:r>
          </w:p>
        </w:tc>
        <w:tc>
          <w:tcPr>
            <w:tcW w:w="1491" w:type="dxa"/>
            <w:vAlign w:val="center"/>
          </w:tcPr>
          <w:p w:rsidR="00281C60" w:rsidRPr="00E54740" w:rsidRDefault="00281C60" w:rsidP="00281C60">
            <w:pPr>
              <w:spacing w:line="360" w:lineRule="auto"/>
              <w:jc w:val="right"/>
              <w:rPr>
                <w:szCs w:val="21"/>
              </w:rPr>
            </w:pPr>
            <w:r w:rsidRPr="00E54740">
              <w:rPr>
                <w:szCs w:val="21"/>
              </w:rPr>
              <w:t>-147,211,379.57</w:t>
            </w:r>
          </w:p>
        </w:tc>
      </w:tr>
      <w:tr w:rsidR="003C0430" w:rsidRPr="00E54740" w:rsidTr="003C0430">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-25,769,541.75</w:t>
            </w:r>
          </w:p>
        </w:tc>
        <w:tc>
          <w:tcPr>
            <w:tcW w:w="1491" w:type="dxa"/>
            <w:vAlign w:val="center"/>
          </w:tcPr>
          <w:p w:rsidR="00281C60" w:rsidRPr="00E54740" w:rsidRDefault="00281C60" w:rsidP="00281C60">
            <w:pPr>
              <w:spacing w:line="360" w:lineRule="auto"/>
              <w:jc w:val="right"/>
              <w:rPr>
                <w:szCs w:val="21"/>
              </w:rPr>
            </w:pPr>
            <w:r w:rsidRPr="00E54740">
              <w:rPr>
                <w:szCs w:val="21"/>
              </w:rPr>
              <w:t>-25,769,541.75</w:t>
            </w:r>
          </w:p>
        </w:tc>
      </w:tr>
      <w:tr w:rsidR="003C0430" w:rsidRPr="00E54740" w:rsidTr="003C0430">
        <w:tc>
          <w:tcPr>
            <w:tcW w:w="1876" w:type="dxa"/>
          </w:tcPr>
          <w:p w:rsidR="00281C60" w:rsidRPr="00E54740" w:rsidRDefault="00281C60" w:rsidP="00281C60">
            <w:pPr>
              <w:spacing w:line="360" w:lineRule="auto"/>
              <w:rPr>
                <w:szCs w:val="21"/>
              </w:rPr>
            </w:pPr>
            <w:r w:rsidRPr="00E54740">
              <w:rPr>
                <w:rFonts w:ascii="宋体" w:hAnsi="宋体" w:hint="eastAsia"/>
                <w:szCs w:val="21"/>
              </w:rPr>
              <w:t>（二）、</w:t>
            </w:r>
            <w:r w:rsidRPr="00E54740">
              <w:rPr>
                <w:szCs w:val="21"/>
              </w:rPr>
              <w:t>本期基金</w:t>
            </w:r>
            <w:r w:rsidRPr="00E54740">
              <w:rPr>
                <w:szCs w:val="21"/>
              </w:rPr>
              <w:lastRenderedPageBreak/>
              <w:t>份额交易产生的基金净值变动数（净值减少以</w:t>
            </w:r>
            <w:r w:rsidRPr="00E54740">
              <w:rPr>
                <w:szCs w:val="21"/>
              </w:rPr>
              <w:t>“-”</w:t>
            </w:r>
            <w:r w:rsidRPr="00E54740">
              <w:rPr>
                <w:szCs w:val="21"/>
              </w:rPr>
              <w:t>号填列）</w:t>
            </w:r>
          </w:p>
        </w:tc>
        <w:tc>
          <w:tcPr>
            <w:tcW w:w="3902" w:type="dxa"/>
            <w:vAlign w:val="center"/>
          </w:tcPr>
          <w:p w:rsidR="00281C60" w:rsidRPr="00E54740" w:rsidRDefault="00281C60" w:rsidP="00281C60">
            <w:pPr>
              <w:spacing w:line="360" w:lineRule="auto"/>
              <w:jc w:val="right"/>
              <w:rPr>
                <w:szCs w:val="21"/>
              </w:rPr>
            </w:pPr>
            <w:r w:rsidRPr="00E54740">
              <w:rPr>
                <w:szCs w:val="21"/>
              </w:rPr>
              <w:lastRenderedPageBreak/>
              <w:t>-119,562,108.70</w:t>
            </w:r>
          </w:p>
        </w:tc>
        <w:tc>
          <w:tcPr>
            <w:tcW w:w="2053" w:type="dxa"/>
            <w:vAlign w:val="center"/>
          </w:tcPr>
          <w:p w:rsidR="00281C60" w:rsidRPr="00E54740" w:rsidRDefault="00281C60" w:rsidP="00281C60">
            <w:pPr>
              <w:spacing w:line="360" w:lineRule="auto"/>
              <w:jc w:val="right"/>
              <w:rPr>
                <w:szCs w:val="21"/>
              </w:rPr>
            </w:pPr>
            <w:r w:rsidRPr="00E54740">
              <w:rPr>
                <w:szCs w:val="21"/>
              </w:rPr>
              <w:t>-1,879,729.12</w:t>
            </w:r>
          </w:p>
        </w:tc>
        <w:tc>
          <w:tcPr>
            <w:tcW w:w="1491" w:type="dxa"/>
            <w:vAlign w:val="center"/>
          </w:tcPr>
          <w:p w:rsidR="00281C60" w:rsidRPr="00E54740" w:rsidRDefault="00281C60" w:rsidP="00281C60">
            <w:pPr>
              <w:spacing w:line="360" w:lineRule="auto"/>
              <w:jc w:val="right"/>
              <w:rPr>
                <w:szCs w:val="21"/>
              </w:rPr>
            </w:pPr>
            <w:r w:rsidRPr="00E54740">
              <w:rPr>
                <w:szCs w:val="21"/>
              </w:rPr>
              <w:t>-121,441,837.</w:t>
            </w:r>
            <w:r w:rsidRPr="00E54740">
              <w:rPr>
                <w:szCs w:val="21"/>
              </w:rPr>
              <w:lastRenderedPageBreak/>
              <w:t>82</w:t>
            </w:r>
          </w:p>
        </w:tc>
      </w:tr>
      <w:tr w:rsidR="003C0430" w:rsidRPr="00E54740" w:rsidTr="003C0430">
        <w:tc>
          <w:tcPr>
            <w:tcW w:w="1876" w:type="dxa"/>
          </w:tcPr>
          <w:p w:rsidR="00281C60" w:rsidRPr="00E54740" w:rsidRDefault="00281C60" w:rsidP="00281C60">
            <w:pPr>
              <w:spacing w:line="360" w:lineRule="auto"/>
              <w:rPr>
                <w:szCs w:val="21"/>
              </w:rPr>
            </w:pPr>
            <w:r w:rsidRPr="00E54740">
              <w:rPr>
                <w:szCs w:val="21"/>
              </w:rPr>
              <w:lastRenderedPageBreak/>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15,356,229.83</w:t>
            </w:r>
          </w:p>
        </w:tc>
        <w:tc>
          <w:tcPr>
            <w:tcW w:w="2053" w:type="dxa"/>
            <w:vAlign w:val="center"/>
          </w:tcPr>
          <w:p w:rsidR="00281C60" w:rsidRPr="00E54740" w:rsidRDefault="00281C60" w:rsidP="00281C60">
            <w:pPr>
              <w:spacing w:line="360" w:lineRule="auto"/>
              <w:jc w:val="right"/>
              <w:rPr>
                <w:szCs w:val="21"/>
              </w:rPr>
            </w:pPr>
            <w:r w:rsidRPr="00E54740">
              <w:rPr>
                <w:szCs w:val="21"/>
              </w:rPr>
              <w:t>-128,909.22</w:t>
            </w:r>
          </w:p>
        </w:tc>
        <w:tc>
          <w:tcPr>
            <w:tcW w:w="1491" w:type="dxa"/>
            <w:vAlign w:val="center"/>
          </w:tcPr>
          <w:p w:rsidR="00281C60" w:rsidRPr="00E54740" w:rsidRDefault="00281C60" w:rsidP="00281C60">
            <w:pPr>
              <w:spacing w:line="360" w:lineRule="auto"/>
              <w:jc w:val="right"/>
              <w:rPr>
                <w:szCs w:val="21"/>
              </w:rPr>
            </w:pPr>
            <w:r w:rsidRPr="00E54740">
              <w:rPr>
                <w:szCs w:val="21"/>
              </w:rPr>
              <w:t>15,227,320.61</w:t>
            </w:r>
          </w:p>
        </w:tc>
      </w:tr>
      <w:tr w:rsidR="003C0430" w:rsidRPr="00E54740" w:rsidTr="003C0430">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-134,918,338.53</w:t>
            </w:r>
          </w:p>
        </w:tc>
        <w:tc>
          <w:tcPr>
            <w:tcW w:w="2053" w:type="dxa"/>
            <w:vAlign w:val="center"/>
          </w:tcPr>
          <w:p w:rsidR="00281C60" w:rsidRPr="00E54740" w:rsidRDefault="00281C60" w:rsidP="00281C60">
            <w:pPr>
              <w:spacing w:line="360" w:lineRule="auto"/>
              <w:jc w:val="right"/>
              <w:rPr>
                <w:szCs w:val="21"/>
              </w:rPr>
            </w:pPr>
            <w:r w:rsidRPr="00E54740">
              <w:rPr>
                <w:szCs w:val="21"/>
              </w:rPr>
              <w:t>-1,750,819.90</w:t>
            </w:r>
          </w:p>
        </w:tc>
        <w:tc>
          <w:tcPr>
            <w:tcW w:w="1491" w:type="dxa"/>
            <w:vAlign w:val="center"/>
          </w:tcPr>
          <w:p w:rsidR="00281C60" w:rsidRPr="00E54740" w:rsidRDefault="00281C60" w:rsidP="00281C60">
            <w:pPr>
              <w:spacing w:line="360" w:lineRule="auto"/>
              <w:jc w:val="right"/>
              <w:rPr>
                <w:szCs w:val="21"/>
              </w:rPr>
            </w:pPr>
            <w:r w:rsidRPr="00E54740">
              <w:rPr>
                <w:szCs w:val="21"/>
              </w:rPr>
              <w:t>-136,669,158.43</w:t>
            </w:r>
          </w:p>
        </w:tc>
      </w:tr>
      <w:tr w:rsidR="003C0430" w:rsidRPr="00E54740" w:rsidTr="003C0430">
        <w:tc>
          <w:tcPr>
            <w:tcW w:w="1876" w:type="dxa"/>
          </w:tcPr>
          <w:p w:rsidR="00281C60" w:rsidRPr="00E54740" w:rsidRDefault="00281C60" w:rsidP="00281C60">
            <w:pPr>
              <w:spacing w:line="360" w:lineRule="auto"/>
              <w:rPr>
                <w:szCs w:val="21"/>
              </w:rPr>
            </w:pPr>
            <w:r w:rsidRPr="00E54740">
              <w:rPr>
                <w:rFonts w:hint="eastAsia"/>
                <w:szCs w:val="21"/>
              </w:rPr>
              <w:t>（三）</w:t>
            </w:r>
            <w:r w:rsidRPr="00E54740">
              <w:rPr>
                <w:szCs w:val="21"/>
              </w:rPr>
              <w:t>、本期向基金份额持有人分配利润产生的基金净值变动（净值减少以</w:t>
            </w:r>
            <w:r w:rsidRPr="00E54740">
              <w:rPr>
                <w:szCs w:val="21"/>
              </w:rPr>
              <w:t>“-”</w:t>
            </w:r>
            <w:r w:rsidRPr="00E54740">
              <w:rPr>
                <w:szCs w:val="21"/>
              </w:rPr>
              <w:t>号填列）</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w:t>
            </w:r>
          </w:p>
        </w:tc>
        <w:tc>
          <w:tcPr>
            <w:tcW w:w="1491" w:type="dxa"/>
            <w:vAlign w:val="center"/>
          </w:tcPr>
          <w:p w:rsidR="00281C60" w:rsidRPr="00E54740" w:rsidRDefault="00281C60" w:rsidP="00281C60">
            <w:pPr>
              <w:spacing w:line="360" w:lineRule="auto"/>
              <w:jc w:val="right"/>
              <w:rPr>
                <w:szCs w:val="21"/>
              </w:rPr>
            </w:pPr>
            <w:r w:rsidRPr="00E54740">
              <w:rPr>
                <w:szCs w:val="21"/>
              </w:rPr>
              <w:t>-</w:t>
            </w:r>
          </w:p>
        </w:tc>
      </w:tr>
      <w:tr w:rsidR="003C0430" w:rsidRPr="00E54740" w:rsidTr="003C0430">
        <w:tc>
          <w:tcPr>
            <w:tcW w:w="1876" w:type="dxa"/>
          </w:tcPr>
          <w:p w:rsidR="00281C60" w:rsidRPr="00E54740" w:rsidRDefault="00281C60" w:rsidP="00281C60">
            <w:pPr>
              <w:spacing w:line="360" w:lineRule="auto"/>
              <w:rPr>
                <w:szCs w:val="21"/>
              </w:rPr>
            </w:pPr>
            <w:r w:rsidRPr="00E54740">
              <w:rPr>
                <w:rFonts w:ascii="宋体" w:hAnsi="宋体" w:hint="eastAsia"/>
                <w:szCs w:val="21"/>
              </w:rPr>
              <w:t>四、本期期末净资产（基金净值）</w:t>
            </w:r>
          </w:p>
        </w:tc>
        <w:tc>
          <w:tcPr>
            <w:tcW w:w="3902" w:type="dxa"/>
            <w:vAlign w:val="center"/>
          </w:tcPr>
          <w:p w:rsidR="00281C60" w:rsidRPr="00E54740" w:rsidRDefault="00281C60" w:rsidP="00281C60">
            <w:pPr>
              <w:spacing w:line="360" w:lineRule="auto"/>
              <w:jc w:val="right"/>
              <w:rPr>
                <w:szCs w:val="21"/>
              </w:rPr>
            </w:pPr>
            <w:r w:rsidRPr="00E54740">
              <w:rPr>
                <w:szCs w:val="21"/>
              </w:rPr>
              <w:t>417,074,057.31</w:t>
            </w:r>
          </w:p>
        </w:tc>
        <w:tc>
          <w:tcPr>
            <w:tcW w:w="2053" w:type="dxa"/>
            <w:vAlign w:val="center"/>
          </w:tcPr>
          <w:p w:rsidR="00281C60" w:rsidRPr="00E54740" w:rsidRDefault="00281C60" w:rsidP="00281C60">
            <w:pPr>
              <w:spacing w:line="360" w:lineRule="auto"/>
              <w:jc w:val="right"/>
              <w:rPr>
                <w:szCs w:val="21"/>
              </w:rPr>
            </w:pPr>
            <w:r w:rsidRPr="00E54740">
              <w:rPr>
                <w:szCs w:val="21"/>
              </w:rPr>
              <w:t>-27,649,270.87</w:t>
            </w:r>
          </w:p>
        </w:tc>
        <w:tc>
          <w:tcPr>
            <w:tcW w:w="1491" w:type="dxa"/>
            <w:vAlign w:val="center"/>
          </w:tcPr>
          <w:p w:rsidR="00281C60" w:rsidRPr="00E54740" w:rsidRDefault="00281C60" w:rsidP="00281C60">
            <w:pPr>
              <w:spacing w:line="360" w:lineRule="auto"/>
              <w:jc w:val="right"/>
              <w:rPr>
                <w:szCs w:val="21"/>
              </w:rPr>
            </w:pPr>
            <w:r w:rsidRPr="00E54740">
              <w:rPr>
                <w:szCs w:val="21"/>
              </w:rPr>
              <w:t>389,424,786.44</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负责人：王大智，主管会计工作负责人：王敏，会计机构负责人：张璐</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4" w:name="_Toc225498271"/>
      <w:bookmarkStart w:id="125" w:name="_Toc361324876"/>
      <w:bookmarkStart w:id="126" w:name="_Toc130208706"/>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4"/>
      <w:bookmarkEnd w:id="125"/>
      <w:bookmarkEnd w:id="126"/>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E71B8A" w:rsidRDefault="001350BB">
      <w:pPr>
        <w:spacing w:line="360" w:lineRule="auto"/>
        <w:ind w:firstLineChars="200" w:firstLine="420"/>
        <w:rPr>
          <w:rFonts w:eastAsiaTheme="minorEastAsia"/>
          <w:szCs w:val="21"/>
        </w:rPr>
      </w:pPr>
      <w:r>
        <w:rPr>
          <w:rFonts w:eastAsiaTheme="minorEastAsia"/>
          <w:szCs w:val="21"/>
        </w:rPr>
        <w:t>上投摩根优势成长混合型证券投资基金</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[2020]3585</w:t>
      </w:r>
      <w:r>
        <w:rPr>
          <w:rFonts w:eastAsiaTheme="minorEastAsia"/>
          <w:szCs w:val="21"/>
        </w:rPr>
        <w:t>号《关于准予上投摩根优势成长混合型证券投资基金注册的批复》准予注册，由上投摩根基金管理有限公司依照《中华人民共和国证券投资基金法》和《上投摩根优势成长混合型证券投资基金基金合同》负责公开募集。本基金为契约型开放式，存续期限不定，首次设立募集不包括认购资金利息共募集人民币</w:t>
      </w:r>
      <w:r>
        <w:rPr>
          <w:rFonts w:eastAsiaTheme="minorEastAsia"/>
          <w:szCs w:val="21"/>
        </w:rPr>
        <w:t>536,482,849.62</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(2021)</w:t>
      </w:r>
      <w:r>
        <w:rPr>
          <w:rFonts w:eastAsiaTheme="minorEastAsia"/>
          <w:szCs w:val="21"/>
        </w:rPr>
        <w:t>第</w:t>
      </w:r>
      <w:r>
        <w:rPr>
          <w:rFonts w:eastAsiaTheme="minorEastAsia"/>
          <w:szCs w:val="21"/>
        </w:rPr>
        <w:t>0478</w:t>
      </w:r>
      <w:r>
        <w:rPr>
          <w:rFonts w:eastAsiaTheme="minorEastAsia"/>
          <w:szCs w:val="21"/>
        </w:rPr>
        <w:t>号验资报告予以验证。经向中国证监会备案，《上投摩根优势成长混合型证券投资基金基金合同》于</w:t>
      </w:r>
      <w:r>
        <w:rPr>
          <w:rFonts w:eastAsiaTheme="minorEastAsia"/>
          <w:szCs w:val="21"/>
        </w:rPr>
        <w:t>2021</w:t>
      </w:r>
      <w:r>
        <w:rPr>
          <w:rFonts w:eastAsiaTheme="minorEastAsia"/>
          <w:szCs w:val="21"/>
        </w:rPr>
        <w:t>年</w:t>
      </w:r>
      <w:r>
        <w:rPr>
          <w:rFonts w:eastAsiaTheme="minorEastAsia"/>
          <w:szCs w:val="21"/>
        </w:rPr>
        <w:t>5</w:t>
      </w:r>
      <w:r>
        <w:rPr>
          <w:rFonts w:eastAsiaTheme="minorEastAsia"/>
          <w:szCs w:val="21"/>
        </w:rPr>
        <w:t>月</w:t>
      </w:r>
      <w:r>
        <w:rPr>
          <w:rFonts w:eastAsiaTheme="minorEastAsia"/>
          <w:szCs w:val="21"/>
        </w:rPr>
        <w:t>14</w:t>
      </w:r>
      <w:r>
        <w:rPr>
          <w:rFonts w:eastAsiaTheme="minorEastAsia"/>
          <w:szCs w:val="21"/>
        </w:rPr>
        <w:t>日正式生效，基金合同生效日的基金份额总额为</w:t>
      </w:r>
      <w:r>
        <w:rPr>
          <w:rFonts w:eastAsiaTheme="minorEastAsia"/>
          <w:szCs w:val="21"/>
        </w:rPr>
        <w:t>536,636,166.01</w:t>
      </w:r>
      <w:r>
        <w:rPr>
          <w:rFonts w:eastAsiaTheme="minorEastAsia"/>
          <w:szCs w:val="21"/>
        </w:rPr>
        <w:t>份基金份额，其中认购资金利息折合</w:t>
      </w:r>
      <w:r>
        <w:rPr>
          <w:rFonts w:eastAsiaTheme="minorEastAsia"/>
          <w:szCs w:val="21"/>
        </w:rPr>
        <w:t>153,316.39</w:t>
      </w:r>
      <w:r>
        <w:rPr>
          <w:rFonts w:eastAsiaTheme="minorEastAsia"/>
          <w:szCs w:val="21"/>
        </w:rPr>
        <w:t>份基金份额。本基金的基金管理人为上投摩根基金管理有限公司，基金托管人为中国建设银行股份有限公司。</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根据《上投摩根优势成长混合型证券投资基金招募说明书》，本基金根据认购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根据《中华人民共和国证券投资基金法》和《上投摩根优势成长混合型证券投资基金基金合同》的有关规定，本基金的投资范围为具有良好流动性的金融工具，包括国内依法发行或上市的股票、存托凭证、港股通标的股票、债券</w:t>
      </w:r>
      <w:r>
        <w:rPr>
          <w:rFonts w:eastAsiaTheme="minorEastAsia"/>
          <w:szCs w:val="21"/>
        </w:rPr>
        <w:t>(</w:t>
      </w:r>
      <w:r>
        <w:rPr>
          <w:rFonts w:eastAsiaTheme="minorEastAsia"/>
          <w:szCs w:val="21"/>
        </w:rPr>
        <w:t>包括国债、央行票据、地方政府债、金融债、次级债、企业债、公司债、短期融资券、超短期融资券、中期票据、可转换债券</w:t>
      </w:r>
      <w:r>
        <w:rPr>
          <w:rFonts w:eastAsiaTheme="minorEastAsia"/>
          <w:szCs w:val="21"/>
        </w:rPr>
        <w:t>(</w:t>
      </w:r>
      <w:r>
        <w:rPr>
          <w:rFonts w:eastAsiaTheme="minorEastAsia"/>
          <w:szCs w:val="21"/>
        </w:rPr>
        <w:t>含分离交易可转债</w:t>
      </w:r>
      <w:r>
        <w:rPr>
          <w:rFonts w:eastAsiaTheme="minorEastAsia"/>
          <w:szCs w:val="21"/>
        </w:rPr>
        <w:t>)</w:t>
      </w:r>
      <w:r>
        <w:rPr>
          <w:rFonts w:eastAsiaTheme="minorEastAsia"/>
          <w:szCs w:val="21"/>
        </w:rPr>
        <w:t>、证券公司短期公司债等</w:t>
      </w:r>
      <w:r>
        <w:rPr>
          <w:rFonts w:eastAsiaTheme="minorEastAsia"/>
          <w:szCs w:val="21"/>
        </w:rPr>
        <w:t>)</w:t>
      </w:r>
      <w:r>
        <w:rPr>
          <w:rFonts w:eastAsiaTheme="minorEastAsia"/>
          <w:szCs w:val="21"/>
        </w:rPr>
        <w:t>、资产支持证券、债券回购、同业存单、银行存款、股指期货、股票期权以及法律法规或中国证监会允许基金投资的其他金融工具</w:t>
      </w:r>
      <w:r>
        <w:rPr>
          <w:rFonts w:eastAsiaTheme="minorEastAsia"/>
          <w:szCs w:val="21"/>
        </w:rPr>
        <w:t>(</w:t>
      </w:r>
      <w:r>
        <w:rPr>
          <w:rFonts w:eastAsiaTheme="minorEastAsia"/>
          <w:szCs w:val="21"/>
        </w:rPr>
        <w:t>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t>60%-95%</w:t>
      </w:r>
      <w:r>
        <w:rPr>
          <w:rFonts w:eastAsiaTheme="minorEastAsia"/>
          <w:szCs w:val="21"/>
        </w:rPr>
        <w:t>；其中，港股通标的股票的投资比例不超过股票资产的</w:t>
      </w:r>
      <w:r>
        <w:rPr>
          <w:rFonts w:eastAsiaTheme="minorEastAsia"/>
          <w:szCs w:val="21"/>
        </w:rPr>
        <w:t>50%</w:t>
      </w:r>
      <w:r>
        <w:rPr>
          <w:rFonts w:eastAsiaTheme="minorEastAsia"/>
          <w:szCs w:val="21"/>
        </w:rPr>
        <w:t>；每个交易日日终在扣除股指期货及股票期权合约需缴纳的交易保证金后，应保持现金或到期日在一年期以内的政府债券不低于基金资产净值的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，其中现金不包括结算备付金、存出保证金、应收申购款等。本基金的业绩比较基准为：中证</w:t>
      </w:r>
      <w:r>
        <w:rPr>
          <w:rFonts w:eastAsiaTheme="minorEastAsia"/>
          <w:szCs w:val="21"/>
        </w:rPr>
        <w:t>800</w:t>
      </w:r>
      <w:r>
        <w:rPr>
          <w:rFonts w:eastAsiaTheme="minorEastAsia"/>
          <w:szCs w:val="21"/>
        </w:rPr>
        <w:t>指数收益率</w:t>
      </w:r>
      <w:r>
        <w:rPr>
          <w:rFonts w:eastAsiaTheme="minorEastAsia"/>
          <w:szCs w:val="21"/>
        </w:rPr>
        <w:t>×65%+</w:t>
      </w:r>
      <w:r>
        <w:rPr>
          <w:rFonts w:eastAsiaTheme="minorEastAsia"/>
          <w:szCs w:val="21"/>
        </w:rPr>
        <w:t>中证港股通指数收益率</w:t>
      </w:r>
      <w:r>
        <w:rPr>
          <w:rFonts w:eastAsiaTheme="minorEastAsia"/>
          <w:szCs w:val="21"/>
        </w:rPr>
        <w:t>×20%+</w:t>
      </w:r>
      <w:r>
        <w:rPr>
          <w:rFonts w:eastAsiaTheme="minorEastAsia"/>
          <w:szCs w:val="21"/>
        </w:rPr>
        <w:t>上证国债指数收益率</w:t>
      </w:r>
      <w:r>
        <w:rPr>
          <w:rFonts w:eastAsiaTheme="minorEastAsia"/>
          <w:szCs w:val="21"/>
        </w:rPr>
        <w:t>×15%</w:t>
      </w:r>
      <w:r>
        <w:rPr>
          <w:rFonts w:eastAsiaTheme="minorEastAsia"/>
          <w:szCs w:val="21"/>
        </w:rPr>
        <w:t>。</w:t>
      </w:r>
    </w:p>
    <w:p w:rsidR="00E71B8A" w:rsidRDefault="00E71B8A">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本财务报表由本基金的基金管理人上投摩根基金管理有限公司于</w:t>
      </w:r>
      <w:r w:rsidRPr="00E54740">
        <w:rPr>
          <w:rFonts w:eastAsiaTheme="minorEastAsia"/>
          <w:szCs w:val="21"/>
        </w:rPr>
        <w:t>2023</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29</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E71B8A" w:rsidRDefault="001350BB">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颁布的《证券投资基金会计核算业务指引》、《上投摩根优势成长混合型证券投资基金基金合同》和在财务报表附注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r>
        <w:rPr>
          <w:rFonts w:eastAsiaTheme="minorEastAsia"/>
          <w:szCs w:val="21"/>
        </w:rPr>
        <w:t xml:space="preserve"> </w:t>
      </w:r>
    </w:p>
    <w:p w:rsidR="00E71B8A" w:rsidRDefault="00E71B8A">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2022</w:t>
      </w:r>
      <w:r w:rsidRPr="00E54740">
        <w:rPr>
          <w:rFonts w:eastAsiaTheme="minorEastAsia"/>
          <w:szCs w:val="21"/>
        </w:rPr>
        <w:t>年度财务报表符合企业会计准则的要求，真实、完整地反映了本基金</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2022</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日止。本期财务报表的实际编制期间为</w:t>
      </w:r>
      <w:r w:rsidRPr="00E54740">
        <w:rPr>
          <w:rFonts w:eastAsiaTheme="minorEastAsia"/>
          <w:szCs w:val="21"/>
        </w:rPr>
        <w:t>2021</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14</w:t>
      </w:r>
      <w:r w:rsidRPr="00E54740">
        <w:rPr>
          <w:rFonts w:eastAsiaTheme="minorEastAsia"/>
          <w:szCs w:val="21"/>
        </w:rPr>
        <w:t>日</w:t>
      </w:r>
      <w:r w:rsidRPr="00E54740">
        <w:rPr>
          <w:rFonts w:eastAsiaTheme="minorEastAsia"/>
          <w:szCs w:val="21"/>
        </w:rPr>
        <w:t>(</w:t>
      </w:r>
      <w:r w:rsidRPr="00E54740">
        <w:rPr>
          <w:rFonts w:eastAsiaTheme="minorEastAsia"/>
          <w:szCs w:val="21"/>
        </w:rPr>
        <w:t>基金合同生效日</w:t>
      </w:r>
      <w:r w:rsidRPr="00E54740">
        <w:rPr>
          <w:rFonts w:eastAsiaTheme="minorEastAsia"/>
          <w:szCs w:val="21"/>
        </w:rPr>
        <w:t>)</w:t>
      </w:r>
      <w:r w:rsidRPr="00E54740">
        <w:rPr>
          <w:rFonts w:eastAsiaTheme="minorEastAsia"/>
          <w:szCs w:val="21"/>
        </w:rPr>
        <w:t>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E71B8A" w:rsidRDefault="001350BB">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金融工具，是指形成一方的金融资产并形成其他方的金融负债或权益工具的合同。当本基金成为金融工具合同的一方时，确认相关的金融资产或金融负债。</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金融资产</w:t>
      </w:r>
    </w:p>
    <w:p w:rsidR="00E71B8A" w:rsidRDefault="001350BB">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债务工具</w:t>
      </w:r>
    </w:p>
    <w:p w:rsidR="00E71B8A" w:rsidRDefault="001350BB">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以摊余成本计量：</w:t>
      </w:r>
    </w:p>
    <w:p w:rsidR="00E71B8A" w:rsidRDefault="001350BB">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w:t>
      </w:r>
      <w:r>
        <w:rPr>
          <w:rFonts w:eastAsiaTheme="minorEastAsia"/>
          <w:szCs w:val="21"/>
        </w:rPr>
        <w:lastRenderedPageBreak/>
        <w:t>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 xml:space="preserve"> </w:t>
      </w:r>
    </w:p>
    <w:p w:rsidR="00E71B8A" w:rsidRDefault="001350BB">
      <w:pPr>
        <w:spacing w:line="360" w:lineRule="auto"/>
        <w:ind w:firstLineChars="200" w:firstLine="420"/>
        <w:rPr>
          <w:rFonts w:eastAsiaTheme="minorEastAsia"/>
          <w:szCs w:val="21"/>
        </w:rPr>
      </w:pPr>
      <w:r>
        <w:rPr>
          <w:rFonts w:eastAsiaTheme="minorEastAsia"/>
          <w:szCs w:val="21"/>
        </w:rPr>
        <w:t>以公允价值计量且其变动计入当期损益：</w:t>
      </w:r>
    </w:p>
    <w:p w:rsidR="00E71B8A" w:rsidRDefault="001350BB">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权益工具</w:t>
      </w:r>
    </w:p>
    <w:p w:rsidR="00E71B8A" w:rsidRDefault="001350BB">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E71B8A" w:rsidRDefault="001350BB">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对于在资产负债表日具有较低信用风险的金融工具，本基金假设其信用风险自初始确认后并未显著增加，认定为处于第一阶段的金融工具，按照未来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E71B8A" w:rsidRDefault="00E71B8A">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E71B8A" w:rsidRDefault="001350BB">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E71B8A" w:rsidRDefault="00E71B8A">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(3) </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 xml:space="preserve">2) </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w:t>
      </w:r>
      <w:r w:rsidRPr="00E54740">
        <w:rPr>
          <w:rFonts w:eastAsiaTheme="minorEastAsia"/>
          <w:szCs w:val="21"/>
        </w:rPr>
        <w:lastRenderedPageBreak/>
        <w:t>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E71B8A" w:rsidRDefault="001350BB">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E71B8A" w:rsidRDefault="00E71B8A">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E71B8A" w:rsidRDefault="001350BB">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r>
        <w:rPr>
          <w:rFonts w:eastAsiaTheme="minorEastAsia"/>
          <w:szCs w:val="21"/>
        </w:rPr>
        <w:t xml:space="preserve"> </w:t>
      </w:r>
    </w:p>
    <w:p w:rsidR="00E71B8A" w:rsidRDefault="00E71B8A">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E71B8A" w:rsidRDefault="001350BB">
      <w:pPr>
        <w:spacing w:line="360" w:lineRule="auto"/>
        <w:ind w:firstLineChars="200" w:firstLine="420"/>
        <w:rPr>
          <w:rFonts w:eastAsiaTheme="minorEastAsia"/>
          <w:szCs w:val="21"/>
        </w:rPr>
      </w:pPr>
      <w:r>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E71B8A" w:rsidRDefault="00E71B8A">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经宣告的拟分配基金收益于分红除权日从净资产转出。</w:t>
      </w:r>
    </w:p>
    <w:p w:rsidR="00E97474" w:rsidRPr="00E54740" w:rsidRDefault="00E97474" w:rsidP="00E97474">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 xml:space="preserve">7.4.4.12 </w:t>
      </w:r>
      <w:r w:rsidRPr="00E54740">
        <w:rPr>
          <w:rFonts w:eastAsiaTheme="minorEastAsia"/>
          <w:b/>
          <w:kern w:val="0"/>
          <w:szCs w:val="21"/>
        </w:rPr>
        <w:t>外币交易</w:t>
      </w: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外币交易按交易发生日的即期汇率将外币金额折算为人民币入账。</w:t>
      </w:r>
    </w:p>
    <w:p w:rsidR="00E71B8A" w:rsidRDefault="00E71B8A">
      <w:pPr>
        <w:widowControl/>
        <w:spacing w:line="360" w:lineRule="auto"/>
        <w:ind w:firstLineChars="200" w:firstLine="420"/>
        <w:rPr>
          <w:rFonts w:eastAsiaTheme="minorEastAsia"/>
          <w:kern w:val="0"/>
          <w:szCs w:val="21"/>
        </w:rPr>
      </w:pPr>
    </w:p>
    <w:p w:rsidR="00E97474" w:rsidRPr="00E54740" w:rsidRDefault="00E97474" w:rsidP="00E97474">
      <w:pPr>
        <w:widowControl/>
        <w:spacing w:line="360" w:lineRule="auto"/>
        <w:ind w:firstLineChars="200" w:firstLine="420"/>
        <w:rPr>
          <w:rFonts w:eastAsiaTheme="minorEastAsia"/>
          <w:kern w:val="0"/>
          <w:szCs w:val="21"/>
        </w:rPr>
      </w:pPr>
      <w:r w:rsidRPr="00E54740">
        <w:rPr>
          <w:rFonts w:eastAsiaTheme="minorEastAsia"/>
          <w:kern w:val="0"/>
          <w:szCs w:val="21"/>
        </w:rPr>
        <w:t>以公允价值计量的外币非货币性项目，于估值日采用估值日的即期汇率折算为人民币，所产生的折算差额直接计入公允价值变动损益科目。</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分部报告</w:t>
      </w:r>
    </w:p>
    <w:p w:rsidR="00E71B8A" w:rsidRDefault="001350BB">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E71B8A" w:rsidRDefault="00E71B8A">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7.4.4.14</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E71B8A" w:rsidRDefault="001350BB">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w:t>
      </w:r>
      <w:r>
        <w:rPr>
          <w:rFonts w:eastAsiaTheme="minorEastAsia"/>
          <w:szCs w:val="21"/>
        </w:rPr>
        <w:lastRenderedPageBreak/>
        <w:t>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E71B8A" w:rsidRDefault="00E71B8A">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(3) </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号《中国证监会关于证券投资基金估值业务的指导意见》及《中国证券投资基金业协会估值核算工作小组关于</w:t>
      </w:r>
      <w:r w:rsidRPr="00E54740">
        <w:rPr>
          <w:rFonts w:eastAsiaTheme="minorEastAsia"/>
          <w:szCs w:val="21"/>
        </w:rPr>
        <w:t>2015</w:t>
      </w:r>
      <w:r w:rsidRPr="00E54740">
        <w:rPr>
          <w:rFonts w:eastAsiaTheme="minorEastAsia"/>
          <w:szCs w:val="21"/>
        </w:rPr>
        <w:t>年</w:t>
      </w:r>
      <w:r w:rsidRPr="00E54740">
        <w:rPr>
          <w:rFonts w:eastAsiaTheme="minorEastAsia"/>
          <w:szCs w:val="21"/>
        </w:rPr>
        <w:t>1</w:t>
      </w:r>
      <w:r w:rsidRPr="00E54740">
        <w:rPr>
          <w:rFonts w:eastAsiaTheme="minorEastAsia"/>
          <w:szCs w:val="21"/>
        </w:rPr>
        <w:t>季度固定收益品种的估值处理标准》采用估值技术确定公允价值。本基金持有的证券交易所上市或挂牌转让的固定收益品种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财政部于</w:t>
      </w:r>
      <w:r w:rsidRPr="00E54740">
        <w:rPr>
          <w:rFonts w:eastAsiaTheme="minorEastAsia"/>
          <w:szCs w:val="21"/>
        </w:rPr>
        <w:t>2017</w:t>
      </w:r>
      <w:r w:rsidRPr="00E54740">
        <w:rPr>
          <w:rFonts w:eastAsiaTheme="minorEastAsia"/>
          <w:szCs w:val="21"/>
        </w:rPr>
        <w:t>年颁布了修订后的《企业会计准则第</w:t>
      </w:r>
      <w:r w:rsidRPr="00E54740">
        <w:rPr>
          <w:rFonts w:eastAsiaTheme="minorEastAsia"/>
          <w:szCs w:val="21"/>
        </w:rPr>
        <w:t>22</w:t>
      </w:r>
      <w:r w:rsidRPr="00E54740">
        <w:rPr>
          <w:rFonts w:eastAsiaTheme="minorEastAsia"/>
          <w:szCs w:val="21"/>
        </w:rPr>
        <w:t>号</w:t>
      </w:r>
      <w:r w:rsidRPr="00E54740">
        <w:rPr>
          <w:rFonts w:eastAsiaTheme="minorEastAsia"/>
          <w:szCs w:val="21"/>
        </w:rPr>
        <w:t>——</w:t>
      </w:r>
      <w:r w:rsidRPr="00E54740">
        <w:rPr>
          <w:rFonts w:eastAsiaTheme="minorEastAsia"/>
          <w:szCs w:val="21"/>
        </w:rPr>
        <w:t>金融工具确认和计量》、《企业会计准则第</w:t>
      </w:r>
      <w:r w:rsidRPr="00E54740">
        <w:rPr>
          <w:rFonts w:eastAsiaTheme="minorEastAsia"/>
          <w:szCs w:val="21"/>
        </w:rPr>
        <w:t>23</w:t>
      </w:r>
      <w:r w:rsidRPr="00E54740">
        <w:rPr>
          <w:rFonts w:eastAsiaTheme="minorEastAsia"/>
          <w:szCs w:val="21"/>
        </w:rPr>
        <w:t>号</w:t>
      </w:r>
      <w:r w:rsidRPr="00E54740">
        <w:rPr>
          <w:rFonts w:eastAsiaTheme="minorEastAsia"/>
          <w:szCs w:val="21"/>
        </w:rPr>
        <w:t>——</w:t>
      </w:r>
      <w:r w:rsidRPr="00E54740">
        <w:rPr>
          <w:rFonts w:eastAsiaTheme="minorEastAsia"/>
          <w:szCs w:val="21"/>
        </w:rPr>
        <w:t>金融资产转移》、《企业会计准则第</w:t>
      </w:r>
      <w:r w:rsidRPr="00E54740">
        <w:rPr>
          <w:rFonts w:eastAsiaTheme="minorEastAsia"/>
          <w:szCs w:val="21"/>
        </w:rPr>
        <w:t>24</w:t>
      </w:r>
      <w:r w:rsidRPr="00E54740">
        <w:rPr>
          <w:rFonts w:eastAsiaTheme="minorEastAsia"/>
          <w:szCs w:val="21"/>
        </w:rPr>
        <w:t>号－套期会计》及《企业会计准则第</w:t>
      </w:r>
      <w:r w:rsidRPr="00E54740">
        <w:rPr>
          <w:rFonts w:eastAsiaTheme="minorEastAsia"/>
          <w:szCs w:val="21"/>
        </w:rPr>
        <w:t>37</w:t>
      </w:r>
      <w:r w:rsidRPr="00E54740">
        <w:rPr>
          <w:rFonts w:eastAsiaTheme="minorEastAsia"/>
          <w:szCs w:val="21"/>
        </w:rPr>
        <w:t>号</w:t>
      </w:r>
      <w:r w:rsidRPr="00E54740">
        <w:rPr>
          <w:rFonts w:eastAsiaTheme="minorEastAsia"/>
          <w:szCs w:val="21"/>
        </w:rPr>
        <w:t>——</w:t>
      </w:r>
      <w:r w:rsidRPr="00E54740">
        <w:rPr>
          <w:rFonts w:eastAsiaTheme="minorEastAsia"/>
          <w:szCs w:val="21"/>
        </w:rPr>
        <w:t>金融工具列报》</w:t>
      </w:r>
      <w:r w:rsidRPr="00E54740">
        <w:rPr>
          <w:rFonts w:eastAsiaTheme="minorEastAsia"/>
          <w:szCs w:val="21"/>
        </w:rPr>
        <w:t>(</w:t>
      </w:r>
      <w:r w:rsidRPr="00E54740">
        <w:rPr>
          <w:rFonts w:eastAsiaTheme="minorEastAsia"/>
          <w:szCs w:val="21"/>
        </w:rPr>
        <w:t>以下合称</w:t>
      </w:r>
      <w:r w:rsidRPr="00E54740">
        <w:rPr>
          <w:rFonts w:eastAsiaTheme="minorEastAsia"/>
          <w:szCs w:val="21"/>
        </w:rPr>
        <w:t>“</w:t>
      </w:r>
      <w:r w:rsidRPr="00E54740">
        <w:rPr>
          <w:rFonts w:eastAsiaTheme="minorEastAsia"/>
          <w:szCs w:val="21"/>
        </w:rPr>
        <w:t>新金融工具准则</w:t>
      </w:r>
      <w:r w:rsidRPr="00E54740">
        <w:rPr>
          <w:rFonts w:eastAsiaTheme="minorEastAsia"/>
          <w:szCs w:val="21"/>
        </w:rPr>
        <w:t>”)</w:t>
      </w:r>
      <w:r w:rsidRPr="00E54740">
        <w:rPr>
          <w:rFonts w:eastAsiaTheme="minorEastAsia"/>
          <w:szCs w:val="21"/>
        </w:rPr>
        <w:t>，财政部、中国银行保险监督管理委员会于</w:t>
      </w:r>
      <w:r w:rsidRPr="00E54740">
        <w:rPr>
          <w:rFonts w:eastAsiaTheme="minorEastAsia"/>
          <w:szCs w:val="21"/>
        </w:rPr>
        <w:t>2020</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30</w:t>
      </w:r>
      <w:r w:rsidRPr="00E54740">
        <w:rPr>
          <w:rFonts w:eastAsiaTheme="minorEastAsia"/>
          <w:szCs w:val="21"/>
        </w:rPr>
        <w:t>日发布了《关于进一步贯彻落实新金融工具相关会计准则的通知》，公募证券投资基金自</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日起执行新金融工具准则。此外，财政部于</w:t>
      </w:r>
      <w:r w:rsidRPr="00E54740">
        <w:rPr>
          <w:rFonts w:eastAsiaTheme="minorEastAsia"/>
          <w:szCs w:val="21"/>
        </w:rPr>
        <w:t>2022</w:t>
      </w:r>
      <w:r w:rsidRPr="00E54740">
        <w:rPr>
          <w:rFonts w:eastAsiaTheme="minorEastAsia"/>
          <w:szCs w:val="21"/>
        </w:rPr>
        <w:t>年颁布了《关于印发《资产管理产品相关会计处理规定》的通知》</w:t>
      </w:r>
      <w:r w:rsidRPr="00E54740">
        <w:rPr>
          <w:rFonts w:eastAsiaTheme="minorEastAsia"/>
          <w:szCs w:val="21"/>
        </w:rPr>
        <w:t>(</w:t>
      </w:r>
      <w:r w:rsidRPr="00E54740">
        <w:rPr>
          <w:rFonts w:eastAsiaTheme="minorEastAsia"/>
          <w:szCs w:val="21"/>
        </w:rPr>
        <w:t>财会</w:t>
      </w:r>
      <w:r w:rsidRPr="00E54740">
        <w:rPr>
          <w:rFonts w:eastAsiaTheme="minorEastAsia"/>
          <w:szCs w:val="21"/>
        </w:rPr>
        <w:t>[2022]14</w:t>
      </w:r>
      <w:r w:rsidRPr="00E54740">
        <w:rPr>
          <w:rFonts w:eastAsiaTheme="minorEastAsia"/>
          <w:szCs w:val="21"/>
        </w:rPr>
        <w:t>号</w:t>
      </w:r>
      <w:r w:rsidRPr="00E54740">
        <w:rPr>
          <w:rFonts w:eastAsiaTheme="minorEastAsia"/>
          <w:szCs w:val="21"/>
        </w:rPr>
        <w:t>)</w:t>
      </w:r>
      <w:r w:rsidRPr="00E54740">
        <w:rPr>
          <w:rFonts w:eastAsiaTheme="minorEastAsia"/>
          <w:szCs w:val="21"/>
        </w:rPr>
        <w:t>，中国证监会于</w:t>
      </w:r>
      <w:r w:rsidRPr="00E54740">
        <w:rPr>
          <w:rFonts w:eastAsiaTheme="minorEastAsia"/>
          <w:szCs w:val="21"/>
        </w:rPr>
        <w:t>2022</w:t>
      </w:r>
      <w:r w:rsidRPr="00E54740">
        <w:rPr>
          <w:rFonts w:eastAsiaTheme="minorEastAsia"/>
          <w:szCs w:val="21"/>
        </w:rPr>
        <w:t>年颁布了修订后的《证券投资基金信息披露</w:t>
      </w:r>
      <w:r w:rsidRPr="00E54740">
        <w:rPr>
          <w:rFonts w:eastAsiaTheme="minorEastAsia"/>
          <w:szCs w:val="21"/>
        </w:rPr>
        <w:t>XBRL</w:t>
      </w:r>
      <w:r w:rsidRPr="00E54740">
        <w:rPr>
          <w:rFonts w:eastAsiaTheme="minorEastAsia"/>
          <w:szCs w:val="21"/>
        </w:rPr>
        <w:t>模板第</w:t>
      </w:r>
      <w:r w:rsidRPr="00E54740">
        <w:rPr>
          <w:rFonts w:eastAsiaTheme="minorEastAsia"/>
          <w:szCs w:val="21"/>
        </w:rPr>
        <w:t>3</w:t>
      </w:r>
      <w:r w:rsidRPr="00E54740">
        <w:rPr>
          <w:rFonts w:eastAsiaTheme="minorEastAsia"/>
          <w:szCs w:val="21"/>
        </w:rPr>
        <w:t>号</w:t>
      </w:r>
      <w:r w:rsidRPr="00E54740">
        <w:rPr>
          <w:rFonts w:eastAsiaTheme="minorEastAsia"/>
          <w:szCs w:val="21"/>
        </w:rPr>
        <w:t>&lt;</w:t>
      </w:r>
      <w:r w:rsidRPr="00E54740">
        <w:rPr>
          <w:rFonts w:eastAsiaTheme="minorEastAsia"/>
          <w:szCs w:val="21"/>
        </w:rPr>
        <w:t>年度报告和中期报告</w:t>
      </w:r>
      <w:r w:rsidRPr="00E54740">
        <w:rPr>
          <w:rFonts w:eastAsiaTheme="minorEastAsia"/>
          <w:szCs w:val="21"/>
        </w:rPr>
        <w:t>&gt;</w:t>
      </w:r>
      <w:r w:rsidRPr="00E54740">
        <w:rPr>
          <w:rFonts w:eastAsiaTheme="minorEastAsia"/>
          <w:szCs w:val="21"/>
        </w:rPr>
        <w:t>》，本基金的基金管理人已采用上述准则及通知编制本基金</w:t>
      </w:r>
      <w:r w:rsidRPr="00E54740">
        <w:rPr>
          <w:rFonts w:eastAsiaTheme="minorEastAsia"/>
          <w:szCs w:val="21"/>
        </w:rPr>
        <w:t>2022</w:t>
      </w:r>
      <w:r w:rsidRPr="00E54740">
        <w:rPr>
          <w:rFonts w:eastAsiaTheme="minorEastAsia"/>
          <w:szCs w:val="21"/>
        </w:rPr>
        <w:t>年度财务报表时，对本基金财务报表的影响列示如下：</w:t>
      </w:r>
      <w:r w:rsidRPr="00E54740">
        <w:rPr>
          <w:rFonts w:eastAsiaTheme="minorEastAsia"/>
          <w:szCs w:val="21"/>
        </w:rPr>
        <w:t xml:space="preserve">  (a) </w:t>
      </w:r>
      <w:r w:rsidRPr="00E54740">
        <w:rPr>
          <w:rFonts w:eastAsiaTheme="minorEastAsia"/>
          <w:szCs w:val="21"/>
        </w:rPr>
        <w:t>金融工具</w:t>
      </w:r>
      <w:r w:rsidRPr="00E54740">
        <w:rPr>
          <w:rFonts w:eastAsiaTheme="minorEastAsia"/>
          <w:szCs w:val="21"/>
        </w:rPr>
        <w:t xml:space="preserve"> </w:t>
      </w:r>
      <w:r w:rsidRPr="00E54740">
        <w:rPr>
          <w:rFonts w:eastAsiaTheme="minorEastAsia"/>
          <w:szCs w:val="21"/>
        </w:rPr>
        <w:t>根据新金融工具准则的相关规定，本基金对于首次执行该准则的累积影响数调整</w:t>
      </w:r>
      <w:r w:rsidRPr="00E54740">
        <w:rPr>
          <w:rFonts w:eastAsiaTheme="minorEastAsia"/>
          <w:szCs w:val="21"/>
        </w:rPr>
        <w:t>2022</w:t>
      </w:r>
      <w:r w:rsidRPr="00E54740">
        <w:rPr>
          <w:rFonts w:eastAsiaTheme="minorEastAsia"/>
          <w:szCs w:val="21"/>
        </w:rPr>
        <w:t>年年初留存收益以及财务报表其他相关项目金额，</w:t>
      </w:r>
      <w:r w:rsidRPr="00E54740">
        <w:rPr>
          <w:rFonts w:eastAsiaTheme="minorEastAsia"/>
          <w:szCs w:val="21"/>
        </w:rPr>
        <w:t>2021</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14</w:t>
      </w:r>
      <w:r w:rsidRPr="00E54740">
        <w:rPr>
          <w:rFonts w:eastAsiaTheme="minorEastAsia"/>
          <w:szCs w:val="21"/>
        </w:rPr>
        <w:t>日</w:t>
      </w:r>
      <w:r w:rsidRPr="00E54740">
        <w:rPr>
          <w:rFonts w:eastAsiaTheme="minorEastAsia"/>
          <w:szCs w:val="21"/>
        </w:rPr>
        <w:t>(</w:t>
      </w:r>
      <w:r w:rsidRPr="00E54740">
        <w:rPr>
          <w:rFonts w:eastAsiaTheme="minorEastAsia"/>
          <w:szCs w:val="21"/>
        </w:rPr>
        <w:t>基金合同生效日</w:t>
      </w:r>
      <w:r w:rsidRPr="00E54740">
        <w:rPr>
          <w:rFonts w:eastAsiaTheme="minorEastAsia"/>
          <w:szCs w:val="21"/>
        </w:rPr>
        <w:t>)</w:t>
      </w:r>
      <w:r w:rsidRPr="00E54740">
        <w:rPr>
          <w:rFonts w:eastAsiaTheme="minorEastAsia"/>
          <w:szCs w:val="21"/>
        </w:rPr>
        <w:t>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日止期间的比较财务报表未重列。于</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日及</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日，本基金均没有指定为以公允价值计量且其变动计入当期损益的金融资产。</w:t>
      </w:r>
      <w:r w:rsidRPr="00E54740">
        <w:rPr>
          <w:rFonts w:eastAsiaTheme="minorEastAsia"/>
          <w:szCs w:val="21"/>
        </w:rPr>
        <w:t xml:space="preserve">  (i) </w:t>
      </w:r>
      <w:r w:rsidRPr="00E54740">
        <w:rPr>
          <w:rFonts w:eastAsiaTheme="minorEastAsia"/>
          <w:szCs w:val="21"/>
        </w:rPr>
        <w:t>于</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日，本财务报表中金融资产和金融负债按照原金融工具准则和新金融工具准则的规定进行分类和计量的结果如下：</w:t>
      </w:r>
      <w:r w:rsidRPr="00E54740">
        <w:rPr>
          <w:rFonts w:eastAsiaTheme="minorEastAsia"/>
          <w:szCs w:val="21"/>
        </w:rPr>
        <w:t xml:space="preserve">  </w:t>
      </w:r>
      <w:r w:rsidRPr="00E54740">
        <w:rPr>
          <w:rFonts w:eastAsiaTheme="minorEastAsia"/>
          <w:szCs w:val="21"/>
        </w:rPr>
        <w:t>原金融工具准则下以摊余成本计量的金融资产为银行存款、结算备付金、存出保证金、应收利息和应收申购款，金额分别为</w:t>
      </w:r>
      <w:r w:rsidRPr="00E54740">
        <w:rPr>
          <w:rFonts w:eastAsiaTheme="minorEastAsia"/>
          <w:szCs w:val="21"/>
        </w:rPr>
        <w:t>26,653,062.82</w:t>
      </w:r>
      <w:r w:rsidRPr="00E54740">
        <w:rPr>
          <w:rFonts w:eastAsiaTheme="minorEastAsia"/>
          <w:szCs w:val="21"/>
        </w:rPr>
        <w:t>元、</w:t>
      </w:r>
      <w:r w:rsidRPr="00E54740">
        <w:rPr>
          <w:rFonts w:eastAsiaTheme="minorEastAsia"/>
          <w:szCs w:val="21"/>
        </w:rPr>
        <w:t>1,526,769.05</w:t>
      </w:r>
      <w:r w:rsidRPr="00E54740">
        <w:rPr>
          <w:rFonts w:eastAsiaTheme="minorEastAsia"/>
          <w:szCs w:val="21"/>
        </w:rPr>
        <w:t>元、</w:t>
      </w:r>
      <w:r w:rsidRPr="00E54740">
        <w:rPr>
          <w:rFonts w:eastAsiaTheme="minorEastAsia"/>
          <w:szCs w:val="21"/>
        </w:rPr>
        <w:t>145,809.55</w:t>
      </w:r>
      <w:r w:rsidRPr="00E54740">
        <w:rPr>
          <w:rFonts w:eastAsiaTheme="minorEastAsia"/>
          <w:szCs w:val="21"/>
        </w:rPr>
        <w:t>元、</w:t>
      </w:r>
      <w:r w:rsidRPr="00E54740">
        <w:rPr>
          <w:rFonts w:eastAsiaTheme="minorEastAsia"/>
          <w:szCs w:val="21"/>
        </w:rPr>
        <w:t>4,069.87</w:t>
      </w:r>
      <w:r w:rsidRPr="00E54740">
        <w:rPr>
          <w:rFonts w:eastAsiaTheme="minorEastAsia"/>
          <w:szCs w:val="21"/>
        </w:rPr>
        <w:t>元和</w:t>
      </w:r>
      <w:r w:rsidRPr="00E54740">
        <w:rPr>
          <w:rFonts w:eastAsiaTheme="minorEastAsia"/>
          <w:szCs w:val="21"/>
        </w:rPr>
        <w:t>87,528.11</w:t>
      </w:r>
      <w:r w:rsidRPr="00E54740">
        <w:rPr>
          <w:rFonts w:eastAsiaTheme="minorEastAsia"/>
          <w:szCs w:val="21"/>
        </w:rPr>
        <w:t>元。新金融工具准则下以摊余成本计量的金融资产为银行存款、结算备付金、存出保证金、其他资产</w:t>
      </w:r>
      <w:r w:rsidRPr="00E54740">
        <w:rPr>
          <w:rFonts w:eastAsiaTheme="minorEastAsia"/>
          <w:szCs w:val="21"/>
        </w:rPr>
        <w:t>-</w:t>
      </w:r>
      <w:r w:rsidRPr="00E54740">
        <w:rPr>
          <w:rFonts w:eastAsiaTheme="minorEastAsia"/>
          <w:szCs w:val="21"/>
        </w:rPr>
        <w:t>应收利息和</w:t>
      </w:r>
      <w:r w:rsidRPr="00E54740">
        <w:rPr>
          <w:rFonts w:eastAsiaTheme="minorEastAsia"/>
          <w:szCs w:val="21"/>
        </w:rPr>
        <w:lastRenderedPageBreak/>
        <w:t>应收申购款，金额分别为</w:t>
      </w:r>
      <w:r w:rsidRPr="00E54740">
        <w:rPr>
          <w:rFonts w:eastAsiaTheme="minorEastAsia"/>
          <w:szCs w:val="21"/>
        </w:rPr>
        <w:t>26,656,263.70</w:t>
      </w:r>
      <w:r w:rsidRPr="00E54740">
        <w:rPr>
          <w:rFonts w:eastAsiaTheme="minorEastAsia"/>
          <w:szCs w:val="21"/>
        </w:rPr>
        <w:t>元、</w:t>
      </w:r>
      <w:r w:rsidRPr="00E54740">
        <w:rPr>
          <w:rFonts w:eastAsiaTheme="minorEastAsia"/>
          <w:szCs w:val="21"/>
        </w:rPr>
        <w:t>1,527,524.75</w:t>
      </w:r>
      <w:r w:rsidRPr="00E54740">
        <w:rPr>
          <w:rFonts w:eastAsiaTheme="minorEastAsia"/>
          <w:szCs w:val="21"/>
        </w:rPr>
        <w:t>元、</w:t>
      </w:r>
      <w:r w:rsidRPr="00E54740">
        <w:rPr>
          <w:rFonts w:eastAsiaTheme="minorEastAsia"/>
          <w:szCs w:val="21"/>
        </w:rPr>
        <w:t>145,922.83</w:t>
      </w:r>
      <w:r w:rsidRPr="00E54740">
        <w:rPr>
          <w:rFonts w:eastAsiaTheme="minorEastAsia"/>
          <w:szCs w:val="21"/>
        </w:rPr>
        <w:t>元、</w:t>
      </w:r>
      <w:r w:rsidRPr="00E54740">
        <w:rPr>
          <w:rFonts w:eastAsiaTheme="minorEastAsia"/>
          <w:szCs w:val="21"/>
        </w:rPr>
        <w:t>0.00</w:t>
      </w:r>
      <w:r w:rsidRPr="00E54740">
        <w:rPr>
          <w:rFonts w:eastAsiaTheme="minorEastAsia"/>
          <w:szCs w:val="21"/>
        </w:rPr>
        <w:t>元和</w:t>
      </w:r>
      <w:r w:rsidRPr="00E54740">
        <w:rPr>
          <w:rFonts w:eastAsiaTheme="minorEastAsia"/>
          <w:szCs w:val="21"/>
        </w:rPr>
        <w:t>87,528.12</w:t>
      </w:r>
      <w:r w:rsidRPr="00E54740">
        <w:rPr>
          <w:rFonts w:eastAsiaTheme="minorEastAsia"/>
          <w:szCs w:val="21"/>
        </w:rPr>
        <w:t>元。</w:t>
      </w:r>
      <w:r w:rsidRPr="00E54740">
        <w:rPr>
          <w:rFonts w:eastAsiaTheme="minorEastAsia"/>
          <w:szCs w:val="21"/>
        </w:rPr>
        <w:t xml:space="preserve">  </w:t>
      </w:r>
      <w:r w:rsidRPr="00E54740">
        <w:rPr>
          <w:rFonts w:eastAsiaTheme="minorEastAsia"/>
          <w:szCs w:val="21"/>
        </w:rPr>
        <w:t>原金融工具准则下以公允价值计量且其变动计入当期损益计量的金融资产为交易性金融资产，金额为</w:t>
      </w:r>
      <w:r w:rsidRPr="00E54740">
        <w:rPr>
          <w:rFonts w:eastAsiaTheme="minorEastAsia"/>
          <w:szCs w:val="21"/>
        </w:rPr>
        <w:t>367,682,063.42</w:t>
      </w:r>
      <w:r w:rsidRPr="00E54740">
        <w:rPr>
          <w:rFonts w:eastAsiaTheme="minorEastAsia"/>
          <w:szCs w:val="21"/>
        </w:rPr>
        <w:t>元。新金融工具准则下以公允价值计量且其变动计入当期损益计量的金融资产为交易性金融资产，金额为</w:t>
      </w:r>
      <w:r w:rsidRPr="00E54740">
        <w:rPr>
          <w:rFonts w:eastAsiaTheme="minorEastAsia"/>
          <w:szCs w:val="21"/>
        </w:rPr>
        <w:t>367,682,063.42</w:t>
      </w:r>
      <w:r w:rsidRPr="00E54740">
        <w:rPr>
          <w:rFonts w:eastAsiaTheme="minorEastAsia"/>
          <w:szCs w:val="21"/>
        </w:rPr>
        <w:t>元。</w:t>
      </w:r>
      <w:r w:rsidRPr="00E54740">
        <w:rPr>
          <w:rFonts w:eastAsiaTheme="minorEastAsia"/>
          <w:szCs w:val="21"/>
        </w:rPr>
        <w:t xml:space="preserve">  </w:t>
      </w:r>
      <w:r w:rsidRPr="00E54740">
        <w:rPr>
          <w:rFonts w:eastAsiaTheme="minorEastAsia"/>
          <w:szCs w:val="21"/>
        </w:rPr>
        <w:t>原金融工具准则下以摊余成本计量的金融负债为应付证券清算款、应付赎回款、应付管理人报酬、应付托管费、应付销售服务费、应付交易费用和其他负债</w:t>
      </w:r>
      <w:r w:rsidRPr="00E54740">
        <w:rPr>
          <w:rFonts w:eastAsiaTheme="minorEastAsia"/>
          <w:szCs w:val="21"/>
        </w:rPr>
        <w:t>-</w:t>
      </w:r>
      <w:r w:rsidRPr="00E54740">
        <w:rPr>
          <w:rFonts w:eastAsiaTheme="minorEastAsia"/>
          <w:szCs w:val="21"/>
        </w:rPr>
        <w:t>其他应付款，金额分别为</w:t>
      </w:r>
      <w:r w:rsidRPr="00E54740">
        <w:rPr>
          <w:rFonts w:eastAsiaTheme="minorEastAsia"/>
          <w:szCs w:val="21"/>
        </w:rPr>
        <w:t>4,281,200.27</w:t>
      </w:r>
      <w:r w:rsidRPr="00E54740">
        <w:rPr>
          <w:rFonts w:eastAsiaTheme="minorEastAsia"/>
          <w:szCs w:val="21"/>
        </w:rPr>
        <w:t>元、</w:t>
      </w:r>
      <w:r w:rsidRPr="00E54740">
        <w:rPr>
          <w:rFonts w:eastAsiaTheme="minorEastAsia"/>
          <w:szCs w:val="21"/>
        </w:rPr>
        <w:t>756,712.62</w:t>
      </w:r>
      <w:r w:rsidRPr="00E54740">
        <w:rPr>
          <w:rFonts w:eastAsiaTheme="minorEastAsia"/>
          <w:szCs w:val="21"/>
        </w:rPr>
        <w:t>元、</w:t>
      </w:r>
      <w:r w:rsidRPr="00E54740">
        <w:rPr>
          <w:rFonts w:eastAsiaTheme="minorEastAsia"/>
          <w:szCs w:val="21"/>
        </w:rPr>
        <w:t>515,708.13</w:t>
      </w:r>
      <w:r w:rsidRPr="00E54740">
        <w:rPr>
          <w:rFonts w:eastAsiaTheme="minorEastAsia"/>
          <w:szCs w:val="21"/>
        </w:rPr>
        <w:t>元、</w:t>
      </w:r>
      <w:r w:rsidRPr="00E54740">
        <w:rPr>
          <w:rFonts w:eastAsiaTheme="minorEastAsia"/>
          <w:szCs w:val="21"/>
        </w:rPr>
        <w:t>85,951.31</w:t>
      </w:r>
      <w:r w:rsidRPr="00E54740">
        <w:rPr>
          <w:rFonts w:eastAsiaTheme="minorEastAsia"/>
          <w:szCs w:val="21"/>
        </w:rPr>
        <w:t>元、</w:t>
      </w:r>
      <w:r w:rsidRPr="00E54740">
        <w:rPr>
          <w:rFonts w:eastAsiaTheme="minorEastAsia"/>
          <w:szCs w:val="21"/>
        </w:rPr>
        <w:t>18,055.37</w:t>
      </w:r>
      <w:r w:rsidRPr="00E54740">
        <w:rPr>
          <w:rFonts w:eastAsiaTheme="minorEastAsia"/>
          <w:szCs w:val="21"/>
        </w:rPr>
        <w:t>元、</w:t>
      </w:r>
      <w:r w:rsidRPr="00E54740">
        <w:rPr>
          <w:rFonts w:eastAsiaTheme="minorEastAsia"/>
          <w:szCs w:val="21"/>
        </w:rPr>
        <w:t>874,157.09</w:t>
      </w:r>
      <w:r w:rsidRPr="00E54740">
        <w:rPr>
          <w:rFonts w:eastAsiaTheme="minorEastAsia"/>
          <w:szCs w:val="21"/>
        </w:rPr>
        <w:t>元和</w:t>
      </w:r>
      <w:r w:rsidRPr="00E54740">
        <w:rPr>
          <w:rFonts w:eastAsiaTheme="minorEastAsia"/>
          <w:szCs w:val="21"/>
        </w:rPr>
        <w:t>2,731.59</w:t>
      </w:r>
      <w:r w:rsidRPr="00E54740">
        <w:rPr>
          <w:rFonts w:eastAsiaTheme="minorEastAsia"/>
          <w:szCs w:val="21"/>
        </w:rPr>
        <w:t>元。新金融工具准则下以摊余成本计量的金融负债为应付清算款、应付赎回款、应付管理人报酬、应付托管费、应付销售服务费、其他负债</w:t>
      </w:r>
      <w:r w:rsidRPr="00E54740">
        <w:rPr>
          <w:rFonts w:eastAsiaTheme="minorEastAsia"/>
          <w:szCs w:val="21"/>
        </w:rPr>
        <w:t>-</w:t>
      </w:r>
      <w:r w:rsidRPr="00E54740">
        <w:rPr>
          <w:rFonts w:eastAsiaTheme="minorEastAsia"/>
          <w:szCs w:val="21"/>
        </w:rPr>
        <w:t>应付交易费用和其他负债</w:t>
      </w:r>
      <w:r w:rsidRPr="00E54740">
        <w:rPr>
          <w:rFonts w:eastAsiaTheme="minorEastAsia"/>
          <w:szCs w:val="21"/>
        </w:rPr>
        <w:t>-</w:t>
      </w:r>
      <w:r w:rsidRPr="00E54740">
        <w:rPr>
          <w:rFonts w:eastAsiaTheme="minorEastAsia"/>
          <w:szCs w:val="21"/>
        </w:rPr>
        <w:t>其他应付款，金额分别为</w:t>
      </w:r>
      <w:r w:rsidRPr="00E54740">
        <w:rPr>
          <w:rFonts w:eastAsiaTheme="minorEastAsia"/>
          <w:szCs w:val="21"/>
        </w:rPr>
        <w:t>4,281,200.27</w:t>
      </w:r>
      <w:r w:rsidRPr="00E54740">
        <w:rPr>
          <w:rFonts w:eastAsiaTheme="minorEastAsia"/>
          <w:szCs w:val="21"/>
        </w:rPr>
        <w:t>元、</w:t>
      </w:r>
      <w:r w:rsidRPr="00E54740">
        <w:rPr>
          <w:rFonts w:eastAsiaTheme="minorEastAsia"/>
          <w:szCs w:val="21"/>
        </w:rPr>
        <w:t>756,712.62</w:t>
      </w:r>
      <w:r w:rsidRPr="00E54740">
        <w:rPr>
          <w:rFonts w:eastAsiaTheme="minorEastAsia"/>
          <w:szCs w:val="21"/>
        </w:rPr>
        <w:t>元、</w:t>
      </w:r>
      <w:r w:rsidRPr="00E54740">
        <w:rPr>
          <w:rFonts w:eastAsiaTheme="minorEastAsia"/>
          <w:szCs w:val="21"/>
        </w:rPr>
        <w:t>515,708.13</w:t>
      </w:r>
      <w:r w:rsidRPr="00E54740">
        <w:rPr>
          <w:rFonts w:eastAsiaTheme="minorEastAsia"/>
          <w:szCs w:val="21"/>
        </w:rPr>
        <w:t>元、</w:t>
      </w:r>
      <w:r w:rsidRPr="00E54740">
        <w:rPr>
          <w:rFonts w:eastAsiaTheme="minorEastAsia"/>
          <w:szCs w:val="21"/>
        </w:rPr>
        <w:t>85,951.31</w:t>
      </w:r>
      <w:r w:rsidRPr="00E54740">
        <w:rPr>
          <w:rFonts w:eastAsiaTheme="minorEastAsia"/>
          <w:szCs w:val="21"/>
        </w:rPr>
        <w:t>元、</w:t>
      </w:r>
      <w:r w:rsidRPr="00E54740">
        <w:rPr>
          <w:rFonts w:eastAsiaTheme="minorEastAsia"/>
          <w:szCs w:val="21"/>
        </w:rPr>
        <w:t>18,055.37</w:t>
      </w:r>
      <w:r w:rsidRPr="00E54740">
        <w:rPr>
          <w:rFonts w:eastAsiaTheme="minorEastAsia"/>
          <w:szCs w:val="21"/>
        </w:rPr>
        <w:t>元、</w:t>
      </w:r>
      <w:r w:rsidRPr="00E54740">
        <w:rPr>
          <w:rFonts w:eastAsiaTheme="minorEastAsia"/>
          <w:szCs w:val="21"/>
        </w:rPr>
        <w:t>874,157.09</w:t>
      </w:r>
      <w:r w:rsidRPr="00E54740">
        <w:rPr>
          <w:rFonts w:eastAsiaTheme="minorEastAsia"/>
          <w:szCs w:val="21"/>
        </w:rPr>
        <w:t>元和</w:t>
      </w:r>
      <w:r w:rsidRPr="00E54740">
        <w:rPr>
          <w:rFonts w:eastAsiaTheme="minorEastAsia"/>
          <w:szCs w:val="21"/>
        </w:rPr>
        <w:t>2,731.59</w:t>
      </w:r>
      <w:r w:rsidRPr="00E54740">
        <w:rPr>
          <w:rFonts w:eastAsiaTheme="minorEastAsia"/>
          <w:szCs w:val="21"/>
        </w:rPr>
        <w:t>元。</w:t>
      </w:r>
      <w:r w:rsidRPr="00E54740">
        <w:rPr>
          <w:rFonts w:eastAsiaTheme="minorEastAsia"/>
          <w:szCs w:val="21"/>
        </w:rPr>
        <w:t xml:space="preserve">  i) </w:t>
      </w:r>
      <w:r w:rsidRPr="00E54740">
        <w:rPr>
          <w:rFonts w:eastAsiaTheme="minorEastAsia"/>
          <w:szCs w:val="21"/>
        </w:rPr>
        <w:t>于</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日，本基金持有的</w:t>
      </w:r>
      <w:r w:rsidRPr="00E54740">
        <w:rPr>
          <w:rFonts w:eastAsiaTheme="minorEastAsia"/>
          <w:szCs w:val="21"/>
        </w:rPr>
        <w:t>“</w:t>
      </w:r>
      <w:r w:rsidRPr="00E54740">
        <w:rPr>
          <w:rFonts w:eastAsiaTheme="minorEastAsia"/>
          <w:szCs w:val="21"/>
        </w:rPr>
        <w:t>银行存款</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结算备付金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存出保证金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交易性金融资产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买入返售金融资产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卖出回购金融资产款</w:t>
      </w:r>
      <w:r w:rsidRPr="00E54740">
        <w:rPr>
          <w:rFonts w:eastAsiaTheme="minorEastAsia"/>
          <w:szCs w:val="21"/>
        </w:rPr>
        <w:t>”</w:t>
      </w:r>
      <w:r w:rsidRPr="00E54740">
        <w:rPr>
          <w:rFonts w:eastAsiaTheme="minorEastAsia"/>
          <w:szCs w:val="21"/>
        </w:rPr>
        <w:t>等对应的应计利息余额均列示在</w:t>
      </w:r>
      <w:r w:rsidRPr="00E54740">
        <w:rPr>
          <w:rFonts w:eastAsiaTheme="minorEastAsia"/>
          <w:szCs w:val="21"/>
        </w:rPr>
        <w:t>“</w:t>
      </w:r>
      <w:r w:rsidRPr="00E54740">
        <w:rPr>
          <w:rFonts w:eastAsiaTheme="minorEastAsia"/>
          <w:szCs w:val="21"/>
        </w:rPr>
        <w:t>应收利息</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应付利息</w:t>
      </w:r>
      <w:r w:rsidRPr="00E54740">
        <w:rPr>
          <w:rFonts w:eastAsiaTheme="minorEastAsia"/>
          <w:szCs w:val="21"/>
        </w:rPr>
        <w:t>”</w:t>
      </w:r>
      <w:r w:rsidRPr="00E54740">
        <w:rPr>
          <w:rFonts w:eastAsiaTheme="minorEastAsia"/>
          <w:szCs w:val="21"/>
        </w:rPr>
        <w:t>科目中。于</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日，本基金根据新金融工具准则下的计量类别，将上述应计利息分别转入</w:t>
      </w:r>
      <w:r w:rsidRPr="00E54740">
        <w:rPr>
          <w:rFonts w:eastAsiaTheme="minorEastAsia"/>
          <w:szCs w:val="21"/>
        </w:rPr>
        <w:t>“</w:t>
      </w:r>
      <w:r w:rsidRPr="00E54740">
        <w:rPr>
          <w:rFonts w:eastAsiaTheme="minorEastAsia"/>
          <w:szCs w:val="21"/>
        </w:rPr>
        <w:t>银行存款</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结算备付金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存出保证金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交易性金融资产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买入返售金融资产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卖出回购金融资产款</w:t>
      </w:r>
      <w:r w:rsidRPr="00E54740">
        <w:rPr>
          <w:rFonts w:eastAsiaTheme="minorEastAsia"/>
          <w:szCs w:val="21"/>
        </w:rPr>
        <w:t>”</w:t>
      </w:r>
      <w:r w:rsidRPr="00E54740">
        <w:rPr>
          <w:rFonts w:eastAsiaTheme="minorEastAsia"/>
          <w:szCs w:val="21"/>
        </w:rPr>
        <w:t>等科目项下列示，无期初留存收益影响。</w:t>
      </w:r>
      <w:r w:rsidRPr="00E54740">
        <w:rPr>
          <w:rFonts w:eastAsiaTheme="minorEastAsia"/>
          <w:szCs w:val="21"/>
        </w:rPr>
        <w:t xml:space="preserve">  (b) </w:t>
      </w:r>
      <w:r w:rsidRPr="00E54740">
        <w:rPr>
          <w:rFonts w:eastAsiaTheme="minorEastAsia"/>
          <w:szCs w:val="21"/>
        </w:rPr>
        <w:t>《资产管理产品相关会计处理规定》</w:t>
      </w:r>
      <w:r w:rsidRPr="00E54740">
        <w:rPr>
          <w:rFonts w:eastAsiaTheme="minorEastAsia"/>
          <w:szCs w:val="21"/>
        </w:rPr>
        <w:t xml:space="preserve">  </w:t>
      </w:r>
      <w:r w:rsidRPr="00E54740">
        <w:rPr>
          <w:rFonts w:eastAsiaTheme="minorEastAsia"/>
          <w:szCs w:val="21"/>
        </w:rPr>
        <w:t>根据《资产管理产品相关会计处理规定》，本基金的基金管理人在编制本财务报表时调整了部分财务报表科目的列报和披露，这些调整未对本基金财务报表产生重大影响。</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E71B8A" w:rsidRDefault="001350BB">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[2014]81</w:t>
      </w:r>
      <w:r>
        <w:rPr>
          <w:rFonts w:eastAsiaTheme="minorEastAsia"/>
          <w:szCs w:val="21"/>
        </w:rPr>
        <w:t>号《财政部国家税务总局证监会关于沪港股票市场交易互联互通机制试点有关税收政策的通知》、财税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lastRenderedPageBreak/>
        <w:t>[2016]70</w:t>
      </w:r>
      <w:r>
        <w:rPr>
          <w:rFonts w:eastAsiaTheme="minorEastAsia"/>
          <w:szCs w:val="21"/>
        </w:rPr>
        <w:t>号《关于金融机构同业往来等增值税政策的补充通知》、财税</w:t>
      </w:r>
      <w:r>
        <w:rPr>
          <w:rFonts w:eastAsiaTheme="minorEastAsia"/>
          <w:szCs w:val="21"/>
        </w:rPr>
        <w:t>[2016]127</w:t>
      </w:r>
      <w:r>
        <w:rPr>
          <w:rFonts w:eastAsiaTheme="minorEastAsia"/>
          <w:szCs w:val="21"/>
        </w:rPr>
        <w:t>号《财政部国家税务总局证监会关于深港股票市场交易互联互通机制试点有关税收政策的通知》、财税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t>对基金通过沪港通或深港通投资香港联交所上市</w:t>
      </w:r>
      <w:r>
        <w:rPr>
          <w:rFonts w:eastAsiaTheme="minorEastAsia"/>
          <w:szCs w:val="21"/>
        </w:rPr>
        <w:t>H</w:t>
      </w:r>
      <w:r>
        <w:rPr>
          <w:rFonts w:eastAsiaTheme="minorEastAsia"/>
          <w:szCs w:val="21"/>
        </w:rPr>
        <w:t>股取得的股息红利，</w:t>
      </w:r>
      <w:r>
        <w:rPr>
          <w:rFonts w:eastAsiaTheme="minorEastAsia"/>
          <w:szCs w:val="21"/>
        </w:rPr>
        <w:t>H</w:t>
      </w:r>
      <w:r>
        <w:rPr>
          <w:rFonts w:eastAsiaTheme="minorEastAsia"/>
          <w:szCs w:val="21"/>
        </w:rPr>
        <w:t>股公司应向中国证券登记结算有限责任公司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中国结算</w:t>
      </w:r>
      <w:r>
        <w:rPr>
          <w:rFonts w:eastAsiaTheme="minorEastAsia"/>
          <w:szCs w:val="21"/>
        </w:rPr>
        <w:t>”)</w:t>
      </w:r>
      <w:r>
        <w:rPr>
          <w:rFonts w:eastAsiaTheme="minorEastAsia"/>
          <w:szCs w:val="21"/>
        </w:rPr>
        <w:t>提出申请，由中国结算向</w:t>
      </w:r>
      <w:r>
        <w:rPr>
          <w:rFonts w:eastAsiaTheme="minorEastAsia"/>
          <w:szCs w:val="21"/>
        </w:rPr>
        <w:t>H</w:t>
      </w:r>
      <w:r>
        <w:rPr>
          <w:rFonts w:eastAsiaTheme="minorEastAsia"/>
          <w:szCs w:val="21"/>
        </w:rPr>
        <w:t>股公司提供内地个人投资者名册，</w:t>
      </w:r>
      <w:r>
        <w:rPr>
          <w:rFonts w:eastAsiaTheme="minorEastAsia"/>
          <w:szCs w:val="21"/>
        </w:rPr>
        <w:t>H</w:t>
      </w:r>
      <w:r>
        <w:rPr>
          <w:rFonts w:eastAsiaTheme="minorEastAsia"/>
          <w:szCs w:val="21"/>
        </w:rPr>
        <w:t>股公司按照</w:t>
      </w:r>
      <w:r>
        <w:rPr>
          <w:rFonts w:eastAsiaTheme="minorEastAsia"/>
          <w:szCs w:val="21"/>
        </w:rPr>
        <w:t>20%</w:t>
      </w:r>
      <w:r>
        <w:rPr>
          <w:rFonts w:eastAsiaTheme="minorEastAsia"/>
          <w:szCs w:val="21"/>
        </w:rPr>
        <w:t>的税率代扣个人所得税。基金通过沪港通或深港通投资香港联交所上市的非</w:t>
      </w:r>
      <w:r>
        <w:rPr>
          <w:rFonts w:eastAsiaTheme="minorEastAsia"/>
          <w:szCs w:val="21"/>
        </w:rPr>
        <w:t>H</w:t>
      </w:r>
      <w:r>
        <w:rPr>
          <w:rFonts w:eastAsiaTheme="minorEastAsia"/>
          <w:szCs w:val="21"/>
        </w:rPr>
        <w:t>股取得的股息红利，由中国结算按照</w:t>
      </w:r>
      <w:r>
        <w:rPr>
          <w:rFonts w:eastAsiaTheme="minorEastAsia"/>
          <w:szCs w:val="21"/>
        </w:rPr>
        <w:t>20%</w:t>
      </w:r>
      <w:r>
        <w:rPr>
          <w:rFonts w:eastAsiaTheme="minorEastAsia"/>
          <w:szCs w:val="21"/>
        </w:rPr>
        <w:t>的税率代扣个人所得税。</w:t>
      </w:r>
    </w:p>
    <w:p w:rsidR="00E71B8A" w:rsidRDefault="00E71B8A">
      <w:pPr>
        <w:spacing w:line="360" w:lineRule="auto"/>
        <w:ind w:firstLineChars="200" w:firstLine="420"/>
        <w:rPr>
          <w:rFonts w:eastAsiaTheme="minorEastAsia"/>
          <w:szCs w:val="21"/>
        </w:rPr>
      </w:pPr>
    </w:p>
    <w:p w:rsidR="00E71B8A" w:rsidRDefault="001350BB">
      <w:pPr>
        <w:spacing w:line="360" w:lineRule="auto"/>
        <w:ind w:firstLineChars="200" w:firstLine="420"/>
        <w:rPr>
          <w:rFonts w:eastAsiaTheme="minorEastAsia"/>
          <w:szCs w:val="21"/>
        </w:rPr>
      </w:pPr>
      <w:r>
        <w:rPr>
          <w:rFonts w:eastAsiaTheme="minorEastAsia"/>
          <w:szCs w:val="21"/>
        </w:rPr>
        <w:lastRenderedPageBreak/>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的税率缴纳股票交易印花税，买入股票不征收股票交易印花税。基金通过沪港通或深港通买卖、继承、赠与联交所上市股票，按照香港特别行政区现行税法规定缴纳印花税。</w:t>
      </w:r>
    </w:p>
    <w:p w:rsidR="00E71B8A" w:rsidRDefault="00E71B8A">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E54740" w:rsidRDefault="005B5081" w:rsidP="005B5081">
      <w:pPr>
        <w:spacing w:line="360" w:lineRule="auto"/>
        <w:rPr>
          <w:rFonts w:eastAsiaTheme="minorEastAsia"/>
          <w:b/>
          <w:szCs w:val="21"/>
        </w:rPr>
      </w:pPr>
      <w:r w:rsidRPr="00E54740">
        <w:rPr>
          <w:rFonts w:eastAsiaTheme="minorEastAsia"/>
          <w:b/>
          <w:bCs/>
          <w:kern w:val="0"/>
          <w:szCs w:val="21"/>
        </w:rPr>
        <w:t xml:space="preserve">7.4.7.1 </w:t>
      </w:r>
      <w:r w:rsidRPr="00E54740">
        <w:rPr>
          <w:rFonts w:eastAsiaTheme="minorEastAsia"/>
          <w:b/>
          <w:szCs w:val="21"/>
        </w:rPr>
        <w:t>银行存款</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19,514,391.76</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26,653,062.82</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19,512,293.24</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26,653,062.82</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2,098.52</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合计</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19,514,391.76</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26,653,062.82</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274,261,020.03</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220,522,520.26</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-53,738,499.77</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274,261,020.03</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220,522,520.26</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-53,738,499.77</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2021</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387,512,156.94</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367,682,063.42</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-19,830,093.52</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387,512,156.94</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367,682,063.42</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-19,830,093.52</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3E5D0E" w:rsidRPr="00E54740" w:rsidRDefault="003E5D0E" w:rsidP="003E5D0E">
      <w:pPr>
        <w:spacing w:line="360" w:lineRule="auto"/>
        <w:rPr>
          <w:rFonts w:eastAsiaTheme="minorEastAsia"/>
          <w:b/>
          <w:bCs/>
          <w:kern w:val="0"/>
          <w:szCs w:val="21"/>
        </w:rPr>
      </w:pPr>
      <w:r w:rsidRPr="00E54740">
        <w:rPr>
          <w:rFonts w:eastAsiaTheme="minorEastAsia"/>
          <w:b/>
          <w:bCs/>
          <w:kern w:val="0"/>
          <w:szCs w:val="21"/>
        </w:rPr>
        <w:t xml:space="preserve">7.4.7.3.1 </w:t>
      </w:r>
      <w:r w:rsidRPr="00E54740">
        <w:rPr>
          <w:rFonts w:eastAsiaTheme="minorEastAsia" w:hint="eastAsia"/>
          <w:b/>
          <w:bCs/>
          <w:kern w:val="0"/>
          <w:szCs w:val="21"/>
        </w:rPr>
        <w:t>衍生金融资产</w:t>
      </w:r>
      <w:r w:rsidRPr="00E54740">
        <w:rPr>
          <w:rFonts w:eastAsiaTheme="minorEastAsia" w:hint="eastAsia"/>
          <w:b/>
          <w:bCs/>
          <w:kern w:val="0"/>
          <w:szCs w:val="21"/>
        </w:rPr>
        <w:t>/</w:t>
      </w:r>
      <w:r w:rsidRPr="00E54740">
        <w:rPr>
          <w:rFonts w:eastAsiaTheme="minorEastAsia" w:hint="eastAsia"/>
          <w:b/>
          <w:bCs/>
          <w:kern w:val="0"/>
          <w:szCs w:val="21"/>
        </w:rPr>
        <w:t>负债期末余额</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lastRenderedPageBreak/>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58"/>
        <w:gridCol w:w="3078"/>
        <w:gridCol w:w="3079"/>
      </w:tblGrid>
      <w:tr w:rsidR="00134AFC" w:rsidRPr="00E54740" w:rsidTr="001B4CF8">
        <w:trPr>
          <w:trHeight w:val="330"/>
        </w:trPr>
        <w:tc>
          <w:tcPr>
            <w:tcW w:w="2858"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078"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079"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30"/>
        </w:trPr>
        <w:tc>
          <w:tcPr>
            <w:tcW w:w="2858" w:type="dxa"/>
            <w:vAlign w:val="center"/>
          </w:tcPr>
          <w:p w:rsidR="00CA7467" w:rsidRPr="00E54740" w:rsidRDefault="00CA7467" w:rsidP="001B4CF8">
            <w:pPr>
              <w:spacing w:line="360" w:lineRule="auto"/>
              <w:jc w:val="left"/>
              <w:rPr>
                <w:rFonts w:eastAsiaTheme="minorEastAsia"/>
                <w:szCs w:val="21"/>
              </w:rPr>
            </w:pPr>
            <w:r w:rsidRPr="00E54740">
              <w:rPr>
                <w:rFonts w:ascii="宋体" w:hAnsi="宋体" w:hint="eastAsia"/>
                <w:szCs w:val="21"/>
              </w:rPr>
              <w:t>应收利息</w:t>
            </w:r>
          </w:p>
        </w:tc>
        <w:tc>
          <w:tcPr>
            <w:tcW w:w="3078" w:type="dxa"/>
            <w:vAlign w:val="center"/>
          </w:tcPr>
          <w:p w:rsidR="00CA7467" w:rsidRPr="00E54740" w:rsidRDefault="00CA7467" w:rsidP="001B4CF8">
            <w:pPr>
              <w:spacing w:line="360" w:lineRule="auto"/>
              <w:jc w:val="right"/>
              <w:rPr>
                <w:rFonts w:eastAsiaTheme="minorEastAsia"/>
                <w:kern w:val="0"/>
                <w:szCs w:val="21"/>
              </w:rPr>
            </w:pPr>
            <w:r w:rsidRPr="00E54740">
              <w:rPr>
                <w:kern w:val="0"/>
                <w:szCs w:val="21"/>
              </w:rPr>
              <w:t>-</w:t>
            </w:r>
          </w:p>
        </w:tc>
        <w:tc>
          <w:tcPr>
            <w:tcW w:w="3079" w:type="dxa"/>
            <w:vAlign w:val="center"/>
          </w:tcPr>
          <w:p w:rsidR="00CA7467" w:rsidRPr="00E54740" w:rsidRDefault="00CA7467" w:rsidP="001B4CF8">
            <w:pPr>
              <w:spacing w:line="360" w:lineRule="auto"/>
              <w:jc w:val="right"/>
              <w:rPr>
                <w:rFonts w:eastAsiaTheme="minorEastAsia"/>
                <w:kern w:val="0"/>
                <w:szCs w:val="21"/>
              </w:rPr>
            </w:pPr>
            <w:r w:rsidRPr="00E54740">
              <w:rPr>
                <w:rFonts w:eastAsiaTheme="minorEastAsia"/>
                <w:szCs w:val="21"/>
              </w:rPr>
              <w:t>4,069.87</w:t>
            </w:r>
          </w:p>
        </w:tc>
      </w:tr>
      <w:tr w:rsidR="00134AFC" w:rsidRPr="00E54740" w:rsidTr="001B4CF8">
        <w:trPr>
          <w:trHeight w:val="325"/>
        </w:trPr>
        <w:tc>
          <w:tcPr>
            <w:tcW w:w="2858"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其他应收款</w:t>
            </w:r>
          </w:p>
        </w:tc>
        <w:tc>
          <w:tcPr>
            <w:tcW w:w="3078"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079"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287"/>
        </w:trPr>
        <w:tc>
          <w:tcPr>
            <w:tcW w:w="2858"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待摊费用</w:t>
            </w:r>
          </w:p>
        </w:tc>
        <w:tc>
          <w:tcPr>
            <w:tcW w:w="3078"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079"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30"/>
        </w:trPr>
        <w:tc>
          <w:tcPr>
            <w:tcW w:w="2858"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合计</w:t>
            </w:r>
          </w:p>
        </w:tc>
        <w:tc>
          <w:tcPr>
            <w:tcW w:w="3078"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079"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4,069.87</w:t>
            </w:r>
          </w:p>
        </w:tc>
      </w:tr>
    </w:tbl>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162.89</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2,731.59</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403,201.21</w:t>
            </w:r>
          </w:p>
        </w:tc>
        <w:tc>
          <w:tcPr>
            <w:tcW w:w="3150" w:type="dxa"/>
            <w:vAlign w:val="center"/>
          </w:tcPr>
          <w:p w:rsidR="00CA7467" w:rsidRPr="00E54740" w:rsidRDefault="00CA7467" w:rsidP="001B4CF8">
            <w:pPr>
              <w:spacing w:line="360" w:lineRule="auto"/>
              <w:jc w:val="right"/>
              <w:rPr>
                <w:szCs w:val="21"/>
              </w:rPr>
            </w:pPr>
            <w:r w:rsidRPr="00E54740">
              <w:rPr>
                <w:szCs w:val="21"/>
              </w:rPr>
              <w:t>874,157.09</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403,201.21</w:t>
            </w:r>
          </w:p>
        </w:tc>
        <w:tc>
          <w:tcPr>
            <w:tcW w:w="3150" w:type="dxa"/>
            <w:vAlign w:val="center"/>
          </w:tcPr>
          <w:p w:rsidR="00CA7467" w:rsidRPr="00E54740" w:rsidRDefault="00CA7467" w:rsidP="001B4CF8">
            <w:pPr>
              <w:spacing w:line="360" w:lineRule="auto"/>
              <w:jc w:val="right"/>
              <w:rPr>
                <w:szCs w:val="21"/>
              </w:rPr>
            </w:pPr>
            <w:r w:rsidRPr="00E54740">
              <w:rPr>
                <w:szCs w:val="21"/>
              </w:rPr>
              <w:t>874,157.09</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E71B8A">
        <w:tc>
          <w:tcPr>
            <w:tcW w:w="2715" w:type="dxa"/>
            <w:vAlign w:val="center"/>
          </w:tcPr>
          <w:p w:rsidR="00E71B8A" w:rsidRDefault="001350BB">
            <w:pPr>
              <w:jc w:val="left"/>
            </w:pPr>
            <w:r>
              <w:rPr>
                <w:rFonts w:eastAsiaTheme="minorEastAsia"/>
                <w:szCs w:val="21"/>
              </w:rPr>
              <w:t>预提费用</w:t>
            </w:r>
          </w:p>
        </w:tc>
        <w:tc>
          <w:tcPr>
            <w:tcW w:w="3150" w:type="dxa"/>
            <w:vAlign w:val="center"/>
          </w:tcPr>
          <w:p w:rsidR="00E71B8A" w:rsidRDefault="001350BB">
            <w:pPr>
              <w:jc w:val="right"/>
            </w:pPr>
            <w:r>
              <w:rPr>
                <w:rFonts w:eastAsiaTheme="minorEastAsia"/>
                <w:szCs w:val="21"/>
              </w:rPr>
              <w:t>180,000.00</w:t>
            </w:r>
          </w:p>
        </w:tc>
        <w:tc>
          <w:tcPr>
            <w:tcW w:w="3150" w:type="dxa"/>
            <w:vAlign w:val="center"/>
          </w:tcPr>
          <w:p w:rsidR="00E71B8A" w:rsidRDefault="001350BB">
            <w:pPr>
              <w:jc w:val="right"/>
            </w:pPr>
            <w:r>
              <w:rPr>
                <w:rFonts w:eastAsiaTheme="minorEastAsia"/>
                <w:szCs w:val="21"/>
              </w:rPr>
              <w:t>140,000.00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583,364.10</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1,016,888.68</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上投摩根优势成长混合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lastRenderedPageBreak/>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373,169,720.54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373,169,720.54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16,196,768.40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16,196,768.40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-36,796,244.70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-36,796,244.70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352,570,244.24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352,570,244.24</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上投摩根优势成长混合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43,904,336.77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43,904,336.77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10,520,364.16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10,520,364.16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-12,271,620.48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-12,271,620.48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42,153,080.45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42,153,080.45</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上投摩根优势成长混合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34AFC" w:rsidRPr="00E54740" w:rsidTr="00F63E77">
        <w:tc>
          <w:tcPr>
            <w:tcW w:w="2706"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37"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134AFC" w:rsidRPr="00E54740" w:rsidTr="00F63E77">
        <w:tc>
          <w:tcPr>
            <w:tcW w:w="2706" w:type="dxa"/>
            <w:vAlign w:val="center"/>
          </w:tcPr>
          <w:p w:rsidR="00F63E77" w:rsidRPr="00E54740" w:rsidRDefault="00F63E77" w:rsidP="00F63E77">
            <w:pPr>
              <w:spacing w:line="360" w:lineRule="auto"/>
              <w:rPr>
                <w:rFonts w:eastAsiaTheme="minorEastAsia"/>
                <w:szCs w:val="21"/>
              </w:rPr>
            </w:pPr>
            <w:r w:rsidRPr="00E54740">
              <w:rPr>
                <w:rFonts w:eastAsiaTheme="minorEastAsia" w:hint="eastAsia"/>
                <w:szCs w:val="21"/>
              </w:rPr>
              <w:t>上年度末</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-5,793,556.44</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-18,828,374.16</w:t>
            </w:r>
          </w:p>
        </w:tc>
        <w:tc>
          <w:tcPr>
            <w:tcW w:w="2237"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-24,621,930.60</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-88,319,553.73</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-30,465,344.22</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-118,784,897.95</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2,087,579.28</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1,960,317.40</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4,047,896.68</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-2,645,741.34</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-1,522,474.42</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-4,168,215.76</w:t>
            </w:r>
          </w:p>
        </w:tc>
      </w:tr>
      <w:tr w:rsidR="00134AFC" w:rsidRPr="00E54740" w:rsidTr="00F63E77">
        <w:tc>
          <w:tcPr>
            <w:tcW w:w="2706"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4,733,320.62</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3,482,791.82</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8,216,112.44</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-92,025,530.89</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-47,333,400.98</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-139,358,931.87</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上投摩根优势成长混合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34AFC" w:rsidRPr="00E54740" w:rsidTr="00F63E77">
        <w:tc>
          <w:tcPr>
            <w:tcW w:w="2706"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37"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134AFC" w:rsidRPr="00E54740" w:rsidTr="00F63E77">
        <w:tc>
          <w:tcPr>
            <w:tcW w:w="2706" w:type="dxa"/>
            <w:vAlign w:val="center"/>
          </w:tcPr>
          <w:p w:rsidR="00F63E77" w:rsidRPr="00E54740" w:rsidRDefault="00F63E77" w:rsidP="00F63E77">
            <w:pPr>
              <w:spacing w:line="360" w:lineRule="auto"/>
              <w:rPr>
                <w:rFonts w:eastAsiaTheme="minorEastAsia"/>
                <w:szCs w:val="21"/>
              </w:rPr>
            </w:pPr>
            <w:r w:rsidRPr="00E54740">
              <w:rPr>
                <w:rFonts w:eastAsiaTheme="minorEastAsia" w:hint="eastAsia"/>
                <w:szCs w:val="21"/>
              </w:rPr>
              <w:lastRenderedPageBreak/>
              <w:t>上年度末</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-818,435.03</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-2,208,905.24</w:t>
            </w:r>
          </w:p>
        </w:tc>
        <w:tc>
          <w:tcPr>
            <w:tcW w:w="2237"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-3,027,340.27</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-10,616,257.26</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-3,443,062.03</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-14,059,319.29</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199,426.54</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17,567.29</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216,993.83</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-1,480,180.21</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-1,082,719.30</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-2,562,899.51</w:t>
            </w:r>
          </w:p>
        </w:tc>
      </w:tr>
      <w:tr w:rsidR="00134AFC" w:rsidRPr="00E54740" w:rsidTr="00F63E77">
        <w:tc>
          <w:tcPr>
            <w:tcW w:w="2706"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1,679,606.75</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1,100,286.59</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2,779,893.34</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-11,235,265.75</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-5,634,399.98</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-16,869,665.73</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14</w:t>
            </w:r>
            <w:r w:rsidRPr="00E54740">
              <w:rPr>
                <w:rFonts w:eastAsiaTheme="minorEastAsia"/>
                <w:szCs w:val="21"/>
              </w:rPr>
              <w:t>日（基金合同生效日）至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76,784.69</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438,868.98</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12,155.86</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27,371.79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2,013.12</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794.04</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90,953.67</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467,034.81</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14</w:t>
            </w:r>
            <w:r w:rsidRPr="00E54740">
              <w:rPr>
                <w:rFonts w:eastAsiaTheme="minorEastAsia"/>
                <w:szCs w:val="21"/>
              </w:rPr>
              <w:t>日（基金合同生效日）至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883,175,652.84</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702,371,142.15</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975,287,838.64</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701,924,053.50</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lastRenderedPageBreak/>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2,686,879.46</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-94,799,065.26</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447,088.65</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14</w:t>
            </w:r>
            <w:r w:rsidRPr="00E54740">
              <w:rPr>
                <w:rFonts w:eastAsiaTheme="minorEastAsia"/>
                <w:szCs w:val="21"/>
              </w:rPr>
              <w:t>日（基金合同生效日）至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168.19</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225,795.98</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225,964.17</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14</w:t>
            </w:r>
            <w:r w:rsidRPr="00E54740">
              <w:rPr>
                <w:rFonts w:eastAsiaTheme="minorEastAsia"/>
                <w:szCs w:val="21"/>
              </w:rPr>
              <w:t>日（基金合同生效日）至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1,409,970.50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1,184,000.00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173.14</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1.38</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225,795.98</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7.4.7.11.3</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申购差价收入</w:t>
      </w:r>
    </w:p>
    <w:p w:rsidR="00156616" w:rsidRPr="00E54740" w:rsidRDefault="00156616" w:rsidP="00156616">
      <w:pPr>
        <w:adjustRightInd w:val="0"/>
        <w:snapToGrid w:val="0"/>
        <w:spacing w:line="360" w:lineRule="auto"/>
        <w:ind w:firstLineChars="200" w:firstLine="420"/>
        <w:jc w:val="left"/>
        <w:rPr>
          <w:rFonts w:eastAsiaTheme="minorEastAsia"/>
          <w:kern w:val="0"/>
          <w:szCs w:val="21"/>
        </w:rPr>
      </w:pPr>
      <w:r w:rsidRPr="00E54740">
        <w:rPr>
          <w:rFonts w:eastAsiaTheme="minorEastAsia" w:hint="eastAsia"/>
          <w:kern w:val="0"/>
          <w:szCs w:val="21"/>
        </w:rPr>
        <w:lastRenderedPageBreak/>
        <w:t>无。</w:t>
      </w:r>
    </w:p>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14</w:t>
            </w:r>
            <w:r w:rsidRPr="00E54740">
              <w:rPr>
                <w:rFonts w:eastAsiaTheme="minorEastAsia"/>
                <w:szCs w:val="21"/>
              </w:rPr>
              <w:t>日（基金合同生效日）至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1,150,189.54</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231,191.51</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1,150,189.54</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231,191.51</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14</w:t>
            </w:r>
            <w:r w:rsidRPr="00E54740">
              <w:rPr>
                <w:rFonts w:eastAsiaTheme="minorEastAsia"/>
                <w:szCs w:val="21"/>
              </w:rPr>
              <w:t>日（基金合同生效日）至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-33,908,406.25</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-19,830,093.52</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-33,908,406.25</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-19,830,093.52</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lastRenderedPageBreak/>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-33,908,406.25</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-19,830,093.52</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14</w:t>
            </w:r>
            <w:r w:rsidRPr="00E54740">
              <w:rPr>
                <w:rFonts w:eastAsiaTheme="minorEastAsia"/>
                <w:szCs w:val="21"/>
              </w:rPr>
              <w:t>日（基金合同生效日）至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35,156.74</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209,663.35</w:t>
            </w:r>
          </w:p>
        </w:tc>
      </w:tr>
      <w:tr w:rsidR="00E71B8A">
        <w:tc>
          <w:tcPr>
            <w:tcW w:w="1984" w:type="dxa"/>
            <w:vAlign w:val="center"/>
          </w:tcPr>
          <w:p w:rsidR="00E71B8A" w:rsidRDefault="001350BB">
            <w:pPr>
              <w:jc w:val="left"/>
            </w:pPr>
            <w:r>
              <w:rPr>
                <w:rFonts w:eastAsiaTheme="minorEastAsia"/>
                <w:szCs w:val="21"/>
              </w:rPr>
              <w:t>转换费收入</w:t>
            </w:r>
          </w:p>
        </w:tc>
        <w:tc>
          <w:tcPr>
            <w:tcW w:w="3598" w:type="dxa"/>
            <w:vAlign w:val="center"/>
          </w:tcPr>
          <w:p w:rsidR="00E71B8A" w:rsidRDefault="001350BB">
            <w:pPr>
              <w:jc w:val="right"/>
            </w:pPr>
            <w:r>
              <w:rPr>
                <w:rFonts w:eastAsiaTheme="minorEastAsia"/>
                <w:szCs w:val="21"/>
              </w:rPr>
              <w:t>1,814.68</w:t>
            </w:r>
          </w:p>
        </w:tc>
        <w:tc>
          <w:tcPr>
            <w:tcW w:w="3598" w:type="dxa"/>
            <w:vAlign w:val="center"/>
          </w:tcPr>
          <w:p w:rsidR="00E71B8A" w:rsidRDefault="001350BB">
            <w:pPr>
              <w:jc w:val="right"/>
            </w:pPr>
            <w:r>
              <w:rPr>
                <w:rFonts w:eastAsiaTheme="minorEastAsia"/>
                <w:szCs w:val="21"/>
              </w:rPr>
              <w:t>260.71</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36,971.42</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209,924.06</w:t>
            </w:r>
          </w:p>
        </w:tc>
      </w:tr>
    </w:tbl>
    <w:p w:rsidR="00E71B8A" w:rsidRDefault="001350B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E71B8A" w:rsidRDefault="00E71B8A">
      <w:pPr>
        <w:tabs>
          <w:tab w:val="left" w:pos="426"/>
        </w:tabs>
        <w:spacing w:line="360" w:lineRule="auto"/>
        <w:ind w:firstLineChars="200" w:firstLine="420"/>
        <w:jc w:val="left"/>
        <w:rPr>
          <w:rFonts w:eastAsiaTheme="minorEastAsia"/>
          <w:kern w:val="0"/>
          <w:szCs w:val="21"/>
        </w:rPr>
      </w:pP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14</w:t>
            </w:r>
            <w:r w:rsidRPr="00E54740">
              <w:rPr>
                <w:rFonts w:eastAsiaTheme="minorEastAsia"/>
                <w:szCs w:val="21"/>
              </w:rPr>
              <w:t>日（基金合同生效日）至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80,000.00</w:t>
            </w:r>
          </w:p>
        </w:tc>
      </w:tr>
      <w:tr w:rsidR="00E71B8A">
        <w:tc>
          <w:tcPr>
            <w:tcW w:w="2855" w:type="dxa"/>
            <w:vAlign w:val="center"/>
          </w:tcPr>
          <w:p w:rsidR="00E71B8A" w:rsidRDefault="001350BB">
            <w:pPr>
              <w:jc w:val="left"/>
            </w:pPr>
            <w:r>
              <w:rPr>
                <w:rFonts w:eastAsiaTheme="minorEastAsia"/>
                <w:szCs w:val="21"/>
              </w:rPr>
              <w:t>交易费用</w:t>
            </w:r>
          </w:p>
        </w:tc>
        <w:tc>
          <w:tcPr>
            <w:tcW w:w="2893" w:type="dxa"/>
            <w:vAlign w:val="center"/>
          </w:tcPr>
          <w:p w:rsidR="00E71B8A" w:rsidRDefault="001350BB">
            <w:pPr>
              <w:jc w:val="right"/>
            </w:pPr>
            <w:r>
              <w:rPr>
                <w:rFonts w:eastAsiaTheme="minorEastAsia"/>
                <w:szCs w:val="21"/>
              </w:rPr>
              <w:t>-</w:t>
            </w:r>
          </w:p>
        </w:tc>
        <w:tc>
          <w:tcPr>
            <w:tcW w:w="3367" w:type="dxa"/>
            <w:vAlign w:val="center"/>
          </w:tcPr>
          <w:p w:rsidR="00E71B8A" w:rsidRDefault="001350BB">
            <w:pPr>
              <w:jc w:val="right"/>
            </w:pPr>
            <w:r>
              <w:rPr>
                <w:rFonts w:eastAsiaTheme="minorEastAsia"/>
                <w:szCs w:val="21"/>
              </w:rPr>
              <w:t>2,538,061.61</w:t>
            </w:r>
          </w:p>
        </w:tc>
      </w:tr>
      <w:tr w:rsidR="00E71B8A">
        <w:tc>
          <w:tcPr>
            <w:tcW w:w="2855" w:type="dxa"/>
            <w:vAlign w:val="center"/>
          </w:tcPr>
          <w:p w:rsidR="00E71B8A" w:rsidRDefault="001350BB">
            <w:pPr>
              <w:jc w:val="left"/>
            </w:pPr>
            <w:r>
              <w:rPr>
                <w:rFonts w:eastAsiaTheme="minorEastAsia"/>
                <w:szCs w:val="21"/>
              </w:rPr>
              <w:t>其他</w:t>
            </w:r>
          </w:p>
        </w:tc>
        <w:tc>
          <w:tcPr>
            <w:tcW w:w="2893" w:type="dxa"/>
            <w:vAlign w:val="center"/>
          </w:tcPr>
          <w:p w:rsidR="00E71B8A" w:rsidRDefault="001350BB">
            <w:pPr>
              <w:jc w:val="right"/>
            </w:pPr>
            <w:r>
              <w:rPr>
                <w:rFonts w:eastAsiaTheme="minorEastAsia"/>
                <w:szCs w:val="21"/>
              </w:rPr>
              <w:t>193.47</w:t>
            </w:r>
          </w:p>
        </w:tc>
        <w:tc>
          <w:tcPr>
            <w:tcW w:w="3367" w:type="dxa"/>
            <w:vAlign w:val="center"/>
          </w:tcPr>
          <w:p w:rsidR="00E71B8A" w:rsidRDefault="001350BB">
            <w:pPr>
              <w:jc w:val="right"/>
            </w:pPr>
            <w:r>
              <w:rPr>
                <w:rFonts w:eastAsiaTheme="minorEastAsia"/>
                <w:szCs w:val="21"/>
              </w:rPr>
              <w:t>700.00</w:t>
            </w:r>
          </w:p>
        </w:tc>
      </w:tr>
      <w:tr w:rsidR="00E71B8A">
        <w:tc>
          <w:tcPr>
            <w:tcW w:w="2855" w:type="dxa"/>
            <w:vAlign w:val="center"/>
          </w:tcPr>
          <w:p w:rsidR="00E71B8A" w:rsidRDefault="001350BB">
            <w:pPr>
              <w:jc w:val="left"/>
            </w:pPr>
            <w:r>
              <w:rPr>
                <w:rFonts w:eastAsiaTheme="minorEastAsia"/>
                <w:szCs w:val="21"/>
              </w:rPr>
              <w:t>银行汇划费</w:t>
            </w:r>
          </w:p>
        </w:tc>
        <w:tc>
          <w:tcPr>
            <w:tcW w:w="2893" w:type="dxa"/>
            <w:vAlign w:val="center"/>
          </w:tcPr>
          <w:p w:rsidR="00E71B8A" w:rsidRDefault="001350BB">
            <w:pPr>
              <w:jc w:val="right"/>
            </w:pPr>
            <w:r>
              <w:rPr>
                <w:rFonts w:eastAsiaTheme="minorEastAsia"/>
                <w:szCs w:val="21"/>
              </w:rPr>
              <w:t>800.80</w:t>
            </w:r>
          </w:p>
        </w:tc>
        <w:tc>
          <w:tcPr>
            <w:tcW w:w="3367" w:type="dxa"/>
            <w:vAlign w:val="center"/>
          </w:tcPr>
          <w:p w:rsidR="00E71B8A" w:rsidRDefault="001350BB">
            <w:pPr>
              <w:jc w:val="right"/>
            </w:pPr>
            <w:r>
              <w:rPr>
                <w:rFonts w:eastAsiaTheme="minorEastAsia"/>
                <w:szCs w:val="21"/>
              </w:rPr>
              <w:t>10,266.36</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180,994.27</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2,689,027.97</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4B29DF" w:rsidRDefault="004B29DF" w:rsidP="004B29DF">
      <w:pPr>
        <w:ind w:firstLineChars="200" w:firstLine="420"/>
        <w:rPr>
          <w:kern w:val="0"/>
          <w:szCs w:val="21"/>
        </w:rPr>
      </w:pPr>
      <w:r>
        <w:rPr>
          <w:rFonts w:hint="eastAsia"/>
        </w:rPr>
        <w:t>根据中国证监会证监许可</w:t>
      </w:r>
      <w:r>
        <w:rPr>
          <w:rFonts w:hint="eastAsia"/>
        </w:rPr>
        <w:t>(2023)151</w:t>
      </w:r>
      <w:r>
        <w:rPr>
          <w:rFonts w:hint="eastAsia"/>
        </w:rPr>
        <w:t>号《关于核准上投摩根基金管理有限公司变更股东、实际控</w:t>
      </w:r>
      <w:r>
        <w:rPr>
          <w:rFonts w:hint="eastAsia"/>
        </w:rPr>
        <w:lastRenderedPageBreak/>
        <w:t>制人的批复》，核准摩根资产管理控股公司</w:t>
      </w:r>
      <w:r>
        <w:rPr>
          <w:rFonts w:hint="eastAsia"/>
        </w:rPr>
        <w:t>(JPMorgan Asset Management Holdings Inc.)</w:t>
      </w:r>
      <w:r>
        <w:rPr>
          <w:rFonts w:hint="eastAsia"/>
        </w:rPr>
        <w:t>成为上投摩根基金管理有限公司主要股东；核准摩根大通公司</w:t>
      </w:r>
      <w:r>
        <w:rPr>
          <w:rFonts w:hint="eastAsia"/>
        </w:rPr>
        <w:t>(JPMorgan Chase &amp;Co. )</w:t>
      </w:r>
      <w:r>
        <w:rPr>
          <w:rFonts w:hint="eastAsia"/>
        </w:rPr>
        <w:t>成为上投摩根基金管理有限公司实际控制人；对摩根资产管理控股公司依法受让上投摩根基金管理有限公司</w:t>
      </w:r>
      <w:r>
        <w:rPr>
          <w:rFonts w:hint="eastAsia"/>
        </w:rPr>
        <w:t>2.5</w:t>
      </w:r>
      <w:r>
        <w:rPr>
          <w:rFonts w:hint="eastAsia"/>
        </w:rPr>
        <w:t>亿元出资</w:t>
      </w:r>
      <w:r>
        <w:rPr>
          <w:rFonts w:hint="eastAsia"/>
        </w:rPr>
        <w:t>(</w:t>
      </w:r>
      <w:r>
        <w:rPr>
          <w:rFonts w:hint="eastAsia"/>
        </w:rPr>
        <w:t>占注册资本比例</w:t>
      </w:r>
      <w:r>
        <w:rPr>
          <w:rFonts w:hint="eastAsia"/>
        </w:rPr>
        <w:t>100%)</w:t>
      </w:r>
      <w:r>
        <w:rPr>
          <w:rFonts w:hint="eastAsia"/>
        </w:rPr>
        <w:t>无异议。相关股权变更工商变更手续于</w:t>
      </w:r>
      <w:r>
        <w:rPr>
          <w:rFonts w:hint="eastAsia"/>
        </w:rPr>
        <w:t>2023</w:t>
      </w:r>
      <w:r>
        <w:rPr>
          <w:rFonts w:hint="eastAsia"/>
        </w:rPr>
        <w:t>年</w:t>
      </w:r>
      <w:r>
        <w:rPr>
          <w:rFonts w:hint="eastAsia"/>
        </w:rPr>
        <w:t>3</w:t>
      </w:r>
      <w:r>
        <w:rPr>
          <w:rFonts w:hint="eastAsia"/>
        </w:rPr>
        <w:t>月</w:t>
      </w:r>
      <w:r>
        <w:rPr>
          <w:rFonts w:hint="eastAsia"/>
        </w:rPr>
        <w:t>24</w:t>
      </w:r>
      <w:r>
        <w:rPr>
          <w:rFonts w:hint="eastAsia"/>
        </w:rPr>
        <w:t>日完成。</w:t>
      </w:r>
    </w:p>
    <w:p w:rsidR="001A59F9" w:rsidRPr="00E54740" w:rsidRDefault="001A59F9" w:rsidP="007320FB">
      <w:pPr>
        <w:spacing w:line="360" w:lineRule="auto"/>
        <w:ind w:firstLineChars="200" w:firstLine="420"/>
        <w:rPr>
          <w:rFonts w:eastAsiaTheme="minorEastAsia"/>
          <w:szCs w:val="21"/>
        </w:rPr>
      </w:pP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7.4.9</w:t>
      </w:r>
      <w:r w:rsidR="004C2C35" w:rsidRPr="00E54740">
        <w:rPr>
          <w:rFonts w:eastAsiaTheme="minorEastAsia"/>
          <w:b/>
          <w:bCs/>
          <w:kern w:val="0"/>
          <w:szCs w:val="21"/>
        </w:rPr>
        <w:t xml:space="preserve"> </w:t>
      </w:r>
      <w:r w:rsidRPr="00E54740">
        <w:rPr>
          <w:rFonts w:eastAsiaTheme="minorEastAsia"/>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D7C41" w:rsidRPr="00E54740" w:rsidTr="006D141C">
        <w:tc>
          <w:tcPr>
            <w:tcW w:w="522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关联方名称</w:t>
            </w:r>
          </w:p>
        </w:tc>
        <w:tc>
          <w:tcPr>
            <w:tcW w:w="378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与本基金的关系</w:t>
            </w:r>
          </w:p>
        </w:tc>
      </w:tr>
      <w:tr w:rsidR="00E71B8A">
        <w:tc>
          <w:tcPr>
            <w:tcW w:w="5220" w:type="dxa"/>
            <w:vAlign w:val="center"/>
          </w:tcPr>
          <w:p w:rsidR="00E71B8A" w:rsidRDefault="001350BB">
            <w:pPr>
              <w:jc w:val="left"/>
            </w:pPr>
            <w:r>
              <w:rPr>
                <w:rFonts w:eastAsiaTheme="minorEastAsia"/>
                <w:szCs w:val="21"/>
              </w:rPr>
              <w:t>上投摩根基金管理有限公司</w:t>
            </w:r>
          </w:p>
        </w:tc>
        <w:tc>
          <w:tcPr>
            <w:tcW w:w="3780" w:type="dxa"/>
            <w:vAlign w:val="center"/>
          </w:tcPr>
          <w:p w:rsidR="00E71B8A" w:rsidRDefault="001350BB">
            <w:pPr>
              <w:jc w:val="center"/>
            </w:pPr>
            <w:r>
              <w:rPr>
                <w:rFonts w:eastAsiaTheme="minorEastAsia"/>
                <w:szCs w:val="21"/>
              </w:rPr>
              <w:t>基金管理人、注册登记机构、基金销售机构</w:t>
            </w:r>
          </w:p>
        </w:tc>
      </w:tr>
      <w:tr w:rsidR="00E71B8A">
        <w:tc>
          <w:tcPr>
            <w:tcW w:w="5220" w:type="dxa"/>
            <w:vAlign w:val="center"/>
          </w:tcPr>
          <w:p w:rsidR="00E71B8A" w:rsidRDefault="001350BB">
            <w:pPr>
              <w:jc w:val="left"/>
            </w:pPr>
            <w:r>
              <w:rPr>
                <w:rFonts w:eastAsiaTheme="minorEastAsia"/>
                <w:szCs w:val="21"/>
              </w:rPr>
              <w:t>中国建设银行股份有限公司</w:t>
            </w:r>
            <w:r>
              <w:rPr>
                <w:rFonts w:eastAsiaTheme="minorEastAsia"/>
                <w:szCs w:val="21"/>
              </w:rPr>
              <w:t>(“</w:t>
            </w:r>
            <w:r>
              <w:rPr>
                <w:rFonts w:eastAsiaTheme="minorEastAsia"/>
                <w:szCs w:val="21"/>
              </w:rPr>
              <w:t>中国建设银行</w:t>
            </w:r>
            <w:r>
              <w:rPr>
                <w:rFonts w:eastAsiaTheme="minorEastAsia"/>
                <w:szCs w:val="21"/>
              </w:rPr>
              <w:t>”)</w:t>
            </w:r>
          </w:p>
        </w:tc>
        <w:tc>
          <w:tcPr>
            <w:tcW w:w="3780" w:type="dxa"/>
            <w:vAlign w:val="center"/>
          </w:tcPr>
          <w:p w:rsidR="00E71B8A" w:rsidRDefault="001350BB">
            <w:pPr>
              <w:jc w:val="center"/>
            </w:pPr>
            <w:r>
              <w:rPr>
                <w:rFonts w:eastAsiaTheme="minorEastAsia"/>
                <w:szCs w:val="21"/>
              </w:rPr>
              <w:t>基金托管人</w:t>
            </w:r>
          </w:p>
        </w:tc>
      </w:tr>
      <w:tr w:rsidR="00E71B8A">
        <w:tc>
          <w:tcPr>
            <w:tcW w:w="5220" w:type="dxa"/>
            <w:vAlign w:val="center"/>
          </w:tcPr>
          <w:p w:rsidR="00E71B8A" w:rsidRDefault="001350BB">
            <w:pPr>
              <w:jc w:val="left"/>
            </w:pPr>
            <w:r>
              <w:rPr>
                <w:rFonts w:eastAsiaTheme="minorEastAsia"/>
                <w:szCs w:val="21"/>
              </w:rPr>
              <w:t>上海国际信托有限公司</w:t>
            </w:r>
            <w:r>
              <w:rPr>
                <w:rFonts w:eastAsiaTheme="minorEastAsia"/>
                <w:szCs w:val="21"/>
              </w:rPr>
              <w:t>(“</w:t>
            </w:r>
            <w:r>
              <w:rPr>
                <w:rFonts w:eastAsiaTheme="minorEastAsia"/>
                <w:szCs w:val="21"/>
              </w:rPr>
              <w:t>上海信托</w:t>
            </w:r>
            <w:r>
              <w:rPr>
                <w:rFonts w:eastAsiaTheme="minorEastAsia"/>
                <w:szCs w:val="21"/>
              </w:rPr>
              <w:t>”)</w:t>
            </w:r>
          </w:p>
        </w:tc>
        <w:tc>
          <w:tcPr>
            <w:tcW w:w="3780" w:type="dxa"/>
            <w:vAlign w:val="center"/>
          </w:tcPr>
          <w:p w:rsidR="00E71B8A" w:rsidRDefault="001350BB">
            <w:pPr>
              <w:jc w:val="center"/>
            </w:pPr>
            <w:r>
              <w:rPr>
                <w:rFonts w:eastAsiaTheme="minorEastAsia"/>
                <w:szCs w:val="21"/>
              </w:rPr>
              <w:t>基金管理人的股东</w:t>
            </w:r>
          </w:p>
        </w:tc>
      </w:tr>
      <w:tr w:rsidR="00E71B8A">
        <w:tc>
          <w:tcPr>
            <w:tcW w:w="5220" w:type="dxa"/>
            <w:vAlign w:val="center"/>
          </w:tcPr>
          <w:p w:rsidR="00E71B8A" w:rsidRDefault="001350BB">
            <w:pPr>
              <w:jc w:val="left"/>
            </w:pPr>
            <w:r>
              <w:rPr>
                <w:rFonts w:eastAsiaTheme="minorEastAsia"/>
                <w:szCs w:val="21"/>
              </w:rPr>
              <w:t>摩根资产管理</w:t>
            </w:r>
            <w:r>
              <w:rPr>
                <w:rFonts w:eastAsiaTheme="minorEastAsia"/>
                <w:szCs w:val="21"/>
              </w:rPr>
              <w:t>(</w:t>
            </w:r>
            <w:r>
              <w:rPr>
                <w:rFonts w:eastAsiaTheme="minorEastAsia"/>
                <w:szCs w:val="21"/>
              </w:rPr>
              <w:t>英国</w:t>
            </w:r>
            <w:r>
              <w:rPr>
                <w:rFonts w:eastAsiaTheme="minorEastAsia"/>
                <w:szCs w:val="21"/>
              </w:rPr>
              <w:t>)</w:t>
            </w:r>
            <w:r>
              <w:rPr>
                <w:rFonts w:eastAsiaTheme="minorEastAsia"/>
                <w:szCs w:val="21"/>
              </w:rPr>
              <w:t>有限公司</w:t>
            </w:r>
          </w:p>
        </w:tc>
        <w:tc>
          <w:tcPr>
            <w:tcW w:w="3780" w:type="dxa"/>
            <w:vAlign w:val="center"/>
          </w:tcPr>
          <w:p w:rsidR="00E71B8A" w:rsidRDefault="001350BB">
            <w:pPr>
              <w:jc w:val="center"/>
            </w:pPr>
            <w:r>
              <w:rPr>
                <w:rFonts w:eastAsiaTheme="minorEastAsia"/>
                <w:szCs w:val="21"/>
              </w:rPr>
              <w:t>基金管理人的股东</w:t>
            </w:r>
          </w:p>
        </w:tc>
      </w:tr>
      <w:tr w:rsidR="00E71B8A">
        <w:tc>
          <w:tcPr>
            <w:tcW w:w="5220" w:type="dxa"/>
            <w:vAlign w:val="center"/>
          </w:tcPr>
          <w:p w:rsidR="00E71B8A" w:rsidRDefault="001350BB">
            <w:pPr>
              <w:jc w:val="left"/>
            </w:pPr>
            <w:r>
              <w:rPr>
                <w:rFonts w:eastAsiaTheme="minorEastAsia"/>
                <w:szCs w:val="21"/>
              </w:rPr>
              <w:t>上海浦东发展银行股份有限公司</w:t>
            </w:r>
            <w:r>
              <w:rPr>
                <w:rFonts w:eastAsiaTheme="minorEastAsia"/>
                <w:szCs w:val="21"/>
              </w:rPr>
              <w:t>(“</w:t>
            </w:r>
            <w:r>
              <w:rPr>
                <w:rFonts w:eastAsiaTheme="minorEastAsia"/>
                <w:szCs w:val="21"/>
              </w:rPr>
              <w:t>浦发银行</w:t>
            </w:r>
            <w:r>
              <w:rPr>
                <w:rFonts w:eastAsiaTheme="minorEastAsia"/>
                <w:szCs w:val="21"/>
              </w:rPr>
              <w:t>”)</w:t>
            </w:r>
          </w:p>
        </w:tc>
        <w:tc>
          <w:tcPr>
            <w:tcW w:w="3780" w:type="dxa"/>
            <w:vAlign w:val="center"/>
          </w:tcPr>
          <w:p w:rsidR="00E71B8A" w:rsidRDefault="001350BB">
            <w:pPr>
              <w:jc w:val="center"/>
            </w:pPr>
            <w:r>
              <w:rPr>
                <w:rFonts w:eastAsiaTheme="minorEastAsia"/>
                <w:szCs w:val="21"/>
              </w:rPr>
              <w:t>基金管理人的股东上海国际信托有限公司的控股股东</w:t>
            </w:r>
          </w:p>
        </w:tc>
      </w:tr>
      <w:tr w:rsidR="00E71B8A">
        <w:tc>
          <w:tcPr>
            <w:tcW w:w="5220" w:type="dxa"/>
            <w:vAlign w:val="center"/>
          </w:tcPr>
          <w:p w:rsidR="00E71B8A" w:rsidRDefault="001350BB">
            <w:pPr>
              <w:jc w:val="left"/>
            </w:pPr>
            <w:r>
              <w:rPr>
                <w:rFonts w:eastAsiaTheme="minorEastAsia"/>
                <w:szCs w:val="21"/>
              </w:rPr>
              <w:t>尚腾资本管理有限公司</w:t>
            </w:r>
          </w:p>
        </w:tc>
        <w:tc>
          <w:tcPr>
            <w:tcW w:w="3780" w:type="dxa"/>
            <w:vAlign w:val="center"/>
          </w:tcPr>
          <w:p w:rsidR="00E71B8A" w:rsidRDefault="001350BB">
            <w:pPr>
              <w:jc w:val="center"/>
            </w:pPr>
            <w:r>
              <w:rPr>
                <w:rFonts w:eastAsiaTheme="minorEastAsia"/>
                <w:szCs w:val="21"/>
              </w:rPr>
              <w:t>基金管理人的子公司</w:t>
            </w:r>
          </w:p>
        </w:tc>
      </w:tr>
      <w:tr w:rsidR="00E71B8A">
        <w:tc>
          <w:tcPr>
            <w:tcW w:w="5220" w:type="dxa"/>
            <w:vAlign w:val="center"/>
          </w:tcPr>
          <w:p w:rsidR="00E71B8A" w:rsidRDefault="001350BB">
            <w:pPr>
              <w:jc w:val="left"/>
            </w:pPr>
            <w:r>
              <w:rPr>
                <w:rFonts w:eastAsiaTheme="minorEastAsia"/>
                <w:szCs w:val="21"/>
              </w:rPr>
              <w:t>上投摩根资产管理</w:t>
            </w:r>
            <w:r>
              <w:rPr>
                <w:rFonts w:eastAsiaTheme="minorEastAsia"/>
                <w:szCs w:val="21"/>
              </w:rPr>
              <w:t>(</w:t>
            </w:r>
            <w:r>
              <w:rPr>
                <w:rFonts w:eastAsiaTheme="minorEastAsia"/>
                <w:szCs w:val="21"/>
              </w:rPr>
              <w:t>香港</w:t>
            </w:r>
            <w:r>
              <w:rPr>
                <w:rFonts w:eastAsiaTheme="minorEastAsia"/>
                <w:szCs w:val="21"/>
              </w:rPr>
              <w:t>)</w:t>
            </w:r>
            <w:r>
              <w:rPr>
                <w:rFonts w:eastAsiaTheme="minorEastAsia"/>
                <w:szCs w:val="21"/>
              </w:rPr>
              <w:t>有限公司</w:t>
            </w:r>
          </w:p>
        </w:tc>
        <w:tc>
          <w:tcPr>
            <w:tcW w:w="3780" w:type="dxa"/>
            <w:vAlign w:val="center"/>
          </w:tcPr>
          <w:p w:rsidR="00E71B8A" w:rsidRDefault="001350BB">
            <w:pPr>
              <w:jc w:val="center"/>
            </w:pPr>
            <w:r>
              <w:rPr>
                <w:rFonts w:eastAsiaTheme="minorEastAsia"/>
                <w:szCs w:val="21"/>
              </w:rPr>
              <w:t>基金管理人的子公司</w:t>
            </w:r>
          </w:p>
        </w:tc>
      </w:tr>
      <w:tr w:rsidR="00E71B8A">
        <w:tc>
          <w:tcPr>
            <w:tcW w:w="5220" w:type="dxa"/>
            <w:vAlign w:val="center"/>
          </w:tcPr>
          <w:p w:rsidR="00E71B8A" w:rsidRDefault="001350BB">
            <w:pPr>
              <w:jc w:val="left"/>
            </w:pPr>
            <w:r>
              <w:rPr>
                <w:rFonts w:eastAsiaTheme="minorEastAsia"/>
                <w:szCs w:val="21"/>
              </w:rPr>
              <w:t>上信资产管理有限公司</w:t>
            </w:r>
          </w:p>
        </w:tc>
        <w:tc>
          <w:tcPr>
            <w:tcW w:w="3780" w:type="dxa"/>
            <w:vAlign w:val="center"/>
          </w:tcPr>
          <w:p w:rsidR="00E71B8A" w:rsidRDefault="001350BB">
            <w:pPr>
              <w:jc w:val="center"/>
            </w:pPr>
            <w:r>
              <w:rPr>
                <w:rFonts w:eastAsiaTheme="minorEastAsia"/>
                <w:szCs w:val="21"/>
              </w:rPr>
              <w:t>基金管理人的股东上海国际信托有限公司控制的公司</w:t>
            </w:r>
          </w:p>
        </w:tc>
      </w:tr>
      <w:tr w:rsidR="00E71B8A">
        <w:tc>
          <w:tcPr>
            <w:tcW w:w="5220" w:type="dxa"/>
            <w:vAlign w:val="center"/>
          </w:tcPr>
          <w:p w:rsidR="00E71B8A" w:rsidRDefault="001350BB">
            <w:pPr>
              <w:jc w:val="left"/>
            </w:pPr>
            <w:r>
              <w:rPr>
                <w:rFonts w:eastAsiaTheme="minorEastAsia"/>
                <w:szCs w:val="21"/>
              </w:rPr>
              <w:t>上海国利货币经纪有限公司</w:t>
            </w:r>
          </w:p>
        </w:tc>
        <w:tc>
          <w:tcPr>
            <w:tcW w:w="3780" w:type="dxa"/>
            <w:vAlign w:val="center"/>
          </w:tcPr>
          <w:p w:rsidR="00E71B8A" w:rsidRDefault="001350BB">
            <w:pPr>
              <w:jc w:val="center"/>
            </w:pPr>
            <w:r>
              <w:rPr>
                <w:rFonts w:eastAsiaTheme="minorEastAsia"/>
                <w:szCs w:val="21"/>
              </w:rPr>
              <w:t>基金管理人的股东上海国际信托有限公司控制的公司</w:t>
            </w:r>
          </w:p>
        </w:tc>
      </w:tr>
    </w:tbl>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注：下述关联交易均在正常业务范围内按一般商业条款订立。</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7.4.10.2.1</w:t>
      </w:r>
      <w:r w:rsidR="002637E8" w:rsidRPr="00E54740">
        <w:rPr>
          <w:rFonts w:eastAsiaTheme="minorEastAsia"/>
          <w:b/>
          <w:bCs/>
          <w:kern w:val="0"/>
          <w:szCs w:val="21"/>
        </w:rPr>
        <w:t xml:space="preserve"> </w:t>
      </w:r>
      <w:r w:rsidRPr="00E54740">
        <w:rPr>
          <w:rFonts w:eastAsiaTheme="minorEastAsia"/>
          <w:b/>
          <w:kern w:val="0"/>
          <w:szCs w:val="21"/>
        </w:rPr>
        <w:t>基金管理费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0F5396">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14</w:t>
            </w:r>
            <w:r w:rsidRPr="00E54740">
              <w:rPr>
                <w:rFonts w:eastAsiaTheme="minorEastAsia"/>
                <w:szCs w:val="21"/>
              </w:rPr>
              <w:t>日（基金合同生效日）至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657A6">
        <w:tc>
          <w:tcPr>
            <w:tcW w:w="3686" w:type="dxa"/>
            <w:vAlign w:val="center"/>
          </w:tcPr>
          <w:p w:rsidR="001A59F9" w:rsidRPr="00E54740" w:rsidRDefault="001A59F9" w:rsidP="00C657A6">
            <w:pPr>
              <w:spacing w:line="360" w:lineRule="auto"/>
              <w:rPr>
                <w:rFonts w:eastAsiaTheme="minorEastAsia"/>
                <w:szCs w:val="21"/>
              </w:rPr>
            </w:pPr>
            <w:r w:rsidRPr="00E54740">
              <w:rPr>
                <w:rFonts w:eastAsiaTheme="minorEastAsia"/>
                <w:szCs w:val="21"/>
              </w:rPr>
              <w:t>当期发生的基金应支付的管理费</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4,543,303.27</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4,582,196.87</w:t>
            </w:r>
          </w:p>
        </w:tc>
      </w:tr>
      <w:tr w:rsidR="001D7C41" w:rsidRPr="00E54740" w:rsidTr="00C657A6">
        <w:tc>
          <w:tcPr>
            <w:tcW w:w="3686" w:type="dxa"/>
            <w:vAlign w:val="center"/>
          </w:tcPr>
          <w:p w:rsidR="001A59F9" w:rsidRPr="00E54740" w:rsidRDefault="001A59F9" w:rsidP="00C657A6">
            <w:pPr>
              <w:spacing w:line="360" w:lineRule="auto"/>
              <w:rPr>
                <w:rFonts w:eastAsiaTheme="minorEastAsia"/>
                <w:szCs w:val="21"/>
              </w:rPr>
            </w:pPr>
            <w:r w:rsidRPr="00E54740">
              <w:rPr>
                <w:rFonts w:eastAsiaTheme="minorEastAsia"/>
                <w:szCs w:val="21"/>
              </w:rPr>
              <w:t>其中：支付销售机构的客户维护费</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2,164,532.49</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2,132,767.15</w:t>
            </w:r>
          </w:p>
        </w:tc>
      </w:tr>
    </w:tbl>
    <w:p w:rsidR="00E71B8A" w:rsidRDefault="001350BB">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日管理人报酬＝前一日基金资产净值</w:t>
      </w:r>
      <w:r w:rsidRPr="00E54740">
        <w:rPr>
          <w:rFonts w:eastAsiaTheme="minorEastAsia"/>
          <w:kern w:val="0"/>
          <w:szCs w:val="21"/>
        </w:rPr>
        <w:t xml:space="preserve"> X 1.5%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14</w:t>
            </w:r>
            <w:r w:rsidRPr="00E54740">
              <w:rPr>
                <w:rFonts w:eastAsiaTheme="minorEastAsia"/>
                <w:szCs w:val="21"/>
              </w:rPr>
              <w:t>日（基金合同生效日）至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757,217.21</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763,699.47</w:t>
            </w:r>
          </w:p>
        </w:tc>
      </w:tr>
    </w:tbl>
    <w:p w:rsidR="00E71B8A" w:rsidRDefault="001350B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注：支付基金托管人中国建设银行的托管费按前一日基金资产净值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上投摩根优势成长混合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上投摩根优势成长混合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E71B8A">
        <w:tc>
          <w:tcPr>
            <w:tcW w:w="2110" w:type="dxa"/>
            <w:vAlign w:val="center"/>
          </w:tcPr>
          <w:p w:rsidR="00E71B8A" w:rsidRDefault="001350BB">
            <w:pPr>
              <w:jc w:val="left"/>
            </w:pPr>
            <w:r>
              <w:rPr>
                <w:rFonts w:eastAsiaTheme="minorEastAsia"/>
                <w:szCs w:val="21"/>
              </w:rPr>
              <w:t>中国建设银行</w:t>
            </w:r>
          </w:p>
        </w:tc>
        <w:tc>
          <w:tcPr>
            <w:tcW w:w="2534" w:type="dxa"/>
            <w:vAlign w:val="center"/>
          </w:tcPr>
          <w:p w:rsidR="00E71B8A" w:rsidRDefault="001350BB">
            <w:pPr>
              <w:jc w:val="right"/>
            </w:pPr>
            <w:r>
              <w:rPr>
                <w:rFonts w:eastAsiaTheme="minorEastAsia"/>
                <w:szCs w:val="21"/>
              </w:rPr>
              <w:t>-</w:t>
            </w:r>
          </w:p>
        </w:tc>
        <w:tc>
          <w:tcPr>
            <w:tcW w:w="2694" w:type="dxa"/>
            <w:vAlign w:val="center"/>
          </w:tcPr>
          <w:p w:rsidR="00E71B8A" w:rsidRDefault="001350BB">
            <w:pPr>
              <w:jc w:val="right"/>
            </w:pPr>
            <w:r>
              <w:rPr>
                <w:rFonts w:eastAsiaTheme="minorEastAsia"/>
                <w:szCs w:val="21"/>
              </w:rPr>
              <w:t>31,675.74</w:t>
            </w:r>
          </w:p>
        </w:tc>
        <w:tc>
          <w:tcPr>
            <w:tcW w:w="1948" w:type="dxa"/>
            <w:vAlign w:val="center"/>
          </w:tcPr>
          <w:p w:rsidR="00E71B8A" w:rsidRDefault="001350BB">
            <w:pPr>
              <w:jc w:val="right"/>
            </w:pPr>
            <w:r>
              <w:rPr>
                <w:rFonts w:eastAsiaTheme="minorEastAsia"/>
                <w:szCs w:val="21"/>
              </w:rPr>
              <w:t>31,675.74</w:t>
            </w:r>
          </w:p>
        </w:tc>
      </w:tr>
      <w:tr w:rsidR="00E71B8A">
        <w:tc>
          <w:tcPr>
            <w:tcW w:w="2110" w:type="dxa"/>
            <w:vAlign w:val="center"/>
          </w:tcPr>
          <w:p w:rsidR="00E71B8A" w:rsidRDefault="001350BB">
            <w:pPr>
              <w:jc w:val="left"/>
            </w:pPr>
            <w:r>
              <w:rPr>
                <w:rFonts w:eastAsiaTheme="minorEastAsia"/>
                <w:szCs w:val="21"/>
              </w:rPr>
              <w:t>上投摩根基金管理有限公司</w:t>
            </w:r>
          </w:p>
        </w:tc>
        <w:tc>
          <w:tcPr>
            <w:tcW w:w="2534" w:type="dxa"/>
            <w:vAlign w:val="center"/>
          </w:tcPr>
          <w:p w:rsidR="00E71B8A" w:rsidRDefault="001350BB">
            <w:pPr>
              <w:jc w:val="right"/>
            </w:pPr>
            <w:r>
              <w:rPr>
                <w:rFonts w:eastAsiaTheme="minorEastAsia"/>
                <w:szCs w:val="21"/>
              </w:rPr>
              <w:t>-</w:t>
            </w:r>
          </w:p>
        </w:tc>
        <w:tc>
          <w:tcPr>
            <w:tcW w:w="2694" w:type="dxa"/>
            <w:vAlign w:val="center"/>
          </w:tcPr>
          <w:p w:rsidR="00E71B8A" w:rsidRDefault="001350BB">
            <w:pPr>
              <w:jc w:val="right"/>
            </w:pPr>
            <w:r>
              <w:rPr>
                <w:rFonts w:eastAsiaTheme="minorEastAsia"/>
                <w:szCs w:val="21"/>
              </w:rPr>
              <w:t>4,343.78</w:t>
            </w:r>
          </w:p>
        </w:tc>
        <w:tc>
          <w:tcPr>
            <w:tcW w:w="1948" w:type="dxa"/>
            <w:vAlign w:val="center"/>
          </w:tcPr>
          <w:p w:rsidR="00E71B8A" w:rsidRDefault="001350BB">
            <w:pPr>
              <w:jc w:val="right"/>
            </w:pPr>
            <w:r>
              <w:rPr>
                <w:rFonts w:eastAsiaTheme="minorEastAsia"/>
                <w:szCs w:val="21"/>
              </w:rPr>
              <w:t>4,343.78</w:t>
            </w:r>
          </w:p>
        </w:tc>
      </w:tr>
      <w:tr w:rsidR="00E71B8A">
        <w:tc>
          <w:tcPr>
            <w:tcW w:w="2110" w:type="dxa"/>
            <w:vAlign w:val="center"/>
          </w:tcPr>
          <w:p w:rsidR="00E71B8A" w:rsidRDefault="001350BB">
            <w:pPr>
              <w:jc w:val="left"/>
            </w:pPr>
            <w:r>
              <w:rPr>
                <w:rFonts w:eastAsiaTheme="minorEastAsia"/>
                <w:szCs w:val="21"/>
              </w:rPr>
              <w:t>浦发银行</w:t>
            </w:r>
          </w:p>
        </w:tc>
        <w:tc>
          <w:tcPr>
            <w:tcW w:w="2534" w:type="dxa"/>
            <w:vAlign w:val="center"/>
          </w:tcPr>
          <w:p w:rsidR="00E71B8A" w:rsidRDefault="001350BB">
            <w:pPr>
              <w:jc w:val="right"/>
            </w:pPr>
            <w:r>
              <w:rPr>
                <w:rFonts w:eastAsiaTheme="minorEastAsia"/>
                <w:szCs w:val="21"/>
              </w:rPr>
              <w:t>-</w:t>
            </w:r>
          </w:p>
        </w:tc>
        <w:tc>
          <w:tcPr>
            <w:tcW w:w="2694" w:type="dxa"/>
            <w:vAlign w:val="center"/>
          </w:tcPr>
          <w:p w:rsidR="00E71B8A" w:rsidRDefault="001350BB">
            <w:pPr>
              <w:jc w:val="right"/>
            </w:pPr>
            <w:r>
              <w:rPr>
                <w:rFonts w:eastAsiaTheme="minorEastAsia"/>
                <w:szCs w:val="21"/>
              </w:rPr>
              <w:t>749.88</w:t>
            </w:r>
          </w:p>
        </w:tc>
        <w:tc>
          <w:tcPr>
            <w:tcW w:w="1948" w:type="dxa"/>
            <w:vAlign w:val="center"/>
          </w:tcPr>
          <w:p w:rsidR="00E71B8A" w:rsidRDefault="001350BB">
            <w:pPr>
              <w:jc w:val="right"/>
            </w:pPr>
            <w:r>
              <w:rPr>
                <w:rFonts w:eastAsiaTheme="minorEastAsia"/>
                <w:szCs w:val="21"/>
              </w:rPr>
              <w:t>749.88</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36,769.40</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36,769.40</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14</w:t>
            </w:r>
            <w:r w:rsidRPr="00E54740">
              <w:rPr>
                <w:rFonts w:eastAsiaTheme="minorEastAsia"/>
                <w:szCs w:val="21"/>
              </w:rPr>
              <w:t>日（基金合同生效日）至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上投摩根优势成长混合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上投摩根优势成长混合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E71B8A">
        <w:tc>
          <w:tcPr>
            <w:tcW w:w="2110" w:type="dxa"/>
            <w:vAlign w:val="center"/>
          </w:tcPr>
          <w:p w:rsidR="00E71B8A" w:rsidRDefault="001350BB">
            <w:pPr>
              <w:jc w:val="left"/>
            </w:pPr>
            <w:r>
              <w:rPr>
                <w:rFonts w:eastAsiaTheme="minorEastAsia"/>
                <w:szCs w:val="21"/>
              </w:rPr>
              <w:t>中国建设银行</w:t>
            </w:r>
          </w:p>
        </w:tc>
        <w:tc>
          <w:tcPr>
            <w:tcW w:w="2534" w:type="dxa"/>
            <w:vAlign w:val="center"/>
          </w:tcPr>
          <w:p w:rsidR="00E71B8A" w:rsidRDefault="001350BB">
            <w:pPr>
              <w:jc w:val="right"/>
            </w:pPr>
            <w:r>
              <w:rPr>
                <w:rFonts w:eastAsiaTheme="minorEastAsia"/>
                <w:szCs w:val="21"/>
              </w:rPr>
              <w:t>-</w:t>
            </w:r>
          </w:p>
        </w:tc>
        <w:tc>
          <w:tcPr>
            <w:tcW w:w="2694" w:type="dxa"/>
            <w:vAlign w:val="center"/>
          </w:tcPr>
          <w:p w:rsidR="00E71B8A" w:rsidRDefault="001350BB">
            <w:pPr>
              <w:jc w:val="right"/>
            </w:pPr>
            <w:r>
              <w:rPr>
                <w:rFonts w:eastAsiaTheme="minorEastAsia"/>
                <w:szCs w:val="21"/>
              </w:rPr>
              <w:t>27,630.93</w:t>
            </w:r>
          </w:p>
        </w:tc>
        <w:tc>
          <w:tcPr>
            <w:tcW w:w="1948" w:type="dxa"/>
            <w:vAlign w:val="center"/>
          </w:tcPr>
          <w:p w:rsidR="00E71B8A" w:rsidRDefault="001350BB">
            <w:pPr>
              <w:jc w:val="right"/>
            </w:pPr>
            <w:r>
              <w:rPr>
                <w:rFonts w:eastAsiaTheme="minorEastAsia"/>
                <w:szCs w:val="21"/>
              </w:rPr>
              <w:t>27,630.93</w:t>
            </w:r>
          </w:p>
        </w:tc>
      </w:tr>
      <w:tr w:rsidR="00E71B8A">
        <w:tc>
          <w:tcPr>
            <w:tcW w:w="2110" w:type="dxa"/>
            <w:vAlign w:val="center"/>
          </w:tcPr>
          <w:p w:rsidR="00E71B8A" w:rsidRDefault="001350BB">
            <w:pPr>
              <w:jc w:val="left"/>
            </w:pPr>
            <w:r>
              <w:rPr>
                <w:rFonts w:eastAsiaTheme="minorEastAsia"/>
                <w:szCs w:val="21"/>
              </w:rPr>
              <w:t>上投摩根基金管理有限公司</w:t>
            </w:r>
          </w:p>
        </w:tc>
        <w:tc>
          <w:tcPr>
            <w:tcW w:w="2534" w:type="dxa"/>
            <w:vAlign w:val="center"/>
          </w:tcPr>
          <w:p w:rsidR="00E71B8A" w:rsidRDefault="001350BB">
            <w:pPr>
              <w:jc w:val="right"/>
            </w:pPr>
            <w:r>
              <w:rPr>
                <w:rFonts w:eastAsiaTheme="minorEastAsia"/>
                <w:szCs w:val="21"/>
              </w:rPr>
              <w:t>-</w:t>
            </w:r>
          </w:p>
        </w:tc>
        <w:tc>
          <w:tcPr>
            <w:tcW w:w="2694" w:type="dxa"/>
            <w:vAlign w:val="center"/>
          </w:tcPr>
          <w:p w:rsidR="00E71B8A" w:rsidRDefault="001350BB">
            <w:pPr>
              <w:jc w:val="right"/>
            </w:pPr>
            <w:r>
              <w:rPr>
                <w:rFonts w:eastAsiaTheme="minorEastAsia"/>
                <w:szCs w:val="21"/>
              </w:rPr>
              <w:t>25,746.82</w:t>
            </w:r>
          </w:p>
        </w:tc>
        <w:tc>
          <w:tcPr>
            <w:tcW w:w="1948" w:type="dxa"/>
            <w:vAlign w:val="center"/>
          </w:tcPr>
          <w:p w:rsidR="00E71B8A" w:rsidRDefault="001350BB">
            <w:pPr>
              <w:jc w:val="right"/>
            </w:pPr>
            <w:r>
              <w:rPr>
                <w:rFonts w:eastAsiaTheme="minorEastAsia"/>
                <w:szCs w:val="21"/>
              </w:rPr>
              <w:t>25,746.82</w:t>
            </w:r>
          </w:p>
        </w:tc>
      </w:tr>
      <w:tr w:rsidR="00E71B8A">
        <w:tc>
          <w:tcPr>
            <w:tcW w:w="2110" w:type="dxa"/>
            <w:vAlign w:val="center"/>
          </w:tcPr>
          <w:p w:rsidR="00E71B8A" w:rsidRDefault="001350BB">
            <w:pPr>
              <w:jc w:val="left"/>
            </w:pPr>
            <w:r>
              <w:rPr>
                <w:rFonts w:eastAsiaTheme="minorEastAsia"/>
                <w:szCs w:val="21"/>
              </w:rPr>
              <w:t>浦发银行</w:t>
            </w:r>
          </w:p>
        </w:tc>
        <w:tc>
          <w:tcPr>
            <w:tcW w:w="2534" w:type="dxa"/>
            <w:vAlign w:val="center"/>
          </w:tcPr>
          <w:p w:rsidR="00E71B8A" w:rsidRDefault="001350BB">
            <w:pPr>
              <w:jc w:val="right"/>
            </w:pPr>
            <w:r>
              <w:rPr>
                <w:rFonts w:eastAsiaTheme="minorEastAsia"/>
                <w:szCs w:val="21"/>
              </w:rPr>
              <w:t>-</w:t>
            </w:r>
          </w:p>
        </w:tc>
        <w:tc>
          <w:tcPr>
            <w:tcW w:w="2694" w:type="dxa"/>
            <w:vAlign w:val="center"/>
          </w:tcPr>
          <w:p w:rsidR="00E71B8A" w:rsidRDefault="001350BB">
            <w:pPr>
              <w:jc w:val="right"/>
            </w:pPr>
            <w:r>
              <w:rPr>
                <w:rFonts w:eastAsiaTheme="minorEastAsia"/>
                <w:szCs w:val="21"/>
              </w:rPr>
              <w:t>875.19</w:t>
            </w:r>
          </w:p>
        </w:tc>
        <w:tc>
          <w:tcPr>
            <w:tcW w:w="1948" w:type="dxa"/>
            <w:vAlign w:val="center"/>
          </w:tcPr>
          <w:p w:rsidR="00E71B8A" w:rsidRDefault="001350BB">
            <w:pPr>
              <w:jc w:val="right"/>
            </w:pPr>
            <w:r>
              <w:rPr>
                <w:rFonts w:eastAsiaTheme="minorEastAsia"/>
                <w:szCs w:val="21"/>
              </w:rPr>
              <w:t>875.19</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54,252.94</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54,252.94</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0.50%</w:t>
      </w:r>
      <w:r w:rsidRPr="00E54740">
        <w:rPr>
          <w:rFonts w:eastAsiaTheme="minorEastAsia"/>
          <w:kern w:val="0"/>
          <w:szCs w:val="21"/>
        </w:rPr>
        <w:t>的年费率计</w:t>
      </w:r>
      <w:r w:rsidRPr="00E54740">
        <w:rPr>
          <w:rFonts w:eastAsiaTheme="minorEastAsia"/>
          <w:kern w:val="0"/>
          <w:szCs w:val="21"/>
        </w:rPr>
        <w:lastRenderedPageBreak/>
        <w:t>提，逐日累计至每月月底，按月支付给上投摩根基金管理有限公司</w:t>
      </w:r>
      <w:r w:rsidRPr="00E54740">
        <w:rPr>
          <w:rFonts w:eastAsiaTheme="minorEastAsia"/>
          <w:kern w:val="0"/>
          <w:szCs w:val="21"/>
        </w:rPr>
        <w:t xml:space="preserve"> </w:t>
      </w:r>
      <w:r w:rsidRPr="00E54740">
        <w:rPr>
          <w:rFonts w:eastAsiaTheme="minorEastAsia"/>
          <w:kern w:val="0"/>
          <w:szCs w:val="21"/>
        </w:rPr>
        <w:t>，再由上投摩根基金管理有限公司计算并支付给各基金销售机构。</w:t>
      </w:r>
      <w:r w:rsidRPr="00E54740">
        <w:rPr>
          <w:rFonts w:eastAsiaTheme="minorEastAsia"/>
          <w:kern w:val="0"/>
          <w:szCs w:val="21"/>
        </w:rPr>
        <w:t xml:space="preserve">A </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 0.50%/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7.4.10.4</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7.4.10.4.1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7.4.10.4.2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14</w:t>
            </w:r>
            <w:r w:rsidRPr="00E54740">
              <w:rPr>
                <w:rFonts w:eastAsiaTheme="minorEastAsia"/>
                <w:szCs w:val="21"/>
              </w:rPr>
              <w:t>日（基金合同生效日）至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E71B8A">
        <w:tc>
          <w:tcPr>
            <w:tcW w:w="2268" w:type="dxa"/>
            <w:vAlign w:val="center"/>
          </w:tcPr>
          <w:p w:rsidR="00E71B8A" w:rsidRDefault="001350BB">
            <w:pPr>
              <w:jc w:val="left"/>
            </w:pPr>
            <w:r>
              <w:rPr>
                <w:rFonts w:eastAsiaTheme="minorEastAsia"/>
                <w:szCs w:val="21"/>
              </w:rPr>
              <w:t>中国建设银行</w:t>
            </w:r>
          </w:p>
        </w:tc>
        <w:tc>
          <w:tcPr>
            <w:tcW w:w="1683" w:type="dxa"/>
            <w:vAlign w:val="center"/>
          </w:tcPr>
          <w:p w:rsidR="00E71B8A" w:rsidRDefault="001350BB">
            <w:pPr>
              <w:jc w:val="right"/>
            </w:pPr>
            <w:r>
              <w:rPr>
                <w:rFonts w:eastAsiaTheme="minorEastAsia"/>
                <w:szCs w:val="21"/>
              </w:rPr>
              <w:t>19,514,391.76</w:t>
            </w:r>
          </w:p>
        </w:tc>
        <w:tc>
          <w:tcPr>
            <w:tcW w:w="1683" w:type="dxa"/>
            <w:vAlign w:val="center"/>
          </w:tcPr>
          <w:p w:rsidR="00E71B8A" w:rsidRDefault="001350BB">
            <w:pPr>
              <w:jc w:val="right"/>
            </w:pPr>
            <w:r>
              <w:rPr>
                <w:rFonts w:eastAsiaTheme="minorEastAsia"/>
                <w:szCs w:val="21"/>
              </w:rPr>
              <w:t>76,784.69</w:t>
            </w:r>
          </w:p>
        </w:tc>
        <w:tc>
          <w:tcPr>
            <w:tcW w:w="1683" w:type="dxa"/>
            <w:vAlign w:val="center"/>
          </w:tcPr>
          <w:p w:rsidR="00E71B8A" w:rsidRDefault="001350BB">
            <w:pPr>
              <w:jc w:val="right"/>
            </w:pPr>
            <w:r>
              <w:rPr>
                <w:rFonts w:eastAsiaTheme="minorEastAsia"/>
                <w:szCs w:val="21"/>
              </w:rPr>
              <w:t>26,653,062.82</w:t>
            </w:r>
          </w:p>
        </w:tc>
        <w:tc>
          <w:tcPr>
            <w:tcW w:w="1683" w:type="dxa"/>
            <w:vAlign w:val="center"/>
          </w:tcPr>
          <w:p w:rsidR="00E71B8A" w:rsidRDefault="001350BB">
            <w:pPr>
              <w:jc w:val="right"/>
            </w:pPr>
            <w:r>
              <w:rPr>
                <w:rFonts w:eastAsiaTheme="minorEastAsia"/>
                <w:szCs w:val="21"/>
              </w:rPr>
              <w:t>438,868.98</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注：本基金的银行存款由基金托管人中国建设银行保管，按银行同业利率计息。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7.4.10.7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7.4.10.7</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7.4.10.7</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lastRenderedPageBreak/>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2022</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026C9C">
      <w:pPr>
        <w:spacing w:line="360" w:lineRule="auto"/>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D7C41" w:rsidRPr="00E54740" w:rsidTr="00AB5FEF">
        <w:trPr>
          <w:trHeight w:val="270"/>
        </w:trPr>
        <w:tc>
          <w:tcPr>
            <w:tcW w:w="9180" w:type="dxa"/>
            <w:gridSpan w:val="11"/>
            <w:vAlign w:val="bottom"/>
          </w:tcPr>
          <w:p w:rsidR="001A59F9" w:rsidRPr="00E54740" w:rsidRDefault="001A59F9" w:rsidP="00026C9C">
            <w:pPr>
              <w:spacing w:line="360" w:lineRule="auto"/>
              <w:rPr>
                <w:rFonts w:eastAsiaTheme="minorEastAsia"/>
                <w:szCs w:val="21"/>
              </w:rPr>
            </w:pPr>
            <w:r w:rsidRPr="00E54740">
              <w:rPr>
                <w:rFonts w:eastAsiaTheme="minorEastAsia"/>
                <w:bCs/>
                <w:kern w:val="0"/>
                <w:szCs w:val="21"/>
              </w:rPr>
              <w:t>7.4.12.1.1</w:t>
            </w:r>
            <w:r w:rsidRPr="00E54740">
              <w:rPr>
                <w:rFonts w:eastAsiaTheme="minorEastAsia"/>
                <w:szCs w:val="21"/>
              </w:rPr>
              <w:t xml:space="preserve"> </w:t>
            </w:r>
            <w:r w:rsidRPr="00E54740">
              <w:rPr>
                <w:rFonts w:eastAsiaTheme="minorEastAsia"/>
                <w:szCs w:val="21"/>
              </w:rPr>
              <w:t>受限证券类别：股票</w:t>
            </w:r>
          </w:p>
        </w:tc>
      </w:tr>
      <w:tr w:rsidR="001D7C41" w:rsidRPr="00E54740" w:rsidTr="00AB5FEF">
        <w:trPr>
          <w:trHeight w:val="745"/>
        </w:trPr>
        <w:tc>
          <w:tcPr>
            <w:tcW w:w="834" w:type="dxa"/>
            <w:vAlign w:val="center"/>
          </w:tcPr>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代码</w:t>
            </w:r>
          </w:p>
        </w:tc>
        <w:tc>
          <w:tcPr>
            <w:tcW w:w="835" w:type="dxa"/>
            <w:vAlign w:val="center"/>
          </w:tcPr>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名称</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成功</w:t>
            </w:r>
          </w:p>
          <w:p w:rsidR="001A59F9" w:rsidRPr="00E54740" w:rsidRDefault="001A59F9" w:rsidP="000F5704">
            <w:pPr>
              <w:spacing w:line="360" w:lineRule="auto"/>
              <w:ind w:leftChars="-32" w:left="-67" w:rightChars="-66" w:right="-139"/>
              <w:jc w:val="center"/>
              <w:rPr>
                <w:rFonts w:eastAsiaTheme="minorEastAsia"/>
                <w:szCs w:val="21"/>
              </w:rPr>
            </w:pPr>
            <w:r w:rsidRPr="00E54740">
              <w:rPr>
                <w:rFonts w:eastAsiaTheme="minorEastAsia"/>
                <w:szCs w:val="21"/>
              </w:rPr>
              <w:t>认购日</w:t>
            </w:r>
          </w:p>
        </w:tc>
        <w:tc>
          <w:tcPr>
            <w:tcW w:w="835" w:type="dxa"/>
            <w:vAlign w:val="center"/>
          </w:tcPr>
          <w:p w:rsidR="001A59F9" w:rsidRPr="00E54740" w:rsidRDefault="005A617F" w:rsidP="005A617F">
            <w:pPr>
              <w:spacing w:line="360" w:lineRule="auto"/>
              <w:jc w:val="center"/>
              <w:rPr>
                <w:rFonts w:eastAsiaTheme="minorEastAsia"/>
                <w:szCs w:val="21"/>
              </w:rPr>
            </w:pPr>
            <w:r w:rsidRPr="00E54740">
              <w:rPr>
                <w:rFonts w:eastAsiaTheme="minorEastAsia" w:hint="eastAsia"/>
                <w:szCs w:val="21"/>
              </w:rPr>
              <w:t>受限期</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流通受</w:t>
            </w:r>
          </w:p>
          <w:p w:rsidR="001A59F9" w:rsidRPr="00E54740" w:rsidRDefault="001A59F9" w:rsidP="000F5704">
            <w:pPr>
              <w:spacing w:line="360" w:lineRule="auto"/>
              <w:jc w:val="center"/>
              <w:rPr>
                <w:rFonts w:eastAsiaTheme="minorEastAsia"/>
                <w:szCs w:val="21"/>
              </w:rPr>
            </w:pPr>
            <w:r w:rsidRPr="00E54740">
              <w:rPr>
                <w:rFonts w:eastAsiaTheme="minorEastAsia"/>
                <w:szCs w:val="21"/>
              </w:rPr>
              <w:t>限类型</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认购</w:t>
            </w:r>
          </w:p>
          <w:p w:rsidR="001A59F9" w:rsidRPr="00E54740" w:rsidRDefault="001A59F9" w:rsidP="000F5704">
            <w:pPr>
              <w:spacing w:line="360" w:lineRule="auto"/>
              <w:jc w:val="center"/>
              <w:rPr>
                <w:rFonts w:eastAsiaTheme="minorEastAsia"/>
                <w:szCs w:val="21"/>
              </w:rPr>
            </w:pPr>
            <w:r w:rsidRPr="00E54740">
              <w:rPr>
                <w:rFonts w:eastAsiaTheme="minorEastAsia"/>
                <w:szCs w:val="21"/>
              </w:rPr>
              <w:t>价格</w:t>
            </w:r>
          </w:p>
        </w:tc>
        <w:tc>
          <w:tcPr>
            <w:tcW w:w="834" w:type="dxa"/>
            <w:vAlign w:val="center"/>
          </w:tcPr>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期末估</w:t>
            </w:r>
          </w:p>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值单价</w:t>
            </w:r>
          </w:p>
        </w:tc>
        <w:tc>
          <w:tcPr>
            <w:tcW w:w="835" w:type="dxa"/>
            <w:vAlign w:val="center"/>
          </w:tcPr>
          <w:p w:rsidR="001A59F9" w:rsidRPr="00E54740" w:rsidRDefault="001A59F9" w:rsidP="000F5704">
            <w:pPr>
              <w:spacing w:line="360" w:lineRule="auto"/>
              <w:ind w:leftChars="-77" w:left="-162" w:rightChars="-50" w:right="-105"/>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单位：股</w:t>
            </w:r>
            <w:r w:rsidRPr="00E54740">
              <w:rPr>
                <w:rFonts w:eastAsiaTheme="minorEastAsia"/>
                <w:szCs w:val="21"/>
              </w:rPr>
              <w:t>)</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成本总额</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估值总额</w:t>
            </w:r>
          </w:p>
        </w:tc>
        <w:tc>
          <w:tcPr>
            <w:tcW w:w="835" w:type="dxa"/>
            <w:vAlign w:val="center"/>
          </w:tcPr>
          <w:p w:rsidR="001A59F9" w:rsidRPr="00E54740" w:rsidRDefault="001A59F9" w:rsidP="000F5704">
            <w:pPr>
              <w:spacing w:line="360" w:lineRule="auto"/>
              <w:ind w:leftChars="-48" w:left="-101" w:rightChars="-54" w:right="-113"/>
              <w:jc w:val="center"/>
              <w:rPr>
                <w:rFonts w:eastAsiaTheme="minorEastAsia"/>
                <w:szCs w:val="21"/>
              </w:rPr>
            </w:pPr>
            <w:r w:rsidRPr="00E54740">
              <w:rPr>
                <w:rFonts w:eastAsiaTheme="minorEastAsia"/>
                <w:szCs w:val="21"/>
              </w:rPr>
              <w:t>备注</w:t>
            </w:r>
          </w:p>
        </w:tc>
      </w:tr>
      <w:tr w:rsidR="00E71B8A">
        <w:tc>
          <w:tcPr>
            <w:tcW w:w="834" w:type="dxa"/>
            <w:vAlign w:val="center"/>
          </w:tcPr>
          <w:p w:rsidR="00E71B8A" w:rsidRDefault="001350BB">
            <w:pPr>
              <w:jc w:val="center"/>
            </w:pPr>
            <w:r>
              <w:rPr>
                <w:rFonts w:eastAsiaTheme="minorEastAsia"/>
                <w:szCs w:val="21"/>
              </w:rPr>
              <w:t>300390</w:t>
            </w:r>
          </w:p>
        </w:tc>
        <w:tc>
          <w:tcPr>
            <w:tcW w:w="835" w:type="dxa"/>
            <w:vAlign w:val="center"/>
          </w:tcPr>
          <w:p w:rsidR="00E71B8A" w:rsidRDefault="001350BB">
            <w:pPr>
              <w:jc w:val="center"/>
            </w:pPr>
            <w:r>
              <w:rPr>
                <w:rFonts w:eastAsiaTheme="minorEastAsia"/>
                <w:szCs w:val="21"/>
              </w:rPr>
              <w:t>天华超净</w:t>
            </w:r>
          </w:p>
        </w:tc>
        <w:tc>
          <w:tcPr>
            <w:tcW w:w="834" w:type="dxa"/>
            <w:vAlign w:val="center"/>
          </w:tcPr>
          <w:p w:rsidR="00E71B8A" w:rsidRDefault="001350BB">
            <w:pPr>
              <w:jc w:val="center"/>
            </w:pPr>
            <w:r>
              <w:rPr>
                <w:rFonts w:eastAsiaTheme="minorEastAsia"/>
                <w:szCs w:val="21"/>
              </w:rPr>
              <w:t>2022-12-27</w:t>
            </w:r>
          </w:p>
        </w:tc>
        <w:tc>
          <w:tcPr>
            <w:tcW w:w="835" w:type="dxa"/>
            <w:vAlign w:val="center"/>
          </w:tcPr>
          <w:p w:rsidR="00E71B8A" w:rsidRDefault="001350BB">
            <w:pPr>
              <w:jc w:val="center"/>
            </w:pPr>
            <w:r>
              <w:rPr>
                <w:rFonts w:eastAsiaTheme="minorEastAsia"/>
                <w:szCs w:val="21"/>
              </w:rPr>
              <w:t>1-6</w:t>
            </w:r>
            <w:r>
              <w:rPr>
                <w:rFonts w:eastAsiaTheme="minorEastAsia"/>
                <w:szCs w:val="21"/>
              </w:rPr>
              <w:t>个月（含）</w:t>
            </w:r>
          </w:p>
        </w:tc>
        <w:tc>
          <w:tcPr>
            <w:tcW w:w="834" w:type="dxa"/>
            <w:vAlign w:val="center"/>
          </w:tcPr>
          <w:p w:rsidR="00E71B8A" w:rsidRDefault="001350BB">
            <w:pPr>
              <w:jc w:val="center"/>
            </w:pPr>
            <w:r>
              <w:rPr>
                <w:rFonts w:eastAsiaTheme="minorEastAsia"/>
                <w:szCs w:val="21"/>
              </w:rPr>
              <w:t>非公开发行流通受限</w:t>
            </w:r>
          </w:p>
        </w:tc>
        <w:tc>
          <w:tcPr>
            <w:tcW w:w="835" w:type="dxa"/>
            <w:vAlign w:val="center"/>
          </w:tcPr>
          <w:p w:rsidR="00E71B8A" w:rsidRDefault="001350BB">
            <w:pPr>
              <w:jc w:val="right"/>
            </w:pPr>
            <w:r>
              <w:rPr>
                <w:rFonts w:eastAsiaTheme="minorEastAsia"/>
                <w:szCs w:val="21"/>
              </w:rPr>
              <w:t>52.89</w:t>
            </w:r>
          </w:p>
        </w:tc>
        <w:tc>
          <w:tcPr>
            <w:tcW w:w="834" w:type="dxa"/>
            <w:vAlign w:val="center"/>
          </w:tcPr>
          <w:p w:rsidR="00E71B8A" w:rsidRDefault="001350BB">
            <w:pPr>
              <w:jc w:val="right"/>
            </w:pPr>
            <w:r>
              <w:rPr>
                <w:rFonts w:eastAsiaTheme="minorEastAsia"/>
                <w:szCs w:val="21"/>
              </w:rPr>
              <w:t>52.26</w:t>
            </w:r>
          </w:p>
        </w:tc>
        <w:tc>
          <w:tcPr>
            <w:tcW w:w="835" w:type="dxa"/>
            <w:vAlign w:val="center"/>
          </w:tcPr>
          <w:p w:rsidR="00E71B8A" w:rsidRDefault="001350BB">
            <w:pPr>
              <w:jc w:val="right"/>
            </w:pPr>
            <w:r>
              <w:rPr>
                <w:rFonts w:eastAsiaTheme="minorEastAsia"/>
                <w:szCs w:val="21"/>
              </w:rPr>
              <w:t>18,529.00</w:t>
            </w:r>
          </w:p>
        </w:tc>
        <w:tc>
          <w:tcPr>
            <w:tcW w:w="834" w:type="dxa"/>
            <w:vAlign w:val="center"/>
          </w:tcPr>
          <w:p w:rsidR="00E71B8A" w:rsidRDefault="001350BB">
            <w:pPr>
              <w:jc w:val="right"/>
            </w:pPr>
            <w:r>
              <w:rPr>
                <w:rFonts w:eastAsiaTheme="minorEastAsia"/>
                <w:szCs w:val="21"/>
              </w:rPr>
              <w:t>979,998.81</w:t>
            </w:r>
          </w:p>
        </w:tc>
        <w:tc>
          <w:tcPr>
            <w:tcW w:w="835" w:type="dxa"/>
            <w:vAlign w:val="center"/>
          </w:tcPr>
          <w:p w:rsidR="00E71B8A" w:rsidRDefault="001350BB">
            <w:pPr>
              <w:jc w:val="right"/>
            </w:pPr>
            <w:r>
              <w:rPr>
                <w:rFonts w:eastAsiaTheme="minorEastAsia"/>
                <w:szCs w:val="21"/>
              </w:rPr>
              <w:t>968,325.54</w:t>
            </w:r>
          </w:p>
        </w:tc>
        <w:tc>
          <w:tcPr>
            <w:tcW w:w="835" w:type="dxa"/>
            <w:vAlign w:val="center"/>
          </w:tcPr>
          <w:p w:rsidR="00E71B8A" w:rsidRDefault="001350BB">
            <w:pPr>
              <w:jc w:val="left"/>
            </w:pPr>
            <w:r>
              <w:rPr>
                <w:rFonts w:eastAsiaTheme="minorEastAsia"/>
                <w:szCs w:val="21"/>
              </w:rPr>
              <w:t>-</w:t>
            </w:r>
          </w:p>
        </w:tc>
      </w:tr>
      <w:tr w:rsidR="00E71B8A">
        <w:tc>
          <w:tcPr>
            <w:tcW w:w="834" w:type="dxa"/>
            <w:vAlign w:val="center"/>
          </w:tcPr>
          <w:p w:rsidR="00E71B8A" w:rsidRDefault="001350BB">
            <w:pPr>
              <w:jc w:val="center"/>
            </w:pPr>
            <w:r>
              <w:rPr>
                <w:rFonts w:eastAsiaTheme="minorEastAsia"/>
                <w:szCs w:val="21"/>
              </w:rPr>
              <w:t>300568</w:t>
            </w:r>
          </w:p>
        </w:tc>
        <w:tc>
          <w:tcPr>
            <w:tcW w:w="835" w:type="dxa"/>
            <w:vAlign w:val="center"/>
          </w:tcPr>
          <w:p w:rsidR="00E71B8A" w:rsidRDefault="001350BB">
            <w:pPr>
              <w:jc w:val="center"/>
            </w:pPr>
            <w:r>
              <w:rPr>
                <w:rFonts w:eastAsiaTheme="minorEastAsia"/>
                <w:szCs w:val="21"/>
              </w:rPr>
              <w:t>星源材质</w:t>
            </w:r>
          </w:p>
        </w:tc>
        <w:tc>
          <w:tcPr>
            <w:tcW w:w="834" w:type="dxa"/>
            <w:vAlign w:val="center"/>
          </w:tcPr>
          <w:p w:rsidR="00E71B8A" w:rsidRDefault="001350BB">
            <w:pPr>
              <w:jc w:val="center"/>
            </w:pPr>
            <w:r>
              <w:rPr>
                <w:rFonts w:eastAsiaTheme="minorEastAsia"/>
                <w:szCs w:val="21"/>
              </w:rPr>
              <w:t>2022-07-29</w:t>
            </w:r>
          </w:p>
        </w:tc>
        <w:tc>
          <w:tcPr>
            <w:tcW w:w="835" w:type="dxa"/>
            <w:vAlign w:val="center"/>
          </w:tcPr>
          <w:p w:rsidR="00E71B8A" w:rsidRDefault="001350BB">
            <w:pPr>
              <w:jc w:val="center"/>
            </w:pPr>
            <w:r>
              <w:rPr>
                <w:rFonts w:eastAsiaTheme="minorEastAsia"/>
                <w:szCs w:val="21"/>
              </w:rPr>
              <w:t>1-6</w:t>
            </w:r>
            <w:r>
              <w:rPr>
                <w:rFonts w:eastAsiaTheme="minorEastAsia"/>
                <w:szCs w:val="21"/>
              </w:rPr>
              <w:t>个月（含）</w:t>
            </w:r>
          </w:p>
        </w:tc>
        <w:tc>
          <w:tcPr>
            <w:tcW w:w="834" w:type="dxa"/>
            <w:vAlign w:val="center"/>
          </w:tcPr>
          <w:p w:rsidR="00E71B8A" w:rsidRDefault="001350BB">
            <w:pPr>
              <w:jc w:val="center"/>
            </w:pPr>
            <w:r>
              <w:rPr>
                <w:rFonts w:eastAsiaTheme="minorEastAsia"/>
                <w:szCs w:val="21"/>
              </w:rPr>
              <w:t>非公开发行流通受限</w:t>
            </w:r>
          </w:p>
        </w:tc>
        <w:tc>
          <w:tcPr>
            <w:tcW w:w="835" w:type="dxa"/>
            <w:vAlign w:val="center"/>
          </w:tcPr>
          <w:p w:rsidR="00E71B8A" w:rsidRDefault="001350BB">
            <w:pPr>
              <w:jc w:val="right"/>
            </w:pPr>
            <w:r>
              <w:rPr>
                <w:rFonts w:eastAsiaTheme="minorEastAsia"/>
                <w:szCs w:val="21"/>
              </w:rPr>
              <w:t>27.85</w:t>
            </w:r>
          </w:p>
        </w:tc>
        <w:tc>
          <w:tcPr>
            <w:tcW w:w="834" w:type="dxa"/>
            <w:vAlign w:val="center"/>
          </w:tcPr>
          <w:p w:rsidR="00E71B8A" w:rsidRDefault="001350BB">
            <w:pPr>
              <w:jc w:val="right"/>
            </w:pPr>
            <w:r>
              <w:rPr>
                <w:rFonts w:eastAsiaTheme="minorEastAsia"/>
                <w:szCs w:val="21"/>
              </w:rPr>
              <w:t>20.65</w:t>
            </w:r>
          </w:p>
        </w:tc>
        <w:tc>
          <w:tcPr>
            <w:tcW w:w="835" w:type="dxa"/>
            <w:vAlign w:val="center"/>
          </w:tcPr>
          <w:p w:rsidR="00E71B8A" w:rsidRDefault="001350BB">
            <w:pPr>
              <w:jc w:val="right"/>
            </w:pPr>
            <w:r>
              <w:rPr>
                <w:rFonts w:eastAsiaTheme="minorEastAsia"/>
                <w:szCs w:val="21"/>
              </w:rPr>
              <w:t>37,343.00</w:t>
            </w:r>
          </w:p>
        </w:tc>
        <w:tc>
          <w:tcPr>
            <w:tcW w:w="834" w:type="dxa"/>
            <w:vAlign w:val="center"/>
          </w:tcPr>
          <w:p w:rsidR="00E71B8A" w:rsidRDefault="001350BB">
            <w:pPr>
              <w:jc w:val="right"/>
            </w:pPr>
            <w:r>
              <w:rPr>
                <w:rFonts w:eastAsiaTheme="minorEastAsia"/>
                <w:szCs w:val="21"/>
              </w:rPr>
              <w:t>1,040,002.55</w:t>
            </w:r>
          </w:p>
        </w:tc>
        <w:tc>
          <w:tcPr>
            <w:tcW w:w="835" w:type="dxa"/>
            <w:vAlign w:val="center"/>
          </w:tcPr>
          <w:p w:rsidR="00E71B8A" w:rsidRDefault="001350BB">
            <w:pPr>
              <w:jc w:val="right"/>
            </w:pPr>
            <w:r>
              <w:rPr>
                <w:rFonts w:eastAsiaTheme="minorEastAsia"/>
                <w:szCs w:val="21"/>
              </w:rPr>
              <w:t>771,132.95</w:t>
            </w:r>
          </w:p>
        </w:tc>
        <w:tc>
          <w:tcPr>
            <w:tcW w:w="835" w:type="dxa"/>
            <w:vAlign w:val="center"/>
          </w:tcPr>
          <w:p w:rsidR="00E71B8A" w:rsidRDefault="001350BB">
            <w:pPr>
              <w:jc w:val="left"/>
            </w:pPr>
            <w:r>
              <w:rPr>
                <w:rFonts w:eastAsiaTheme="minorEastAsia"/>
                <w:szCs w:val="21"/>
              </w:rPr>
              <w:t>-</w:t>
            </w:r>
          </w:p>
        </w:tc>
      </w:tr>
    </w:tbl>
    <w:p w:rsidR="00E71B8A" w:rsidRDefault="001350B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、根据中国证监会《关于修改</w:t>
      </w:r>
      <w:r>
        <w:rPr>
          <w:rFonts w:eastAsiaTheme="minorEastAsia"/>
          <w:kern w:val="0"/>
          <w:szCs w:val="21"/>
        </w:rPr>
        <w:t>&lt;</w:t>
      </w:r>
      <w:r>
        <w:rPr>
          <w:rFonts w:eastAsiaTheme="minorEastAsia"/>
          <w:kern w:val="0"/>
          <w:szCs w:val="21"/>
        </w:rPr>
        <w:t>上市公司证券发行管理办法</w:t>
      </w:r>
      <w:r>
        <w:rPr>
          <w:rFonts w:eastAsiaTheme="minorEastAsia"/>
          <w:kern w:val="0"/>
          <w:szCs w:val="21"/>
        </w:rPr>
        <w:t>&gt;</w:t>
      </w:r>
      <w:r>
        <w:rPr>
          <w:rFonts w:eastAsiaTheme="minorEastAsia"/>
          <w:kern w:val="0"/>
          <w:szCs w:val="21"/>
        </w:rPr>
        <w:t>的决定》、《关于修改</w:t>
      </w:r>
      <w:r>
        <w:rPr>
          <w:rFonts w:eastAsiaTheme="minorEastAsia"/>
          <w:kern w:val="0"/>
          <w:szCs w:val="21"/>
        </w:rPr>
        <w:t>&lt;</w:t>
      </w:r>
      <w:r>
        <w:rPr>
          <w:rFonts w:eastAsiaTheme="minorEastAsia"/>
          <w:kern w:val="0"/>
          <w:szCs w:val="21"/>
        </w:rPr>
        <w:t>创业板上市公司证券发行管理暂行办法</w:t>
      </w:r>
      <w:r>
        <w:rPr>
          <w:rFonts w:eastAsiaTheme="minorEastAsia"/>
          <w:kern w:val="0"/>
          <w:szCs w:val="21"/>
        </w:rPr>
        <w:t>&gt;</w:t>
      </w:r>
      <w:r>
        <w:rPr>
          <w:rFonts w:eastAsiaTheme="minorEastAsia"/>
          <w:kern w:val="0"/>
          <w:szCs w:val="21"/>
        </w:rPr>
        <w:t>的决定》以及《关于修改</w:t>
      </w:r>
      <w:r>
        <w:rPr>
          <w:rFonts w:eastAsiaTheme="minorEastAsia"/>
          <w:kern w:val="0"/>
          <w:szCs w:val="21"/>
        </w:rPr>
        <w:t>&lt;</w:t>
      </w:r>
      <w:r>
        <w:rPr>
          <w:rFonts w:eastAsiaTheme="minorEastAsia"/>
          <w:kern w:val="0"/>
          <w:szCs w:val="21"/>
        </w:rPr>
        <w:t>上市公司非公开发行股票实施细则</w:t>
      </w:r>
      <w:r>
        <w:rPr>
          <w:rFonts w:eastAsiaTheme="minorEastAsia"/>
          <w:kern w:val="0"/>
          <w:szCs w:val="21"/>
        </w:rPr>
        <w:t>&gt;</w:t>
      </w:r>
      <w:r>
        <w:rPr>
          <w:rFonts w:eastAsiaTheme="minorEastAsia"/>
          <w:kern w:val="0"/>
          <w:szCs w:val="21"/>
        </w:rPr>
        <w:t>的决定》，本基金所认购的非公开发行股份，自发行结束之日起</w:t>
      </w:r>
      <w:r>
        <w:rPr>
          <w:rFonts w:eastAsiaTheme="minorEastAsia"/>
          <w:kern w:val="0"/>
          <w:szCs w:val="21"/>
        </w:rPr>
        <w:t>6</w:t>
      </w:r>
      <w:r>
        <w:rPr>
          <w:rFonts w:eastAsiaTheme="minorEastAsia"/>
          <w:kern w:val="0"/>
          <w:szCs w:val="21"/>
        </w:rPr>
        <w:t>个月内不得转让。</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、受限期为流通受限证券原始受限期。</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本基金属于混合型基金产品，预期风险和收益水平高于债券型基金和货币市场基金，低于股票型基金。本基金投资的金融工具主要包括股票投资和债券投资等。本基金在日常经营活动中面临的与这些金融工具相关的风险主要包括信用风险、流动性风险及市场风险。本基金的基金管理人从事风险管理的主要目标是采用定量及定性研究方法，从产业周期出发，聚焦中观行业景气度，结合自下而上的研究方式，精选高景气度行业优质龙头，基于严格的风险控制，力争实现基金资产的长期增值。</w:t>
      </w:r>
    </w:p>
    <w:p w:rsidR="00E71B8A" w:rsidRDefault="00E71B8A">
      <w:pPr>
        <w:widowControl/>
        <w:spacing w:line="360" w:lineRule="auto"/>
        <w:ind w:firstLineChars="200" w:firstLine="420"/>
        <w:rPr>
          <w:rFonts w:eastAsiaTheme="minorEastAsia"/>
          <w:kern w:val="0"/>
          <w:szCs w:val="21"/>
        </w:rPr>
      </w:pP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E71B8A" w:rsidRDefault="00E71B8A">
      <w:pPr>
        <w:widowControl/>
        <w:spacing w:line="360" w:lineRule="auto"/>
        <w:ind w:firstLineChars="200" w:firstLine="420"/>
        <w:rPr>
          <w:rFonts w:eastAsiaTheme="minorEastAsia"/>
          <w:kern w:val="0"/>
          <w:szCs w:val="21"/>
        </w:rPr>
      </w:pP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p>
    <w:p w:rsidR="00E71B8A" w:rsidRDefault="00E71B8A">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w:t>
      </w:r>
      <w:r w:rsidRPr="00E54740">
        <w:rPr>
          <w:rFonts w:eastAsiaTheme="minorEastAsia"/>
          <w:kern w:val="0"/>
          <w:szCs w:val="21"/>
        </w:rPr>
        <w:lastRenderedPageBreak/>
        <w:t>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E71B8A" w:rsidRDefault="00E71B8A">
      <w:pPr>
        <w:widowControl/>
        <w:spacing w:line="360" w:lineRule="auto"/>
        <w:ind w:firstLineChars="200" w:firstLine="420"/>
        <w:rPr>
          <w:rFonts w:eastAsiaTheme="minorEastAsia"/>
          <w:kern w:val="0"/>
          <w:szCs w:val="21"/>
        </w:rPr>
      </w:pP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p>
    <w:p w:rsidR="00E71B8A" w:rsidRDefault="00E71B8A">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r w:rsidRPr="00E54740">
        <w:rPr>
          <w:rFonts w:eastAsiaTheme="minorEastAsia"/>
          <w:kern w:val="0"/>
          <w:szCs w:val="21"/>
        </w:rPr>
        <w:t>(2021</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E71B8A" w:rsidRDefault="00E71B8A">
      <w:pPr>
        <w:widowControl/>
        <w:spacing w:line="360" w:lineRule="auto"/>
        <w:ind w:firstLineChars="200" w:firstLine="420"/>
        <w:rPr>
          <w:rFonts w:eastAsiaTheme="minorEastAsia"/>
          <w:kern w:val="0"/>
          <w:szCs w:val="21"/>
        </w:rPr>
      </w:pP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E71B8A" w:rsidRDefault="00E71B8A">
      <w:pPr>
        <w:widowControl/>
        <w:spacing w:line="360" w:lineRule="auto"/>
        <w:ind w:firstLineChars="200" w:firstLine="420"/>
        <w:rPr>
          <w:rFonts w:eastAsiaTheme="minorEastAsia"/>
          <w:kern w:val="0"/>
          <w:szCs w:val="21"/>
        </w:rPr>
      </w:pP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于</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E71B8A" w:rsidRDefault="00E71B8A">
      <w:pPr>
        <w:widowControl/>
        <w:spacing w:line="360" w:lineRule="auto"/>
        <w:ind w:firstLineChars="200" w:firstLine="420"/>
        <w:rPr>
          <w:rFonts w:eastAsiaTheme="minorEastAsia"/>
          <w:kern w:val="0"/>
          <w:szCs w:val="21"/>
        </w:rPr>
      </w:pP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p>
    <w:p w:rsidR="00E71B8A" w:rsidRDefault="00E71B8A">
      <w:pPr>
        <w:widowControl/>
        <w:spacing w:line="360" w:lineRule="auto"/>
        <w:ind w:firstLineChars="200" w:firstLine="420"/>
        <w:rPr>
          <w:rFonts w:eastAsiaTheme="minorEastAsia"/>
          <w:kern w:val="0"/>
          <w:szCs w:val="21"/>
        </w:rPr>
      </w:pP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日，本基金持有的流动性受限资产的估值占基金资产净值的比例为</w:t>
      </w:r>
      <w:r>
        <w:rPr>
          <w:rFonts w:eastAsiaTheme="minorEastAsia"/>
          <w:kern w:val="0"/>
          <w:szCs w:val="21"/>
        </w:rPr>
        <w:t>0.73%</w:t>
      </w:r>
      <w:r>
        <w:rPr>
          <w:rFonts w:eastAsiaTheme="minorEastAsia"/>
          <w:kern w:val="0"/>
          <w:szCs w:val="21"/>
        </w:rPr>
        <w:t>。</w:t>
      </w:r>
    </w:p>
    <w:p w:rsidR="00E71B8A" w:rsidRDefault="00E71B8A">
      <w:pPr>
        <w:widowControl/>
        <w:spacing w:line="360" w:lineRule="auto"/>
        <w:ind w:firstLineChars="200" w:firstLine="420"/>
        <w:rPr>
          <w:rFonts w:eastAsiaTheme="minorEastAsia"/>
          <w:kern w:val="0"/>
          <w:szCs w:val="21"/>
        </w:rPr>
      </w:pP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233,210,261.35</w:t>
      </w:r>
      <w:r>
        <w:rPr>
          <w:rFonts w:eastAsiaTheme="minorEastAsia"/>
          <w:kern w:val="0"/>
          <w:szCs w:val="21"/>
        </w:rPr>
        <w:t>元，超过经确认的当日净赎回金额。</w:t>
      </w:r>
    </w:p>
    <w:p w:rsidR="00E71B8A" w:rsidRDefault="00E71B8A">
      <w:pPr>
        <w:widowControl/>
        <w:spacing w:line="360" w:lineRule="auto"/>
        <w:ind w:firstLineChars="200" w:firstLine="420"/>
        <w:rPr>
          <w:rFonts w:eastAsiaTheme="minorEastAsia"/>
          <w:kern w:val="0"/>
          <w:szCs w:val="21"/>
        </w:rPr>
      </w:pP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E71B8A" w:rsidRDefault="00E71B8A">
      <w:pPr>
        <w:widowControl/>
        <w:spacing w:line="360" w:lineRule="auto"/>
        <w:ind w:firstLineChars="200" w:firstLine="420"/>
        <w:rPr>
          <w:rFonts w:eastAsiaTheme="minorEastAsia"/>
          <w:kern w:val="0"/>
          <w:szCs w:val="21"/>
        </w:rPr>
      </w:pP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E71B8A" w:rsidRDefault="00E71B8A">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428"/>
        <w:gridCol w:w="1432"/>
      </w:tblGrid>
      <w:tr w:rsidR="001D7C41" w:rsidRPr="00E54740" w:rsidTr="00622ABA">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42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432"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622ABA">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428" w:type="dxa"/>
            <w:vAlign w:val="center"/>
          </w:tcPr>
          <w:p w:rsidR="00751A4E" w:rsidRPr="00E54740" w:rsidRDefault="00751A4E" w:rsidP="00CE7D52">
            <w:pPr>
              <w:spacing w:line="360" w:lineRule="auto"/>
              <w:jc w:val="right"/>
              <w:rPr>
                <w:rFonts w:eastAsiaTheme="minorEastAsia"/>
                <w:szCs w:val="21"/>
              </w:rPr>
            </w:pPr>
          </w:p>
        </w:tc>
        <w:tc>
          <w:tcPr>
            <w:tcW w:w="1432" w:type="dxa"/>
            <w:vAlign w:val="center"/>
          </w:tcPr>
          <w:p w:rsidR="00751A4E" w:rsidRPr="00E54740" w:rsidRDefault="00751A4E" w:rsidP="00CE7D52">
            <w:pPr>
              <w:spacing w:line="360" w:lineRule="auto"/>
              <w:jc w:val="right"/>
              <w:rPr>
                <w:rFonts w:eastAsiaTheme="minorEastAsia"/>
                <w:b/>
                <w:szCs w:val="21"/>
              </w:rPr>
            </w:pPr>
          </w:p>
        </w:tc>
      </w:tr>
      <w:tr w:rsidR="00E71B8A" w:rsidTr="00622ABA">
        <w:tc>
          <w:tcPr>
            <w:tcW w:w="1588" w:type="dxa"/>
            <w:vAlign w:val="center"/>
          </w:tcPr>
          <w:p w:rsidR="00E71B8A" w:rsidRDefault="001350BB" w:rsidP="00622ABA">
            <w:pPr>
              <w:jc w:val="left"/>
            </w:pPr>
            <w:r>
              <w:rPr>
                <w:rFonts w:eastAsiaTheme="minorEastAsia"/>
                <w:szCs w:val="21"/>
              </w:rPr>
              <w:t>银行存款</w:t>
            </w:r>
          </w:p>
        </w:tc>
        <w:tc>
          <w:tcPr>
            <w:tcW w:w="1701" w:type="dxa"/>
            <w:vAlign w:val="center"/>
          </w:tcPr>
          <w:p w:rsidR="00E71B8A" w:rsidRDefault="001350BB">
            <w:pPr>
              <w:jc w:val="right"/>
            </w:pPr>
            <w:r>
              <w:rPr>
                <w:rFonts w:eastAsiaTheme="minorEastAsia"/>
                <w:szCs w:val="21"/>
              </w:rPr>
              <w:t>19,514,391.76</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pPr>
              <w:jc w:val="right"/>
            </w:pPr>
            <w:r>
              <w:rPr>
                <w:rFonts w:eastAsiaTheme="minorEastAsia"/>
                <w:szCs w:val="21"/>
              </w:rPr>
              <w:t>-</w:t>
            </w:r>
          </w:p>
        </w:tc>
        <w:tc>
          <w:tcPr>
            <w:tcW w:w="1432" w:type="dxa"/>
            <w:vAlign w:val="center"/>
          </w:tcPr>
          <w:p w:rsidR="00E71B8A" w:rsidRDefault="001350BB">
            <w:pPr>
              <w:jc w:val="right"/>
            </w:pPr>
            <w:r>
              <w:rPr>
                <w:rFonts w:eastAsiaTheme="minorEastAsia"/>
                <w:szCs w:val="21"/>
              </w:rPr>
              <w:t>19,514,391.76</w:t>
            </w:r>
          </w:p>
        </w:tc>
      </w:tr>
      <w:tr w:rsidR="00E71B8A" w:rsidTr="00622ABA">
        <w:tc>
          <w:tcPr>
            <w:tcW w:w="1588" w:type="dxa"/>
            <w:vAlign w:val="center"/>
          </w:tcPr>
          <w:p w:rsidR="00E71B8A" w:rsidRDefault="001350BB" w:rsidP="00622ABA">
            <w:pPr>
              <w:jc w:val="left"/>
            </w:pPr>
            <w:r>
              <w:rPr>
                <w:rFonts w:eastAsiaTheme="minorEastAsia"/>
                <w:szCs w:val="21"/>
              </w:rPr>
              <w:lastRenderedPageBreak/>
              <w:t>结算备付金</w:t>
            </w:r>
          </w:p>
        </w:tc>
        <w:tc>
          <w:tcPr>
            <w:tcW w:w="1701" w:type="dxa"/>
            <w:vAlign w:val="center"/>
          </w:tcPr>
          <w:p w:rsidR="00E71B8A" w:rsidRDefault="001350BB">
            <w:pPr>
              <w:jc w:val="right"/>
            </w:pPr>
            <w:r>
              <w:rPr>
                <w:rFonts w:eastAsiaTheme="minorEastAsia"/>
                <w:szCs w:val="21"/>
              </w:rPr>
              <w:t>4,539,549.06</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pPr>
              <w:jc w:val="right"/>
            </w:pPr>
            <w:r>
              <w:rPr>
                <w:rFonts w:eastAsiaTheme="minorEastAsia"/>
                <w:szCs w:val="21"/>
              </w:rPr>
              <w:t>-</w:t>
            </w:r>
          </w:p>
        </w:tc>
        <w:tc>
          <w:tcPr>
            <w:tcW w:w="1432" w:type="dxa"/>
            <w:vAlign w:val="center"/>
          </w:tcPr>
          <w:p w:rsidR="00E71B8A" w:rsidRDefault="001350BB">
            <w:pPr>
              <w:jc w:val="right"/>
            </w:pPr>
            <w:r>
              <w:rPr>
                <w:rFonts w:eastAsiaTheme="minorEastAsia"/>
                <w:szCs w:val="21"/>
              </w:rPr>
              <w:t>4,539,549.06</w:t>
            </w:r>
          </w:p>
        </w:tc>
      </w:tr>
      <w:tr w:rsidR="00E71B8A" w:rsidTr="00622ABA">
        <w:tc>
          <w:tcPr>
            <w:tcW w:w="1588" w:type="dxa"/>
            <w:vAlign w:val="center"/>
          </w:tcPr>
          <w:p w:rsidR="00E71B8A" w:rsidRDefault="001350BB" w:rsidP="00622ABA">
            <w:pPr>
              <w:jc w:val="left"/>
            </w:pPr>
            <w:r>
              <w:rPr>
                <w:rFonts w:eastAsiaTheme="minorEastAsia"/>
                <w:szCs w:val="21"/>
              </w:rPr>
              <w:t>存出保证金</w:t>
            </w:r>
          </w:p>
        </w:tc>
        <w:tc>
          <w:tcPr>
            <w:tcW w:w="1701" w:type="dxa"/>
            <w:vAlign w:val="center"/>
          </w:tcPr>
          <w:p w:rsidR="00E71B8A" w:rsidRDefault="001350BB">
            <w:pPr>
              <w:jc w:val="right"/>
            </w:pPr>
            <w:r>
              <w:rPr>
                <w:rFonts w:eastAsiaTheme="minorEastAsia"/>
                <w:szCs w:val="21"/>
              </w:rPr>
              <w:t>87,421.05</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pPr>
              <w:jc w:val="right"/>
            </w:pPr>
            <w:r>
              <w:rPr>
                <w:rFonts w:eastAsiaTheme="minorEastAsia"/>
                <w:szCs w:val="21"/>
              </w:rPr>
              <w:t>-</w:t>
            </w:r>
          </w:p>
        </w:tc>
        <w:tc>
          <w:tcPr>
            <w:tcW w:w="1432" w:type="dxa"/>
            <w:vAlign w:val="center"/>
          </w:tcPr>
          <w:p w:rsidR="00E71B8A" w:rsidRDefault="001350BB">
            <w:pPr>
              <w:jc w:val="right"/>
            </w:pPr>
            <w:r>
              <w:rPr>
                <w:rFonts w:eastAsiaTheme="minorEastAsia"/>
                <w:szCs w:val="21"/>
              </w:rPr>
              <w:t>87,421.05</w:t>
            </w:r>
          </w:p>
        </w:tc>
      </w:tr>
      <w:tr w:rsidR="00E71B8A" w:rsidTr="00622ABA">
        <w:tc>
          <w:tcPr>
            <w:tcW w:w="1588" w:type="dxa"/>
            <w:vAlign w:val="center"/>
          </w:tcPr>
          <w:p w:rsidR="00E71B8A" w:rsidRDefault="001350BB" w:rsidP="00622ABA">
            <w:pPr>
              <w:jc w:val="left"/>
            </w:pPr>
            <w:r>
              <w:rPr>
                <w:rFonts w:eastAsiaTheme="minorEastAsia"/>
                <w:szCs w:val="21"/>
              </w:rPr>
              <w:t>交易性金融资产</w:t>
            </w:r>
          </w:p>
        </w:tc>
        <w:tc>
          <w:tcPr>
            <w:tcW w:w="1701" w:type="dxa"/>
            <w:vAlign w:val="center"/>
          </w:tcPr>
          <w:p w:rsidR="00E71B8A" w:rsidRDefault="001350BB">
            <w:pPr>
              <w:jc w:val="right"/>
            </w:pPr>
            <w:r>
              <w:rPr>
                <w:rFonts w:eastAsiaTheme="minorEastAsia"/>
                <w:szCs w:val="21"/>
              </w:rPr>
              <w:t>-</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pPr>
              <w:jc w:val="right"/>
            </w:pPr>
            <w:r>
              <w:rPr>
                <w:rFonts w:eastAsiaTheme="minorEastAsia"/>
                <w:szCs w:val="21"/>
              </w:rPr>
              <w:t>220,522,520.26</w:t>
            </w:r>
          </w:p>
        </w:tc>
        <w:tc>
          <w:tcPr>
            <w:tcW w:w="1432" w:type="dxa"/>
            <w:vAlign w:val="center"/>
          </w:tcPr>
          <w:p w:rsidR="00E71B8A" w:rsidRDefault="001350BB">
            <w:pPr>
              <w:jc w:val="right"/>
            </w:pPr>
            <w:r>
              <w:rPr>
                <w:rFonts w:eastAsiaTheme="minorEastAsia"/>
                <w:szCs w:val="21"/>
              </w:rPr>
              <w:t>220,522,520.26</w:t>
            </w:r>
          </w:p>
        </w:tc>
      </w:tr>
      <w:tr w:rsidR="00E71B8A" w:rsidTr="00622ABA">
        <w:tc>
          <w:tcPr>
            <w:tcW w:w="1588" w:type="dxa"/>
            <w:vAlign w:val="center"/>
          </w:tcPr>
          <w:p w:rsidR="00E71B8A" w:rsidRDefault="001350BB" w:rsidP="00622ABA">
            <w:pPr>
              <w:jc w:val="left"/>
            </w:pPr>
            <w:r>
              <w:rPr>
                <w:rFonts w:eastAsiaTheme="minorEastAsia"/>
                <w:szCs w:val="21"/>
              </w:rPr>
              <w:t>应收申购款</w:t>
            </w:r>
          </w:p>
        </w:tc>
        <w:tc>
          <w:tcPr>
            <w:tcW w:w="1701" w:type="dxa"/>
            <w:vAlign w:val="center"/>
          </w:tcPr>
          <w:p w:rsidR="00E71B8A" w:rsidRDefault="001350BB">
            <w:pPr>
              <w:jc w:val="right"/>
            </w:pPr>
            <w:r>
              <w:rPr>
                <w:rFonts w:eastAsiaTheme="minorEastAsia"/>
                <w:szCs w:val="21"/>
              </w:rPr>
              <w:t>22.00</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pPr>
              <w:jc w:val="right"/>
            </w:pPr>
            <w:r>
              <w:rPr>
                <w:rFonts w:eastAsiaTheme="minorEastAsia"/>
                <w:szCs w:val="21"/>
              </w:rPr>
              <w:t>54,120.18</w:t>
            </w:r>
          </w:p>
        </w:tc>
        <w:tc>
          <w:tcPr>
            <w:tcW w:w="1432" w:type="dxa"/>
            <w:vAlign w:val="center"/>
          </w:tcPr>
          <w:p w:rsidR="00E71B8A" w:rsidRDefault="001350BB">
            <w:pPr>
              <w:jc w:val="right"/>
            </w:pPr>
            <w:r>
              <w:rPr>
                <w:rFonts w:eastAsiaTheme="minorEastAsia"/>
                <w:szCs w:val="21"/>
              </w:rPr>
              <w:t>54,142.18</w:t>
            </w:r>
          </w:p>
        </w:tc>
      </w:tr>
      <w:tr w:rsidR="001D7C41" w:rsidRPr="00E54740" w:rsidTr="00622ABA">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24,141,383.87</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428"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220,576,640.44</w:t>
            </w:r>
          </w:p>
        </w:tc>
        <w:tc>
          <w:tcPr>
            <w:tcW w:w="1432"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244,718,024.31</w:t>
            </w:r>
          </w:p>
        </w:tc>
      </w:tr>
      <w:tr w:rsidR="001D7C41" w:rsidRPr="00E54740" w:rsidTr="00622ABA">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428" w:type="dxa"/>
            <w:vAlign w:val="center"/>
          </w:tcPr>
          <w:p w:rsidR="00751A4E" w:rsidRPr="00E54740" w:rsidRDefault="00751A4E" w:rsidP="00CE7D52">
            <w:pPr>
              <w:spacing w:line="360" w:lineRule="auto"/>
              <w:jc w:val="right"/>
              <w:rPr>
                <w:rFonts w:eastAsiaTheme="minorEastAsia"/>
                <w:szCs w:val="21"/>
              </w:rPr>
            </w:pPr>
          </w:p>
        </w:tc>
        <w:tc>
          <w:tcPr>
            <w:tcW w:w="1432" w:type="dxa"/>
            <w:vAlign w:val="center"/>
          </w:tcPr>
          <w:p w:rsidR="00751A4E" w:rsidRPr="00E54740" w:rsidRDefault="00751A4E" w:rsidP="00CE7D52">
            <w:pPr>
              <w:spacing w:line="360" w:lineRule="auto"/>
              <w:jc w:val="right"/>
              <w:rPr>
                <w:rFonts w:eastAsiaTheme="minorEastAsia"/>
                <w:szCs w:val="21"/>
              </w:rPr>
            </w:pPr>
          </w:p>
        </w:tc>
      </w:tr>
      <w:tr w:rsidR="00E71B8A" w:rsidTr="00622ABA">
        <w:tc>
          <w:tcPr>
            <w:tcW w:w="1588" w:type="dxa"/>
            <w:vAlign w:val="center"/>
          </w:tcPr>
          <w:p w:rsidR="00E71B8A" w:rsidRDefault="001350BB">
            <w:pPr>
              <w:jc w:val="center"/>
            </w:pPr>
            <w:r>
              <w:rPr>
                <w:rFonts w:eastAsiaTheme="minorEastAsia"/>
                <w:szCs w:val="21"/>
              </w:rPr>
              <w:t>应付清算款</w:t>
            </w:r>
          </w:p>
        </w:tc>
        <w:tc>
          <w:tcPr>
            <w:tcW w:w="1701" w:type="dxa"/>
            <w:vAlign w:val="center"/>
          </w:tcPr>
          <w:p w:rsidR="00E71B8A" w:rsidRDefault="001350BB">
            <w:pPr>
              <w:jc w:val="right"/>
            </w:pPr>
            <w:r>
              <w:rPr>
                <w:rFonts w:eastAsiaTheme="minorEastAsia"/>
                <w:szCs w:val="21"/>
              </w:rPr>
              <w:t>-</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pPr>
              <w:jc w:val="right"/>
            </w:pPr>
            <w:r>
              <w:rPr>
                <w:rFonts w:eastAsiaTheme="minorEastAsia"/>
                <w:szCs w:val="21"/>
              </w:rPr>
              <w:t>5,139,222.89</w:t>
            </w:r>
          </w:p>
        </w:tc>
        <w:tc>
          <w:tcPr>
            <w:tcW w:w="1432" w:type="dxa"/>
            <w:vAlign w:val="center"/>
          </w:tcPr>
          <w:p w:rsidR="00E71B8A" w:rsidRDefault="001350BB">
            <w:pPr>
              <w:jc w:val="right"/>
            </w:pPr>
            <w:r>
              <w:rPr>
                <w:rFonts w:eastAsiaTheme="minorEastAsia"/>
                <w:szCs w:val="21"/>
              </w:rPr>
              <w:t>5,139,222.89</w:t>
            </w:r>
          </w:p>
        </w:tc>
      </w:tr>
      <w:tr w:rsidR="00E71B8A" w:rsidTr="00622ABA">
        <w:tc>
          <w:tcPr>
            <w:tcW w:w="1588" w:type="dxa"/>
            <w:vAlign w:val="center"/>
          </w:tcPr>
          <w:p w:rsidR="00E71B8A" w:rsidRDefault="001350BB">
            <w:pPr>
              <w:jc w:val="center"/>
            </w:pPr>
            <w:r>
              <w:rPr>
                <w:rFonts w:eastAsiaTheme="minorEastAsia"/>
                <w:szCs w:val="21"/>
              </w:rPr>
              <w:t>应付赎回款</w:t>
            </w:r>
          </w:p>
        </w:tc>
        <w:tc>
          <w:tcPr>
            <w:tcW w:w="1701" w:type="dxa"/>
            <w:vAlign w:val="center"/>
          </w:tcPr>
          <w:p w:rsidR="00E71B8A" w:rsidRDefault="001350BB">
            <w:pPr>
              <w:jc w:val="right"/>
            </w:pPr>
            <w:r>
              <w:rPr>
                <w:rFonts w:eastAsiaTheme="minorEastAsia"/>
                <w:szCs w:val="21"/>
              </w:rPr>
              <w:t>-</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pPr>
              <w:jc w:val="right"/>
            </w:pPr>
            <w:r>
              <w:rPr>
                <w:rFonts w:eastAsiaTheme="minorEastAsia"/>
                <w:szCs w:val="21"/>
              </w:rPr>
              <w:t>123,010.08</w:t>
            </w:r>
          </w:p>
        </w:tc>
        <w:tc>
          <w:tcPr>
            <w:tcW w:w="1432" w:type="dxa"/>
            <w:vAlign w:val="center"/>
          </w:tcPr>
          <w:p w:rsidR="00E71B8A" w:rsidRDefault="001350BB">
            <w:pPr>
              <w:jc w:val="right"/>
            </w:pPr>
            <w:r>
              <w:rPr>
                <w:rFonts w:eastAsiaTheme="minorEastAsia"/>
                <w:szCs w:val="21"/>
              </w:rPr>
              <w:t>123,010.08</w:t>
            </w:r>
          </w:p>
        </w:tc>
      </w:tr>
      <w:tr w:rsidR="00E71B8A" w:rsidTr="00622ABA">
        <w:tc>
          <w:tcPr>
            <w:tcW w:w="1588" w:type="dxa"/>
            <w:vAlign w:val="center"/>
          </w:tcPr>
          <w:p w:rsidR="00E71B8A" w:rsidRDefault="001350BB">
            <w:pPr>
              <w:jc w:val="center"/>
            </w:pPr>
            <w:r>
              <w:rPr>
                <w:rFonts w:eastAsiaTheme="minorEastAsia"/>
                <w:szCs w:val="21"/>
              </w:rPr>
              <w:t>应付管理人报酬</w:t>
            </w:r>
          </w:p>
        </w:tc>
        <w:tc>
          <w:tcPr>
            <w:tcW w:w="1701" w:type="dxa"/>
            <w:vAlign w:val="center"/>
          </w:tcPr>
          <w:p w:rsidR="00E71B8A" w:rsidRDefault="001350BB">
            <w:pPr>
              <w:jc w:val="right"/>
            </w:pPr>
            <w:r>
              <w:rPr>
                <w:rFonts w:eastAsiaTheme="minorEastAsia"/>
                <w:szCs w:val="21"/>
              </w:rPr>
              <w:t>-</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pPr>
              <w:jc w:val="right"/>
            </w:pPr>
            <w:r>
              <w:rPr>
                <w:rFonts w:eastAsiaTheme="minorEastAsia"/>
                <w:szCs w:val="21"/>
              </w:rPr>
              <w:t>314,276.65</w:t>
            </w:r>
          </w:p>
        </w:tc>
        <w:tc>
          <w:tcPr>
            <w:tcW w:w="1432" w:type="dxa"/>
            <w:vAlign w:val="center"/>
          </w:tcPr>
          <w:p w:rsidR="00E71B8A" w:rsidRDefault="001350BB">
            <w:pPr>
              <w:jc w:val="right"/>
            </w:pPr>
            <w:r>
              <w:rPr>
                <w:rFonts w:eastAsiaTheme="minorEastAsia"/>
                <w:szCs w:val="21"/>
              </w:rPr>
              <w:t>314,276.65</w:t>
            </w:r>
          </w:p>
        </w:tc>
      </w:tr>
      <w:tr w:rsidR="00E71B8A" w:rsidTr="00622ABA">
        <w:tc>
          <w:tcPr>
            <w:tcW w:w="1588" w:type="dxa"/>
            <w:vAlign w:val="center"/>
          </w:tcPr>
          <w:p w:rsidR="00E71B8A" w:rsidRDefault="001350BB">
            <w:pPr>
              <w:jc w:val="center"/>
            </w:pPr>
            <w:r>
              <w:rPr>
                <w:rFonts w:eastAsiaTheme="minorEastAsia"/>
                <w:szCs w:val="21"/>
              </w:rPr>
              <w:t>应付托管费</w:t>
            </w:r>
          </w:p>
        </w:tc>
        <w:tc>
          <w:tcPr>
            <w:tcW w:w="1701" w:type="dxa"/>
            <w:vAlign w:val="center"/>
          </w:tcPr>
          <w:p w:rsidR="00E71B8A" w:rsidRDefault="001350BB">
            <w:pPr>
              <w:jc w:val="right"/>
            </w:pPr>
            <w:r>
              <w:rPr>
                <w:rFonts w:eastAsiaTheme="minorEastAsia"/>
                <w:szCs w:val="21"/>
              </w:rPr>
              <w:t>-</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pPr>
              <w:jc w:val="right"/>
            </w:pPr>
            <w:r>
              <w:rPr>
                <w:rFonts w:eastAsiaTheme="minorEastAsia"/>
                <w:szCs w:val="21"/>
              </w:rPr>
              <w:t>52,379.45</w:t>
            </w:r>
          </w:p>
        </w:tc>
        <w:tc>
          <w:tcPr>
            <w:tcW w:w="1432" w:type="dxa"/>
            <w:vAlign w:val="center"/>
          </w:tcPr>
          <w:p w:rsidR="00E71B8A" w:rsidRDefault="001350BB">
            <w:pPr>
              <w:jc w:val="right"/>
            </w:pPr>
            <w:r>
              <w:rPr>
                <w:rFonts w:eastAsiaTheme="minorEastAsia"/>
                <w:szCs w:val="21"/>
              </w:rPr>
              <w:t>52,379.45</w:t>
            </w:r>
          </w:p>
        </w:tc>
      </w:tr>
      <w:tr w:rsidR="00E71B8A" w:rsidTr="00622ABA">
        <w:tc>
          <w:tcPr>
            <w:tcW w:w="1588" w:type="dxa"/>
            <w:vAlign w:val="center"/>
          </w:tcPr>
          <w:p w:rsidR="00E71B8A" w:rsidRDefault="001350BB">
            <w:pPr>
              <w:jc w:val="center"/>
            </w:pPr>
            <w:r>
              <w:rPr>
                <w:rFonts w:eastAsiaTheme="minorEastAsia"/>
                <w:szCs w:val="21"/>
              </w:rPr>
              <w:t>应付销售服务费</w:t>
            </w:r>
          </w:p>
        </w:tc>
        <w:tc>
          <w:tcPr>
            <w:tcW w:w="1701" w:type="dxa"/>
            <w:vAlign w:val="center"/>
          </w:tcPr>
          <w:p w:rsidR="00E71B8A" w:rsidRDefault="001350BB">
            <w:pPr>
              <w:jc w:val="right"/>
            </w:pPr>
            <w:r>
              <w:rPr>
                <w:rFonts w:eastAsiaTheme="minorEastAsia"/>
                <w:szCs w:val="21"/>
              </w:rPr>
              <w:t>-</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pPr>
              <w:jc w:val="right"/>
            </w:pPr>
            <w:r>
              <w:rPr>
                <w:rFonts w:eastAsiaTheme="minorEastAsia"/>
                <w:szCs w:val="21"/>
              </w:rPr>
              <w:t>11,044.05</w:t>
            </w:r>
          </w:p>
        </w:tc>
        <w:tc>
          <w:tcPr>
            <w:tcW w:w="1432" w:type="dxa"/>
            <w:vAlign w:val="center"/>
          </w:tcPr>
          <w:p w:rsidR="00E71B8A" w:rsidRDefault="001350BB">
            <w:pPr>
              <w:jc w:val="right"/>
            </w:pPr>
            <w:r>
              <w:rPr>
                <w:rFonts w:eastAsiaTheme="minorEastAsia"/>
                <w:szCs w:val="21"/>
              </w:rPr>
              <w:t>11,044.05</w:t>
            </w:r>
          </w:p>
        </w:tc>
      </w:tr>
      <w:tr w:rsidR="00E71B8A" w:rsidTr="00622ABA">
        <w:tc>
          <w:tcPr>
            <w:tcW w:w="1588" w:type="dxa"/>
            <w:vAlign w:val="center"/>
          </w:tcPr>
          <w:p w:rsidR="00E71B8A" w:rsidRDefault="001350BB">
            <w:pPr>
              <w:jc w:val="center"/>
            </w:pPr>
            <w:r>
              <w:rPr>
                <w:rFonts w:eastAsiaTheme="minorEastAsia"/>
                <w:szCs w:val="21"/>
              </w:rPr>
              <w:t>其他负债</w:t>
            </w:r>
          </w:p>
        </w:tc>
        <w:tc>
          <w:tcPr>
            <w:tcW w:w="1701" w:type="dxa"/>
            <w:vAlign w:val="center"/>
          </w:tcPr>
          <w:p w:rsidR="00E71B8A" w:rsidRDefault="001350BB">
            <w:pPr>
              <w:jc w:val="right"/>
            </w:pPr>
            <w:r>
              <w:rPr>
                <w:rFonts w:eastAsiaTheme="minorEastAsia"/>
                <w:szCs w:val="21"/>
              </w:rPr>
              <w:t>-</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pPr>
              <w:jc w:val="right"/>
            </w:pPr>
            <w:r>
              <w:rPr>
                <w:rFonts w:eastAsiaTheme="minorEastAsia"/>
                <w:szCs w:val="21"/>
              </w:rPr>
              <w:t>583,364.10</w:t>
            </w:r>
          </w:p>
        </w:tc>
        <w:tc>
          <w:tcPr>
            <w:tcW w:w="1432" w:type="dxa"/>
            <w:vAlign w:val="center"/>
          </w:tcPr>
          <w:p w:rsidR="00E71B8A" w:rsidRDefault="001350BB">
            <w:pPr>
              <w:jc w:val="right"/>
            </w:pPr>
            <w:r>
              <w:rPr>
                <w:rFonts w:eastAsiaTheme="minorEastAsia"/>
                <w:szCs w:val="21"/>
              </w:rPr>
              <w:t>583,364.10</w:t>
            </w:r>
          </w:p>
        </w:tc>
      </w:tr>
      <w:tr w:rsidR="001D7C41" w:rsidRPr="00E54740" w:rsidTr="00622ABA">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6,223,297.22</w:t>
            </w:r>
          </w:p>
        </w:tc>
        <w:tc>
          <w:tcPr>
            <w:tcW w:w="1432"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6,223,297.22</w:t>
            </w:r>
          </w:p>
        </w:tc>
      </w:tr>
      <w:tr w:rsidR="001D7C41" w:rsidRPr="00E54740" w:rsidTr="00622ABA">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24,141,383.87</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214,353,343.22</w:t>
            </w:r>
          </w:p>
        </w:tc>
        <w:tc>
          <w:tcPr>
            <w:tcW w:w="1432"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238,494,727.09</w:t>
            </w:r>
          </w:p>
        </w:tc>
      </w:tr>
      <w:tr w:rsidR="001D7C41" w:rsidRPr="00E54740" w:rsidTr="00622ABA">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42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432"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622ABA">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428" w:type="dxa"/>
            <w:vAlign w:val="center"/>
          </w:tcPr>
          <w:p w:rsidR="00751A4E" w:rsidRPr="00E54740" w:rsidRDefault="00751A4E" w:rsidP="00CE7D52">
            <w:pPr>
              <w:spacing w:line="360" w:lineRule="auto"/>
              <w:jc w:val="right"/>
              <w:rPr>
                <w:rFonts w:eastAsiaTheme="minorEastAsia"/>
                <w:b/>
                <w:szCs w:val="21"/>
              </w:rPr>
            </w:pPr>
          </w:p>
        </w:tc>
        <w:tc>
          <w:tcPr>
            <w:tcW w:w="1432" w:type="dxa"/>
            <w:vAlign w:val="center"/>
          </w:tcPr>
          <w:p w:rsidR="00751A4E" w:rsidRPr="00E54740" w:rsidRDefault="00751A4E" w:rsidP="00CE7D52">
            <w:pPr>
              <w:spacing w:line="360" w:lineRule="auto"/>
              <w:jc w:val="right"/>
              <w:rPr>
                <w:rFonts w:eastAsiaTheme="minorEastAsia"/>
                <w:b/>
                <w:szCs w:val="21"/>
              </w:rPr>
            </w:pPr>
          </w:p>
        </w:tc>
      </w:tr>
      <w:tr w:rsidR="00E71B8A" w:rsidTr="00622ABA">
        <w:tc>
          <w:tcPr>
            <w:tcW w:w="1588" w:type="dxa"/>
            <w:vAlign w:val="center"/>
          </w:tcPr>
          <w:p w:rsidR="00E71B8A" w:rsidRDefault="001350BB" w:rsidP="00622ABA">
            <w:pPr>
              <w:jc w:val="left"/>
            </w:pPr>
            <w:r>
              <w:rPr>
                <w:rFonts w:eastAsiaTheme="minorEastAsia"/>
                <w:szCs w:val="21"/>
              </w:rPr>
              <w:t>银行存款</w:t>
            </w:r>
          </w:p>
        </w:tc>
        <w:tc>
          <w:tcPr>
            <w:tcW w:w="1701" w:type="dxa"/>
            <w:vAlign w:val="center"/>
          </w:tcPr>
          <w:p w:rsidR="00E71B8A" w:rsidRDefault="001350BB">
            <w:pPr>
              <w:jc w:val="right"/>
            </w:pPr>
            <w:r>
              <w:rPr>
                <w:rFonts w:eastAsiaTheme="minorEastAsia"/>
                <w:szCs w:val="21"/>
              </w:rPr>
              <w:t>26,653,062.82</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pPr>
              <w:jc w:val="right"/>
            </w:pPr>
            <w:r>
              <w:rPr>
                <w:rFonts w:eastAsiaTheme="minorEastAsia"/>
                <w:szCs w:val="21"/>
              </w:rPr>
              <w:t>-</w:t>
            </w:r>
          </w:p>
        </w:tc>
        <w:tc>
          <w:tcPr>
            <w:tcW w:w="1432" w:type="dxa"/>
            <w:vAlign w:val="center"/>
          </w:tcPr>
          <w:p w:rsidR="00E71B8A" w:rsidRDefault="001350BB">
            <w:pPr>
              <w:jc w:val="right"/>
            </w:pPr>
            <w:r>
              <w:rPr>
                <w:rFonts w:eastAsiaTheme="minorEastAsia"/>
                <w:szCs w:val="21"/>
              </w:rPr>
              <w:t>26,653,062.82</w:t>
            </w:r>
          </w:p>
        </w:tc>
      </w:tr>
      <w:tr w:rsidR="00E71B8A" w:rsidTr="00622ABA">
        <w:tc>
          <w:tcPr>
            <w:tcW w:w="1588" w:type="dxa"/>
            <w:vAlign w:val="center"/>
          </w:tcPr>
          <w:p w:rsidR="00E71B8A" w:rsidRDefault="001350BB" w:rsidP="00622ABA">
            <w:pPr>
              <w:jc w:val="left"/>
            </w:pPr>
            <w:r>
              <w:rPr>
                <w:rFonts w:eastAsiaTheme="minorEastAsia"/>
                <w:szCs w:val="21"/>
              </w:rPr>
              <w:t>结算备付金</w:t>
            </w:r>
          </w:p>
        </w:tc>
        <w:tc>
          <w:tcPr>
            <w:tcW w:w="1701" w:type="dxa"/>
            <w:vAlign w:val="center"/>
          </w:tcPr>
          <w:p w:rsidR="00E71B8A" w:rsidRDefault="001350BB">
            <w:pPr>
              <w:jc w:val="right"/>
            </w:pPr>
            <w:r>
              <w:rPr>
                <w:rFonts w:eastAsiaTheme="minorEastAsia"/>
                <w:szCs w:val="21"/>
              </w:rPr>
              <w:t>1,526,769.05</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pPr>
              <w:jc w:val="right"/>
            </w:pPr>
            <w:r>
              <w:rPr>
                <w:rFonts w:eastAsiaTheme="minorEastAsia"/>
                <w:szCs w:val="21"/>
              </w:rPr>
              <w:t>-</w:t>
            </w:r>
          </w:p>
        </w:tc>
        <w:tc>
          <w:tcPr>
            <w:tcW w:w="1432" w:type="dxa"/>
            <w:vAlign w:val="center"/>
          </w:tcPr>
          <w:p w:rsidR="00E71B8A" w:rsidRDefault="001350BB">
            <w:pPr>
              <w:jc w:val="right"/>
            </w:pPr>
            <w:r>
              <w:rPr>
                <w:rFonts w:eastAsiaTheme="minorEastAsia"/>
                <w:szCs w:val="21"/>
              </w:rPr>
              <w:t>1,526,769.05</w:t>
            </w:r>
          </w:p>
        </w:tc>
      </w:tr>
      <w:tr w:rsidR="00E71B8A" w:rsidTr="00622ABA">
        <w:tc>
          <w:tcPr>
            <w:tcW w:w="1588" w:type="dxa"/>
            <w:vAlign w:val="center"/>
          </w:tcPr>
          <w:p w:rsidR="00E71B8A" w:rsidRDefault="001350BB" w:rsidP="00622ABA">
            <w:pPr>
              <w:jc w:val="left"/>
            </w:pPr>
            <w:r>
              <w:rPr>
                <w:rFonts w:eastAsiaTheme="minorEastAsia"/>
                <w:szCs w:val="21"/>
              </w:rPr>
              <w:t>存出保证金</w:t>
            </w:r>
          </w:p>
        </w:tc>
        <w:tc>
          <w:tcPr>
            <w:tcW w:w="1701" w:type="dxa"/>
            <w:vAlign w:val="center"/>
          </w:tcPr>
          <w:p w:rsidR="00E71B8A" w:rsidRDefault="001350BB">
            <w:pPr>
              <w:jc w:val="right"/>
            </w:pPr>
            <w:r>
              <w:rPr>
                <w:rFonts w:eastAsiaTheme="minorEastAsia"/>
                <w:szCs w:val="21"/>
              </w:rPr>
              <w:t>145,809.55</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pPr>
              <w:jc w:val="right"/>
            </w:pPr>
            <w:r>
              <w:rPr>
                <w:rFonts w:eastAsiaTheme="minorEastAsia"/>
                <w:szCs w:val="21"/>
              </w:rPr>
              <w:t>-</w:t>
            </w:r>
          </w:p>
        </w:tc>
        <w:tc>
          <w:tcPr>
            <w:tcW w:w="1432" w:type="dxa"/>
            <w:vAlign w:val="center"/>
          </w:tcPr>
          <w:p w:rsidR="00E71B8A" w:rsidRDefault="001350BB">
            <w:pPr>
              <w:jc w:val="right"/>
            </w:pPr>
            <w:r>
              <w:rPr>
                <w:rFonts w:eastAsiaTheme="minorEastAsia"/>
                <w:szCs w:val="21"/>
              </w:rPr>
              <w:t>145,809.55</w:t>
            </w:r>
          </w:p>
        </w:tc>
      </w:tr>
      <w:tr w:rsidR="00E71B8A" w:rsidTr="00622ABA">
        <w:tc>
          <w:tcPr>
            <w:tcW w:w="1588" w:type="dxa"/>
            <w:vAlign w:val="center"/>
          </w:tcPr>
          <w:p w:rsidR="00E71B8A" w:rsidRDefault="001350BB" w:rsidP="00622ABA">
            <w:pPr>
              <w:jc w:val="left"/>
            </w:pPr>
            <w:r>
              <w:rPr>
                <w:rFonts w:eastAsiaTheme="minorEastAsia"/>
                <w:szCs w:val="21"/>
              </w:rPr>
              <w:t>交易性金融资产</w:t>
            </w:r>
          </w:p>
        </w:tc>
        <w:tc>
          <w:tcPr>
            <w:tcW w:w="1701" w:type="dxa"/>
            <w:vAlign w:val="center"/>
          </w:tcPr>
          <w:p w:rsidR="00E71B8A" w:rsidRDefault="001350BB">
            <w:pPr>
              <w:jc w:val="right"/>
            </w:pPr>
            <w:r>
              <w:rPr>
                <w:rFonts w:eastAsiaTheme="minorEastAsia"/>
                <w:szCs w:val="21"/>
              </w:rPr>
              <w:t>-</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pPr>
              <w:jc w:val="right"/>
            </w:pPr>
            <w:r>
              <w:rPr>
                <w:rFonts w:eastAsiaTheme="minorEastAsia"/>
                <w:szCs w:val="21"/>
              </w:rPr>
              <w:t>367,682,063.42</w:t>
            </w:r>
          </w:p>
        </w:tc>
        <w:tc>
          <w:tcPr>
            <w:tcW w:w="1432" w:type="dxa"/>
            <w:vAlign w:val="center"/>
          </w:tcPr>
          <w:p w:rsidR="00E71B8A" w:rsidRDefault="001350BB">
            <w:pPr>
              <w:jc w:val="right"/>
            </w:pPr>
            <w:r>
              <w:rPr>
                <w:rFonts w:eastAsiaTheme="minorEastAsia"/>
                <w:szCs w:val="21"/>
              </w:rPr>
              <w:t>367,682,063.42</w:t>
            </w:r>
          </w:p>
        </w:tc>
      </w:tr>
      <w:tr w:rsidR="00E71B8A" w:rsidTr="00622ABA">
        <w:tc>
          <w:tcPr>
            <w:tcW w:w="1588" w:type="dxa"/>
            <w:vAlign w:val="center"/>
          </w:tcPr>
          <w:p w:rsidR="00E71B8A" w:rsidRDefault="001350BB" w:rsidP="00622ABA">
            <w:pPr>
              <w:jc w:val="left"/>
            </w:pPr>
            <w:r>
              <w:rPr>
                <w:rFonts w:eastAsiaTheme="minorEastAsia"/>
                <w:szCs w:val="21"/>
              </w:rPr>
              <w:t>应收申购款</w:t>
            </w:r>
          </w:p>
        </w:tc>
        <w:tc>
          <w:tcPr>
            <w:tcW w:w="1701" w:type="dxa"/>
            <w:vAlign w:val="center"/>
          </w:tcPr>
          <w:p w:rsidR="00E71B8A" w:rsidRDefault="001350BB">
            <w:pPr>
              <w:jc w:val="right"/>
            </w:pPr>
            <w:r>
              <w:rPr>
                <w:rFonts w:eastAsiaTheme="minorEastAsia"/>
                <w:szCs w:val="21"/>
              </w:rPr>
              <w:t>-</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pPr>
              <w:jc w:val="right"/>
            </w:pPr>
            <w:r>
              <w:rPr>
                <w:rFonts w:eastAsiaTheme="minorEastAsia"/>
                <w:szCs w:val="21"/>
              </w:rPr>
              <w:t>87,528.11</w:t>
            </w:r>
          </w:p>
        </w:tc>
        <w:tc>
          <w:tcPr>
            <w:tcW w:w="1432" w:type="dxa"/>
            <w:vAlign w:val="center"/>
          </w:tcPr>
          <w:p w:rsidR="00E71B8A" w:rsidRDefault="001350BB">
            <w:pPr>
              <w:jc w:val="right"/>
            </w:pPr>
            <w:r>
              <w:rPr>
                <w:rFonts w:eastAsiaTheme="minorEastAsia"/>
                <w:szCs w:val="21"/>
              </w:rPr>
              <w:t>87,528.11</w:t>
            </w:r>
          </w:p>
        </w:tc>
      </w:tr>
      <w:tr w:rsidR="00E71B8A" w:rsidTr="00622ABA">
        <w:tc>
          <w:tcPr>
            <w:tcW w:w="1588" w:type="dxa"/>
            <w:vAlign w:val="center"/>
          </w:tcPr>
          <w:p w:rsidR="00E71B8A" w:rsidRDefault="001350BB" w:rsidP="00622ABA">
            <w:pPr>
              <w:jc w:val="left"/>
            </w:pPr>
            <w:r>
              <w:rPr>
                <w:rFonts w:eastAsiaTheme="minorEastAsia"/>
                <w:szCs w:val="21"/>
              </w:rPr>
              <w:t>其他资产</w:t>
            </w:r>
          </w:p>
        </w:tc>
        <w:tc>
          <w:tcPr>
            <w:tcW w:w="1701" w:type="dxa"/>
            <w:vAlign w:val="center"/>
          </w:tcPr>
          <w:p w:rsidR="00E71B8A" w:rsidRDefault="001350BB">
            <w:pPr>
              <w:jc w:val="right"/>
            </w:pPr>
            <w:r>
              <w:rPr>
                <w:rFonts w:eastAsiaTheme="minorEastAsia"/>
                <w:szCs w:val="21"/>
              </w:rPr>
              <w:t>-</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pPr>
              <w:jc w:val="right"/>
            </w:pPr>
            <w:r>
              <w:rPr>
                <w:rFonts w:eastAsiaTheme="minorEastAsia"/>
                <w:szCs w:val="21"/>
              </w:rPr>
              <w:t>4,069.87</w:t>
            </w:r>
          </w:p>
        </w:tc>
        <w:tc>
          <w:tcPr>
            <w:tcW w:w="1432" w:type="dxa"/>
            <w:vAlign w:val="center"/>
          </w:tcPr>
          <w:p w:rsidR="00E71B8A" w:rsidRDefault="001350BB">
            <w:pPr>
              <w:jc w:val="right"/>
            </w:pPr>
            <w:r>
              <w:rPr>
                <w:rFonts w:eastAsiaTheme="minorEastAsia"/>
                <w:szCs w:val="21"/>
              </w:rPr>
              <w:t>4,069.87</w:t>
            </w:r>
          </w:p>
        </w:tc>
      </w:tr>
      <w:tr w:rsidR="001D7C41" w:rsidRPr="00E54740" w:rsidTr="00622ABA">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28,325,641.42</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367,773,661.40</w:t>
            </w:r>
          </w:p>
        </w:tc>
        <w:tc>
          <w:tcPr>
            <w:tcW w:w="1432"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396,099,302.82</w:t>
            </w:r>
          </w:p>
        </w:tc>
      </w:tr>
      <w:tr w:rsidR="001D7C41" w:rsidRPr="00E54740" w:rsidTr="00622ABA">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428" w:type="dxa"/>
            <w:vAlign w:val="bottom"/>
          </w:tcPr>
          <w:p w:rsidR="00751A4E" w:rsidRPr="00E54740" w:rsidRDefault="00751A4E" w:rsidP="00CE7D52">
            <w:pPr>
              <w:spacing w:line="360" w:lineRule="auto"/>
              <w:jc w:val="right"/>
              <w:rPr>
                <w:rFonts w:eastAsiaTheme="minorEastAsia"/>
                <w:szCs w:val="21"/>
              </w:rPr>
            </w:pPr>
          </w:p>
        </w:tc>
        <w:tc>
          <w:tcPr>
            <w:tcW w:w="1432" w:type="dxa"/>
            <w:vAlign w:val="bottom"/>
          </w:tcPr>
          <w:p w:rsidR="00751A4E" w:rsidRPr="00E54740" w:rsidRDefault="00751A4E" w:rsidP="00CE7D52">
            <w:pPr>
              <w:spacing w:line="360" w:lineRule="auto"/>
              <w:jc w:val="right"/>
              <w:rPr>
                <w:rFonts w:eastAsiaTheme="minorEastAsia"/>
                <w:szCs w:val="21"/>
              </w:rPr>
            </w:pPr>
          </w:p>
        </w:tc>
      </w:tr>
      <w:tr w:rsidR="00E71B8A" w:rsidTr="00622ABA">
        <w:tc>
          <w:tcPr>
            <w:tcW w:w="1588" w:type="dxa"/>
            <w:vAlign w:val="center"/>
          </w:tcPr>
          <w:p w:rsidR="00E71B8A" w:rsidRDefault="001350BB" w:rsidP="00622ABA">
            <w:pPr>
              <w:jc w:val="left"/>
            </w:pPr>
            <w:r>
              <w:rPr>
                <w:rFonts w:eastAsiaTheme="minorEastAsia"/>
                <w:szCs w:val="21"/>
              </w:rPr>
              <w:t>应付清算款</w:t>
            </w:r>
          </w:p>
        </w:tc>
        <w:tc>
          <w:tcPr>
            <w:tcW w:w="1701" w:type="dxa"/>
            <w:vAlign w:val="center"/>
          </w:tcPr>
          <w:p w:rsidR="00E71B8A" w:rsidRDefault="001350BB">
            <w:pPr>
              <w:jc w:val="right"/>
            </w:pPr>
            <w:r>
              <w:rPr>
                <w:rFonts w:eastAsiaTheme="minorEastAsia"/>
                <w:szCs w:val="21"/>
              </w:rPr>
              <w:t>-</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rsidP="00622ABA">
            <w:pPr>
              <w:jc w:val="right"/>
            </w:pPr>
            <w:r>
              <w:rPr>
                <w:rFonts w:eastAsiaTheme="minorEastAsia"/>
                <w:szCs w:val="21"/>
              </w:rPr>
              <w:t>4,281,200.27</w:t>
            </w:r>
          </w:p>
        </w:tc>
        <w:tc>
          <w:tcPr>
            <w:tcW w:w="1432" w:type="dxa"/>
            <w:vAlign w:val="center"/>
          </w:tcPr>
          <w:p w:rsidR="00E71B8A" w:rsidRDefault="001350BB">
            <w:pPr>
              <w:jc w:val="right"/>
            </w:pPr>
            <w:r>
              <w:rPr>
                <w:rFonts w:eastAsiaTheme="minorEastAsia"/>
                <w:szCs w:val="21"/>
              </w:rPr>
              <w:t>4,281,200.27</w:t>
            </w:r>
          </w:p>
        </w:tc>
      </w:tr>
      <w:tr w:rsidR="00E71B8A" w:rsidTr="00622ABA">
        <w:tc>
          <w:tcPr>
            <w:tcW w:w="1588" w:type="dxa"/>
            <w:vAlign w:val="center"/>
          </w:tcPr>
          <w:p w:rsidR="00E71B8A" w:rsidRDefault="001350BB" w:rsidP="00622ABA">
            <w:pPr>
              <w:jc w:val="left"/>
            </w:pPr>
            <w:r>
              <w:rPr>
                <w:rFonts w:eastAsiaTheme="minorEastAsia"/>
                <w:szCs w:val="21"/>
              </w:rPr>
              <w:t>应付赎回款</w:t>
            </w:r>
          </w:p>
        </w:tc>
        <w:tc>
          <w:tcPr>
            <w:tcW w:w="1701" w:type="dxa"/>
            <w:vAlign w:val="center"/>
          </w:tcPr>
          <w:p w:rsidR="00E71B8A" w:rsidRDefault="001350BB">
            <w:pPr>
              <w:jc w:val="right"/>
            </w:pPr>
            <w:r>
              <w:rPr>
                <w:rFonts w:eastAsiaTheme="minorEastAsia"/>
                <w:szCs w:val="21"/>
              </w:rPr>
              <w:t>-</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rsidP="00622ABA">
            <w:pPr>
              <w:jc w:val="right"/>
            </w:pPr>
            <w:r>
              <w:rPr>
                <w:rFonts w:eastAsiaTheme="minorEastAsia"/>
                <w:szCs w:val="21"/>
              </w:rPr>
              <w:t>756,712.62</w:t>
            </w:r>
          </w:p>
        </w:tc>
        <w:tc>
          <w:tcPr>
            <w:tcW w:w="1432" w:type="dxa"/>
            <w:vAlign w:val="center"/>
          </w:tcPr>
          <w:p w:rsidR="00E71B8A" w:rsidRDefault="001350BB">
            <w:pPr>
              <w:jc w:val="right"/>
            </w:pPr>
            <w:r>
              <w:rPr>
                <w:rFonts w:eastAsiaTheme="minorEastAsia"/>
                <w:szCs w:val="21"/>
              </w:rPr>
              <w:t>756,712.62</w:t>
            </w:r>
          </w:p>
        </w:tc>
      </w:tr>
      <w:tr w:rsidR="00E71B8A" w:rsidTr="00622ABA">
        <w:tc>
          <w:tcPr>
            <w:tcW w:w="1588" w:type="dxa"/>
            <w:vAlign w:val="center"/>
          </w:tcPr>
          <w:p w:rsidR="00E71B8A" w:rsidRDefault="001350BB" w:rsidP="00622ABA">
            <w:pPr>
              <w:jc w:val="left"/>
            </w:pPr>
            <w:r>
              <w:rPr>
                <w:rFonts w:eastAsiaTheme="minorEastAsia"/>
                <w:szCs w:val="21"/>
              </w:rPr>
              <w:t>应付管理人报酬</w:t>
            </w:r>
          </w:p>
        </w:tc>
        <w:tc>
          <w:tcPr>
            <w:tcW w:w="1701" w:type="dxa"/>
            <w:vAlign w:val="center"/>
          </w:tcPr>
          <w:p w:rsidR="00E71B8A" w:rsidRDefault="001350BB">
            <w:pPr>
              <w:jc w:val="right"/>
            </w:pPr>
            <w:r>
              <w:rPr>
                <w:rFonts w:eastAsiaTheme="minorEastAsia"/>
                <w:szCs w:val="21"/>
              </w:rPr>
              <w:t>-</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rsidP="00622ABA">
            <w:pPr>
              <w:jc w:val="right"/>
            </w:pPr>
            <w:r>
              <w:rPr>
                <w:rFonts w:eastAsiaTheme="minorEastAsia"/>
                <w:szCs w:val="21"/>
              </w:rPr>
              <w:t>515,708.13</w:t>
            </w:r>
          </w:p>
        </w:tc>
        <w:tc>
          <w:tcPr>
            <w:tcW w:w="1432" w:type="dxa"/>
            <w:vAlign w:val="center"/>
          </w:tcPr>
          <w:p w:rsidR="00E71B8A" w:rsidRDefault="001350BB">
            <w:pPr>
              <w:jc w:val="right"/>
            </w:pPr>
            <w:r>
              <w:rPr>
                <w:rFonts w:eastAsiaTheme="minorEastAsia"/>
                <w:szCs w:val="21"/>
              </w:rPr>
              <w:t>515,708.13</w:t>
            </w:r>
          </w:p>
        </w:tc>
      </w:tr>
      <w:tr w:rsidR="00E71B8A" w:rsidTr="00622ABA">
        <w:tc>
          <w:tcPr>
            <w:tcW w:w="1588" w:type="dxa"/>
            <w:vAlign w:val="center"/>
          </w:tcPr>
          <w:p w:rsidR="00E71B8A" w:rsidRDefault="001350BB" w:rsidP="00622ABA">
            <w:pPr>
              <w:jc w:val="left"/>
            </w:pPr>
            <w:r>
              <w:rPr>
                <w:rFonts w:eastAsiaTheme="minorEastAsia"/>
                <w:szCs w:val="21"/>
              </w:rPr>
              <w:t>应付托管费</w:t>
            </w:r>
          </w:p>
        </w:tc>
        <w:tc>
          <w:tcPr>
            <w:tcW w:w="1701" w:type="dxa"/>
            <w:vAlign w:val="center"/>
          </w:tcPr>
          <w:p w:rsidR="00E71B8A" w:rsidRDefault="001350BB">
            <w:pPr>
              <w:jc w:val="right"/>
            </w:pPr>
            <w:r>
              <w:rPr>
                <w:rFonts w:eastAsiaTheme="minorEastAsia"/>
                <w:szCs w:val="21"/>
              </w:rPr>
              <w:t>-</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rsidP="00622ABA">
            <w:pPr>
              <w:jc w:val="right"/>
            </w:pPr>
            <w:r>
              <w:rPr>
                <w:rFonts w:eastAsiaTheme="minorEastAsia"/>
                <w:szCs w:val="21"/>
              </w:rPr>
              <w:t>85,951.31</w:t>
            </w:r>
          </w:p>
        </w:tc>
        <w:tc>
          <w:tcPr>
            <w:tcW w:w="1432" w:type="dxa"/>
            <w:vAlign w:val="center"/>
          </w:tcPr>
          <w:p w:rsidR="00E71B8A" w:rsidRDefault="001350BB">
            <w:pPr>
              <w:jc w:val="right"/>
            </w:pPr>
            <w:r>
              <w:rPr>
                <w:rFonts w:eastAsiaTheme="minorEastAsia"/>
                <w:szCs w:val="21"/>
              </w:rPr>
              <w:t>85,951.31</w:t>
            </w:r>
          </w:p>
        </w:tc>
      </w:tr>
      <w:tr w:rsidR="00E71B8A" w:rsidTr="00622ABA">
        <w:tc>
          <w:tcPr>
            <w:tcW w:w="1588" w:type="dxa"/>
            <w:vAlign w:val="center"/>
          </w:tcPr>
          <w:p w:rsidR="00E71B8A" w:rsidRDefault="001350BB" w:rsidP="00622ABA">
            <w:pPr>
              <w:jc w:val="left"/>
            </w:pPr>
            <w:r>
              <w:rPr>
                <w:rFonts w:eastAsiaTheme="minorEastAsia"/>
                <w:szCs w:val="21"/>
              </w:rPr>
              <w:t>应付销售服务费</w:t>
            </w:r>
          </w:p>
        </w:tc>
        <w:tc>
          <w:tcPr>
            <w:tcW w:w="1701" w:type="dxa"/>
            <w:vAlign w:val="center"/>
          </w:tcPr>
          <w:p w:rsidR="00E71B8A" w:rsidRDefault="001350BB">
            <w:pPr>
              <w:jc w:val="right"/>
            </w:pPr>
            <w:r>
              <w:rPr>
                <w:rFonts w:eastAsiaTheme="minorEastAsia"/>
                <w:szCs w:val="21"/>
              </w:rPr>
              <w:t>-</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rsidP="00622ABA">
            <w:pPr>
              <w:jc w:val="right"/>
            </w:pPr>
            <w:r>
              <w:rPr>
                <w:rFonts w:eastAsiaTheme="minorEastAsia"/>
                <w:szCs w:val="21"/>
              </w:rPr>
              <w:t>18,055.37</w:t>
            </w:r>
          </w:p>
        </w:tc>
        <w:tc>
          <w:tcPr>
            <w:tcW w:w="1432" w:type="dxa"/>
            <w:vAlign w:val="center"/>
          </w:tcPr>
          <w:p w:rsidR="00E71B8A" w:rsidRDefault="001350BB">
            <w:pPr>
              <w:jc w:val="right"/>
            </w:pPr>
            <w:r>
              <w:rPr>
                <w:rFonts w:eastAsiaTheme="minorEastAsia"/>
                <w:szCs w:val="21"/>
              </w:rPr>
              <w:t>18,055.37</w:t>
            </w:r>
          </w:p>
        </w:tc>
      </w:tr>
      <w:tr w:rsidR="00E71B8A" w:rsidTr="00622ABA">
        <w:tc>
          <w:tcPr>
            <w:tcW w:w="1588" w:type="dxa"/>
            <w:vAlign w:val="center"/>
          </w:tcPr>
          <w:p w:rsidR="00E71B8A" w:rsidRDefault="001350BB" w:rsidP="00622ABA">
            <w:pPr>
              <w:jc w:val="left"/>
            </w:pPr>
            <w:r>
              <w:rPr>
                <w:rFonts w:eastAsiaTheme="minorEastAsia"/>
                <w:szCs w:val="21"/>
              </w:rPr>
              <w:t>其他负债</w:t>
            </w:r>
          </w:p>
        </w:tc>
        <w:tc>
          <w:tcPr>
            <w:tcW w:w="1701" w:type="dxa"/>
            <w:vAlign w:val="center"/>
          </w:tcPr>
          <w:p w:rsidR="00E71B8A" w:rsidRDefault="001350BB">
            <w:pPr>
              <w:jc w:val="right"/>
            </w:pPr>
            <w:r>
              <w:rPr>
                <w:rFonts w:eastAsiaTheme="minorEastAsia"/>
                <w:szCs w:val="21"/>
              </w:rPr>
              <w:t>-</w:t>
            </w:r>
          </w:p>
        </w:tc>
        <w:tc>
          <w:tcPr>
            <w:tcW w:w="1701" w:type="dxa"/>
            <w:vAlign w:val="center"/>
          </w:tcPr>
          <w:p w:rsidR="00E71B8A" w:rsidRDefault="001350BB">
            <w:pPr>
              <w:jc w:val="right"/>
            </w:pPr>
            <w:r>
              <w:rPr>
                <w:rFonts w:eastAsiaTheme="minorEastAsia"/>
                <w:szCs w:val="21"/>
              </w:rPr>
              <w:t>-</w:t>
            </w:r>
          </w:p>
        </w:tc>
        <w:tc>
          <w:tcPr>
            <w:tcW w:w="1559" w:type="dxa"/>
            <w:vAlign w:val="center"/>
          </w:tcPr>
          <w:p w:rsidR="00E71B8A" w:rsidRDefault="001350BB">
            <w:pPr>
              <w:jc w:val="right"/>
            </w:pPr>
            <w:r>
              <w:rPr>
                <w:rFonts w:eastAsiaTheme="minorEastAsia"/>
                <w:szCs w:val="21"/>
              </w:rPr>
              <w:t>-</w:t>
            </w:r>
          </w:p>
        </w:tc>
        <w:tc>
          <w:tcPr>
            <w:tcW w:w="1428" w:type="dxa"/>
            <w:vAlign w:val="center"/>
          </w:tcPr>
          <w:p w:rsidR="00E71B8A" w:rsidRDefault="001350BB" w:rsidP="00622ABA">
            <w:pPr>
              <w:jc w:val="right"/>
            </w:pPr>
            <w:r>
              <w:rPr>
                <w:rFonts w:eastAsiaTheme="minorEastAsia"/>
                <w:szCs w:val="21"/>
              </w:rPr>
              <w:t>1,016,888.68</w:t>
            </w:r>
          </w:p>
        </w:tc>
        <w:tc>
          <w:tcPr>
            <w:tcW w:w="1432" w:type="dxa"/>
            <w:vAlign w:val="center"/>
          </w:tcPr>
          <w:p w:rsidR="00E71B8A" w:rsidRDefault="001350BB">
            <w:pPr>
              <w:jc w:val="right"/>
            </w:pPr>
            <w:r>
              <w:rPr>
                <w:rFonts w:eastAsiaTheme="minorEastAsia"/>
                <w:szCs w:val="21"/>
              </w:rPr>
              <w:t>1,016,888.68</w:t>
            </w:r>
          </w:p>
        </w:tc>
      </w:tr>
      <w:tr w:rsidR="001D7C41" w:rsidRPr="00E54740" w:rsidTr="00622ABA">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6,674,516.38</w:t>
            </w:r>
          </w:p>
        </w:tc>
        <w:tc>
          <w:tcPr>
            <w:tcW w:w="1432"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6,674,516.38</w:t>
            </w:r>
          </w:p>
        </w:tc>
      </w:tr>
      <w:tr w:rsidR="001D7C41" w:rsidRPr="00E54740" w:rsidTr="00622ABA">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28,325,641.42</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28"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361,099,145.02</w:t>
            </w:r>
          </w:p>
        </w:tc>
        <w:tc>
          <w:tcPr>
            <w:tcW w:w="1432"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389,424,786.44</w:t>
            </w:r>
          </w:p>
        </w:tc>
      </w:tr>
    </w:tbl>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注：表中所示为本基金资产及负债的账面价值，并按照合约规定的利率重新定价日或到期日孰早者予以分类。</w:t>
      </w:r>
    </w:p>
    <w:p w:rsidR="00A00581" w:rsidRPr="006D6271" w:rsidRDefault="00A00581" w:rsidP="00A00581">
      <w:pPr>
        <w:spacing w:beforeLines="100" w:before="312" w:line="360" w:lineRule="auto"/>
        <w:rPr>
          <w:rFonts w:eastAsiaTheme="minorEastAsia"/>
          <w:b/>
          <w:bCs/>
          <w:szCs w:val="21"/>
        </w:rPr>
      </w:pPr>
      <w:r w:rsidRPr="006D6271">
        <w:rPr>
          <w:rFonts w:eastAsiaTheme="minorEastAsia"/>
          <w:b/>
          <w:bCs/>
          <w:kern w:val="0"/>
          <w:szCs w:val="21"/>
        </w:rPr>
        <w:lastRenderedPageBreak/>
        <w:t xml:space="preserve">7.4.13.4.1.2 </w:t>
      </w:r>
      <w:r w:rsidRPr="006D6271">
        <w:rPr>
          <w:rFonts w:eastAsiaTheme="minorEastAsia"/>
          <w:b/>
          <w:bCs/>
          <w:szCs w:val="21"/>
        </w:rPr>
        <w:t>利率风险的敏感性分析</w:t>
      </w:r>
    </w:p>
    <w:p w:rsidR="00A00581" w:rsidRPr="006D6271" w:rsidRDefault="00A00581" w:rsidP="00A00581">
      <w:pPr>
        <w:widowControl/>
        <w:spacing w:line="360" w:lineRule="auto"/>
        <w:ind w:firstLineChars="200" w:firstLine="420"/>
        <w:jc w:val="left"/>
        <w:rPr>
          <w:rFonts w:eastAsiaTheme="minorEastAsia"/>
          <w:kern w:val="0"/>
          <w:szCs w:val="21"/>
        </w:rPr>
      </w:pPr>
      <w:r w:rsidRPr="006D6271">
        <w:rPr>
          <w:rFonts w:eastAsiaTheme="minorEastAsia"/>
          <w:kern w:val="0"/>
          <w:szCs w:val="21"/>
        </w:rPr>
        <w:t>于</w:t>
      </w:r>
      <w:r w:rsidRPr="006D6271">
        <w:rPr>
          <w:rFonts w:eastAsiaTheme="minorEastAsia"/>
          <w:kern w:val="0"/>
          <w:szCs w:val="21"/>
        </w:rPr>
        <w:t>2022</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日，本基金未持有交易性债券投资</w:t>
      </w:r>
      <w:r w:rsidRPr="006D6271">
        <w:rPr>
          <w:rFonts w:eastAsiaTheme="minorEastAsia"/>
          <w:kern w:val="0"/>
          <w:szCs w:val="21"/>
        </w:rPr>
        <w:t>(2021</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日：同</w:t>
      </w:r>
      <w:r w:rsidRPr="006D6271">
        <w:rPr>
          <w:rFonts w:eastAsiaTheme="minorEastAsia"/>
          <w:kern w:val="0"/>
          <w:szCs w:val="21"/>
        </w:rPr>
        <w:t>)</w:t>
      </w:r>
      <w:r w:rsidRPr="006D6271">
        <w:rPr>
          <w:rFonts w:eastAsiaTheme="minorEastAsia"/>
          <w:kern w:val="0"/>
          <w:szCs w:val="21"/>
        </w:rPr>
        <w:t>，因此市场利率的变动对于本基金净资产无重大影响</w:t>
      </w:r>
      <w:r w:rsidRPr="006D6271">
        <w:rPr>
          <w:rFonts w:eastAsiaTheme="minorEastAsia"/>
          <w:kern w:val="0"/>
          <w:szCs w:val="21"/>
        </w:rPr>
        <w:t>(2021</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日：同</w:t>
      </w:r>
      <w:r w:rsidRPr="006D6271">
        <w:rPr>
          <w:rFonts w:eastAsiaTheme="minorEastAsia"/>
          <w:kern w:val="0"/>
          <w:szCs w:val="21"/>
        </w:rPr>
        <w:t>)</w:t>
      </w:r>
      <w:r w:rsidRPr="006D6271">
        <w:rPr>
          <w:rFonts w:eastAsiaTheme="minorEastAsia"/>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9C6879" w:rsidRPr="00E54740" w:rsidRDefault="009C6879" w:rsidP="00CF3A8E">
      <w:pPr>
        <w:spacing w:line="360" w:lineRule="auto"/>
        <w:rPr>
          <w:rFonts w:eastAsiaTheme="minorEastAsia"/>
          <w:b/>
          <w:bCs/>
          <w:szCs w:val="21"/>
        </w:rPr>
      </w:pPr>
      <w:r w:rsidRPr="00E54740">
        <w:rPr>
          <w:rFonts w:eastAsiaTheme="minorEastAsia"/>
          <w:b/>
          <w:bCs/>
          <w:kern w:val="0"/>
          <w:szCs w:val="21"/>
        </w:rPr>
        <w:t>7.4.13.4.2.1</w:t>
      </w:r>
      <w:r w:rsidRPr="00E54740">
        <w:rPr>
          <w:rFonts w:eastAsiaTheme="minorEastAsia"/>
          <w:b/>
          <w:bCs/>
          <w:szCs w:val="21"/>
        </w:rPr>
        <w:t>外汇风险敞口</w:t>
      </w:r>
    </w:p>
    <w:p w:rsidR="009C6879" w:rsidRPr="00E54740" w:rsidRDefault="009C6879" w:rsidP="009C6879">
      <w:pPr>
        <w:wordWrap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1D7C41" w:rsidRPr="00E54740" w:rsidTr="000D7898">
        <w:tc>
          <w:tcPr>
            <w:tcW w:w="1477" w:type="dxa"/>
            <w:vMerge w:val="restart"/>
            <w:vAlign w:val="center"/>
          </w:tcPr>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项目</w:t>
            </w:r>
          </w:p>
        </w:tc>
        <w:tc>
          <w:tcPr>
            <w:tcW w:w="7523" w:type="dxa"/>
            <w:gridSpan w:val="3"/>
          </w:tcPr>
          <w:p w:rsidR="009C6879" w:rsidRPr="00E54740" w:rsidRDefault="009C6879" w:rsidP="000D7898">
            <w:pPr>
              <w:spacing w:line="360" w:lineRule="auto"/>
              <w:jc w:val="center"/>
              <w:rPr>
                <w:rFonts w:eastAsiaTheme="minorEastAsia"/>
                <w:b/>
                <w:szCs w:val="21"/>
              </w:rPr>
            </w:pPr>
            <w:r w:rsidRPr="00E54740">
              <w:rPr>
                <w:rFonts w:eastAsiaTheme="minorEastAsia"/>
                <w:b/>
                <w:szCs w:val="21"/>
              </w:rPr>
              <w:t>本期末</w:t>
            </w:r>
          </w:p>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3C0430" w:rsidRPr="00E54740" w:rsidTr="003C0430">
        <w:tc>
          <w:tcPr>
            <w:tcW w:w="1477" w:type="dxa"/>
            <w:vMerge/>
            <w:vAlign w:val="center"/>
          </w:tcPr>
          <w:p w:rsidR="009C6879" w:rsidRPr="00E54740" w:rsidRDefault="009C6879" w:rsidP="000D7898">
            <w:pPr>
              <w:autoSpaceDE w:val="0"/>
              <w:autoSpaceDN w:val="0"/>
              <w:adjustRightInd w:val="0"/>
              <w:spacing w:before="29" w:line="360" w:lineRule="auto"/>
              <w:ind w:left="15"/>
              <w:jc w:val="left"/>
              <w:rPr>
                <w:rFonts w:eastAsiaTheme="minorEastAsia"/>
                <w:kern w:val="0"/>
                <w:szCs w:val="21"/>
              </w:rPr>
            </w:pP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美元</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港币</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合计</w:t>
            </w:r>
          </w:p>
        </w:tc>
      </w:tr>
      <w:tr w:rsidR="003C0430" w:rsidRPr="00E54740" w:rsidTr="003C0430">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以外币计价的资产</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3C0430" w:rsidTr="003C0430">
        <w:tc>
          <w:tcPr>
            <w:tcW w:w="1477" w:type="dxa"/>
            <w:vAlign w:val="center"/>
          </w:tcPr>
          <w:p w:rsidR="00E71B8A" w:rsidRDefault="001350BB">
            <w:pPr>
              <w:jc w:val="left"/>
            </w:pPr>
            <w:r>
              <w:rPr>
                <w:rFonts w:eastAsiaTheme="minorEastAsia"/>
                <w:szCs w:val="21"/>
              </w:rPr>
              <w:t>交易性金融资产</w:t>
            </w:r>
          </w:p>
        </w:tc>
        <w:tc>
          <w:tcPr>
            <w:tcW w:w="1943" w:type="dxa"/>
            <w:vAlign w:val="center"/>
          </w:tcPr>
          <w:p w:rsidR="00E71B8A" w:rsidRDefault="001350BB">
            <w:pPr>
              <w:jc w:val="right"/>
            </w:pPr>
            <w:r>
              <w:rPr>
                <w:rFonts w:eastAsiaTheme="minorEastAsia"/>
                <w:szCs w:val="21"/>
              </w:rPr>
              <w:t>-</w:t>
            </w:r>
          </w:p>
        </w:tc>
        <w:tc>
          <w:tcPr>
            <w:tcW w:w="3420" w:type="dxa"/>
            <w:vAlign w:val="center"/>
          </w:tcPr>
          <w:p w:rsidR="00E71B8A" w:rsidRDefault="001350BB">
            <w:pPr>
              <w:jc w:val="right"/>
            </w:pPr>
            <w:r>
              <w:rPr>
                <w:rFonts w:eastAsiaTheme="minorEastAsia"/>
                <w:szCs w:val="21"/>
              </w:rPr>
              <w:t>14,853,239.97</w:t>
            </w:r>
          </w:p>
        </w:tc>
        <w:tc>
          <w:tcPr>
            <w:tcW w:w="2160" w:type="dxa"/>
            <w:vAlign w:val="center"/>
          </w:tcPr>
          <w:p w:rsidR="00E71B8A" w:rsidRDefault="001350BB">
            <w:pPr>
              <w:jc w:val="right"/>
            </w:pPr>
            <w:r>
              <w:rPr>
                <w:rFonts w:eastAsiaTheme="minorEastAsia"/>
                <w:szCs w:val="21"/>
              </w:rPr>
              <w:t>14,853,239.97</w:t>
            </w:r>
          </w:p>
        </w:tc>
      </w:tr>
      <w:tr w:rsidR="003C0430" w:rsidRPr="00E54740" w:rsidTr="003C0430">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14,853,239.97</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14,853,239.97</w:t>
            </w:r>
          </w:p>
        </w:tc>
      </w:tr>
      <w:tr w:rsidR="003C0430" w:rsidRPr="00E54740" w:rsidTr="003C0430">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以外币计价的负债</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3C0430" w:rsidRPr="00E54740" w:rsidTr="003C0430">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负债合计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r>
      <w:tr w:rsidR="003C0430" w:rsidRPr="00E54740" w:rsidTr="003C0430">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资产负债表外汇风险敞口净额</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14,853,239.97</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14,853,239.97</w:t>
            </w:r>
          </w:p>
        </w:tc>
      </w:tr>
      <w:tr w:rsidR="001D7C41" w:rsidRPr="00E54740" w:rsidTr="000D7898">
        <w:tc>
          <w:tcPr>
            <w:tcW w:w="1477" w:type="dxa"/>
            <w:vMerge w:val="restart"/>
            <w:vAlign w:val="center"/>
          </w:tcPr>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项目</w:t>
            </w:r>
          </w:p>
        </w:tc>
        <w:tc>
          <w:tcPr>
            <w:tcW w:w="7523" w:type="dxa"/>
            <w:gridSpan w:val="3"/>
          </w:tcPr>
          <w:p w:rsidR="009C6879" w:rsidRPr="00E54740" w:rsidRDefault="009C6879" w:rsidP="000D7898">
            <w:pPr>
              <w:spacing w:line="360" w:lineRule="auto"/>
              <w:jc w:val="center"/>
              <w:rPr>
                <w:rFonts w:eastAsiaTheme="minorEastAsia"/>
                <w:b/>
                <w:szCs w:val="21"/>
              </w:rPr>
            </w:pPr>
            <w:r w:rsidRPr="00E54740">
              <w:rPr>
                <w:rFonts w:eastAsiaTheme="minorEastAsia"/>
                <w:b/>
                <w:szCs w:val="21"/>
              </w:rPr>
              <w:t>上年度末</w:t>
            </w:r>
          </w:p>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2021</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3C0430" w:rsidRPr="00E54740" w:rsidTr="003C0430">
        <w:tc>
          <w:tcPr>
            <w:tcW w:w="1477" w:type="dxa"/>
            <w:vMerge/>
            <w:vAlign w:val="center"/>
          </w:tcPr>
          <w:p w:rsidR="009C6879" w:rsidRPr="00E54740" w:rsidRDefault="009C6879" w:rsidP="000D7898">
            <w:pPr>
              <w:autoSpaceDE w:val="0"/>
              <w:autoSpaceDN w:val="0"/>
              <w:adjustRightInd w:val="0"/>
              <w:spacing w:before="29" w:line="360" w:lineRule="auto"/>
              <w:ind w:left="15"/>
              <w:jc w:val="left"/>
              <w:rPr>
                <w:rFonts w:eastAsiaTheme="minorEastAsia"/>
                <w:kern w:val="0"/>
                <w:szCs w:val="21"/>
              </w:rPr>
            </w:pP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美元</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港币</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合计</w:t>
            </w:r>
          </w:p>
        </w:tc>
      </w:tr>
      <w:tr w:rsidR="003C0430" w:rsidRPr="00E54740" w:rsidTr="003C0430">
        <w:tc>
          <w:tcPr>
            <w:tcW w:w="1477" w:type="dxa"/>
            <w:vAlign w:val="center"/>
          </w:tcPr>
          <w:p w:rsidR="009C6879" w:rsidRPr="00E54740" w:rsidRDefault="009C6879" w:rsidP="000D7898">
            <w:pPr>
              <w:spacing w:line="360" w:lineRule="auto"/>
              <w:rPr>
                <w:rFonts w:eastAsiaTheme="minorEastAsia"/>
                <w:b/>
                <w:szCs w:val="21"/>
              </w:rPr>
            </w:pPr>
            <w:r w:rsidRPr="00E54740">
              <w:rPr>
                <w:rFonts w:eastAsiaTheme="minorEastAsia"/>
                <w:b/>
                <w:szCs w:val="21"/>
              </w:rPr>
              <w:t>以外币计价</w:t>
            </w:r>
            <w:r w:rsidRPr="00E54740">
              <w:rPr>
                <w:rFonts w:eastAsiaTheme="minorEastAsia"/>
                <w:b/>
                <w:szCs w:val="21"/>
              </w:rPr>
              <w:lastRenderedPageBreak/>
              <w:t>的资产</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3C0430" w:rsidTr="003C0430">
        <w:tc>
          <w:tcPr>
            <w:tcW w:w="1477" w:type="dxa"/>
            <w:vAlign w:val="center"/>
          </w:tcPr>
          <w:p w:rsidR="00E71B8A" w:rsidRDefault="001350BB">
            <w:pPr>
              <w:jc w:val="left"/>
            </w:pPr>
            <w:r>
              <w:rPr>
                <w:rFonts w:eastAsiaTheme="minorEastAsia"/>
                <w:szCs w:val="21"/>
              </w:rPr>
              <w:t>交易性金融资产</w:t>
            </w:r>
          </w:p>
        </w:tc>
        <w:tc>
          <w:tcPr>
            <w:tcW w:w="1943" w:type="dxa"/>
            <w:vAlign w:val="center"/>
          </w:tcPr>
          <w:p w:rsidR="00E71B8A" w:rsidRDefault="001350BB">
            <w:pPr>
              <w:jc w:val="right"/>
            </w:pPr>
            <w:r>
              <w:rPr>
                <w:rFonts w:eastAsiaTheme="minorEastAsia"/>
                <w:szCs w:val="21"/>
              </w:rPr>
              <w:t>-</w:t>
            </w:r>
          </w:p>
        </w:tc>
        <w:tc>
          <w:tcPr>
            <w:tcW w:w="3420" w:type="dxa"/>
            <w:vAlign w:val="center"/>
          </w:tcPr>
          <w:p w:rsidR="00E71B8A" w:rsidRDefault="001350BB">
            <w:pPr>
              <w:jc w:val="right"/>
            </w:pPr>
            <w:r>
              <w:rPr>
                <w:rFonts w:eastAsiaTheme="minorEastAsia"/>
                <w:szCs w:val="21"/>
              </w:rPr>
              <w:t>1,618,970.64</w:t>
            </w:r>
          </w:p>
        </w:tc>
        <w:tc>
          <w:tcPr>
            <w:tcW w:w="2160" w:type="dxa"/>
            <w:vAlign w:val="center"/>
          </w:tcPr>
          <w:p w:rsidR="00E71B8A" w:rsidRDefault="001350BB">
            <w:pPr>
              <w:jc w:val="right"/>
            </w:pPr>
            <w:r>
              <w:rPr>
                <w:rFonts w:eastAsiaTheme="minorEastAsia"/>
                <w:szCs w:val="21"/>
              </w:rPr>
              <w:t>1,618,970.64</w:t>
            </w:r>
          </w:p>
        </w:tc>
      </w:tr>
      <w:tr w:rsidR="003C0430" w:rsidRPr="00E54740" w:rsidTr="003C0430">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1,618,970.64</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1,618,970.64</w:t>
            </w:r>
          </w:p>
        </w:tc>
      </w:tr>
      <w:tr w:rsidR="003C0430" w:rsidRPr="00E54740" w:rsidTr="003C0430">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以外币计价的负债</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3C0430" w:rsidRPr="00E54740" w:rsidTr="003C0430">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负债合计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r>
      <w:tr w:rsidR="003C0430" w:rsidRPr="00E54740" w:rsidTr="003C0430">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资产负债表外汇风险敞口净额</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1,618,970.64</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1,618,970.64</w:t>
            </w:r>
          </w:p>
        </w:tc>
      </w:tr>
    </w:tbl>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7.4.13.4.2.2</w:t>
      </w:r>
      <w:r w:rsidRPr="00E54740">
        <w:rPr>
          <w:rFonts w:eastAsiaTheme="minorEastAsia"/>
          <w:b/>
          <w:bCs/>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E71B8A">
        <w:tc>
          <w:tcPr>
            <w:tcW w:w="993" w:type="dxa"/>
            <w:vAlign w:val="center"/>
          </w:tcPr>
          <w:p w:rsidR="00E71B8A" w:rsidRDefault="001350BB">
            <w:pPr>
              <w:jc w:val="left"/>
            </w:pPr>
            <w:r>
              <w:rPr>
                <w:rFonts w:eastAsiaTheme="minorEastAsia"/>
                <w:szCs w:val="21"/>
              </w:rPr>
              <w:t>假设</w:t>
            </w:r>
          </w:p>
        </w:tc>
        <w:tc>
          <w:tcPr>
            <w:tcW w:w="8007" w:type="dxa"/>
            <w:gridSpan w:val="3"/>
            <w:vAlign w:val="center"/>
          </w:tcPr>
          <w:p w:rsidR="00E71B8A" w:rsidRDefault="001350BB">
            <w:pPr>
              <w:jc w:val="center"/>
            </w:pPr>
            <w:r>
              <w:rPr>
                <w:rFonts w:eastAsiaTheme="minorEastAsia"/>
                <w:szCs w:val="21"/>
              </w:rPr>
              <w:t>除汇率以外的其他市场变量保持不变</w:t>
            </w:r>
          </w:p>
        </w:tc>
      </w:tr>
      <w:tr w:rsidR="001D7C41" w:rsidRPr="00E54740" w:rsidTr="000D7898">
        <w:tc>
          <w:tcPr>
            <w:tcW w:w="993" w:type="dxa"/>
            <w:vMerge w:val="restart"/>
            <w:vAlign w:val="center"/>
          </w:tcPr>
          <w:p w:rsidR="009C6879" w:rsidRPr="00E54740" w:rsidRDefault="009C6879" w:rsidP="000D7898">
            <w:pPr>
              <w:pStyle w:val="af4"/>
              <w:jc w:val="center"/>
              <w:rPr>
                <w:rFonts w:eastAsiaTheme="minorEastAsia"/>
                <w:sz w:val="21"/>
                <w:szCs w:val="21"/>
              </w:rPr>
            </w:pPr>
            <w:r w:rsidRPr="00E54740">
              <w:rPr>
                <w:rFonts w:eastAsiaTheme="minorEastAsia"/>
                <w:bCs/>
                <w:sz w:val="21"/>
                <w:szCs w:val="21"/>
              </w:rPr>
              <w:t>分析</w:t>
            </w:r>
          </w:p>
        </w:tc>
        <w:tc>
          <w:tcPr>
            <w:tcW w:w="3260" w:type="dxa"/>
            <w:vMerge w:val="restart"/>
            <w:vAlign w:val="center"/>
          </w:tcPr>
          <w:p w:rsidR="009C6879" w:rsidRPr="00E54740" w:rsidRDefault="009C6879"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4747" w:type="dxa"/>
            <w:gridSpan w:val="2"/>
          </w:tcPr>
          <w:p w:rsidR="009C6879" w:rsidRPr="00E54740" w:rsidRDefault="009C6879" w:rsidP="000D7898">
            <w:pPr>
              <w:jc w:val="center"/>
              <w:rPr>
                <w:rFonts w:eastAsiaTheme="minorEastAsia"/>
                <w:szCs w:val="21"/>
              </w:rPr>
            </w:pPr>
            <w:r w:rsidRPr="00E54740">
              <w:rPr>
                <w:rFonts w:eastAsiaTheme="minorEastAsia"/>
                <w:szCs w:val="21"/>
              </w:rPr>
              <w:t>对资产负债表日基金资产净值的</w:t>
            </w:r>
          </w:p>
          <w:p w:rsidR="009C6879" w:rsidRPr="00E54740" w:rsidRDefault="009C6879"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285905" w:rsidRPr="00E54740">
              <w:rPr>
                <w:rFonts w:eastAsiaTheme="minorEastAsia" w:hint="eastAsia"/>
                <w:szCs w:val="21"/>
              </w:rPr>
              <w:t>人民币</w:t>
            </w:r>
            <w:r w:rsidR="003C0430">
              <w:rPr>
                <w:rFonts w:eastAsiaTheme="minorEastAsia" w:hint="eastAsia"/>
                <w:szCs w:val="21"/>
              </w:rPr>
              <w:t>万</w:t>
            </w:r>
            <w:r w:rsidR="00285905" w:rsidRPr="00E54740">
              <w:rPr>
                <w:rFonts w:eastAsiaTheme="minorEastAsia" w:hint="eastAsia"/>
                <w:szCs w:val="21"/>
              </w:rPr>
              <w:t>元</w:t>
            </w:r>
            <w:r w:rsidRPr="00E54740">
              <w:rPr>
                <w:rFonts w:eastAsiaTheme="minorEastAsia"/>
                <w:szCs w:val="21"/>
              </w:rPr>
              <w:t>）</w:t>
            </w:r>
          </w:p>
        </w:tc>
      </w:tr>
      <w:tr w:rsidR="001D7C41" w:rsidRPr="00E54740" w:rsidTr="000D7898">
        <w:tc>
          <w:tcPr>
            <w:tcW w:w="993" w:type="dxa"/>
            <w:vMerge/>
            <w:vAlign w:val="center"/>
          </w:tcPr>
          <w:p w:rsidR="009C6879" w:rsidRPr="00E54740" w:rsidRDefault="009C6879" w:rsidP="000D7898">
            <w:pPr>
              <w:widowControl/>
              <w:jc w:val="left"/>
              <w:rPr>
                <w:rFonts w:eastAsiaTheme="minorEastAsia"/>
                <w:szCs w:val="21"/>
              </w:rPr>
            </w:pPr>
          </w:p>
        </w:tc>
        <w:tc>
          <w:tcPr>
            <w:tcW w:w="3260" w:type="dxa"/>
            <w:vMerge/>
            <w:vAlign w:val="center"/>
          </w:tcPr>
          <w:p w:rsidR="009C6879" w:rsidRPr="00E54740" w:rsidRDefault="009C6879" w:rsidP="000D7898">
            <w:pPr>
              <w:widowControl/>
              <w:jc w:val="left"/>
              <w:rPr>
                <w:rFonts w:eastAsiaTheme="minorEastAsia"/>
                <w:kern w:val="0"/>
                <w:szCs w:val="21"/>
              </w:rPr>
            </w:pPr>
          </w:p>
        </w:tc>
        <w:tc>
          <w:tcPr>
            <w:tcW w:w="2373" w:type="dxa"/>
          </w:tcPr>
          <w:p w:rsidR="009C6879" w:rsidRPr="00E54740" w:rsidRDefault="009C6879" w:rsidP="000D7898">
            <w:pPr>
              <w:spacing w:line="360" w:lineRule="auto"/>
              <w:jc w:val="center"/>
              <w:rPr>
                <w:rFonts w:eastAsiaTheme="minorEastAsia"/>
                <w:szCs w:val="21"/>
              </w:rPr>
            </w:pPr>
            <w:r w:rsidRPr="00E54740">
              <w:rPr>
                <w:rFonts w:eastAsiaTheme="minorEastAsia"/>
                <w:szCs w:val="21"/>
              </w:rPr>
              <w:t>本期末</w:t>
            </w:r>
          </w:p>
          <w:p w:rsidR="009C6879" w:rsidRPr="00E54740" w:rsidRDefault="009C6879"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374" w:type="dxa"/>
          </w:tcPr>
          <w:p w:rsidR="009C6879" w:rsidRPr="00E54740" w:rsidRDefault="009C6879" w:rsidP="000D7898">
            <w:pPr>
              <w:spacing w:line="360" w:lineRule="auto"/>
              <w:jc w:val="center"/>
              <w:rPr>
                <w:rFonts w:eastAsiaTheme="minorEastAsia"/>
                <w:szCs w:val="21"/>
              </w:rPr>
            </w:pPr>
            <w:r w:rsidRPr="00E54740">
              <w:rPr>
                <w:rFonts w:eastAsiaTheme="minorEastAsia"/>
                <w:szCs w:val="21"/>
              </w:rPr>
              <w:t>上年度末</w:t>
            </w:r>
          </w:p>
          <w:p w:rsidR="009C6879" w:rsidRPr="00E54740" w:rsidRDefault="009C6879" w:rsidP="000D7898">
            <w:pPr>
              <w:spacing w:line="360" w:lineRule="auto"/>
              <w:jc w:val="center"/>
              <w:rPr>
                <w:rFonts w:eastAsiaTheme="minorEastAsia"/>
                <w:bCs/>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71B8A">
        <w:tc>
          <w:tcPr>
            <w:tcW w:w="993" w:type="dxa"/>
            <w:vMerge/>
          </w:tcPr>
          <w:p w:rsidR="00E71B8A" w:rsidRDefault="00E71B8A"/>
        </w:tc>
        <w:tc>
          <w:tcPr>
            <w:tcW w:w="3260" w:type="dxa"/>
            <w:vAlign w:val="center"/>
          </w:tcPr>
          <w:p w:rsidR="00E71B8A" w:rsidRDefault="001350BB">
            <w:pPr>
              <w:jc w:val="left"/>
            </w:pPr>
            <w:r>
              <w:rPr>
                <w:rFonts w:eastAsiaTheme="minorEastAsia"/>
                <w:szCs w:val="21"/>
              </w:rPr>
              <w:t xml:space="preserve">1. </w:t>
            </w:r>
            <w:r>
              <w:rPr>
                <w:rFonts w:eastAsiaTheme="minorEastAsia"/>
                <w:szCs w:val="21"/>
              </w:rPr>
              <w:t>所有外币相对人民币升值</w:t>
            </w:r>
            <w:r>
              <w:rPr>
                <w:rFonts w:eastAsiaTheme="minorEastAsia"/>
                <w:szCs w:val="21"/>
              </w:rPr>
              <w:t>5%</w:t>
            </w:r>
          </w:p>
        </w:tc>
        <w:tc>
          <w:tcPr>
            <w:tcW w:w="2373" w:type="dxa"/>
            <w:vAlign w:val="center"/>
          </w:tcPr>
          <w:p w:rsidR="00E71B8A" w:rsidRDefault="001350BB">
            <w:pPr>
              <w:jc w:val="right"/>
            </w:pPr>
            <w:r>
              <w:rPr>
                <w:rFonts w:eastAsiaTheme="minorEastAsia"/>
                <w:szCs w:val="21"/>
              </w:rPr>
              <w:t>增加约</w:t>
            </w:r>
            <w:r>
              <w:rPr>
                <w:rFonts w:eastAsiaTheme="minorEastAsia"/>
                <w:szCs w:val="21"/>
              </w:rPr>
              <w:t>74</w:t>
            </w:r>
          </w:p>
        </w:tc>
        <w:tc>
          <w:tcPr>
            <w:tcW w:w="2374" w:type="dxa"/>
            <w:vAlign w:val="center"/>
          </w:tcPr>
          <w:p w:rsidR="00E71B8A" w:rsidRDefault="001350BB">
            <w:pPr>
              <w:jc w:val="right"/>
            </w:pPr>
            <w:r>
              <w:rPr>
                <w:rFonts w:eastAsiaTheme="minorEastAsia"/>
                <w:szCs w:val="21"/>
              </w:rPr>
              <w:t>增加约</w:t>
            </w:r>
            <w:r>
              <w:rPr>
                <w:rFonts w:eastAsiaTheme="minorEastAsia"/>
                <w:szCs w:val="21"/>
              </w:rPr>
              <w:t>8</w:t>
            </w:r>
          </w:p>
        </w:tc>
      </w:tr>
      <w:tr w:rsidR="00E71B8A">
        <w:tc>
          <w:tcPr>
            <w:tcW w:w="993" w:type="dxa"/>
            <w:vMerge/>
          </w:tcPr>
          <w:p w:rsidR="00E71B8A" w:rsidRDefault="00E71B8A"/>
        </w:tc>
        <w:tc>
          <w:tcPr>
            <w:tcW w:w="3260" w:type="dxa"/>
            <w:vAlign w:val="center"/>
          </w:tcPr>
          <w:p w:rsidR="00E71B8A" w:rsidRDefault="001350BB">
            <w:pPr>
              <w:jc w:val="left"/>
            </w:pPr>
            <w:r>
              <w:rPr>
                <w:rFonts w:eastAsiaTheme="minorEastAsia"/>
                <w:szCs w:val="21"/>
              </w:rPr>
              <w:t xml:space="preserve">2. </w:t>
            </w:r>
            <w:r>
              <w:rPr>
                <w:rFonts w:eastAsiaTheme="minorEastAsia"/>
                <w:szCs w:val="21"/>
              </w:rPr>
              <w:t>所有外币相对人民币贬值</w:t>
            </w:r>
            <w:r>
              <w:rPr>
                <w:rFonts w:eastAsiaTheme="minorEastAsia"/>
                <w:szCs w:val="21"/>
              </w:rPr>
              <w:t>5%</w:t>
            </w:r>
          </w:p>
        </w:tc>
        <w:tc>
          <w:tcPr>
            <w:tcW w:w="2373" w:type="dxa"/>
            <w:vAlign w:val="center"/>
          </w:tcPr>
          <w:p w:rsidR="00E71B8A" w:rsidRDefault="001350BB">
            <w:pPr>
              <w:jc w:val="right"/>
            </w:pPr>
            <w:r>
              <w:rPr>
                <w:rFonts w:eastAsiaTheme="minorEastAsia"/>
                <w:szCs w:val="21"/>
              </w:rPr>
              <w:t>减少约</w:t>
            </w:r>
            <w:r>
              <w:rPr>
                <w:rFonts w:eastAsiaTheme="minorEastAsia"/>
                <w:szCs w:val="21"/>
              </w:rPr>
              <w:t>74</w:t>
            </w:r>
          </w:p>
        </w:tc>
        <w:tc>
          <w:tcPr>
            <w:tcW w:w="2374" w:type="dxa"/>
            <w:vAlign w:val="center"/>
          </w:tcPr>
          <w:p w:rsidR="00E71B8A" w:rsidRDefault="001350BB">
            <w:pPr>
              <w:jc w:val="right"/>
            </w:pPr>
            <w:r>
              <w:rPr>
                <w:rFonts w:eastAsiaTheme="minorEastAsia"/>
                <w:szCs w:val="21"/>
              </w:rPr>
              <w:t>减少约</w:t>
            </w:r>
            <w:r>
              <w:rPr>
                <w:rFonts w:eastAsiaTheme="minorEastAsia"/>
                <w:szCs w:val="21"/>
              </w:rPr>
              <w:t>8</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E71B8A" w:rsidRDefault="00E71B8A">
      <w:pPr>
        <w:widowControl/>
        <w:spacing w:line="360" w:lineRule="auto"/>
        <w:ind w:firstLineChars="200" w:firstLine="420"/>
        <w:rPr>
          <w:rFonts w:eastAsiaTheme="minorEastAsia"/>
          <w:kern w:val="0"/>
          <w:szCs w:val="21"/>
        </w:rPr>
      </w:pP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E71B8A" w:rsidRDefault="00E71B8A">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本基金通过投资组合的分散化降低其他价格风险。本基金投资组合中股票资产占基金资产的</w:t>
      </w:r>
      <w:r w:rsidRPr="00E54740">
        <w:rPr>
          <w:rFonts w:eastAsiaTheme="minorEastAsia"/>
          <w:kern w:val="0"/>
          <w:szCs w:val="21"/>
        </w:rPr>
        <w:t>60%-95%</w:t>
      </w:r>
      <w:r w:rsidRPr="00E54740">
        <w:rPr>
          <w:rFonts w:eastAsiaTheme="minorEastAsia"/>
          <w:kern w:val="0"/>
          <w:szCs w:val="21"/>
        </w:rPr>
        <w:t>；其中，港股通标的股票的投资比例不超过股票资产的</w:t>
      </w:r>
      <w:r w:rsidRPr="00E54740">
        <w:rPr>
          <w:rFonts w:eastAsiaTheme="minorEastAsia"/>
          <w:kern w:val="0"/>
          <w:szCs w:val="21"/>
        </w:rPr>
        <w:t>50%</w:t>
      </w:r>
      <w:r w:rsidRPr="00E54740">
        <w:rPr>
          <w:rFonts w:eastAsiaTheme="minorEastAsia"/>
          <w:kern w:val="0"/>
          <w:szCs w:val="21"/>
        </w:rPr>
        <w:t>；每个交易日日终在扣除股指期货及股票期权合约需缴纳的交易保证金后，应保持现金或到期日在一年期以内的政府债券不低于基金资产净值的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220,522,520.26</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92.46</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367,682,063.42</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94.42</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220,522,520.26</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92.46</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367,682,063.42</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94.42</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E71B8A">
        <w:tc>
          <w:tcPr>
            <w:tcW w:w="993" w:type="dxa"/>
            <w:vAlign w:val="center"/>
          </w:tcPr>
          <w:p w:rsidR="00E71B8A" w:rsidRDefault="001350BB">
            <w:pPr>
              <w:jc w:val="left"/>
            </w:pPr>
            <w:r>
              <w:rPr>
                <w:rFonts w:eastAsiaTheme="minorEastAsia"/>
                <w:szCs w:val="21"/>
              </w:rPr>
              <w:t>假设</w:t>
            </w:r>
          </w:p>
        </w:tc>
        <w:tc>
          <w:tcPr>
            <w:tcW w:w="8079" w:type="dxa"/>
            <w:gridSpan w:val="4"/>
            <w:vAlign w:val="center"/>
          </w:tcPr>
          <w:p w:rsidR="00E71B8A" w:rsidRDefault="001350BB">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425F76" w:rsidRPr="00E54740">
              <w:rPr>
                <w:rFonts w:eastAsiaTheme="minorEastAsia"/>
                <w:szCs w:val="21"/>
              </w:rPr>
              <w:t>人民币</w:t>
            </w:r>
            <w:r w:rsidR="003C0430">
              <w:rPr>
                <w:rFonts w:eastAsiaTheme="minorEastAsia" w:hint="eastAsia"/>
                <w:szCs w:val="21"/>
              </w:rPr>
              <w:t>万</w:t>
            </w:r>
            <w:r w:rsidR="00425F76" w:rsidRPr="00E54740">
              <w:rPr>
                <w:rFonts w:eastAsiaTheme="minorEastAsia"/>
                <w:szCs w:val="21"/>
              </w:rPr>
              <w:t>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71B8A">
        <w:trPr>
          <w:gridAfter w:val="1"/>
          <w:wAfter w:w="72" w:type="dxa"/>
        </w:trPr>
        <w:tc>
          <w:tcPr>
            <w:tcW w:w="993" w:type="dxa"/>
            <w:vMerge/>
          </w:tcPr>
          <w:p w:rsidR="00E71B8A" w:rsidRDefault="00E71B8A"/>
        </w:tc>
        <w:tc>
          <w:tcPr>
            <w:tcW w:w="2448" w:type="dxa"/>
            <w:vAlign w:val="center"/>
          </w:tcPr>
          <w:p w:rsidR="00E71B8A" w:rsidRDefault="001350BB">
            <w:r>
              <w:rPr>
                <w:rFonts w:eastAsiaTheme="minorEastAsia"/>
                <w:szCs w:val="21"/>
              </w:rPr>
              <w:t>1.</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E71B8A" w:rsidRDefault="001350BB">
            <w:pPr>
              <w:jc w:val="right"/>
            </w:pPr>
            <w:r>
              <w:rPr>
                <w:rFonts w:eastAsiaTheme="minorEastAsia"/>
                <w:szCs w:val="21"/>
              </w:rPr>
              <w:t>增加约</w:t>
            </w:r>
            <w:r w:rsidR="003C0430">
              <w:rPr>
                <w:rFonts w:eastAsiaTheme="minorEastAsia"/>
                <w:szCs w:val="21"/>
              </w:rPr>
              <w:t>1,353</w:t>
            </w:r>
          </w:p>
        </w:tc>
        <w:tc>
          <w:tcPr>
            <w:tcW w:w="2679" w:type="dxa"/>
            <w:vAlign w:val="center"/>
          </w:tcPr>
          <w:p w:rsidR="00E71B8A" w:rsidRDefault="001350BB">
            <w:pPr>
              <w:jc w:val="right"/>
            </w:pPr>
            <w:r>
              <w:rPr>
                <w:rFonts w:eastAsiaTheme="minorEastAsia"/>
                <w:szCs w:val="21"/>
              </w:rPr>
              <w:t>增加约</w:t>
            </w:r>
            <w:r w:rsidR="003C0430">
              <w:rPr>
                <w:rFonts w:eastAsiaTheme="minorEastAsia"/>
                <w:szCs w:val="21"/>
              </w:rPr>
              <w:t>763</w:t>
            </w:r>
          </w:p>
        </w:tc>
      </w:tr>
      <w:tr w:rsidR="00E71B8A">
        <w:trPr>
          <w:gridAfter w:val="1"/>
          <w:wAfter w:w="72" w:type="dxa"/>
        </w:trPr>
        <w:tc>
          <w:tcPr>
            <w:tcW w:w="993" w:type="dxa"/>
            <w:vMerge/>
          </w:tcPr>
          <w:p w:rsidR="00E71B8A" w:rsidRDefault="00E71B8A"/>
        </w:tc>
        <w:tc>
          <w:tcPr>
            <w:tcW w:w="2448" w:type="dxa"/>
            <w:vAlign w:val="center"/>
          </w:tcPr>
          <w:p w:rsidR="00E71B8A" w:rsidRDefault="001350BB">
            <w:r>
              <w:rPr>
                <w:rFonts w:eastAsiaTheme="minorEastAsia"/>
                <w:szCs w:val="21"/>
              </w:rPr>
              <w:t>2.</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E71B8A" w:rsidRDefault="001350BB">
            <w:pPr>
              <w:jc w:val="right"/>
            </w:pPr>
            <w:r>
              <w:rPr>
                <w:rFonts w:eastAsiaTheme="minorEastAsia"/>
                <w:szCs w:val="21"/>
              </w:rPr>
              <w:t>减少约</w:t>
            </w:r>
            <w:r w:rsidR="003C0430">
              <w:rPr>
                <w:rFonts w:eastAsiaTheme="minorEastAsia"/>
                <w:szCs w:val="21"/>
              </w:rPr>
              <w:t>1,353</w:t>
            </w:r>
          </w:p>
        </w:tc>
        <w:tc>
          <w:tcPr>
            <w:tcW w:w="2679" w:type="dxa"/>
            <w:vAlign w:val="center"/>
          </w:tcPr>
          <w:p w:rsidR="00E71B8A" w:rsidRDefault="001350BB">
            <w:pPr>
              <w:jc w:val="right"/>
            </w:pPr>
            <w:r>
              <w:rPr>
                <w:rFonts w:eastAsiaTheme="minorEastAsia"/>
                <w:szCs w:val="21"/>
              </w:rPr>
              <w:t>减少约</w:t>
            </w:r>
            <w:r w:rsidR="003C0430">
              <w:rPr>
                <w:rFonts w:eastAsiaTheme="minorEastAsia"/>
                <w:szCs w:val="21"/>
              </w:rPr>
              <w:t>763</w:t>
            </w:r>
          </w:p>
        </w:tc>
      </w:tr>
    </w:tbl>
    <w:p w:rsidR="006B52D1" w:rsidRPr="00E54740" w:rsidRDefault="006B52D1" w:rsidP="006B52D1">
      <w:pPr>
        <w:spacing w:beforeLines="100" w:before="312" w:line="360" w:lineRule="auto"/>
        <w:rPr>
          <w:b/>
          <w:kern w:val="0"/>
          <w:szCs w:val="21"/>
        </w:rPr>
      </w:pPr>
      <w:bookmarkStart w:id="127" w:name="_Hlk105515185"/>
      <w:r w:rsidRPr="00E54740">
        <w:rPr>
          <w:b/>
          <w:kern w:val="0"/>
          <w:szCs w:val="21"/>
        </w:rPr>
        <w:lastRenderedPageBreak/>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E71B8A" w:rsidRDefault="001350BB">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E71B8A" w:rsidRDefault="00E71B8A">
      <w:pPr>
        <w:tabs>
          <w:tab w:val="left" w:pos="426"/>
        </w:tabs>
        <w:spacing w:line="360" w:lineRule="auto"/>
        <w:ind w:firstLineChars="200" w:firstLine="420"/>
        <w:jc w:val="left"/>
        <w:rPr>
          <w:szCs w:val="21"/>
        </w:rPr>
      </w:pPr>
    </w:p>
    <w:p w:rsidR="00E71B8A" w:rsidRDefault="001350BB">
      <w:pPr>
        <w:tabs>
          <w:tab w:val="left" w:pos="426"/>
        </w:tabs>
        <w:spacing w:line="360" w:lineRule="auto"/>
        <w:ind w:firstLineChars="200" w:firstLine="420"/>
        <w:jc w:val="left"/>
        <w:rPr>
          <w:szCs w:val="21"/>
        </w:rPr>
      </w:pPr>
      <w:r>
        <w:rPr>
          <w:szCs w:val="21"/>
        </w:rPr>
        <w:t>第一层次：相同资产或负债在活跃市场上未经调整的报价。</w:t>
      </w:r>
    </w:p>
    <w:p w:rsidR="00E71B8A" w:rsidRDefault="001350BB">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E1027D">
        <w:tc>
          <w:tcPr>
            <w:tcW w:w="2965" w:type="dxa"/>
            <w:vAlign w:val="center"/>
          </w:tcPr>
          <w:p w:rsidR="006B52D1" w:rsidRPr="00E54740" w:rsidRDefault="006B52D1" w:rsidP="00E1027D">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E1027D">
            <w:pPr>
              <w:spacing w:line="360" w:lineRule="auto"/>
              <w:jc w:val="center"/>
              <w:rPr>
                <w:szCs w:val="21"/>
              </w:rPr>
            </w:pPr>
            <w:r w:rsidRPr="00E54740">
              <w:rPr>
                <w:szCs w:val="21"/>
              </w:rPr>
              <w:t>本期末</w:t>
            </w:r>
          </w:p>
          <w:p w:rsidR="006B52D1" w:rsidRPr="00E54740" w:rsidRDefault="006B52D1" w:rsidP="00E1027D">
            <w:pPr>
              <w:spacing w:line="360" w:lineRule="auto"/>
              <w:jc w:val="center"/>
              <w:rPr>
                <w:rFonts w:ascii="宋体" w:hAnsi="宋体"/>
                <w:kern w:val="0"/>
                <w:szCs w:val="21"/>
              </w:rPr>
            </w:pP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E1027D">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E1027D">
            <w:pPr>
              <w:spacing w:line="360" w:lineRule="auto"/>
              <w:jc w:val="center"/>
              <w:rPr>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E1027D">
        <w:tc>
          <w:tcPr>
            <w:tcW w:w="2965" w:type="dxa"/>
            <w:vAlign w:val="center"/>
          </w:tcPr>
          <w:p w:rsidR="006B52D1" w:rsidRPr="00E54740" w:rsidRDefault="006B52D1" w:rsidP="00E1027D">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218,783,061.77</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359,667,877.69</w:t>
            </w:r>
          </w:p>
        </w:tc>
      </w:tr>
      <w:tr w:rsidR="001D7C41" w:rsidRPr="00E54740" w:rsidTr="00E1027D">
        <w:tc>
          <w:tcPr>
            <w:tcW w:w="2965" w:type="dxa"/>
            <w:vAlign w:val="center"/>
          </w:tcPr>
          <w:p w:rsidR="006B52D1" w:rsidRPr="00E54740" w:rsidRDefault="006B52D1" w:rsidP="00E1027D">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7,186,156.74</w:t>
            </w:r>
          </w:p>
        </w:tc>
      </w:tr>
      <w:tr w:rsidR="001D7C41" w:rsidRPr="00E54740" w:rsidTr="00E1027D">
        <w:tc>
          <w:tcPr>
            <w:tcW w:w="2965" w:type="dxa"/>
            <w:vAlign w:val="center"/>
          </w:tcPr>
          <w:p w:rsidR="006B52D1" w:rsidRPr="00E54740" w:rsidRDefault="006B52D1" w:rsidP="00E1027D">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1,739,458.49</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828,028.99</w:t>
            </w:r>
          </w:p>
        </w:tc>
      </w:tr>
      <w:tr w:rsidR="001D7C41" w:rsidRPr="00E54740" w:rsidTr="00E1027D">
        <w:tc>
          <w:tcPr>
            <w:tcW w:w="2965" w:type="dxa"/>
            <w:vAlign w:val="center"/>
          </w:tcPr>
          <w:p w:rsidR="006B52D1" w:rsidRPr="00E54740" w:rsidRDefault="006B52D1" w:rsidP="00E1027D">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220,522,520.26</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367,682,063.42</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E71B8A" w:rsidRDefault="001350BB">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E71B8A" w:rsidRDefault="00E71B8A">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0D5705">
        <w:tc>
          <w:tcPr>
            <w:tcW w:w="667" w:type="pct"/>
            <w:vMerge w:val="restart"/>
          </w:tcPr>
          <w:p w:rsidR="00134AFC" w:rsidRPr="00E54740" w:rsidRDefault="00134AFC" w:rsidP="000D5705">
            <w:pPr>
              <w:jc w:val="center"/>
              <w:rPr>
                <w:szCs w:val="21"/>
              </w:rPr>
            </w:pPr>
            <w:r w:rsidRPr="00E54740">
              <w:rPr>
                <w:rFonts w:ascii="Arial" w:hAnsi="Arial" w:cs="Arial" w:hint="eastAsia"/>
                <w:bCs/>
                <w:szCs w:val="21"/>
              </w:rPr>
              <w:t>项目</w:t>
            </w:r>
          </w:p>
        </w:tc>
        <w:tc>
          <w:tcPr>
            <w:tcW w:w="4333" w:type="pct"/>
            <w:gridSpan w:val="3"/>
          </w:tcPr>
          <w:p w:rsidR="00134AFC" w:rsidRPr="00E54740" w:rsidRDefault="00134AFC" w:rsidP="000D570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0D570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0D5705">
        <w:trPr>
          <w:trHeight w:val="234"/>
        </w:trPr>
        <w:tc>
          <w:tcPr>
            <w:tcW w:w="667" w:type="pct"/>
            <w:vMerge/>
          </w:tcPr>
          <w:p w:rsidR="00134AFC" w:rsidRPr="00E54740" w:rsidRDefault="00134AFC" w:rsidP="000D5705">
            <w:pPr>
              <w:jc w:val="right"/>
              <w:rPr>
                <w:szCs w:val="21"/>
              </w:rPr>
            </w:pPr>
          </w:p>
        </w:tc>
        <w:tc>
          <w:tcPr>
            <w:tcW w:w="3361" w:type="pct"/>
            <w:gridSpan w:val="2"/>
          </w:tcPr>
          <w:p w:rsidR="00134AFC" w:rsidRPr="00E54740" w:rsidRDefault="00134AFC" w:rsidP="000D570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0D5705">
            <w:pPr>
              <w:jc w:val="center"/>
              <w:rPr>
                <w:szCs w:val="21"/>
              </w:rPr>
            </w:pPr>
            <w:r w:rsidRPr="00E54740">
              <w:rPr>
                <w:rFonts w:ascii="Arial" w:hAnsi="Arial" w:cs="Arial" w:hint="eastAsia"/>
                <w:bCs/>
                <w:szCs w:val="21"/>
              </w:rPr>
              <w:t>合计</w:t>
            </w:r>
          </w:p>
        </w:tc>
      </w:tr>
      <w:tr w:rsidR="003C0430" w:rsidRPr="00E54740" w:rsidTr="003C0430">
        <w:trPr>
          <w:trHeight w:val="234"/>
        </w:trPr>
        <w:tc>
          <w:tcPr>
            <w:tcW w:w="667" w:type="pct"/>
            <w:vMerge/>
          </w:tcPr>
          <w:p w:rsidR="00134AFC" w:rsidRPr="00E54740" w:rsidRDefault="00134AFC" w:rsidP="000D5705">
            <w:pPr>
              <w:jc w:val="right"/>
              <w:rPr>
                <w:szCs w:val="21"/>
              </w:rPr>
            </w:pPr>
          </w:p>
        </w:tc>
        <w:tc>
          <w:tcPr>
            <w:tcW w:w="1681" w:type="pct"/>
          </w:tcPr>
          <w:p w:rsidR="00134AFC" w:rsidRPr="00E54740" w:rsidRDefault="00134AFC" w:rsidP="000D5705">
            <w:pPr>
              <w:jc w:val="center"/>
              <w:rPr>
                <w:szCs w:val="21"/>
              </w:rPr>
            </w:pPr>
            <w:r w:rsidRPr="00E54740">
              <w:rPr>
                <w:rFonts w:ascii="Arial" w:hAnsi="Arial" w:cs="Arial" w:hint="eastAsia"/>
                <w:bCs/>
                <w:szCs w:val="21"/>
              </w:rPr>
              <w:t>债券投资</w:t>
            </w:r>
          </w:p>
        </w:tc>
        <w:tc>
          <w:tcPr>
            <w:tcW w:w="1680" w:type="pct"/>
          </w:tcPr>
          <w:p w:rsidR="00134AFC" w:rsidRPr="00E54740" w:rsidRDefault="00134AFC" w:rsidP="000D5705">
            <w:pPr>
              <w:jc w:val="right"/>
              <w:rPr>
                <w:szCs w:val="21"/>
              </w:rPr>
            </w:pPr>
            <w:r w:rsidRPr="00E54740">
              <w:rPr>
                <w:rFonts w:hint="eastAsia"/>
                <w:kern w:val="0"/>
                <w:szCs w:val="21"/>
              </w:rPr>
              <w:t>股票投资</w:t>
            </w:r>
          </w:p>
        </w:tc>
        <w:tc>
          <w:tcPr>
            <w:tcW w:w="972" w:type="pct"/>
            <w:vMerge/>
          </w:tcPr>
          <w:p w:rsidR="00134AFC" w:rsidRPr="00E54740" w:rsidRDefault="00134AFC" w:rsidP="000D5705">
            <w:pPr>
              <w:jc w:val="right"/>
              <w:rPr>
                <w:szCs w:val="21"/>
              </w:rPr>
            </w:pPr>
          </w:p>
        </w:tc>
      </w:tr>
      <w:tr w:rsidR="003C0430" w:rsidRPr="00E54740" w:rsidTr="003C0430">
        <w:trPr>
          <w:trHeight w:val="234"/>
        </w:trPr>
        <w:tc>
          <w:tcPr>
            <w:tcW w:w="667" w:type="pct"/>
            <w:vAlign w:val="center"/>
          </w:tcPr>
          <w:p w:rsidR="00134AFC" w:rsidRPr="00E54740" w:rsidRDefault="00134AFC" w:rsidP="000D5705">
            <w:pPr>
              <w:jc w:val="right"/>
              <w:rPr>
                <w:szCs w:val="21"/>
              </w:rPr>
            </w:pPr>
            <w:r w:rsidRPr="00E54740">
              <w:rPr>
                <w:rFonts w:cs="Arial" w:hint="eastAsia"/>
                <w:bCs/>
                <w:szCs w:val="21"/>
              </w:rPr>
              <w:lastRenderedPageBreak/>
              <w:t>期初余额</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828,028.99</w:t>
            </w:r>
          </w:p>
        </w:tc>
        <w:tc>
          <w:tcPr>
            <w:tcW w:w="972" w:type="pct"/>
            <w:vAlign w:val="center"/>
          </w:tcPr>
          <w:p w:rsidR="00134AFC" w:rsidRPr="00E54740" w:rsidRDefault="00134AFC" w:rsidP="000D5705">
            <w:pPr>
              <w:jc w:val="right"/>
              <w:rPr>
                <w:szCs w:val="21"/>
              </w:rPr>
            </w:pPr>
            <w:r w:rsidRPr="00E54740">
              <w:rPr>
                <w:kern w:val="0"/>
                <w:szCs w:val="21"/>
              </w:rPr>
              <w:t>828,028.99</w:t>
            </w:r>
          </w:p>
        </w:tc>
      </w:tr>
      <w:tr w:rsidR="003C0430" w:rsidRPr="00E54740" w:rsidTr="003C0430">
        <w:trPr>
          <w:trHeight w:val="234"/>
        </w:trPr>
        <w:tc>
          <w:tcPr>
            <w:tcW w:w="667" w:type="pct"/>
            <w:vAlign w:val="center"/>
          </w:tcPr>
          <w:p w:rsidR="00134AFC" w:rsidRPr="00E54740" w:rsidRDefault="00134AFC" w:rsidP="000D5705">
            <w:pPr>
              <w:jc w:val="right"/>
              <w:rPr>
                <w:szCs w:val="21"/>
              </w:rPr>
            </w:pPr>
            <w:r w:rsidRPr="00E54740">
              <w:rPr>
                <w:rFonts w:cs="Arial" w:hint="eastAsia"/>
                <w:bCs/>
                <w:szCs w:val="21"/>
              </w:rPr>
              <w:t>当期购买</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p>
        </w:tc>
        <w:tc>
          <w:tcPr>
            <w:tcW w:w="972" w:type="pct"/>
            <w:vAlign w:val="center"/>
          </w:tcPr>
          <w:p w:rsidR="00134AFC" w:rsidRPr="00E54740" w:rsidRDefault="00134AFC" w:rsidP="000D5705">
            <w:pPr>
              <w:jc w:val="right"/>
              <w:rPr>
                <w:szCs w:val="21"/>
              </w:rPr>
            </w:pPr>
            <w:r w:rsidRPr="00E54740">
              <w:rPr>
                <w:kern w:val="0"/>
                <w:szCs w:val="21"/>
              </w:rPr>
              <w:t>-</w:t>
            </w:r>
          </w:p>
        </w:tc>
      </w:tr>
      <w:tr w:rsidR="003C0430" w:rsidRPr="00E54740" w:rsidTr="003C0430">
        <w:trPr>
          <w:trHeight w:val="234"/>
        </w:trPr>
        <w:tc>
          <w:tcPr>
            <w:tcW w:w="667" w:type="pct"/>
            <w:vAlign w:val="center"/>
          </w:tcPr>
          <w:p w:rsidR="00134AFC" w:rsidRPr="00E54740" w:rsidRDefault="00134AFC" w:rsidP="000D570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p>
        </w:tc>
        <w:tc>
          <w:tcPr>
            <w:tcW w:w="972" w:type="pct"/>
            <w:vAlign w:val="center"/>
          </w:tcPr>
          <w:p w:rsidR="00134AFC" w:rsidRPr="00E54740" w:rsidRDefault="00134AFC" w:rsidP="000D5705">
            <w:pPr>
              <w:jc w:val="right"/>
              <w:rPr>
                <w:szCs w:val="21"/>
              </w:rPr>
            </w:pPr>
            <w:r w:rsidRPr="00E54740">
              <w:rPr>
                <w:kern w:val="0"/>
                <w:szCs w:val="21"/>
              </w:rPr>
              <w:t>-</w:t>
            </w:r>
          </w:p>
        </w:tc>
      </w:tr>
      <w:tr w:rsidR="003C0430" w:rsidRPr="00E54740" w:rsidTr="003C0430">
        <w:trPr>
          <w:trHeight w:val="234"/>
        </w:trPr>
        <w:tc>
          <w:tcPr>
            <w:tcW w:w="667" w:type="pct"/>
            <w:vAlign w:val="center"/>
          </w:tcPr>
          <w:p w:rsidR="00134AFC" w:rsidRPr="00E54740" w:rsidRDefault="00134AFC" w:rsidP="000D570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6,873,096.79</w:t>
            </w:r>
          </w:p>
        </w:tc>
        <w:tc>
          <w:tcPr>
            <w:tcW w:w="972" w:type="pct"/>
            <w:vAlign w:val="center"/>
          </w:tcPr>
          <w:p w:rsidR="00134AFC" w:rsidRPr="00E54740" w:rsidRDefault="00134AFC" w:rsidP="000D5705">
            <w:pPr>
              <w:jc w:val="right"/>
              <w:rPr>
                <w:szCs w:val="21"/>
              </w:rPr>
            </w:pPr>
            <w:r w:rsidRPr="00E54740">
              <w:rPr>
                <w:kern w:val="0"/>
                <w:szCs w:val="21"/>
              </w:rPr>
              <w:t>6,873,096.79</w:t>
            </w:r>
          </w:p>
        </w:tc>
      </w:tr>
      <w:tr w:rsidR="003C0430" w:rsidRPr="00E54740" w:rsidTr="003C0430">
        <w:trPr>
          <w:trHeight w:val="234"/>
        </w:trPr>
        <w:tc>
          <w:tcPr>
            <w:tcW w:w="667" w:type="pct"/>
            <w:vAlign w:val="center"/>
          </w:tcPr>
          <w:p w:rsidR="00134AFC" w:rsidRPr="00E54740" w:rsidRDefault="00134AFC" w:rsidP="000D5705">
            <w:pPr>
              <w:ind w:firstLine="480"/>
              <w:jc w:val="right"/>
              <w:rPr>
                <w:szCs w:val="21"/>
              </w:rPr>
            </w:pPr>
            <w:r w:rsidRPr="00E54740">
              <w:rPr>
                <w:rFonts w:cs="Arial" w:hint="eastAsia"/>
                <w:bCs/>
                <w:szCs w:val="21"/>
              </w:rPr>
              <w:t>转出第三层次</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6,002,768.76</w:t>
            </w:r>
          </w:p>
        </w:tc>
        <w:tc>
          <w:tcPr>
            <w:tcW w:w="972" w:type="pct"/>
            <w:vAlign w:val="center"/>
          </w:tcPr>
          <w:p w:rsidR="00134AFC" w:rsidRPr="00E54740" w:rsidRDefault="00134AFC" w:rsidP="000D5705">
            <w:pPr>
              <w:jc w:val="right"/>
              <w:rPr>
                <w:szCs w:val="21"/>
              </w:rPr>
            </w:pPr>
            <w:r w:rsidRPr="00E54740">
              <w:rPr>
                <w:kern w:val="0"/>
                <w:szCs w:val="21"/>
              </w:rPr>
              <w:t>6,002,768.76</w:t>
            </w:r>
          </w:p>
        </w:tc>
      </w:tr>
      <w:tr w:rsidR="003C0430" w:rsidRPr="00E54740" w:rsidTr="003C0430">
        <w:trPr>
          <w:trHeight w:val="234"/>
        </w:trPr>
        <w:tc>
          <w:tcPr>
            <w:tcW w:w="667" w:type="pct"/>
            <w:vAlign w:val="center"/>
          </w:tcPr>
          <w:p w:rsidR="00134AFC" w:rsidRPr="00E54740" w:rsidRDefault="00134AFC" w:rsidP="000D570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41,101.47</w:t>
            </w:r>
          </w:p>
        </w:tc>
        <w:tc>
          <w:tcPr>
            <w:tcW w:w="972" w:type="pct"/>
            <w:vAlign w:val="center"/>
          </w:tcPr>
          <w:p w:rsidR="00134AFC" w:rsidRPr="00E54740" w:rsidRDefault="00134AFC" w:rsidP="000D5705">
            <w:pPr>
              <w:jc w:val="right"/>
              <w:rPr>
                <w:szCs w:val="21"/>
              </w:rPr>
            </w:pPr>
            <w:r w:rsidRPr="00E54740">
              <w:rPr>
                <w:kern w:val="0"/>
                <w:szCs w:val="21"/>
              </w:rPr>
              <w:t>41,101.47</w:t>
            </w:r>
          </w:p>
        </w:tc>
      </w:tr>
      <w:tr w:rsidR="003C0430" w:rsidRPr="00E54740" w:rsidTr="003C0430">
        <w:trPr>
          <w:trHeight w:val="234"/>
        </w:trPr>
        <w:tc>
          <w:tcPr>
            <w:tcW w:w="667" w:type="pct"/>
            <w:vAlign w:val="center"/>
          </w:tcPr>
          <w:p w:rsidR="00134AFC" w:rsidRPr="00E54740" w:rsidRDefault="00134AFC" w:rsidP="000D5705">
            <w:pPr>
              <w:ind w:firstLine="480"/>
              <w:jc w:val="right"/>
              <w:rPr>
                <w:szCs w:val="21"/>
              </w:rPr>
            </w:pPr>
            <w:r w:rsidRPr="00E54740">
              <w:rPr>
                <w:rFonts w:cs="Arial" w:hint="eastAsia"/>
                <w:bCs/>
                <w:szCs w:val="21"/>
              </w:rPr>
              <w:t>其中：计入损益的利得或损失</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41,101.47</w:t>
            </w:r>
          </w:p>
        </w:tc>
        <w:tc>
          <w:tcPr>
            <w:tcW w:w="972" w:type="pct"/>
            <w:vAlign w:val="center"/>
          </w:tcPr>
          <w:p w:rsidR="00134AFC" w:rsidRPr="00E54740" w:rsidRDefault="00134AFC" w:rsidP="000D5705">
            <w:pPr>
              <w:jc w:val="right"/>
              <w:rPr>
                <w:szCs w:val="21"/>
              </w:rPr>
            </w:pPr>
            <w:r w:rsidRPr="00E54740">
              <w:rPr>
                <w:kern w:val="0"/>
                <w:szCs w:val="21"/>
              </w:rPr>
              <w:t>41,101.47</w:t>
            </w:r>
          </w:p>
        </w:tc>
      </w:tr>
      <w:tr w:rsidR="003C0430" w:rsidRPr="00E54740" w:rsidTr="003C0430">
        <w:trPr>
          <w:trHeight w:val="234"/>
        </w:trPr>
        <w:tc>
          <w:tcPr>
            <w:tcW w:w="667" w:type="pct"/>
            <w:vAlign w:val="center"/>
          </w:tcPr>
          <w:p w:rsidR="00134AFC" w:rsidRPr="00E54740" w:rsidRDefault="00134AFC" w:rsidP="000D570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p>
        </w:tc>
        <w:tc>
          <w:tcPr>
            <w:tcW w:w="972" w:type="pct"/>
            <w:vAlign w:val="center"/>
          </w:tcPr>
          <w:p w:rsidR="00134AFC" w:rsidRPr="00E54740" w:rsidRDefault="00134AFC" w:rsidP="000D5705">
            <w:pPr>
              <w:jc w:val="right"/>
              <w:rPr>
                <w:szCs w:val="21"/>
              </w:rPr>
            </w:pPr>
            <w:r w:rsidRPr="00E54740">
              <w:rPr>
                <w:kern w:val="0"/>
                <w:szCs w:val="21"/>
              </w:rPr>
              <w:t>-</w:t>
            </w:r>
          </w:p>
        </w:tc>
      </w:tr>
      <w:tr w:rsidR="003C0430" w:rsidRPr="00E54740" w:rsidTr="003C0430">
        <w:trPr>
          <w:trHeight w:val="234"/>
        </w:trPr>
        <w:tc>
          <w:tcPr>
            <w:tcW w:w="667" w:type="pct"/>
            <w:vAlign w:val="center"/>
          </w:tcPr>
          <w:p w:rsidR="00134AFC" w:rsidRPr="00E54740" w:rsidRDefault="00134AFC" w:rsidP="000D570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1,739,458.49</w:t>
            </w:r>
          </w:p>
        </w:tc>
        <w:tc>
          <w:tcPr>
            <w:tcW w:w="972" w:type="pct"/>
            <w:vAlign w:val="center"/>
          </w:tcPr>
          <w:p w:rsidR="00134AFC" w:rsidRPr="00E54740" w:rsidRDefault="00134AFC" w:rsidP="000D5705">
            <w:pPr>
              <w:jc w:val="right"/>
              <w:rPr>
                <w:szCs w:val="21"/>
              </w:rPr>
            </w:pPr>
            <w:r w:rsidRPr="00E54740">
              <w:rPr>
                <w:kern w:val="0"/>
                <w:szCs w:val="21"/>
              </w:rPr>
              <w:t>1,739,458.49</w:t>
            </w:r>
          </w:p>
        </w:tc>
      </w:tr>
      <w:tr w:rsidR="003C0430" w:rsidRPr="00E54740" w:rsidTr="003C0430">
        <w:trPr>
          <w:trHeight w:val="234"/>
        </w:trPr>
        <w:tc>
          <w:tcPr>
            <w:tcW w:w="667" w:type="pct"/>
            <w:vAlign w:val="center"/>
          </w:tcPr>
          <w:p w:rsidR="00134AFC" w:rsidRPr="00E54740" w:rsidRDefault="00134AFC" w:rsidP="000D570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-280,542.87</w:t>
            </w:r>
          </w:p>
        </w:tc>
        <w:tc>
          <w:tcPr>
            <w:tcW w:w="972" w:type="pct"/>
            <w:vAlign w:val="center"/>
          </w:tcPr>
          <w:p w:rsidR="00134AFC" w:rsidRPr="00E54740" w:rsidRDefault="00134AFC" w:rsidP="000D5705">
            <w:pPr>
              <w:jc w:val="right"/>
              <w:rPr>
                <w:szCs w:val="21"/>
              </w:rPr>
            </w:pPr>
            <w:r w:rsidRPr="00E54740">
              <w:rPr>
                <w:kern w:val="0"/>
                <w:szCs w:val="21"/>
              </w:rPr>
              <w:t>-280,542.87</w:t>
            </w:r>
          </w:p>
        </w:tc>
      </w:tr>
      <w:tr w:rsidR="001D7C41" w:rsidRPr="00E54740" w:rsidTr="000D5705">
        <w:tc>
          <w:tcPr>
            <w:tcW w:w="668" w:type="pct"/>
            <w:vMerge w:val="restart"/>
          </w:tcPr>
          <w:p w:rsidR="00134AFC" w:rsidRPr="00E54740" w:rsidRDefault="00134AFC" w:rsidP="000D570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0D570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0D5705">
            <w:pPr>
              <w:jc w:val="center"/>
              <w:rPr>
                <w:bCs/>
                <w:szCs w:val="21"/>
              </w:rPr>
            </w:pPr>
            <w:r w:rsidRPr="00E54740">
              <w:rPr>
                <w:bCs/>
                <w:szCs w:val="21"/>
              </w:rPr>
              <w:t>2021</w:t>
            </w:r>
            <w:r w:rsidRPr="00E54740">
              <w:rPr>
                <w:bCs/>
                <w:szCs w:val="21"/>
              </w:rPr>
              <w:t>年</w:t>
            </w:r>
            <w:r w:rsidRPr="00E54740">
              <w:rPr>
                <w:bCs/>
                <w:szCs w:val="21"/>
              </w:rPr>
              <w:t>5</w:t>
            </w:r>
            <w:r w:rsidRPr="00E54740">
              <w:rPr>
                <w:bCs/>
                <w:szCs w:val="21"/>
              </w:rPr>
              <w:t>月</w:t>
            </w:r>
            <w:r w:rsidRPr="00E54740">
              <w:rPr>
                <w:bCs/>
                <w:szCs w:val="21"/>
              </w:rPr>
              <w:t>14</w:t>
            </w:r>
            <w:r w:rsidRPr="00E54740">
              <w:rPr>
                <w:bCs/>
                <w:szCs w:val="21"/>
              </w:rPr>
              <w:t>日（基金合同生效日）至</w:t>
            </w:r>
            <w:r w:rsidRPr="00E54740">
              <w:rPr>
                <w:bCs/>
                <w:szCs w:val="21"/>
              </w:rPr>
              <w:t>2021</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0D5705">
        <w:trPr>
          <w:trHeight w:val="234"/>
        </w:trPr>
        <w:tc>
          <w:tcPr>
            <w:tcW w:w="668" w:type="pct"/>
            <w:vMerge/>
          </w:tcPr>
          <w:p w:rsidR="00134AFC" w:rsidRPr="00E54740" w:rsidRDefault="00134AFC" w:rsidP="000D5705">
            <w:pPr>
              <w:jc w:val="right"/>
              <w:rPr>
                <w:szCs w:val="21"/>
              </w:rPr>
            </w:pPr>
          </w:p>
        </w:tc>
        <w:tc>
          <w:tcPr>
            <w:tcW w:w="3360" w:type="pct"/>
            <w:gridSpan w:val="2"/>
          </w:tcPr>
          <w:p w:rsidR="00134AFC" w:rsidRPr="00E54740" w:rsidRDefault="00134AFC" w:rsidP="000D570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0D5705">
            <w:pPr>
              <w:jc w:val="center"/>
              <w:rPr>
                <w:szCs w:val="21"/>
              </w:rPr>
            </w:pPr>
            <w:r w:rsidRPr="00E54740">
              <w:rPr>
                <w:rFonts w:ascii="Arial" w:hAnsi="Arial" w:cs="Arial" w:hint="eastAsia"/>
                <w:bCs/>
                <w:szCs w:val="21"/>
              </w:rPr>
              <w:t>合计</w:t>
            </w:r>
          </w:p>
        </w:tc>
      </w:tr>
      <w:tr w:rsidR="003C0430" w:rsidRPr="00E54740" w:rsidTr="003C0430">
        <w:trPr>
          <w:trHeight w:val="234"/>
        </w:trPr>
        <w:tc>
          <w:tcPr>
            <w:tcW w:w="668" w:type="pct"/>
            <w:vMerge/>
          </w:tcPr>
          <w:p w:rsidR="00134AFC" w:rsidRPr="00E54740" w:rsidRDefault="00134AFC" w:rsidP="000D5705">
            <w:pPr>
              <w:jc w:val="right"/>
              <w:rPr>
                <w:szCs w:val="21"/>
              </w:rPr>
            </w:pPr>
          </w:p>
        </w:tc>
        <w:tc>
          <w:tcPr>
            <w:tcW w:w="1680" w:type="pct"/>
          </w:tcPr>
          <w:p w:rsidR="00134AFC" w:rsidRPr="00E54740" w:rsidRDefault="00134AFC" w:rsidP="000D5705">
            <w:pPr>
              <w:jc w:val="center"/>
              <w:rPr>
                <w:szCs w:val="21"/>
              </w:rPr>
            </w:pPr>
            <w:r w:rsidRPr="00E54740">
              <w:rPr>
                <w:rFonts w:ascii="Arial" w:hAnsi="Arial" w:cs="Arial" w:hint="eastAsia"/>
                <w:bCs/>
                <w:szCs w:val="21"/>
              </w:rPr>
              <w:t>债券投资</w:t>
            </w:r>
          </w:p>
        </w:tc>
        <w:tc>
          <w:tcPr>
            <w:tcW w:w="1680" w:type="pct"/>
          </w:tcPr>
          <w:p w:rsidR="00134AFC" w:rsidRPr="00E54740" w:rsidRDefault="00134AFC" w:rsidP="000D5705">
            <w:pPr>
              <w:jc w:val="right"/>
              <w:rPr>
                <w:szCs w:val="21"/>
              </w:rPr>
            </w:pPr>
            <w:r w:rsidRPr="00E54740">
              <w:rPr>
                <w:kern w:val="0"/>
                <w:szCs w:val="21"/>
              </w:rPr>
              <w:t>股票投资</w:t>
            </w:r>
          </w:p>
        </w:tc>
        <w:tc>
          <w:tcPr>
            <w:tcW w:w="972" w:type="pct"/>
            <w:vMerge/>
          </w:tcPr>
          <w:p w:rsidR="00134AFC" w:rsidRPr="00E54740" w:rsidRDefault="00134AFC" w:rsidP="000D5705">
            <w:pPr>
              <w:jc w:val="right"/>
              <w:rPr>
                <w:szCs w:val="21"/>
              </w:rPr>
            </w:pPr>
          </w:p>
        </w:tc>
      </w:tr>
      <w:tr w:rsidR="003C0430" w:rsidRPr="00E54740" w:rsidTr="003C0430">
        <w:trPr>
          <w:trHeight w:val="234"/>
        </w:trPr>
        <w:tc>
          <w:tcPr>
            <w:tcW w:w="668" w:type="pct"/>
            <w:vAlign w:val="center"/>
          </w:tcPr>
          <w:p w:rsidR="00134AFC" w:rsidRPr="00E54740" w:rsidRDefault="00134AFC" w:rsidP="000D5705">
            <w:pPr>
              <w:jc w:val="right"/>
              <w:rPr>
                <w:szCs w:val="21"/>
              </w:rPr>
            </w:pPr>
            <w:r w:rsidRPr="00E54740">
              <w:rPr>
                <w:rFonts w:cs="Arial" w:hint="eastAsia"/>
                <w:bCs/>
                <w:szCs w:val="21"/>
              </w:rPr>
              <w:t>期初余额</w:t>
            </w:r>
          </w:p>
        </w:tc>
        <w:tc>
          <w:tcPr>
            <w:tcW w:w="1680"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p>
        </w:tc>
        <w:tc>
          <w:tcPr>
            <w:tcW w:w="972" w:type="pct"/>
            <w:vAlign w:val="center"/>
          </w:tcPr>
          <w:p w:rsidR="00134AFC" w:rsidRPr="00E54740" w:rsidRDefault="00134AFC" w:rsidP="000D5705">
            <w:pPr>
              <w:jc w:val="right"/>
              <w:rPr>
                <w:szCs w:val="21"/>
              </w:rPr>
            </w:pPr>
            <w:r w:rsidRPr="00E54740">
              <w:rPr>
                <w:kern w:val="0"/>
                <w:szCs w:val="21"/>
              </w:rPr>
              <w:t>-</w:t>
            </w:r>
          </w:p>
        </w:tc>
      </w:tr>
      <w:tr w:rsidR="003C0430" w:rsidRPr="00E54740" w:rsidTr="003C0430">
        <w:trPr>
          <w:trHeight w:val="234"/>
        </w:trPr>
        <w:tc>
          <w:tcPr>
            <w:tcW w:w="668" w:type="pct"/>
            <w:vAlign w:val="center"/>
          </w:tcPr>
          <w:p w:rsidR="00134AFC" w:rsidRPr="00E54740" w:rsidRDefault="00134AFC" w:rsidP="000D5705">
            <w:pPr>
              <w:jc w:val="right"/>
              <w:rPr>
                <w:szCs w:val="21"/>
              </w:rPr>
            </w:pPr>
            <w:r w:rsidRPr="00E54740">
              <w:rPr>
                <w:rFonts w:cs="Arial" w:hint="eastAsia"/>
                <w:bCs/>
                <w:szCs w:val="21"/>
              </w:rPr>
              <w:t>当期购买</w:t>
            </w:r>
          </w:p>
        </w:tc>
        <w:tc>
          <w:tcPr>
            <w:tcW w:w="1680"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290,800.11</w:t>
            </w:r>
          </w:p>
        </w:tc>
        <w:tc>
          <w:tcPr>
            <w:tcW w:w="972" w:type="pct"/>
            <w:vAlign w:val="center"/>
          </w:tcPr>
          <w:p w:rsidR="00134AFC" w:rsidRPr="00E54740" w:rsidRDefault="00134AFC" w:rsidP="000D5705">
            <w:pPr>
              <w:jc w:val="right"/>
              <w:rPr>
                <w:szCs w:val="21"/>
              </w:rPr>
            </w:pPr>
            <w:r w:rsidRPr="00E54740">
              <w:rPr>
                <w:kern w:val="0"/>
                <w:szCs w:val="21"/>
              </w:rPr>
              <w:t>290,800.11</w:t>
            </w:r>
          </w:p>
        </w:tc>
      </w:tr>
      <w:tr w:rsidR="003C0430" w:rsidRPr="00E54740" w:rsidTr="003C0430">
        <w:trPr>
          <w:trHeight w:val="234"/>
        </w:trPr>
        <w:tc>
          <w:tcPr>
            <w:tcW w:w="668" w:type="pct"/>
            <w:vAlign w:val="center"/>
          </w:tcPr>
          <w:p w:rsidR="00134AFC" w:rsidRPr="00E54740" w:rsidRDefault="00134AFC" w:rsidP="000D570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p>
        </w:tc>
        <w:tc>
          <w:tcPr>
            <w:tcW w:w="972" w:type="pct"/>
            <w:vAlign w:val="center"/>
          </w:tcPr>
          <w:p w:rsidR="00134AFC" w:rsidRPr="00E54740" w:rsidRDefault="00134AFC" w:rsidP="000D5705">
            <w:pPr>
              <w:jc w:val="right"/>
              <w:rPr>
                <w:szCs w:val="21"/>
              </w:rPr>
            </w:pPr>
            <w:r w:rsidRPr="00E54740">
              <w:rPr>
                <w:kern w:val="0"/>
                <w:szCs w:val="21"/>
              </w:rPr>
              <w:t>-</w:t>
            </w:r>
          </w:p>
        </w:tc>
      </w:tr>
      <w:tr w:rsidR="003C0430" w:rsidRPr="00E54740" w:rsidTr="003C0430">
        <w:trPr>
          <w:trHeight w:val="234"/>
        </w:trPr>
        <w:tc>
          <w:tcPr>
            <w:tcW w:w="668" w:type="pct"/>
            <w:vAlign w:val="center"/>
          </w:tcPr>
          <w:p w:rsidR="00134AFC" w:rsidRPr="00E54740" w:rsidRDefault="00134AFC" w:rsidP="000D570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p>
        </w:tc>
        <w:tc>
          <w:tcPr>
            <w:tcW w:w="972" w:type="pct"/>
            <w:vAlign w:val="center"/>
          </w:tcPr>
          <w:p w:rsidR="00134AFC" w:rsidRPr="00E54740" w:rsidRDefault="00134AFC" w:rsidP="000D5705">
            <w:pPr>
              <w:jc w:val="right"/>
              <w:rPr>
                <w:szCs w:val="21"/>
              </w:rPr>
            </w:pPr>
            <w:r w:rsidRPr="00E54740">
              <w:rPr>
                <w:kern w:val="0"/>
                <w:szCs w:val="21"/>
              </w:rPr>
              <w:t>-</w:t>
            </w:r>
          </w:p>
        </w:tc>
      </w:tr>
      <w:tr w:rsidR="003C0430" w:rsidRPr="00E54740" w:rsidTr="003C0430">
        <w:trPr>
          <w:trHeight w:val="234"/>
        </w:trPr>
        <w:tc>
          <w:tcPr>
            <w:tcW w:w="668" w:type="pct"/>
            <w:vAlign w:val="center"/>
          </w:tcPr>
          <w:p w:rsidR="00134AFC" w:rsidRPr="00E54740" w:rsidRDefault="00134AFC" w:rsidP="000D5705">
            <w:pPr>
              <w:ind w:firstLine="480"/>
              <w:jc w:val="right"/>
              <w:rPr>
                <w:szCs w:val="21"/>
              </w:rPr>
            </w:pPr>
            <w:r w:rsidRPr="00E54740">
              <w:rPr>
                <w:rFonts w:cs="Arial" w:hint="eastAsia"/>
                <w:bCs/>
                <w:szCs w:val="21"/>
              </w:rPr>
              <w:lastRenderedPageBreak/>
              <w:t>转出第三层次</w:t>
            </w:r>
          </w:p>
        </w:tc>
        <w:tc>
          <w:tcPr>
            <w:tcW w:w="1680"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p>
        </w:tc>
        <w:tc>
          <w:tcPr>
            <w:tcW w:w="972" w:type="pct"/>
            <w:vAlign w:val="center"/>
          </w:tcPr>
          <w:p w:rsidR="00134AFC" w:rsidRPr="00E54740" w:rsidRDefault="00134AFC" w:rsidP="000D5705">
            <w:pPr>
              <w:jc w:val="right"/>
              <w:rPr>
                <w:szCs w:val="21"/>
              </w:rPr>
            </w:pPr>
            <w:r w:rsidRPr="00E54740">
              <w:rPr>
                <w:kern w:val="0"/>
                <w:szCs w:val="21"/>
              </w:rPr>
              <w:t>-</w:t>
            </w:r>
          </w:p>
        </w:tc>
      </w:tr>
      <w:tr w:rsidR="003C0430" w:rsidRPr="00E54740" w:rsidTr="003C0430">
        <w:trPr>
          <w:trHeight w:val="234"/>
        </w:trPr>
        <w:tc>
          <w:tcPr>
            <w:tcW w:w="668" w:type="pct"/>
            <w:vAlign w:val="center"/>
          </w:tcPr>
          <w:p w:rsidR="00134AFC" w:rsidRPr="00E54740" w:rsidRDefault="00134AFC" w:rsidP="000D5705">
            <w:pPr>
              <w:ind w:firstLine="480"/>
              <w:jc w:val="right"/>
              <w:rPr>
                <w:szCs w:val="21"/>
              </w:rPr>
            </w:pPr>
            <w:r w:rsidRPr="00E54740">
              <w:rPr>
                <w:rFonts w:cs="Arial" w:hint="eastAsia"/>
                <w:bCs/>
                <w:szCs w:val="21"/>
              </w:rPr>
              <w:t>当期利得或损失总额</w:t>
            </w:r>
          </w:p>
        </w:tc>
        <w:tc>
          <w:tcPr>
            <w:tcW w:w="1680"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537,228.88</w:t>
            </w:r>
          </w:p>
        </w:tc>
        <w:tc>
          <w:tcPr>
            <w:tcW w:w="972" w:type="pct"/>
            <w:vAlign w:val="center"/>
          </w:tcPr>
          <w:p w:rsidR="00134AFC" w:rsidRPr="00E54740" w:rsidRDefault="00134AFC" w:rsidP="000D5705">
            <w:pPr>
              <w:jc w:val="right"/>
              <w:rPr>
                <w:szCs w:val="21"/>
              </w:rPr>
            </w:pPr>
            <w:r w:rsidRPr="00E54740">
              <w:rPr>
                <w:kern w:val="0"/>
                <w:szCs w:val="21"/>
              </w:rPr>
              <w:t>537,228.88</w:t>
            </w:r>
          </w:p>
        </w:tc>
      </w:tr>
      <w:tr w:rsidR="003C0430" w:rsidRPr="00E54740" w:rsidTr="003C0430">
        <w:trPr>
          <w:trHeight w:val="234"/>
        </w:trPr>
        <w:tc>
          <w:tcPr>
            <w:tcW w:w="668" w:type="pct"/>
            <w:vAlign w:val="center"/>
          </w:tcPr>
          <w:p w:rsidR="00134AFC" w:rsidRPr="00E54740" w:rsidRDefault="00134AFC" w:rsidP="000D5705">
            <w:pPr>
              <w:ind w:firstLine="480"/>
              <w:jc w:val="right"/>
              <w:rPr>
                <w:szCs w:val="21"/>
              </w:rPr>
            </w:pPr>
            <w:r w:rsidRPr="00E54740">
              <w:rPr>
                <w:rFonts w:cs="Arial" w:hint="eastAsia"/>
                <w:bCs/>
                <w:szCs w:val="21"/>
              </w:rPr>
              <w:t>其中：计入损益的利得或损失</w:t>
            </w:r>
          </w:p>
        </w:tc>
        <w:tc>
          <w:tcPr>
            <w:tcW w:w="1680"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537,228.88</w:t>
            </w:r>
          </w:p>
        </w:tc>
        <w:tc>
          <w:tcPr>
            <w:tcW w:w="972" w:type="pct"/>
            <w:vAlign w:val="center"/>
          </w:tcPr>
          <w:p w:rsidR="00134AFC" w:rsidRPr="00E54740" w:rsidRDefault="00134AFC" w:rsidP="000D5705">
            <w:pPr>
              <w:jc w:val="right"/>
              <w:rPr>
                <w:szCs w:val="21"/>
              </w:rPr>
            </w:pPr>
            <w:r w:rsidRPr="00E54740">
              <w:rPr>
                <w:kern w:val="0"/>
                <w:szCs w:val="21"/>
              </w:rPr>
              <w:t>537,228.88</w:t>
            </w:r>
          </w:p>
        </w:tc>
      </w:tr>
      <w:tr w:rsidR="003C0430" w:rsidRPr="00E54740" w:rsidTr="003C0430">
        <w:trPr>
          <w:trHeight w:val="234"/>
        </w:trPr>
        <w:tc>
          <w:tcPr>
            <w:tcW w:w="668" w:type="pct"/>
            <w:vAlign w:val="center"/>
          </w:tcPr>
          <w:p w:rsidR="00134AFC" w:rsidRPr="00E54740" w:rsidRDefault="00134AFC" w:rsidP="000D570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0"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p>
        </w:tc>
        <w:tc>
          <w:tcPr>
            <w:tcW w:w="972" w:type="pct"/>
            <w:vAlign w:val="center"/>
          </w:tcPr>
          <w:p w:rsidR="00134AFC" w:rsidRPr="00E54740" w:rsidRDefault="00134AFC" w:rsidP="000D5705">
            <w:pPr>
              <w:jc w:val="right"/>
              <w:rPr>
                <w:szCs w:val="21"/>
              </w:rPr>
            </w:pPr>
            <w:r w:rsidRPr="00E54740">
              <w:rPr>
                <w:kern w:val="0"/>
                <w:szCs w:val="21"/>
              </w:rPr>
              <w:t>-</w:t>
            </w:r>
          </w:p>
        </w:tc>
      </w:tr>
      <w:tr w:rsidR="003C0430" w:rsidRPr="00E54740" w:rsidTr="003C0430">
        <w:trPr>
          <w:trHeight w:val="234"/>
        </w:trPr>
        <w:tc>
          <w:tcPr>
            <w:tcW w:w="668" w:type="pct"/>
            <w:vAlign w:val="center"/>
          </w:tcPr>
          <w:p w:rsidR="00134AFC" w:rsidRPr="00E54740" w:rsidRDefault="00134AFC" w:rsidP="000D570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828,028.99</w:t>
            </w:r>
          </w:p>
        </w:tc>
        <w:tc>
          <w:tcPr>
            <w:tcW w:w="972" w:type="pct"/>
            <w:vAlign w:val="center"/>
          </w:tcPr>
          <w:p w:rsidR="00134AFC" w:rsidRPr="00E54740" w:rsidRDefault="00134AFC" w:rsidP="000D5705">
            <w:pPr>
              <w:jc w:val="right"/>
              <w:rPr>
                <w:szCs w:val="21"/>
              </w:rPr>
            </w:pPr>
            <w:r w:rsidRPr="00E54740">
              <w:rPr>
                <w:kern w:val="0"/>
                <w:szCs w:val="21"/>
              </w:rPr>
              <w:t>828,028.99</w:t>
            </w:r>
          </w:p>
        </w:tc>
      </w:tr>
      <w:tr w:rsidR="003C0430" w:rsidRPr="00E54740" w:rsidTr="003C0430">
        <w:trPr>
          <w:trHeight w:val="234"/>
        </w:trPr>
        <w:tc>
          <w:tcPr>
            <w:tcW w:w="668" w:type="pct"/>
            <w:vAlign w:val="center"/>
          </w:tcPr>
          <w:p w:rsidR="00134AFC" w:rsidRPr="00E54740" w:rsidRDefault="00134AFC" w:rsidP="000D570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537,228.88</w:t>
            </w:r>
          </w:p>
        </w:tc>
        <w:tc>
          <w:tcPr>
            <w:tcW w:w="972" w:type="pct"/>
            <w:vAlign w:val="center"/>
          </w:tcPr>
          <w:p w:rsidR="00134AFC" w:rsidRPr="00E54740" w:rsidRDefault="00134AFC" w:rsidP="000D5705">
            <w:pPr>
              <w:jc w:val="right"/>
              <w:rPr>
                <w:szCs w:val="21"/>
              </w:rPr>
            </w:pPr>
            <w:r w:rsidRPr="00E54740">
              <w:rPr>
                <w:kern w:val="0"/>
                <w:szCs w:val="21"/>
              </w:rPr>
              <w:t>537,228.88</w:t>
            </w:r>
          </w:p>
        </w:tc>
      </w:tr>
    </w:tbl>
    <w:p w:rsidR="00E71B8A" w:rsidRDefault="001350BB">
      <w:pPr>
        <w:autoSpaceDE w:val="0"/>
        <w:autoSpaceDN w:val="0"/>
        <w:adjustRightInd w:val="0"/>
        <w:ind w:firstLineChars="200" w:firstLine="420"/>
        <w:rPr>
          <w:kern w:val="0"/>
          <w:szCs w:val="21"/>
        </w:rPr>
      </w:pPr>
      <w:r>
        <w:rPr>
          <w:kern w:val="0"/>
          <w:szCs w:val="21"/>
        </w:rPr>
        <w:t>注：于</w:t>
      </w:r>
      <w:r>
        <w:rPr>
          <w:kern w:val="0"/>
          <w:szCs w:val="21"/>
        </w:rPr>
        <w:t>2022</w:t>
      </w:r>
      <w:r>
        <w:rPr>
          <w:kern w:val="0"/>
          <w:szCs w:val="21"/>
        </w:rPr>
        <w:t>年</w:t>
      </w:r>
      <w:r>
        <w:rPr>
          <w:kern w:val="0"/>
          <w:szCs w:val="21"/>
        </w:rPr>
        <w:t>12</w:t>
      </w:r>
      <w:r>
        <w:rPr>
          <w:kern w:val="0"/>
          <w:szCs w:val="21"/>
        </w:rPr>
        <w:t>月</w:t>
      </w:r>
      <w:r>
        <w:rPr>
          <w:kern w:val="0"/>
          <w:szCs w:val="21"/>
        </w:rPr>
        <w:t>31</w:t>
      </w:r>
      <w:r>
        <w:rPr>
          <w:kern w:val="0"/>
          <w:szCs w:val="21"/>
        </w:rPr>
        <w:t>日，本基金持有的第三层次的交易性金融资产均为证券交易所上市交易但尚在限售期内的股票投资。于</w:t>
      </w:r>
      <w:r>
        <w:rPr>
          <w:kern w:val="0"/>
          <w:szCs w:val="21"/>
        </w:rPr>
        <w:t>2022</w:t>
      </w:r>
      <w:r>
        <w:rPr>
          <w:kern w:val="0"/>
          <w:szCs w:val="21"/>
        </w:rPr>
        <w:t>年度，本基金从第三层次转出的交易性金融资产均为限售期结束可正常交易的股票投资。</w:t>
      </w:r>
    </w:p>
    <w:p w:rsidR="00E71B8A" w:rsidRDefault="00E71B8A">
      <w:pPr>
        <w:autoSpaceDE w:val="0"/>
        <w:autoSpaceDN w:val="0"/>
        <w:adjustRightInd w:val="0"/>
        <w:ind w:firstLineChars="200" w:firstLine="420"/>
        <w:rPr>
          <w:kern w:val="0"/>
          <w:szCs w:val="21"/>
        </w:rPr>
      </w:pP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9"/>
        <w:gridCol w:w="1372"/>
        <w:gridCol w:w="21"/>
        <w:gridCol w:w="1121"/>
        <w:gridCol w:w="27"/>
        <w:gridCol w:w="2216"/>
        <w:gridCol w:w="45"/>
        <w:gridCol w:w="1650"/>
        <w:gridCol w:w="18"/>
        <w:gridCol w:w="853"/>
      </w:tblGrid>
      <w:tr w:rsidR="001D7C41" w:rsidRPr="00E54740" w:rsidTr="00E1027D">
        <w:trPr>
          <w:trHeight w:val="285"/>
        </w:trPr>
        <w:tc>
          <w:tcPr>
            <w:tcW w:w="1491" w:type="dxa"/>
            <w:gridSpan w:val="2"/>
            <w:vMerge w:val="restart"/>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项目</w:t>
            </w:r>
          </w:p>
        </w:tc>
        <w:tc>
          <w:tcPr>
            <w:tcW w:w="1512" w:type="dxa"/>
            <w:gridSpan w:val="2"/>
            <w:vMerge w:val="restart"/>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本期末公允价值</w:t>
            </w:r>
          </w:p>
        </w:tc>
        <w:tc>
          <w:tcPr>
            <w:tcW w:w="1507" w:type="dxa"/>
            <w:gridSpan w:val="2"/>
            <w:vMerge w:val="restart"/>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采用的估值技术</w:t>
            </w:r>
          </w:p>
        </w:tc>
        <w:tc>
          <w:tcPr>
            <w:tcW w:w="4668" w:type="dxa"/>
            <w:gridSpan w:val="5"/>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不可观察输入值</w:t>
            </w:r>
          </w:p>
        </w:tc>
      </w:tr>
      <w:tr w:rsidR="001D7C41" w:rsidRPr="00E54740" w:rsidTr="00E1027D">
        <w:trPr>
          <w:trHeight w:val="855"/>
        </w:trPr>
        <w:tc>
          <w:tcPr>
            <w:tcW w:w="1491" w:type="dxa"/>
            <w:gridSpan w:val="2"/>
            <w:vMerge/>
            <w:shd w:val="clear" w:color="auto" w:fill="auto"/>
            <w:vAlign w:val="center"/>
          </w:tcPr>
          <w:p w:rsidR="006B52D1" w:rsidRPr="00E54740" w:rsidRDefault="006B52D1" w:rsidP="00E1027D">
            <w:pPr>
              <w:spacing w:line="360" w:lineRule="auto"/>
              <w:jc w:val="center"/>
              <w:rPr>
                <w:rFonts w:ascii="Arial" w:hAnsi="Arial" w:cs="Arial"/>
                <w:bCs/>
                <w:szCs w:val="21"/>
              </w:rPr>
            </w:pPr>
          </w:p>
        </w:tc>
        <w:tc>
          <w:tcPr>
            <w:tcW w:w="1512" w:type="dxa"/>
            <w:gridSpan w:val="2"/>
            <w:vMerge/>
            <w:shd w:val="clear" w:color="auto" w:fill="auto"/>
            <w:vAlign w:val="center"/>
          </w:tcPr>
          <w:p w:rsidR="006B52D1" w:rsidRPr="00E54740" w:rsidRDefault="006B52D1" w:rsidP="00E1027D">
            <w:pPr>
              <w:spacing w:line="360" w:lineRule="auto"/>
              <w:jc w:val="center"/>
              <w:rPr>
                <w:rFonts w:ascii="Arial" w:hAnsi="Arial" w:cs="Arial"/>
                <w:bCs/>
                <w:szCs w:val="21"/>
              </w:rPr>
            </w:pPr>
          </w:p>
        </w:tc>
        <w:tc>
          <w:tcPr>
            <w:tcW w:w="1507" w:type="dxa"/>
            <w:gridSpan w:val="2"/>
            <w:vMerge/>
            <w:shd w:val="clear" w:color="auto" w:fill="auto"/>
            <w:vAlign w:val="center"/>
          </w:tcPr>
          <w:p w:rsidR="006B52D1" w:rsidRPr="00E54740" w:rsidRDefault="006B52D1" w:rsidP="00E1027D">
            <w:pPr>
              <w:spacing w:line="360" w:lineRule="auto"/>
              <w:jc w:val="center"/>
              <w:rPr>
                <w:rFonts w:ascii="Arial" w:hAnsi="Arial" w:cs="Arial"/>
                <w:bCs/>
                <w:szCs w:val="21"/>
              </w:rPr>
            </w:pPr>
          </w:p>
        </w:tc>
        <w:tc>
          <w:tcPr>
            <w:tcW w:w="1570" w:type="dxa"/>
            <w:gridSpan w:val="2"/>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名称</w:t>
            </w:r>
          </w:p>
        </w:tc>
        <w:tc>
          <w:tcPr>
            <w:tcW w:w="1537" w:type="dxa"/>
            <w:gridSpan w:val="2"/>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1561" w:type="dxa"/>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与公允价值之间的关系</w:t>
            </w:r>
          </w:p>
        </w:tc>
      </w:tr>
      <w:tr w:rsidR="00E71B8A">
        <w:tc>
          <w:tcPr>
            <w:tcW w:w="0" w:type="auto"/>
            <w:gridSpan w:val="2"/>
            <w:vAlign w:val="center"/>
          </w:tcPr>
          <w:p w:rsidR="00E71B8A" w:rsidRDefault="001350BB">
            <w:pPr>
              <w:jc w:val="left"/>
            </w:pPr>
            <w:r>
              <w:rPr>
                <w:rFonts w:eastAsiaTheme="minorEastAsia"/>
                <w:szCs w:val="21"/>
              </w:rPr>
              <w:t>证券交易所上市</w:t>
            </w:r>
            <w:r>
              <w:rPr>
                <w:rFonts w:eastAsiaTheme="minorEastAsia"/>
                <w:szCs w:val="21"/>
              </w:rPr>
              <w:lastRenderedPageBreak/>
              <w:t>但尚在限售期内的股票投资</w:t>
            </w:r>
          </w:p>
        </w:tc>
        <w:tc>
          <w:tcPr>
            <w:tcW w:w="0" w:type="auto"/>
            <w:gridSpan w:val="2"/>
            <w:vAlign w:val="center"/>
          </w:tcPr>
          <w:p w:rsidR="00E71B8A" w:rsidRDefault="001350BB">
            <w:pPr>
              <w:jc w:val="right"/>
            </w:pPr>
            <w:r>
              <w:rPr>
                <w:rFonts w:eastAsiaTheme="minorEastAsia"/>
                <w:szCs w:val="21"/>
              </w:rPr>
              <w:lastRenderedPageBreak/>
              <w:t>1,739,458.49</w:t>
            </w:r>
          </w:p>
        </w:tc>
        <w:tc>
          <w:tcPr>
            <w:tcW w:w="0" w:type="auto"/>
            <w:gridSpan w:val="2"/>
            <w:vAlign w:val="center"/>
          </w:tcPr>
          <w:p w:rsidR="00E71B8A" w:rsidRDefault="001350BB">
            <w:pPr>
              <w:jc w:val="right"/>
            </w:pPr>
            <w:r>
              <w:rPr>
                <w:rFonts w:eastAsiaTheme="minorEastAsia"/>
                <w:szCs w:val="21"/>
              </w:rPr>
              <w:t>平均价格</w:t>
            </w:r>
            <w:r>
              <w:rPr>
                <w:rFonts w:eastAsiaTheme="minorEastAsia"/>
                <w:szCs w:val="21"/>
              </w:rPr>
              <w:lastRenderedPageBreak/>
              <w:t>亚式期权模型</w:t>
            </w:r>
          </w:p>
        </w:tc>
        <w:tc>
          <w:tcPr>
            <w:tcW w:w="0" w:type="auto"/>
            <w:gridSpan w:val="2"/>
            <w:vAlign w:val="center"/>
          </w:tcPr>
          <w:p w:rsidR="00E71B8A" w:rsidRDefault="001350BB">
            <w:pPr>
              <w:jc w:val="center"/>
            </w:pPr>
            <w:r>
              <w:rPr>
                <w:rFonts w:eastAsiaTheme="minorEastAsia"/>
                <w:szCs w:val="21"/>
              </w:rPr>
              <w:lastRenderedPageBreak/>
              <w:t>该流通受限股票在剩</w:t>
            </w:r>
            <w:r>
              <w:rPr>
                <w:rFonts w:eastAsiaTheme="minorEastAsia"/>
                <w:szCs w:val="21"/>
              </w:rPr>
              <w:lastRenderedPageBreak/>
              <w:t>余限售期内的股价预期年化波动率</w:t>
            </w:r>
          </w:p>
        </w:tc>
        <w:tc>
          <w:tcPr>
            <w:tcW w:w="0" w:type="auto"/>
            <w:gridSpan w:val="2"/>
            <w:vAlign w:val="center"/>
          </w:tcPr>
          <w:p w:rsidR="00E71B8A" w:rsidRDefault="00780641">
            <w:pPr>
              <w:jc w:val="center"/>
            </w:pPr>
            <w:r w:rsidRPr="00780641">
              <w:rPr>
                <w:rFonts w:eastAsiaTheme="minorEastAsia"/>
                <w:szCs w:val="21"/>
              </w:rPr>
              <w:lastRenderedPageBreak/>
              <w:t>40.80%-44.46%</w:t>
            </w:r>
            <w:r w:rsidR="001350BB">
              <w:rPr>
                <w:rFonts w:eastAsiaTheme="minorEastAsia"/>
                <w:szCs w:val="21"/>
              </w:rPr>
              <w:t xml:space="preserve"> </w:t>
            </w:r>
          </w:p>
        </w:tc>
        <w:tc>
          <w:tcPr>
            <w:tcW w:w="0" w:type="auto"/>
            <w:vAlign w:val="center"/>
          </w:tcPr>
          <w:p w:rsidR="00E71B8A" w:rsidRDefault="001350BB">
            <w:pPr>
              <w:jc w:val="center"/>
            </w:pPr>
            <w:r>
              <w:rPr>
                <w:rFonts w:eastAsiaTheme="minorEastAsia"/>
                <w:szCs w:val="21"/>
              </w:rPr>
              <w:t>负相关</w:t>
            </w:r>
          </w:p>
        </w:tc>
      </w:tr>
      <w:tr w:rsidR="001D7C41" w:rsidRPr="00E54740" w:rsidTr="00E1027D">
        <w:trPr>
          <w:trHeight w:val="285"/>
        </w:trPr>
        <w:tc>
          <w:tcPr>
            <w:tcW w:w="1473" w:type="dxa"/>
            <w:vMerge w:val="restart"/>
            <w:shd w:val="clear" w:color="000000" w:fill="FFFFFF"/>
            <w:vAlign w:val="center"/>
          </w:tcPr>
          <w:p w:rsidR="006B52D1" w:rsidRPr="00E54740" w:rsidRDefault="006B52D1" w:rsidP="00E1027D">
            <w:pPr>
              <w:spacing w:line="360" w:lineRule="auto"/>
              <w:jc w:val="left"/>
              <w:rPr>
                <w:rFonts w:ascii="Arial" w:hAnsi="Arial" w:cs="Arial"/>
                <w:bCs/>
                <w:szCs w:val="21"/>
              </w:rPr>
            </w:pPr>
            <w:r w:rsidRPr="00E54740">
              <w:rPr>
                <w:rFonts w:ascii="Arial" w:hAnsi="Arial" w:cs="Arial" w:hint="eastAsia"/>
                <w:bCs/>
                <w:szCs w:val="21"/>
              </w:rPr>
              <w:t>项目</w:t>
            </w:r>
          </w:p>
        </w:tc>
        <w:tc>
          <w:tcPr>
            <w:tcW w:w="1505" w:type="dxa"/>
            <w:gridSpan w:val="2"/>
            <w:vMerge w:val="restart"/>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上年度末公允价值</w:t>
            </w:r>
          </w:p>
        </w:tc>
        <w:tc>
          <w:tcPr>
            <w:tcW w:w="1497" w:type="dxa"/>
            <w:gridSpan w:val="2"/>
            <w:vMerge w:val="restart"/>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Arial" w:hAnsi="Arial" w:cs="Arial" w:hint="eastAsia"/>
                <w:bCs/>
                <w:szCs w:val="21"/>
              </w:rPr>
              <w:t>采用的</w:t>
            </w:r>
            <w:r w:rsidRPr="00E54740">
              <w:rPr>
                <w:rFonts w:ascii="宋体" w:hAnsi="宋体" w:cs="宋体" w:hint="eastAsia"/>
                <w:kern w:val="0"/>
                <w:szCs w:val="21"/>
              </w:rPr>
              <w:t>估值技术</w:t>
            </w:r>
          </w:p>
        </w:tc>
        <w:tc>
          <w:tcPr>
            <w:tcW w:w="4703" w:type="dxa"/>
            <w:gridSpan w:val="6"/>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t>不可观察输入值</w:t>
            </w:r>
          </w:p>
        </w:tc>
      </w:tr>
      <w:tr w:rsidR="001D7C41" w:rsidRPr="00E54740" w:rsidTr="00E1027D">
        <w:trPr>
          <w:trHeight w:val="855"/>
        </w:trPr>
        <w:tc>
          <w:tcPr>
            <w:tcW w:w="1473" w:type="dxa"/>
            <w:vMerge/>
            <w:shd w:val="clear" w:color="auto" w:fill="auto"/>
            <w:vAlign w:val="center"/>
          </w:tcPr>
          <w:p w:rsidR="006B52D1" w:rsidRPr="00E54740" w:rsidRDefault="006B52D1" w:rsidP="00E1027D">
            <w:pPr>
              <w:spacing w:line="360" w:lineRule="auto"/>
              <w:jc w:val="left"/>
              <w:rPr>
                <w:rFonts w:ascii="Arial" w:hAnsi="Arial" w:cs="Arial"/>
                <w:bCs/>
                <w:szCs w:val="21"/>
              </w:rPr>
            </w:pPr>
          </w:p>
        </w:tc>
        <w:tc>
          <w:tcPr>
            <w:tcW w:w="1505" w:type="dxa"/>
            <w:gridSpan w:val="2"/>
            <w:vMerge/>
            <w:shd w:val="clear" w:color="auto" w:fill="auto"/>
            <w:vAlign w:val="center"/>
          </w:tcPr>
          <w:p w:rsidR="006B52D1" w:rsidRPr="00E54740" w:rsidRDefault="006B52D1" w:rsidP="00E1027D">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6B52D1" w:rsidRPr="00E54740" w:rsidRDefault="006B52D1" w:rsidP="00E1027D">
            <w:pPr>
              <w:widowControl/>
              <w:spacing w:line="360" w:lineRule="auto"/>
              <w:jc w:val="left"/>
              <w:rPr>
                <w:rFonts w:ascii="宋体" w:hAnsi="宋体" w:cs="宋体"/>
                <w:kern w:val="0"/>
                <w:szCs w:val="21"/>
              </w:rPr>
            </w:pPr>
          </w:p>
        </w:tc>
        <w:tc>
          <w:tcPr>
            <w:tcW w:w="1587" w:type="dxa"/>
            <w:gridSpan w:val="2"/>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541" w:type="dxa"/>
            <w:gridSpan w:val="2"/>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1575" w:type="dxa"/>
            <w:gridSpan w:val="2"/>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与公允价值之间的关系</w:t>
            </w:r>
          </w:p>
        </w:tc>
      </w:tr>
      <w:tr w:rsidR="00E71B8A">
        <w:tc>
          <w:tcPr>
            <w:tcW w:w="0" w:type="auto"/>
            <w:vAlign w:val="center"/>
          </w:tcPr>
          <w:p w:rsidR="00E71B8A" w:rsidRDefault="001350BB">
            <w:pPr>
              <w:jc w:val="left"/>
            </w:pPr>
            <w:r>
              <w:rPr>
                <w:rFonts w:eastAsiaTheme="minorEastAsia"/>
                <w:szCs w:val="21"/>
              </w:rPr>
              <w:t>证券交易所上市但尚在限售期内的股票投资</w:t>
            </w:r>
          </w:p>
        </w:tc>
        <w:tc>
          <w:tcPr>
            <w:tcW w:w="0" w:type="auto"/>
            <w:gridSpan w:val="2"/>
            <w:vAlign w:val="center"/>
          </w:tcPr>
          <w:p w:rsidR="00E71B8A" w:rsidRDefault="00780641">
            <w:pPr>
              <w:jc w:val="right"/>
            </w:pPr>
            <w:r w:rsidRPr="00780641">
              <w:rPr>
                <w:rFonts w:eastAsiaTheme="minorEastAsia"/>
                <w:szCs w:val="21"/>
              </w:rPr>
              <w:t xml:space="preserve">828,028.99 </w:t>
            </w:r>
          </w:p>
        </w:tc>
        <w:tc>
          <w:tcPr>
            <w:tcW w:w="0" w:type="auto"/>
            <w:gridSpan w:val="2"/>
            <w:vAlign w:val="center"/>
          </w:tcPr>
          <w:p w:rsidR="00E71B8A" w:rsidRDefault="001350BB">
            <w:pPr>
              <w:jc w:val="right"/>
            </w:pPr>
            <w:r>
              <w:rPr>
                <w:rFonts w:eastAsiaTheme="minorEastAsia"/>
                <w:szCs w:val="21"/>
              </w:rPr>
              <w:t>平均价格亚式期权模型</w:t>
            </w:r>
          </w:p>
        </w:tc>
        <w:tc>
          <w:tcPr>
            <w:tcW w:w="0" w:type="auto"/>
            <w:gridSpan w:val="2"/>
            <w:vAlign w:val="center"/>
          </w:tcPr>
          <w:p w:rsidR="00E71B8A" w:rsidRDefault="001350BB">
            <w:pPr>
              <w:jc w:val="center"/>
            </w:pPr>
            <w:r>
              <w:rPr>
                <w:rFonts w:eastAsiaTheme="minorEastAsia"/>
                <w:szCs w:val="21"/>
              </w:rPr>
              <w:t>该流通受限股票在剩余限售期内的股价预期年化波动率</w:t>
            </w:r>
          </w:p>
        </w:tc>
        <w:tc>
          <w:tcPr>
            <w:tcW w:w="0" w:type="auto"/>
            <w:gridSpan w:val="2"/>
            <w:vAlign w:val="center"/>
          </w:tcPr>
          <w:p w:rsidR="00E71B8A" w:rsidRDefault="00780641">
            <w:pPr>
              <w:jc w:val="center"/>
            </w:pPr>
            <w:r w:rsidRPr="00780641">
              <w:rPr>
                <w:rFonts w:eastAsiaTheme="minorEastAsia"/>
                <w:szCs w:val="21"/>
              </w:rPr>
              <w:t>32.15%-195.47%</w:t>
            </w:r>
            <w:r w:rsidR="001350BB">
              <w:rPr>
                <w:rFonts w:eastAsiaTheme="minorEastAsia"/>
                <w:szCs w:val="21"/>
              </w:rPr>
              <w:t xml:space="preserve"> </w:t>
            </w:r>
          </w:p>
        </w:tc>
        <w:tc>
          <w:tcPr>
            <w:tcW w:w="0" w:type="auto"/>
            <w:gridSpan w:val="2"/>
            <w:vAlign w:val="center"/>
          </w:tcPr>
          <w:p w:rsidR="00E71B8A" w:rsidRDefault="001350BB">
            <w:pPr>
              <w:jc w:val="center"/>
            </w:pPr>
            <w:r>
              <w:rPr>
                <w:rFonts w:eastAsiaTheme="minorEastAsia"/>
                <w:szCs w:val="21"/>
              </w:rPr>
              <w:t>负相关</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(2021</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27"/>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28" w:name="_Toc225498272"/>
      <w:bookmarkStart w:id="129" w:name="_Toc361324877"/>
      <w:bookmarkStart w:id="130" w:name="_Toc130208707"/>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28"/>
      <w:bookmarkEnd w:id="129"/>
      <w:bookmarkEnd w:id="130"/>
    </w:p>
    <w:p w:rsidR="001A59F9" w:rsidRPr="00E54740" w:rsidRDefault="001A59F9" w:rsidP="005A7FD8">
      <w:pPr>
        <w:pStyle w:val="20"/>
        <w:spacing w:before="0" w:after="0"/>
        <w:rPr>
          <w:rFonts w:ascii="Times New Roman" w:eastAsiaTheme="minorEastAsia" w:hAnsi="Times New Roman"/>
          <w:kern w:val="0"/>
          <w:sz w:val="21"/>
          <w:szCs w:val="21"/>
        </w:rPr>
      </w:pPr>
      <w:bookmarkStart w:id="131" w:name="_Toc225498273"/>
      <w:bookmarkStart w:id="132" w:name="_Toc361324878"/>
      <w:bookmarkStart w:id="133" w:name="_Toc130208708"/>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1"/>
      <w:bookmarkEnd w:id="132"/>
      <w:bookmarkEnd w:id="133"/>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220,522,520.26</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90.11</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220,522,520.26</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90.11</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lastRenderedPageBreak/>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24,053,940.82</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9.83</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141,563.23</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0.06</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244,718,024.31</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712926" w:rsidP="00AB5FEF">
      <w:pPr>
        <w:widowControl/>
        <w:spacing w:line="360" w:lineRule="auto"/>
        <w:ind w:firstLineChars="200" w:firstLine="420"/>
        <w:jc w:val="left"/>
        <w:rPr>
          <w:rFonts w:eastAsiaTheme="minorEastAsia"/>
          <w:kern w:val="0"/>
          <w:szCs w:val="21"/>
        </w:rPr>
      </w:pPr>
      <w:r w:rsidRPr="00E54740">
        <w:rPr>
          <w:rFonts w:eastAsiaTheme="minorEastAsia"/>
          <w:kern w:val="0"/>
          <w:szCs w:val="21"/>
        </w:rPr>
        <w:t>注：本基金本报告期末通过港股通交易机制投资的港股市值为</w:t>
      </w:r>
      <w:r w:rsidRPr="00E54740">
        <w:rPr>
          <w:rFonts w:eastAsiaTheme="minorEastAsia"/>
          <w:kern w:val="0"/>
          <w:szCs w:val="21"/>
        </w:rPr>
        <w:t>14853239.97</w:t>
      </w:r>
      <w:r w:rsidRPr="00E54740">
        <w:rPr>
          <w:rFonts w:eastAsiaTheme="minorEastAsia"/>
          <w:kern w:val="0"/>
          <w:szCs w:val="21"/>
        </w:rPr>
        <w:t>元</w:t>
      </w:r>
      <w:r w:rsidRPr="00E54740">
        <w:rPr>
          <w:rFonts w:eastAsiaTheme="minorEastAsia"/>
          <w:kern w:val="0"/>
          <w:szCs w:val="21"/>
        </w:rPr>
        <w:t>,</w:t>
      </w:r>
      <w:r w:rsidRPr="00E54740">
        <w:rPr>
          <w:rFonts w:eastAsiaTheme="minorEastAsia"/>
          <w:kern w:val="0"/>
          <w:szCs w:val="21"/>
        </w:rPr>
        <w:t>占净值比例</w:t>
      </w:r>
      <w:r w:rsidRPr="00E54740">
        <w:rPr>
          <w:rFonts w:eastAsiaTheme="minorEastAsia"/>
          <w:kern w:val="0"/>
          <w:szCs w:val="21"/>
        </w:rPr>
        <w:t>6.23%</w:t>
      </w:r>
      <w:r w:rsidRPr="00E54740">
        <w:rPr>
          <w:rFonts w:eastAsiaTheme="minorEastAsia"/>
          <w:kern w:val="0"/>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4" w:name="_Toc225498274"/>
      <w:bookmarkStart w:id="135" w:name="_Toc361324879"/>
      <w:bookmarkStart w:id="136" w:name="_Toc130208709"/>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4"/>
      <w:bookmarkEnd w:id="135"/>
      <w:bookmarkEnd w:id="136"/>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6,914,206.20</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2.90</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147,334,425.74</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61.78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2,036,641.10</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0.85</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1,885,690.00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0.79</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43,559,529.23</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18.26</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2,108,878.02</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0.88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1,829,910.00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0.77</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lastRenderedPageBreak/>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205,669,280.29</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86.24</w:t>
            </w:r>
          </w:p>
        </w:tc>
      </w:tr>
    </w:tbl>
    <w:p w:rsidR="005B7DC9" w:rsidRPr="00E54740" w:rsidRDefault="00B21AF6" w:rsidP="00751A4E">
      <w:pPr>
        <w:spacing w:beforeLines="100" w:before="312" w:line="360" w:lineRule="auto"/>
        <w:rPr>
          <w:rFonts w:eastAsiaTheme="minorEastAsia"/>
          <w:b/>
          <w:bCs/>
          <w:kern w:val="0"/>
          <w:szCs w:val="21"/>
        </w:rPr>
      </w:pPr>
      <w:r w:rsidRPr="00E54740">
        <w:rPr>
          <w:kern w:val="0"/>
          <w:szCs w:val="21"/>
        </w:rPr>
        <w:t>8.2.</w:t>
      </w:r>
      <w:r w:rsidR="005B7DC9" w:rsidRPr="00E54740">
        <w:rPr>
          <w:rFonts w:hint="eastAsia"/>
          <w:kern w:val="0"/>
          <w:szCs w:val="21"/>
        </w:rPr>
        <w:t>2</w:t>
      </w:r>
      <w:r w:rsidR="005B7DC9" w:rsidRPr="00E54740">
        <w:rPr>
          <w:rFonts w:hint="eastAsia"/>
          <w:kern w:val="0"/>
          <w:szCs w:val="21"/>
        </w:rPr>
        <w:t>报告期末按行业分类的</w:t>
      </w:r>
      <w:r w:rsidR="003D56A8" w:rsidRPr="00E54740">
        <w:rPr>
          <w:rFonts w:hint="eastAsia"/>
          <w:kern w:val="0"/>
          <w:szCs w:val="21"/>
        </w:rPr>
        <w:t>港股通</w:t>
      </w:r>
      <w:r w:rsidR="005B7DC9" w:rsidRPr="00E54740">
        <w:rPr>
          <w:rFonts w:hint="eastAsia"/>
          <w:kern w:val="0"/>
          <w:szCs w:val="21"/>
        </w:rPr>
        <w:t>投资股票投资组合</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3119"/>
        <w:gridCol w:w="3118"/>
      </w:tblGrid>
      <w:tr w:rsidR="001D7C41" w:rsidRPr="00E54740" w:rsidTr="00905283">
        <w:trPr>
          <w:jc w:val="center"/>
        </w:trPr>
        <w:tc>
          <w:tcPr>
            <w:tcW w:w="2615"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行业类别</w:t>
            </w:r>
          </w:p>
        </w:tc>
        <w:tc>
          <w:tcPr>
            <w:tcW w:w="3119"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公允价值（人民币）</w:t>
            </w:r>
          </w:p>
        </w:tc>
        <w:tc>
          <w:tcPr>
            <w:tcW w:w="3118"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占基金资产净值比例（</w:t>
            </w:r>
            <w:r w:rsidRPr="00E54740">
              <w:rPr>
                <w:rFonts w:eastAsiaTheme="minorEastAsia" w:hint="eastAsia"/>
                <w:sz w:val="24"/>
              </w:rPr>
              <w:t>%</w:t>
            </w:r>
            <w:r w:rsidRPr="00E54740">
              <w:rPr>
                <w:rFonts w:eastAsiaTheme="minorEastAsia" w:hint="eastAsia"/>
                <w:sz w:val="24"/>
              </w:rPr>
              <w:t>）</w:t>
            </w:r>
          </w:p>
        </w:tc>
      </w:tr>
      <w:tr w:rsidR="00E71B8A">
        <w:trPr>
          <w:jc w:val="center"/>
        </w:trPr>
        <w:tc>
          <w:tcPr>
            <w:tcW w:w="2615" w:type="dxa"/>
            <w:vAlign w:val="center"/>
          </w:tcPr>
          <w:p w:rsidR="00E71B8A" w:rsidRDefault="001350BB">
            <w:pPr>
              <w:jc w:val="center"/>
            </w:pPr>
            <w:r>
              <w:rPr>
                <w:rFonts w:eastAsiaTheme="minorEastAsia"/>
                <w:sz w:val="24"/>
              </w:rPr>
              <w:t>A</w:t>
            </w:r>
            <w:r>
              <w:rPr>
                <w:rFonts w:eastAsiaTheme="minorEastAsia"/>
                <w:sz w:val="24"/>
              </w:rPr>
              <w:t>基础材料</w:t>
            </w:r>
          </w:p>
        </w:tc>
        <w:tc>
          <w:tcPr>
            <w:tcW w:w="3119" w:type="dxa"/>
            <w:vAlign w:val="center"/>
          </w:tcPr>
          <w:p w:rsidR="00E71B8A" w:rsidRDefault="001350BB">
            <w:pPr>
              <w:jc w:val="center"/>
            </w:pPr>
            <w:r>
              <w:rPr>
                <w:rFonts w:eastAsiaTheme="minorEastAsia"/>
                <w:sz w:val="24"/>
              </w:rPr>
              <w:t>-</w:t>
            </w:r>
          </w:p>
        </w:tc>
        <w:tc>
          <w:tcPr>
            <w:tcW w:w="3118" w:type="dxa"/>
            <w:vAlign w:val="center"/>
          </w:tcPr>
          <w:p w:rsidR="00E71B8A" w:rsidRDefault="001350BB">
            <w:pPr>
              <w:jc w:val="center"/>
            </w:pPr>
            <w:r>
              <w:rPr>
                <w:rFonts w:eastAsiaTheme="minorEastAsia"/>
                <w:sz w:val="24"/>
              </w:rPr>
              <w:t>-</w:t>
            </w:r>
          </w:p>
        </w:tc>
      </w:tr>
      <w:tr w:rsidR="00E71B8A">
        <w:trPr>
          <w:jc w:val="center"/>
        </w:trPr>
        <w:tc>
          <w:tcPr>
            <w:tcW w:w="2615" w:type="dxa"/>
            <w:vAlign w:val="center"/>
          </w:tcPr>
          <w:p w:rsidR="00E71B8A" w:rsidRDefault="001350BB">
            <w:pPr>
              <w:jc w:val="center"/>
            </w:pPr>
            <w:r>
              <w:rPr>
                <w:rFonts w:eastAsiaTheme="minorEastAsia"/>
                <w:sz w:val="24"/>
              </w:rPr>
              <w:t>B</w:t>
            </w:r>
            <w:r>
              <w:rPr>
                <w:rFonts w:eastAsiaTheme="minorEastAsia"/>
                <w:sz w:val="24"/>
              </w:rPr>
              <w:t>消费者非必需品</w:t>
            </w:r>
          </w:p>
        </w:tc>
        <w:tc>
          <w:tcPr>
            <w:tcW w:w="3119" w:type="dxa"/>
            <w:vAlign w:val="center"/>
          </w:tcPr>
          <w:p w:rsidR="00E71B8A" w:rsidRDefault="001350BB">
            <w:pPr>
              <w:jc w:val="center"/>
            </w:pPr>
            <w:r>
              <w:rPr>
                <w:rFonts w:eastAsiaTheme="minorEastAsia"/>
                <w:sz w:val="24"/>
              </w:rPr>
              <w:t>4,124,906.48</w:t>
            </w:r>
          </w:p>
        </w:tc>
        <w:tc>
          <w:tcPr>
            <w:tcW w:w="3118" w:type="dxa"/>
            <w:vAlign w:val="center"/>
          </w:tcPr>
          <w:p w:rsidR="00E71B8A" w:rsidRDefault="001350BB">
            <w:pPr>
              <w:jc w:val="center"/>
            </w:pPr>
            <w:r>
              <w:rPr>
                <w:rFonts w:eastAsiaTheme="minorEastAsia"/>
                <w:sz w:val="24"/>
              </w:rPr>
              <w:t>1.73</w:t>
            </w:r>
          </w:p>
        </w:tc>
      </w:tr>
      <w:tr w:rsidR="00E71B8A">
        <w:trPr>
          <w:jc w:val="center"/>
        </w:trPr>
        <w:tc>
          <w:tcPr>
            <w:tcW w:w="2615" w:type="dxa"/>
            <w:vAlign w:val="center"/>
          </w:tcPr>
          <w:p w:rsidR="00E71B8A" w:rsidRDefault="001350BB">
            <w:pPr>
              <w:jc w:val="center"/>
            </w:pPr>
            <w:r>
              <w:rPr>
                <w:rFonts w:eastAsiaTheme="minorEastAsia"/>
                <w:sz w:val="24"/>
              </w:rPr>
              <w:t>C</w:t>
            </w:r>
            <w:r>
              <w:rPr>
                <w:rFonts w:eastAsiaTheme="minorEastAsia"/>
                <w:sz w:val="24"/>
              </w:rPr>
              <w:t>消费者常用品</w:t>
            </w:r>
          </w:p>
        </w:tc>
        <w:tc>
          <w:tcPr>
            <w:tcW w:w="3119" w:type="dxa"/>
            <w:vAlign w:val="center"/>
          </w:tcPr>
          <w:p w:rsidR="00E71B8A" w:rsidRDefault="001350BB">
            <w:pPr>
              <w:jc w:val="center"/>
            </w:pPr>
            <w:r>
              <w:rPr>
                <w:rFonts w:eastAsiaTheme="minorEastAsia"/>
                <w:sz w:val="24"/>
              </w:rPr>
              <w:t>-</w:t>
            </w:r>
          </w:p>
        </w:tc>
        <w:tc>
          <w:tcPr>
            <w:tcW w:w="3118" w:type="dxa"/>
            <w:vAlign w:val="center"/>
          </w:tcPr>
          <w:p w:rsidR="00E71B8A" w:rsidRDefault="001350BB">
            <w:pPr>
              <w:jc w:val="center"/>
            </w:pPr>
            <w:r>
              <w:rPr>
                <w:rFonts w:eastAsiaTheme="minorEastAsia"/>
                <w:sz w:val="24"/>
              </w:rPr>
              <w:t>-</w:t>
            </w:r>
          </w:p>
        </w:tc>
      </w:tr>
      <w:tr w:rsidR="00E71B8A">
        <w:trPr>
          <w:jc w:val="center"/>
        </w:trPr>
        <w:tc>
          <w:tcPr>
            <w:tcW w:w="2615" w:type="dxa"/>
            <w:vAlign w:val="center"/>
          </w:tcPr>
          <w:p w:rsidR="00E71B8A" w:rsidRDefault="001350BB">
            <w:pPr>
              <w:jc w:val="center"/>
            </w:pPr>
            <w:r>
              <w:rPr>
                <w:rFonts w:eastAsiaTheme="minorEastAsia"/>
                <w:sz w:val="24"/>
              </w:rPr>
              <w:t>D</w:t>
            </w:r>
            <w:r>
              <w:rPr>
                <w:rFonts w:eastAsiaTheme="minorEastAsia"/>
                <w:sz w:val="24"/>
              </w:rPr>
              <w:t>能源</w:t>
            </w:r>
          </w:p>
        </w:tc>
        <w:tc>
          <w:tcPr>
            <w:tcW w:w="3119" w:type="dxa"/>
            <w:vAlign w:val="center"/>
          </w:tcPr>
          <w:p w:rsidR="00E71B8A" w:rsidRDefault="001350BB">
            <w:pPr>
              <w:jc w:val="center"/>
            </w:pPr>
            <w:r>
              <w:rPr>
                <w:rFonts w:eastAsiaTheme="minorEastAsia"/>
                <w:sz w:val="24"/>
              </w:rPr>
              <w:t>-</w:t>
            </w:r>
          </w:p>
        </w:tc>
        <w:tc>
          <w:tcPr>
            <w:tcW w:w="3118" w:type="dxa"/>
            <w:vAlign w:val="center"/>
          </w:tcPr>
          <w:p w:rsidR="00E71B8A" w:rsidRDefault="001350BB">
            <w:pPr>
              <w:jc w:val="center"/>
            </w:pPr>
            <w:r>
              <w:rPr>
                <w:rFonts w:eastAsiaTheme="minorEastAsia"/>
                <w:sz w:val="24"/>
              </w:rPr>
              <w:t>-</w:t>
            </w:r>
          </w:p>
        </w:tc>
      </w:tr>
      <w:tr w:rsidR="00E71B8A">
        <w:trPr>
          <w:jc w:val="center"/>
        </w:trPr>
        <w:tc>
          <w:tcPr>
            <w:tcW w:w="2615" w:type="dxa"/>
            <w:vAlign w:val="center"/>
          </w:tcPr>
          <w:p w:rsidR="00E71B8A" w:rsidRDefault="001350BB">
            <w:pPr>
              <w:jc w:val="center"/>
            </w:pPr>
            <w:r>
              <w:rPr>
                <w:rFonts w:eastAsiaTheme="minorEastAsia"/>
                <w:sz w:val="24"/>
              </w:rPr>
              <w:t>E</w:t>
            </w:r>
            <w:r>
              <w:rPr>
                <w:rFonts w:eastAsiaTheme="minorEastAsia"/>
                <w:sz w:val="24"/>
              </w:rPr>
              <w:t>金融</w:t>
            </w:r>
          </w:p>
        </w:tc>
        <w:tc>
          <w:tcPr>
            <w:tcW w:w="3119" w:type="dxa"/>
            <w:vAlign w:val="center"/>
          </w:tcPr>
          <w:p w:rsidR="00E71B8A" w:rsidRDefault="001350BB">
            <w:pPr>
              <w:jc w:val="center"/>
            </w:pPr>
            <w:r>
              <w:rPr>
                <w:rFonts w:eastAsiaTheme="minorEastAsia"/>
                <w:sz w:val="24"/>
              </w:rPr>
              <w:t>-</w:t>
            </w:r>
          </w:p>
        </w:tc>
        <w:tc>
          <w:tcPr>
            <w:tcW w:w="3118" w:type="dxa"/>
            <w:vAlign w:val="center"/>
          </w:tcPr>
          <w:p w:rsidR="00E71B8A" w:rsidRDefault="001350BB">
            <w:pPr>
              <w:jc w:val="center"/>
            </w:pPr>
            <w:r>
              <w:rPr>
                <w:rFonts w:eastAsiaTheme="minorEastAsia"/>
                <w:sz w:val="24"/>
              </w:rPr>
              <w:t>-</w:t>
            </w:r>
          </w:p>
        </w:tc>
      </w:tr>
      <w:tr w:rsidR="00E71B8A">
        <w:trPr>
          <w:jc w:val="center"/>
        </w:trPr>
        <w:tc>
          <w:tcPr>
            <w:tcW w:w="2615" w:type="dxa"/>
            <w:vAlign w:val="center"/>
          </w:tcPr>
          <w:p w:rsidR="00E71B8A" w:rsidRDefault="001350BB">
            <w:pPr>
              <w:jc w:val="center"/>
            </w:pPr>
            <w:r>
              <w:rPr>
                <w:rFonts w:eastAsiaTheme="minorEastAsia"/>
                <w:sz w:val="24"/>
              </w:rPr>
              <w:t>F</w:t>
            </w:r>
            <w:r>
              <w:rPr>
                <w:rFonts w:eastAsiaTheme="minorEastAsia"/>
                <w:sz w:val="24"/>
              </w:rPr>
              <w:t>医疗保健</w:t>
            </w:r>
          </w:p>
        </w:tc>
        <w:tc>
          <w:tcPr>
            <w:tcW w:w="3119" w:type="dxa"/>
            <w:vAlign w:val="center"/>
          </w:tcPr>
          <w:p w:rsidR="00E71B8A" w:rsidRDefault="001350BB">
            <w:pPr>
              <w:jc w:val="center"/>
            </w:pPr>
            <w:r>
              <w:rPr>
                <w:rFonts w:eastAsiaTheme="minorEastAsia"/>
                <w:sz w:val="24"/>
              </w:rPr>
              <w:t>-</w:t>
            </w:r>
          </w:p>
        </w:tc>
        <w:tc>
          <w:tcPr>
            <w:tcW w:w="3118" w:type="dxa"/>
            <w:vAlign w:val="center"/>
          </w:tcPr>
          <w:p w:rsidR="00E71B8A" w:rsidRDefault="001350BB">
            <w:pPr>
              <w:jc w:val="center"/>
            </w:pPr>
            <w:r>
              <w:rPr>
                <w:rFonts w:eastAsiaTheme="minorEastAsia"/>
                <w:sz w:val="24"/>
              </w:rPr>
              <w:t>-</w:t>
            </w:r>
          </w:p>
        </w:tc>
      </w:tr>
      <w:tr w:rsidR="00E71B8A">
        <w:trPr>
          <w:jc w:val="center"/>
        </w:trPr>
        <w:tc>
          <w:tcPr>
            <w:tcW w:w="2615" w:type="dxa"/>
            <w:vAlign w:val="center"/>
          </w:tcPr>
          <w:p w:rsidR="00E71B8A" w:rsidRDefault="001350BB">
            <w:pPr>
              <w:jc w:val="center"/>
            </w:pPr>
            <w:r>
              <w:rPr>
                <w:rFonts w:eastAsiaTheme="minorEastAsia"/>
                <w:sz w:val="24"/>
              </w:rPr>
              <w:t>G</w:t>
            </w:r>
            <w:r>
              <w:rPr>
                <w:rFonts w:eastAsiaTheme="minorEastAsia"/>
                <w:sz w:val="24"/>
              </w:rPr>
              <w:t>工业</w:t>
            </w:r>
          </w:p>
        </w:tc>
        <w:tc>
          <w:tcPr>
            <w:tcW w:w="3119" w:type="dxa"/>
            <w:vAlign w:val="center"/>
          </w:tcPr>
          <w:p w:rsidR="00E71B8A" w:rsidRDefault="001350BB">
            <w:pPr>
              <w:jc w:val="center"/>
            </w:pPr>
            <w:r>
              <w:rPr>
                <w:rFonts w:eastAsiaTheme="minorEastAsia"/>
                <w:sz w:val="24"/>
              </w:rPr>
              <w:t>-</w:t>
            </w:r>
          </w:p>
        </w:tc>
        <w:tc>
          <w:tcPr>
            <w:tcW w:w="3118" w:type="dxa"/>
            <w:vAlign w:val="center"/>
          </w:tcPr>
          <w:p w:rsidR="00E71B8A" w:rsidRDefault="001350BB">
            <w:pPr>
              <w:jc w:val="center"/>
            </w:pPr>
            <w:r>
              <w:rPr>
                <w:rFonts w:eastAsiaTheme="minorEastAsia"/>
                <w:sz w:val="24"/>
              </w:rPr>
              <w:t>-</w:t>
            </w:r>
          </w:p>
        </w:tc>
      </w:tr>
      <w:tr w:rsidR="00E71B8A">
        <w:trPr>
          <w:jc w:val="center"/>
        </w:trPr>
        <w:tc>
          <w:tcPr>
            <w:tcW w:w="2615" w:type="dxa"/>
            <w:vAlign w:val="center"/>
          </w:tcPr>
          <w:p w:rsidR="00E71B8A" w:rsidRDefault="001350BB">
            <w:pPr>
              <w:jc w:val="center"/>
            </w:pPr>
            <w:r>
              <w:rPr>
                <w:rFonts w:eastAsiaTheme="minorEastAsia"/>
                <w:sz w:val="24"/>
              </w:rPr>
              <w:t>H</w:t>
            </w:r>
            <w:r>
              <w:rPr>
                <w:rFonts w:eastAsiaTheme="minorEastAsia"/>
                <w:sz w:val="24"/>
              </w:rPr>
              <w:t>信息技术</w:t>
            </w:r>
          </w:p>
        </w:tc>
        <w:tc>
          <w:tcPr>
            <w:tcW w:w="3119" w:type="dxa"/>
            <w:vAlign w:val="center"/>
          </w:tcPr>
          <w:p w:rsidR="00E71B8A" w:rsidRDefault="001350BB">
            <w:pPr>
              <w:jc w:val="center"/>
            </w:pPr>
            <w:r>
              <w:rPr>
                <w:rFonts w:eastAsiaTheme="minorEastAsia"/>
                <w:sz w:val="24"/>
              </w:rPr>
              <w:t>707,469.84</w:t>
            </w:r>
          </w:p>
        </w:tc>
        <w:tc>
          <w:tcPr>
            <w:tcW w:w="3118" w:type="dxa"/>
            <w:vAlign w:val="center"/>
          </w:tcPr>
          <w:p w:rsidR="00E71B8A" w:rsidRDefault="001350BB">
            <w:pPr>
              <w:jc w:val="center"/>
            </w:pPr>
            <w:r>
              <w:rPr>
                <w:rFonts w:eastAsiaTheme="minorEastAsia"/>
                <w:sz w:val="24"/>
              </w:rPr>
              <w:t>0.30</w:t>
            </w:r>
          </w:p>
        </w:tc>
      </w:tr>
      <w:tr w:rsidR="00E71B8A">
        <w:trPr>
          <w:jc w:val="center"/>
        </w:trPr>
        <w:tc>
          <w:tcPr>
            <w:tcW w:w="2615" w:type="dxa"/>
            <w:vAlign w:val="center"/>
          </w:tcPr>
          <w:p w:rsidR="00E71B8A" w:rsidRDefault="001350BB">
            <w:pPr>
              <w:jc w:val="center"/>
            </w:pPr>
            <w:r>
              <w:rPr>
                <w:rFonts w:eastAsiaTheme="minorEastAsia"/>
                <w:sz w:val="24"/>
              </w:rPr>
              <w:t>I</w:t>
            </w:r>
            <w:r>
              <w:rPr>
                <w:rFonts w:eastAsiaTheme="minorEastAsia"/>
                <w:sz w:val="24"/>
              </w:rPr>
              <w:t>电信服务</w:t>
            </w:r>
          </w:p>
        </w:tc>
        <w:tc>
          <w:tcPr>
            <w:tcW w:w="3119" w:type="dxa"/>
            <w:vAlign w:val="center"/>
          </w:tcPr>
          <w:p w:rsidR="00E71B8A" w:rsidRDefault="001350BB">
            <w:pPr>
              <w:jc w:val="center"/>
            </w:pPr>
            <w:r>
              <w:rPr>
                <w:rFonts w:eastAsiaTheme="minorEastAsia"/>
                <w:sz w:val="24"/>
              </w:rPr>
              <w:t>10,020,863.65</w:t>
            </w:r>
          </w:p>
        </w:tc>
        <w:tc>
          <w:tcPr>
            <w:tcW w:w="3118" w:type="dxa"/>
            <w:vAlign w:val="center"/>
          </w:tcPr>
          <w:p w:rsidR="00E71B8A" w:rsidRDefault="001350BB">
            <w:pPr>
              <w:jc w:val="center"/>
            </w:pPr>
            <w:r>
              <w:rPr>
                <w:rFonts w:eastAsiaTheme="minorEastAsia"/>
                <w:sz w:val="24"/>
              </w:rPr>
              <w:t>4.20</w:t>
            </w:r>
          </w:p>
        </w:tc>
      </w:tr>
      <w:tr w:rsidR="00E71B8A">
        <w:trPr>
          <w:jc w:val="center"/>
        </w:trPr>
        <w:tc>
          <w:tcPr>
            <w:tcW w:w="2615" w:type="dxa"/>
            <w:vAlign w:val="center"/>
          </w:tcPr>
          <w:p w:rsidR="00E71B8A" w:rsidRDefault="001350BB">
            <w:pPr>
              <w:jc w:val="center"/>
            </w:pPr>
            <w:r>
              <w:rPr>
                <w:rFonts w:eastAsiaTheme="minorEastAsia"/>
                <w:sz w:val="24"/>
              </w:rPr>
              <w:t>J</w:t>
            </w:r>
            <w:r>
              <w:rPr>
                <w:rFonts w:eastAsiaTheme="minorEastAsia"/>
                <w:sz w:val="24"/>
              </w:rPr>
              <w:t>公用事业</w:t>
            </w:r>
          </w:p>
        </w:tc>
        <w:tc>
          <w:tcPr>
            <w:tcW w:w="3119" w:type="dxa"/>
            <w:vAlign w:val="center"/>
          </w:tcPr>
          <w:p w:rsidR="00E71B8A" w:rsidRDefault="001350BB">
            <w:pPr>
              <w:jc w:val="center"/>
            </w:pPr>
            <w:r>
              <w:rPr>
                <w:rFonts w:eastAsiaTheme="minorEastAsia"/>
                <w:sz w:val="24"/>
              </w:rPr>
              <w:t>-</w:t>
            </w:r>
          </w:p>
        </w:tc>
        <w:tc>
          <w:tcPr>
            <w:tcW w:w="3118" w:type="dxa"/>
            <w:vAlign w:val="center"/>
          </w:tcPr>
          <w:p w:rsidR="00E71B8A" w:rsidRDefault="001350BB">
            <w:pPr>
              <w:jc w:val="center"/>
            </w:pPr>
            <w:r>
              <w:rPr>
                <w:rFonts w:eastAsiaTheme="minorEastAsia"/>
                <w:sz w:val="24"/>
              </w:rPr>
              <w:t>-</w:t>
            </w:r>
          </w:p>
        </w:tc>
      </w:tr>
      <w:tr w:rsidR="00E71B8A">
        <w:trPr>
          <w:jc w:val="center"/>
        </w:trPr>
        <w:tc>
          <w:tcPr>
            <w:tcW w:w="2615" w:type="dxa"/>
            <w:vAlign w:val="center"/>
          </w:tcPr>
          <w:p w:rsidR="00E71B8A" w:rsidRDefault="001350BB">
            <w:pPr>
              <w:jc w:val="center"/>
            </w:pPr>
            <w:r>
              <w:rPr>
                <w:rFonts w:eastAsiaTheme="minorEastAsia"/>
                <w:sz w:val="24"/>
              </w:rPr>
              <w:t>K</w:t>
            </w:r>
            <w:r>
              <w:rPr>
                <w:rFonts w:eastAsiaTheme="minorEastAsia"/>
                <w:sz w:val="24"/>
              </w:rPr>
              <w:t>房地产</w:t>
            </w:r>
          </w:p>
        </w:tc>
        <w:tc>
          <w:tcPr>
            <w:tcW w:w="3119" w:type="dxa"/>
            <w:vAlign w:val="center"/>
          </w:tcPr>
          <w:p w:rsidR="00E71B8A" w:rsidRDefault="001350BB">
            <w:pPr>
              <w:jc w:val="center"/>
            </w:pPr>
            <w:r>
              <w:rPr>
                <w:rFonts w:eastAsiaTheme="minorEastAsia"/>
                <w:sz w:val="24"/>
              </w:rPr>
              <w:t>-</w:t>
            </w:r>
          </w:p>
        </w:tc>
        <w:tc>
          <w:tcPr>
            <w:tcW w:w="3118" w:type="dxa"/>
            <w:vAlign w:val="center"/>
          </w:tcPr>
          <w:p w:rsidR="00E71B8A" w:rsidRDefault="001350BB">
            <w:pPr>
              <w:jc w:val="center"/>
            </w:pPr>
            <w:r>
              <w:rPr>
                <w:rFonts w:eastAsiaTheme="minorEastAsia"/>
                <w:sz w:val="24"/>
              </w:rPr>
              <w:t>-</w:t>
            </w:r>
          </w:p>
        </w:tc>
      </w:tr>
      <w:tr w:rsidR="001D7C41" w:rsidRPr="00E54740" w:rsidTr="00905283">
        <w:trPr>
          <w:jc w:val="center"/>
        </w:trPr>
        <w:tc>
          <w:tcPr>
            <w:tcW w:w="2615"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合计</w:t>
            </w:r>
          </w:p>
        </w:tc>
        <w:tc>
          <w:tcPr>
            <w:tcW w:w="3119" w:type="dxa"/>
            <w:vAlign w:val="center"/>
          </w:tcPr>
          <w:p w:rsidR="005B7DC9" w:rsidRPr="00E54740" w:rsidRDefault="005B7DC9" w:rsidP="00905283">
            <w:pPr>
              <w:adjustRightInd w:val="0"/>
              <w:snapToGrid w:val="0"/>
              <w:spacing w:line="400" w:lineRule="exact"/>
              <w:jc w:val="center"/>
              <w:rPr>
                <w:rFonts w:eastAsiaTheme="minorEastAsia"/>
                <w:sz w:val="24"/>
              </w:rPr>
            </w:pPr>
            <w:r w:rsidRPr="00E54740">
              <w:rPr>
                <w:rFonts w:eastAsiaTheme="minorEastAsia" w:hint="eastAsia"/>
                <w:sz w:val="24"/>
              </w:rPr>
              <w:t>14,853,239.97</w:t>
            </w:r>
          </w:p>
        </w:tc>
        <w:tc>
          <w:tcPr>
            <w:tcW w:w="3118" w:type="dxa"/>
            <w:vAlign w:val="center"/>
          </w:tcPr>
          <w:p w:rsidR="005B7DC9" w:rsidRPr="00E54740" w:rsidRDefault="005B7DC9" w:rsidP="00905283">
            <w:pPr>
              <w:adjustRightInd w:val="0"/>
              <w:snapToGrid w:val="0"/>
              <w:spacing w:line="400" w:lineRule="exact"/>
              <w:jc w:val="center"/>
              <w:rPr>
                <w:rFonts w:eastAsiaTheme="minorEastAsia"/>
                <w:sz w:val="24"/>
              </w:rPr>
            </w:pPr>
            <w:r w:rsidRPr="00E54740">
              <w:rPr>
                <w:rFonts w:eastAsiaTheme="minorEastAsia" w:hint="eastAsia"/>
                <w:sz w:val="24"/>
              </w:rPr>
              <w:t>6.23</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7" w:name="_Toc361324881"/>
      <w:bookmarkStart w:id="138" w:name="_Toc130208710"/>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37"/>
      <w:bookmarkEnd w:id="138"/>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E71B8A">
        <w:tc>
          <w:tcPr>
            <w:tcW w:w="817" w:type="dxa"/>
            <w:vAlign w:val="center"/>
          </w:tcPr>
          <w:p w:rsidR="00E71B8A" w:rsidRDefault="001350BB">
            <w:pPr>
              <w:jc w:val="center"/>
            </w:pPr>
            <w:r>
              <w:rPr>
                <w:rFonts w:eastAsiaTheme="minorEastAsia"/>
                <w:szCs w:val="21"/>
              </w:rPr>
              <w:t>1</w:t>
            </w:r>
          </w:p>
        </w:tc>
        <w:tc>
          <w:tcPr>
            <w:tcW w:w="1276" w:type="dxa"/>
            <w:vAlign w:val="center"/>
          </w:tcPr>
          <w:p w:rsidR="00E71B8A" w:rsidRDefault="001350BB">
            <w:pPr>
              <w:jc w:val="center"/>
            </w:pPr>
            <w:r>
              <w:rPr>
                <w:rFonts w:eastAsiaTheme="minorEastAsia"/>
                <w:szCs w:val="21"/>
              </w:rPr>
              <w:t>002594</w:t>
            </w:r>
          </w:p>
        </w:tc>
        <w:tc>
          <w:tcPr>
            <w:tcW w:w="1701" w:type="dxa"/>
            <w:vAlign w:val="center"/>
          </w:tcPr>
          <w:p w:rsidR="00E71B8A" w:rsidRDefault="001350BB">
            <w:pPr>
              <w:jc w:val="center"/>
            </w:pPr>
            <w:r>
              <w:rPr>
                <w:rFonts w:eastAsiaTheme="minorEastAsia"/>
                <w:szCs w:val="21"/>
              </w:rPr>
              <w:t>比亚迪</w:t>
            </w:r>
          </w:p>
        </w:tc>
        <w:tc>
          <w:tcPr>
            <w:tcW w:w="1559" w:type="dxa"/>
            <w:vAlign w:val="center"/>
          </w:tcPr>
          <w:p w:rsidR="00E71B8A" w:rsidRDefault="001350BB">
            <w:pPr>
              <w:jc w:val="right"/>
            </w:pPr>
            <w:r>
              <w:rPr>
                <w:rFonts w:eastAsiaTheme="minorEastAsia"/>
                <w:szCs w:val="21"/>
              </w:rPr>
              <w:t>57,227.00</w:t>
            </w:r>
          </w:p>
        </w:tc>
        <w:tc>
          <w:tcPr>
            <w:tcW w:w="1932" w:type="dxa"/>
            <w:vAlign w:val="center"/>
          </w:tcPr>
          <w:p w:rsidR="00E71B8A" w:rsidRDefault="001350BB">
            <w:pPr>
              <w:jc w:val="right"/>
            </w:pPr>
            <w:r>
              <w:rPr>
                <w:rFonts w:eastAsiaTheme="minorEastAsia"/>
                <w:szCs w:val="21"/>
              </w:rPr>
              <w:t>14,705,622.19</w:t>
            </w:r>
          </w:p>
        </w:tc>
        <w:tc>
          <w:tcPr>
            <w:tcW w:w="1612" w:type="dxa"/>
            <w:vAlign w:val="center"/>
          </w:tcPr>
          <w:p w:rsidR="00E71B8A" w:rsidRDefault="001350BB">
            <w:pPr>
              <w:jc w:val="right"/>
            </w:pPr>
            <w:r>
              <w:rPr>
                <w:rFonts w:eastAsiaTheme="minorEastAsia"/>
                <w:szCs w:val="21"/>
              </w:rPr>
              <w:t>6.17</w:t>
            </w:r>
          </w:p>
        </w:tc>
      </w:tr>
      <w:tr w:rsidR="00E71B8A">
        <w:tc>
          <w:tcPr>
            <w:tcW w:w="817" w:type="dxa"/>
            <w:vAlign w:val="center"/>
          </w:tcPr>
          <w:p w:rsidR="00E71B8A" w:rsidRDefault="001350BB">
            <w:pPr>
              <w:jc w:val="center"/>
            </w:pPr>
            <w:r>
              <w:rPr>
                <w:rFonts w:eastAsiaTheme="minorEastAsia"/>
                <w:szCs w:val="21"/>
              </w:rPr>
              <w:t>2</w:t>
            </w:r>
          </w:p>
        </w:tc>
        <w:tc>
          <w:tcPr>
            <w:tcW w:w="1276" w:type="dxa"/>
            <w:vAlign w:val="center"/>
          </w:tcPr>
          <w:p w:rsidR="00E71B8A" w:rsidRDefault="001350BB">
            <w:pPr>
              <w:jc w:val="center"/>
            </w:pPr>
            <w:r>
              <w:rPr>
                <w:rFonts w:eastAsiaTheme="minorEastAsia"/>
                <w:szCs w:val="21"/>
              </w:rPr>
              <w:t>300014</w:t>
            </w:r>
          </w:p>
        </w:tc>
        <w:tc>
          <w:tcPr>
            <w:tcW w:w="1701" w:type="dxa"/>
            <w:vAlign w:val="center"/>
          </w:tcPr>
          <w:p w:rsidR="00E71B8A" w:rsidRDefault="001350BB">
            <w:pPr>
              <w:jc w:val="center"/>
            </w:pPr>
            <w:r>
              <w:rPr>
                <w:rFonts w:eastAsiaTheme="minorEastAsia"/>
                <w:szCs w:val="21"/>
              </w:rPr>
              <w:t>亿纬锂能</w:t>
            </w:r>
          </w:p>
        </w:tc>
        <w:tc>
          <w:tcPr>
            <w:tcW w:w="1559" w:type="dxa"/>
            <w:vAlign w:val="center"/>
          </w:tcPr>
          <w:p w:rsidR="00E71B8A" w:rsidRDefault="001350BB">
            <w:pPr>
              <w:jc w:val="right"/>
            </w:pPr>
            <w:r>
              <w:rPr>
                <w:rFonts w:eastAsiaTheme="minorEastAsia"/>
                <w:szCs w:val="21"/>
              </w:rPr>
              <w:t>156,275.00</w:t>
            </w:r>
          </w:p>
        </w:tc>
        <w:tc>
          <w:tcPr>
            <w:tcW w:w="1932" w:type="dxa"/>
            <w:vAlign w:val="center"/>
          </w:tcPr>
          <w:p w:rsidR="00E71B8A" w:rsidRDefault="001350BB">
            <w:pPr>
              <w:jc w:val="right"/>
            </w:pPr>
            <w:r>
              <w:rPr>
                <w:rFonts w:eastAsiaTheme="minorEastAsia"/>
                <w:szCs w:val="21"/>
              </w:rPr>
              <w:t>13,736,572.50</w:t>
            </w:r>
          </w:p>
        </w:tc>
        <w:tc>
          <w:tcPr>
            <w:tcW w:w="1612" w:type="dxa"/>
            <w:vAlign w:val="center"/>
          </w:tcPr>
          <w:p w:rsidR="00E71B8A" w:rsidRDefault="001350BB">
            <w:pPr>
              <w:jc w:val="right"/>
            </w:pPr>
            <w:r>
              <w:rPr>
                <w:rFonts w:eastAsiaTheme="minorEastAsia"/>
                <w:szCs w:val="21"/>
              </w:rPr>
              <w:t>5.76</w:t>
            </w:r>
          </w:p>
        </w:tc>
      </w:tr>
      <w:tr w:rsidR="00E71B8A">
        <w:tc>
          <w:tcPr>
            <w:tcW w:w="817" w:type="dxa"/>
            <w:vAlign w:val="center"/>
          </w:tcPr>
          <w:p w:rsidR="00E71B8A" w:rsidRDefault="001350BB">
            <w:pPr>
              <w:jc w:val="center"/>
            </w:pPr>
            <w:r>
              <w:rPr>
                <w:rFonts w:eastAsiaTheme="minorEastAsia"/>
                <w:szCs w:val="21"/>
              </w:rPr>
              <w:t>3</w:t>
            </w:r>
          </w:p>
        </w:tc>
        <w:tc>
          <w:tcPr>
            <w:tcW w:w="1276" w:type="dxa"/>
            <w:vAlign w:val="center"/>
          </w:tcPr>
          <w:p w:rsidR="00E71B8A" w:rsidRDefault="001350BB">
            <w:pPr>
              <w:jc w:val="center"/>
            </w:pPr>
            <w:r>
              <w:rPr>
                <w:rFonts w:eastAsiaTheme="minorEastAsia"/>
                <w:szCs w:val="21"/>
              </w:rPr>
              <w:t>603799</w:t>
            </w:r>
          </w:p>
        </w:tc>
        <w:tc>
          <w:tcPr>
            <w:tcW w:w="1701" w:type="dxa"/>
            <w:vAlign w:val="center"/>
          </w:tcPr>
          <w:p w:rsidR="00E71B8A" w:rsidRDefault="001350BB">
            <w:pPr>
              <w:jc w:val="center"/>
            </w:pPr>
            <w:r>
              <w:rPr>
                <w:rFonts w:eastAsiaTheme="minorEastAsia"/>
                <w:szCs w:val="21"/>
              </w:rPr>
              <w:t>华友钴业</w:t>
            </w:r>
          </w:p>
        </w:tc>
        <w:tc>
          <w:tcPr>
            <w:tcW w:w="1559" w:type="dxa"/>
            <w:vAlign w:val="center"/>
          </w:tcPr>
          <w:p w:rsidR="00E71B8A" w:rsidRDefault="001350BB">
            <w:pPr>
              <w:jc w:val="right"/>
            </w:pPr>
            <w:r>
              <w:rPr>
                <w:rFonts w:eastAsiaTheme="minorEastAsia"/>
                <w:szCs w:val="21"/>
              </w:rPr>
              <w:t>236,818.00</w:t>
            </w:r>
          </w:p>
        </w:tc>
        <w:tc>
          <w:tcPr>
            <w:tcW w:w="1932" w:type="dxa"/>
            <w:vAlign w:val="center"/>
          </w:tcPr>
          <w:p w:rsidR="00E71B8A" w:rsidRDefault="001350BB">
            <w:pPr>
              <w:jc w:val="right"/>
            </w:pPr>
            <w:r>
              <w:rPr>
                <w:rFonts w:eastAsiaTheme="minorEastAsia"/>
                <w:szCs w:val="21"/>
              </w:rPr>
              <w:t>13,174,185.34</w:t>
            </w:r>
          </w:p>
        </w:tc>
        <w:tc>
          <w:tcPr>
            <w:tcW w:w="1612" w:type="dxa"/>
            <w:vAlign w:val="center"/>
          </w:tcPr>
          <w:p w:rsidR="00E71B8A" w:rsidRDefault="001350BB">
            <w:pPr>
              <w:jc w:val="right"/>
            </w:pPr>
            <w:r>
              <w:rPr>
                <w:rFonts w:eastAsiaTheme="minorEastAsia"/>
                <w:szCs w:val="21"/>
              </w:rPr>
              <w:t>5.52</w:t>
            </w:r>
          </w:p>
        </w:tc>
      </w:tr>
      <w:tr w:rsidR="00E71B8A">
        <w:tc>
          <w:tcPr>
            <w:tcW w:w="817" w:type="dxa"/>
            <w:vAlign w:val="center"/>
          </w:tcPr>
          <w:p w:rsidR="00E71B8A" w:rsidRDefault="001350BB">
            <w:pPr>
              <w:jc w:val="center"/>
            </w:pPr>
            <w:r>
              <w:rPr>
                <w:rFonts w:eastAsiaTheme="minorEastAsia"/>
                <w:szCs w:val="21"/>
              </w:rPr>
              <w:t>4</w:t>
            </w:r>
          </w:p>
        </w:tc>
        <w:tc>
          <w:tcPr>
            <w:tcW w:w="1276" w:type="dxa"/>
            <w:vAlign w:val="center"/>
          </w:tcPr>
          <w:p w:rsidR="00E71B8A" w:rsidRDefault="001350BB">
            <w:pPr>
              <w:jc w:val="center"/>
            </w:pPr>
            <w:r>
              <w:rPr>
                <w:rFonts w:eastAsiaTheme="minorEastAsia"/>
                <w:szCs w:val="21"/>
              </w:rPr>
              <w:t>688169</w:t>
            </w:r>
          </w:p>
        </w:tc>
        <w:tc>
          <w:tcPr>
            <w:tcW w:w="1701" w:type="dxa"/>
            <w:vAlign w:val="center"/>
          </w:tcPr>
          <w:p w:rsidR="00E71B8A" w:rsidRDefault="001350BB">
            <w:pPr>
              <w:jc w:val="center"/>
            </w:pPr>
            <w:r>
              <w:rPr>
                <w:rFonts w:eastAsiaTheme="minorEastAsia"/>
                <w:szCs w:val="21"/>
              </w:rPr>
              <w:t>石头科技</w:t>
            </w:r>
          </w:p>
        </w:tc>
        <w:tc>
          <w:tcPr>
            <w:tcW w:w="1559" w:type="dxa"/>
            <w:vAlign w:val="center"/>
          </w:tcPr>
          <w:p w:rsidR="00E71B8A" w:rsidRDefault="001350BB">
            <w:pPr>
              <w:jc w:val="right"/>
            </w:pPr>
            <w:r>
              <w:rPr>
                <w:rFonts w:eastAsiaTheme="minorEastAsia"/>
                <w:szCs w:val="21"/>
              </w:rPr>
              <w:t>45,207.00</w:t>
            </w:r>
          </w:p>
        </w:tc>
        <w:tc>
          <w:tcPr>
            <w:tcW w:w="1932" w:type="dxa"/>
            <w:vAlign w:val="center"/>
          </w:tcPr>
          <w:p w:rsidR="00E71B8A" w:rsidRDefault="001350BB">
            <w:pPr>
              <w:jc w:val="right"/>
            </w:pPr>
            <w:r>
              <w:rPr>
                <w:rFonts w:eastAsiaTheme="minorEastAsia"/>
                <w:szCs w:val="21"/>
              </w:rPr>
              <w:t>11,200,034.25</w:t>
            </w:r>
          </w:p>
        </w:tc>
        <w:tc>
          <w:tcPr>
            <w:tcW w:w="1612" w:type="dxa"/>
            <w:vAlign w:val="center"/>
          </w:tcPr>
          <w:p w:rsidR="00E71B8A" w:rsidRDefault="001350BB">
            <w:pPr>
              <w:jc w:val="right"/>
            </w:pPr>
            <w:r>
              <w:rPr>
                <w:rFonts w:eastAsiaTheme="minorEastAsia"/>
                <w:szCs w:val="21"/>
              </w:rPr>
              <w:t>4.70</w:t>
            </w:r>
          </w:p>
        </w:tc>
      </w:tr>
      <w:tr w:rsidR="00E71B8A">
        <w:tc>
          <w:tcPr>
            <w:tcW w:w="817" w:type="dxa"/>
            <w:vAlign w:val="center"/>
          </w:tcPr>
          <w:p w:rsidR="00E71B8A" w:rsidRDefault="001350BB">
            <w:pPr>
              <w:jc w:val="center"/>
            </w:pPr>
            <w:r>
              <w:rPr>
                <w:rFonts w:eastAsiaTheme="minorEastAsia"/>
                <w:szCs w:val="21"/>
              </w:rPr>
              <w:t>5</w:t>
            </w:r>
          </w:p>
        </w:tc>
        <w:tc>
          <w:tcPr>
            <w:tcW w:w="1276" w:type="dxa"/>
            <w:vAlign w:val="center"/>
          </w:tcPr>
          <w:p w:rsidR="00E71B8A" w:rsidRDefault="001350BB">
            <w:pPr>
              <w:jc w:val="center"/>
            </w:pPr>
            <w:r>
              <w:rPr>
                <w:rFonts w:eastAsiaTheme="minorEastAsia"/>
                <w:szCs w:val="21"/>
              </w:rPr>
              <w:t>002368</w:t>
            </w:r>
          </w:p>
        </w:tc>
        <w:tc>
          <w:tcPr>
            <w:tcW w:w="1701" w:type="dxa"/>
            <w:vAlign w:val="center"/>
          </w:tcPr>
          <w:p w:rsidR="00E71B8A" w:rsidRDefault="001350BB">
            <w:pPr>
              <w:jc w:val="center"/>
            </w:pPr>
            <w:r>
              <w:rPr>
                <w:rFonts w:eastAsiaTheme="minorEastAsia"/>
                <w:szCs w:val="21"/>
              </w:rPr>
              <w:t>太极股份</w:t>
            </w:r>
          </w:p>
        </w:tc>
        <w:tc>
          <w:tcPr>
            <w:tcW w:w="1559" w:type="dxa"/>
            <w:vAlign w:val="center"/>
          </w:tcPr>
          <w:p w:rsidR="00E71B8A" w:rsidRDefault="001350BB">
            <w:pPr>
              <w:jc w:val="right"/>
            </w:pPr>
            <w:r>
              <w:rPr>
                <w:rFonts w:eastAsiaTheme="minorEastAsia"/>
                <w:szCs w:val="21"/>
              </w:rPr>
              <w:t>250,900.00</w:t>
            </w:r>
          </w:p>
        </w:tc>
        <w:tc>
          <w:tcPr>
            <w:tcW w:w="1932" w:type="dxa"/>
            <w:vAlign w:val="center"/>
          </w:tcPr>
          <w:p w:rsidR="00E71B8A" w:rsidRDefault="001350BB">
            <w:pPr>
              <w:jc w:val="right"/>
            </w:pPr>
            <w:r>
              <w:rPr>
                <w:rFonts w:eastAsiaTheme="minorEastAsia"/>
                <w:szCs w:val="21"/>
              </w:rPr>
              <w:t>7,057,817.00</w:t>
            </w:r>
          </w:p>
        </w:tc>
        <w:tc>
          <w:tcPr>
            <w:tcW w:w="1612" w:type="dxa"/>
            <w:vAlign w:val="center"/>
          </w:tcPr>
          <w:p w:rsidR="00E71B8A" w:rsidRDefault="001350BB">
            <w:pPr>
              <w:jc w:val="right"/>
            </w:pPr>
            <w:r>
              <w:rPr>
                <w:rFonts w:eastAsiaTheme="minorEastAsia"/>
                <w:szCs w:val="21"/>
              </w:rPr>
              <w:t>2.96</w:t>
            </w:r>
          </w:p>
        </w:tc>
      </w:tr>
      <w:tr w:rsidR="00E71B8A">
        <w:tc>
          <w:tcPr>
            <w:tcW w:w="817" w:type="dxa"/>
            <w:vAlign w:val="center"/>
          </w:tcPr>
          <w:p w:rsidR="00E71B8A" w:rsidRDefault="001350BB">
            <w:pPr>
              <w:jc w:val="center"/>
            </w:pPr>
            <w:r>
              <w:rPr>
                <w:rFonts w:eastAsiaTheme="minorEastAsia"/>
                <w:szCs w:val="21"/>
              </w:rPr>
              <w:t>6</w:t>
            </w:r>
          </w:p>
        </w:tc>
        <w:tc>
          <w:tcPr>
            <w:tcW w:w="1276" w:type="dxa"/>
            <w:vAlign w:val="center"/>
          </w:tcPr>
          <w:p w:rsidR="00E71B8A" w:rsidRDefault="001350BB">
            <w:pPr>
              <w:jc w:val="center"/>
            </w:pPr>
            <w:r>
              <w:rPr>
                <w:rFonts w:eastAsiaTheme="minorEastAsia"/>
                <w:szCs w:val="21"/>
              </w:rPr>
              <w:t>600536</w:t>
            </w:r>
          </w:p>
        </w:tc>
        <w:tc>
          <w:tcPr>
            <w:tcW w:w="1701" w:type="dxa"/>
            <w:vAlign w:val="center"/>
          </w:tcPr>
          <w:p w:rsidR="00E71B8A" w:rsidRDefault="001350BB">
            <w:pPr>
              <w:jc w:val="center"/>
            </w:pPr>
            <w:r>
              <w:rPr>
                <w:rFonts w:eastAsiaTheme="minorEastAsia"/>
                <w:szCs w:val="21"/>
              </w:rPr>
              <w:t>中国软件</w:t>
            </w:r>
          </w:p>
        </w:tc>
        <w:tc>
          <w:tcPr>
            <w:tcW w:w="1559" w:type="dxa"/>
            <w:vAlign w:val="center"/>
          </w:tcPr>
          <w:p w:rsidR="00E71B8A" w:rsidRDefault="001350BB">
            <w:pPr>
              <w:jc w:val="right"/>
            </w:pPr>
            <w:r>
              <w:rPr>
                <w:rFonts w:eastAsiaTheme="minorEastAsia"/>
                <w:szCs w:val="21"/>
              </w:rPr>
              <w:t>116,010.00</w:t>
            </w:r>
          </w:p>
        </w:tc>
        <w:tc>
          <w:tcPr>
            <w:tcW w:w="1932" w:type="dxa"/>
            <w:vAlign w:val="center"/>
          </w:tcPr>
          <w:p w:rsidR="00E71B8A" w:rsidRDefault="001350BB">
            <w:pPr>
              <w:jc w:val="right"/>
            </w:pPr>
            <w:r>
              <w:rPr>
                <w:rFonts w:eastAsiaTheme="minorEastAsia"/>
                <w:szCs w:val="21"/>
              </w:rPr>
              <w:t>6,766,863.30</w:t>
            </w:r>
          </w:p>
        </w:tc>
        <w:tc>
          <w:tcPr>
            <w:tcW w:w="1612" w:type="dxa"/>
            <w:vAlign w:val="center"/>
          </w:tcPr>
          <w:p w:rsidR="00E71B8A" w:rsidRDefault="001350BB">
            <w:pPr>
              <w:jc w:val="right"/>
            </w:pPr>
            <w:r>
              <w:rPr>
                <w:rFonts w:eastAsiaTheme="minorEastAsia"/>
                <w:szCs w:val="21"/>
              </w:rPr>
              <w:t>2.84</w:t>
            </w:r>
          </w:p>
        </w:tc>
      </w:tr>
      <w:tr w:rsidR="00E71B8A">
        <w:tc>
          <w:tcPr>
            <w:tcW w:w="817" w:type="dxa"/>
            <w:vAlign w:val="center"/>
          </w:tcPr>
          <w:p w:rsidR="00E71B8A" w:rsidRDefault="001350BB">
            <w:pPr>
              <w:jc w:val="center"/>
            </w:pPr>
            <w:r>
              <w:rPr>
                <w:rFonts w:eastAsiaTheme="minorEastAsia"/>
                <w:szCs w:val="21"/>
              </w:rPr>
              <w:t>7</w:t>
            </w:r>
          </w:p>
        </w:tc>
        <w:tc>
          <w:tcPr>
            <w:tcW w:w="1276" w:type="dxa"/>
            <w:vAlign w:val="center"/>
          </w:tcPr>
          <w:p w:rsidR="00E71B8A" w:rsidRDefault="001350BB">
            <w:pPr>
              <w:jc w:val="center"/>
            </w:pPr>
            <w:r>
              <w:rPr>
                <w:rFonts w:eastAsiaTheme="minorEastAsia"/>
                <w:szCs w:val="21"/>
              </w:rPr>
              <w:t>002180</w:t>
            </w:r>
          </w:p>
        </w:tc>
        <w:tc>
          <w:tcPr>
            <w:tcW w:w="1701" w:type="dxa"/>
            <w:vAlign w:val="center"/>
          </w:tcPr>
          <w:p w:rsidR="00E71B8A" w:rsidRDefault="001350BB">
            <w:pPr>
              <w:jc w:val="center"/>
            </w:pPr>
            <w:r>
              <w:rPr>
                <w:rFonts w:eastAsiaTheme="minorEastAsia"/>
                <w:szCs w:val="21"/>
              </w:rPr>
              <w:t>纳思达</w:t>
            </w:r>
          </w:p>
        </w:tc>
        <w:tc>
          <w:tcPr>
            <w:tcW w:w="1559" w:type="dxa"/>
            <w:vAlign w:val="center"/>
          </w:tcPr>
          <w:p w:rsidR="00E71B8A" w:rsidRDefault="001350BB">
            <w:pPr>
              <w:jc w:val="right"/>
            </w:pPr>
            <w:r>
              <w:rPr>
                <w:rFonts w:eastAsiaTheme="minorEastAsia"/>
                <w:szCs w:val="21"/>
              </w:rPr>
              <w:t>129,400.00</w:t>
            </w:r>
          </w:p>
        </w:tc>
        <w:tc>
          <w:tcPr>
            <w:tcW w:w="1932" w:type="dxa"/>
            <w:vAlign w:val="center"/>
          </w:tcPr>
          <w:p w:rsidR="00E71B8A" w:rsidRDefault="001350BB">
            <w:pPr>
              <w:jc w:val="right"/>
            </w:pPr>
            <w:r>
              <w:rPr>
                <w:rFonts w:eastAsiaTheme="minorEastAsia"/>
                <w:szCs w:val="21"/>
              </w:rPr>
              <w:t>6,714,566.00</w:t>
            </w:r>
          </w:p>
        </w:tc>
        <w:tc>
          <w:tcPr>
            <w:tcW w:w="1612" w:type="dxa"/>
            <w:vAlign w:val="center"/>
          </w:tcPr>
          <w:p w:rsidR="00E71B8A" w:rsidRDefault="001350BB">
            <w:pPr>
              <w:jc w:val="right"/>
            </w:pPr>
            <w:r>
              <w:rPr>
                <w:rFonts w:eastAsiaTheme="minorEastAsia"/>
                <w:szCs w:val="21"/>
              </w:rPr>
              <w:t>2.82</w:t>
            </w:r>
          </w:p>
        </w:tc>
      </w:tr>
      <w:tr w:rsidR="00E71B8A">
        <w:tc>
          <w:tcPr>
            <w:tcW w:w="817" w:type="dxa"/>
            <w:vAlign w:val="center"/>
          </w:tcPr>
          <w:p w:rsidR="00E71B8A" w:rsidRDefault="001350BB">
            <w:pPr>
              <w:jc w:val="center"/>
            </w:pPr>
            <w:r>
              <w:rPr>
                <w:rFonts w:eastAsiaTheme="minorEastAsia"/>
                <w:szCs w:val="21"/>
              </w:rPr>
              <w:t>8</w:t>
            </w:r>
          </w:p>
        </w:tc>
        <w:tc>
          <w:tcPr>
            <w:tcW w:w="1276" w:type="dxa"/>
            <w:vAlign w:val="center"/>
          </w:tcPr>
          <w:p w:rsidR="00E71B8A" w:rsidRDefault="001350BB">
            <w:pPr>
              <w:jc w:val="center"/>
            </w:pPr>
            <w:r>
              <w:rPr>
                <w:rFonts w:eastAsiaTheme="minorEastAsia"/>
                <w:szCs w:val="21"/>
              </w:rPr>
              <w:t>01024</w:t>
            </w:r>
          </w:p>
        </w:tc>
        <w:tc>
          <w:tcPr>
            <w:tcW w:w="1701" w:type="dxa"/>
            <w:vAlign w:val="center"/>
          </w:tcPr>
          <w:p w:rsidR="00E71B8A" w:rsidRDefault="001350BB">
            <w:pPr>
              <w:jc w:val="center"/>
            </w:pPr>
            <w:r>
              <w:rPr>
                <w:rFonts w:eastAsiaTheme="minorEastAsia"/>
                <w:szCs w:val="21"/>
              </w:rPr>
              <w:t>快手－Ｗ</w:t>
            </w:r>
          </w:p>
        </w:tc>
        <w:tc>
          <w:tcPr>
            <w:tcW w:w="1559" w:type="dxa"/>
            <w:vAlign w:val="center"/>
          </w:tcPr>
          <w:p w:rsidR="00E71B8A" w:rsidRDefault="001350BB">
            <w:pPr>
              <w:jc w:val="right"/>
            </w:pPr>
            <w:r>
              <w:rPr>
                <w:rFonts w:eastAsiaTheme="minorEastAsia"/>
                <w:szCs w:val="21"/>
              </w:rPr>
              <w:t>99,600.00</w:t>
            </w:r>
          </w:p>
        </w:tc>
        <w:tc>
          <w:tcPr>
            <w:tcW w:w="1932" w:type="dxa"/>
            <w:vAlign w:val="center"/>
          </w:tcPr>
          <w:p w:rsidR="00E71B8A" w:rsidRDefault="001350BB">
            <w:pPr>
              <w:jc w:val="right"/>
            </w:pPr>
            <w:r>
              <w:rPr>
                <w:rFonts w:eastAsiaTheme="minorEastAsia"/>
                <w:szCs w:val="21"/>
              </w:rPr>
              <w:t>6,321,296.62</w:t>
            </w:r>
          </w:p>
        </w:tc>
        <w:tc>
          <w:tcPr>
            <w:tcW w:w="1612" w:type="dxa"/>
            <w:vAlign w:val="center"/>
          </w:tcPr>
          <w:p w:rsidR="00E71B8A" w:rsidRDefault="001350BB">
            <w:pPr>
              <w:jc w:val="right"/>
            </w:pPr>
            <w:r>
              <w:rPr>
                <w:rFonts w:eastAsiaTheme="minorEastAsia"/>
                <w:szCs w:val="21"/>
              </w:rPr>
              <w:t>2.65</w:t>
            </w:r>
          </w:p>
        </w:tc>
      </w:tr>
      <w:tr w:rsidR="00E71B8A">
        <w:tc>
          <w:tcPr>
            <w:tcW w:w="817" w:type="dxa"/>
            <w:vAlign w:val="center"/>
          </w:tcPr>
          <w:p w:rsidR="00E71B8A" w:rsidRDefault="001350BB">
            <w:pPr>
              <w:jc w:val="center"/>
            </w:pPr>
            <w:r>
              <w:rPr>
                <w:rFonts w:eastAsiaTheme="minorEastAsia"/>
                <w:szCs w:val="21"/>
              </w:rPr>
              <w:t>9</w:t>
            </w:r>
          </w:p>
        </w:tc>
        <w:tc>
          <w:tcPr>
            <w:tcW w:w="1276" w:type="dxa"/>
            <w:vAlign w:val="center"/>
          </w:tcPr>
          <w:p w:rsidR="00E71B8A" w:rsidRDefault="001350BB">
            <w:pPr>
              <w:jc w:val="center"/>
            </w:pPr>
            <w:r>
              <w:rPr>
                <w:rFonts w:eastAsiaTheme="minorEastAsia"/>
                <w:szCs w:val="21"/>
              </w:rPr>
              <w:t>300750</w:t>
            </w:r>
          </w:p>
        </w:tc>
        <w:tc>
          <w:tcPr>
            <w:tcW w:w="1701" w:type="dxa"/>
            <w:vAlign w:val="center"/>
          </w:tcPr>
          <w:p w:rsidR="00E71B8A" w:rsidRDefault="001350BB">
            <w:pPr>
              <w:jc w:val="center"/>
            </w:pPr>
            <w:r>
              <w:rPr>
                <w:rFonts w:eastAsiaTheme="minorEastAsia"/>
                <w:szCs w:val="21"/>
              </w:rPr>
              <w:t>宁德时代</w:t>
            </w:r>
          </w:p>
        </w:tc>
        <w:tc>
          <w:tcPr>
            <w:tcW w:w="1559" w:type="dxa"/>
            <w:vAlign w:val="center"/>
          </w:tcPr>
          <w:p w:rsidR="00E71B8A" w:rsidRDefault="001350BB">
            <w:pPr>
              <w:jc w:val="right"/>
            </w:pPr>
            <w:r>
              <w:rPr>
                <w:rFonts w:eastAsiaTheme="minorEastAsia"/>
                <w:szCs w:val="21"/>
              </w:rPr>
              <w:t>15,426.00</w:t>
            </w:r>
          </w:p>
        </w:tc>
        <w:tc>
          <w:tcPr>
            <w:tcW w:w="1932" w:type="dxa"/>
            <w:vAlign w:val="center"/>
          </w:tcPr>
          <w:p w:rsidR="00E71B8A" w:rsidRDefault="001350BB">
            <w:pPr>
              <w:jc w:val="right"/>
            </w:pPr>
            <w:r>
              <w:rPr>
                <w:rFonts w:eastAsiaTheme="minorEastAsia"/>
                <w:szCs w:val="21"/>
              </w:rPr>
              <w:t>6,068,896.92</w:t>
            </w:r>
          </w:p>
        </w:tc>
        <w:tc>
          <w:tcPr>
            <w:tcW w:w="1612" w:type="dxa"/>
            <w:vAlign w:val="center"/>
          </w:tcPr>
          <w:p w:rsidR="00E71B8A" w:rsidRDefault="001350BB">
            <w:pPr>
              <w:jc w:val="right"/>
            </w:pPr>
            <w:r>
              <w:rPr>
                <w:rFonts w:eastAsiaTheme="minorEastAsia"/>
                <w:szCs w:val="21"/>
              </w:rPr>
              <w:t>2.54</w:t>
            </w:r>
          </w:p>
        </w:tc>
      </w:tr>
      <w:tr w:rsidR="00E71B8A">
        <w:tc>
          <w:tcPr>
            <w:tcW w:w="817" w:type="dxa"/>
            <w:vAlign w:val="center"/>
          </w:tcPr>
          <w:p w:rsidR="00E71B8A" w:rsidRDefault="001350BB">
            <w:pPr>
              <w:jc w:val="center"/>
            </w:pPr>
            <w:r>
              <w:rPr>
                <w:rFonts w:eastAsiaTheme="minorEastAsia"/>
                <w:szCs w:val="21"/>
              </w:rPr>
              <w:t>10</w:t>
            </w:r>
          </w:p>
        </w:tc>
        <w:tc>
          <w:tcPr>
            <w:tcW w:w="1276" w:type="dxa"/>
            <w:vAlign w:val="center"/>
          </w:tcPr>
          <w:p w:rsidR="00E71B8A" w:rsidRDefault="001350BB">
            <w:pPr>
              <w:jc w:val="center"/>
            </w:pPr>
            <w:r>
              <w:rPr>
                <w:rFonts w:eastAsiaTheme="minorEastAsia"/>
                <w:szCs w:val="21"/>
              </w:rPr>
              <w:t>688031</w:t>
            </w:r>
          </w:p>
        </w:tc>
        <w:tc>
          <w:tcPr>
            <w:tcW w:w="1701" w:type="dxa"/>
            <w:vAlign w:val="center"/>
          </w:tcPr>
          <w:p w:rsidR="00E71B8A" w:rsidRDefault="001350BB">
            <w:pPr>
              <w:jc w:val="center"/>
            </w:pPr>
            <w:r>
              <w:rPr>
                <w:rFonts w:eastAsiaTheme="minorEastAsia"/>
                <w:szCs w:val="21"/>
              </w:rPr>
              <w:t>星环科技</w:t>
            </w:r>
          </w:p>
        </w:tc>
        <w:tc>
          <w:tcPr>
            <w:tcW w:w="1559" w:type="dxa"/>
            <w:vAlign w:val="center"/>
          </w:tcPr>
          <w:p w:rsidR="00E71B8A" w:rsidRDefault="001350BB">
            <w:pPr>
              <w:jc w:val="right"/>
            </w:pPr>
            <w:r>
              <w:rPr>
                <w:rFonts w:eastAsiaTheme="minorEastAsia"/>
                <w:szCs w:val="21"/>
              </w:rPr>
              <w:t>66,582.00</w:t>
            </w:r>
          </w:p>
        </w:tc>
        <w:tc>
          <w:tcPr>
            <w:tcW w:w="1932" w:type="dxa"/>
            <w:vAlign w:val="center"/>
          </w:tcPr>
          <w:p w:rsidR="00E71B8A" w:rsidRDefault="001350BB">
            <w:pPr>
              <w:jc w:val="right"/>
            </w:pPr>
            <w:r>
              <w:rPr>
                <w:rFonts w:eastAsiaTheme="minorEastAsia"/>
                <w:szCs w:val="21"/>
              </w:rPr>
              <w:t>6,058,962.00</w:t>
            </w:r>
          </w:p>
        </w:tc>
        <w:tc>
          <w:tcPr>
            <w:tcW w:w="1612" w:type="dxa"/>
            <w:vAlign w:val="center"/>
          </w:tcPr>
          <w:p w:rsidR="00E71B8A" w:rsidRDefault="001350BB">
            <w:pPr>
              <w:jc w:val="right"/>
            </w:pPr>
            <w:r>
              <w:rPr>
                <w:rFonts w:eastAsiaTheme="minorEastAsia"/>
                <w:szCs w:val="21"/>
              </w:rPr>
              <w:t>2.54</w:t>
            </w:r>
          </w:p>
        </w:tc>
      </w:tr>
      <w:tr w:rsidR="00E71B8A">
        <w:tc>
          <w:tcPr>
            <w:tcW w:w="817" w:type="dxa"/>
            <w:vAlign w:val="center"/>
          </w:tcPr>
          <w:p w:rsidR="00E71B8A" w:rsidRDefault="001350BB">
            <w:pPr>
              <w:jc w:val="center"/>
            </w:pPr>
            <w:r>
              <w:rPr>
                <w:rFonts w:eastAsiaTheme="minorEastAsia"/>
                <w:szCs w:val="21"/>
              </w:rPr>
              <w:t>11</w:t>
            </w:r>
          </w:p>
        </w:tc>
        <w:tc>
          <w:tcPr>
            <w:tcW w:w="1276" w:type="dxa"/>
            <w:vAlign w:val="center"/>
          </w:tcPr>
          <w:p w:rsidR="00E71B8A" w:rsidRDefault="001350BB">
            <w:pPr>
              <w:jc w:val="center"/>
            </w:pPr>
            <w:r>
              <w:rPr>
                <w:rFonts w:eastAsiaTheme="minorEastAsia"/>
                <w:szCs w:val="21"/>
              </w:rPr>
              <w:t>002812</w:t>
            </w:r>
          </w:p>
        </w:tc>
        <w:tc>
          <w:tcPr>
            <w:tcW w:w="1701" w:type="dxa"/>
            <w:vAlign w:val="center"/>
          </w:tcPr>
          <w:p w:rsidR="00E71B8A" w:rsidRDefault="001350BB">
            <w:pPr>
              <w:jc w:val="center"/>
            </w:pPr>
            <w:r>
              <w:rPr>
                <w:rFonts w:eastAsiaTheme="minorEastAsia"/>
                <w:szCs w:val="21"/>
              </w:rPr>
              <w:t>恩捷股份</w:t>
            </w:r>
          </w:p>
        </w:tc>
        <w:tc>
          <w:tcPr>
            <w:tcW w:w="1559" w:type="dxa"/>
            <w:vAlign w:val="center"/>
          </w:tcPr>
          <w:p w:rsidR="00E71B8A" w:rsidRDefault="001350BB">
            <w:pPr>
              <w:jc w:val="right"/>
            </w:pPr>
            <w:r>
              <w:rPr>
                <w:rFonts w:eastAsiaTheme="minorEastAsia"/>
                <w:szCs w:val="21"/>
              </w:rPr>
              <w:t>44,700.00</w:t>
            </w:r>
          </w:p>
        </w:tc>
        <w:tc>
          <w:tcPr>
            <w:tcW w:w="1932" w:type="dxa"/>
            <w:vAlign w:val="center"/>
          </w:tcPr>
          <w:p w:rsidR="00E71B8A" w:rsidRDefault="001350BB">
            <w:pPr>
              <w:jc w:val="right"/>
            </w:pPr>
            <w:r>
              <w:rPr>
                <w:rFonts w:eastAsiaTheme="minorEastAsia"/>
                <w:szCs w:val="21"/>
              </w:rPr>
              <w:t>5,868,663.00</w:t>
            </w:r>
          </w:p>
        </w:tc>
        <w:tc>
          <w:tcPr>
            <w:tcW w:w="1612" w:type="dxa"/>
            <w:vAlign w:val="center"/>
          </w:tcPr>
          <w:p w:rsidR="00E71B8A" w:rsidRDefault="001350BB">
            <w:pPr>
              <w:jc w:val="right"/>
            </w:pPr>
            <w:r>
              <w:rPr>
                <w:rFonts w:eastAsiaTheme="minorEastAsia"/>
                <w:szCs w:val="21"/>
              </w:rPr>
              <w:t>2.46</w:t>
            </w:r>
          </w:p>
        </w:tc>
      </w:tr>
      <w:tr w:rsidR="00E71B8A">
        <w:tc>
          <w:tcPr>
            <w:tcW w:w="817" w:type="dxa"/>
            <w:vAlign w:val="center"/>
          </w:tcPr>
          <w:p w:rsidR="00E71B8A" w:rsidRDefault="001350BB">
            <w:pPr>
              <w:jc w:val="center"/>
            </w:pPr>
            <w:r>
              <w:rPr>
                <w:rFonts w:eastAsiaTheme="minorEastAsia"/>
                <w:szCs w:val="21"/>
              </w:rPr>
              <w:t>12</w:t>
            </w:r>
          </w:p>
        </w:tc>
        <w:tc>
          <w:tcPr>
            <w:tcW w:w="1276" w:type="dxa"/>
            <w:vAlign w:val="center"/>
          </w:tcPr>
          <w:p w:rsidR="00E71B8A" w:rsidRDefault="001350BB">
            <w:pPr>
              <w:jc w:val="center"/>
            </w:pPr>
            <w:r>
              <w:rPr>
                <w:rFonts w:eastAsiaTheme="minorEastAsia"/>
                <w:szCs w:val="21"/>
              </w:rPr>
              <w:t>600338</w:t>
            </w:r>
          </w:p>
        </w:tc>
        <w:tc>
          <w:tcPr>
            <w:tcW w:w="1701" w:type="dxa"/>
            <w:vAlign w:val="center"/>
          </w:tcPr>
          <w:p w:rsidR="00E71B8A" w:rsidRDefault="001350BB">
            <w:pPr>
              <w:jc w:val="center"/>
            </w:pPr>
            <w:r>
              <w:rPr>
                <w:rFonts w:eastAsiaTheme="minorEastAsia"/>
                <w:szCs w:val="21"/>
              </w:rPr>
              <w:t>西藏珠峰</w:t>
            </w:r>
          </w:p>
        </w:tc>
        <w:tc>
          <w:tcPr>
            <w:tcW w:w="1559" w:type="dxa"/>
            <w:vAlign w:val="center"/>
          </w:tcPr>
          <w:p w:rsidR="00E71B8A" w:rsidRDefault="001350BB">
            <w:pPr>
              <w:jc w:val="right"/>
            </w:pPr>
            <w:r>
              <w:rPr>
                <w:rFonts w:eastAsiaTheme="minorEastAsia"/>
                <w:szCs w:val="21"/>
              </w:rPr>
              <w:t>253,110.00</w:t>
            </w:r>
          </w:p>
        </w:tc>
        <w:tc>
          <w:tcPr>
            <w:tcW w:w="1932" w:type="dxa"/>
            <w:vAlign w:val="center"/>
          </w:tcPr>
          <w:p w:rsidR="00E71B8A" w:rsidRDefault="001350BB">
            <w:pPr>
              <w:jc w:val="right"/>
            </w:pPr>
            <w:r>
              <w:rPr>
                <w:rFonts w:eastAsiaTheme="minorEastAsia"/>
                <w:szCs w:val="21"/>
              </w:rPr>
              <w:t>5,801,281.20</w:t>
            </w:r>
          </w:p>
        </w:tc>
        <w:tc>
          <w:tcPr>
            <w:tcW w:w="1612" w:type="dxa"/>
            <w:vAlign w:val="center"/>
          </w:tcPr>
          <w:p w:rsidR="00E71B8A" w:rsidRDefault="001350BB">
            <w:pPr>
              <w:jc w:val="right"/>
            </w:pPr>
            <w:r>
              <w:rPr>
                <w:rFonts w:eastAsiaTheme="minorEastAsia"/>
                <w:szCs w:val="21"/>
              </w:rPr>
              <w:t>2.43</w:t>
            </w:r>
          </w:p>
        </w:tc>
      </w:tr>
      <w:tr w:rsidR="00E71B8A">
        <w:tc>
          <w:tcPr>
            <w:tcW w:w="817" w:type="dxa"/>
            <w:vAlign w:val="center"/>
          </w:tcPr>
          <w:p w:rsidR="00E71B8A" w:rsidRDefault="001350BB">
            <w:pPr>
              <w:jc w:val="center"/>
            </w:pPr>
            <w:r>
              <w:rPr>
                <w:rFonts w:eastAsiaTheme="minorEastAsia"/>
                <w:szCs w:val="21"/>
              </w:rPr>
              <w:t>13</w:t>
            </w:r>
          </w:p>
        </w:tc>
        <w:tc>
          <w:tcPr>
            <w:tcW w:w="1276" w:type="dxa"/>
            <w:vAlign w:val="center"/>
          </w:tcPr>
          <w:p w:rsidR="00E71B8A" w:rsidRDefault="001350BB">
            <w:pPr>
              <w:jc w:val="center"/>
            </w:pPr>
            <w:r>
              <w:rPr>
                <w:rFonts w:eastAsiaTheme="minorEastAsia"/>
                <w:szCs w:val="21"/>
              </w:rPr>
              <w:t>002906</w:t>
            </w:r>
          </w:p>
        </w:tc>
        <w:tc>
          <w:tcPr>
            <w:tcW w:w="1701" w:type="dxa"/>
            <w:vAlign w:val="center"/>
          </w:tcPr>
          <w:p w:rsidR="00E71B8A" w:rsidRDefault="001350BB">
            <w:pPr>
              <w:jc w:val="center"/>
            </w:pPr>
            <w:r>
              <w:rPr>
                <w:rFonts w:eastAsiaTheme="minorEastAsia"/>
                <w:szCs w:val="21"/>
              </w:rPr>
              <w:t>华阳集团</w:t>
            </w:r>
          </w:p>
        </w:tc>
        <w:tc>
          <w:tcPr>
            <w:tcW w:w="1559" w:type="dxa"/>
            <w:vAlign w:val="center"/>
          </w:tcPr>
          <w:p w:rsidR="00E71B8A" w:rsidRDefault="001350BB">
            <w:pPr>
              <w:jc w:val="right"/>
            </w:pPr>
            <w:r>
              <w:rPr>
                <w:rFonts w:eastAsiaTheme="minorEastAsia"/>
                <w:szCs w:val="21"/>
              </w:rPr>
              <w:t>172,980.00</w:t>
            </w:r>
          </w:p>
        </w:tc>
        <w:tc>
          <w:tcPr>
            <w:tcW w:w="1932" w:type="dxa"/>
            <w:vAlign w:val="center"/>
          </w:tcPr>
          <w:p w:rsidR="00E71B8A" w:rsidRDefault="001350BB">
            <w:pPr>
              <w:jc w:val="right"/>
            </w:pPr>
            <w:r>
              <w:rPr>
                <w:rFonts w:eastAsiaTheme="minorEastAsia"/>
                <w:szCs w:val="21"/>
              </w:rPr>
              <w:t>5,746,395.60</w:t>
            </w:r>
          </w:p>
        </w:tc>
        <w:tc>
          <w:tcPr>
            <w:tcW w:w="1612" w:type="dxa"/>
            <w:vAlign w:val="center"/>
          </w:tcPr>
          <w:p w:rsidR="00E71B8A" w:rsidRDefault="001350BB">
            <w:pPr>
              <w:jc w:val="right"/>
            </w:pPr>
            <w:r>
              <w:rPr>
                <w:rFonts w:eastAsiaTheme="minorEastAsia"/>
                <w:szCs w:val="21"/>
              </w:rPr>
              <w:t>2.41</w:t>
            </w:r>
          </w:p>
        </w:tc>
      </w:tr>
      <w:tr w:rsidR="00E71B8A">
        <w:tc>
          <w:tcPr>
            <w:tcW w:w="817" w:type="dxa"/>
            <w:vAlign w:val="center"/>
          </w:tcPr>
          <w:p w:rsidR="00E71B8A" w:rsidRDefault="001350BB">
            <w:pPr>
              <w:jc w:val="center"/>
            </w:pPr>
            <w:r>
              <w:rPr>
                <w:rFonts w:eastAsiaTheme="minorEastAsia"/>
                <w:szCs w:val="21"/>
              </w:rPr>
              <w:t>14</w:t>
            </w:r>
          </w:p>
        </w:tc>
        <w:tc>
          <w:tcPr>
            <w:tcW w:w="1276" w:type="dxa"/>
            <w:vAlign w:val="center"/>
          </w:tcPr>
          <w:p w:rsidR="00E71B8A" w:rsidRDefault="001350BB">
            <w:pPr>
              <w:jc w:val="center"/>
            </w:pPr>
            <w:r>
              <w:rPr>
                <w:rFonts w:eastAsiaTheme="minorEastAsia"/>
                <w:szCs w:val="21"/>
              </w:rPr>
              <w:t>603197</w:t>
            </w:r>
          </w:p>
        </w:tc>
        <w:tc>
          <w:tcPr>
            <w:tcW w:w="1701" w:type="dxa"/>
            <w:vAlign w:val="center"/>
          </w:tcPr>
          <w:p w:rsidR="00E71B8A" w:rsidRDefault="001350BB">
            <w:pPr>
              <w:jc w:val="center"/>
            </w:pPr>
            <w:r>
              <w:rPr>
                <w:rFonts w:eastAsiaTheme="minorEastAsia"/>
                <w:szCs w:val="21"/>
              </w:rPr>
              <w:t>保隆科技</w:t>
            </w:r>
          </w:p>
        </w:tc>
        <w:tc>
          <w:tcPr>
            <w:tcW w:w="1559" w:type="dxa"/>
            <w:vAlign w:val="center"/>
          </w:tcPr>
          <w:p w:rsidR="00E71B8A" w:rsidRDefault="001350BB">
            <w:pPr>
              <w:jc w:val="right"/>
            </w:pPr>
            <w:r>
              <w:rPr>
                <w:rFonts w:eastAsiaTheme="minorEastAsia"/>
                <w:szCs w:val="21"/>
              </w:rPr>
              <w:t>117,800.00</w:t>
            </w:r>
          </w:p>
        </w:tc>
        <w:tc>
          <w:tcPr>
            <w:tcW w:w="1932" w:type="dxa"/>
            <w:vAlign w:val="center"/>
          </w:tcPr>
          <w:p w:rsidR="00E71B8A" w:rsidRDefault="001350BB">
            <w:pPr>
              <w:jc w:val="right"/>
            </w:pPr>
            <w:r>
              <w:rPr>
                <w:rFonts w:eastAsiaTheme="minorEastAsia"/>
                <w:szCs w:val="21"/>
              </w:rPr>
              <w:t>5,571,940.00</w:t>
            </w:r>
          </w:p>
        </w:tc>
        <w:tc>
          <w:tcPr>
            <w:tcW w:w="1612" w:type="dxa"/>
            <w:vAlign w:val="center"/>
          </w:tcPr>
          <w:p w:rsidR="00E71B8A" w:rsidRDefault="001350BB">
            <w:pPr>
              <w:jc w:val="right"/>
            </w:pPr>
            <w:r>
              <w:rPr>
                <w:rFonts w:eastAsiaTheme="minorEastAsia"/>
                <w:szCs w:val="21"/>
              </w:rPr>
              <w:t>2.34</w:t>
            </w:r>
          </w:p>
        </w:tc>
      </w:tr>
      <w:tr w:rsidR="00E71B8A">
        <w:tc>
          <w:tcPr>
            <w:tcW w:w="817" w:type="dxa"/>
            <w:vAlign w:val="center"/>
          </w:tcPr>
          <w:p w:rsidR="00E71B8A" w:rsidRDefault="001350BB">
            <w:pPr>
              <w:jc w:val="center"/>
            </w:pPr>
            <w:r>
              <w:rPr>
                <w:rFonts w:eastAsiaTheme="minorEastAsia"/>
                <w:szCs w:val="21"/>
              </w:rPr>
              <w:lastRenderedPageBreak/>
              <w:t>15</w:t>
            </w:r>
          </w:p>
        </w:tc>
        <w:tc>
          <w:tcPr>
            <w:tcW w:w="1276" w:type="dxa"/>
            <w:vAlign w:val="center"/>
          </w:tcPr>
          <w:p w:rsidR="00E71B8A" w:rsidRDefault="001350BB">
            <w:pPr>
              <w:jc w:val="center"/>
            </w:pPr>
            <w:r>
              <w:rPr>
                <w:rFonts w:eastAsiaTheme="minorEastAsia"/>
                <w:szCs w:val="21"/>
              </w:rPr>
              <w:t>002384</w:t>
            </w:r>
          </w:p>
        </w:tc>
        <w:tc>
          <w:tcPr>
            <w:tcW w:w="1701" w:type="dxa"/>
            <w:vAlign w:val="center"/>
          </w:tcPr>
          <w:p w:rsidR="00E71B8A" w:rsidRDefault="001350BB">
            <w:pPr>
              <w:jc w:val="center"/>
            </w:pPr>
            <w:r>
              <w:rPr>
                <w:rFonts w:eastAsiaTheme="minorEastAsia"/>
                <w:szCs w:val="21"/>
              </w:rPr>
              <w:t>东山精密</w:t>
            </w:r>
          </w:p>
        </w:tc>
        <w:tc>
          <w:tcPr>
            <w:tcW w:w="1559" w:type="dxa"/>
            <w:vAlign w:val="center"/>
          </w:tcPr>
          <w:p w:rsidR="00E71B8A" w:rsidRDefault="001350BB">
            <w:pPr>
              <w:jc w:val="right"/>
            </w:pPr>
            <w:r>
              <w:rPr>
                <w:rFonts w:eastAsiaTheme="minorEastAsia"/>
                <w:szCs w:val="21"/>
              </w:rPr>
              <w:t>189,385.00</w:t>
            </w:r>
          </w:p>
        </w:tc>
        <w:tc>
          <w:tcPr>
            <w:tcW w:w="1932" w:type="dxa"/>
            <w:vAlign w:val="center"/>
          </w:tcPr>
          <w:p w:rsidR="00E71B8A" w:rsidRDefault="001350BB">
            <w:pPr>
              <w:jc w:val="right"/>
            </w:pPr>
            <w:r>
              <w:rPr>
                <w:rFonts w:eastAsiaTheme="minorEastAsia"/>
                <w:szCs w:val="21"/>
              </w:rPr>
              <w:t>4,683,491.05</w:t>
            </w:r>
          </w:p>
        </w:tc>
        <w:tc>
          <w:tcPr>
            <w:tcW w:w="1612" w:type="dxa"/>
            <w:vAlign w:val="center"/>
          </w:tcPr>
          <w:p w:rsidR="00E71B8A" w:rsidRDefault="001350BB">
            <w:pPr>
              <w:jc w:val="right"/>
            </w:pPr>
            <w:r>
              <w:rPr>
                <w:rFonts w:eastAsiaTheme="minorEastAsia"/>
                <w:szCs w:val="21"/>
              </w:rPr>
              <w:t>1.96</w:t>
            </w:r>
          </w:p>
        </w:tc>
      </w:tr>
      <w:tr w:rsidR="00E71B8A">
        <w:tc>
          <w:tcPr>
            <w:tcW w:w="817" w:type="dxa"/>
            <w:vAlign w:val="center"/>
          </w:tcPr>
          <w:p w:rsidR="00E71B8A" w:rsidRDefault="001350BB">
            <w:pPr>
              <w:jc w:val="center"/>
            </w:pPr>
            <w:r>
              <w:rPr>
                <w:rFonts w:eastAsiaTheme="minorEastAsia"/>
                <w:szCs w:val="21"/>
              </w:rPr>
              <w:t>16</w:t>
            </w:r>
          </w:p>
        </w:tc>
        <w:tc>
          <w:tcPr>
            <w:tcW w:w="1276" w:type="dxa"/>
            <w:vAlign w:val="center"/>
          </w:tcPr>
          <w:p w:rsidR="00E71B8A" w:rsidRDefault="001350BB">
            <w:pPr>
              <w:jc w:val="center"/>
            </w:pPr>
            <w:r>
              <w:rPr>
                <w:rFonts w:eastAsiaTheme="minorEastAsia"/>
                <w:szCs w:val="21"/>
              </w:rPr>
              <w:t>002765</w:t>
            </w:r>
          </w:p>
        </w:tc>
        <w:tc>
          <w:tcPr>
            <w:tcW w:w="1701" w:type="dxa"/>
            <w:vAlign w:val="center"/>
          </w:tcPr>
          <w:p w:rsidR="00E71B8A" w:rsidRDefault="001350BB">
            <w:pPr>
              <w:jc w:val="center"/>
            </w:pPr>
            <w:r>
              <w:rPr>
                <w:rFonts w:eastAsiaTheme="minorEastAsia"/>
                <w:szCs w:val="21"/>
              </w:rPr>
              <w:t>蓝黛科技</w:t>
            </w:r>
          </w:p>
        </w:tc>
        <w:tc>
          <w:tcPr>
            <w:tcW w:w="1559" w:type="dxa"/>
            <w:vAlign w:val="center"/>
          </w:tcPr>
          <w:p w:rsidR="00E71B8A" w:rsidRDefault="001350BB">
            <w:pPr>
              <w:jc w:val="right"/>
            </w:pPr>
            <w:r>
              <w:rPr>
                <w:rFonts w:eastAsiaTheme="minorEastAsia"/>
                <w:szCs w:val="21"/>
              </w:rPr>
              <w:t>516,944.00</w:t>
            </w:r>
          </w:p>
        </w:tc>
        <w:tc>
          <w:tcPr>
            <w:tcW w:w="1932" w:type="dxa"/>
            <w:vAlign w:val="center"/>
          </w:tcPr>
          <w:p w:rsidR="00E71B8A" w:rsidRDefault="001350BB">
            <w:pPr>
              <w:jc w:val="right"/>
            </w:pPr>
            <w:r>
              <w:rPr>
                <w:rFonts w:eastAsiaTheme="minorEastAsia"/>
                <w:szCs w:val="21"/>
              </w:rPr>
              <w:t>4,647,326.56</w:t>
            </w:r>
          </w:p>
        </w:tc>
        <w:tc>
          <w:tcPr>
            <w:tcW w:w="1612" w:type="dxa"/>
            <w:vAlign w:val="center"/>
          </w:tcPr>
          <w:p w:rsidR="00E71B8A" w:rsidRDefault="001350BB">
            <w:pPr>
              <w:jc w:val="right"/>
            </w:pPr>
            <w:r>
              <w:rPr>
                <w:rFonts w:eastAsiaTheme="minorEastAsia"/>
                <w:szCs w:val="21"/>
              </w:rPr>
              <w:t>1.95</w:t>
            </w:r>
          </w:p>
        </w:tc>
      </w:tr>
      <w:tr w:rsidR="00E71B8A">
        <w:tc>
          <w:tcPr>
            <w:tcW w:w="817" w:type="dxa"/>
            <w:vAlign w:val="center"/>
          </w:tcPr>
          <w:p w:rsidR="00E71B8A" w:rsidRDefault="001350BB">
            <w:pPr>
              <w:jc w:val="center"/>
            </w:pPr>
            <w:r>
              <w:rPr>
                <w:rFonts w:eastAsiaTheme="minorEastAsia"/>
                <w:szCs w:val="21"/>
              </w:rPr>
              <w:t>17</w:t>
            </w:r>
          </w:p>
        </w:tc>
        <w:tc>
          <w:tcPr>
            <w:tcW w:w="1276" w:type="dxa"/>
            <w:vAlign w:val="center"/>
          </w:tcPr>
          <w:p w:rsidR="00E71B8A" w:rsidRDefault="001350BB">
            <w:pPr>
              <w:jc w:val="center"/>
            </w:pPr>
            <w:r>
              <w:rPr>
                <w:rFonts w:eastAsiaTheme="minorEastAsia"/>
                <w:szCs w:val="21"/>
              </w:rPr>
              <w:t>600570</w:t>
            </w:r>
          </w:p>
        </w:tc>
        <w:tc>
          <w:tcPr>
            <w:tcW w:w="1701" w:type="dxa"/>
            <w:vAlign w:val="center"/>
          </w:tcPr>
          <w:p w:rsidR="00E71B8A" w:rsidRDefault="001350BB">
            <w:pPr>
              <w:jc w:val="center"/>
            </w:pPr>
            <w:r>
              <w:rPr>
                <w:rFonts w:eastAsiaTheme="minorEastAsia"/>
                <w:szCs w:val="21"/>
              </w:rPr>
              <w:t>恒生电子</w:t>
            </w:r>
          </w:p>
        </w:tc>
        <w:tc>
          <w:tcPr>
            <w:tcW w:w="1559" w:type="dxa"/>
            <w:vAlign w:val="center"/>
          </w:tcPr>
          <w:p w:rsidR="00E71B8A" w:rsidRDefault="001350BB">
            <w:pPr>
              <w:jc w:val="right"/>
            </w:pPr>
            <w:r>
              <w:rPr>
                <w:rFonts w:eastAsiaTheme="minorEastAsia"/>
                <w:szCs w:val="21"/>
              </w:rPr>
              <w:t>110,503.00</w:t>
            </w:r>
          </w:p>
        </w:tc>
        <w:tc>
          <w:tcPr>
            <w:tcW w:w="1932" w:type="dxa"/>
            <w:vAlign w:val="center"/>
          </w:tcPr>
          <w:p w:rsidR="00E71B8A" w:rsidRDefault="001350BB">
            <w:pPr>
              <w:jc w:val="right"/>
            </w:pPr>
            <w:r>
              <w:rPr>
                <w:rFonts w:eastAsiaTheme="minorEastAsia"/>
                <w:szCs w:val="21"/>
              </w:rPr>
              <w:t>4,470,951.38</w:t>
            </w:r>
          </w:p>
        </w:tc>
        <w:tc>
          <w:tcPr>
            <w:tcW w:w="1612" w:type="dxa"/>
            <w:vAlign w:val="center"/>
          </w:tcPr>
          <w:p w:rsidR="00E71B8A" w:rsidRDefault="001350BB">
            <w:pPr>
              <w:jc w:val="right"/>
            </w:pPr>
            <w:r>
              <w:rPr>
                <w:rFonts w:eastAsiaTheme="minorEastAsia"/>
                <w:szCs w:val="21"/>
              </w:rPr>
              <w:t>1.87</w:t>
            </w:r>
          </w:p>
        </w:tc>
      </w:tr>
      <w:tr w:rsidR="00E71B8A">
        <w:tc>
          <w:tcPr>
            <w:tcW w:w="817" w:type="dxa"/>
            <w:vAlign w:val="center"/>
          </w:tcPr>
          <w:p w:rsidR="00E71B8A" w:rsidRDefault="001350BB">
            <w:pPr>
              <w:jc w:val="center"/>
            </w:pPr>
            <w:r>
              <w:rPr>
                <w:rFonts w:eastAsiaTheme="minorEastAsia"/>
                <w:szCs w:val="21"/>
              </w:rPr>
              <w:t>18</w:t>
            </w:r>
          </w:p>
        </w:tc>
        <w:tc>
          <w:tcPr>
            <w:tcW w:w="1276" w:type="dxa"/>
            <w:vAlign w:val="center"/>
          </w:tcPr>
          <w:p w:rsidR="00E71B8A" w:rsidRDefault="001350BB">
            <w:pPr>
              <w:jc w:val="center"/>
            </w:pPr>
            <w:r>
              <w:rPr>
                <w:rFonts w:eastAsiaTheme="minorEastAsia"/>
                <w:szCs w:val="21"/>
              </w:rPr>
              <w:t>688800</w:t>
            </w:r>
          </w:p>
        </w:tc>
        <w:tc>
          <w:tcPr>
            <w:tcW w:w="1701" w:type="dxa"/>
            <w:vAlign w:val="center"/>
          </w:tcPr>
          <w:p w:rsidR="00E71B8A" w:rsidRDefault="001350BB">
            <w:pPr>
              <w:jc w:val="center"/>
            </w:pPr>
            <w:r>
              <w:rPr>
                <w:rFonts w:eastAsiaTheme="minorEastAsia"/>
                <w:szCs w:val="21"/>
              </w:rPr>
              <w:t>瑞可达</w:t>
            </w:r>
          </w:p>
        </w:tc>
        <w:tc>
          <w:tcPr>
            <w:tcW w:w="1559" w:type="dxa"/>
            <w:vAlign w:val="center"/>
          </w:tcPr>
          <w:p w:rsidR="00E71B8A" w:rsidRDefault="001350BB">
            <w:pPr>
              <w:jc w:val="right"/>
            </w:pPr>
            <w:r>
              <w:rPr>
                <w:rFonts w:eastAsiaTheme="minorEastAsia"/>
                <w:szCs w:val="21"/>
              </w:rPr>
              <w:t>37,006.00</w:t>
            </w:r>
          </w:p>
        </w:tc>
        <w:tc>
          <w:tcPr>
            <w:tcW w:w="1932" w:type="dxa"/>
            <w:vAlign w:val="center"/>
          </w:tcPr>
          <w:p w:rsidR="00E71B8A" w:rsidRDefault="001350BB">
            <w:pPr>
              <w:jc w:val="right"/>
            </w:pPr>
            <w:r>
              <w:rPr>
                <w:rFonts w:eastAsiaTheme="minorEastAsia"/>
                <w:szCs w:val="21"/>
              </w:rPr>
              <w:t>3,947,800.08</w:t>
            </w:r>
          </w:p>
        </w:tc>
        <w:tc>
          <w:tcPr>
            <w:tcW w:w="1612" w:type="dxa"/>
            <w:vAlign w:val="center"/>
          </w:tcPr>
          <w:p w:rsidR="00E71B8A" w:rsidRDefault="001350BB">
            <w:pPr>
              <w:jc w:val="right"/>
            </w:pPr>
            <w:r>
              <w:rPr>
                <w:rFonts w:eastAsiaTheme="minorEastAsia"/>
                <w:szCs w:val="21"/>
              </w:rPr>
              <w:t>1.66</w:t>
            </w:r>
          </w:p>
        </w:tc>
      </w:tr>
      <w:tr w:rsidR="00E71B8A">
        <w:tc>
          <w:tcPr>
            <w:tcW w:w="817" w:type="dxa"/>
            <w:vAlign w:val="center"/>
          </w:tcPr>
          <w:p w:rsidR="00E71B8A" w:rsidRDefault="001350BB">
            <w:pPr>
              <w:jc w:val="center"/>
            </w:pPr>
            <w:r>
              <w:rPr>
                <w:rFonts w:eastAsiaTheme="minorEastAsia"/>
                <w:szCs w:val="21"/>
              </w:rPr>
              <w:t>19</w:t>
            </w:r>
          </w:p>
        </w:tc>
        <w:tc>
          <w:tcPr>
            <w:tcW w:w="1276" w:type="dxa"/>
            <w:vAlign w:val="center"/>
          </w:tcPr>
          <w:p w:rsidR="00E71B8A" w:rsidRDefault="001350BB">
            <w:pPr>
              <w:jc w:val="center"/>
            </w:pPr>
            <w:r>
              <w:rPr>
                <w:rFonts w:eastAsiaTheme="minorEastAsia"/>
                <w:szCs w:val="21"/>
              </w:rPr>
              <w:t>003029</w:t>
            </w:r>
          </w:p>
        </w:tc>
        <w:tc>
          <w:tcPr>
            <w:tcW w:w="1701" w:type="dxa"/>
            <w:vAlign w:val="center"/>
          </w:tcPr>
          <w:p w:rsidR="00E71B8A" w:rsidRDefault="001350BB">
            <w:pPr>
              <w:jc w:val="center"/>
            </w:pPr>
            <w:r>
              <w:rPr>
                <w:rFonts w:eastAsiaTheme="minorEastAsia"/>
                <w:szCs w:val="21"/>
              </w:rPr>
              <w:t>吉大正元</w:t>
            </w:r>
          </w:p>
        </w:tc>
        <w:tc>
          <w:tcPr>
            <w:tcW w:w="1559" w:type="dxa"/>
            <w:vAlign w:val="center"/>
          </w:tcPr>
          <w:p w:rsidR="00E71B8A" w:rsidRDefault="001350BB">
            <w:pPr>
              <w:jc w:val="right"/>
            </w:pPr>
            <w:r>
              <w:rPr>
                <w:rFonts w:eastAsiaTheme="minorEastAsia"/>
                <w:szCs w:val="21"/>
              </w:rPr>
              <w:t>111,200.00</w:t>
            </w:r>
          </w:p>
        </w:tc>
        <w:tc>
          <w:tcPr>
            <w:tcW w:w="1932" w:type="dxa"/>
            <w:vAlign w:val="center"/>
          </w:tcPr>
          <w:p w:rsidR="00E71B8A" w:rsidRDefault="001350BB">
            <w:pPr>
              <w:jc w:val="right"/>
            </w:pPr>
            <w:r>
              <w:rPr>
                <w:rFonts w:eastAsiaTheme="minorEastAsia"/>
                <w:szCs w:val="21"/>
              </w:rPr>
              <w:t>3,920,912.00</w:t>
            </w:r>
          </w:p>
        </w:tc>
        <w:tc>
          <w:tcPr>
            <w:tcW w:w="1612" w:type="dxa"/>
            <w:vAlign w:val="center"/>
          </w:tcPr>
          <w:p w:rsidR="00E71B8A" w:rsidRDefault="001350BB">
            <w:pPr>
              <w:jc w:val="right"/>
            </w:pPr>
            <w:r>
              <w:rPr>
                <w:rFonts w:eastAsiaTheme="minorEastAsia"/>
                <w:szCs w:val="21"/>
              </w:rPr>
              <w:t>1.64</w:t>
            </w:r>
          </w:p>
        </w:tc>
      </w:tr>
      <w:tr w:rsidR="00E71B8A">
        <w:tc>
          <w:tcPr>
            <w:tcW w:w="817" w:type="dxa"/>
            <w:vAlign w:val="center"/>
          </w:tcPr>
          <w:p w:rsidR="00E71B8A" w:rsidRDefault="001350BB">
            <w:pPr>
              <w:jc w:val="center"/>
            </w:pPr>
            <w:r>
              <w:rPr>
                <w:rFonts w:eastAsiaTheme="minorEastAsia"/>
                <w:szCs w:val="21"/>
              </w:rPr>
              <w:t>20</w:t>
            </w:r>
          </w:p>
        </w:tc>
        <w:tc>
          <w:tcPr>
            <w:tcW w:w="1276" w:type="dxa"/>
            <w:vAlign w:val="center"/>
          </w:tcPr>
          <w:p w:rsidR="00E71B8A" w:rsidRDefault="001350BB">
            <w:pPr>
              <w:jc w:val="center"/>
            </w:pPr>
            <w:r>
              <w:rPr>
                <w:rFonts w:eastAsiaTheme="minorEastAsia"/>
                <w:szCs w:val="21"/>
              </w:rPr>
              <w:t>00700</w:t>
            </w:r>
          </w:p>
        </w:tc>
        <w:tc>
          <w:tcPr>
            <w:tcW w:w="1701" w:type="dxa"/>
            <w:vAlign w:val="center"/>
          </w:tcPr>
          <w:p w:rsidR="00E71B8A" w:rsidRDefault="001350BB">
            <w:pPr>
              <w:jc w:val="center"/>
            </w:pPr>
            <w:r>
              <w:rPr>
                <w:rFonts w:eastAsiaTheme="minorEastAsia"/>
                <w:szCs w:val="21"/>
              </w:rPr>
              <w:t>腾讯控股</w:t>
            </w:r>
          </w:p>
        </w:tc>
        <w:tc>
          <w:tcPr>
            <w:tcW w:w="1559" w:type="dxa"/>
            <w:vAlign w:val="center"/>
          </w:tcPr>
          <w:p w:rsidR="00E71B8A" w:rsidRDefault="001350BB">
            <w:pPr>
              <w:jc w:val="right"/>
            </w:pPr>
            <w:r>
              <w:rPr>
                <w:rFonts w:eastAsiaTheme="minorEastAsia"/>
                <w:szCs w:val="21"/>
              </w:rPr>
              <w:t>12,400.00</w:t>
            </w:r>
          </w:p>
        </w:tc>
        <w:tc>
          <w:tcPr>
            <w:tcW w:w="1932" w:type="dxa"/>
            <w:vAlign w:val="center"/>
          </w:tcPr>
          <w:p w:rsidR="00E71B8A" w:rsidRDefault="001350BB">
            <w:pPr>
              <w:jc w:val="right"/>
            </w:pPr>
            <w:r>
              <w:rPr>
                <w:rFonts w:eastAsiaTheme="minorEastAsia"/>
                <w:szCs w:val="21"/>
              </w:rPr>
              <w:t>3,699,567.03</w:t>
            </w:r>
          </w:p>
        </w:tc>
        <w:tc>
          <w:tcPr>
            <w:tcW w:w="1612" w:type="dxa"/>
            <w:vAlign w:val="center"/>
          </w:tcPr>
          <w:p w:rsidR="00E71B8A" w:rsidRDefault="001350BB">
            <w:pPr>
              <w:jc w:val="right"/>
            </w:pPr>
            <w:r>
              <w:rPr>
                <w:rFonts w:eastAsiaTheme="minorEastAsia"/>
                <w:szCs w:val="21"/>
              </w:rPr>
              <w:t>1.55</w:t>
            </w:r>
          </w:p>
        </w:tc>
      </w:tr>
      <w:tr w:rsidR="00E71B8A">
        <w:tc>
          <w:tcPr>
            <w:tcW w:w="817" w:type="dxa"/>
            <w:vAlign w:val="center"/>
          </w:tcPr>
          <w:p w:rsidR="00E71B8A" w:rsidRDefault="001350BB">
            <w:pPr>
              <w:jc w:val="center"/>
            </w:pPr>
            <w:r>
              <w:rPr>
                <w:rFonts w:eastAsiaTheme="minorEastAsia"/>
                <w:szCs w:val="21"/>
              </w:rPr>
              <w:t>21</w:t>
            </w:r>
          </w:p>
        </w:tc>
        <w:tc>
          <w:tcPr>
            <w:tcW w:w="1276" w:type="dxa"/>
            <w:vAlign w:val="center"/>
          </w:tcPr>
          <w:p w:rsidR="00E71B8A" w:rsidRDefault="001350BB">
            <w:pPr>
              <w:jc w:val="center"/>
            </w:pPr>
            <w:r>
              <w:rPr>
                <w:rFonts w:eastAsiaTheme="minorEastAsia"/>
                <w:szCs w:val="21"/>
              </w:rPr>
              <w:t>603039</w:t>
            </w:r>
          </w:p>
        </w:tc>
        <w:tc>
          <w:tcPr>
            <w:tcW w:w="1701" w:type="dxa"/>
            <w:vAlign w:val="center"/>
          </w:tcPr>
          <w:p w:rsidR="00E71B8A" w:rsidRDefault="001350BB">
            <w:pPr>
              <w:jc w:val="center"/>
            </w:pPr>
            <w:r>
              <w:rPr>
                <w:rFonts w:eastAsiaTheme="minorEastAsia"/>
                <w:szCs w:val="21"/>
              </w:rPr>
              <w:t>ST</w:t>
            </w:r>
            <w:r>
              <w:rPr>
                <w:rFonts w:eastAsiaTheme="minorEastAsia"/>
                <w:szCs w:val="21"/>
              </w:rPr>
              <w:t>泛微</w:t>
            </w:r>
          </w:p>
        </w:tc>
        <w:tc>
          <w:tcPr>
            <w:tcW w:w="1559" w:type="dxa"/>
            <w:vAlign w:val="center"/>
          </w:tcPr>
          <w:p w:rsidR="00E71B8A" w:rsidRDefault="001350BB">
            <w:pPr>
              <w:jc w:val="right"/>
            </w:pPr>
            <w:r>
              <w:rPr>
                <w:rFonts w:eastAsiaTheme="minorEastAsia"/>
                <w:szCs w:val="21"/>
              </w:rPr>
              <w:t>72,000.00</w:t>
            </w:r>
          </w:p>
        </w:tc>
        <w:tc>
          <w:tcPr>
            <w:tcW w:w="1932" w:type="dxa"/>
            <w:vAlign w:val="center"/>
          </w:tcPr>
          <w:p w:rsidR="00E71B8A" w:rsidRDefault="001350BB">
            <w:pPr>
              <w:jc w:val="right"/>
            </w:pPr>
            <w:r>
              <w:rPr>
                <w:rFonts w:eastAsiaTheme="minorEastAsia"/>
                <w:szCs w:val="21"/>
              </w:rPr>
              <w:t>3,628,080.00</w:t>
            </w:r>
          </w:p>
        </w:tc>
        <w:tc>
          <w:tcPr>
            <w:tcW w:w="1612" w:type="dxa"/>
            <w:vAlign w:val="center"/>
          </w:tcPr>
          <w:p w:rsidR="00E71B8A" w:rsidRDefault="001350BB">
            <w:pPr>
              <w:jc w:val="right"/>
            </w:pPr>
            <w:r>
              <w:rPr>
                <w:rFonts w:eastAsiaTheme="minorEastAsia"/>
                <w:szCs w:val="21"/>
              </w:rPr>
              <w:t>1.52</w:t>
            </w:r>
          </w:p>
        </w:tc>
      </w:tr>
      <w:tr w:rsidR="00E71B8A">
        <w:tc>
          <w:tcPr>
            <w:tcW w:w="817" w:type="dxa"/>
            <w:vAlign w:val="center"/>
          </w:tcPr>
          <w:p w:rsidR="00E71B8A" w:rsidRDefault="001350BB">
            <w:pPr>
              <w:jc w:val="center"/>
            </w:pPr>
            <w:r>
              <w:rPr>
                <w:rFonts w:eastAsiaTheme="minorEastAsia"/>
                <w:szCs w:val="21"/>
              </w:rPr>
              <w:t>22</w:t>
            </w:r>
          </w:p>
        </w:tc>
        <w:tc>
          <w:tcPr>
            <w:tcW w:w="1276" w:type="dxa"/>
            <w:vAlign w:val="center"/>
          </w:tcPr>
          <w:p w:rsidR="00E71B8A" w:rsidRDefault="001350BB">
            <w:pPr>
              <w:jc w:val="center"/>
            </w:pPr>
            <w:r>
              <w:rPr>
                <w:rFonts w:eastAsiaTheme="minorEastAsia"/>
                <w:szCs w:val="21"/>
              </w:rPr>
              <w:t>605133</w:t>
            </w:r>
          </w:p>
        </w:tc>
        <w:tc>
          <w:tcPr>
            <w:tcW w:w="1701" w:type="dxa"/>
            <w:vAlign w:val="center"/>
          </w:tcPr>
          <w:p w:rsidR="00E71B8A" w:rsidRDefault="001350BB">
            <w:pPr>
              <w:jc w:val="center"/>
            </w:pPr>
            <w:r>
              <w:rPr>
                <w:rFonts w:eastAsiaTheme="minorEastAsia"/>
                <w:szCs w:val="21"/>
              </w:rPr>
              <w:t>嵘泰股份</w:t>
            </w:r>
          </w:p>
        </w:tc>
        <w:tc>
          <w:tcPr>
            <w:tcW w:w="1559" w:type="dxa"/>
            <w:vAlign w:val="center"/>
          </w:tcPr>
          <w:p w:rsidR="00E71B8A" w:rsidRDefault="001350BB">
            <w:pPr>
              <w:jc w:val="right"/>
            </w:pPr>
            <w:r>
              <w:rPr>
                <w:rFonts w:eastAsiaTheme="minorEastAsia"/>
                <w:szCs w:val="21"/>
              </w:rPr>
              <w:t>131,700.00</w:t>
            </w:r>
          </w:p>
        </w:tc>
        <w:tc>
          <w:tcPr>
            <w:tcW w:w="1932" w:type="dxa"/>
            <w:vAlign w:val="center"/>
          </w:tcPr>
          <w:p w:rsidR="00E71B8A" w:rsidRDefault="001350BB">
            <w:pPr>
              <w:jc w:val="right"/>
            </w:pPr>
            <w:r>
              <w:rPr>
                <w:rFonts w:eastAsiaTheme="minorEastAsia"/>
                <w:szCs w:val="21"/>
              </w:rPr>
              <w:t>3,451,857.00</w:t>
            </w:r>
          </w:p>
        </w:tc>
        <w:tc>
          <w:tcPr>
            <w:tcW w:w="1612" w:type="dxa"/>
            <w:vAlign w:val="center"/>
          </w:tcPr>
          <w:p w:rsidR="00E71B8A" w:rsidRDefault="001350BB">
            <w:pPr>
              <w:jc w:val="right"/>
            </w:pPr>
            <w:r>
              <w:rPr>
                <w:rFonts w:eastAsiaTheme="minorEastAsia"/>
                <w:szCs w:val="21"/>
              </w:rPr>
              <w:t>1.45</w:t>
            </w:r>
          </w:p>
        </w:tc>
      </w:tr>
      <w:tr w:rsidR="00E71B8A">
        <w:tc>
          <w:tcPr>
            <w:tcW w:w="817" w:type="dxa"/>
            <w:vAlign w:val="center"/>
          </w:tcPr>
          <w:p w:rsidR="00E71B8A" w:rsidRDefault="001350BB">
            <w:pPr>
              <w:jc w:val="center"/>
            </w:pPr>
            <w:r>
              <w:rPr>
                <w:rFonts w:eastAsiaTheme="minorEastAsia"/>
                <w:szCs w:val="21"/>
              </w:rPr>
              <w:t>23</w:t>
            </w:r>
          </w:p>
        </w:tc>
        <w:tc>
          <w:tcPr>
            <w:tcW w:w="1276" w:type="dxa"/>
            <w:vAlign w:val="center"/>
          </w:tcPr>
          <w:p w:rsidR="00E71B8A" w:rsidRDefault="001350BB">
            <w:pPr>
              <w:jc w:val="center"/>
            </w:pPr>
            <w:r>
              <w:rPr>
                <w:rFonts w:eastAsiaTheme="minorEastAsia"/>
                <w:szCs w:val="21"/>
              </w:rPr>
              <w:t>603997</w:t>
            </w:r>
          </w:p>
        </w:tc>
        <w:tc>
          <w:tcPr>
            <w:tcW w:w="1701" w:type="dxa"/>
            <w:vAlign w:val="center"/>
          </w:tcPr>
          <w:p w:rsidR="00E71B8A" w:rsidRDefault="001350BB">
            <w:pPr>
              <w:jc w:val="center"/>
            </w:pPr>
            <w:r>
              <w:rPr>
                <w:rFonts w:eastAsiaTheme="minorEastAsia"/>
                <w:szCs w:val="21"/>
              </w:rPr>
              <w:t>继峰股份</w:t>
            </w:r>
          </w:p>
        </w:tc>
        <w:tc>
          <w:tcPr>
            <w:tcW w:w="1559" w:type="dxa"/>
            <w:vAlign w:val="center"/>
          </w:tcPr>
          <w:p w:rsidR="00E71B8A" w:rsidRDefault="001350BB">
            <w:pPr>
              <w:jc w:val="right"/>
            </w:pPr>
            <w:r>
              <w:rPr>
                <w:rFonts w:eastAsiaTheme="minorEastAsia"/>
                <w:szCs w:val="21"/>
              </w:rPr>
              <w:t>203,700.00</w:t>
            </w:r>
          </w:p>
        </w:tc>
        <w:tc>
          <w:tcPr>
            <w:tcW w:w="1932" w:type="dxa"/>
            <w:vAlign w:val="center"/>
          </w:tcPr>
          <w:p w:rsidR="00E71B8A" w:rsidRDefault="001350BB">
            <w:pPr>
              <w:jc w:val="right"/>
            </w:pPr>
            <w:r>
              <w:rPr>
                <w:rFonts w:eastAsiaTheme="minorEastAsia"/>
                <w:szCs w:val="21"/>
              </w:rPr>
              <w:t>3,112,536.00</w:t>
            </w:r>
          </w:p>
        </w:tc>
        <w:tc>
          <w:tcPr>
            <w:tcW w:w="1612" w:type="dxa"/>
            <w:vAlign w:val="center"/>
          </w:tcPr>
          <w:p w:rsidR="00E71B8A" w:rsidRDefault="001350BB">
            <w:pPr>
              <w:jc w:val="right"/>
            </w:pPr>
            <w:r>
              <w:rPr>
                <w:rFonts w:eastAsiaTheme="minorEastAsia"/>
                <w:szCs w:val="21"/>
              </w:rPr>
              <w:t>1.31</w:t>
            </w:r>
          </w:p>
        </w:tc>
      </w:tr>
      <w:tr w:rsidR="00E71B8A">
        <w:tc>
          <w:tcPr>
            <w:tcW w:w="817" w:type="dxa"/>
            <w:vAlign w:val="center"/>
          </w:tcPr>
          <w:p w:rsidR="00E71B8A" w:rsidRDefault="001350BB">
            <w:pPr>
              <w:jc w:val="center"/>
            </w:pPr>
            <w:r>
              <w:rPr>
                <w:rFonts w:eastAsiaTheme="minorEastAsia"/>
                <w:szCs w:val="21"/>
              </w:rPr>
              <w:t>24</w:t>
            </w:r>
          </w:p>
        </w:tc>
        <w:tc>
          <w:tcPr>
            <w:tcW w:w="1276" w:type="dxa"/>
            <w:vAlign w:val="center"/>
          </w:tcPr>
          <w:p w:rsidR="00E71B8A" w:rsidRDefault="001350BB">
            <w:pPr>
              <w:jc w:val="center"/>
            </w:pPr>
            <w:r>
              <w:rPr>
                <w:rFonts w:eastAsiaTheme="minorEastAsia"/>
                <w:szCs w:val="21"/>
              </w:rPr>
              <w:t>603596</w:t>
            </w:r>
          </w:p>
        </w:tc>
        <w:tc>
          <w:tcPr>
            <w:tcW w:w="1701" w:type="dxa"/>
            <w:vAlign w:val="center"/>
          </w:tcPr>
          <w:p w:rsidR="00E71B8A" w:rsidRDefault="001350BB">
            <w:pPr>
              <w:jc w:val="center"/>
            </w:pPr>
            <w:r>
              <w:rPr>
                <w:rFonts w:eastAsiaTheme="minorEastAsia"/>
                <w:szCs w:val="21"/>
              </w:rPr>
              <w:t>伯特利</w:t>
            </w:r>
          </w:p>
        </w:tc>
        <w:tc>
          <w:tcPr>
            <w:tcW w:w="1559" w:type="dxa"/>
            <w:vAlign w:val="center"/>
          </w:tcPr>
          <w:p w:rsidR="00E71B8A" w:rsidRDefault="001350BB">
            <w:pPr>
              <w:jc w:val="right"/>
            </w:pPr>
            <w:r>
              <w:rPr>
                <w:rFonts w:eastAsiaTheme="minorEastAsia"/>
                <w:szCs w:val="21"/>
              </w:rPr>
              <w:t>36,500.00</w:t>
            </w:r>
          </w:p>
        </w:tc>
        <w:tc>
          <w:tcPr>
            <w:tcW w:w="1932" w:type="dxa"/>
            <w:vAlign w:val="center"/>
          </w:tcPr>
          <w:p w:rsidR="00E71B8A" w:rsidRDefault="001350BB">
            <w:pPr>
              <w:jc w:val="right"/>
            </w:pPr>
            <w:r>
              <w:rPr>
                <w:rFonts w:eastAsiaTheme="minorEastAsia"/>
                <w:szCs w:val="21"/>
              </w:rPr>
              <w:t>2,912,700.00</w:t>
            </w:r>
          </w:p>
        </w:tc>
        <w:tc>
          <w:tcPr>
            <w:tcW w:w="1612" w:type="dxa"/>
            <w:vAlign w:val="center"/>
          </w:tcPr>
          <w:p w:rsidR="00E71B8A" w:rsidRDefault="001350BB">
            <w:pPr>
              <w:jc w:val="right"/>
            </w:pPr>
            <w:r>
              <w:rPr>
                <w:rFonts w:eastAsiaTheme="minorEastAsia"/>
                <w:szCs w:val="21"/>
              </w:rPr>
              <w:t>1.22</w:t>
            </w:r>
          </w:p>
        </w:tc>
      </w:tr>
      <w:tr w:rsidR="00E71B8A">
        <w:tc>
          <w:tcPr>
            <w:tcW w:w="817" w:type="dxa"/>
            <w:vAlign w:val="center"/>
          </w:tcPr>
          <w:p w:rsidR="00E71B8A" w:rsidRDefault="001350BB">
            <w:pPr>
              <w:jc w:val="center"/>
            </w:pPr>
            <w:r>
              <w:rPr>
                <w:rFonts w:eastAsiaTheme="minorEastAsia"/>
                <w:szCs w:val="21"/>
              </w:rPr>
              <w:t>25</w:t>
            </w:r>
          </w:p>
        </w:tc>
        <w:tc>
          <w:tcPr>
            <w:tcW w:w="1276" w:type="dxa"/>
            <w:vAlign w:val="center"/>
          </w:tcPr>
          <w:p w:rsidR="00E71B8A" w:rsidRDefault="001350BB">
            <w:pPr>
              <w:jc w:val="center"/>
            </w:pPr>
            <w:r>
              <w:rPr>
                <w:rFonts w:eastAsiaTheme="minorEastAsia"/>
                <w:szCs w:val="21"/>
              </w:rPr>
              <w:t>603138</w:t>
            </w:r>
          </w:p>
        </w:tc>
        <w:tc>
          <w:tcPr>
            <w:tcW w:w="1701" w:type="dxa"/>
            <w:vAlign w:val="center"/>
          </w:tcPr>
          <w:p w:rsidR="00E71B8A" w:rsidRDefault="001350BB">
            <w:pPr>
              <w:jc w:val="center"/>
            </w:pPr>
            <w:r>
              <w:rPr>
                <w:rFonts w:eastAsiaTheme="minorEastAsia"/>
                <w:szCs w:val="21"/>
              </w:rPr>
              <w:t>海量数据</w:t>
            </w:r>
          </w:p>
        </w:tc>
        <w:tc>
          <w:tcPr>
            <w:tcW w:w="1559" w:type="dxa"/>
            <w:vAlign w:val="center"/>
          </w:tcPr>
          <w:p w:rsidR="00E71B8A" w:rsidRDefault="001350BB">
            <w:pPr>
              <w:jc w:val="right"/>
            </w:pPr>
            <w:r>
              <w:rPr>
                <w:rFonts w:eastAsiaTheme="minorEastAsia"/>
                <w:szCs w:val="21"/>
              </w:rPr>
              <w:t>138,500.00</w:t>
            </w:r>
          </w:p>
        </w:tc>
        <w:tc>
          <w:tcPr>
            <w:tcW w:w="1932" w:type="dxa"/>
            <w:vAlign w:val="center"/>
          </w:tcPr>
          <w:p w:rsidR="00E71B8A" w:rsidRDefault="001350BB">
            <w:pPr>
              <w:jc w:val="right"/>
            </w:pPr>
            <w:r>
              <w:rPr>
                <w:rFonts w:eastAsiaTheme="minorEastAsia"/>
                <w:szCs w:val="21"/>
              </w:rPr>
              <w:t>2,846,175.00</w:t>
            </w:r>
          </w:p>
        </w:tc>
        <w:tc>
          <w:tcPr>
            <w:tcW w:w="1612" w:type="dxa"/>
            <w:vAlign w:val="center"/>
          </w:tcPr>
          <w:p w:rsidR="00E71B8A" w:rsidRDefault="001350BB">
            <w:pPr>
              <w:jc w:val="right"/>
            </w:pPr>
            <w:r>
              <w:rPr>
                <w:rFonts w:eastAsiaTheme="minorEastAsia"/>
                <w:szCs w:val="21"/>
              </w:rPr>
              <w:t>1.19</w:t>
            </w:r>
          </w:p>
        </w:tc>
      </w:tr>
      <w:tr w:rsidR="00E71B8A">
        <w:tc>
          <w:tcPr>
            <w:tcW w:w="817" w:type="dxa"/>
            <w:vAlign w:val="center"/>
          </w:tcPr>
          <w:p w:rsidR="00E71B8A" w:rsidRDefault="001350BB">
            <w:pPr>
              <w:jc w:val="center"/>
            </w:pPr>
            <w:r>
              <w:rPr>
                <w:rFonts w:eastAsiaTheme="minorEastAsia"/>
                <w:szCs w:val="21"/>
              </w:rPr>
              <w:t>26</w:t>
            </w:r>
          </w:p>
        </w:tc>
        <w:tc>
          <w:tcPr>
            <w:tcW w:w="1276" w:type="dxa"/>
            <w:vAlign w:val="center"/>
          </w:tcPr>
          <w:p w:rsidR="00E71B8A" w:rsidRDefault="001350BB">
            <w:pPr>
              <w:jc w:val="center"/>
            </w:pPr>
            <w:r>
              <w:rPr>
                <w:rFonts w:eastAsiaTheme="minorEastAsia"/>
                <w:szCs w:val="21"/>
              </w:rPr>
              <w:t>002850</w:t>
            </w:r>
          </w:p>
        </w:tc>
        <w:tc>
          <w:tcPr>
            <w:tcW w:w="1701" w:type="dxa"/>
            <w:vAlign w:val="center"/>
          </w:tcPr>
          <w:p w:rsidR="00E71B8A" w:rsidRDefault="001350BB">
            <w:pPr>
              <w:jc w:val="center"/>
            </w:pPr>
            <w:r>
              <w:rPr>
                <w:rFonts w:eastAsiaTheme="minorEastAsia"/>
                <w:szCs w:val="21"/>
              </w:rPr>
              <w:t>科达利</w:t>
            </w:r>
          </w:p>
        </w:tc>
        <w:tc>
          <w:tcPr>
            <w:tcW w:w="1559" w:type="dxa"/>
            <w:vAlign w:val="center"/>
          </w:tcPr>
          <w:p w:rsidR="00E71B8A" w:rsidRDefault="001350BB">
            <w:pPr>
              <w:jc w:val="right"/>
            </w:pPr>
            <w:r>
              <w:rPr>
                <w:rFonts w:eastAsiaTheme="minorEastAsia"/>
                <w:szCs w:val="21"/>
              </w:rPr>
              <w:t>23,900.00</w:t>
            </w:r>
          </w:p>
        </w:tc>
        <w:tc>
          <w:tcPr>
            <w:tcW w:w="1932" w:type="dxa"/>
            <w:vAlign w:val="center"/>
          </w:tcPr>
          <w:p w:rsidR="00E71B8A" w:rsidRDefault="001350BB">
            <w:pPr>
              <w:jc w:val="right"/>
            </w:pPr>
            <w:r>
              <w:rPr>
                <w:rFonts w:eastAsiaTheme="minorEastAsia"/>
                <w:szCs w:val="21"/>
              </w:rPr>
              <w:t>2,839,559.00</w:t>
            </w:r>
          </w:p>
        </w:tc>
        <w:tc>
          <w:tcPr>
            <w:tcW w:w="1612" w:type="dxa"/>
            <w:vAlign w:val="center"/>
          </w:tcPr>
          <w:p w:rsidR="00E71B8A" w:rsidRDefault="001350BB">
            <w:pPr>
              <w:jc w:val="right"/>
            </w:pPr>
            <w:r>
              <w:rPr>
                <w:rFonts w:eastAsiaTheme="minorEastAsia"/>
                <w:szCs w:val="21"/>
              </w:rPr>
              <w:t>1.19</w:t>
            </w:r>
          </w:p>
        </w:tc>
      </w:tr>
      <w:tr w:rsidR="00E71B8A">
        <w:tc>
          <w:tcPr>
            <w:tcW w:w="817" w:type="dxa"/>
            <w:vAlign w:val="center"/>
          </w:tcPr>
          <w:p w:rsidR="00E71B8A" w:rsidRDefault="001350BB">
            <w:pPr>
              <w:jc w:val="center"/>
            </w:pPr>
            <w:r>
              <w:rPr>
                <w:rFonts w:eastAsiaTheme="minorEastAsia"/>
                <w:szCs w:val="21"/>
              </w:rPr>
              <w:t>27</w:t>
            </w:r>
          </w:p>
        </w:tc>
        <w:tc>
          <w:tcPr>
            <w:tcW w:w="1276" w:type="dxa"/>
            <w:vAlign w:val="center"/>
          </w:tcPr>
          <w:p w:rsidR="00E71B8A" w:rsidRDefault="001350BB">
            <w:pPr>
              <w:jc w:val="center"/>
            </w:pPr>
            <w:r>
              <w:rPr>
                <w:rFonts w:eastAsiaTheme="minorEastAsia"/>
                <w:szCs w:val="21"/>
              </w:rPr>
              <w:t>600519</w:t>
            </w:r>
          </w:p>
        </w:tc>
        <w:tc>
          <w:tcPr>
            <w:tcW w:w="1701" w:type="dxa"/>
            <w:vAlign w:val="center"/>
          </w:tcPr>
          <w:p w:rsidR="00E71B8A" w:rsidRDefault="001350BB">
            <w:pPr>
              <w:jc w:val="center"/>
            </w:pPr>
            <w:r>
              <w:rPr>
                <w:rFonts w:eastAsiaTheme="minorEastAsia"/>
                <w:szCs w:val="21"/>
              </w:rPr>
              <w:t>贵州茅台</w:t>
            </w:r>
          </w:p>
        </w:tc>
        <w:tc>
          <w:tcPr>
            <w:tcW w:w="1559" w:type="dxa"/>
            <w:vAlign w:val="center"/>
          </w:tcPr>
          <w:p w:rsidR="00E71B8A" w:rsidRDefault="001350BB">
            <w:pPr>
              <w:jc w:val="right"/>
            </w:pPr>
            <w:r>
              <w:rPr>
                <w:rFonts w:eastAsiaTheme="minorEastAsia"/>
                <w:szCs w:val="21"/>
              </w:rPr>
              <w:t>1,527.00</w:t>
            </w:r>
          </w:p>
        </w:tc>
        <w:tc>
          <w:tcPr>
            <w:tcW w:w="1932" w:type="dxa"/>
            <w:vAlign w:val="center"/>
          </w:tcPr>
          <w:p w:rsidR="00E71B8A" w:rsidRDefault="001350BB">
            <w:pPr>
              <w:jc w:val="right"/>
            </w:pPr>
            <w:r>
              <w:rPr>
                <w:rFonts w:eastAsiaTheme="minorEastAsia"/>
                <w:szCs w:val="21"/>
              </w:rPr>
              <w:t>2,637,129.00</w:t>
            </w:r>
          </w:p>
        </w:tc>
        <w:tc>
          <w:tcPr>
            <w:tcW w:w="1612" w:type="dxa"/>
            <w:vAlign w:val="center"/>
          </w:tcPr>
          <w:p w:rsidR="00E71B8A" w:rsidRDefault="001350BB">
            <w:pPr>
              <w:jc w:val="right"/>
            </w:pPr>
            <w:r>
              <w:rPr>
                <w:rFonts w:eastAsiaTheme="minorEastAsia"/>
                <w:szCs w:val="21"/>
              </w:rPr>
              <w:t>1.11</w:t>
            </w:r>
          </w:p>
        </w:tc>
      </w:tr>
      <w:tr w:rsidR="00E71B8A">
        <w:tc>
          <w:tcPr>
            <w:tcW w:w="817" w:type="dxa"/>
            <w:vAlign w:val="center"/>
          </w:tcPr>
          <w:p w:rsidR="00E71B8A" w:rsidRDefault="001350BB">
            <w:pPr>
              <w:jc w:val="center"/>
            </w:pPr>
            <w:r>
              <w:rPr>
                <w:rFonts w:eastAsiaTheme="minorEastAsia"/>
                <w:szCs w:val="21"/>
              </w:rPr>
              <w:t>28</w:t>
            </w:r>
          </w:p>
        </w:tc>
        <w:tc>
          <w:tcPr>
            <w:tcW w:w="1276" w:type="dxa"/>
            <w:vAlign w:val="center"/>
          </w:tcPr>
          <w:p w:rsidR="00E71B8A" w:rsidRDefault="001350BB">
            <w:pPr>
              <w:jc w:val="center"/>
            </w:pPr>
            <w:r>
              <w:rPr>
                <w:rFonts w:eastAsiaTheme="minorEastAsia"/>
                <w:szCs w:val="21"/>
              </w:rPr>
              <w:t>601689</w:t>
            </w:r>
          </w:p>
        </w:tc>
        <w:tc>
          <w:tcPr>
            <w:tcW w:w="1701" w:type="dxa"/>
            <w:vAlign w:val="center"/>
          </w:tcPr>
          <w:p w:rsidR="00E71B8A" w:rsidRDefault="001350BB">
            <w:pPr>
              <w:jc w:val="center"/>
            </w:pPr>
            <w:r>
              <w:rPr>
                <w:rFonts w:eastAsiaTheme="minorEastAsia"/>
                <w:szCs w:val="21"/>
              </w:rPr>
              <w:t>拓普集团</w:t>
            </w:r>
          </w:p>
        </w:tc>
        <w:tc>
          <w:tcPr>
            <w:tcW w:w="1559" w:type="dxa"/>
            <w:vAlign w:val="center"/>
          </w:tcPr>
          <w:p w:rsidR="00E71B8A" w:rsidRDefault="001350BB">
            <w:pPr>
              <w:jc w:val="right"/>
            </w:pPr>
            <w:r>
              <w:rPr>
                <w:rFonts w:eastAsiaTheme="minorEastAsia"/>
                <w:szCs w:val="21"/>
              </w:rPr>
              <w:t>43,336.00</w:t>
            </w:r>
          </w:p>
        </w:tc>
        <w:tc>
          <w:tcPr>
            <w:tcW w:w="1932" w:type="dxa"/>
            <w:vAlign w:val="center"/>
          </w:tcPr>
          <w:p w:rsidR="00E71B8A" w:rsidRDefault="001350BB">
            <w:pPr>
              <w:jc w:val="right"/>
            </w:pPr>
            <w:r>
              <w:rPr>
                <w:rFonts w:eastAsiaTheme="minorEastAsia"/>
                <w:szCs w:val="21"/>
              </w:rPr>
              <w:t>2,538,622.88</w:t>
            </w:r>
          </w:p>
        </w:tc>
        <w:tc>
          <w:tcPr>
            <w:tcW w:w="1612" w:type="dxa"/>
            <w:vAlign w:val="center"/>
          </w:tcPr>
          <w:p w:rsidR="00E71B8A" w:rsidRDefault="001350BB">
            <w:pPr>
              <w:jc w:val="right"/>
            </w:pPr>
            <w:r>
              <w:rPr>
                <w:rFonts w:eastAsiaTheme="minorEastAsia"/>
                <w:szCs w:val="21"/>
              </w:rPr>
              <w:t>1.06</w:t>
            </w:r>
          </w:p>
        </w:tc>
      </w:tr>
      <w:tr w:rsidR="00E71B8A">
        <w:tc>
          <w:tcPr>
            <w:tcW w:w="817" w:type="dxa"/>
            <w:vAlign w:val="center"/>
          </w:tcPr>
          <w:p w:rsidR="00E71B8A" w:rsidRDefault="001350BB">
            <w:pPr>
              <w:jc w:val="center"/>
            </w:pPr>
            <w:r>
              <w:rPr>
                <w:rFonts w:eastAsiaTheme="minorEastAsia"/>
                <w:szCs w:val="21"/>
              </w:rPr>
              <w:t>29</w:t>
            </w:r>
          </w:p>
        </w:tc>
        <w:tc>
          <w:tcPr>
            <w:tcW w:w="1276" w:type="dxa"/>
            <w:vAlign w:val="center"/>
          </w:tcPr>
          <w:p w:rsidR="00E71B8A" w:rsidRDefault="001350BB">
            <w:pPr>
              <w:jc w:val="center"/>
            </w:pPr>
            <w:r>
              <w:rPr>
                <w:rFonts w:eastAsiaTheme="minorEastAsia"/>
                <w:szCs w:val="21"/>
              </w:rPr>
              <w:t>300693</w:t>
            </w:r>
          </w:p>
        </w:tc>
        <w:tc>
          <w:tcPr>
            <w:tcW w:w="1701" w:type="dxa"/>
            <w:vAlign w:val="center"/>
          </w:tcPr>
          <w:p w:rsidR="00E71B8A" w:rsidRDefault="001350BB">
            <w:pPr>
              <w:jc w:val="center"/>
            </w:pPr>
            <w:r>
              <w:rPr>
                <w:rFonts w:eastAsiaTheme="minorEastAsia"/>
                <w:szCs w:val="21"/>
              </w:rPr>
              <w:t>盛弘股份</w:t>
            </w:r>
          </w:p>
        </w:tc>
        <w:tc>
          <w:tcPr>
            <w:tcW w:w="1559" w:type="dxa"/>
            <w:vAlign w:val="center"/>
          </w:tcPr>
          <w:p w:rsidR="00E71B8A" w:rsidRDefault="001350BB">
            <w:pPr>
              <w:jc w:val="right"/>
            </w:pPr>
            <w:r>
              <w:rPr>
                <w:rFonts w:eastAsiaTheme="minorEastAsia"/>
                <w:szCs w:val="21"/>
              </w:rPr>
              <w:t>44,500.00</w:t>
            </w:r>
          </w:p>
        </w:tc>
        <w:tc>
          <w:tcPr>
            <w:tcW w:w="1932" w:type="dxa"/>
            <w:vAlign w:val="center"/>
          </w:tcPr>
          <w:p w:rsidR="00E71B8A" w:rsidRDefault="001350BB">
            <w:pPr>
              <w:jc w:val="right"/>
            </w:pPr>
            <w:r>
              <w:rPr>
                <w:rFonts w:eastAsiaTheme="minorEastAsia"/>
                <w:szCs w:val="21"/>
              </w:rPr>
              <w:t>2,415,460.00</w:t>
            </w:r>
          </w:p>
        </w:tc>
        <w:tc>
          <w:tcPr>
            <w:tcW w:w="1612" w:type="dxa"/>
            <w:vAlign w:val="center"/>
          </w:tcPr>
          <w:p w:rsidR="00E71B8A" w:rsidRDefault="001350BB">
            <w:pPr>
              <w:jc w:val="right"/>
            </w:pPr>
            <w:r>
              <w:rPr>
                <w:rFonts w:eastAsiaTheme="minorEastAsia"/>
                <w:szCs w:val="21"/>
              </w:rPr>
              <w:t>1.01</w:t>
            </w:r>
          </w:p>
        </w:tc>
      </w:tr>
      <w:tr w:rsidR="00E71B8A">
        <w:tc>
          <w:tcPr>
            <w:tcW w:w="817" w:type="dxa"/>
            <w:vAlign w:val="center"/>
          </w:tcPr>
          <w:p w:rsidR="00E71B8A" w:rsidRDefault="001350BB">
            <w:pPr>
              <w:jc w:val="center"/>
            </w:pPr>
            <w:r>
              <w:rPr>
                <w:rFonts w:eastAsiaTheme="minorEastAsia"/>
                <w:szCs w:val="21"/>
              </w:rPr>
              <w:t>30</w:t>
            </w:r>
          </w:p>
        </w:tc>
        <w:tc>
          <w:tcPr>
            <w:tcW w:w="1276" w:type="dxa"/>
            <w:vAlign w:val="center"/>
          </w:tcPr>
          <w:p w:rsidR="00E71B8A" w:rsidRDefault="001350BB">
            <w:pPr>
              <w:jc w:val="center"/>
            </w:pPr>
            <w:r>
              <w:rPr>
                <w:rFonts w:eastAsiaTheme="minorEastAsia"/>
                <w:szCs w:val="21"/>
              </w:rPr>
              <w:t>300687</w:t>
            </w:r>
          </w:p>
        </w:tc>
        <w:tc>
          <w:tcPr>
            <w:tcW w:w="1701" w:type="dxa"/>
            <w:vAlign w:val="center"/>
          </w:tcPr>
          <w:p w:rsidR="00E71B8A" w:rsidRDefault="001350BB">
            <w:pPr>
              <w:jc w:val="center"/>
            </w:pPr>
            <w:r>
              <w:rPr>
                <w:rFonts w:eastAsiaTheme="minorEastAsia"/>
                <w:szCs w:val="21"/>
              </w:rPr>
              <w:t>赛意信息</w:t>
            </w:r>
          </w:p>
        </w:tc>
        <w:tc>
          <w:tcPr>
            <w:tcW w:w="1559" w:type="dxa"/>
            <w:vAlign w:val="center"/>
          </w:tcPr>
          <w:p w:rsidR="00E71B8A" w:rsidRDefault="001350BB">
            <w:pPr>
              <w:jc w:val="right"/>
            </w:pPr>
            <w:r>
              <w:rPr>
                <w:rFonts w:eastAsiaTheme="minorEastAsia"/>
                <w:szCs w:val="21"/>
              </w:rPr>
              <w:t>79,800.00</w:t>
            </w:r>
          </w:p>
        </w:tc>
        <w:tc>
          <w:tcPr>
            <w:tcW w:w="1932" w:type="dxa"/>
            <w:vAlign w:val="center"/>
          </w:tcPr>
          <w:p w:rsidR="00E71B8A" w:rsidRDefault="001350BB">
            <w:pPr>
              <w:jc w:val="right"/>
            </w:pPr>
            <w:r>
              <w:rPr>
                <w:rFonts w:eastAsiaTheme="minorEastAsia"/>
                <w:szCs w:val="21"/>
              </w:rPr>
              <w:t>2,354,100.00</w:t>
            </w:r>
          </w:p>
        </w:tc>
        <w:tc>
          <w:tcPr>
            <w:tcW w:w="1612" w:type="dxa"/>
            <w:vAlign w:val="center"/>
          </w:tcPr>
          <w:p w:rsidR="00E71B8A" w:rsidRDefault="001350BB">
            <w:pPr>
              <w:jc w:val="right"/>
            </w:pPr>
            <w:r>
              <w:rPr>
                <w:rFonts w:eastAsiaTheme="minorEastAsia"/>
                <w:szCs w:val="21"/>
              </w:rPr>
              <w:t>0.99</w:t>
            </w:r>
          </w:p>
        </w:tc>
      </w:tr>
      <w:tr w:rsidR="00E71B8A">
        <w:tc>
          <w:tcPr>
            <w:tcW w:w="817" w:type="dxa"/>
            <w:vAlign w:val="center"/>
          </w:tcPr>
          <w:p w:rsidR="00E71B8A" w:rsidRDefault="001350BB">
            <w:pPr>
              <w:jc w:val="center"/>
            </w:pPr>
            <w:r>
              <w:rPr>
                <w:rFonts w:eastAsiaTheme="minorEastAsia"/>
                <w:szCs w:val="21"/>
              </w:rPr>
              <w:t>31</w:t>
            </w:r>
          </w:p>
        </w:tc>
        <w:tc>
          <w:tcPr>
            <w:tcW w:w="1276" w:type="dxa"/>
            <w:vAlign w:val="center"/>
          </w:tcPr>
          <w:p w:rsidR="00E71B8A" w:rsidRDefault="001350BB">
            <w:pPr>
              <w:jc w:val="center"/>
            </w:pPr>
            <w:r>
              <w:rPr>
                <w:rFonts w:eastAsiaTheme="minorEastAsia"/>
                <w:szCs w:val="21"/>
              </w:rPr>
              <w:t>300565</w:t>
            </w:r>
          </w:p>
        </w:tc>
        <w:tc>
          <w:tcPr>
            <w:tcW w:w="1701" w:type="dxa"/>
            <w:vAlign w:val="center"/>
          </w:tcPr>
          <w:p w:rsidR="00E71B8A" w:rsidRDefault="001350BB">
            <w:pPr>
              <w:jc w:val="center"/>
            </w:pPr>
            <w:r>
              <w:rPr>
                <w:rFonts w:eastAsiaTheme="minorEastAsia"/>
                <w:szCs w:val="21"/>
              </w:rPr>
              <w:t>科信技术</w:t>
            </w:r>
          </w:p>
        </w:tc>
        <w:tc>
          <w:tcPr>
            <w:tcW w:w="1559" w:type="dxa"/>
            <w:vAlign w:val="center"/>
          </w:tcPr>
          <w:p w:rsidR="00E71B8A" w:rsidRDefault="001350BB">
            <w:pPr>
              <w:jc w:val="right"/>
            </w:pPr>
            <w:r>
              <w:rPr>
                <w:rFonts w:eastAsiaTheme="minorEastAsia"/>
                <w:szCs w:val="21"/>
              </w:rPr>
              <w:t>99,800.00</w:t>
            </w:r>
          </w:p>
        </w:tc>
        <w:tc>
          <w:tcPr>
            <w:tcW w:w="1932" w:type="dxa"/>
            <w:vAlign w:val="center"/>
          </w:tcPr>
          <w:p w:rsidR="00E71B8A" w:rsidRDefault="001350BB">
            <w:pPr>
              <w:jc w:val="right"/>
            </w:pPr>
            <w:r>
              <w:rPr>
                <w:rFonts w:eastAsiaTheme="minorEastAsia"/>
                <w:szCs w:val="21"/>
              </w:rPr>
              <w:t>2,321,348.00</w:t>
            </w:r>
          </w:p>
        </w:tc>
        <w:tc>
          <w:tcPr>
            <w:tcW w:w="1612" w:type="dxa"/>
            <w:vAlign w:val="center"/>
          </w:tcPr>
          <w:p w:rsidR="00E71B8A" w:rsidRDefault="001350BB">
            <w:pPr>
              <w:jc w:val="right"/>
            </w:pPr>
            <w:r>
              <w:rPr>
                <w:rFonts w:eastAsiaTheme="minorEastAsia"/>
                <w:szCs w:val="21"/>
              </w:rPr>
              <w:t>0.97</w:t>
            </w:r>
          </w:p>
        </w:tc>
      </w:tr>
      <w:tr w:rsidR="00E71B8A">
        <w:tc>
          <w:tcPr>
            <w:tcW w:w="817" w:type="dxa"/>
            <w:vAlign w:val="center"/>
          </w:tcPr>
          <w:p w:rsidR="00E71B8A" w:rsidRDefault="001350BB">
            <w:pPr>
              <w:jc w:val="center"/>
            </w:pPr>
            <w:r>
              <w:rPr>
                <w:rFonts w:eastAsiaTheme="minorEastAsia"/>
                <w:szCs w:val="21"/>
              </w:rPr>
              <w:t>32</w:t>
            </w:r>
          </w:p>
        </w:tc>
        <w:tc>
          <w:tcPr>
            <w:tcW w:w="1276" w:type="dxa"/>
            <w:vAlign w:val="center"/>
          </w:tcPr>
          <w:p w:rsidR="00E71B8A" w:rsidRDefault="001350BB">
            <w:pPr>
              <w:jc w:val="center"/>
            </w:pPr>
            <w:r>
              <w:rPr>
                <w:rFonts w:eastAsiaTheme="minorEastAsia"/>
                <w:szCs w:val="21"/>
              </w:rPr>
              <w:t>03690</w:t>
            </w:r>
          </w:p>
        </w:tc>
        <w:tc>
          <w:tcPr>
            <w:tcW w:w="1701" w:type="dxa"/>
            <w:vAlign w:val="center"/>
          </w:tcPr>
          <w:p w:rsidR="00E71B8A" w:rsidRDefault="001350BB">
            <w:pPr>
              <w:jc w:val="center"/>
            </w:pPr>
            <w:r>
              <w:rPr>
                <w:rFonts w:eastAsiaTheme="minorEastAsia"/>
                <w:szCs w:val="21"/>
              </w:rPr>
              <w:t>美团－Ｗ</w:t>
            </w:r>
          </w:p>
        </w:tc>
        <w:tc>
          <w:tcPr>
            <w:tcW w:w="1559" w:type="dxa"/>
            <w:vAlign w:val="center"/>
          </w:tcPr>
          <w:p w:rsidR="00E71B8A" w:rsidRDefault="001350BB">
            <w:pPr>
              <w:jc w:val="right"/>
            </w:pPr>
            <w:r>
              <w:rPr>
                <w:rFonts w:eastAsiaTheme="minorEastAsia"/>
                <w:szCs w:val="21"/>
              </w:rPr>
              <w:t>14,800.00</w:t>
            </w:r>
          </w:p>
        </w:tc>
        <w:tc>
          <w:tcPr>
            <w:tcW w:w="1932" w:type="dxa"/>
            <w:vAlign w:val="center"/>
          </w:tcPr>
          <w:p w:rsidR="00E71B8A" w:rsidRDefault="001350BB">
            <w:pPr>
              <w:jc w:val="right"/>
            </w:pPr>
            <w:r>
              <w:rPr>
                <w:rFonts w:eastAsiaTheme="minorEastAsia"/>
                <w:szCs w:val="21"/>
              </w:rPr>
              <w:t>2,309,603.18</w:t>
            </w:r>
          </w:p>
        </w:tc>
        <w:tc>
          <w:tcPr>
            <w:tcW w:w="1612" w:type="dxa"/>
            <w:vAlign w:val="center"/>
          </w:tcPr>
          <w:p w:rsidR="00E71B8A" w:rsidRDefault="001350BB">
            <w:pPr>
              <w:jc w:val="right"/>
            </w:pPr>
            <w:r>
              <w:rPr>
                <w:rFonts w:eastAsiaTheme="minorEastAsia"/>
                <w:szCs w:val="21"/>
              </w:rPr>
              <w:t>0.97</w:t>
            </w:r>
          </w:p>
        </w:tc>
      </w:tr>
      <w:tr w:rsidR="00E71B8A">
        <w:tc>
          <w:tcPr>
            <w:tcW w:w="817" w:type="dxa"/>
            <w:vAlign w:val="center"/>
          </w:tcPr>
          <w:p w:rsidR="00E71B8A" w:rsidRDefault="001350BB">
            <w:pPr>
              <w:jc w:val="center"/>
            </w:pPr>
            <w:r>
              <w:rPr>
                <w:rFonts w:eastAsiaTheme="minorEastAsia"/>
                <w:szCs w:val="21"/>
              </w:rPr>
              <w:t>33</w:t>
            </w:r>
          </w:p>
        </w:tc>
        <w:tc>
          <w:tcPr>
            <w:tcW w:w="1276" w:type="dxa"/>
            <w:vAlign w:val="center"/>
          </w:tcPr>
          <w:p w:rsidR="00E71B8A" w:rsidRDefault="001350BB">
            <w:pPr>
              <w:jc w:val="center"/>
            </w:pPr>
            <w:r>
              <w:rPr>
                <w:rFonts w:eastAsiaTheme="minorEastAsia"/>
                <w:szCs w:val="21"/>
              </w:rPr>
              <w:t>688201</w:t>
            </w:r>
          </w:p>
        </w:tc>
        <w:tc>
          <w:tcPr>
            <w:tcW w:w="1701" w:type="dxa"/>
            <w:vAlign w:val="center"/>
          </w:tcPr>
          <w:p w:rsidR="00E71B8A" w:rsidRDefault="001350BB">
            <w:pPr>
              <w:jc w:val="center"/>
            </w:pPr>
            <w:r>
              <w:rPr>
                <w:rFonts w:eastAsiaTheme="minorEastAsia"/>
                <w:szCs w:val="21"/>
              </w:rPr>
              <w:t>信安世纪</w:t>
            </w:r>
          </w:p>
        </w:tc>
        <w:tc>
          <w:tcPr>
            <w:tcW w:w="1559" w:type="dxa"/>
            <w:vAlign w:val="center"/>
          </w:tcPr>
          <w:p w:rsidR="00E71B8A" w:rsidRDefault="001350BB">
            <w:pPr>
              <w:jc w:val="right"/>
            </w:pPr>
            <w:r>
              <w:rPr>
                <w:rFonts w:eastAsiaTheme="minorEastAsia"/>
                <w:szCs w:val="21"/>
              </w:rPr>
              <w:t>38,770.00</w:t>
            </w:r>
          </w:p>
        </w:tc>
        <w:tc>
          <w:tcPr>
            <w:tcW w:w="1932" w:type="dxa"/>
            <w:vAlign w:val="center"/>
          </w:tcPr>
          <w:p w:rsidR="00E71B8A" w:rsidRDefault="001350BB">
            <w:pPr>
              <w:jc w:val="right"/>
            </w:pPr>
            <w:r>
              <w:rPr>
                <w:rFonts w:eastAsiaTheme="minorEastAsia"/>
                <w:szCs w:val="21"/>
              </w:rPr>
              <w:t>2,201,360.60</w:t>
            </w:r>
          </w:p>
        </w:tc>
        <w:tc>
          <w:tcPr>
            <w:tcW w:w="1612" w:type="dxa"/>
            <w:vAlign w:val="center"/>
          </w:tcPr>
          <w:p w:rsidR="00E71B8A" w:rsidRDefault="001350BB">
            <w:pPr>
              <w:jc w:val="right"/>
            </w:pPr>
            <w:r>
              <w:rPr>
                <w:rFonts w:eastAsiaTheme="minorEastAsia"/>
                <w:szCs w:val="21"/>
              </w:rPr>
              <w:t>0.92</w:t>
            </w:r>
          </w:p>
        </w:tc>
      </w:tr>
      <w:tr w:rsidR="00E71B8A">
        <w:tc>
          <w:tcPr>
            <w:tcW w:w="817" w:type="dxa"/>
            <w:vAlign w:val="center"/>
          </w:tcPr>
          <w:p w:rsidR="00E71B8A" w:rsidRDefault="001350BB">
            <w:pPr>
              <w:jc w:val="center"/>
            </w:pPr>
            <w:r>
              <w:rPr>
                <w:rFonts w:eastAsiaTheme="minorEastAsia"/>
                <w:szCs w:val="21"/>
              </w:rPr>
              <w:t>34</w:t>
            </w:r>
          </w:p>
        </w:tc>
        <w:tc>
          <w:tcPr>
            <w:tcW w:w="1276" w:type="dxa"/>
            <w:vAlign w:val="center"/>
          </w:tcPr>
          <w:p w:rsidR="00E71B8A" w:rsidRDefault="001350BB">
            <w:pPr>
              <w:jc w:val="center"/>
            </w:pPr>
            <w:r>
              <w:rPr>
                <w:rFonts w:eastAsiaTheme="minorEastAsia"/>
                <w:szCs w:val="21"/>
              </w:rPr>
              <w:t>002709</w:t>
            </w:r>
          </w:p>
        </w:tc>
        <w:tc>
          <w:tcPr>
            <w:tcW w:w="1701" w:type="dxa"/>
            <w:vAlign w:val="center"/>
          </w:tcPr>
          <w:p w:rsidR="00E71B8A" w:rsidRDefault="001350BB">
            <w:pPr>
              <w:jc w:val="center"/>
            </w:pPr>
            <w:r>
              <w:rPr>
                <w:rFonts w:eastAsiaTheme="minorEastAsia"/>
                <w:szCs w:val="21"/>
              </w:rPr>
              <w:t>天赐材料</w:t>
            </w:r>
          </w:p>
        </w:tc>
        <w:tc>
          <w:tcPr>
            <w:tcW w:w="1559" w:type="dxa"/>
            <w:vAlign w:val="center"/>
          </w:tcPr>
          <w:p w:rsidR="00E71B8A" w:rsidRDefault="001350BB">
            <w:pPr>
              <w:jc w:val="right"/>
            </w:pPr>
            <w:r>
              <w:rPr>
                <w:rFonts w:eastAsiaTheme="minorEastAsia"/>
                <w:szCs w:val="21"/>
              </w:rPr>
              <w:t>48,900.00</w:t>
            </w:r>
          </w:p>
        </w:tc>
        <w:tc>
          <w:tcPr>
            <w:tcW w:w="1932" w:type="dxa"/>
            <w:vAlign w:val="center"/>
          </w:tcPr>
          <w:p w:rsidR="00E71B8A" w:rsidRDefault="001350BB">
            <w:pPr>
              <w:jc w:val="right"/>
            </w:pPr>
            <w:r>
              <w:rPr>
                <w:rFonts w:eastAsiaTheme="minorEastAsia"/>
                <w:szCs w:val="21"/>
              </w:rPr>
              <w:t>2,144,754.00</w:t>
            </w:r>
          </w:p>
        </w:tc>
        <w:tc>
          <w:tcPr>
            <w:tcW w:w="1612" w:type="dxa"/>
            <w:vAlign w:val="center"/>
          </w:tcPr>
          <w:p w:rsidR="00E71B8A" w:rsidRDefault="001350BB">
            <w:pPr>
              <w:jc w:val="right"/>
            </w:pPr>
            <w:r>
              <w:rPr>
                <w:rFonts w:eastAsiaTheme="minorEastAsia"/>
                <w:szCs w:val="21"/>
              </w:rPr>
              <w:t>0.90</w:t>
            </w:r>
          </w:p>
        </w:tc>
      </w:tr>
      <w:tr w:rsidR="00E71B8A">
        <w:tc>
          <w:tcPr>
            <w:tcW w:w="817" w:type="dxa"/>
            <w:vAlign w:val="center"/>
          </w:tcPr>
          <w:p w:rsidR="00E71B8A" w:rsidRDefault="001350BB">
            <w:pPr>
              <w:jc w:val="center"/>
            </w:pPr>
            <w:r>
              <w:rPr>
                <w:rFonts w:eastAsiaTheme="minorEastAsia"/>
                <w:szCs w:val="21"/>
              </w:rPr>
              <w:t>35</w:t>
            </w:r>
          </w:p>
        </w:tc>
        <w:tc>
          <w:tcPr>
            <w:tcW w:w="1276" w:type="dxa"/>
            <w:vAlign w:val="center"/>
          </w:tcPr>
          <w:p w:rsidR="00E71B8A" w:rsidRDefault="001350BB">
            <w:pPr>
              <w:jc w:val="center"/>
            </w:pPr>
            <w:r>
              <w:rPr>
                <w:rFonts w:eastAsiaTheme="minorEastAsia"/>
                <w:szCs w:val="21"/>
              </w:rPr>
              <w:t>600438</w:t>
            </w:r>
          </w:p>
        </w:tc>
        <w:tc>
          <w:tcPr>
            <w:tcW w:w="1701" w:type="dxa"/>
            <w:vAlign w:val="center"/>
          </w:tcPr>
          <w:p w:rsidR="00E71B8A" w:rsidRDefault="001350BB">
            <w:pPr>
              <w:jc w:val="center"/>
            </w:pPr>
            <w:r>
              <w:rPr>
                <w:rFonts w:eastAsiaTheme="minorEastAsia"/>
                <w:szCs w:val="21"/>
              </w:rPr>
              <w:t>通威股份</w:t>
            </w:r>
          </w:p>
        </w:tc>
        <w:tc>
          <w:tcPr>
            <w:tcW w:w="1559" w:type="dxa"/>
            <w:vAlign w:val="center"/>
          </w:tcPr>
          <w:p w:rsidR="00E71B8A" w:rsidRDefault="001350BB">
            <w:pPr>
              <w:jc w:val="right"/>
            </w:pPr>
            <w:r>
              <w:rPr>
                <w:rFonts w:eastAsiaTheme="minorEastAsia"/>
                <w:szCs w:val="21"/>
              </w:rPr>
              <w:t>54,738.00</w:t>
            </w:r>
          </w:p>
        </w:tc>
        <w:tc>
          <w:tcPr>
            <w:tcW w:w="1932" w:type="dxa"/>
            <w:vAlign w:val="center"/>
          </w:tcPr>
          <w:p w:rsidR="00E71B8A" w:rsidRDefault="001350BB">
            <w:pPr>
              <w:jc w:val="right"/>
            </w:pPr>
            <w:r>
              <w:rPr>
                <w:rFonts w:eastAsiaTheme="minorEastAsia"/>
                <w:szCs w:val="21"/>
              </w:rPr>
              <w:t>2,111,792.04</w:t>
            </w:r>
          </w:p>
        </w:tc>
        <w:tc>
          <w:tcPr>
            <w:tcW w:w="1612" w:type="dxa"/>
            <w:vAlign w:val="center"/>
          </w:tcPr>
          <w:p w:rsidR="00E71B8A" w:rsidRDefault="001350BB">
            <w:pPr>
              <w:jc w:val="right"/>
            </w:pPr>
            <w:r>
              <w:rPr>
                <w:rFonts w:eastAsiaTheme="minorEastAsia"/>
                <w:szCs w:val="21"/>
              </w:rPr>
              <w:t>0.89</w:t>
            </w:r>
          </w:p>
        </w:tc>
      </w:tr>
      <w:tr w:rsidR="00E71B8A">
        <w:tc>
          <w:tcPr>
            <w:tcW w:w="817" w:type="dxa"/>
            <w:vAlign w:val="center"/>
          </w:tcPr>
          <w:p w:rsidR="00E71B8A" w:rsidRDefault="001350BB">
            <w:pPr>
              <w:jc w:val="center"/>
            </w:pPr>
            <w:r>
              <w:rPr>
                <w:rFonts w:eastAsiaTheme="minorEastAsia"/>
                <w:szCs w:val="21"/>
              </w:rPr>
              <w:t>36</w:t>
            </w:r>
          </w:p>
        </w:tc>
        <w:tc>
          <w:tcPr>
            <w:tcW w:w="1276" w:type="dxa"/>
            <w:vAlign w:val="center"/>
          </w:tcPr>
          <w:p w:rsidR="00E71B8A" w:rsidRDefault="001350BB">
            <w:pPr>
              <w:jc w:val="center"/>
            </w:pPr>
            <w:r>
              <w:rPr>
                <w:rFonts w:eastAsiaTheme="minorEastAsia"/>
                <w:szCs w:val="21"/>
              </w:rPr>
              <w:t>000032</w:t>
            </w:r>
          </w:p>
        </w:tc>
        <w:tc>
          <w:tcPr>
            <w:tcW w:w="1701" w:type="dxa"/>
            <w:vAlign w:val="center"/>
          </w:tcPr>
          <w:p w:rsidR="00E71B8A" w:rsidRDefault="001350BB">
            <w:pPr>
              <w:jc w:val="center"/>
            </w:pPr>
            <w:r>
              <w:rPr>
                <w:rFonts w:eastAsiaTheme="minorEastAsia"/>
                <w:szCs w:val="21"/>
              </w:rPr>
              <w:t>深桑达</w:t>
            </w:r>
            <w:r>
              <w:rPr>
                <w:rFonts w:eastAsiaTheme="minorEastAsia"/>
                <w:szCs w:val="21"/>
              </w:rPr>
              <w:t>A</w:t>
            </w:r>
          </w:p>
        </w:tc>
        <w:tc>
          <w:tcPr>
            <w:tcW w:w="1559" w:type="dxa"/>
            <w:vAlign w:val="center"/>
          </w:tcPr>
          <w:p w:rsidR="00E71B8A" w:rsidRDefault="001350BB">
            <w:pPr>
              <w:jc w:val="right"/>
            </w:pPr>
            <w:r>
              <w:rPr>
                <w:rFonts w:eastAsiaTheme="minorEastAsia"/>
                <w:szCs w:val="21"/>
              </w:rPr>
              <w:t>101,074.00</w:t>
            </w:r>
          </w:p>
        </w:tc>
        <w:tc>
          <w:tcPr>
            <w:tcW w:w="1932" w:type="dxa"/>
            <w:vAlign w:val="center"/>
          </w:tcPr>
          <w:p w:rsidR="00E71B8A" w:rsidRDefault="001350BB">
            <w:pPr>
              <w:jc w:val="right"/>
            </w:pPr>
            <w:r>
              <w:rPr>
                <w:rFonts w:eastAsiaTheme="minorEastAsia"/>
                <w:szCs w:val="21"/>
              </w:rPr>
              <w:t>2,036,641.10</w:t>
            </w:r>
          </w:p>
        </w:tc>
        <w:tc>
          <w:tcPr>
            <w:tcW w:w="1612" w:type="dxa"/>
            <w:vAlign w:val="center"/>
          </w:tcPr>
          <w:p w:rsidR="00E71B8A" w:rsidRDefault="001350BB">
            <w:pPr>
              <w:jc w:val="right"/>
            </w:pPr>
            <w:r>
              <w:rPr>
                <w:rFonts w:eastAsiaTheme="minorEastAsia"/>
                <w:szCs w:val="21"/>
              </w:rPr>
              <w:t>0.85</w:t>
            </w:r>
          </w:p>
        </w:tc>
      </w:tr>
      <w:tr w:rsidR="00E71B8A">
        <w:tc>
          <w:tcPr>
            <w:tcW w:w="817" w:type="dxa"/>
            <w:vAlign w:val="center"/>
          </w:tcPr>
          <w:p w:rsidR="00E71B8A" w:rsidRDefault="001350BB">
            <w:pPr>
              <w:jc w:val="center"/>
            </w:pPr>
            <w:r>
              <w:rPr>
                <w:rFonts w:eastAsiaTheme="minorEastAsia"/>
                <w:szCs w:val="21"/>
              </w:rPr>
              <w:t>37</w:t>
            </w:r>
          </w:p>
        </w:tc>
        <w:tc>
          <w:tcPr>
            <w:tcW w:w="1276" w:type="dxa"/>
            <w:vAlign w:val="center"/>
          </w:tcPr>
          <w:p w:rsidR="00E71B8A" w:rsidRDefault="001350BB">
            <w:pPr>
              <w:jc w:val="center"/>
            </w:pPr>
            <w:r>
              <w:rPr>
                <w:rFonts w:eastAsiaTheme="minorEastAsia"/>
                <w:szCs w:val="21"/>
              </w:rPr>
              <w:t>301073</w:t>
            </w:r>
          </w:p>
        </w:tc>
        <w:tc>
          <w:tcPr>
            <w:tcW w:w="1701" w:type="dxa"/>
            <w:vAlign w:val="center"/>
          </w:tcPr>
          <w:p w:rsidR="00E71B8A" w:rsidRDefault="001350BB">
            <w:pPr>
              <w:jc w:val="center"/>
            </w:pPr>
            <w:r>
              <w:rPr>
                <w:rFonts w:eastAsiaTheme="minorEastAsia"/>
                <w:szCs w:val="21"/>
              </w:rPr>
              <w:t>君亭酒店</w:t>
            </w:r>
          </w:p>
        </w:tc>
        <w:tc>
          <w:tcPr>
            <w:tcW w:w="1559" w:type="dxa"/>
            <w:vAlign w:val="center"/>
          </w:tcPr>
          <w:p w:rsidR="00E71B8A" w:rsidRDefault="001350BB">
            <w:pPr>
              <w:jc w:val="right"/>
            </w:pPr>
            <w:r>
              <w:rPr>
                <w:rFonts w:eastAsiaTheme="minorEastAsia"/>
                <w:szCs w:val="21"/>
              </w:rPr>
              <w:t>26,900.00</w:t>
            </w:r>
          </w:p>
        </w:tc>
        <w:tc>
          <w:tcPr>
            <w:tcW w:w="1932" w:type="dxa"/>
            <w:vAlign w:val="center"/>
          </w:tcPr>
          <w:p w:rsidR="00E71B8A" w:rsidRDefault="001350BB">
            <w:pPr>
              <w:jc w:val="right"/>
            </w:pPr>
            <w:r>
              <w:rPr>
                <w:rFonts w:eastAsiaTheme="minorEastAsia"/>
                <w:szCs w:val="21"/>
              </w:rPr>
              <w:t>1,885,690.00</w:t>
            </w:r>
          </w:p>
        </w:tc>
        <w:tc>
          <w:tcPr>
            <w:tcW w:w="1612" w:type="dxa"/>
            <w:vAlign w:val="center"/>
          </w:tcPr>
          <w:p w:rsidR="00E71B8A" w:rsidRDefault="001350BB">
            <w:pPr>
              <w:jc w:val="right"/>
            </w:pPr>
            <w:r>
              <w:rPr>
                <w:rFonts w:eastAsiaTheme="minorEastAsia"/>
                <w:szCs w:val="21"/>
              </w:rPr>
              <w:t>0.79</w:t>
            </w:r>
          </w:p>
        </w:tc>
      </w:tr>
      <w:tr w:rsidR="00E71B8A">
        <w:tc>
          <w:tcPr>
            <w:tcW w:w="817" w:type="dxa"/>
            <w:vAlign w:val="center"/>
          </w:tcPr>
          <w:p w:rsidR="00E71B8A" w:rsidRDefault="001350BB">
            <w:pPr>
              <w:jc w:val="center"/>
            </w:pPr>
            <w:r>
              <w:rPr>
                <w:rFonts w:eastAsiaTheme="minorEastAsia"/>
                <w:szCs w:val="21"/>
              </w:rPr>
              <w:t>38</w:t>
            </w:r>
          </w:p>
        </w:tc>
        <w:tc>
          <w:tcPr>
            <w:tcW w:w="1276" w:type="dxa"/>
            <w:vAlign w:val="center"/>
          </w:tcPr>
          <w:p w:rsidR="00E71B8A" w:rsidRDefault="001350BB">
            <w:pPr>
              <w:jc w:val="center"/>
            </w:pPr>
            <w:r>
              <w:rPr>
                <w:rFonts w:eastAsiaTheme="minorEastAsia"/>
                <w:szCs w:val="21"/>
              </w:rPr>
              <w:t>603136</w:t>
            </w:r>
          </w:p>
        </w:tc>
        <w:tc>
          <w:tcPr>
            <w:tcW w:w="1701" w:type="dxa"/>
            <w:vAlign w:val="center"/>
          </w:tcPr>
          <w:p w:rsidR="00E71B8A" w:rsidRDefault="001350BB">
            <w:pPr>
              <w:jc w:val="center"/>
            </w:pPr>
            <w:r>
              <w:rPr>
                <w:rFonts w:eastAsiaTheme="minorEastAsia"/>
                <w:szCs w:val="21"/>
              </w:rPr>
              <w:t>天目湖</w:t>
            </w:r>
          </w:p>
        </w:tc>
        <w:tc>
          <w:tcPr>
            <w:tcW w:w="1559" w:type="dxa"/>
            <w:vAlign w:val="center"/>
          </w:tcPr>
          <w:p w:rsidR="00E71B8A" w:rsidRDefault="001350BB">
            <w:pPr>
              <w:jc w:val="right"/>
            </w:pPr>
            <w:r>
              <w:rPr>
                <w:rFonts w:eastAsiaTheme="minorEastAsia"/>
                <w:szCs w:val="21"/>
              </w:rPr>
              <w:t>67,400.00</w:t>
            </w:r>
          </w:p>
        </w:tc>
        <w:tc>
          <w:tcPr>
            <w:tcW w:w="1932" w:type="dxa"/>
            <w:vAlign w:val="center"/>
          </w:tcPr>
          <w:p w:rsidR="00E71B8A" w:rsidRDefault="001350BB">
            <w:pPr>
              <w:jc w:val="right"/>
            </w:pPr>
            <w:r>
              <w:rPr>
                <w:rFonts w:eastAsiaTheme="minorEastAsia"/>
                <w:szCs w:val="21"/>
              </w:rPr>
              <w:t>1,829,910.00</w:t>
            </w:r>
          </w:p>
        </w:tc>
        <w:tc>
          <w:tcPr>
            <w:tcW w:w="1612" w:type="dxa"/>
            <w:vAlign w:val="center"/>
          </w:tcPr>
          <w:p w:rsidR="00E71B8A" w:rsidRDefault="001350BB">
            <w:pPr>
              <w:jc w:val="right"/>
            </w:pPr>
            <w:r>
              <w:rPr>
                <w:rFonts w:eastAsiaTheme="minorEastAsia"/>
                <w:szCs w:val="21"/>
              </w:rPr>
              <w:t>0.77</w:t>
            </w:r>
          </w:p>
        </w:tc>
      </w:tr>
      <w:tr w:rsidR="00E71B8A">
        <w:tc>
          <w:tcPr>
            <w:tcW w:w="817" w:type="dxa"/>
            <w:vAlign w:val="center"/>
          </w:tcPr>
          <w:p w:rsidR="00E71B8A" w:rsidRDefault="001350BB">
            <w:pPr>
              <w:jc w:val="center"/>
            </w:pPr>
            <w:r>
              <w:rPr>
                <w:rFonts w:eastAsiaTheme="minorEastAsia"/>
                <w:szCs w:val="21"/>
              </w:rPr>
              <w:t>39</w:t>
            </w:r>
          </w:p>
        </w:tc>
        <w:tc>
          <w:tcPr>
            <w:tcW w:w="1276" w:type="dxa"/>
            <w:vAlign w:val="center"/>
          </w:tcPr>
          <w:p w:rsidR="00E71B8A" w:rsidRDefault="001350BB">
            <w:pPr>
              <w:jc w:val="center"/>
            </w:pPr>
            <w:r>
              <w:rPr>
                <w:rFonts w:eastAsiaTheme="minorEastAsia"/>
                <w:szCs w:val="21"/>
              </w:rPr>
              <w:t>300990</w:t>
            </w:r>
          </w:p>
        </w:tc>
        <w:tc>
          <w:tcPr>
            <w:tcW w:w="1701" w:type="dxa"/>
            <w:vAlign w:val="center"/>
          </w:tcPr>
          <w:p w:rsidR="00E71B8A" w:rsidRDefault="001350BB">
            <w:pPr>
              <w:jc w:val="center"/>
            </w:pPr>
            <w:r>
              <w:rPr>
                <w:rFonts w:eastAsiaTheme="minorEastAsia"/>
                <w:szCs w:val="21"/>
              </w:rPr>
              <w:t>同飞股份</w:t>
            </w:r>
          </w:p>
        </w:tc>
        <w:tc>
          <w:tcPr>
            <w:tcW w:w="1559" w:type="dxa"/>
            <w:vAlign w:val="center"/>
          </w:tcPr>
          <w:p w:rsidR="00E71B8A" w:rsidRDefault="001350BB">
            <w:pPr>
              <w:jc w:val="right"/>
            </w:pPr>
            <w:r>
              <w:rPr>
                <w:rFonts w:eastAsiaTheme="minorEastAsia"/>
                <w:szCs w:val="21"/>
              </w:rPr>
              <w:t>18,300.00</w:t>
            </w:r>
          </w:p>
        </w:tc>
        <w:tc>
          <w:tcPr>
            <w:tcW w:w="1932" w:type="dxa"/>
            <w:vAlign w:val="center"/>
          </w:tcPr>
          <w:p w:rsidR="00E71B8A" w:rsidRDefault="001350BB">
            <w:pPr>
              <w:jc w:val="right"/>
            </w:pPr>
            <w:r>
              <w:rPr>
                <w:rFonts w:eastAsiaTheme="minorEastAsia"/>
                <w:szCs w:val="21"/>
              </w:rPr>
              <w:t>1,681,404.00</w:t>
            </w:r>
          </w:p>
        </w:tc>
        <w:tc>
          <w:tcPr>
            <w:tcW w:w="1612" w:type="dxa"/>
            <w:vAlign w:val="center"/>
          </w:tcPr>
          <w:p w:rsidR="00E71B8A" w:rsidRDefault="001350BB">
            <w:pPr>
              <w:jc w:val="right"/>
            </w:pPr>
            <w:r>
              <w:rPr>
                <w:rFonts w:eastAsiaTheme="minorEastAsia"/>
                <w:szCs w:val="21"/>
              </w:rPr>
              <w:t>0.71</w:t>
            </w:r>
          </w:p>
        </w:tc>
      </w:tr>
      <w:tr w:rsidR="00E71B8A">
        <w:tc>
          <w:tcPr>
            <w:tcW w:w="817" w:type="dxa"/>
            <w:vAlign w:val="center"/>
          </w:tcPr>
          <w:p w:rsidR="00E71B8A" w:rsidRDefault="001350BB">
            <w:pPr>
              <w:jc w:val="center"/>
            </w:pPr>
            <w:r>
              <w:rPr>
                <w:rFonts w:eastAsiaTheme="minorEastAsia"/>
                <w:szCs w:val="21"/>
              </w:rPr>
              <w:t>40</w:t>
            </w:r>
          </w:p>
        </w:tc>
        <w:tc>
          <w:tcPr>
            <w:tcW w:w="1276" w:type="dxa"/>
            <w:vAlign w:val="center"/>
          </w:tcPr>
          <w:p w:rsidR="00E71B8A" w:rsidRDefault="001350BB">
            <w:pPr>
              <w:jc w:val="center"/>
            </w:pPr>
            <w:r>
              <w:rPr>
                <w:rFonts w:eastAsiaTheme="minorEastAsia"/>
                <w:szCs w:val="21"/>
              </w:rPr>
              <w:t>300212</w:t>
            </w:r>
          </w:p>
        </w:tc>
        <w:tc>
          <w:tcPr>
            <w:tcW w:w="1701" w:type="dxa"/>
            <w:vAlign w:val="center"/>
          </w:tcPr>
          <w:p w:rsidR="00E71B8A" w:rsidRDefault="001350BB">
            <w:pPr>
              <w:jc w:val="center"/>
            </w:pPr>
            <w:r>
              <w:rPr>
                <w:rFonts w:eastAsiaTheme="minorEastAsia"/>
                <w:szCs w:val="21"/>
              </w:rPr>
              <w:t>易华录</w:t>
            </w:r>
          </w:p>
        </w:tc>
        <w:tc>
          <w:tcPr>
            <w:tcW w:w="1559" w:type="dxa"/>
            <w:vAlign w:val="center"/>
          </w:tcPr>
          <w:p w:rsidR="00E71B8A" w:rsidRDefault="001350BB">
            <w:pPr>
              <w:jc w:val="right"/>
            </w:pPr>
            <w:r>
              <w:rPr>
                <w:rFonts w:eastAsiaTheme="minorEastAsia"/>
                <w:szCs w:val="21"/>
              </w:rPr>
              <w:t>80,600.00</w:t>
            </w:r>
          </w:p>
        </w:tc>
        <w:tc>
          <w:tcPr>
            <w:tcW w:w="1932" w:type="dxa"/>
            <w:vAlign w:val="center"/>
          </w:tcPr>
          <w:p w:rsidR="00E71B8A" w:rsidRDefault="001350BB">
            <w:pPr>
              <w:jc w:val="right"/>
            </w:pPr>
            <w:r>
              <w:rPr>
                <w:rFonts w:eastAsiaTheme="minorEastAsia"/>
                <w:szCs w:val="21"/>
              </w:rPr>
              <w:t>1,645,046.00</w:t>
            </w:r>
          </w:p>
        </w:tc>
        <w:tc>
          <w:tcPr>
            <w:tcW w:w="1612" w:type="dxa"/>
            <w:vAlign w:val="center"/>
          </w:tcPr>
          <w:p w:rsidR="00E71B8A" w:rsidRDefault="001350BB">
            <w:pPr>
              <w:jc w:val="right"/>
            </w:pPr>
            <w:r>
              <w:rPr>
                <w:rFonts w:eastAsiaTheme="minorEastAsia"/>
                <w:szCs w:val="21"/>
              </w:rPr>
              <w:t>0.69</w:t>
            </w:r>
          </w:p>
        </w:tc>
      </w:tr>
      <w:tr w:rsidR="00E71B8A">
        <w:tc>
          <w:tcPr>
            <w:tcW w:w="817" w:type="dxa"/>
            <w:vAlign w:val="center"/>
          </w:tcPr>
          <w:p w:rsidR="00E71B8A" w:rsidRDefault="001350BB">
            <w:pPr>
              <w:jc w:val="center"/>
            </w:pPr>
            <w:r>
              <w:rPr>
                <w:rFonts w:eastAsiaTheme="minorEastAsia"/>
                <w:szCs w:val="21"/>
              </w:rPr>
              <w:t>41</w:t>
            </w:r>
          </w:p>
        </w:tc>
        <w:tc>
          <w:tcPr>
            <w:tcW w:w="1276" w:type="dxa"/>
            <w:vAlign w:val="center"/>
          </w:tcPr>
          <w:p w:rsidR="00E71B8A" w:rsidRDefault="001350BB">
            <w:pPr>
              <w:jc w:val="center"/>
            </w:pPr>
            <w:r>
              <w:rPr>
                <w:rFonts w:eastAsiaTheme="minorEastAsia"/>
                <w:szCs w:val="21"/>
              </w:rPr>
              <w:t>688202</w:t>
            </w:r>
          </w:p>
        </w:tc>
        <w:tc>
          <w:tcPr>
            <w:tcW w:w="1701" w:type="dxa"/>
            <w:vAlign w:val="center"/>
          </w:tcPr>
          <w:p w:rsidR="00E71B8A" w:rsidRDefault="001350BB">
            <w:pPr>
              <w:jc w:val="center"/>
            </w:pPr>
            <w:r>
              <w:rPr>
                <w:rFonts w:eastAsiaTheme="minorEastAsia"/>
                <w:szCs w:val="21"/>
              </w:rPr>
              <w:t>美迪西</w:t>
            </w:r>
          </w:p>
        </w:tc>
        <w:tc>
          <w:tcPr>
            <w:tcW w:w="1559" w:type="dxa"/>
            <w:vAlign w:val="center"/>
          </w:tcPr>
          <w:p w:rsidR="00E71B8A" w:rsidRDefault="001350BB">
            <w:pPr>
              <w:jc w:val="right"/>
            </w:pPr>
            <w:r>
              <w:rPr>
                <w:rFonts w:eastAsiaTheme="minorEastAsia"/>
                <w:szCs w:val="21"/>
              </w:rPr>
              <w:t>7,638.00</w:t>
            </w:r>
          </w:p>
        </w:tc>
        <w:tc>
          <w:tcPr>
            <w:tcW w:w="1932" w:type="dxa"/>
            <w:vAlign w:val="center"/>
          </w:tcPr>
          <w:p w:rsidR="00E71B8A" w:rsidRDefault="001350BB">
            <w:pPr>
              <w:jc w:val="right"/>
            </w:pPr>
            <w:r>
              <w:rPr>
                <w:rFonts w:eastAsiaTheme="minorEastAsia"/>
                <w:szCs w:val="21"/>
              </w:rPr>
              <w:t>1,633,691.82</w:t>
            </w:r>
          </w:p>
        </w:tc>
        <w:tc>
          <w:tcPr>
            <w:tcW w:w="1612" w:type="dxa"/>
            <w:vAlign w:val="center"/>
          </w:tcPr>
          <w:p w:rsidR="00E71B8A" w:rsidRDefault="001350BB">
            <w:pPr>
              <w:jc w:val="right"/>
            </w:pPr>
            <w:r>
              <w:rPr>
                <w:rFonts w:eastAsiaTheme="minorEastAsia"/>
                <w:szCs w:val="21"/>
              </w:rPr>
              <w:t>0.69</w:t>
            </w:r>
          </w:p>
        </w:tc>
      </w:tr>
      <w:tr w:rsidR="00E71B8A">
        <w:tc>
          <w:tcPr>
            <w:tcW w:w="817" w:type="dxa"/>
            <w:vAlign w:val="center"/>
          </w:tcPr>
          <w:p w:rsidR="00E71B8A" w:rsidRDefault="001350BB">
            <w:pPr>
              <w:jc w:val="center"/>
            </w:pPr>
            <w:r>
              <w:rPr>
                <w:rFonts w:eastAsiaTheme="minorEastAsia"/>
                <w:szCs w:val="21"/>
              </w:rPr>
              <w:t>42</w:t>
            </w:r>
          </w:p>
        </w:tc>
        <w:tc>
          <w:tcPr>
            <w:tcW w:w="1276" w:type="dxa"/>
            <w:vAlign w:val="center"/>
          </w:tcPr>
          <w:p w:rsidR="00E71B8A" w:rsidRDefault="001350BB">
            <w:pPr>
              <w:jc w:val="center"/>
            </w:pPr>
            <w:r>
              <w:rPr>
                <w:rFonts w:eastAsiaTheme="minorEastAsia"/>
                <w:szCs w:val="21"/>
              </w:rPr>
              <w:t>300969</w:t>
            </w:r>
          </w:p>
        </w:tc>
        <w:tc>
          <w:tcPr>
            <w:tcW w:w="1701" w:type="dxa"/>
            <w:vAlign w:val="center"/>
          </w:tcPr>
          <w:p w:rsidR="00E71B8A" w:rsidRDefault="001350BB">
            <w:pPr>
              <w:jc w:val="center"/>
            </w:pPr>
            <w:r>
              <w:rPr>
                <w:rFonts w:eastAsiaTheme="minorEastAsia"/>
                <w:szCs w:val="21"/>
              </w:rPr>
              <w:t>恒帅股份</w:t>
            </w:r>
          </w:p>
        </w:tc>
        <w:tc>
          <w:tcPr>
            <w:tcW w:w="1559" w:type="dxa"/>
            <w:vAlign w:val="center"/>
          </w:tcPr>
          <w:p w:rsidR="00E71B8A" w:rsidRDefault="001350BB">
            <w:pPr>
              <w:jc w:val="right"/>
            </w:pPr>
            <w:r>
              <w:rPr>
                <w:rFonts w:eastAsiaTheme="minorEastAsia"/>
                <w:szCs w:val="21"/>
              </w:rPr>
              <w:t>23,600.00</w:t>
            </w:r>
          </w:p>
        </w:tc>
        <w:tc>
          <w:tcPr>
            <w:tcW w:w="1932" w:type="dxa"/>
            <w:vAlign w:val="center"/>
          </w:tcPr>
          <w:p w:rsidR="00E71B8A" w:rsidRDefault="001350BB">
            <w:pPr>
              <w:jc w:val="right"/>
            </w:pPr>
            <w:r>
              <w:rPr>
                <w:rFonts w:eastAsiaTheme="minorEastAsia"/>
                <w:szCs w:val="21"/>
              </w:rPr>
              <w:t>1,558,780.00</w:t>
            </w:r>
          </w:p>
        </w:tc>
        <w:tc>
          <w:tcPr>
            <w:tcW w:w="1612" w:type="dxa"/>
            <w:vAlign w:val="center"/>
          </w:tcPr>
          <w:p w:rsidR="00E71B8A" w:rsidRDefault="001350BB">
            <w:pPr>
              <w:jc w:val="right"/>
            </w:pPr>
            <w:r>
              <w:rPr>
                <w:rFonts w:eastAsiaTheme="minorEastAsia"/>
                <w:szCs w:val="21"/>
              </w:rPr>
              <w:t>0.65</w:t>
            </w:r>
          </w:p>
        </w:tc>
      </w:tr>
      <w:tr w:rsidR="00E71B8A">
        <w:tc>
          <w:tcPr>
            <w:tcW w:w="817" w:type="dxa"/>
            <w:vAlign w:val="center"/>
          </w:tcPr>
          <w:p w:rsidR="00E71B8A" w:rsidRDefault="001350BB">
            <w:pPr>
              <w:jc w:val="center"/>
            </w:pPr>
            <w:r>
              <w:rPr>
                <w:rFonts w:eastAsiaTheme="minorEastAsia"/>
                <w:szCs w:val="21"/>
              </w:rPr>
              <w:t>43</w:t>
            </w:r>
          </w:p>
        </w:tc>
        <w:tc>
          <w:tcPr>
            <w:tcW w:w="1276" w:type="dxa"/>
            <w:vAlign w:val="center"/>
          </w:tcPr>
          <w:p w:rsidR="00E71B8A" w:rsidRDefault="001350BB">
            <w:pPr>
              <w:jc w:val="center"/>
            </w:pPr>
            <w:r>
              <w:rPr>
                <w:rFonts w:eastAsiaTheme="minorEastAsia"/>
                <w:szCs w:val="21"/>
              </w:rPr>
              <w:t>300274</w:t>
            </w:r>
          </w:p>
        </w:tc>
        <w:tc>
          <w:tcPr>
            <w:tcW w:w="1701" w:type="dxa"/>
            <w:vAlign w:val="center"/>
          </w:tcPr>
          <w:p w:rsidR="00E71B8A" w:rsidRDefault="001350BB">
            <w:pPr>
              <w:jc w:val="center"/>
            </w:pPr>
            <w:r>
              <w:rPr>
                <w:rFonts w:eastAsiaTheme="minorEastAsia"/>
                <w:szCs w:val="21"/>
              </w:rPr>
              <w:t>阳光电源</w:t>
            </w:r>
          </w:p>
        </w:tc>
        <w:tc>
          <w:tcPr>
            <w:tcW w:w="1559" w:type="dxa"/>
            <w:vAlign w:val="center"/>
          </w:tcPr>
          <w:p w:rsidR="00E71B8A" w:rsidRDefault="001350BB">
            <w:pPr>
              <w:jc w:val="right"/>
            </w:pPr>
            <w:r>
              <w:rPr>
                <w:rFonts w:eastAsiaTheme="minorEastAsia"/>
                <w:szCs w:val="21"/>
              </w:rPr>
              <w:t>13,872.00</w:t>
            </w:r>
          </w:p>
        </w:tc>
        <w:tc>
          <w:tcPr>
            <w:tcW w:w="1932" w:type="dxa"/>
            <w:vAlign w:val="center"/>
          </w:tcPr>
          <w:p w:rsidR="00E71B8A" w:rsidRDefault="001350BB">
            <w:pPr>
              <w:jc w:val="right"/>
            </w:pPr>
            <w:r>
              <w:rPr>
                <w:rFonts w:eastAsiaTheme="minorEastAsia"/>
                <w:szCs w:val="21"/>
              </w:rPr>
              <w:t>1,550,889.60</w:t>
            </w:r>
          </w:p>
        </w:tc>
        <w:tc>
          <w:tcPr>
            <w:tcW w:w="1612" w:type="dxa"/>
            <w:vAlign w:val="center"/>
          </w:tcPr>
          <w:p w:rsidR="00E71B8A" w:rsidRDefault="001350BB">
            <w:pPr>
              <w:jc w:val="right"/>
            </w:pPr>
            <w:r>
              <w:rPr>
                <w:rFonts w:eastAsiaTheme="minorEastAsia"/>
                <w:szCs w:val="21"/>
              </w:rPr>
              <w:t>0.65</w:t>
            </w:r>
          </w:p>
        </w:tc>
      </w:tr>
      <w:tr w:rsidR="00E71B8A">
        <w:tc>
          <w:tcPr>
            <w:tcW w:w="817" w:type="dxa"/>
            <w:vAlign w:val="center"/>
          </w:tcPr>
          <w:p w:rsidR="00E71B8A" w:rsidRDefault="001350BB">
            <w:pPr>
              <w:jc w:val="center"/>
            </w:pPr>
            <w:r>
              <w:rPr>
                <w:rFonts w:eastAsiaTheme="minorEastAsia"/>
                <w:szCs w:val="21"/>
              </w:rPr>
              <w:t>44</w:t>
            </w:r>
          </w:p>
        </w:tc>
        <w:tc>
          <w:tcPr>
            <w:tcW w:w="1276" w:type="dxa"/>
            <w:vAlign w:val="center"/>
          </w:tcPr>
          <w:p w:rsidR="00E71B8A" w:rsidRDefault="001350BB">
            <w:pPr>
              <w:jc w:val="center"/>
            </w:pPr>
            <w:r>
              <w:rPr>
                <w:rFonts w:eastAsiaTheme="minorEastAsia"/>
                <w:szCs w:val="21"/>
              </w:rPr>
              <w:t>603309</w:t>
            </w:r>
          </w:p>
        </w:tc>
        <w:tc>
          <w:tcPr>
            <w:tcW w:w="1701" w:type="dxa"/>
            <w:vAlign w:val="center"/>
          </w:tcPr>
          <w:p w:rsidR="00E71B8A" w:rsidRDefault="001350BB">
            <w:pPr>
              <w:jc w:val="center"/>
            </w:pPr>
            <w:r>
              <w:rPr>
                <w:rFonts w:eastAsiaTheme="minorEastAsia"/>
                <w:szCs w:val="21"/>
              </w:rPr>
              <w:t>维力医疗</w:t>
            </w:r>
          </w:p>
        </w:tc>
        <w:tc>
          <w:tcPr>
            <w:tcW w:w="1559" w:type="dxa"/>
            <w:vAlign w:val="center"/>
          </w:tcPr>
          <w:p w:rsidR="00E71B8A" w:rsidRDefault="001350BB">
            <w:pPr>
              <w:jc w:val="right"/>
            </w:pPr>
            <w:r>
              <w:rPr>
                <w:rFonts w:eastAsiaTheme="minorEastAsia"/>
                <w:szCs w:val="21"/>
              </w:rPr>
              <w:t>68,100.00</w:t>
            </w:r>
          </w:p>
        </w:tc>
        <w:tc>
          <w:tcPr>
            <w:tcW w:w="1932" w:type="dxa"/>
            <w:vAlign w:val="center"/>
          </w:tcPr>
          <w:p w:rsidR="00E71B8A" w:rsidRDefault="001350BB">
            <w:pPr>
              <w:jc w:val="right"/>
            </w:pPr>
            <w:r>
              <w:rPr>
                <w:rFonts w:eastAsiaTheme="minorEastAsia"/>
                <w:szCs w:val="21"/>
              </w:rPr>
              <w:t>1,360,638.00</w:t>
            </w:r>
          </w:p>
        </w:tc>
        <w:tc>
          <w:tcPr>
            <w:tcW w:w="1612" w:type="dxa"/>
            <w:vAlign w:val="center"/>
          </w:tcPr>
          <w:p w:rsidR="00E71B8A" w:rsidRDefault="001350BB">
            <w:pPr>
              <w:jc w:val="right"/>
            </w:pPr>
            <w:r>
              <w:rPr>
                <w:rFonts w:eastAsiaTheme="minorEastAsia"/>
                <w:szCs w:val="21"/>
              </w:rPr>
              <w:t>0.57</w:t>
            </w:r>
          </w:p>
        </w:tc>
      </w:tr>
      <w:tr w:rsidR="00E71B8A">
        <w:tc>
          <w:tcPr>
            <w:tcW w:w="817" w:type="dxa"/>
            <w:vAlign w:val="center"/>
          </w:tcPr>
          <w:p w:rsidR="00E71B8A" w:rsidRDefault="001350BB">
            <w:pPr>
              <w:jc w:val="center"/>
            </w:pPr>
            <w:r>
              <w:rPr>
                <w:rFonts w:eastAsiaTheme="minorEastAsia"/>
                <w:szCs w:val="21"/>
              </w:rPr>
              <w:t>45</w:t>
            </w:r>
          </w:p>
        </w:tc>
        <w:tc>
          <w:tcPr>
            <w:tcW w:w="1276" w:type="dxa"/>
            <w:vAlign w:val="center"/>
          </w:tcPr>
          <w:p w:rsidR="00E71B8A" w:rsidRDefault="001350BB">
            <w:pPr>
              <w:jc w:val="center"/>
            </w:pPr>
            <w:r>
              <w:rPr>
                <w:rFonts w:eastAsiaTheme="minorEastAsia"/>
                <w:szCs w:val="21"/>
              </w:rPr>
              <w:t>002335</w:t>
            </w:r>
          </w:p>
        </w:tc>
        <w:tc>
          <w:tcPr>
            <w:tcW w:w="1701" w:type="dxa"/>
            <w:vAlign w:val="center"/>
          </w:tcPr>
          <w:p w:rsidR="00E71B8A" w:rsidRDefault="001350BB">
            <w:pPr>
              <w:jc w:val="center"/>
            </w:pPr>
            <w:r>
              <w:rPr>
                <w:rFonts w:eastAsiaTheme="minorEastAsia"/>
                <w:szCs w:val="21"/>
              </w:rPr>
              <w:t>科华数据</w:t>
            </w:r>
          </w:p>
        </w:tc>
        <w:tc>
          <w:tcPr>
            <w:tcW w:w="1559" w:type="dxa"/>
            <w:vAlign w:val="center"/>
          </w:tcPr>
          <w:p w:rsidR="00E71B8A" w:rsidRDefault="001350BB">
            <w:pPr>
              <w:jc w:val="right"/>
            </w:pPr>
            <w:r>
              <w:rPr>
                <w:rFonts w:eastAsiaTheme="minorEastAsia"/>
                <w:szCs w:val="21"/>
              </w:rPr>
              <w:t>26,100.00</w:t>
            </w:r>
          </w:p>
        </w:tc>
        <w:tc>
          <w:tcPr>
            <w:tcW w:w="1932" w:type="dxa"/>
            <w:vAlign w:val="center"/>
          </w:tcPr>
          <w:p w:rsidR="00E71B8A" w:rsidRDefault="001350BB">
            <w:pPr>
              <w:jc w:val="right"/>
            </w:pPr>
            <w:r>
              <w:rPr>
                <w:rFonts w:eastAsiaTheme="minorEastAsia"/>
                <w:szCs w:val="21"/>
              </w:rPr>
              <w:t>1,302,129.00</w:t>
            </w:r>
          </w:p>
        </w:tc>
        <w:tc>
          <w:tcPr>
            <w:tcW w:w="1612" w:type="dxa"/>
            <w:vAlign w:val="center"/>
          </w:tcPr>
          <w:p w:rsidR="00E71B8A" w:rsidRDefault="001350BB">
            <w:pPr>
              <w:jc w:val="right"/>
            </w:pPr>
            <w:r>
              <w:rPr>
                <w:rFonts w:eastAsiaTheme="minorEastAsia"/>
                <w:szCs w:val="21"/>
              </w:rPr>
              <w:t>0.55</w:t>
            </w:r>
          </w:p>
        </w:tc>
      </w:tr>
      <w:tr w:rsidR="00E71B8A">
        <w:tc>
          <w:tcPr>
            <w:tcW w:w="817" w:type="dxa"/>
            <w:vAlign w:val="center"/>
          </w:tcPr>
          <w:p w:rsidR="00E71B8A" w:rsidRDefault="001350BB">
            <w:pPr>
              <w:jc w:val="center"/>
            </w:pPr>
            <w:r>
              <w:rPr>
                <w:rFonts w:eastAsiaTheme="minorEastAsia"/>
                <w:szCs w:val="21"/>
              </w:rPr>
              <w:t>46</w:t>
            </w:r>
          </w:p>
        </w:tc>
        <w:tc>
          <w:tcPr>
            <w:tcW w:w="1276" w:type="dxa"/>
            <w:vAlign w:val="center"/>
          </w:tcPr>
          <w:p w:rsidR="00E71B8A" w:rsidRDefault="001350BB">
            <w:pPr>
              <w:jc w:val="center"/>
            </w:pPr>
            <w:r>
              <w:rPr>
                <w:rFonts w:eastAsiaTheme="minorEastAsia"/>
                <w:szCs w:val="21"/>
              </w:rPr>
              <w:t>688599</w:t>
            </w:r>
          </w:p>
        </w:tc>
        <w:tc>
          <w:tcPr>
            <w:tcW w:w="1701" w:type="dxa"/>
            <w:vAlign w:val="center"/>
          </w:tcPr>
          <w:p w:rsidR="00E71B8A" w:rsidRDefault="001350BB">
            <w:pPr>
              <w:jc w:val="center"/>
            </w:pPr>
            <w:r>
              <w:rPr>
                <w:rFonts w:eastAsiaTheme="minorEastAsia"/>
                <w:szCs w:val="21"/>
              </w:rPr>
              <w:t>天合光能</w:t>
            </w:r>
          </w:p>
        </w:tc>
        <w:tc>
          <w:tcPr>
            <w:tcW w:w="1559" w:type="dxa"/>
            <w:vAlign w:val="center"/>
          </w:tcPr>
          <w:p w:rsidR="00E71B8A" w:rsidRDefault="001350BB">
            <w:pPr>
              <w:jc w:val="right"/>
            </w:pPr>
            <w:r>
              <w:rPr>
                <w:rFonts w:eastAsiaTheme="minorEastAsia"/>
                <w:szCs w:val="21"/>
              </w:rPr>
              <w:t>20,266.00</w:t>
            </w:r>
          </w:p>
        </w:tc>
        <w:tc>
          <w:tcPr>
            <w:tcW w:w="1932" w:type="dxa"/>
            <w:vAlign w:val="center"/>
          </w:tcPr>
          <w:p w:rsidR="00E71B8A" w:rsidRDefault="001350BB">
            <w:pPr>
              <w:jc w:val="right"/>
            </w:pPr>
            <w:r>
              <w:rPr>
                <w:rFonts w:eastAsiaTheme="minorEastAsia"/>
                <w:szCs w:val="21"/>
              </w:rPr>
              <w:t>1,292,160.16</w:t>
            </w:r>
          </w:p>
        </w:tc>
        <w:tc>
          <w:tcPr>
            <w:tcW w:w="1612" w:type="dxa"/>
            <w:vAlign w:val="center"/>
          </w:tcPr>
          <w:p w:rsidR="00E71B8A" w:rsidRDefault="001350BB">
            <w:pPr>
              <w:jc w:val="right"/>
            </w:pPr>
            <w:r>
              <w:rPr>
                <w:rFonts w:eastAsiaTheme="minorEastAsia"/>
                <w:szCs w:val="21"/>
              </w:rPr>
              <w:t>0.54</w:t>
            </w:r>
          </w:p>
        </w:tc>
      </w:tr>
      <w:tr w:rsidR="00E71B8A">
        <w:tc>
          <w:tcPr>
            <w:tcW w:w="817" w:type="dxa"/>
            <w:vAlign w:val="center"/>
          </w:tcPr>
          <w:p w:rsidR="00E71B8A" w:rsidRDefault="001350BB">
            <w:pPr>
              <w:jc w:val="center"/>
            </w:pPr>
            <w:r>
              <w:rPr>
                <w:rFonts w:eastAsiaTheme="minorEastAsia"/>
                <w:szCs w:val="21"/>
              </w:rPr>
              <w:t>47</w:t>
            </w:r>
          </w:p>
        </w:tc>
        <w:tc>
          <w:tcPr>
            <w:tcW w:w="1276" w:type="dxa"/>
            <w:vAlign w:val="center"/>
          </w:tcPr>
          <w:p w:rsidR="00E71B8A" w:rsidRDefault="001350BB">
            <w:pPr>
              <w:jc w:val="center"/>
            </w:pPr>
            <w:r>
              <w:rPr>
                <w:rFonts w:eastAsiaTheme="minorEastAsia"/>
                <w:szCs w:val="21"/>
              </w:rPr>
              <w:t>002153</w:t>
            </w:r>
          </w:p>
        </w:tc>
        <w:tc>
          <w:tcPr>
            <w:tcW w:w="1701" w:type="dxa"/>
            <w:vAlign w:val="center"/>
          </w:tcPr>
          <w:p w:rsidR="00E71B8A" w:rsidRDefault="001350BB">
            <w:pPr>
              <w:jc w:val="center"/>
            </w:pPr>
            <w:r>
              <w:rPr>
                <w:rFonts w:eastAsiaTheme="minorEastAsia"/>
                <w:szCs w:val="21"/>
              </w:rPr>
              <w:t>石基信息</w:t>
            </w:r>
          </w:p>
        </w:tc>
        <w:tc>
          <w:tcPr>
            <w:tcW w:w="1559" w:type="dxa"/>
            <w:vAlign w:val="center"/>
          </w:tcPr>
          <w:p w:rsidR="00E71B8A" w:rsidRDefault="001350BB">
            <w:pPr>
              <w:jc w:val="right"/>
            </w:pPr>
            <w:r>
              <w:rPr>
                <w:rFonts w:eastAsiaTheme="minorEastAsia"/>
                <w:szCs w:val="21"/>
              </w:rPr>
              <w:t>83,800.00</w:t>
            </w:r>
          </w:p>
        </w:tc>
        <w:tc>
          <w:tcPr>
            <w:tcW w:w="1932" w:type="dxa"/>
            <w:vAlign w:val="center"/>
          </w:tcPr>
          <w:p w:rsidR="00E71B8A" w:rsidRDefault="001350BB">
            <w:pPr>
              <w:jc w:val="right"/>
            </w:pPr>
            <w:r>
              <w:rPr>
                <w:rFonts w:eastAsiaTheme="minorEastAsia"/>
                <w:szCs w:val="21"/>
              </w:rPr>
              <w:t>1,256,162.00</w:t>
            </w:r>
          </w:p>
        </w:tc>
        <w:tc>
          <w:tcPr>
            <w:tcW w:w="1612" w:type="dxa"/>
            <w:vAlign w:val="center"/>
          </w:tcPr>
          <w:p w:rsidR="00E71B8A" w:rsidRDefault="001350BB">
            <w:pPr>
              <w:jc w:val="right"/>
            </w:pPr>
            <w:r>
              <w:rPr>
                <w:rFonts w:eastAsiaTheme="minorEastAsia"/>
                <w:szCs w:val="21"/>
              </w:rPr>
              <w:t>0.53</w:t>
            </w:r>
          </w:p>
        </w:tc>
      </w:tr>
      <w:tr w:rsidR="00E71B8A">
        <w:tc>
          <w:tcPr>
            <w:tcW w:w="817" w:type="dxa"/>
            <w:vAlign w:val="center"/>
          </w:tcPr>
          <w:p w:rsidR="00E71B8A" w:rsidRDefault="001350BB">
            <w:pPr>
              <w:jc w:val="center"/>
            </w:pPr>
            <w:r>
              <w:rPr>
                <w:rFonts w:eastAsiaTheme="minorEastAsia"/>
                <w:szCs w:val="21"/>
              </w:rPr>
              <w:t>48</w:t>
            </w:r>
          </w:p>
        </w:tc>
        <w:tc>
          <w:tcPr>
            <w:tcW w:w="1276" w:type="dxa"/>
            <w:vAlign w:val="center"/>
          </w:tcPr>
          <w:p w:rsidR="00E71B8A" w:rsidRDefault="001350BB">
            <w:pPr>
              <w:jc w:val="center"/>
            </w:pPr>
            <w:r>
              <w:rPr>
                <w:rFonts w:eastAsiaTheme="minorEastAsia"/>
                <w:szCs w:val="21"/>
              </w:rPr>
              <w:t>002459</w:t>
            </w:r>
          </w:p>
        </w:tc>
        <w:tc>
          <w:tcPr>
            <w:tcW w:w="1701" w:type="dxa"/>
            <w:vAlign w:val="center"/>
          </w:tcPr>
          <w:p w:rsidR="00E71B8A" w:rsidRDefault="001350BB">
            <w:pPr>
              <w:jc w:val="center"/>
            </w:pPr>
            <w:r>
              <w:rPr>
                <w:rFonts w:eastAsiaTheme="minorEastAsia"/>
                <w:szCs w:val="21"/>
              </w:rPr>
              <w:t>晶澳科技</w:t>
            </w:r>
          </w:p>
        </w:tc>
        <w:tc>
          <w:tcPr>
            <w:tcW w:w="1559" w:type="dxa"/>
            <w:vAlign w:val="center"/>
          </w:tcPr>
          <w:p w:rsidR="00E71B8A" w:rsidRDefault="001350BB">
            <w:pPr>
              <w:jc w:val="right"/>
            </w:pPr>
            <w:r>
              <w:rPr>
                <w:rFonts w:eastAsiaTheme="minorEastAsia"/>
                <w:szCs w:val="21"/>
              </w:rPr>
              <w:t>20,600.00</w:t>
            </w:r>
          </w:p>
        </w:tc>
        <w:tc>
          <w:tcPr>
            <w:tcW w:w="1932" w:type="dxa"/>
            <w:vAlign w:val="center"/>
          </w:tcPr>
          <w:p w:rsidR="00E71B8A" w:rsidRDefault="001350BB">
            <w:pPr>
              <w:jc w:val="right"/>
            </w:pPr>
            <w:r>
              <w:rPr>
                <w:rFonts w:eastAsiaTheme="minorEastAsia"/>
                <w:szCs w:val="21"/>
              </w:rPr>
              <w:t>1,237,854.00</w:t>
            </w:r>
          </w:p>
        </w:tc>
        <w:tc>
          <w:tcPr>
            <w:tcW w:w="1612" w:type="dxa"/>
            <w:vAlign w:val="center"/>
          </w:tcPr>
          <w:p w:rsidR="00E71B8A" w:rsidRDefault="001350BB">
            <w:pPr>
              <w:jc w:val="right"/>
            </w:pPr>
            <w:r>
              <w:rPr>
                <w:rFonts w:eastAsiaTheme="minorEastAsia"/>
                <w:szCs w:val="21"/>
              </w:rPr>
              <w:t>0.52</w:t>
            </w:r>
          </w:p>
        </w:tc>
      </w:tr>
      <w:tr w:rsidR="00E71B8A">
        <w:tc>
          <w:tcPr>
            <w:tcW w:w="817" w:type="dxa"/>
            <w:vAlign w:val="center"/>
          </w:tcPr>
          <w:p w:rsidR="00E71B8A" w:rsidRDefault="001350BB">
            <w:pPr>
              <w:jc w:val="center"/>
            </w:pPr>
            <w:r>
              <w:rPr>
                <w:rFonts w:eastAsiaTheme="minorEastAsia"/>
                <w:szCs w:val="21"/>
              </w:rPr>
              <w:t>49</w:t>
            </w:r>
          </w:p>
        </w:tc>
        <w:tc>
          <w:tcPr>
            <w:tcW w:w="1276" w:type="dxa"/>
            <w:vAlign w:val="center"/>
          </w:tcPr>
          <w:p w:rsidR="00E71B8A" w:rsidRDefault="001350BB">
            <w:pPr>
              <w:jc w:val="center"/>
            </w:pPr>
            <w:r>
              <w:rPr>
                <w:rFonts w:eastAsiaTheme="minorEastAsia"/>
                <w:szCs w:val="21"/>
              </w:rPr>
              <w:t>300973</w:t>
            </w:r>
          </w:p>
        </w:tc>
        <w:tc>
          <w:tcPr>
            <w:tcW w:w="1701" w:type="dxa"/>
            <w:vAlign w:val="center"/>
          </w:tcPr>
          <w:p w:rsidR="00E71B8A" w:rsidRDefault="001350BB">
            <w:pPr>
              <w:jc w:val="center"/>
            </w:pPr>
            <w:r>
              <w:rPr>
                <w:rFonts w:eastAsiaTheme="minorEastAsia"/>
                <w:szCs w:val="21"/>
              </w:rPr>
              <w:t>立高食品</w:t>
            </w:r>
          </w:p>
        </w:tc>
        <w:tc>
          <w:tcPr>
            <w:tcW w:w="1559" w:type="dxa"/>
            <w:vAlign w:val="center"/>
          </w:tcPr>
          <w:p w:rsidR="00E71B8A" w:rsidRDefault="001350BB">
            <w:pPr>
              <w:jc w:val="right"/>
            </w:pPr>
            <w:r>
              <w:rPr>
                <w:rFonts w:eastAsiaTheme="minorEastAsia"/>
                <w:szCs w:val="21"/>
              </w:rPr>
              <w:t>12,800.00</w:t>
            </w:r>
          </w:p>
        </w:tc>
        <w:tc>
          <w:tcPr>
            <w:tcW w:w="1932" w:type="dxa"/>
            <w:vAlign w:val="center"/>
          </w:tcPr>
          <w:p w:rsidR="00E71B8A" w:rsidRDefault="001350BB">
            <w:pPr>
              <w:jc w:val="right"/>
            </w:pPr>
            <w:r>
              <w:rPr>
                <w:rFonts w:eastAsiaTheme="minorEastAsia"/>
                <w:szCs w:val="21"/>
              </w:rPr>
              <w:t>1,231,104.00</w:t>
            </w:r>
          </w:p>
        </w:tc>
        <w:tc>
          <w:tcPr>
            <w:tcW w:w="1612" w:type="dxa"/>
            <w:vAlign w:val="center"/>
          </w:tcPr>
          <w:p w:rsidR="00E71B8A" w:rsidRDefault="001350BB">
            <w:pPr>
              <w:jc w:val="right"/>
            </w:pPr>
            <w:r>
              <w:rPr>
                <w:rFonts w:eastAsiaTheme="minorEastAsia"/>
                <w:szCs w:val="21"/>
              </w:rPr>
              <w:t>0.52</w:t>
            </w:r>
          </w:p>
        </w:tc>
      </w:tr>
      <w:tr w:rsidR="00E71B8A">
        <w:tc>
          <w:tcPr>
            <w:tcW w:w="817" w:type="dxa"/>
            <w:vAlign w:val="center"/>
          </w:tcPr>
          <w:p w:rsidR="00E71B8A" w:rsidRDefault="001350BB">
            <w:pPr>
              <w:jc w:val="center"/>
            </w:pPr>
            <w:r>
              <w:rPr>
                <w:rFonts w:eastAsiaTheme="minorEastAsia"/>
                <w:szCs w:val="21"/>
              </w:rPr>
              <w:t>50</w:t>
            </w:r>
          </w:p>
        </w:tc>
        <w:tc>
          <w:tcPr>
            <w:tcW w:w="1276" w:type="dxa"/>
            <w:vAlign w:val="center"/>
          </w:tcPr>
          <w:p w:rsidR="00E71B8A" w:rsidRDefault="001350BB">
            <w:pPr>
              <w:jc w:val="center"/>
            </w:pPr>
            <w:r>
              <w:rPr>
                <w:rFonts w:eastAsiaTheme="minorEastAsia"/>
                <w:szCs w:val="21"/>
              </w:rPr>
              <w:t>300659</w:t>
            </w:r>
          </w:p>
        </w:tc>
        <w:tc>
          <w:tcPr>
            <w:tcW w:w="1701" w:type="dxa"/>
            <w:vAlign w:val="center"/>
          </w:tcPr>
          <w:p w:rsidR="00E71B8A" w:rsidRDefault="001350BB">
            <w:pPr>
              <w:jc w:val="center"/>
            </w:pPr>
            <w:r>
              <w:rPr>
                <w:rFonts w:eastAsiaTheme="minorEastAsia"/>
                <w:szCs w:val="21"/>
              </w:rPr>
              <w:t>中孚信息</w:t>
            </w:r>
          </w:p>
        </w:tc>
        <w:tc>
          <w:tcPr>
            <w:tcW w:w="1559" w:type="dxa"/>
            <w:vAlign w:val="center"/>
          </w:tcPr>
          <w:p w:rsidR="00E71B8A" w:rsidRDefault="001350BB">
            <w:pPr>
              <w:jc w:val="right"/>
            </w:pPr>
            <w:r>
              <w:rPr>
                <w:rFonts w:eastAsiaTheme="minorEastAsia"/>
                <w:szCs w:val="21"/>
              </w:rPr>
              <w:t>45,900.00</w:t>
            </w:r>
          </w:p>
        </w:tc>
        <w:tc>
          <w:tcPr>
            <w:tcW w:w="1932" w:type="dxa"/>
            <w:vAlign w:val="center"/>
          </w:tcPr>
          <w:p w:rsidR="00E71B8A" w:rsidRDefault="001350BB">
            <w:pPr>
              <w:jc w:val="right"/>
            </w:pPr>
            <w:r>
              <w:rPr>
                <w:rFonts w:eastAsiaTheme="minorEastAsia"/>
                <w:szCs w:val="21"/>
              </w:rPr>
              <w:t>1,224,153.00</w:t>
            </w:r>
          </w:p>
        </w:tc>
        <w:tc>
          <w:tcPr>
            <w:tcW w:w="1612" w:type="dxa"/>
            <w:vAlign w:val="center"/>
          </w:tcPr>
          <w:p w:rsidR="00E71B8A" w:rsidRDefault="001350BB">
            <w:pPr>
              <w:jc w:val="right"/>
            </w:pPr>
            <w:r>
              <w:rPr>
                <w:rFonts w:eastAsiaTheme="minorEastAsia"/>
                <w:szCs w:val="21"/>
              </w:rPr>
              <w:t>0.51</w:t>
            </w:r>
          </w:p>
        </w:tc>
      </w:tr>
      <w:tr w:rsidR="00E71B8A">
        <w:tc>
          <w:tcPr>
            <w:tcW w:w="817" w:type="dxa"/>
            <w:vAlign w:val="center"/>
          </w:tcPr>
          <w:p w:rsidR="00E71B8A" w:rsidRDefault="001350BB">
            <w:pPr>
              <w:jc w:val="center"/>
            </w:pPr>
            <w:r>
              <w:rPr>
                <w:rFonts w:eastAsiaTheme="minorEastAsia"/>
                <w:szCs w:val="21"/>
              </w:rPr>
              <w:t>51</w:t>
            </w:r>
          </w:p>
        </w:tc>
        <w:tc>
          <w:tcPr>
            <w:tcW w:w="1276" w:type="dxa"/>
            <w:vAlign w:val="center"/>
          </w:tcPr>
          <w:p w:rsidR="00E71B8A" w:rsidRDefault="001350BB">
            <w:pPr>
              <w:jc w:val="center"/>
            </w:pPr>
            <w:r>
              <w:rPr>
                <w:rFonts w:eastAsiaTheme="minorEastAsia"/>
                <w:szCs w:val="21"/>
              </w:rPr>
              <w:t>002472</w:t>
            </w:r>
          </w:p>
        </w:tc>
        <w:tc>
          <w:tcPr>
            <w:tcW w:w="1701" w:type="dxa"/>
            <w:vAlign w:val="center"/>
          </w:tcPr>
          <w:p w:rsidR="00E71B8A" w:rsidRDefault="001350BB">
            <w:pPr>
              <w:jc w:val="center"/>
            </w:pPr>
            <w:r>
              <w:rPr>
                <w:rFonts w:eastAsiaTheme="minorEastAsia"/>
                <w:szCs w:val="21"/>
              </w:rPr>
              <w:t>双环传动</w:t>
            </w:r>
          </w:p>
        </w:tc>
        <w:tc>
          <w:tcPr>
            <w:tcW w:w="1559" w:type="dxa"/>
            <w:vAlign w:val="center"/>
          </w:tcPr>
          <w:p w:rsidR="00E71B8A" w:rsidRDefault="001350BB">
            <w:pPr>
              <w:jc w:val="right"/>
            </w:pPr>
            <w:r>
              <w:rPr>
                <w:rFonts w:eastAsiaTheme="minorEastAsia"/>
                <w:szCs w:val="21"/>
              </w:rPr>
              <w:t>47,800.00</w:t>
            </w:r>
          </w:p>
        </w:tc>
        <w:tc>
          <w:tcPr>
            <w:tcW w:w="1932" w:type="dxa"/>
            <w:vAlign w:val="center"/>
          </w:tcPr>
          <w:p w:rsidR="00E71B8A" w:rsidRDefault="001350BB">
            <w:pPr>
              <w:jc w:val="right"/>
            </w:pPr>
            <w:r>
              <w:rPr>
                <w:rFonts w:eastAsiaTheme="minorEastAsia"/>
                <w:szCs w:val="21"/>
              </w:rPr>
              <w:t>1,216,510.00</w:t>
            </w:r>
          </w:p>
        </w:tc>
        <w:tc>
          <w:tcPr>
            <w:tcW w:w="1612" w:type="dxa"/>
            <w:vAlign w:val="center"/>
          </w:tcPr>
          <w:p w:rsidR="00E71B8A" w:rsidRDefault="001350BB">
            <w:pPr>
              <w:jc w:val="right"/>
            </w:pPr>
            <w:r>
              <w:rPr>
                <w:rFonts w:eastAsiaTheme="minorEastAsia"/>
                <w:szCs w:val="21"/>
              </w:rPr>
              <w:t>0.51</w:t>
            </w:r>
          </w:p>
        </w:tc>
      </w:tr>
      <w:tr w:rsidR="00E71B8A">
        <w:tc>
          <w:tcPr>
            <w:tcW w:w="817" w:type="dxa"/>
            <w:vAlign w:val="center"/>
          </w:tcPr>
          <w:p w:rsidR="00E71B8A" w:rsidRDefault="001350BB">
            <w:pPr>
              <w:jc w:val="center"/>
            </w:pPr>
            <w:r>
              <w:rPr>
                <w:rFonts w:eastAsiaTheme="minorEastAsia"/>
                <w:szCs w:val="21"/>
              </w:rPr>
              <w:t>52</w:t>
            </w:r>
          </w:p>
        </w:tc>
        <w:tc>
          <w:tcPr>
            <w:tcW w:w="1276" w:type="dxa"/>
            <w:vAlign w:val="center"/>
          </w:tcPr>
          <w:p w:rsidR="00E71B8A" w:rsidRDefault="001350BB">
            <w:pPr>
              <w:jc w:val="center"/>
            </w:pPr>
            <w:r>
              <w:rPr>
                <w:rFonts w:eastAsiaTheme="minorEastAsia"/>
                <w:szCs w:val="21"/>
              </w:rPr>
              <w:t>002965</w:t>
            </w:r>
          </w:p>
        </w:tc>
        <w:tc>
          <w:tcPr>
            <w:tcW w:w="1701" w:type="dxa"/>
            <w:vAlign w:val="center"/>
          </w:tcPr>
          <w:p w:rsidR="00E71B8A" w:rsidRDefault="001350BB">
            <w:pPr>
              <w:jc w:val="center"/>
            </w:pPr>
            <w:r>
              <w:rPr>
                <w:rFonts w:eastAsiaTheme="minorEastAsia"/>
                <w:szCs w:val="21"/>
              </w:rPr>
              <w:t>祥鑫科技</w:t>
            </w:r>
          </w:p>
        </w:tc>
        <w:tc>
          <w:tcPr>
            <w:tcW w:w="1559" w:type="dxa"/>
            <w:vAlign w:val="center"/>
          </w:tcPr>
          <w:p w:rsidR="00E71B8A" w:rsidRDefault="001350BB">
            <w:pPr>
              <w:jc w:val="right"/>
            </w:pPr>
            <w:r>
              <w:rPr>
                <w:rFonts w:eastAsiaTheme="minorEastAsia"/>
                <w:szCs w:val="21"/>
              </w:rPr>
              <w:t>20,000.00</w:t>
            </w:r>
          </w:p>
        </w:tc>
        <w:tc>
          <w:tcPr>
            <w:tcW w:w="1932" w:type="dxa"/>
            <w:vAlign w:val="center"/>
          </w:tcPr>
          <w:p w:rsidR="00E71B8A" w:rsidRDefault="001350BB">
            <w:pPr>
              <w:jc w:val="right"/>
            </w:pPr>
            <w:r>
              <w:rPr>
                <w:rFonts w:eastAsiaTheme="minorEastAsia"/>
                <w:szCs w:val="21"/>
              </w:rPr>
              <w:t>1,164,200.00</w:t>
            </w:r>
          </w:p>
        </w:tc>
        <w:tc>
          <w:tcPr>
            <w:tcW w:w="1612" w:type="dxa"/>
            <w:vAlign w:val="center"/>
          </w:tcPr>
          <w:p w:rsidR="00E71B8A" w:rsidRDefault="001350BB">
            <w:pPr>
              <w:jc w:val="right"/>
            </w:pPr>
            <w:r>
              <w:rPr>
                <w:rFonts w:eastAsiaTheme="minorEastAsia"/>
                <w:szCs w:val="21"/>
              </w:rPr>
              <w:t>0.49</w:t>
            </w:r>
          </w:p>
        </w:tc>
      </w:tr>
      <w:tr w:rsidR="00E71B8A">
        <w:tc>
          <w:tcPr>
            <w:tcW w:w="817" w:type="dxa"/>
            <w:vAlign w:val="center"/>
          </w:tcPr>
          <w:p w:rsidR="00E71B8A" w:rsidRDefault="001350BB">
            <w:pPr>
              <w:jc w:val="center"/>
            </w:pPr>
            <w:r>
              <w:rPr>
                <w:rFonts w:eastAsiaTheme="minorEastAsia"/>
                <w:szCs w:val="21"/>
              </w:rPr>
              <w:t>53</w:t>
            </w:r>
          </w:p>
        </w:tc>
        <w:tc>
          <w:tcPr>
            <w:tcW w:w="1276" w:type="dxa"/>
            <w:vAlign w:val="center"/>
          </w:tcPr>
          <w:p w:rsidR="00E71B8A" w:rsidRDefault="001350BB">
            <w:pPr>
              <w:jc w:val="center"/>
            </w:pPr>
            <w:r>
              <w:rPr>
                <w:rFonts w:eastAsiaTheme="minorEastAsia"/>
                <w:szCs w:val="21"/>
              </w:rPr>
              <w:t>605117</w:t>
            </w:r>
          </w:p>
        </w:tc>
        <w:tc>
          <w:tcPr>
            <w:tcW w:w="1701" w:type="dxa"/>
            <w:vAlign w:val="center"/>
          </w:tcPr>
          <w:p w:rsidR="00E71B8A" w:rsidRDefault="001350BB">
            <w:pPr>
              <w:jc w:val="center"/>
            </w:pPr>
            <w:r>
              <w:rPr>
                <w:rFonts w:eastAsiaTheme="minorEastAsia"/>
                <w:szCs w:val="21"/>
              </w:rPr>
              <w:t>德业股份</w:t>
            </w:r>
          </w:p>
        </w:tc>
        <w:tc>
          <w:tcPr>
            <w:tcW w:w="1559" w:type="dxa"/>
            <w:vAlign w:val="center"/>
          </w:tcPr>
          <w:p w:rsidR="00E71B8A" w:rsidRDefault="001350BB">
            <w:pPr>
              <w:jc w:val="right"/>
            </w:pPr>
            <w:r>
              <w:rPr>
                <w:rFonts w:eastAsiaTheme="minorEastAsia"/>
                <w:szCs w:val="21"/>
              </w:rPr>
              <w:t>3,500.00</w:t>
            </w:r>
          </w:p>
        </w:tc>
        <w:tc>
          <w:tcPr>
            <w:tcW w:w="1932" w:type="dxa"/>
            <w:vAlign w:val="center"/>
          </w:tcPr>
          <w:p w:rsidR="00E71B8A" w:rsidRDefault="001350BB">
            <w:pPr>
              <w:jc w:val="right"/>
            </w:pPr>
            <w:r>
              <w:rPr>
                <w:rFonts w:eastAsiaTheme="minorEastAsia"/>
                <w:szCs w:val="21"/>
              </w:rPr>
              <w:t>1,159,200.00</w:t>
            </w:r>
          </w:p>
        </w:tc>
        <w:tc>
          <w:tcPr>
            <w:tcW w:w="1612" w:type="dxa"/>
            <w:vAlign w:val="center"/>
          </w:tcPr>
          <w:p w:rsidR="00E71B8A" w:rsidRDefault="001350BB">
            <w:pPr>
              <w:jc w:val="right"/>
            </w:pPr>
            <w:r>
              <w:rPr>
                <w:rFonts w:eastAsiaTheme="minorEastAsia"/>
                <w:szCs w:val="21"/>
              </w:rPr>
              <w:t>0.49</w:t>
            </w:r>
          </w:p>
        </w:tc>
      </w:tr>
      <w:tr w:rsidR="00E71B8A">
        <w:tc>
          <w:tcPr>
            <w:tcW w:w="817" w:type="dxa"/>
            <w:vAlign w:val="center"/>
          </w:tcPr>
          <w:p w:rsidR="00E71B8A" w:rsidRDefault="001350BB">
            <w:pPr>
              <w:jc w:val="center"/>
            </w:pPr>
            <w:r>
              <w:rPr>
                <w:rFonts w:eastAsiaTheme="minorEastAsia"/>
                <w:szCs w:val="21"/>
              </w:rPr>
              <w:t>54</w:t>
            </w:r>
          </w:p>
        </w:tc>
        <w:tc>
          <w:tcPr>
            <w:tcW w:w="1276" w:type="dxa"/>
            <w:vAlign w:val="center"/>
          </w:tcPr>
          <w:p w:rsidR="00E71B8A" w:rsidRDefault="001350BB">
            <w:pPr>
              <w:jc w:val="center"/>
            </w:pPr>
            <w:r>
              <w:rPr>
                <w:rFonts w:eastAsiaTheme="minorEastAsia"/>
                <w:szCs w:val="21"/>
              </w:rPr>
              <w:t>600418</w:t>
            </w:r>
          </w:p>
        </w:tc>
        <w:tc>
          <w:tcPr>
            <w:tcW w:w="1701" w:type="dxa"/>
            <w:vAlign w:val="center"/>
          </w:tcPr>
          <w:p w:rsidR="00E71B8A" w:rsidRDefault="001350BB">
            <w:pPr>
              <w:jc w:val="center"/>
            </w:pPr>
            <w:r>
              <w:rPr>
                <w:rFonts w:eastAsiaTheme="minorEastAsia"/>
                <w:szCs w:val="21"/>
              </w:rPr>
              <w:t>江淮汽车</w:t>
            </w:r>
          </w:p>
        </w:tc>
        <w:tc>
          <w:tcPr>
            <w:tcW w:w="1559" w:type="dxa"/>
            <w:vAlign w:val="center"/>
          </w:tcPr>
          <w:p w:rsidR="00E71B8A" w:rsidRDefault="001350BB">
            <w:pPr>
              <w:jc w:val="right"/>
            </w:pPr>
            <w:r>
              <w:rPr>
                <w:rFonts w:eastAsiaTheme="minorEastAsia"/>
                <w:szCs w:val="21"/>
              </w:rPr>
              <w:t>87,600.00</w:t>
            </w:r>
          </w:p>
        </w:tc>
        <w:tc>
          <w:tcPr>
            <w:tcW w:w="1932" w:type="dxa"/>
            <w:vAlign w:val="center"/>
          </w:tcPr>
          <w:p w:rsidR="00E71B8A" w:rsidRDefault="001350BB">
            <w:pPr>
              <w:jc w:val="right"/>
            </w:pPr>
            <w:r>
              <w:rPr>
                <w:rFonts w:eastAsiaTheme="minorEastAsia"/>
                <w:szCs w:val="21"/>
              </w:rPr>
              <w:t>1,150,188.00</w:t>
            </w:r>
          </w:p>
        </w:tc>
        <w:tc>
          <w:tcPr>
            <w:tcW w:w="1612" w:type="dxa"/>
            <w:vAlign w:val="center"/>
          </w:tcPr>
          <w:p w:rsidR="00E71B8A" w:rsidRDefault="001350BB">
            <w:pPr>
              <w:jc w:val="right"/>
            </w:pPr>
            <w:r>
              <w:rPr>
                <w:rFonts w:eastAsiaTheme="minorEastAsia"/>
                <w:szCs w:val="21"/>
              </w:rPr>
              <w:t>0.48</w:t>
            </w:r>
          </w:p>
        </w:tc>
      </w:tr>
      <w:tr w:rsidR="00E71B8A">
        <w:tc>
          <w:tcPr>
            <w:tcW w:w="817" w:type="dxa"/>
            <w:vAlign w:val="center"/>
          </w:tcPr>
          <w:p w:rsidR="00E71B8A" w:rsidRDefault="001350BB">
            <w:pPr>
              <w:jc w:val="center"/>
            </w:pPr>
            <w:r>
              <w:rPr>
                <w:rFonts w:eastAsiaTheme="minorEastAsia"/>
                <w:szCs w:val="21"/>
              </w:rPr>
              <w:t>55</w:t>
            </w:r>
          </w:p>
        </w:tc>
        <w:tc>
          <w:tcPr>
            <w:tcW w:w="1276" w:type="dxa"/>
            <w:vAlign w:val="center"/>
          </w:tcPr>
          <w:p w:rsidR="00E71B8A" w:rsidRDefault="001350BB">
            <w:pPr>
              <w:jc w:val="center"/>
            </w:pPr>
            <w:r>
              <w:rPr>
                <w:rFonts w:eastAsiaTheme="minorEastAsia"/>
                <w:szCs w:val="21"/>
              </w:rPr>
              <w:t>300820</w:t>
            </w:r>
          </w:p>
        </w:tc>
        <w:tc>
          <w:tcPr>
            <w:tcW w:w="1701" w:type="dxa"/>
            <w:vAlign w:val="center"/>
          </w:tcPr>
          <w:p w:rsidR="00E71B8A" w:rsidRDefault="001350BB">
            <w:pPr>
              <w:jc w:val="center"/>
            </w:pPr>
            <w:r>
              <w:rPr>
                <w:rFonts w:eastAsiaTheme="minorEastAsia"/>
                <w:szCs w:val="21"/>
              </w:rPr>
              <w:t>英杰电气</w:t>
            </w:r>
          </w:p>
        </w:tc>
        <w:tc>
          <w:tcPr>
            <w:tcW w:w="1559" w:type="dxa"/>
            <w:vAlign w:val="center"/>
          </w:tcPr>
          <w:p w:rsidR="00E71B8A" w:rsidRDefault="001350BB">
            <w:pPr>
              <w:jc w:val="right"/>
            </w:pPr>
            <w:r>
              <w:rPr>
                <w:rFonts w:eastAsiaTheme="minorEastAsia"/>
                <w:szCs w:val="21"/>
              </w:rPr>
              <w:t>15,500.00</w:t>
            </w:r>
          </w:p>
        </w:tc>
        <w:tc>
          <w:tcPr>
            <w:tcW w:w="1932" w:type="dxa"/>
            <w:vAlign w:val="center"/>
          </w:tcPr>
          <w:p w:rsidR="00E71B8A" w:rsidRDefault="001350BB">
            <w:pPr>
              <w:jc w:val="right"/>
            </w:pPr>
            <w:r>
              <w:rPr>
                <w:rFonts w:eastAsiaTheme="minorEastAsia"/>
                <w:szCs w:val="21"/>
              </w:rPr>
              <w:t>1,138,940.00</w:t>
            </w:r>
          </w:p>
        </w:tc>
        <w:tc>
          <w:tcPr>
            <w:tcW w:w="1612" w:type="dxa"/>
            <w:vAlign w:val="center"/>
          </w:tcPr>
          <w:p w:rsidR="00E71B8A" w:rsidRDefault="001350BB">
            <w:pPr>
              <w:jc w:val="right"/>
            </w:pPr>
            <w:r>
              <w:rPr>
                <w:rFonts w:eastAsiaTheme="minorEastAsia"/>
                <w:szCs w:val="21"/>
              </w:rPr>
              <w:t>0.48</w:t>
            </w:r>
          </w:p>
        </w:tc>
      </w:tr>
      <w:tr w:rsidR="00E71B8A">
        <w:tc>
          <w:tcPr>
            <w:tcW w:w="817" w:type="dxa"/>
            <w:vAlign w:val="center"/>
          </w:tcPr>
          <w:p w:rsidR="00E71B8A" w:rsidRDefault="001350BB">
            <w:pPr>
              <w:jc w:val="center"/>
            </w:pPr>
            <w:r>
              <w:rPr>
                <w:rFonts w:eastAsiaTheme="minorEastAsia"/>
                <w:szCs w:val="21"/>
              </w:rPr>
              <w:t>56</w:t>
            </w:r>
          </w:p>
        </w:tc>
        <w:tc>
          <w:tcPr>
            <w:tcW w:w="1276" w:type="dxa"/>
            <w:vAlign w:val="center"/>
          </w:tcPr>
          <w:p w:rsidR="00E71B8A" w:rsidRDefault="001350BB">
            <w:pPr>
              <w:jc w:val="center"/>
            </w:pPr>
            <w:r>
              <w:rPr>
                <w:rFonts w:eastAsiaTheme="minorEastAsia"/>
                <w:szCs w:val="21"/>
              </w:rPr>
              <w:t>600348</w:t>
            </w:r>
          </w:p>
        </w:tc>
        <w:tc>
          <w:tcPr>
            <w:tcW w:w="1701" w:type="dxa"/>
            <w:vAlign w:val="center"/>
          </w:tcPr>
          <w:p w:rsidR="00E71B8A" w:rsidRDefault="001350BB">
            <w:pPr>
              <w:jc w:val="center"/>
            </w:pPr>
            <w:r>
              <w:rPr>
                <w:rFonts w:eastAsiaTheme="minorEastAsia"/>
                <w:szCs w:val="21"/>
              </w:rPr>
              <w:t>华阳股份</w:t>
            </w:r>
          </w:p>
        </w:tc>
        <w:tc>
          <w:tcPr>
            <w:tcW w:w="1559" w:type="dxa"/>
            <w:vAlign w:val="center"/>
          </w:tcPr>
          <w:p w:rsidR="00E71B8A" w:rsidRDefault="001350BB">
            <w:pPr>
              <w:jc w:val="right"/>
            </w:pPr>
            <w:r>
              <w:rPr>
                <w:rFonts w:eastAsiaTheme="minorEastAsia"/>
                <w:szCs w:val="21"/>
              </w:rPr>
              <w:t>78,100.00</w:t>
            </w:r>
          </w:p>
        </w:tc>
        <w:tc>
          <w:tcPr>
            <w:tcW w:w="1932" w:type="dxa"/>
            <w:vAlign w:val="center"/>
          </w:tcPr>
          <w:p w:rsidR="00E71B8A" w:rsidRDefault="001350BB">
            <w:pPr>
              <w:jc w:val="right"/>
            </w:pPr>
            <w:r>
              <w:rPr>
                <w:rFonts w:eastAsiaTheme="minorEastAsia"/>
                <w:szCs w:val="21"/>
              </w:rPr>
              <w:t>1,112,925.00</w:t>
            </w:r>
          </w:p>
        </w:tc>
        <w:tc>
          <w:tcPr>
            <w:tcW w:w="1612" w:type="dxa"/>
            <w:vAlign w:val="center"/>
          </w:tcPr>
          <w:p w:rsidR="00E71B8A" w:rsidRDefault="001350BB">
            <w:pPr>
              <w:jc w:val="right"/>
            </w:pPr>
            <w:r>
              <w:rPr>
                <w:rFonts w:eastAsiaTheme="minorEastAsia"/>
                <w:szCs w:val="21"/>
              </w:rPr>
              <w:t>0.47</w:t>
            </w:r>
          </w:p>
        </w:tc>
      </w:tr>
      <w:tr w:rsidR="00E71B8A">
        <w:tc>
          <w:tcPr>
            <w:tcW w:w="817" w:type="dxa"/>
            <w:vAlign w:val="center"/>
          </w:tcPr>
          <w:p w:rsidR="00E71B8A" w:rsidRDefault="001350BB">
            <w:pPr>
              <w:jc w:val="center"/>
            </w:pPr>
            <w:r>
              <w:rPr>
                <w:rFonts w:eastAsiaTheme="minorEastAsia"/>
                <w:szCs w:val="21"/>
              </w:rPr>
              <w:t>57</w:t>
            </w:r>
          </w:p>
        </w:tc>
        <w:tc>
          <w:tcPr>
            <w:tcW w:w="1276" w:type="dxa"/>
            <w:vAlign w:val="center"/>
          </w:tcPr>
          <w:p w:rsidR="00E71B8A" w:rsidRDefault="001350BB">
            <w:pPr>
              <w:jc w:val="center"/>
            </w:pPr>
            <w:r>
              <w:rPr>
                <w:rFonts w:eastAsiaTheme="minorEastAsia"/>
                <w:szCs w:val="21"/>
              </w:rPr>
              <w:t>002518</w:t>
            </w:r>
          </w:p>
        </w:tc>
        <w:tc>
          <w:tcPr>
            <w:tcW w:w="1701" w:type="dxa"/>
            <w:vAlign w:val="center"/>
          </w:tcPr>
          <w:p w:rsidR="00E71B8A" w:rsidRDefault="001350BB">
            <w:pPr>
              <w:jc w:val="center"/>
            </w:pPr>
            <w:r>
              <w:rPr>
                <w:rFonts w:eastAsiaTheme="minorEastAsia"/>
                <w:szCs w:val="21"/>
              </w:rPr>
              <w:t>科士达</w:t>
            </w:r>
          </w:p>
        </w:tc>
        <w:tc>
          <w:tcPr>
            <w:tcW w:w="1559" w:type="dxa"/>
            <w:vAlign w:val="center"/>
          </w:tcPr>
          <w:p w:rsidR="00E71B8A" w:rsidRDefault="001350BB">
            <w:pPr>
              <w:jc w:val="right"/>
            </w:pPr>
            <w:r>
              <w:rPr>
                <w:rFonts w:eastAsiaTheme="minorEastAsia"/>
                <w:szCs w:val="21"/>
              </w:rPr>
              <w:t>17,600.00</w:t>
            </w:r>
          </w:p>
        </w:tc>
        <w:tc>
          <w:tcPr>
            <w:tcW w:w="1932" w:type="dxa"/>
            <w:vAlign w:val="center"/>
          </w:tcPr>
          <w:p w:rsidR="00E71B8A" w:rsidRDefault="001350BB">
            <w:pPr>
              <w:jc w:val="right"/>
            </w:pPr>
            <w:r>
              <w:rPr>
                <w:rFonts w:eastAsiaTheme="minorEastAsia"/>
                <w:szCs w:val="21"/>
              </w:rPr>
              <w:t>1,013,760.00</w:t>
            </w:r>
          </w:p>
        </w:tc>
        <w:tc>
          <w:tcPr>
            <w:tcW w:w="1612" w:type="dxa"/>
            <w:vAlign w:val="center"/>
          </w:tcPr>
          <w:p w:rsidR="00E71B8A" w:rsidRDefault="001350BB">
            <w:pPr>
              <w:jc w:val="right"/>
            </w:pPr>
            <w:r>
              <w:rPr>
                <w:rFonts w:eastAsiaTheme="minorEastAsia"/>
                <w:szCs w:val="21"/>
              </w:rPr>
              <w:t>0.43</w:t>
            </w:r>
          </w:p>
        </w:tc>
      </w:tr>
      <w:tr w:rsidR="00E71B8A">
        <w:tc>
          <w:tcPr>
            <w:tcW w:w="817" w:type="dxa"/>
            <w:vAlign w:val="center"/>
          </w:tcPr>
          <w:p w:rsidR="00E71B8A" w:rsidRDefault="001350BB">
            <w:pPr>
              <w:jc w:val="center"/>
            </w:pPr>
            <w:r>
              <w:rPr>
                <w:rFonts w:eastAsiaTheme="minorEastAsia"/>
                <w:szCs w:val="21"/>
              </w:rPr>
              <w:t>58</w:t>
            </w:r>
          </w:p>
        </w:tc>
        <w:tc>
          <w:tcPr>
            <w:tcW w:w="1276" w:type="dxa"/>
            <w:vAlign w:val="center"/>
          </w:tcPr>
          <w:p w:rsidR="00E71B8A" w:rsidRDefault="001350BB">
            <w:pPr>
              <w:jc w:val="center"/>
            </w:pPr>
            <w:r>
              <w:rPr>
                <w:rFonts w:eastAsiaTheme="minorEastAsia"/>
                <w:szCs w:val="21"/>
              </w:rPr>
              <w:t>300390</w:t>
            </w:r>
          </w:p>
        </w:tc>
        <w:tc>
          <w:tcPr>
            <w:tcW w:w="1701" w:type="dxa"/>
            <w:vAlign w:val="center"/>
          </w:tcPr>
          <w:p w:rsidR="00E71B8A" w:rsidRDefault="001350BB">
            <w:pPr>
              <w:jc w:val="center"/>
            </w:pPr>
            <w:r>
              <w:rPr>
                <w:rFonts w:eastAsiaTheme="minorEastAsia"/>
                <w:szCs w:val="21"/>
              </w:rPr>
              <w:t>天华超净</w:t>
            </w:r>
          </w:p>
        </w:tc>
        <w:tc>
          <w:tcPr>
            <w:tcW w:w="1559" w:type="dxa"/>
            <w:vAlign w:val="center"/>
          </w:tcPr>
          <w:p w:rsidR="00E71B8A" w:rsidRDefault="001350BB">
            <w:pPr>
              <w:jc w:val="right"/>
            </w:pPr>
            <w:r>
              <w:rPr>
                <w:rFonts w:eastAsiaTheme="minorEastAsia"/>
                <w:szCs w:val="21"/>
              </w:rPr>
              <w:t>18,529.00</w:t>
            </w:r>
          </w:p>
        </w:tc>
        <w:tc>
          <w:tcPr>
            <w:tcW w:w="1932" w:type="dxa"/>
            <w:vAlign w:val="center"/>
          </w:tcPr>
          <w:p w:rsidR="00E71B8A" w:rsidRDefault="001350BB">
            <w:pPr>
              <w:jc w:val="right"/>
            </w:pPr>
            <w:r>
              <w:rPr>
                <w:rFonts w:eastAsiaTheme="minorEastAsia"/>
                <w:szCs w:val="21"/>
              </w:rPr>
              <w:t>968,325.54</w:t>
            </w:r>
          </w:p>
        </w:tc>
        <w:tc>
          <w:tcPr>
            <w:tcW w:w="1612" w:type="dxa"/>
            <w:vAlign w:val="center"/>
          </w:tcPr>
          <w:p w:rsidR="00E71B8A" w:rsidRDefault="001350BB">
            <w:pPr>
              <w:jc w:val="right"/>
            </w:pPr>
            <w:r>
              <w:rPr>
                <w:rFonts w:eastAsiaTheme="minorEastAsia"/>
                <w:szCs w:val="21"/>
              </w:rPr>
              <w:t>0.41</w:t>
            </w:r>
          </w:p>
        </w:tc>
      </w:tr>
      <w:tr w:rsidR="00E71B8A">
        <w:tc>
          <w:tcPr>
            <w:tcW w:w="817" w:type="dxa"/>
            <w:vAlign w:val="center"/>
          </w:tcPr>
          <w:p w:rsidR="00E71B8A" w:rsidRDefault="001350BB">
            <w:pPr>
              <w:jc w:val="center"/>
            </w:pPr>
            <w:r>
              <w:rPr>
                <w:rFonts w:eastAsiaTheme="minorEastAsia"/>
                <w:szCs w:val="21"/>
              </w:rPr>
              <w:lastRenderedPageBreak/>
              <w:t>59</w:t>
            </w:r>
          </w:p>
        </w:tc>
        <w:tc>
          <w:tcPr>
            <w:tcW w:w="1276" w:type="dxa"/>
            <w:vAlign w:val="center"/>
          </w:tcPr>
          <w:p w:rsidR="00E71B8A" w:rsidRDefault="001350BB">
            <w:pPr>
              <w:jc w:val="center"/>
            </w:pPr>
            <w:r>
              <w:rPr>
                <w:rFonts w:eastAsiaTheme="minorEastAsia"/>
                <w:szCs w:val="21"/>
              </w:rPr>
              <w:t>02015</w:t>
            </w:r>
          </w:p>
        </w:tc>
        <w:tc>
          <w:tcPr>
            <w:tcW w:w="1701" w:type="dxa"/>
            <w:vAlign w:val="center"/>
          </w:tcPr>
          <w:p w:rsidR="00E71B8A" w:rsidRDefault="001350BB">
            <w:pPr>
              <w:jc w:val="center"/>
            </w:pPr>
            <w:r>
              <w:rPr>
                <w:rFonts w:eastAsiaTheme="minorEastAsia"/>
                <w:szCs w:val="21"/>
              </w:rPr>
              <w:t>理想汽车－Ｗ</w:t>
            </w:r>
          </w:p>
        </w:tc>
        <w:tc>
          <w:tcPr>
            <w:tcW w:w="1559" w:type="dxa"/>
            <w:vAlign w:val="center"/>
          </w:tcPr>
          <w:p w:rsidR="00E71B8A" w:rsidRDefault="001350BB">
            <w:pPr>
              <w:jc w:val="right"/>
            </w:pPr>
            <w:r>
              <w:rPr>
                <w:rFonts w:eastAsiaTheme="minorEastAsia"/>
                <w:szCs w:val="21"/>
              </w:rPr>
              <w:t>12,500.00</w:t>
            </w:r>
          </w:p>
        </w:tc>
        <w:tc>
          <w:tcPr>
            <w:tcW w:w="1932" w:type="dxa"/>
            <w:vAlign w:val="center"/>
          </w:tcPr>
          <w:p w:rsidR="00E71B8A" w:rsidRDefault="001350BB">
            <w:pPr>
              <w:jc w:val="right"/>
            </w:pPr>
            <w:r>
              <w:rPr>
                <w:rFonts w:eastAsiaTheme="minorEastAsia"/>
                <w:szCs w:val="21"/>
              </w:rPr>
              <w:t>857,539.20</w:t>
            </w:r>
          </w:p>
        </w:tc>
        <w:tc>
          <w:tcPr>
            <w:tcW w:w="1612" w:type="dxa"/>
            <w:vAlign w:val="center"/>
          </w:tcPr>
          <w:p w:rsidR="00E71B8A" w:rsidRDefault="001350BB">
            <w:pPr>
              <w:jc w:val="right"/>
            </w:pPr>
            <w:r>
              <w:rPr>
                <w:rFonts w:eastAsiaTheme="minorEastAsia"/>
                <w:szCs w:val="21"/>
              </w:rPr>
              <w:t>0.36</w:t>
            </w:r>
          </w:p>
        </w:tc>
      </w:tr>
      <w:tr w:rsidR="00E71B8A">
        <w:tc>
          <w:tcPr>
            <w:tcW w:w="817" w:type="dxa"/>
            <w:vAlign w:val="center"/>
          </w:tcPr>
          <w:p w:rsidR="00E71B8A" w:rsidRDefault="001350BB">
            <w:pPr>
              <w:jc w:val="center"/>
            </w:pPr>
            <w:r>
              <w:rPr>
                <w:rFonts w:eastAsiaTheme="minorEastAsia"/>
                <w:szCs w:val="21"/>
              </w:rPr>
              <w:t>60</w:t>
            </w:r>
          </w:p>
        </w:tc>
        <w:tc>
          <w:tcPr>
            <w:tcW w:w="1276" w:type="dxa"/>
            <w:vAlign w:val="center"/>
          </w:tcPr>
          <w:p w:rsidR="00E71B8A" w:rsidRDefault="001350BB">
            <w:pPr>
              <w:jc w:val="center"/>
            </w:pPr>
            <w:r>
              <w:rPr>
                <w:rFonts w:eastAsiaTheme="minorEastAsia"/>
                <w:szCs w:val="21"/>
              </w:rPr>
              <w:t>300568</w:t>
            </w:r>
          </w:p>
        </w:tc>
        <w:tc>
          <w:tcPr>
            <w:tcW w:w="1701" w:type="dxa"/>
            <w:vAlign w:val="center"/>
          </w:tcPr>
          <w:p w:rsidR="00E71B8A" w:rsidRDefault="001350BB">
            <w:pPr>
              <w:jc w:val="center"/>
            </w:pPr>
            <w:r>
              <w:rPr>
                <w:rFonts w:eastAsiaTheme="minorEastAsia"/>
                <w:szCs w:val="21"/>
              </w:rPr>
              <w:t>星源材质</w:t>
            </w:r>
          </w:p>
        </w:tc>
        <w:tc>
          <w:tcPr>
            <w:tcW w:w="1559" w:type="dxa"/>
            <w:vAlign w:val="center"/>
          </w:tcPr>
          <w:p w:rsidR="00E71B8A" w:rsidRDefault="001350BB">
            <w:pPr>
              <w:jc w:val="right"/>
            </w:pPr>
            <w:r>
              <w:rPr>
                <w:rFonts w:eastAsiaTheme="minorEastAsia"/>
                <w:szCs w:val="21"/>
              </w:rPr>
              <w:t>37,343.00</w:t>
            </w:r>
          </w:p>
        </w:tc>
        <w:tc>
          <w:tcPr>
            <w:tcW w:w="1932" w:type="dxa"/>
            <w:vAlign w:val="center"/>
          </w:tcPr>
          <w:p w:rsidR="00E71B8A" w:rsidRDefault="001350BB">
            <w:pPr>
              <w:jc w:val="right"/>
            </w:pPr>
            <w:r>
              <w:rPr>
                <w:rFonts w:eastAsiaTheme="minorEastAsia"/>
                <w:szCs w:val="21"/>
              </w:rPr>
              <w:t>771,132.95</w:t>
            </w:r>
          </w:p>
        </w:tc>
        <w:tc>
          <w:tcPr>
            <w:tcW w:w="1612" w:type="dxa"/>
            <w:vAlign w:val="center"/>
          </w:tcPr>
          <w:p w:rsidR="00E71B8A" w:rsidRDefault="001350BB">
            <w:pPr>
              <w:jc w:val="right"/>
            </w:pPr>
            <w:r>
              <w:rPr>
                <w:rFonts w:eastAsiaTheme="minorEastAsia"/>
                <w:szCs w:val="21"/>
              </w:rPr>
              <w:t>0.32</w:t>
            </w:r>
          </w:p>
        </w:tc>
      </w:tr>
      <w:tr w:rsidR="00E71B8A">
        <w:tc>
          <w:tcPr>
            <w:tcW w:w="817" w:type="dxa"/>
            <w:vAlign w:val="center"/>
          </w:tcPr>
          <w:p w:rsidR="00E71B8A" w:rsidRDefault="001350BB">
            <w:pPr>
              <w:jc w:val="center"/>
            </w:pPr>
            <w:r>
              <w:rPr>
                <w:rFonts w:eastAsiaTheme="minorEastAsia"/>
                <w:szCs w:val="21"/>
              </w:rPr>
              <w:t>61</w:t>
            </w:r>
          </w:p>
        </w:tc>
        <w:tc>
          <w:tcPr>
            <w:tcW w:w="1276" w:type="dxa"/>
            <w:vAlign w:val="center"/>
          </w:tcPr>
          <w:p w:rsidR="00E71B8A" w:rsidRDefault="001350BB">
            <w:pPr>
              <w:jc w:val="center"/>
            </w:pPr>
            <w:r>
              <w:rPr>
                <w:rFonts w:eastAsiaTheme="minorEastAsia"/>
                <w:szCs w:val="21"/>
              </w:rPr>
              <w:t>688208</w:t>
            </w:r>
          </w:p>
        </w:tc>
        <w:tc>
          <w:tcPr>
            <w:tcW w:w="1701" w:type="dxa"/>
            <w:vAlign w:val="center"/>
          </w:tcPr>
          <w:p w:rsidR="00E71B8A" w:rsidRDefault="001350BB">
            <w:pPr>
              <w:jc w:val="center"/>
            </w:pPr>
            <w:r>
              <w:rPr>
                <w:rFonts w:eastAsiaTheme="minorEastAsia"/>
                <w:szCs w:val="21"/>
              </w:rPr>
              <w:t>道通科技</w:t>
            </w:r>
          </w:p>
        </w:tc>
        <w:tc>
          <w:tcPr>
            <w:tcW w:w="1559" w:type="dxa"/>
            <w:vAlign w:val="center"/>
          </w:tcPr>
          <w:p w:rsidR="00E71B8A" w:rsidRDefault="001350BB">
            <w:pPr>
              <w:jc w:val="right"/>
            </w:pPr>
            <w:r>
              <w:rPr>
                <w:rFonts w:eastAsiaTheme="minorEastAsia"/>
                <w:szCs w:val="21"/>
              </w:rPr>
              <w:t>24,055.00</w:t>
            </w:r>
          </w:p>
        </w:tc>
        <w:tc>
          <w:tcPr>
            <w:tcW w:w="1932" w:type="dxa"/>
            <w:vAlign w:val="center"/>
          </w:tcPr>
          <w:p w:rsidR="00E71B8A" w:rsidRDefault="001350BB">
            <w:pPr>
              <w:jc w:val="right"/>
            </w:pPr>
            <w:r>
              <w:rPr>
                <w:rFonts w:eastAsiaTheme="minorEastAsia"/>
                <w:szCs w:val="21"/>
              </w:rPr>
              <w:t>758,935.25</w:t>
            </w:r>
          </w:p>
        </w:tc>
        <w:tc>
          <w:tcPr>
            <w:tcW w:w="1612" w:type="dxa"/>
            <w:vAlign w:val="center"/>
          </w:tcPr>
          <w:p w:rsidR="00E71B8A" w:rsidRDefault="001350BB">
            <w:pPr>
              <w:jc w:val="right"/>
            </w:pPr>
            <w:r>
              <w:rPr>
                <w:rFonts w:eastAsiaTheme="minorEastAsia"/>
                <w:szCs w:val="21"/>
              </w:rPr>
              <w:t>0.32</w:t>
            </w:r>
          </w:p>
        </w:tc>
      </w:tr>
      <w:tr w:rsidR="00E71B8A">
        <w:tc>
          <w:tcPr>
            <w:tcW w:w="817" w:type="dxa"/>
            <w:vAlign w:val="center"/>
          </w:tcPr>
          <w:p w:rsidR="00E71B8A" w:rsidRDefault="001350BB">
            <w:pPr>
              <w:jc w:val="center"/>
            </w:pPr>
            <w:r>
              <w:rPr>
                <w:rFonts w:eastAsiaTheme="minorEastAsia"/>
                <w:szCs w:val="21"/>
              </w:rPr>
              <w:t>62</w:t>
            </w:r>
          </w:p>
        </w:tc>
        <w:tc>
          <w:tcPr>
            <w:tcW w:w="1276" w:type="dxa"/>
            <w:vAlign w:val="center"/>
          </w:tcPr>
          <w:p w:rsidR="00E71B8A" w:rsidRDefault="001350BB">
            <w:pPr>
              <w:jc w:val="center"/>
            </w:pPr>
            <w:r>
              <w:rPr>
                <w:rFonts w:eastAsiaTheme="minorEastAsia"/>
                <w:szCs w:val="21"/>
              </w:rPr>
              <w:t>002837</w:t>
            </w:r>
          </w:p>
        </w:tc>
        <w:tc>
          <w:tcPr>
            <w:tcW w:w="1701" w:type="dxa"/>
            <w:vAlign w:val="center"/>
          </w:tcPr>
          <w:p w:rsidR="00E71B8A" w:rsidRDefault="001350BB">
            <w:pPr>
              <w:jc w:val="center"/>
            </w:pPr>
            <w:r>
              <w:rPr>
                <w:rFonts w:eastAsiaTheme="minorEastAsia"/>
                <w:szCs w:val="21"/>
              </w:rPr>
              <w:t>英维克</w:t>
            </w:r>
          </w:p>
        </w:tc>
        <w:tc>
          <w:tcPr>
            <w:tcW w:w="1559" w:type="dxa"/>
            <w:vAlign w:val="center"/>
          </w:tcPr>
          <w:p w:rsidR="00E71B8A" w:rsidRDefault="001350BB">
            <w:pPr>
              <w:jc w:val="right"/>
            </w:pPr>
            <w:r>
              <w:rPr>
                <w:rFonts w:eastAsiaTheme="minorEastAsia"/>
                <w:szCs w:val="21"/>
              </w:rPr>
              <w:t>22,100.00</w:t>
            </w:r>
          </w:p>
        </w:tc>
        <w:tc>
          <w:tcPr>
            <w:tcW w:w="1932" w:type="dxa"/>
            <w:vAlign w:val="center"/>
          </w:tcPr>
          <w:p w:rsidR="00E71B8A" w:rsidRDefault="001350BB">
            <w:pPr>
              <w:jc w:val="right"/>
            </w:pPr>
            <w:r>
              <w:rPr>
                <w:rFonts w:eastAsiaTheme="minorEastAsia"/>
                <w:szCs w:val="21"/>
              </w:rPr>
              <w:t>736,151.00</w:t>
            </w:r>
          </w:p>
        </w:tc>
        <w:tc>
          <w:tcPr>
            <w:tcW w:w="1612" w:type="dxa"/>
            <w:vAlign w:val="center"/>
          </w:tcPr>
          <w:p w:rsidR="00E71B8A" w:rsidRDefault="001350BB">
            <w:pPr>
              <w:jc w:val="right"/>
            </w:pPr>
            <w:r>
              <w:rPr>
                <w:rFonts w:eastAsiaTheme="minorEastAsia"/>
                <w:szCs w:val="21"/>
              </w:rPr>
              <w:t>0.31</w:t>
            </w:r>
          </w:p>
        </w:tc>
      </w:tr>
      <w:tr w:rsidR="00E71B8A">
        <w:tc>
          <w:tcPr>
            <w:tcW w:w="817" w:type="dxa"/>
            <w:vAlign w:val="center"/>
          </w:tcPr>
          <w:p w:rsidR="00E71B8A" w:rsidRDefault="001350BB">
            <w:pPr>
              <w:jc w:val="center"/>
            </w:pPr>
            <w:r>
              <w:rPr>
                <w:rFonts w:eastAsiaTheme="minorEastAsia"/>
                <w:szCs w:val="21"/>
              </w:rPr>
              <w:t>63</w:t>
            </w:r>
          </w:p>
        </w:tc>
        <w:tc>
          <w:tcPr>
            <w:tcW w:w="1276" w:type="dxa"/>
            <w:vAlign w:val="center"/>
          </w:tcPr>
          <w:p w:rsidR="00E71B8A" w:rsidRDefault="001350BB">
            <w:pPr>
              <w:jc w:val="center"/>
            </w:pPr>
            <w:r>
              <w:rPr>
                <w:rFonts w:eastAsiaTheme="minorEastAsia"/>
                <w:szCs w:val="21"/>
              </w:rPr>
              <w:t>00696</w:t>
            </w:r>
          </w:p>
        </w:tc>
        <w:tc>
          <w:tcPr>
            <w:tcW w:w="1701" w:type="dxa"/>
            <w:vAlign w:val="center"/>
          </w:tcPr>
          <w:p w:rsidR="00E71B8A" w:rsidRDefault="001350BB">
            <w:pPr>
              <w:jc w:val="center"/>
            </w:pPr>
            <w:r>
              <w:rPr>
                <w:rFonts w:eastAsiaTheme="minorEastAsia"/>
                <w:szCs w:val="21"/>
              </w:rPr>
              <w:t>中国民航信息网络</w:t>
            </w:r>
          </w:p>
        </w:tc>
        <w:tc>
          <w:tcPr>
            <w:tcW w:w="1559" w:type="dxa"/>
            <w:vAlign w:val="center"/>
          </w:tcPr>
          <w:p w:rsidR="00E71B8A" w:rsidRDefault="001350BB">
            <w:pPr>
              <w:jc w:val="right"/>
            </w:pPr>
            <w:r>
              <w:rPr>
                <w:rFonts w:eastAsiaTheme="minorEastAsia"/>
                <w:szCs w:val="21"/>
              </w:rPr>
              <w:t>48,000.00</w:t>
            </w:r>
          </w:p>
        </w:tc>
        <w:tc>
          <w:tcPr>
            <w:tcW w:w="1932" w:type="dxa"/>
            <w:vAlign w:val="center"/>
          </w:tcPr>
          <w:p w:rsidR="00E71B8A" w:rsidRDefault="001350BB">
            <w:pPr>
              <w:jc w:val="right"/>
            </w:pPr>
            <w:r>
              <w:rPr>
                <w:rFonts w:eastAsiaTheme="minorEastAsia"/>
                <w:szCs w:val="21"/>
              </w:rPr>
              <w:t>707,469.84</w:t>
            </w:r>
          </w:p>
        </w:tc>
        <w:tc>
          <w:tcPr>
            <w:tcW w:w="1612" w:type="dxa"/>
            <w:vAlign w:val="center"/>
          </w:tcPr>
          <w:p w:rsidR="00E71B8A" w:rsidRDefault="001350BB">
            <w:pPr>
              <w:jc w:val="right"/>
            </w:pPr>
            <w:r>
              <w:rPr>
                <w:rFonts w:eastAsiaTheme="minorEastAsia"/>
                <w:szCs w:val="21"/>
              </w:rPr>
              <w:t>0.30</w:t>
            </w:r>
          </w:p>
        </w:tc>
      </w:tr>
      <w:tr w:rsidR="00E71B8A">
        <w:tc>
          <w:tcPr>
            <w:tcW w:w="817" w:type="dxa"/>
            <w:vAlign w:val="center"/>
          </w:tcPr>
          <w:p w:rsidR="00E71B8A" w:rsidRDefault="001350BB">
            <w:pPr>
              <w:jc w:val="center"/>
            </w:pPr>
            <w:r>
              <w:rPr>
                <w:rFonts w:eastAsiaTheme="minorEastAsia"/>
                <w:szCs w:val="21"/>
              </w:rPr>
              <w:t>64</w:t>
            </w:r>
          </w:p>
        </w:tc>
        <w:tc>
          <w:tcPr>
            <w:tcW w:w="1276" w:type="dxa"/>
            <w:vAlign w:val="center"/>
          </w:tcPr>
          <w:p w:rsidR="00E71B8A" w:rsidRDefault="001350BB">
            <w:pPr>
              <w:jc w:val="center"/>
            </w:pPr>
            <w:r>
              <w:rPr>
                <w:rFonts w:eastAsiaTheme="minorEastAsia"/>
                <w:szCs w:val="21"/>
              </w:rPr>
              <w:t>688659</w:t>
            </w:r>
          </w:p>
        </w:tc>
        <w:tc>
          <w:tcPr>
            <w:tcW w:w="1701" w:type="dxa"/>
            <w:vAlign w:val="center"/>
          </w:tcPr>
          <w:p w:rsidR="00E71B8A" w:rsidRDefault="001350BB">
            <w:pPr>
              <w:jc w:val="center"/>
            </w:pPr>
            <w:r>
              <w:rPr>
                <w:rFonts w:eastAsiaTheme="minorEastAsia"/>
                <w:szCs w:val="21"/>
              </w:rPr>
              <w:t>元琛科技</w:t>
            </w:r>
          </w:p>
        </w:tc>
        <w:tc>
          <w:tcPr>
            <w:tcW w:w="1559" w:type="dxa"/>
            <w:vAlign w:val="center"/>
          </w:tcPr>
          <w:p w:rsidR="00E71B8A" w:rsidRDefault="001350BB">
            <w:pPr>
              <w:jc w:val="right"/>
            </w:pPr>
            <w:r>
              <w:rPr>
                <w:rFonts w:eastAsiaTheme="minorEastAsia"/>
                <w:szCs w:val="21"/>
              </w:rPr>
              <w:t>40,000.00</w:t>
            </w:r>
          </w:p>
        </w:tc>
        <w:tc>
          <w:tcPr>
            <w:tcW w:w="1932" w:type="dxa"/>
            <w:vAlign w:val="center"/>
          </w:tcPr>
          <w:p w:rsidR="00E71B8A" w:rsidRDefault="001350BB">
            <w:pPr>
              <w:jc w:val="right"/>
            </w:pPr>
            <w:r>
              <w:rPr>
                <w:rFonts w:eastAsiaTheme="minorEastAsia"/>
                <w:szCs w:val="21"/>
              </w:rPr>
              <w:t>685,200.00</w:t>
            </w:r>
          </w:p>
        </w:tc>
        <w:tc>
          <w:tcPr>
            <w:tcW w:w="1612" w:type="dxa"/>
            <w:vAlign w:val="center"/>
          </w:tcPr>
          <w:p w:rsidR="00E71B8A" w:rsidRDefault="001350BB">
            <w:pPr>
              <w:jc w:val="right"/>
            </w:pPr>
            <w:r>
              <w:rPr>
                <w:rFonts w:eastAsiaTheme="minorEastAsia"/>
                <w:szCs w:val="21"/>
              </w:rPr>
              <w:t>0.29</w:t>
            </w:r>
          </w:p>
        </w:tc>
      </w:tr>
      <w:tr w:rsidR="00E71B8A">
        <w:tc>
          <w:tcPr>
            <w:tcW w:w="817" w:type="dxa"/>
            <w:vAlign w:val="center"/>
          </w:tcPr>
          <w:p w:rsidR="00E71B8A" w:rsidRDefault="001350BB">
            <w:pPr>
              <w:jc w:val="center"/>
            </w:pPr>
            <w:r>
              <w:rPr>
                <w:rFonts w:eastAsiaTheme="minorEastAsia"/>
                <w:szCs w:val="21"/>
              </w:rPr>
              <w:t>65</w:t>
            </w:r>
          </w:p>
        </w:tc>
        <w:tc>
          <w:tcPr>
            <w:tcW w:w="1276" w:type="dxa"/>
            <w:vAlign w:val="center"/>
          </w:tcPr>
          <w:p w:rsidR="00E71B8A" w:rsidRDefault="001350BB">
            <w:pPr>
              <w:jc w:val="center"/>
            </w:pPr>
            <w:r>
              <w:rPr>
                <w:rFonts w:eastAsiaTheme="minorEastAsia"/>
                <w:szCs w:val="21"/>
              </w:rPr>
              <w:t>688408</w:t>
            </w:r>
          </w:p>
        </w:tc>
        <w:tc>
          <w:tcPr>
            <w:tcW w:w="1701" w:type="dxa"/>
            <w:vAlign w:val="center"/>
          </w:tcPr>
          <w:p w:rsidR="00E71B8A" w:rsidRDefault="001350BB">
            <w:pPr>
              <w:jc w:val="center"/>
            </w:pPr>
            <w:r>
              <w:rPr>
                <w:rFonts w:eastAsiaTheme="minorEastAsia"/>
                <w:szCs w:val="21"/>
              </w:rPr>
              <w:t>中信博</w:t>
            </w:r>
          </w:p>
        </w:tc>
        <w:tc>
          <w:tcPr>
            <w:tcW w:w="1559" w:type="dxa"/>
            <w:vAlign w:val="center"/>
          </w:tcPr>
          <w:p w:rsidR="00E71B8A" w:rsidRDefault="001350BB">
            <w:pPr>
              <w:jc w:val="right"/>
            </w:pPr>
            <w:r>
              <w:rPr>
                <w:rFonts w:eastAsiaTheme="minorEastAsia"/>
                <w:szCs w:val="21"/>
              </w:rPr>
              <w:t>6,411.00</w:t>
            </w:r>
          </w:p>
        </w:tc>
        <w:tc>
          <w:tcPr>
            <w:tcW w:w="1932" w:type="dxa"/>
            <w:vAlign w:val="center"/>
          </w:tcPr>
          <w:p w:rsidR="00E71B8A" w:rsidRDefault="001350BB">
            <w:pPr>
              <w:jc w:val="right"/>
            </w:pPr>
            <w:r>
              <w:rPr>
                <w:rFonts w:eastAsiaTheme="minorEastAsia"/>
                <w:szCs w:val="21"/>
              </w:rPr>
              <w:t>630,842.40</w:t>
            </w:r>
          </w:p>
        </w:tc>
        <w:tc>
          <w:tcPr>
            <w:tcW w:w="1612" w:type="dxa"/>
            <w:vAlign w:val="center"/>
          </w:tcPr>
          <w:p w:rsidR="00E71B8A" w:rsidRDefault="001350BB">
            <w:pPr>
              <w:jc w:val="right"/>
            </w:pPr>
            <w:r>
              <w:rPr>
                <w:rFonts w:eastAsiaTheme="minorEastAsia"/>
                <w:szCs w:val="21"/>
              </w:rPr>
              <w:t>0.26</w:t>
            </w:r>
          </w:p>
        </w:tc>
      </w:tr>
      <w:tr w:rsidR="00E71B8A">
        <w:tc>
          <w:tcPr>
            <w:tcW w:w="817" w:type="dxa"/>
            <w:vAlign w:val="center"/>
          </w:tcPr>
          <w:p w:rsidR="00E71B8A" w:rsidRDefault="001350BB">
            <w:pPr>
              <w:jc w:val="center"/>
            </w:pPr>
            <w:r>
              <w:rPr>
                <w:rFonts w:eastAsiaTheme="minorEastAsia"/>
                <w:szCs w:val="21"/>
              </w:rPr>
              <w:t>66</w:t>
            </w:r>
          </w:p>
        </w:tc>
        <w:tc>
          <w:tcPr>
            <w:tcW w:w="1276" w:type="dxa"/>
            <w:vAlign w:val="center"/>
          </w:tcPr>
          <w:p w:rsidR="00E71B8A" w:rsidRDefault="001350BB">
            <w:pPr>
              <w:jc w:val="center"/>
            </w:pPr>
            <w:r>
              <w:rPr>
                <w:rFonts w:eastAsiaTheme="minorEastAsia"/>
                <w:szCs w:val="21"/>
              </w:rPr>
              <w:t>300566</w:t>
            </w:r>
          </w:p>
        </w:tc>
        <w:tc>
          <w:tcPr>
            <w:tcW w:w="1701" w:type="dxa"/>
            <w:vAlign w:val="center"/>
          </w:tcPr>
          <w:p w:rsidR="00E71B8A" w:rsidRDefault="001350BB">
            <w:pPr>
              <w:jc w:val="center"/>
            </w:pPr>
            <w:r>
              <w:rPr>
                <w:rFonts w:eastAsiaTheme="minorEastAsia"/>
                <w:szCs w:val="21"/>
              </w:rPr>
              <w:t>激智科技</w:t>
            </w:r>
          </w:p>
        </w:tc>
        <w:tc>
          <w:tcPr>
            <w:tcW w:w="1559" w:type="dxa"/>
            <w:vAlign w:val="center"/>
          </w:tcPr>
          <w:p w:rsidR="00E71B8A" w:rsidRDefault="001350BB">
            <w:pPr>
              <w:jc w:val="right"/>
            </w:pPr>
            <w:r>
              <w:rPr>
                <w:rFonts w:eastAsiaTheme="minorEastAsia"/>
                <w:szCs w:val="21"/>
              </w:rPr>
              <w:t>23,226.00</w:t>
            </w:r>
          </w:p>
        </w:tc>
        <w:tc>
          <w:tcPr>
            <w:tcW w:w="1932" w:type="dxa"/>
            <w:vAlign w:val="center"/>
          </w:tcPr>
          <w:p w:rsidR="00E71B8A" w:rsidRDefault="001350BB">
            <w:pPr>
              <w:jc w:val="right"/>
            </w:pPr>
            <w:r>
              <w:rPr>
                <w:rFonts w:eastAsiaTheme="minorEastAsia"/>
                <w:szCs w:val="21"/>
              </w:rPr>
              <w:t>620,134.20</w:t>
            </w:r>
          </w:p>
        </w:tc>
        <w:tc>
          <w:tcPr>
            <w:tcW w:w="1612" w:type="dxa"/>
            <w:vAlign w:val="center"/>
          </w:tcPr>
          <w:p w:rsidR="00E71B8A" w:rsidRDefault="001350BB">
            <w:pPr>
              <w:jc w:val="right"/>
            </w:pPr>
            <w:r>
              <w:rPr>
                <w:rFonts w:eastAsiaTheme="minorEastAsia"/>
                <w:szCs w:val="21"/>
              </w:rPr>
              <w:t>0.26</w:t>
            </w:r>
          </w:p>
        </w:tc>
      </w:tr>
      <w:tr w:rsidR="00E71B8A">
        <w:tc>
          <w:tcPr>
            <w:tcW w:w="817" w:type="dxa"/>
            <w:vAlign w:val="center"/>
          </w:tcPr>
          <w:p w:rsidR="00E71B8A" w:rsidRDefault="001350BB">
            <w:pPr>
              <w:jc w:val="center"/>
            </w:pPr>
            <w:r>
              <w:rPr>
                <w:rFonts w:eastAsiaTheme="minorEastAsia"/>
                <w:szCs w:val="21"/>
              </w:rPr>
              <w:t>67</w:t>
            </w:r>
          </w:p>
        </w:tc>
        <w:tc>
          <w:tcPr>
            <w:tcW w:w="1276" w:type="dxa"/>
            <w:vAlign w:val="center"/>
          </w:tcPr>
          <w:p w:rsidR="00E71B8A" w:rsidRDefault="001350BB">
            <w:pPr>
              <w:jc w:val="center"/>
            </w:pPr>
            <w:r>
              <w:rPr>
                <w:rFonts w:eastAsiaTheme="minorEastAsia"/>
                <w:szCs w:val="21"/>
              </w:rPr>
              <w:t>300953</w:t>
            </w:r>
          </w:p>
        </w:tc>
        <w:tc>
          <w:tcPr>
            <w:tcW w:w="1701" w:type="dxa"/>
            <w:vAlign w:val="center"/>
          </w:tcPr>
          <w:p w:rsidR="00E71B8A" w:rsidRDefault="001350BB">
            <w:pPr>
              <w:jc w:val="center"/>
            </w:pPr>
            <w:r>
              <w:rPr>
                <w:rFonts w:eastAsiaTheme="minorEastAsia"/>
                <w:szCs w:val="21"/>
              </w:rPr>
              <w:t>震裕科技</w:t>
            </w:r>
          </w:p>
        </w:tc>
        <w:tc>
          <w:tcPr>
            <w:tcW w:w="1559" w:type="dxa"/>
            <w:vAlign w:val="center"/>
          </w:tcPr>
          <w:p w:rsidR="00E71B8A" w:rsidRDefault="001350BB">
            <w:pPr>
              <w:jc w:val="right"/>
            </w:pPr>
            <w:r>
              <w:rPr>
                <w:rFonts w:eastAsiaTheme="minorEastAsia"/>
                <w:szCs w:val="21"/>
              </w:rPr>
              <w:t>7,100.00</w:t>
            </w:r>
          </w:p>
        </w:tc>
        <w:tc>
          <w:tcPr>
            <w:tcW w:w="1932" w:type="dxa"/>
            <w:vAlign w:val="center"/>
          </w:tcPr>
          <w:p w:rsidR="00E71B8A" w:rsidRDefault="001350BB">
            <w:pPr>
              <w:jc w:val="right"/>
            </w:pPr>
            <w:r>
              <w:rPr>
                <w:rFonts w:eastAsiaTheme="minorEastAsia"/>
                <w:szCs w:val="21"/>
              </w:rPr>
              <w:t>586,815.00</w:t>
            </w:r>
          </w:p>
        </w:tc>
        <w:tc>
          <w:tcPr>
            <w:tcW w:w="1612" w:type="dxa"/>
            <w:vAlign w:val="center"/>
          </w:tcPr>
          <w:p w:rsidR="00E71B8A" w:rsidRDefault="001350BB">
            <w:pPr>
              <w:jc w:val="right"/>
            </w:pPr>
            <w:r>
              <w:rPr>
                <w:rFonts w:eastAsiaTheme="minorEastAsia"/>
                <w:szCs w:val="21"/>
              </w:rPr>
              <w:t>0.25</w:t>
            </w:r>
          </w:p>
        </w:tc>
      </w:tr>
      <w:tr w:rsidR="00E71B8A">
        <w:tc>
          <w:tcPr>
            <w:tcW w:w="817" w:type="dxa"/>
            <w:vAlign w:val="center"/>
          </w:tcPr>
          <w:p w:rsidR="00E71B8A" w:rsidRDefault="001350BB">
            <w:pPr>
              <w:jc w:val="center"/>
            </w:pPr>
            <w:r>
              <w:rPr>
                <w:rFonts w:eastAsiaTheme="minorEastAsia"/>
                <w:szCs w:val="21"/>
              </w:rPr>
              <w:t>68</w:t>
            </w:r>
          </w:p>
        </w:tc>
        <w:tc>
          <w:tcPr>
            <w:tcW w:w="1276" w:type="dxa"/>
            <w:vAlign w:val="center"/>
          </w:tcPr>
          <w:p w:rsidR="00E71B8A" w:rsidRDefault="001350BB">
            <w:pPr>
              <w:jc w:val="center"/>
            </w:pPr>
            <w:r>
              <w:rPr>
                <w:rFonts w:eastAsiaTheme="minorEastAsia"/>
                <w:szCs w:val="21"/>
              </w:rPr>
              <w:t>00520</w:t>
            </w:r>
          </w:p>
        </w:tc>
        <w:tc>
          <w:tcPr>
            <w:tcW w:w="1701" w:type="dxa"/>
            <w:vAlign w:val="center"/>
          </w:tcPr>
          <w:p w:rsidR="00E71B8A" w:rsidRDefault="001350BB">
            <w:pPr>
              <w:jc w:val="center"/>
            </w:pPr>
            <w:r>
              <w:rPr>
                <w:rFonts w:eastAsiaTheme="minorEastAsia"/>
                <w:szCs w:val="21"/>
              </w:rPr>
              <w:t>呷哺呷哺</w:t>
            </w:r>
          </w:p>
        </w:tc>
        <w:tc>
          <w:tcPr>
            <w:tcW w:w="1559" w:type="dxa"/>
            <w:vAlign w:val="center"/>
          </w:tcPr>
          <w:p w:rsidR="00E71B8A" w:rsidRDefault="001350BB">
            <w:pPr>
              <w:jc w:val="right"/>
            </w:pPr>
            <w:r>
              <w:rPr>
                <w:rFonts w:eastAsiaTheme="minorEastAsia"/>
                <w:szCs w:val="21"/>
              </w:rPr>
              <w:t>64,000.00</w:t>
            </w:r>
          </w:p>
        </w:tc>
        <w:tc>
          <w:tcPr>
            <w:tcW w:w="1932" w:type="dxa"/>
            <w:vAlign w:val="center"/>
          </w:tcPr>
          <w:p w:rsidR="00E71B8A" w:rsidRDefault="001350BB">
            <w:pPr>
              <w:jc w:val="right"/>
            </w:pPr>
            <w:r>
              <w:rPr>
                <w:rFonts w:eastAsiaTheme="minorEastAsia"/>
                <w:szCs w:val="21"/>
              </w:rPr>
              <w:t>507,663.21</w:t>
            </w:r>
          </w:p>
        </w:tc>
        <w:tc>
          <w:tcPr>
            <w:tcW w:w="1612" w:type="dxa"/>
            <w:vAlign w:val="center"/>
          </w:tcPr>
          <w:p w:rsidR="00E71B8A" w:rsidRDefault="001350BB">
            <w:pPr>
              <w:jc w:val="right"/>
            </w:pPr>
            <w:r>
              <w:rPr>
                <w:rFonts w:eastAsiaTheme="minorEastAsia"/>
                <w:szCs w:val="21"/>
              </w:rPr>
              <w:t>0.21</w:t>
            </w:r>
          </w:p>
        </w:tc>
      </w:tr>
      <w:tr w:rsidR="00E71B8A">
        <w:tc>
          <w:tcPr>
            <w:tcW w:w="817" w:type="dxa"/>
            <w:vAlign w:val="center"/>
          </w:tcPr>
          <w:p w:rsidR="00E71B8A" w:rsidRDefault="001350BB">
            <w:pPr>
              <w:jc w:val="center"/>
            </w:pPr>
            <w:r>
              <w:rPr>
                <w:rFonts w:eastAsiaTheme="minorEastAsia"/>
                <w:szCs w:val="21"/>
              </w:rPr>
              <w:t>69</w:t>
            </w:r>
          </w:p>
        </w:tc>
        <w:tc>
          <w:tcPr>
            <w:tcW w:w="1276" w:type="dxa"/>
            <w:vAlign w:val="center"/>
          </w:tcPr>
          <w:p w:rsidR="00E71B8A" w:rsidRDefault="001350BB">
            <w:pPr>
              <w:jc w:val="center"/>
            </w:pPr>
            <w:r>
              <w:rPr>
                <w:rFonts w:eastAsiaTheme="minorEastAsia"/>
                <w:szCs w:val="21"/>
              </w:rPr>
              <w:t>688248</w:t>
            </w:r>
          </w:p>
        </w:tc>
        <w:tc>
          <w:tcPr>
            <w:tcW w:w="1701" w:type="dxa"/>
            <w:vAlign w:val="center"/>
          </w:tcPr>
          <w:p w:rsidR="00E71B8A" w:rsidRDefault="001350BB">
            <w:pPr>
              <w:jc w:val="center"/>
            </w:pPr>
            <w:r>
              <w:rPr>
                <w:rFonts w:eastAsiaTheme="minorEastAsia"/>
                <w:szCs w:val="21"/>
              </w:rPr>
              <w:t>南网科技</w:t>
            </w:r>
          </w:p>
        </w:tc>
        <w:tc>
          <w:tcPr>
            <w:tcW w:w="1559" w:type="dxa"/>
            <w:vAlign w:val="center"/>
          </w:tcPr>
          <w:p w:rsidR="00E71B8A" w:rsidRDefault="001350BB">
            <w:pPr>
              <w:jc w:val="right"/>
            </w:pPr>
            <w:r>
              <w:rPr>
                <w:rFonts w:eastAsiaTheme="minorEastAsia"/>
                <w:szCs w:val="21"/>
              </w:rPr>
              <w:t>8,322.00</w:t>
            </w:r>
          </w:p>
        </w:tc>
        <w:tc>
          <w:tcPr>
            <w:tcW w:w="1932" w:type="dxa"/>
            <w:vAlign w:val="center"/>
          </w:tcPr>
          <w:p w:rsidR="00E71B8A" w:rsidRDefault="001350BB">
            <w:pPr>
              <w:jc w:val="right"/>
            </w:pPr>
            <w:r>
              <w:rPr>
                <w:rFonts w:eastAsiaTheme="minorEastAsia"/>
                <w:szCs w:val="21"/>
              </w:rPr>
              <w:t>475,186.20</w:t>
            </w:r>
          </w:p>
        </w:tc>
        <w:tc>
          <w:tcPr>
            <w:tcW w:w="1612" w:type="dxa"/>
            <w:vAlign w:val="center"/>
          </w:tcPr>
          <w:p w:rsidR="00E71B8A" w:rsidRDefault="001350BB">
            <w:pPr>
              <w:jc w:val="right"/>
            </w:pPr>
            <w:r>
              <w:rPr>
                <w:rFonts w:eastAsiaTheme="minorEastAsia"/>
                <w:szCs w:val="21"/>
              </w:rPr>
              <w:t>0.20</w:t>
            </w:r>
          </w:p>
        </w:tc>
      </w:tr>
      <w:tr w:rsidR="00E71B8A">
        <w:tc>
          <w:tcPr>
            <w:tcW w:w="817" w:type="dxa"/>
            <w:vAlign w:val="center"/>
          </w:tcPr>
          <w:p w:rsidR="00E71B8A" w:rsidRDefault="001350BB">
            <w:pPr>
              <w:jc w:val="center"/>
            </w:pPr>
            <w:r>
              <w:rPr>
                <w:rFonts w:eastAsiaTheme="minorEastAsia"/>
                <w:szCs w:val="21"/>
              </w:rPr>
              <w:t>70</w:t>
            </w:r>
          </w:p>
        </w:tc>
        <w:tc>
          <w:tcPr>
            <w:tcW w:w="1276" w:type="dxa"/>
            <w:vAlign w:val="center"/>
          </w:tcPr>
          <w:p w:rsidR="00E71B8A" w:rsidRDefault="001350BB">
            <w:pPr>
              <w:jc w:val="center"/>
            </w:pPr>
            <w:r>
              <w:rPr>
                <w:rFonts w:eastAsiaTheme="minorEastAsia"/>
                <w:szCs w:val="21"/>
              </w:rPr>
              <w:t>09869</w:t>
            </w:r>
          </w:p>
        </w:tc>
        <w:tc>
          <w:tcPr>
            <w:tcW w:w="1701" w:type="dxa"/>
            <w:vAlign w:val="center"/>
          </w:tcPr>
          <w:p w:rsidR="00E71B8A" w:rsidRDefault="001350BB">
            <w:pPr>
              <w:jc w:val="center"/>
            </w:pPr>
            <w:r>
              <w:rPr>
                <w:rFonts w:eastAsiaTheme="minorEastAsia"/>
                <w:szCs w:val="21"/>
              </w:rPr>
              <w:t>海伦司</w:t>
            </w:r>
          </w:p>
        </w:tc>
        <w:tc>
          <w:tcPr>
            <w:tcW w:w="1559" w:type="dxa"/>
            <w:vAlign w:val="center"/>
          </w:tcPr>
          <w:p w:rsidR="00E71B8A" w:rsidRDefault="001350BB">
            <w:pPr>
              <w:jc w:val="right"/>
            </w:pPr>
            <w:r>
              <w:rPr>
                <w:rFonts w:eastAsiaTheme="minorEastAsia"/>
                <w:szCs w:val="21"/>
              </w:rPr>
              <w:t>34,000.00</w:t>
            </w:r>
          </w:p>
        </w:tc>
        <w:tc>
          <w:tcPr>
            <w:tcW w:w="1932" w:type="dxa"/>
            <w:vAlign w:val="center"/>
          </w:tcPr>
          <w:p w:rsidR="00E71B8A" w:rsidRDefault="001350BB">
            <w:pPr>
              <w:jc w:val="right"/>
            </w:pPr>
            <w:r>
              <w:rPr>
                <w:rFonts w:eastAsiaTheme="minorEastAsia"/>
                <w:szCs w:val="21"/>
              </w:rPr>
              <w:t>450,100.89</w:t>
            </w:r>
          </w:p>
        </w:tc>
        <w:tc>
          <w:tcPr>
            <w:tcW w:w="1612" w:type="dxa"/>
            <w:vAlign w:val="center"/>
          </w:tcPr>
          <w:p w:rsidR="00E71B8A" w:rsidRDefault="001350BB">
            <w:pPr>
              <w:jc w:val="right"/>
            </w:pPr>
            <w:r>
              <w:rPr>
                <w:rFonts w:eastAsiaTheme="minorEastAsia"/>
                <w:szCs w:val="21"/>
              </w:rPr>
              <w:t>0.19</w:t>
            </w:r>
          </w:p>
        </w:tc>
      </w:tr>
      <w:tr w:rsidR="00E71B8A">
        <w:tc>
          <w:tcPr>
            <w:tcW w:w="817" w:type="dxa"/>
            <w:vAlign w:val="center"/>
          </w:tcPr>
          <w:p w:rsidR="00E71B8A" w:rsidRDefault="001350BB">
            <w:pPr>
              <w:jc w:val="center"/>
            </w:pPr>
            <w:r>
              <w:rPr>
                <w:rFonts w:eastAsiaTheme="minorEastAsia"/>
                <w:szCs w:val="21"/>
              </w:rPr>
              <w:t>71</w:t>
            </w:r>
          </w:p>
        </w:tc>
        <w:tc>
          <w:tcPr>
            <w:tcW w:w="1276" w:type="dxa"/>
            <w:vAlign w:val="center"/>
          </w:tcPr>
          <w:p w:rsidR="00E71B8A" w:rsidRDefault="001350BB">
            <w:pPr>
              <w:jc w:val="center"/>
            </w:pPr>
            <w:r>
              <w:rPr>
                <w:rFonts w:eastAsiaTheme="minorEastAsia"/>
                <w:szCs w:val="21"/>
              </w:rPr>
              <w:t>300438</w:t>
            </w:r>
          </w:p>
        </w:tc>
        <w:tc>
          <w:tcPr>
            <w:tcW w:w="1701" w:type="dxa"/>
            <w:vAlign w:val="center"/>
          </w:tcPr>
          <w:p w:rsidR="00E71B8A" w:rsidRDefault="001350BB">
            <w:pPr>
              <w:jc w:val="center"/>
            </w:pPr>
            <w:r>
              <w:rPr>
                <w:rFonts w:eastAsiaTheme="minorEastAsia"/>
                <w:szCs w:val="21"/>
              </w:rPr>
              <w:t>鹏辉能源</w:t>
            </w:r>
          </w:p>
        </w:tc>
        <w:tc>
          <w:tcPr>
            <w:tcW w:w="1559" w:type="dxa"/>
            <w:vAlign w:val="center"/>
          </w:tcPr>
          <w:p w:rsidR="00E71B8A" w:rsidRDefault="001350BB">
            <w:pPr>
              <w:jc w:val="right"/>
            </w:pPr>
            <w:r>
              <w:rPr>
                <w:rFonts w:eastAsiaTheme="minorEastAsia"/>
                <w:szCs w:val="21"/>
              </w:rPr>
              <w:t>5,665.00</w:t>
            </w:r>
          </w:p>
        </w:tc>
        <w:tc>
          <w:tcPr>
            <w:tcW w:w="1932" w:type="dxa"/>
            <w:vAlign w:val="center"/>
          </w:tcPr>
          <w:p w:rsidR="00E71B8A" w:rsidRDefault="001350BB">
            <w:pPr>
              <w:jc w:val="right"/>
            </w:pPr>
            <w:r>
              <w:rPr>
                <w:rFonts w:eastAsiaTheme="minorEastAsia"/>
                <w:szCs w:val="21"/>
              </w:rPr>
              <w:t>441,813.35</w:t>
            </w:r>
          </w:p>
        </w:tc>
        <w:tc>
          <w:tcPr>
            <w:tcW w:w="1612" w:type="dxa"/>
            <w:vAlign w:val="center"/>
          </w:tcPr>
          <w:p w:rsidR="00E71B8A" w:rsidRDefault="001350BB">
            <w:pPr>
              <w:jc w:val="right"/>
            </w:pPr>
            <w:r>
              <w:rPr>
                <w:rFonts w:eastAsiaTheme="minorEastAsia"/>
                <w:szCs w:val="21"/>
              </w:rPr>
              <w:t>0.19</w:t>
            </w:r>
          </w:p>
        </w:tc>
      </w:tr>
      <w:tr w:rsidR="00E71B8A">
        <w:tc>
          <w:tcPr>
            <w:tcW w:w="817" w:type="dxa"/>
            <w:vAlign w:val="center"/>
          </w:tcPr>
          <w:p w:rsidR="00E71B8A" w:rsidRDefault="001350BB">
            <w:pPr>
              <w:jc w:val="center"/>
            </w:pPr>
            <w:r>
              <w:rPr>
                <w:rFonts w:eastAsiaTheme="minorEastAsia"/>
                <w:szCs w:val="21"/>
              </w:rPr>
              <w:t>72</w:t>
            </w:r>
          </w:p>
        </w:tc>
        <w:tc>
          <w:tcPr>
            <w:tcW w:w="1276" w:type="dxa"/>
            <w:vAlign w:val="center"/>
          </w:tcPr>
          <w:p w:rsidR="00E71B8A" w:rsidRDefault="001350BB">
            <w:pPr>
              <w:jc w:val="center"/>
            </w:pPr>
            <w:r>
              <w:rPr>
                <w:rFonts w:eastAsiaTheme="minorEastAsia"/>
                <w:szCs w:val="21"/>
              </w:rPr>
              <w:t>688676</w:t>
            </w:r>
          </w:p>
        </w:tc>
        <w:tc>
          <w:tcPr>
            <w:tcW w:w="1701" w:type="dxa"/>
            <w:vAlign w:val="center"/>
          </w:tcPr>
          <w:p w:rsidR="00E71B8A" w:rsidRDefault="001350BB">
            <w:pPr>
              <w:jc w:val="center"/>
            </w:pPr>
            <w:r>
              <w:rPr>
                <w:rFonts w:eastAsiaTheme="minorEastAsia"/>
                <w:szCs w:val="21"/>
              </w:rPr>
              <w:t>金盘科技</w:t>
            </w:r>
          </w:p>
        </w:tc>
        <w:tc>
          <w:tcPr>
            <w:tcW w:w="1559" w:type="dxa"/>
            <w:vAlign w:val="center"/>
          </w:tcPr>
          <w:p w:rsidR="00E71B8A" w:rsidRDefault="001350BB">
            <w:pPr>
              <w:jc w:val="right"/>
            </w:pPr>
            <w:r>
              <w:rPr>
                <w:rFonts w:eastAsiaTheme="minorEastAsia"/>
                <w:szCs w:val="21"/>
              </w:rPr>
              <w:t>7,116.00</w:t>
            </w:r>
          </w:p>
        </w:tc>
        <w:tc>
          <w:tcPr>
            <w:tcW w:w="1932" w:type="dxa"/>
            <w:vAlign w:val="center"/>
          </w:tcPr>
          <w:p w:rsidR="00E71B8A" w:rsidRDefault="001350BB">
            <w:pPr>
              <w:jc w:val="right"/>
            </w:pPr>
            <w:r>
              <w:rPr>
                <w:rFonts w:eastAsiaTheme="minorEastAsia"/>
                <w:szCs w:val="21"/>
              </w:rPr>
              <w:t>257,456.88</w:t>
            </w:r>
          </w:p>
        </w:tc>
        <w:tc>
          <w:tcPr>
            <w:tcW w:w="1612" w:type="dxa"/>
            <w:vAlign w:val="center"/>
          </w:tcPr>
          <w:p w:rsidR="00E71B8A" w:rsidRDefault="001350BB">
            <w:pPr>
              <w:jc w:val="right"/>
            </w:pPr>
            <w:r>
              <w:rPr>
                <w:rFonts w:eastAsiaTheme="minorEastAsia"/>
                <w:szCs w:val="21"/>
              </w:rPr>
              <w:t>0.11</w:t>
            </w:r>
          </w:p>
        </w:tc>
      </w:tr>
      <w:tr w:rsidR="00E71B8A">
        <w:tc>
          <w:tcPr>
            <w:tcW w:w="817" w:type="dxa"/>
            <w:vAlign w:val="center"/>
          </w:tcPr>
          <w:p w:rsidR="00E71B8A" w:rsidRDefault="001350BB">
            <w:pPr>
              <w:jc w:val="center"/>
            </w:pPr>
            <w:r>
              <w:rPr>
                <w:rFonts w:eastAsiaTheme="minorEastAsia"/>
                <w:szCs w:val="21"/>
              </w:rPr>
              <w:t>73</w:t>
            </w:r>
          </w:p>
        </w:tc>
        <w:tc>
          <w:tcPr>
            <w:tcW w:w="1276" w:type="dxa"/>
            <w:vAlign w:val="center"/>
          </w:tcPr>
          <w:p w:rsidR="00E71B8A" w:rsidRDefault="001350BB">
            <w:pPr>
              <w:jc w:val="center"/>
            </w:pPr>
            <w:r>
              <w:rPr>
                <w:rFonts w:eastAsiaTheme="minorEastAsia"/>
                <w:szCs w:val="21"/>
              </w:rPr>
              <w:t>600933</w:t>
            </w:r>
          </w:p>
        </w:tc>
        <w:tc>
          <w:tcPr>
            <w:tcW w:w="1701" w:type="dxa"/>
            <w:vAlign w:val="center"/>
          </w:tcPr>
          <w:p w:rsidR="00E71B8A" w:rsidRDefault="001350BB">
            <w:pPr>
              <w:jc w:val="center"/>
            </w:pPr>
            <w:r>
              <w:rPr>
                <w:rFonts w:eastAsiaTheme="minorEastAsia"/>
                <w:szCs w:val="21"/>
              </w:rPr>
              <w:t>爱柯迪</w:t>
            </w:r>
          </w:p>
        </w:tc>
        <w:tc>
          <w:tcPr>
            <w:tcW w:w="1559" w:type="dxa"/>
            <w:vAlign w:val="center"/>
          </w:tcPr>
          <w:p w:rsidR="00E71B8A" w:rsidRDefault="001350BB">
            <w:pPr>
              <w:jc w:val="right"/>
            </w:pPr>
            <w:r>
              <w:rPr>
                <w:rFonts w:eastAsiaTheme="minorEastAsia"/>
                <w:szCs w:val="21"/>
              </w:rPr>
              <w:t>12,400.00</w:t>
            </w:r>
          </w:p>
        </w:tc>
        <w:tc>
          <w:tcPr>
            <w:tcW w:w="1932" w:type="dxa"/>
            <w:vAlign w:val="center"/>
          </w:tcPr>
          <w:p w:rsidR="00E71B8A" w:rsidRDefault="001350BB">
            <w:pPr>
              <w:jc w:val="right"/>
            </w:pPr>
            <w:r>
              <w:rPr>
                <w:rFonts w:eastAsiaTheme="minorEastAsia"/>
                <w:szCs w:val="21"/>
              </w:rPr>
              <w:t>225,804.00</w:t>
            </w:r>
          </w:p>
        </w:tc>
        <w:tc>
          <w:tcPr>
            <w:tcW w:w="1612" w:type="dxa"/>
            <w:vAlign w:val="center"/>
          </w:tcPr>
          <w:p w:rsidR="00E71B8A" w:rsidRDefault="001350BB">
            <w:pPr>
              <w:jc w:val="right"/>
            </w:pPr>
            <w:r>
              <w:rPr>
                <w:rFonts w:eastAsiaTheme="minorEastAsia"/>
                <w:szCs w:val="21"/>
              </w:rPr>
              <w:t>0.09</w:t>
            </w:r>
          </w:p>
        </w:tc>
      </w:tr>
      <w:tr w:rsidR="00E71B8A">
        <w:tc>
          <w:tcPr>
            <w:tcW w:w="817" w:type="dxa"/>
            <w:vAlign w:val="center"/>
          </w:tcPr>
          <w:p w:rsidR="00E71B8A" w:rsidRDefault="001350BB">
            <w:pPr>
              <w:jc w:val="center"/>
            </w:pPr>
            <w:r>
              <w:rPr>
                <w:rFonts w:eastAsiaTheme="minorEastAsia"/>
                <w:szCs w:val="21"/>
              </w:rPr>
              <w:t>74</w:t>
            </w:r>
          </w:p>
        </w:tc>
        <w:tc>
          <w:tcPr>
            <w:tcW w:w="1276" w:type="dxa"/>
            <w:vAlign w:val="center"/>
          </w:tcPr>
          <w:p w:rsidR="00E71B8A" w:rsidRDefault="001350BB">
            <w:pPr>
              <w:jc w:val="center"/>
            </w:pPr>
            <w:r>
              <w:rPr>
                <w:rFonts w:eastAsiaTheme="minorEastAsia"/>
                <w:szCs w:val="21"/>
              </w:rPr>
              <w:t>600588</w:t>
            </w:r>
          </w:p>
        </w:tc>
        <w:tc>
          <w:tcPr>
            <w:tcW w:w="1701" w:type="dxa"/>
            <w:vAlign w:val="center"/>
          </w:tcPr>
          <w:p w:rsidR="00E71B8A" w:rsidRDefault="001350BB">
            <w:pPr>
              <w:jc w:val="center"/>
            </w:pPr>
            <w:r>
              <w:rPr>
                <w:rFonts w:eastAsiaTheme="minorEastAsia"/>
                <w:szCs w:val="21"/>
              </w:rPr>
              <w:t>用友网络</w:t>
            </w:r>
          </w:p>
        </w:tc>
        <w:tc>
          <w:tcPr>
            <w:tcW w:w="1559" w:type="dxa"/>
            <w:vAlign w:val="center"/>
          </w:tcPr>
          <w:p w:rsidR="00E71B8A" w:rsidRDefault="001350BB">
            <w:pPr>
              <w:jc w:val="right"/>
            </w:pPr>
            <w:r>
              <w:rPr>
                <w:rFonts w:eastAsiaTheme="minorEastAsia"/>
                <w:szCs w:val="21"/>
              </w:rPr>
              <w:t>5,335.00</w:t>
            </w:r>
          </w:p>
        </w:tc>
        <w:tc>
          <w:tcPr>
            <w:tcW w:w="1932" w:type="dxa"/>
            <w:vAlign w:val="center"/>
          </w:tcPr>
          <w:p w:rsidR="00E71B8A" w:rsidRDefault="001350BB">
            <w:pPr>
              <w:jc w:val="right"/>
            </w:pPr>
            <w:r>
              <w:rPr>
                <w:rFonts w:eastAsiaTheme="minorEastAsia"/>
                <w:szCs w:val="21"/>
              </w:rPr>
              <w:t>128,946.95</w:t>
            </w:r>
          </w:p>
        </w:tc>
        <w:tc>
          <w:tcPr>
            <w:tcW w:w="1612" w:type="dxa"/>
            <w:vAlign w:val="center"/>
          </w:tcPr>
          <w:p w:rsidR="00E71B8A" w:rsidRDefault="001350BB">
            <w:pPr>
              <w:jc w:val="right"/>
            </w:pPr>
            <w:r>
              <w:rPr>
                <w:rFonts w:eastAsiaTheme="minorEastAsia"/>
                <w:szCs w:val="21"/>
              </w:rPr>
              <w:t>0.05</w:t>
            </w:r>
          </w:p>
        </w:tc>
      </w:tr>
      <w:tr w:rsidR="00E71B8A">
        <w:tc>
          <w:tcPr>
            <w:tcW w:w="817" w:type="dxa"/>
            <w:vAlign w:val="center"/>
          </w:tcPr>
          <w:p w:rsidR="00E71B8A" w:rsidRDefault="001350BB">
            <w:pPr>
              <w:jc w:val="center"/>
            </w:pPr>
            <w:r>
              <w:rPr>
                <w:rFonts w:eastAsiaTheme="minorEastAsia"/>
                <w:szCs w:val="21"/>
              </w:rPr>
              <w:t>75</w:t>
            </w:r>
          </w:p>
        </w:tc>
        <w:tc>
          <w:tcPr>
            <w:tcW w:w="1276" w:type="dxa"/>
            <w:vAlign w:val="center"/>
          </w:tcPr>
          <w:p w:rsidR="00E71B8A" w:rsidRDefault="001350BB">
            <w:pPr>
              <w:jc w:val="center"/>
            </w:pPr>
            <w:r>
              <w:rPr>
                <w:rFonts w:eastAsiaTheme="minorEastAsia"/>
                <w:szCs w:val="21"/>
              </w:rPr>
              <w:t>002371</w:t>
            </w:r>
          </w:p>
        </w:tc>
        <w:tc>
          <w:tcPr>
            <w:tcW w:w="1701" w:type="dxa"/>
            <w:vAlign w:val="center"/>
          </w:tcPr>
          <w:p w:rsidR="00E71B8A" w:rsidRDefault="001350BB">
            <w:pPr>
              <w:jc w:val="center"/>
            </w:pPr>
            <w:r>
              <w:rPr>
                <w:rFonts w:eastAsiaTheme="minorEastAsia"/>
                <w:szCs w:val="21"/>
              </w:rPr>
              <w:t>北方华创</w:t>
            </w:r>
          </w:p>
        </w:tc>
        <w:tc>
          <w:tcPr>
            <w:tcW w:w="1559" w:type="dxa"/>
            <w:vAlign w:val="center"/>
          </w:tcPr>
          <w:p w:rsidR="00E71B8A" w:rsidRDefault="001350BB">
            <w:pPr>
              <w:jc w:val="right"/>
            </w:pPr>
            <w:r>
              <w:rPr>
                <w:rFonts w:eastAsiaTheme="minorEastAsia"/>
                <w:szCs w:val="21"/>
              </w:rPr>
              <w:t>190.00</w:t>
            </w:r>
          </w:p>
        </w:tc>
        <w:tc>
          <w:tcPr>
            <w:tcW w:w="1932" w:type="dxa"/>
            <w:vAlign w:val="center"/>
          </w:tcPr>
          <w:p w:rsidR="00E71B8A" w:rsidRDefault="001350BB">
            <w:pPr>
              <w:jc w:val="right"/>
            </w:pPr>
            <w:r>
              <w:rPr>
                <w:rFonts w:eastAsiaTheme="minorEastAsia"/>
                <w:szCs w:val="21"/>
              </w:rPr>
              <w:t>42,807.00</w:t>
            </w:r>
          </w:p>
        </w:tc>
        <w:tc>
          <w:tcPr>
            <w:tcW w:w="1612" w:type="dxa"/>
            <w:vAlign w:val="center"/>
          </w:tcPr>
          <w:p w:rsidR="00E71B8A" w:rsidRDefault="001350BB">
            <w:pPr>
              <w:jc w:val="right"/>
            </w:pPr>
            <w:r>
              <w:rPr>
                <w:rFonts w:eastAsiaTheme="minorEastAsia"/>
                <w:szCs w:val="21"/>
              </w:rPr>
              <w:t>0.02</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361324882"/>
      <w:bookmarkStart w:id="140" w:name="_Toc130208711"/>
      <w:r w:rsidRPr="00E54740">
        <w:rPr>
          <w:rFonts w:ascii="Times New Roman" w:eastAsiaTheme="minorEastAsia" w:hAnsi="Times New Roman"/>
          <w:kern w:val="0"/>
          <w:sz w:val="21"/>
          <w:szCs w:val="21"/>
        </w:rPr>
        <w:t>8.4</w:t>
      </w:r>
      <w:bookmarkStart w:id="141"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39"/>
      <w:bookmarkEnd w:id="141"/>
      <w:bookmarkEnd w:id="140"/>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E71B8A">
        <w:tc>
          <w:tcPr>
            <w:tcW w:w="870" w:type="dxa"/>
            <w:vAlign w:val="center"/>
          </w:tcPr>
          <w:p w:rsidR="00E71B8A" w:rsidRDefault="001350BB">
            <w:pPr>
              <w:jc w:val="center"/>
            </w:pPr>
            <w:r>
              <w:rPr>
                <w:rFonts w:eastAsiaTheme="minorEastAsia"/>
                <w:szCs w:val="21"/>
              </w:rPr>
              <w:t>1</w:t>
            </w:r>
          </w:p>
        </w:tc>
        <w:tc>
          <w:tcPr>
            <w:tcW w:w="1650" w:type="dxa"/>
            <w:vAlign w:val="center"/>
          </w:tcPr>
          <w:p w:rsidR="00E71B8A" w:rsidRDefault="001350BB">
            <w:pPr>
              <w:jc w:val="center"/>
            </w:pPr>
            <w:r>
              <w:rPr>
                <w:rFonts w:eastAsiaTheme="minorEastAsia"/>
                <w:szCs w:val="21"/>
              </w:rPr>
              <w:t>300750</w:t>
            </w:r>
          </w:p>
        </w:tc>
        <w:tc>
          <w:tcPr>
            <w:tcW w:w="1980" w:type="dxa"/>
            <w:vAlign w:val="center"/>
          </w:tcPr>
          <w:p w:rsidR="00E71B8A" w:rsidRDefault="001350BB">
            <w:pPr>
              <w:jc w:val="center"/>
            </w:pPr>
            <w:r>
              <w:rPr>
                <w:rFonts w:eastAsiaTheme="minorEastAsia"/>
                <w:szCs w:val="21"/>
              </w:rPr>
              <w:t>宁德时代</w:t>
            </w:r>
          </w:p>
        </w:tc>
        <w:tc>
          <w:tcPr>
            <w:tcW w:w="2880" w:type="dxa"/>
            <w:vAlign w:val="center"/>
          </w:tcPr>
          <w:p w:rsidR="00E71B8A" w:rsidRDefault="001350BB">
            <w:pPr>
              <w:jc w:val="right"/>
            </w:pPr>
            <w:r>
              <w:rPr>
                <w:rFonts w:eastAsiaTheme="minorEastAsia"/>
                <w:szCs w:val="21"/>
              </w:rPr>
              <w:t>20,651,081.00</w:t>
            </w:r>
          </w:p>
        </w:tc>
        <w:tc>
          <w:tcPr>
            <w:tcW w:w="1620" w:type="dxa"/>
            <w:vAlign w:val="center"/>
          </w:tcPr>
          <w:p w:rsidR="00E71B8A" w:rsidRDefault="001350BB">
            <w:pPr>
              <w:jc w:val="right"/>
            </w:pPr>
            <w:r>
              <w:rPr>
                <w:rFonts w:eastAsiaTheme="minorEastAsia"/>
                <w:szCs w:val="21"/>
              </w:rPr>
              <w:t>5.30</w:t>
            </w:r>
          </w:p>
        </w:tc>
      </w:tr>
      <w:tr w:rsidR="00E71B8A">
        <w:tc>
          <w:tcPr>
            <w:tcW w:w="870" w:type="dxa"/>
            <w:vAlign w:val="center"/>
          </w:tcPr>
          <w:p w:rsidR="00E71B8A" w:rsidRDefault="001350BB">
            <w:pPr>
              <w:jc w:val="center"/>
            </w:pPr>
            <w:r>
              <w:rPr>
                <w:rFonts w:eastAsiaTheme="minorEastAsia"/>
                <w:szCs w:val="21"/>
              </w:rPr>
              <w:t>2</w:t>
            </w:r>
          </w:p>
        </w:tc>
        <w:tc>
          <w:tcPr>
            <w:tcW w:w="1650" w:type="dxa"/>
            <w:vAlign w:val="center"/>
          </w:tcPr>
          <w:p w:rsidR="00E71B8A" w:rsidRDefault="001350BB">
            <w:pPr>
              <w:jc w:val="center"/>
            </w:pPr>
            <w:r>
              <w:rPr>
                <w:rFonts w:eastAsiaTheme="minorEastAsia"/>
                <w:szCs w:val="21"/>
              </w:rPr>
              <w:t>600438</w:t>
            </w:r>
          </w:p>
        </w:tc>
        <w:tc>
          <w:tcPr>
            <w:tcW w:w="1980" w:type="dxa"/>
            <w:vAlign w:val="center"/>
          </w:tcPr>
          <w:p w:rsidR="00E71B8A" w:rsidRDefault="001350BB">
            <w:pPr>
              <w:jc w:val="center"/>
            </w:pPr>
            <w:r>
              <w:rPr>
                <w:rFonts w:eastAsiaTheme="minorEastAsia"/>
                <w:szCs w:val="21"/>
              </w:rPr>
              <w:t>通威股份</w:t>
            </w:r>
          </w:p>
        </w:tc>
        <w:tc>
          <w:tcPr>
            <w:tcW w:w="2880" w:type="dxa"/>
            <w:vAlign w:val="center"/>
          </w:tcPr>
          <w:p w:rsidR="00E71B8A" w:rsidRDefault="001350BB">
            <w:pPr>
              <w:jc w:val="right"/>
            </w:pPr>
            <w:r>
              <w:rPr>
                <w:rFonts w:eastAsiaTheme="minorEastAsia"/>
                <w:szCs w:val="21"/>
              </w:rPr>
              <w:t>19,228,247.45</w:t>
            </w:r>
          </w:p>
        </w:tc>
        <w:tc>
          <w:tcPr>
            <w:tcW w:w="1620" w:type="dxa"/>
            <w:vAlign w:val="center"/>
          </w:tcPr>
          <w:p w:rsidR="00E71B8A" w:rsidRDefault="001350BB">
            <w:pPr>
              <w:jc w:val="right"/>
            </w:pPr>
            <w:r>
              <w:rPr>
                <w:rFonts w:eastAsiaTheme="minorEastAsia"/>
                <w:szCs w:val="21"/>
              </w:rPr>
              <w:t>4.94</w:t>
            </w:r>
          </w:p>
        </w:tc>
      </w:tr>
      <w:tr w:rsidR="00E71B8A">
        <w:tc>
          <w:tcPr>
            <w:tcW w:w="870" w:type="dxa"/>
            <w:vAlign w:val="center"/>
          </w:tcPr>
          <w:p w:rsidR="00E71B8A" w:rsidRDefault="001350BB">
            <w:pPr>
              <w:jc w:val="center"/>
            </w:pPr>
            <w:r>
              <w:rPr>
                <w:rFonts w:eastAsiaTheme="minorEastAsia"/>
                <w:szCs w:val="21"/>
              </w:rPr>
              <w:t>3</w:t>
            </w:r>
          </w:p>
        </w:tc>
        <w:tc>
          <w:tcPr>
            <w:tcW w:w="1650" w:type="dxa"/>
            <w:vAlign w:val="center"/>
          </w:tcPr>
          <w:p w:rsidR="00E71B8A" w:rsidRDefault="001350BB">
            <w:pPr>
              <w:jc w:val="center"/>
            </w:pPr>
            <w:r>
              <w:rPr>
                <w:rFonts w:eastAsiaTheme="minorEastAsia"/>
                <w:szCs w:val="21"/>
              </w:rPr>
              <w:t>002459</w:t>
            </w:r>
          </w:p>
        </w:tc>
        <w:tc>
          <w:tcPr>
            <w:tcW w:w="1980" w:type="dxa"/>
            <w:vAlign w:val="center"/>
          </w:tcPr>
          <w:p w:rsidR="00E71B8A" w:rsidRDefault="001350BB">
            <w:pPr>
              <w:jc w:val="center"/>
            </w:pPr>
            <w:r>
              <w:rPr>
                <w:rFonts w:eastAsiaTheme="minorEastAsia"/>
                <w:szCs w:val="21"/>
              </w:rPr>
              <w:t>晶澳科技</w:t>
            </w:r>
          </w:p>
        </w:tc>
        <w:tc>
          <w:tcPr>
            <w:tcW w:w="2880" w:type="dxa"/>
            <w:vAlign w:val="center"/>
          </w:tcPr>
          <w:p w:rsidR="00E71B8A" w:rsidRDefault="001350BB">
            <w:pPr>
              <w:jc w:val="right"/>
            </w:pPr>
            <w:r>
              <w:rPr>
                <w:rFonts w:eastAsiaTheme="minorEastAsia"/>
                <w:szCs w:val="21"/>
              </w:rPr>
              <w:t>16,134,013.60</w:t>
            </w:r>
          </w:p>
        </w:tc>
        <w:tc>
          <w:tcPr>
            <w:tcW w:w="1620" w:type="dxa"/>
            <w:vAlign w:val="center"/>
          </w:tcPr>
          <w:p w:rsidR="00E71B8A" w:rsidRDefault="001350BB">
            <w:pPr>
              <w:jc w:val="right"/>
            </w:pPr>
            <w:r>
              <w:rPr>
                <w:rFonts w:eastAsiaTheme="minorEastAsia"/>
                <w:szCs w:val="21"/>
              </w:rPr>
              <w:t>4.14</w:t>
            </w:r>
          </w:p>
        </w:tc>
      </w:tr>
      <w:tr w:rsidR="00E71B8A">
        <w:tc>
          <w:tcPr>
            <w:tcW w:w="870" w:type="dxa"/>
            <w:vAlign w:val="center"/>
          </w:tcPr>
          <w:p w:rsidR="00E71B8A" w:rsidRDefault="001350BB">
            <w:pPr>
              <w:jc w:val="center"/>
            </w:pPr>
            <w:r>
              <w:rPr>
                <w:rFonts w:eastAsiaTheme="minorEastAsia"/>
                <w:szCs w:val="21"/>
              </w:rPr>
              <w:t>4</w:t>
            </w:r>
          </w:p>
        </w:tc>
        <w:tc>
          <w:tcPr>
            <w:tcW w:w="1650" w:type="dxa"/>
            <w:vAlign w:val="center"/>
          </w:tcPr>
          <w:p w:rsidR="00E71B8A" w:rsidRDefault="001350BB">
            <w:pPr>
              <w:jc w:val="center"/>
            </w:pPr>
            <w:r>
              <w:rPr>
                <w:rFonts w:eastAsiaTheme="minorEastAsia"/>
                <w:szCs w:val="21"/>
              </w:rPr>
              <w:t>002466</w:t>
            </w:r>
          </w:p>
        </w:tc>
        <w:tc>
          <w:tcPr>
            <w:tcW w:w="1980" w:type="dxa"/>
            <w:vAlign w:val="center"/>
          </w:tcPr>
          <w:p w:rsidR="00E71B8A" w:rsidRDefault="001350BB">
            <w:pPr>
              <w:jc w:val="center"/>
            </w:pPr>
            <w:r>
              <w:rPr>
                <w:rFonts w:eastAsiaTheme="minorEastAsia"/>
                <w:szCs w:val="21"/>
              </w:rPr>
              <w:t>天齐锂业</w:t>
            </w:r>
          </w:p>
        </w:tc>
        <w:tc>
          <w:tcPr>
            <w:tcW w:w="2880" w:type="dxa"/>
            <w:vAlign w:val="center"/>
          </w:tcPr>
          <w:p w:rsidR="00E71B8A" w:rsidRDefault="001350BB">
            <w:pPr>
              <w:jc w:val="right"/>
            </w:pPr>
            <w:r>
              <w:rPr>
                <w:rFonts w:eastAsiaTheme="minorEastAsia"/>
                <w:szCs w:val="21"/>
              </w:rPr>
              <w:t>15,518,865.56</w:t>
            </w:r>
          </w:p>
        </w:tc>
        <w:tc>
          <w:tcPr>
            <w:tcW w:w="1620" w:type="dxa"/>
            <w:vAlign w:val="center"/>
          </w:tcPr>
          <w:p w:rsidR="00E71B8A" w:rsidRDefault="001350BB">
            <w:pPr>
              <w:jc w:val="right"/>
            </w:pPr>
            <w:r>
              <w:rPr>
                <w:rFonts w:eastAsiaTheme="minorEastAsia"/>
                <w:szCs w:val="21"/>
              </w:rPr>
              <w:t>3.99</w:t>
            </w:r>
          </w:p>
        </w:tc>
      </w:tr>
      <w:tr w:rsidR="00E71B8A">
        <w:tc>
          <w:tcPr>
            <w:tcW w:w="870" w:type="dxa"/>
            <w:vAlign w:val="center"/>
          </w:tcPr>
          <w:p w:rsidR="00E71B8A" w:rsidRDefault="001350BB">
            <w:pPr>
              <w:jc w:val="center"/>
            </w:pPr>
            <w:r>
              <w:rPr>
                <w:rFonts w:eastAsiaTheme="minorEastAsia"/>
                <w:szCs w:val="21"/>
              </w:rPr>
              <w:t>5</w:t>
            </w:r>
          </w:p>
        </w:tc>
        <w:tc>
          <w:tcPr>
            <w:tcW w:w="1650" w:type="dxa"/>
            <w:vAlign w:val="center"/>
          </w:tcPr>
          <w:p w:rsidR="00E71B8A" w:rsidRDefault="001350BB">
            <w:pPr>
              <w:jc w:val="center"/>
            </w:pPr>
            <w:r>
              <w:rPr>
                <w:rFonts w:eastAsiaTheme="minorEastAsia"/>
                <w:szCs w:val="21"/>
              </w:rPr>
              <w:t>300274</w:t>
            </w:r>
          </w:p>
        </w:tc>
        <w:tc>
          <w:tcPr>
            <w:tcW w:w="1980" w:type="dxa"/>
            <w:vAlign w:val="center"/>
          </w:tcPr>
          <w:p w:rsidR="00E71B8A" w:rsidRDefault="001350BB">
            <w:pPr>
              <w:jc w:val="center"/>
            </w:pPr>
            <w:r>
              <w:rPr>
                <w:rFonts w:eastAsiaTheme="minorEastAsia"/>
                <w:szCs w:val="21"/>
              </w:rPr>
              <w:t>阳光电源</w:t>
            </w:r>
          </w:p>
        </w:tc>
        <w:tc>
          <w:tcPr>
            <w:tcW w:w="2880" w:type="dxa"/>
            <w:vAlign w:val="center"/>
          </w:tcPr>
          <w:p w:rsidR="00E71B8A" w:rsidRDefault="001350BB">
            <w:pPr>
              <w:jc w:val="right"/>
            </w:pPr>
            <w:r>
              <w:rPr>
                <w:rFonts w:eastAsiaTheme="minorEastAsia"/>
                <w:szCs w:val="21"/>
              </w:rPr>
              <w:t>13,638,381.00</w:t>
            </w:r>
          </w:p>
        </w:tc>
        <w:tc>
          <w:tcPr>
            <w:tcW w:w="1620" w:type="dxa"/>
            <w:vAlign w:val="center"/>
          </w:tcPr>
          <w:p w:rsidR="00E71B8A" w:rsidRDefault="001350BB">
            <w:pPr>
              <w:jc w:val="right"/>
            </w:pPr>
            <w:r>
              <w:rPr>
                <w:rFonts w:eastAsiaTheme="minorEastAsia"/>
                <w:szCs w:val="21"/>
              </w:rPr>
              <w:t>3.50</w:t>
            </w:r>
          </w:p>
        </w:tc>
      </w:tr>
      <w:tr w:rsidR="00E71B8A">
        <w:tc>
          <w:tcPr>
            <w:tcW w:w="870" w:type="dxa"/>
            <w:vAlign w:val="center"/>
          </w:tcPr>
          <w:p w:rsidR="00E71B8A" w:rsidRDefault="001350BB">
            <w:pPr>
              <w:jc w:val="center"/>
            </w:pPr>
            <w:r>
              <w:rPr>
                <w:rFonts w:eastAsiaTheme="minorEastAsia"/>
                <w:szCs w:val="21"/>
              </w:rPr>
              <w:t>6</w:t>
            </w:r>
          </w:p>
        </w:tc>
        <w:tc>
          <w:tcPr>
            <w:tcW w:w="1650" w:type="dxa"/>
            <w:vAlign w:val="center"/>
          </w:tcPr>
          <w:p w:rsidR="00E71B8A" w:rsidRDefault="001350BB">
            <w:pPr>
              <w:jc w:val="center"/>
            </w:pPr>
            <w:r>
              <w:rPr>
                <w:rFonts w:eastAsiaTheme="minorEastAsia"/>
                <w:szCs w:val="21"/>
              </w:rPr>
              <w:t>600418</w:t>
            </w:r>
          </w:p>
        </w:tc>
        <w:tc>
          <w:tcPr>
            <w:tcW w:w="1980" w:type="dxa"/>
            <w:vAlign w:val="center"/>
          </w:tcPr>
          <w:p w:rsidR="00E71B8A" w:rsidRDefault="001350BB">
            <w:pPr>
              <w:jc w:val="center"/>
            </w:pPr>
            <w:r>
              <w:rPr>
                <w:rFonts w:eastAsiaTheme="minorEastAsia"/>
                <w:szCs w:val="21"/>
              </w:rPr>
              <w:t>江淮汽车</w:t>
            </w:r>
          </w:p>
        </w:tc>
        <w:tc>
          <w:tcPr>
            <w:tcW w:w="2880" w:type="dxa"/>
            <w:vAlign w:val="center"/>
          </w:tcPr>
          <w:p w:rsidR="00E71B8A" w:rsidRDefault="001350BB">
            <w:pPr>
              <w:jc w:val="right"/>
            </w:pPr>
            <w:r>
              <w:rPr>
                <w:rFonts w:eastAsiaTheme="minorEastAsia"/>
                <w:szCs w:val="21"/>
              </w:rPr>
              <w:t>13,609,436.00</w:t>
            </w:r>
          </w:p>
        </w:tc>
        <w:tc>
          <w:tcPr>
            <w:tcW w:w="1620" w:type="dxa"/>
            <w:vAlign w:val="center"/>
          </w:tcPr>
          <w:p w:rsidR="00E71B8A" w:rsidRDefault="001350BB">
            <w:pPr>
              <w:jc w:val="right"/>
            </w:pPr>
            <w:r>
              <w:rPr>
                <w:rFonts w:eastAsiaTheme="minorEastAsia"/>
                <w:szCs w:val="21"/>
              </w:rPr>
              <w:t>3.49</w:t>
            </w:r>
          </w:p>
        </w:tc>
      </w:tr>
      <w:tr w:rsidR="00E71B8A">
        <w:tc>
          <w:tcPr>
            <w:tcW w:w="870" w:type="dxa"/>
            <w:vAlign w:val="center"/>
          </w:tcPr>
          <w:p w:rsidR="00E71B8A" w:rsidRDefault="001350BB">
            <w:pPr>
              <w:jc w:val="center"/>
            </w:pPr>
            <w:r>
              <w:rPr>
                <w:rFonts w:eastAsiaTheme="minorEastAsia"/>
                <w:szCs w:val="21"/>
              </w:rPr>
              <w:t>7</w:t>
            </w:r>
          </w:p>
        </w:tc>
        <w:tc>
          <w:tcPr>
            <w:tcW w:w="1650" w:type="dxa"/>
            <w:vAlign w:val="center"/>
          </w:tcPr>
          <w:p w:rsidR="00E71B8A" w:rsidRDefault="001350BB">
            <w:pPr>
              <w:jc w:val="center"/>
            </w:pPr>
            <w:r>
              <w:rPr>
                <w:rFonts w:eastAsiaTheme="minorEastAsia"/>
                <w:szCs w:val="21"/>
              </w:rPr>
              <w:t>688599</w:t>
            </w:r>
          </w:p>
        </w:tc>
        <w:tc>
          <w:tcPr>
            <w:tcW w:w="1980" w:type="dxa"/>
            <w:vAlign w:val="center"/>
          </w:tcPr>
          <w:p w:rsidR="00E71B8A" w:rsidRDefault="001350BB">
            <w:pPr>
              <w:jc w:val="center"/>
            </w:pPr>
            <w:r>
              <w:rPr>
                <w:rFonts w:eastAsiaTheme="minorEastAsia"/>
                <w:szCs w:val="21"/>
              </w:rPr>
              <w:t>天合光能</w:t>
            </w:r>
          </w:p>
        </w:tc>
        <w:tc>
          <w:tcPr>
            <w:tcW w:w="2880" w:type="dxa"/>
            <w:vAlign w:val="center"/>
          </w:tcPr>
          <w:p w:rsidR="00E71B8A" w:rsidRDefault="001350BB">
            <w:pPr>
              <w:jc w:val="right"/>
            </w:pPr>
            <w:r>
              <w:rPr>
                <w:rFonts w:eastAsiaTheme="minorEastAsia"/>
                <w:szCs w:val="21"/>
              </w:rPr>
              <w:t>13,567,586.57</w:t>
            </w:r>
          </w:p>
        </w:tc>
        <w:tc>
          <w:tcPr>
            <w:tcW w:w="1620" w:type="dxa"/>
            <w:vAlign w:val="center"/>
          </w:tcPr>
          <w:p w:rsidR="00E71B8A" w:rsidRDefault="001350BB">
            <w:pPr>
              <w:jc w:val="right"/>
            </w:pPr>
            <w:r>
              <w:rPr>
                <w:rFonts w:eastAsiaTheme="minorEastAsia"/>
                <w:szCs w:val="21"/>
              </w:rPr>
              <w:t>3.48</w:t>
            </w:r>
          </w:p>
        </w:tc>
      </w:tr>
      <w:tr w:rsidR="00E71B8A">
        <w:tc>
          <w:tcPr>
            <w:tcW w:w="870" w:type="dxa"/>
            <w:vAlign w:val="center"/>
          </w:tcPr>
          <w:p w:rsidR="00E71B8A" w:rsidRDefault="001350BB">
            <w:pPr>
              <w:jc w:val="center"/>
            </w:pPr>
            <w:r>
              <w:rPr>
                <w:rFonts w:eastAsiaTheme="minorEastAsia"/>
                <w:szCs w:val="21"/>
              </w:rPr>
              <w:t>8</w:t>
            </w:r>
          </w:p>
        </w:tc>
        <w:tc>
          <w:tcPr>
            <w:tcW w:w="1650" w:type="dxa"/>
            <w:vAlign w:val="center"/>
          </w:tcPr>
          <w:p w:rsidR="00E71B8A" w:rsidRDefault="001350BB">
            <w:pPr>
              <w:jc w:val="center"/>
            </w:pPr>
            <w:r>
              <w:rPr>
                <w:rFonts w:eastAsiaTheme="minorEastAsia"/>
                <w:szCs w:val="21"/>
              </w:rPr>
              <w:t>002475</w:t>
            </w:r>
          </w:p>
        </w:tc>
        <w:tc>
          <w:tcPr>
            <w:tcW w:w="1980" w:type="dxa"/>
            <w:vAlign w:val="center"/>
          </w:tcPr>
          <w:p w:rsidR="00E71B8A" w:rsidRDefault="001350BB">
            <w:pPr>
              <w:jc w:val="center"/>
            </w:pPr>
            <w:r>
              <w:rPr>
                <w:rFonts w:eastAsiaTheme="minorEastAsia"/>
                <w:szCs w:val="21"/>
              </w:rPr>
              <w:t>立讯精密</w:t>
            </w:r>
          </w:p>
        </w:tc>
        <w:tc>
          <w:tcPr>
            <w:tcW w:w="2880" w:type="dxa"/>
            <w:vAlign w:val="center"/>
          </w:tcPr>
          <w:p w:rsidR="00E71B8A" w:rsidRDefault="001350BB">
            <w:pPr>
              <w:jc w:val="right"/>
            </w:pPr>
            <w:r>
              <w:rPr>
                <w:rFonts w:eastAsiaTheme="minorEastAsia"/>
                <w:szCs w:val="21"/>
              </w:rPr>
              <w:t>13,364,050.60</w:t>
            </w:r>
          </w:p>
        </w:tc>
        <w:tc>
          <w:tcPr>
            <w:tcW w:w="1620" w:type="dxa"/>
            <w:vAlign w:val="center"/>
          </w:tcPr>
          <w:p w:rsidR="00E71B8A" w:rsidRDefault="001350BB">
            <w:pPr>
              <w:jc w:val="right"/>
            </w:pPr>
            <w:r>
              <w:rPr>
                <w:rFonts w:eastAsiaTheme="minorEastAsia"/>
                <w:szCs w:val="21"/>
              </w:rPr>
              <w:t>3.43</w:t>
            </w:r>
          </w:p>
        </w:tc>
      </w:tr>
      <w:tr w:rsidR="00E71B8A">
        <w:tc>
          <w:tcPr>
            <w:tcW w:w="870" w:type="dxa"/>
            <w:vAlign w:val="center"/>
          </w:tcPr>
          <w:p w:rsidR="00E71B8A" w:rsidRDefault="001350BB">
            <w:pPr>
              <w:jc w:val="center"/>
            </w:pPr>
            <w:r>
              <w:rPr>
                <w:rFonts w:eastAsiaTheme="minorEastAsia"/>
                <w:szCs w:val="21"/>
              </w:rPr>
              <w:t>9</w:t>
            </w:r>
          </w:p>
        </w:tc>
        <w:tc>
          <w:tcPr>
            <w:tcW w:w="1650" w:type="dxa"/>
            <w:vAlign w:val="center"/>
          </w:tcPr>
          <w:p w:rsidR="00E71B8A" w:rsidRDefault="001350BB">
            <w:pPr>
              <w:jc w:val="center"/>
            </w:pPr>
            <w:r>
              <w:rPr>
                <w:rFonts w:eastAsiaTheme="minorEastAsia"/>
                <w:szCs w:val="21"/>
              </w:rPr>
              <w:t>300014</w:t>
            </w:r>
          </w:p>
        </w:tc>
        <w:tc>
          <w:tcPr>
            <w:tcW w:w="1980" w:type="dxa"/>
            <w:vAlign w:val="center"/>
          </w:tcPr>
          <w:p w:rsidR="00E71B8A" w:rsidRDefault="001350BB">
            <w:pPr>
              <w:jc w:val="center"/>
            </w:pPr>
            <w:r>
              <w:rPr>
                <w:rFonts w:eastAsiaTheme="minorEastAsia"/>
                <w:szCs w:val="21"/>
              </w:rPr>
              <w:t>亿纬锂能</w:t>
            </w:r>
          </w:p>
        </w:tc>
        <w:tc>
          <w:tcPr>
            <w:tcW w:w="2880" w:type="dxa"/>
            <w:vAlign w:val="center"/>
          </w:tcPr>
          <w:p w:rsidR="00E71B8A" w:rsidRDefault="001350BB">
            <w:pPr>
              <w:jc w:val="right"/>
            </w:pPr>
            <w:r>
              <w:rPr>
                <w:rFonts w:eastAsiaTheme="minorEastAsia"/>
                <w:szCs w:val="21"/>
              </w:rPr>
              <w:t>13,234,161.00</w:t>
            </w:r>
          </w:p>
        </w:tc>
        <w:tc>
          <w:tcPr>
            <w:tcW w:w="1620" w:type="dxa"/>
            <w:vAlign w:val="center"/>
          </w:tcPr>
          <w:p w:rsidR="00E71B8A" w:rsidRDefault="001350BB">
            <w:pPr>
              <w:jc w:val="right"/>
            </w:pPr>
            <w:r>
              <w:rPr>
                <w:rFonts w:eastAsiaTheme="minorEastAsia"/>
                <w:szCs w:val="21"/>
              </w:rPr>
              <w:t>3.40</w:t>
            </w:r>
          </w:p>
        </w:tc>
      </w:tr>
      <w:tr w:rsidR="00E71B8A">
        <w:tc>
          <w:tcPr>
            <w:tcW w:w="870" w:type="dxa"/>
            <w:vAlign w:val="center"/>
          </w:tcPr>
          <w:p w:rsidR="00E71B8A" w:rsidRDefault="001350BB">
            <w:pPr>
              <w:jc w:val="center"/>
            </w:pPr>
            <w:r>
              <w:rPr>
                <w:rFonts w:eastAsiaTheme="minorEastAsia"/>
                <w:szCs w:val="21"/>
              </w:rPr>
              <w:t>10</w:t>
            </w:r>
          </w:p>
        </w:tc>
        <w:tc>
          <w:tcPr>
            <w:tcW w:w="1650" w:type="dxa"/>
            <w:vAlign w:val="center"/>
          </w:tcPr>
          <w:p w:rsidR="00E71B8A" w:rsidRDefault="001350BB">
            <w:pPr>
              <w:jc w:val="center"/>
            </w:pPr>
            <w:r>
              <w:rPr>
                <w:rFonts w:eastAsiaTheme="minorEastAsia"/>
                <w:szCs w:val="21"/>
              </w:rPr>
              <w:t>601888</w:t>
            </w:r>
          </w:p>
        </w:tc>
        <w:tc>
          <w:tcPr>
            <w:tcW w:w="1980" w:type="dxa"/>
            <w:vAlign w:val="center"/>
          </w:tcPr>
          <w:p w:rsidR="00E71B8A" w:rsidRDefault="001350BB">
            <w:pPr>
              <w:jc w:val="center"/>
            </w:pPr>
            <w:r>
              <w:rPr>
                <w:rFonts w:eastAsiaTheme="minorEastAsia"/>
                <w:szCs w:val="21"/>
              </w:rPr>
              <w:t>中国中免</w:t>
            </w:r>
          </w:p>
        </w:tc>
        <w:tc>
          <w:tcPr>
            <w:tcW w:w="2880" w:type="dxa"/>
            <w:vAlign w:val="center"/>
          </w:tcPr>
          <w:p w:rsidR="00E71B8A" w:rsidRDefault="001350BB">
            <w:pPr>
              <w:jc w:val="right"/>
            </w:pPr>
            <w:r>
              <w:rPr>
                <w:rFonts w:eastAsiaTheme="minorEastAsia"/>
                <w:szCs w:val="21"/>
              </w:rPr>
              <w:t>12,485,926.51</w:t>
            </w:r>
          </w:p>
        </w:tc>
        <w:tc>
          <w:tcPr>
            <w:tcW w:w="1620" w:type="dxa"/>
            <w:vAlign w:val="center"/>
          </w:tcPr>
          <w:p w:rsidR="00E71B8A" w:rsidRDefault="001350BB">
            <w:pPr>
              <w:jc w:val="right"/>
            </w:pPr>
            <w:r>
              <w:rPr>
                <w:rFonts w:eastAsiaTheme="minorEastAsia"/>
                <w:szCs w:val="21"/>
              </w:rPr>
              <w:t>3.21</w:t>
            </w:r>
          </w:p>
        </w:tc>
      </w:tr>
      <w:tr w:rsidR="00E71B8A">
        <w:tc>
          <w:tcPr>
            <w:tcW w:w="870" w:type="dxa"/>
            <w:vAlign w:val="center"/>
          </w:tcPr>
          <w:p w:rsidR="00E71B8A" w:rsidRDefault="001350BB">
            <w:pPr>
              <w:jc w:val="center"/>
            </w:pPr>
            <w:r>
              <w:rPr>
                <w:rFonts w:eastAsiaTheme="minorEastAsia"/>
                <w:szCs w:val="21"/>
              </w:rPr>
              <w:t>11</w:t>
            </w:r>
          </w:p>
        </w:tc>
        <w:tc>
          <w:tcPr>
            <w:tcW w:w="1650" w:type="dxa"/>
            <w:vAlign w:val="center"/>
          </w:tcPr>
          <w:p w:rsidR="00E71B8A" w:rsidRDefault="001350BB">
            <w:pPr>
              <w:jc w:val="center"/>
            </w:pPr>
            <w:r>
              <w:rPr>
                <w:rFonts w:eastAsiaTheme="minorEastAsia"/>
                <w:szCs w:val="21"/>
              </w:rPr>
              <w:t>600519</w:t>
            </w:r>
          </w:p>
        </w:tc>
        <w:tc>
          <w:tcPr>
            <w:tcW w:w="1980" w:type="dxa"/>
            <w:vAlign w:val="center"/>
          </w:tcPr>
          <w:p w:rsidR="00E71B8A" w:rsidRDefault="001350BB">
            <w:pPr>
              <w:jc w:val="center"/>
            </w:pPr>
            <w:r>
              <w:rPr>
                <w:rFonts w:eastAsiaTheme="minorEastAsia"/>
                <w:szCs w:val="21"/>
              </w:rPr>
              <w:t>贵州茅台</w:t>
            </w:r>
          </w:p>
        </w:tc>
        <w:tc>
          <w:tcPr>
            <w:tcW w:w="2880" w:type="dxa"/>
            <w:vAlign w:val="center"/>
          </w:tcPr>
          <w:p w:rsidR="00E71B8A" w:rsidRDefault="001350BB">
            <w:pPr>
              <w:jc w:val="right"/>
            </w:pPr>
            <w:r>
              <w:rPr>
                <w:rFonts w:eastAsiaTheme="minorEastAsia"/>
                <w:szCs w:val="21"/>
              </w:rPr>
              <w:t>12,354,983.00</w:t>
            </w:r>
          </w:p>
        </w:tc>
        <w:tc>
          <w:tcPr>
            <w:tcW w:w="1620" w:type="dxa"/>
            <w:vAlign w:val="center"/>
          </w:tcPr>
          <w:p w:rsidR="00E71B8A" w:rsidRDefault="001350BB">
            <w:pPr>
              <w:jc w:val="right"/>
            </w:pPr>
            <w:r>
              <w:rPr>
                <w:rFonts w:eastAsiaTheme="minorEastAsia"/>
                <w:szCs w:val="21"/>
              </w:rPr>
              <w:t>3.17</w:t>
            </w:r>
          </w:p>
        </w:tc>
      </w:tr>
      <w:tr w:rsidR="00E71B8A">
        <w:tc>
          <w:tcPr>
            <w:tcW w:w="870" w:type="dxa"/>
            <w:vAlign w:val="center"/>
          </w:tcPr>
          <w:p w:rsidR="00E71B8A" w:rsidRDefault="001350BB">
            <w:pPr>
              <w:jc w:val="center"/>
            </w:pPr>
            <w:r>
              <w:rPr>
                <w:rFonts w:eastAsiaTheme="minorEastAsia"/>
                <w:szCs w:val="21"/>
              </w:rPr>
              <w:t>12</w:t>
            </w:r>
          </w:p>
        </w:tc>
        <w:tc>
          <w:tcPr>
            <w:tcW w:w="1650" w:type="dxa"/>
            <w:vAlign w:val="center"/>
          </w:tcPr>
          <w:p w:rsidR="00E71B8A" w:rsidRDefault="001350BB">
            <w:pPr>
              <w:jc w:val="center"/>
            </w:pPr>
            <w:r>
              <w:rPr>
                <w:rFonts w:eastAsiaTheme="minorEastAsia"/>
                <w:szCs w:val="21"/>
              </w:rPr>
              <w:t>603136</w:t>
            </w:r>
          </w:p>
        </w:tc>
        <w:tc>
          <w:tcPr>
            <w:tcW w:w="1980" w:type="dxa"/>
            <w:vAlign w:val="center"/>
          </w:tcPr>
          <w:p w:rsidR="00E71B8A" w:rsidRDefault="001350BB">
            <w:pPr>
              <w:jc w:val="center"/>
            </w:pPr>
            <w:r>
              <w:rPr>
                <w:rFonts w:eastAsiaTheme="minorEastAsia"/>
                <w:szCs w:val="21"/>
              </w:rPr>
              <w:t>天目湖</w:t>
            </w:r>
          </w:p>
        </w:tc>
        <w:tc>
          <w:tcPr>
            <w:tcW w:w="2880" w:type="dxa"/>
            <w:vAlign w:val="center"/>
          </w:tcPr>
          <w:p w:rsidR="00E71B8A" w:rsidRDefault="001350BB">
            <w:pPr>
              <w:jc w:val="right"/>
            </w:pPr>
            <w:r>
              <w:rPr>
                <w:rFonts w:eastAsiaTheme="minorEastAsia"/>
                <w:szCs w:val="21"/>
              </w:rPr>
              <w:t>11,676,350.40</w:t>
            </w:r>
          </w:p>
        </w:tc>
        <w:tc>
          <w:tcPr>
            <w:tcW w:w="1620" w:type="dxa"/>
            <w:vAlign w:val="center"/>
          </w:tcPr>
          <w:p w:rsidR="00E71B8A" w:rsidRDefault="001350BB">
            <w:pPr>
              <w:jc w:val="right"/>
            </w:pPr>
            <w:r>
              <w:rPr>
                <w:rFonts w:eastAsiaTheme="minorEastAsia"/>
                <w:szCs w:val="21"/>
              </w:rPr>
              <w:t>3.00</w:t>
            </w:r>
          </w:p>
        </w:tc>
      </w:tr>
      <w:tr w:rsidR="00E71B8A">
        <w:tc>
          <w:tcPr>
            <w:tcW w:w="870" w:type="dxa"/>
            <w:vAlign w:val="center"/>
          </w:tcPr>
          <w:p w:rsidR="00E71B8A" w:rsidRDefault="001350BB">
            <w:pPr>
              <w:jc w:val="center"/>
            </w:pPr>
            <w:r>
              <w:rPr>
                <w:rFonts w:eastAsiaTheme="minorEastAsia"/>
                <w:szCs w:val="21"/>
              </w:rPr>
              <w:t>13</w:t>
            </w:r>
          </w:p>
        </w:tc>
        <w:tc>
          <w:tcPr>
            <w:tcW w:w="1650" w:type="dxa"/>
            <w:vAlign w:val="center"/>
          </w:tcPr>
          <w:p w:rsidR="00E71B8A" w:rsidRDefault="001350BB">
            <w:pPr>
              <w:jc w:val="center"/>
            </w:pPr>
            <w:r>
              <w:rPr>
                <w:rFonts w:eastAsiaTheme="minorEastAsia"/>
                <w:szCs w:val="21"/>
              </w:rPr>
              <w:t>688005</w:t>
            </w:r>
          </w:p>
        </w:tc>
        <w:tc>
          <w:tcPr>
            <w:tcW w:w="1980" w:type="dxa"/>
            <w:vAlign w:val="center"/>
          </w:tcPr>
          <w:p w:rsidR="00E71B8A" w:rsidRDefault="001350BB">
            <w:pPr>
              <w:jc w:val="center"/>
            </w:pPr>
            <w:r>
              <w:rPr>
                <w:rFonts w:eastAsiaTheme="minorEastAsia"/>
                <w:szCs w:val="21"/>
              </w:rPr>
              <w:t>容百科技</w:t>
            </w:r>
          </w:p>
        </w:tc>
        <w:tc>
          <w:tcPr>
            <w:tcW w:w="2880" w:type="dxa"/>
            <w:vAlign w:val="center"/>
          </w:tcPr>
          <w:p w:rsidR="00E71B8A" w:rsidRDefault="001350BB">
            <w:pPr>
              <w:jc w:val="right"/>
            </w:pPr>
            <w:r>
              <w:rPr>
                <w:rFonts w:eastAsiaTheme="minorEastAsia"/>
                <w:szCs w:val="21"/>
              </w:rPr>
              <w:t>11,534,323.22</w:t>
            </w:r>
          </w:p>
        </w:tc>
        <w:tc>
          <w:tcPr>
            <w:tcW w:w="1620" w:type="dxa"/>
            <w:vAlign w:val="center"/>
          </w:tcPr>
          <w:p w:rsidR="00E71B8A" w:rsidRDefault="001350BB">
            <w:pPr>
              <w:jc w:val="right"/>
            </w:pPr>
            <w:r>
              <w:rPr>
                <w:rFonts w:eastAsiaTheme="minorEastAsia"/>
                <w:szCs w:val="21"/>
              </w:rPr>
              <w:t>2.96</w:t>
            </w:r>
          </w:p>
        </w:tc>
      </w:tr>
      <w:tr w:rsidR="00E71B8A">
        <w:tc>
          <w:tcPr>
            <w:tcW w:w="870" w:type="dxa"/>
            <w:vAlign w:val="center"/>
          </w:tcPr>
          <w:p w:rsidR="00E71B8A" w:rsidRDefault="001350BB">
            <w:pPr>
              <w:jc w:val="center"/>
            </w:pPr>
            <w:r>
              <w:rPr>
                <w:rFonts w:eastAsiaTheme="minorEastAsia"/>
                <w:szCs w:val="21"/>
              </w:rPr>
              <w:t>14</w:t>
            </w:r>
          </w:p>
        </w:tc>
        <w:tc>
          <w:tcPr>
            <w:tcW w:w="1650" w:type="dxa"/>
            <w:vAlign w:val="center"/>
          </w:tcPr>
          <w:p w:rsidR="00E71B8A" w:rsidRDefault="001350BB">
            <w:pPr>
              <w:jc w:val="center"/>
            </w:pPr>
            <w:r>
              <w:rPr>
                <w:rFonts w:eastAsiaTheme="minorEastAsia"/>
                <w:szCs w:val="21"/>
              </w:rPr>
              <w:t>002756</w:t>
            </w:r>
          </w:p>
        </w:tc>
        <w:tc>
          <w:tcPr>
            <w:tcW w:w="1980" w:type="dxa"/>
            <w:vAlign w:val="center"/>
          </w:tcPr>
          <w:p w:rsidR="00E71B8A" w:rsidRDefault="001350BB">
            <w:pPr>
              <w:jc w:val="center"/>
            </w:pPr>
            <w:r>
              <w:rPr>
                <w:rFonts w:eastAsiaTheme="minorEastAsia"/>
                <w:szCs w:val="21"/>
              </w:rPr>
              <w:t>永兴材料</w:t>
            </w:r>
          </w:p>
        </w:tc>
        <w:tc>
          <w:tcPr>
            <w:tcW w:w="2880" w:type="dxa"/>
            <w:vAlign w:val="center"/>
          </w:tcPr>
          <w:p w:rsidR="00E71B8A" w:rsidRDefault="001350BB">
            <w:pPr>
              <w:jc w:val="right"/>
            </w:pPr>
            <w:r>
              <w:rPr>
                <w:rFonts w:eastAsiaTheme="minorEastAsia"/>
                <w:szCs w:val="21"/>
              </w:rPr>
              <w:t>10,960,775.40</w:t>
            </w:r>
          </w:p>
        </w:tc>
        <w:tc>
          <w:tcPr>
            <w:tcW w:w="1620" w:type="dxa"/>
            <w:vAlign w:val="center"/>
          </w:tcPr>
          <w:p w:rsidR="00E71B8A" w:rsidRDefault="001350BB">
            <w:pPr>
              <w:jc w:val="right"/>
            </w:pPr>
            <w:r>
              <w:rPr>
                <w:rFonts w:eastAsiaTheme="minorEastAsia"/>
                <w:szCs w:val="21"/>
              </w:rPr>
              <w:t>2.81</w:t>
            </w:r>
          </w:p>
        </w:tc>
      </w:tr>
      <w:tr w:rsidR="00E71B8A">
        <w:tc>
          <w:tcPr>
            <w:tcW w:w="870" w:type="dxa"/>
            <w:vAlign w:val="center"/>
          </w:tcPr>
          <w:p w:rsidR="00E71B8A" w:rsidRDefault="001350BB">
            <w:pPr>
              <w:jc w:val="center"/>
            </w:pPr>
            <w:r>
              <w:rPr>
                <w:rFonts w:eastAsiaTheme="minorEastAsia"/>
                <w:szCs w:val="21"/>
              </w:rPr>
              <w:t>15</w:t>
            </w:r>
          </w:p>
        </w:tc>
        <w:tc>
          <w:tcPr>
            <w:tcW w:w="1650" w:type="dxa"/>
            <w:vAlign w:val="center"/>
          </w:tcPr>
          <w:p w:rsidR="00E71B8A" w:rsidRDefault="001350BB">
            <w:pPr>
              <w:jc w:val="center"/>
            </w:pPr>
            <w:r>
              <w:rPr>
                <w:rFonts w:eastAsiaTheme="minorEastAsia"/>
                <w:szCs w:val="21"/>
              </w:rPr>
              <w:t>002920</w:t>
            </w:r>
          </w:p>
        </w:tc>
        <w:tc>
          <w:tcPr>
            <w:tcW w:w="1980" w:type="dxa"/>
            <w:vAlign w:val="center"/>
          </w:tcPr>
          <w:p w:rsidR="00E71B8A" w:rsidRDefault="001350BB">
            <w:pPr>
              <w:jc w:val="center"/>
            </w:pPr>
            <w:r>
              <w:rPr>
                <w:rFonts w:eastAsiaTheme="minorEastAsia"/>
                <w:szCs w:val="21"/>
              </w:rPr>
              <w:t>德赛西威</w:t>
            </w:r>
          </w:p>
        </w:tc>
        <w:tc>
          <w:tcPr>
            <w:tcW w:w="2880" w:type="dxa"/>
            <w:vAlign w:val="center"/>
          </w:tcPr>
          <w:p w:rsidR="00E71B8A" w:rsidRDefault="001350BB">
            <w:pPr>
              <w:jc w:val="right"/>
            </w:pPr>
            <w:r>
              <w:rPr>
                <w:rFonts w:eastAsiaTheme="minorEastAsia"/>
                <w:szCs w:val="21"/>
              </w:rPr>
              <w:t>10,896,590.00</w:t>
            </w:r>
          </w:p>
        </w:tc>
        <w:tc>
          <w:tcPr>
            <w:tcW w:w="1620" w:type="dxa"/>
            <w:vAlign w:val="center"/>
          </w:tcPr>
          <w:p w:rsidR="00E71B8A" w:rsidRDefault="001350BB">
            <w:pPr>
              <w:jc w:val="right"/>
            </w:pPr>
            <w:r>
              <w:rPr>
                <w:rFonts w:eastAsiaTheme="minorEastAsia"/>
                <w:szCs w:val="21"/>
              </w:rPr>
              <w:t>2.80</w:t>
            </w:r>
          </w:p>
        </w:tc>
      </w:tr>
      <w:tr w:rsidR="00E71B8A">
        <w:tc>
          <w:tcPr>
            <w:tcW w:w="870" w:type="dxa"/>
            <w:vAlign w:val="center"/>
          </w:tcPr>
          <w:p w:rsidR="00E71B8A" w:rsidRDefault="001350BB">
            <w:pPr>
              <w:jc w:val="center"/>
            </w:pPr>
            <w:r>
              <w:rPr>
                <w:rFonts w:eastAsiaTheme="minorEastAsia"/>
                <w:szCs w:val="21"/>
              </w:rPr>
              <w:t>16</w:t>
            </w:r>
          </w:p>
        </w:tc>
        <w:tc>
          <w:tcPr>
            <w:tcW w:w="1650" w:type="dxa"/>
            <w:vAlign w:val="center"/>
          </w:tcPr>
          <w:p w:rsidR="00E71B8A" w:rsidRDefault="001350BB">
            <w:pPr>
              <w:jc w:val="center"/>
            </w:pPr>
            <w:r>
              <w:rPr>
                <w:rFonts w:eastAsiaTheme="minorEastAsia"/>
                <w:szCs w:val="21"/>
              </w:rPr>
              <w:t>002765</w:t>
            </w:r>
          </w:p>
        </w:tc>
        <w:tc>
          <w:tcPr>
            <w:tcW w:w="1980" w:type="dxa"/>
            <w:vAlign w:val="center"/>
          </w:tcPr>
          <w:p w:rsidR="00E71B8A" w:rsidRDefault="001350BB">
            <w:pPr>
              <w:jc w:val="center"/>
            </w:pPr>
            <w:r>
              <w:rPr>
                <w:rFonts w:eastAsiaTheme="minorEastAsia"/>
                <w:szCs w:val="21"/>
              </w:rPr>
              <w:t>蓝黛科技</w:t>
            </w:r>
          </w:p>
        </w:tc>
        <w:tc>
          <w:tcPr>
            <w:tcW w:w="2880" w:type="dxa"/>
            <w:vAlign w:val="center"/>
          </w:tcPr>
          <w:p w:rsidR="00E71B8A" w:rsidRDefault="001350BB">
            <w:pPr>
              <w:jc w:val="right"/>
            </w:pPr>
            <w:r>
              <w:rPr>
                <w:rFonts w:eastAsiaTheme="minorEastAsia"/>
                <w:szCs w:val="21"/>
              </w:rPr>
              <w:t>10,332,049.27</w:t>
            </w:r>
          </w:p>
        </w:tc>
        <w:tc>
          <w:tcPr>
            <w:tcW w:w="1620" w:type="dxa"/>
            <w:vAlign w:val="center"/>
          </w:tcPr>
          <w:p w:rsidR="00E71B8A" w:rsidRDefault="001350BB">
            <w:pPr>
              <w:jc w:val="right"/>
            </w:pPr>
            <w:r>
              <w:rPr>
                <w:rFonts w:eastAsiaTheme="minorEastAsia"/>
                <w:szCs w:val="21"/>
              </w:rPr>
              <w:t>2.65</w:t>
            </w:r>
          </w:p>
        </w:tc>
      </w:tr>
      <w:tr w:rsidR="00E71B8A">
        <w:tc>
          <w:tcPr>
            <w:tcW w:w="870" w:type="dxa"/>
            <w:vAlign w:val="center"/>
          </w:tcPr>
          <w:p w:rsidR="00E71B8A" w:rsidRDefault="001350BB">
            <w:pPr>
              <w:jc w:val="center"/>
            </w:pPr>
            <w:r>
              <w:rPr>
                <w:rFonts w:eastAsiaTheme="minorEastAsia"/>
                <w:szCs w:val="21"/>
              </w:rPr>
              <w:lastRenderedPageBreak/>
              <w:t>17</w:t>
            </w:r>
          </w:p>
        </w:tc>
        <w:tc>
          <w:tcPr>
            <w:tcW w:w="1650" w:type="dxa"/>
            <w:vAlign w:val="center"/>
          </w:tcPr>
          <w:p w:rsidR="00E71B8A" w:rsidRDefault="001350BB">
            <w:pPr>
              <w:jc w:val="center"/>
            </w:pPr>
            <w:r>
              <w:rPr>
                <w:rFonts w:eastAsiaTheme="minorEastAsia"/>
                <w:szCs w:val="21"/>
              </w:rPr>
              <w:t>002074</w:t>
            </w:r>
          </w:p>
        </w:tc>
        <w:tc>
          <w:tcPr>
            <w:tcW w:w="1980" w:type="dxa"/>
            <w:vAlign w:val="center"/>
          </w:tcPr>
          <w:p w:rsidR="00E71B8A" w:rsidRDefault="001350BB">
            <w:pPr>
              <w:jc w:val="center"/>
            </w:pPr>
            <w:r>
              <w:rPr>
                <w:rFonts w:eastAsiaTheme="minorEastAsia"/>
                <w:szCs w:val="21"/>
              </w:rPr>
              <w:t>国轩高科</w:t>
            </w:r>
          </w:p>
        </w:tc>
        <w:tc>
          <w:tcPr>
            <w:tcW w:w="2880" w:type="dxa"/>
            <w:vAlign w:val="center"/>
          </w:tcPr>
          <w:p w:rsidR="00E71B8A" w:rsidRDefault="001350BB">
            <w:pPr>
              <w:jc w:val="right"/>
            </w:pPr>
            <w:r>
              <w:rPr>
                <w:rFonts w:eastAsiaTheme="minorEastAsia"/>
                <w:szCs w:val="21"/>
              </w:rPr>
              <w:t>10,240,781.80</w:t>
            </w:r>
          </w:p>
        </w:tc>
        <w:tc>
          <w:tcPr>
            <w:tcW w:w="1620" w:type="dxa"/>
            <w:vAlign w:val="center"/>
          </w:tcPr>
          <w:p w:rsidR="00E71B8A" w:rsidRDefault="001350BB">
            <w:pPr>
              <w:jc w:val="right"/>
            </w:pPr>
            <w:r>
              <w:rPr>
                <w:rFonts w:eastAsiaTheme="minorEastAsia"/>
                <w:szCs w:val="21"/>
              </w:rPr>
              <w:t>2.63</w:t>
            </w:r>
          </w:p>
        </w:tc>
      </w:tr>
      <w:tr w:rsidR="00E71B8A">
        <w:tc>
          <w:tcPr>
            <w:tcW w:w="870" w:type="dxa"/>
            <w:vAlign w:val="center"/>
          </w:tcPr>
          <w:p w:rsidR="00E71B8A" w:rsidRDefault="001350BB">
            <w:pPr>
              <w:jc w:val="center"/>
            </w:pPr>
            <w:r>
              <w:rPr>
                <w:rFonts w:eastAsiaTheme="minorEastAsia"/>
                <w:szCs w:val="21"/>
              </w:rPr>
              <w:t>18</w:t>
            </w:r>
          </w:p>
        </w:tc>
        <w:tc>
          <w:tcPr>
            <w:tcW w:w="1650" w:type="dxa"/>
            <w:vAlign w:val="center"/>
          </w:tcPr>
          <w:p w:rsidR="00E71B8A" w:rsidRDefault="001350BB">
            <w:pPr>
              <w:jc w:val="center"/>
            </w:pPr>
            <w:r>
              <w:rPr>
                <w:rFonts w:eastAsiaTheme="minorEastAsia"/>
                <w:szCs w:val="21"/>
              </w:rPr>
              <w:t>603477</w:t>
            </w:r>
          </w:p>
        </w:tc>
        <w:tc>
          <w:tcPr>
            <w:tcW w:w="1980" w:type="dxa"/>
            <w:vAlign w:val="center"/>
          </w:tcPr>
          <w:p w:rsidR="00E71B8A" w:rsidRDefault="001350BB">
            <w:pPr>
              <w:jc w:val="center"/>
            </w:pPr>
            <w:r>
              <w:rPr>
                <w:rFonts w:eastAsiaTheme="minorEastAsia"/>
                <w:szCs w:val="21"/>
              </w:rPr>
              <w:t>巨星农牧</w:t>
            </w:r>
          </w:p>
        </w:tc>
        <w:tc>
          <w:tcPr>
            <w:tcW w:w="2880" w:type="dxa"/>
            <w:vAlign w:val="center"/>
          </w:tcPr>
          <w:p w:rsidR="00E71B8A" w:rsidRDefault="001350BB">
            <w:pPr>
              <w:jc w:val="right"/>
            </w:pPr>
            <w:r>
              <w:rPr>
                <w:rFonts w:eastAsiaTheme="minorEastAsia"/>
                <w:szCs w:val="21"/>
              </w:rPr>
              <w:t>9,927,060.00</w:t>
            </w:r>
          </w:p>
        </w:tc>
        <w:tc>
          <w:tcPr>
            <w:tcW w:w="1620" w:type="dxa"/>
            <w:vAlign w:val="center"/>
          </w:tcPr>
          <w:p w:rsidR="00E71B8A" w:rsidRDefault="001350BB">
            <w:pPr>
              <w:jc w:val="right"/>
            </w:pPr>
            <w:r>
              <w:rPr>
                <w:rFonts w:eastAsiaTheme="minorEastAsia"/>
                <w:szCs w:val="21"/>
              </w:rPr>
              <w:t>2.55</w:t>
            </w:r>
          </w:p>
        </w:tc>
      </w:tr>
      <w:tr w:rsidR="00E71B8A">
        <w:tc>
          <w:tcPr>
            <w:tcW w:w="870" w:type="dxa"/>
            <w:vAlign w:val="center"/>
          </w:tcPr>
          <w:p w:rsidR="00E71B8A" w:rsidRDefault="001350BB">
            <w:pPr>
              <w:jc w:val="center"/>
            </w:pPr>
            <w:r>
              <w:rPr>
                <w:rFonts w:eastAsiaTheme="minorEastAsia"/>
                <w:szCs w:val="21"/>
              </w:rPr>
              <w:t>19</w:t>
            </w:r>
          </w:p>
        </w:tc>
        <w:tc>
          <w:tcPr>
            <w:tcW w:w="1650" w:type="dxa"/>
            <w:vAlign w:val="center"/>
          </w:tcPr>
          <w:p w:rsidR="00E71B8A" w:rsidRDefault="001350BB">
            <w:pPr>
              <w:jc w:val="center"/>
            </w:pPr>
            <w:r>
              <w:rPr>
                <w:rFonts w:eastAsiaTheme="minorEastAsia"/>
                <w:szCs w:val="21"/>
              </w:rPr>
              <w:t>688390</w:t>
            </w:r>
          </w:p>
        </w:tc>
        <w:tc>
          <w:tcPr>
            <w:tcW w:w="1980" w:type="dxa"/>
            <w:vAlign w:val="center"/>
          </w:tcPr>
          <w:p w:rsidR="00E71B8A" w:rsidRDefault="001350BB">
            <w:pPr>
              <w:jc w:val="center"/>
            </w:pPr>
            <w:r>
              <w:rPr>
                <w:rFonts w:eastAsiaTheme="minorEastAsia"/>
                <w:szCs w:val="21"/>
              </w:rPr>
              <w:t>固德威</w:t>
            </w:r>
          </w:p>
        </w:tc>
        <w:tc>
          <w:tcPr>
            <w:tcW w:w="2880" w:type="dxa"/>
            <w:vAlign w:val="center"/>
          </w:tcPr>
          <w:p w:rsidR="00E71B8A" w:rsidRDefault="001350BB">
            <w:pPr>
              <w:jc w:val="right"/>
            </w:pPr>
            <w:r>
              <w:rPr>
                <w:rFonts w:eastAsiaTheme="minorEastAsia"/>
                <w:szCs w:val="21"/>
              </w:rPr>
              <w:t>9,796,873.20</w:t>
            </w:r>
          </w:p>
        </w:tc>
        <w:tc>
          <w:tcPr>
            <w:tcW w:w="1620" w:type="dxa"/>
            <w:vAlign w:val="center"/>
          </w:tcPr>
          <w:p w:rsidR="00E71B8A" w:rsidRDefault="001350BB">
            <w:pPr>
              <w:jc w:val="right"/>
            </w:pPr>
            <w:r>
              <w:rPr>
                <w:rFonts w:eastAsiaTheme="minorEastAsia"/>
                <w:szCs w:val="21"/>
              </w:rPr>
              <w:t>2.52</w:t>
            </w:r>
          </w:p>
        </w:tc>
      </w:tr>
      <w:tr w:rsidR="00E71B8A">
        <w:tc>
          <w:tcPr>
            <w:tcW w:w="870" w:type="dxa"/>
            <w:vAlign w:val="center"/>
          </w:tcPr>
          <w:p w:rsidR="00E71B8A" w:rsidRDefault="001350BB">
            <w:pPr>
              <w:jc w:val="center"/>
            </w:pPr>
            <w:r>
              <w:rPr>
                <w:rFonts w:eastAsiaTheme="minorEastAsia"/>
                <w:szCs w:val="21"/>
              </w:rPr>
              <w:t>20</w:t>
            </w:r>
          </w:p>
        </w:tc>
        <w:tc>
          <w:tcPr>
            <w:tcW w:w="1650" w:type="dxa"/>
            <w:vAlign w:val="center"/>
          </w:tcPr>
          <w:p w:rsidR="00E71B8A" w:rsidRDefault="001350BB">
            <w:pPr>
              <w:jc w:val="center"/>
            </w:pPr>
            <w:r>
              <w:rPr>
                <w:rFonts w:eastAsiaTheme="minorEastAsia"/>
                <w:szCs w:val="21"/>
              </w:rPr>
              <w:t>603179</w:t>
            </w:r>
          </w:p>
        </w:tc>
        <w:tc>
          <w:tcPr>
            <w:tcW w:w="1980" w:type="dxa"/>
            <w:vAlign w:val="center"/>
          </w:tcPr>
          <w:p w:rsidR="00E71B8A" w:rsidRDefault="001350BB">
            <w:pPr>
              <w:jc w:val="center"/>
            </w:pPr>
            <w:r>
              <w:rPr>
                <w:rFonts w:eastAsiaTheme="minorEastAsia"/>
                <w:szCs w:val="21"/>
              </w:rPr>
              <w:t>新泉股份</w:t>
            </w:r>
          </w:p>
        </w:tc>
        <w:tc>
          <w:tcPr>
            <w:tcW w:w="2880" w:type="dxa"/>
            <w:vAlign w:val="center"/>
          </w:tcPr>
          <w:p w:rsidR="00E71B8A" w:rsidRDefault="001350BB">
            <w:pPr>
              <w:jc w:val="right"/>
            </w:pPr>
            <w:r>
              <w:rPr>
                <w:rFonts w:eastAsiaTheme="minorEastAsia"/>
                <w:szCs w:val="21"/>
              </w:rPr>
              <w:t>9,537,437.80</w:t>
            </w:r>
          </w:p>
        </w:tc>
        <w:tc>
          <w:tcPr>
            <w:tcW w:w="1620" w:type="dxa"/>
            <w:vAlign w:val="center"/>
          </w:tcPr>
          <w:p w:rsidR="00E71B8A" w:rsidRDefault="001350BB">
            <w:pPr>
              <w:jc w:val="right"/>
            </w:pPr>
            <w:r>
              <w:rPr>
                <w:rFonts w:eastAsiaTheme="minorEastAsia"/>
                <w:szCs w:val="21"/>
              </w:rPr>
              <w:t>2.45</w:t>
            </w:r>
          </w:p>
        </w:tc>
      </w:tr>
      <w:tr w:rsidR="00E71B8A">
        <w:tc>
          <w:tcPr>
            <w:tcW w:w="870" w:type="dxa"/>
            <w:vAlign w:val="center"/>
          </w:tcPr>
          <w:p w:rsidR="00E71B8A" w:rsidRDefault="001350BB">
            <w:pPr>
              <w:jc w:val="center"/>
            </w:pPr>
            <w:r>
              <w:rPr>
                <w:rFonts w:eastAsiaTheme="minorEastAsia"/>
                <w:szCs w:val="21"/>
              </w:rPr>
              <w:t>21</w:t>
            </w:r>
          </w:p>
        </w:tc>
        <w:tc>
          <w:tcPr>
            <w:tcW w:w="1650" w:type="dxa"/>
            <w:vAlign w:val="center"/>
          </w:tcPr>
          <w:p w:rsidR="00E71B8A" w:rsidRDefault="001350BB">
            <w:pPr>
              <w:jc w:val="center"/>
            </w:pPr>
            <w:r>
              <w:rPr>
                <w:rFonts w:eastAsiaTheme="minorEastAsia"/>
                <w:szCs w:val="21"/>
              </w:rPr>
              <w:t>002906</w:t>
            </w:r>
          </w:p>
        </w:tc>
        <w:tc>
          <w:tcPr>
            <w:tcW w:w="1980" w:type="dxa"/>
            <w:vAlign w:val="center"/>
          </w:tcPr>
          <w:p w:rsidR="00E71B8A" w:rsidRDefault="001350BB">
            <w:pPr>
              <w:jc w:val="center"/>
            </w:pPr>
            <w:r>
              <w:rPr>
                <w:rFonts w:eastAsiaTheme="minorEastAsia"/>
                <w:szCs w:val="21"/>
              </w:rPr>
              <w:t>华阳集团</w:t>
            </w:r>
          </w:p>
        </w:tc>
        <w:tc>
          <w:tcPr>
            <w:tcW w:w="2880" w:type="dxa"/>
            <w:vAlign w:val="center"/>
          </w:tcPr>
          <w:p w:rsidR="00E71B8A" w:rsidRDefault="001350BB">
            <w:pPr>
              <w:jc w:val="right"/>
            </w:pPr>
            <w:r>
              <w:rPr>
                <w:rFonts w:eastAsiaTheme="minorEastAsia"/>
                <w:szCs w:val="21"/>
              </w:rPr>
              <w:t>9,224,696.04</w:t>
            </w:r>
          </w:p>
        </w:tc>
        <w:tc>
          <w:tcPr>
            <w:tcW w:w="1620" w:type="dxa"/>
            <w:vAlign w:val="center"/>
          </w:tcPr>
          <w:p w:rsidR="00E71B8A" w:rsidRDefault="001350BB">
            <w:pPr>
              <w:jc w:val="right"/>
            </w:pPr>
            <w:r>
              <w:rPr>
                <w:rFonts w:eastAsiaTheme="minorEastAsia"/>
                <w:szCs w:val="21"/>
              </w:rPr>
              <w:t>2.37</w:t>
            </w:r>
          </w:p>
        </w:tc>
      </w:tr>
      <w:tr w:rsidR="00E71B8A">
        <w:tc>
          <w:tcPr>
            <w:tcW w:w="870" w:type="dxa"/>
            <w:vAlign w:val="center"/>
          </w:tcPr>
          <w:p w:rsidR="00E71B8A" w:rsidRDefault="001350BB">
            <w:pPr>
              <w:jc w:val="center"/>
            </w:pPr>
            <w:r>
              <w:rPr>
                <w:rFonts w:eastAsiaTheme="minorEastAsia"/>
                <w:szCs w:val="21"/>
              </w:rPr>
              <w:t>22</w:t>
            </w:r>
          </w:p>
        </w:tc>
        <w:tc>
          <w:tcPr>
            <w:tcW w:w="1650" w:type="dxa"/>
            <w:vAlign w:val="center"/>
          </w:tcPr>
          <w:p w:rsidR="00E71B8A" w:rsidRDefault="001350BB">
            <w:pPr>
              <w:jc w:val="center"/>
            </w:pPr>
            <w:r>
              <w:rPr>
                <w:rFonts w:eastAsiaTheme="minorEastAsia"/>
                <w:szCs w:val="21"/>
              </w:rPr>
              <w:t>002460</w:t>
            </w:r>
          </w:p>
        </w:tc>
        <w:tc>
          <w:tcPr>
            <w:tcW w:w="1980" w:type="dxa"/>
            <w:vAlign w:val="center"/>
          </w:tcPr>
          <w:p w:rsidR="00E71B8A" w:rsidRDefault="001350BB">
            <w:pPr>
              <w:jc w:val="center"/>
            </w:pPr>
            <w:r>
              <w:rPr>
                <w:rFonts w:eastAsiaTheme="minorEastAsia"/>
                <w:szCs w:val="21"/>
              </w:rPr>
              <w:t>赣锋锂业</w:t>
            </w:r>
          </w:p>
        </w:tc>
        <w:tc>
          <w:tcPr>
            <w:tcW w:w="2880" w:type="dxa"/>
            <w:vAlign w:val="center"/>
          </w:tcPr>
          <w:p w:rsidR="00E71B8A" w:rsidRDefault="001350BB">
            <w:pPr>
              <w:jc w:val="right"/>
            </w:pPr>
            <w:r>
              <w:rPr>
                <w:rFonts w:eastAsiaTheme="minorEastAsia"/>
                <w:szCs w:val="21"/>
              </w:rPr>
              <w:t>9,125,489.00</w:t>
            </w:r>
          </w:p>
        </w:tc>
        <w:tc>
          <w:tcPr>
            <w:tcW w:w="1620" w:type="dxa"/>
            <w:vAlign w:val="center"/>
          </w:tcPr>
          <w:p w:rsidR="00E71B8A" w:rsidRDefault="001350BB">
            <w:pPr>
              <w:jc w:val="right"/>
            </w:pPr>
            <w:r>
              <w:rPr>
                <w:rFonts w:eastAsiaTheme="minorEastAsia"/>
                <w:szCs w:val="21"/>
              </w:rPr>
              <w:t>2.34</w:t>
            </w:r>
          </w:p>
        </w:tc>
      </w:tr>
      <w:tr w:rsidR="00E71B8A">
        <w:tc>
          <w:tcPr>
            <w:tcW w:w="870" w:type="dxa"/>
            <w:vAlign w:val="center"/>
          </w:tcPr>
          <w:p w:rsidR="00E71B8A" w:rsidRDefault="001350BB">
            <w:pPr>
              <w:jc w:val="center"/>
            </w:pPr>
            <w:r>
              <w:rPr>
                <w:rFonts w:eastAsiaTheme="minorEastAsia"/>
                <w:szCs w:val="21"/>
              </w:rPr>
              <w:t>23</w:t>
            </w:r>
          </w:p>
        </w:tc>
        <w:tc>
          <w:tcPr>
            <w:tcW w:w="1650" w:type="dxa"/>
            <w:vAlign w:val="center"/>
          </w:tcPr>
          <w:p w:rsidR="00E71B8A" w:rsidRDefault="001350BB">
            <w:pPr>
              <w:jc w:val="center"/>
            </w:pPr>
            <w:r>
              <w:rPr>
                <w:rFonts w:eastAsiaTheme="minorEastAsia"/>
                <w:szCs w:val="21"/>
              </w:rPr>
              <w:t>600536</w:t>
            </w:r>
          </w:p>
        </w:tc>
        <w:tc>
          <w:tcPr>
            <w:tcW w:w="1980" w:type="dxa"/>
            <w:vAlign w:val="center"/>
          </w:tcPr>
          <w:p w:rsidR="00E71B8A" w:rsidRDefault="001350BB">
            <w:pPr>
              <w:jc w:val="center"/>
            </w:pPr>
            <w:r>
              <w:rPr>
                <w:rFonts w:eastAsiaTheme="minorEastAsia"/>
                <w:szCs w:val="21"/>
              </w:rPr>
              <w:t>中国软件</w:t>
            </w:r>
          </w:p>
        </w:tc>
        <w:tc>
          <w:tcPr>
            <w:tcW w:w="2880" w:type="dxa"/>
            <w:vAlign w:val="center"/>
          </w:tcPr>
          <w:p w:rsidR="00E71B8A" w:rsidRDefault="001350BB">
            <w:pPr>
              <w:jc w:val="right"/>
            </w:pPr>
            <w:r>
              <w:rPr>
                <w:rFonts w:eastAsiaTheme="minorEastAsia"/>
                <w:szCs w:val="21"/>
              </w:rPr>
              <w:t>9,103,298.58</w:t>
            </w:r>
          </w:p>
        </w:tc>
        <w:tc>
          <w:tcPr>
            <w:tcW w:w="1620" w:type="dxa"/>
            <w:vAlign w:val="center"/>
          </w:tcPr>
          <w:p w:rsidR="00E71B8A" w:rsidRDefault="001350BB">
            <w:pPr>
              <w:jc w:val="right"/>
            </w:pPr>
            <w:r>
              <w:rPr>
                <w:rFonts w:eastAsiaTheme="minorEastAsia"/>
                <w:szCs w:val="21"/>
              </w:rPr>
              <w:t>2.34</w:t>
            </w:r>
          </w:p>
        </w:tc>
      </w:tr>
      <w:tr w:rsidR="00E71B8A">
        <w:tc>
          <w:tcPr>
            <w:tcW w:w="870" w:type="dxa"/>
            <w:vAlign w:val="center"/>
          </w:tcPr>
          <w:p w:rsidR="00E71B8A" w:rsidRDefault="001350BB">
            <w:pPr>
              <w:jc w:val="center"/>
            </w:pPr>
            <w:r>
              <w:rPr>
                <w:rFonts w:eastAsiaTheme="minorEastAsia"/>
                <w:szCs w:val="21"/>
              </w:rPr>
              <w:t>24</w:t>
            </w:r>
          </w:p>
        </w:tc>
        <w:tc>
          <w:tcPr>
            <w:tcW w:w="1650" w:type="dxa"/>
            <w:vAlign w:val="center"/>
          </w:tcPr>
          <w:p w:rsidR="00E71B8A" w:rsidRDefault="001350BB">
            <w:pPr>
              <w:jc w:val="center"/>
            </w:pPr>
            <w:r>
              <w:rPr>
                <w:rFonts w:eastAsiaTheme="minorEastAsia"/>
                <w:szCs w:val="21"/>
              </w:rPr>
              <w:t>688800</w:t>
            </w:r>
          </w:p>
        </w:tc>
        <w:tc>
          <w:tcPr>
            <w:tcW w:w="1980" w:type="dxa"/>
            <w:vAlign w:val="center"/>
          </w:tcPr>
          <w:p w:rsidR="00E71B8A" w:rsidRDefault="001350BB">
            <w:pPr>
              <w:jc w:val="center"/>
            </w:pPr>
            <w:r>
              <w:rPr>
                <w:rFonts w:eastAsiaTheme="minorEastAsia"/>
                <w:szCs w:val="21"/>
              </w:rPr>
              <w:t>瑞可达</w:t>
            </w:r>
          </w:p>
        </w:tc>
        <w:tc>
          <w:tcPr>
            <w:tcW w:w="2880" w:type="dxa"/>
            <w:vAlign w:val="center"/>
          </w:tcPr>
          <w:p w:rsidR="00E71B8A" w:rsidRDefault="001350BB">
            <w:pPr>
              <w:jc w:val="right"/>
            </w:pPr>
            <w:r>
              <w:rPr>
                <w:rFonts w:eastAsiaTheme="minorEastAsia"/>
                <w:szCs w:val="21"/>
              </w:rPr>
              <w:t>9,004,941.53</w:t>
            </w:r>
          </w:p>
        </w:tc>
        <w:tc>
          <w:tcPr>
            <w:tcW w:w="1620" w:type="dxa"/>
            <w:vAlign w:val="center"/>
          </w:tcPr>
          <w:p w:rsidR="00E71B8A" w:rsidRDefault="001350BB">
            <w:pPr>
              <w:jc w:val="right"/>
            </w:pPr>
            <w:r>
              <w:rPr>
                <w:rFonts w:eastAsiaTheme="minorEastAsia"/>
                <w:szCs w:val="21"/>
              </w:rPr>
              <w:t>2.31</w:t>
            </w:r>
          </w:p>
        </w:tc>
      </w:tr>
      <w:tr w:rsidR="00E71B8A">
        <w:tc>
          <w:tcPr>
            <w:tcW w:w="870" w:type="dxa"/>
            <w:vAlign w:val="center"/>
          </w:tcPr>
          <w:p w:rsidR="00E71B8A" w:rsidRDefault="001350BB">
            <w:pPr>
              <w:jc w:val="center"/>
            </w:pPr>
            <w:r>
              <w:rPr>
                <w:rFonts w:eastAsiaTheme="minorEastAsia"/>
                <w:szCs w:val="21"/>
              </w:rPr>
              <w:t>25</w:t>
            </w:r>
          </w:p>
        </w:tc>
        <w:tc>
          <w:tcPr>
            <w:tcW w:w="1650" w:type="dxa"/>
            <w:vAlign w:val="center"/>
          </w:tcPr>
          <w:p w:rsidR="00E71B8A" w:rsidRDefault="001350BB">
            <w:pPr>
              <w:jc w:val="center"/>
            </w:pPr>
            <w:r>
              <w:rPr>
                <w:rFonts w:eastAsiaTheme="minorEastAsia"/>
                <w:szCs w:val="21"/>
              </w:rPr>
              <w:t>603260</w:t>
            </w:r>
          </w:p>
        </w:tc>
        <w:tc>
          <w:tcPr>
            <w:tcW w:w="1980" w:type="dxa"/>
            <w:vAlign w:val="center"/>
          </w:tcPr>
          <w:p w:rsidR="00E71B8A" w:rsidRDefault="001350BB">
            <w:pPr>
              <w:jc w:val="center"/>
            </w:pPr>
            <w:r>
              <w:rPr>
                <w:rFonts w:eastAsiaTheme="minorEastAsia"/>
                <w:szCs w:val="21"/>
              </w:rPr>
              <w:t>合盛硅业</w:t>
            </w:r>
          </w:p>
        </w:tc>
        <w:tc>
          <w:tcPr>
            <w:tcW w:w="2880" w:type="dxa"/>
            <w:vAlign w:val="center"/>
          </w:tcPr>
          <w:p w:rsidR="00E71B8A" w:rsidRDefault="001350BB">
            <w:pPr>
              <w:jc w:val="right"/>
            </w:pPr>
            <w:r>
              <w:rPr>
                <w:rFonts w:eastAsiaTheme="minorEastAsia"/>
                <w:szCs w:val="21"/>
              </w:rPr>
              <w:t>8,954,880.54</w:t>
            </w:r>
          </w:p>
        </w:tc>
        <w:tc>
          <w:tcPr>
            <w:tcW w:w="1620" w:type="dxa"/>
            <w:vAlign w:val="center"/>
          </w:tcPr>
          <w:p w:rsidR="00E71B8A" w:rsidRDefault="001350BB">
            <w:pPr>
              <w:jc w:val="right"/>
            </w:pPr>
            <w:r>
              <w:rPr>
                <w:rFonts w:eastAsiaTheme="minorEastAsia"/>
                <w:szCs w:val="21"/>
              </w:rPr>
              <w:t>2.30</w:t>
            </w:r>
          </w:p>
        </w:tc>
      </w:tr>
      <w:tr w:rsidR="00E71B8A">
        <w:tc>
          <w:tcPr>
            <w:tcW w:w="870" w:type="dxa"/>
            <w:vAlign w:val="center"/>
          </w:tcPr>
          <w:p w:rsidR="00E71B8A" w:rsidRDefault="001350BB">
            <w:pPr>
              <w:jc w:val="center"/>
            </w:pPr>
            <w:r>
              <w:rPr>
                <w:rFonts w:eastAsiaTheme="minorEastAsia"/>
                <w:szCs w:val="21"/>
              </w:rPr>
              <w:t>26</w:t>
            </w:r>
          </w:p>
        </w:tc>
        <w:tc>
          <w:tcPr>
            <w:tcW w:w="1650" w:type="dxa"/>
            <w:vAlign w:val="center"/>
          </w:tcPr>
          <w:p w:rsidR="00E71B8A" w:rsidRDefault="001350BB">
            <w:pPr>
              <w:jc w:val="center"/>
            </w:pPr>
            <w:r>
              <w:rPr>
                <w:rFonts w:eastAsiaTheme="minorEastAsia"/>
                <w:szCs w:val="21"/>
              </w:rPr>
              <w:t>300896</w:t>
            </w:r>
          </w:p>
        </w:tc>
        <w:tc>
          <w:tcPr>
            <w:tcW w:w="1980" w:type="dxa"/>
            <w:vAlign w:val="center"/>
          </w:tcPr>
          <w:p w:rsidR="00E71B8A" w:rsidRDefault="001350BB">
            <w:pPr>
              <w:jc w:val="center"/>
            </w:pPr>
            <w:r>
              <w:rPr>
                <w:rFonts w:eastAsiaTheme="minorEastAsia"/>
                <w:szCs w:val="21"/>
              </w:rPr>
              <w:t>爱美客</w:t>
            </w:r>
          </w:p>
        </w:tc>
        <w:tc>
          <w:tcPr>
            <w:tcW w:w="2880" w:type="dxa"/>
            <w:vAlign w:val="center"/>
          </w:tcPr>
          <w:p w:rsidR="00E71B8A" w:rsidRDefault="001350BB">
            <w:pPr>
              <w:jc w:val="right"/>
            </w:pPr>
            <w:r>
              <w:rPr>
                <w:rFonts w:eastAsiaTheme="minorEastAsia"/>
                <w:szCs w:val="21"/>
              </w:rPr>
              <w:t>8,943,235.31</w:t>
            </w:r>
          </w:p>
        </w:tc>
        <w:tc>
          <w:tcPr>
            <w:tcW w:w="1620" w:type="dxa"/>
            <w:vAlign w:val="center"/>
          </w:tcPr>
          <w:p w:rsidR="00E71B8A" w:rsidRDefault="001350BB">
            <w:pPr>
              <w:jc w:val="right"/>
            </w:pPr>
            <w:r>
              <w:rPr>
                <w:rFonts w:eastAsiaTheme="minorEastAsia"/>
                <w:szCs w:val="21"/>
              </w:rPr>
              <w:t>2.30</w:t>
            </w:r>
          </w:p>
        </w:tc>
      </w:tr>
      <w:tr w:rsidR="00E71B8A">
        <w:tc>
          <w:tcPr>
            <w:tcW w:w="870" w:type="dxa"/>
            <w:vAlign w:val="center"/>
          </w:tcPr>
          <w:p w:rsidR="00E71B8A" w:rsidRDefault="001350BB">
            <w:pPr>
              <w:jc w:val="center"/>
            </w:pPr>
            <w:r>
              <w:rPr>
                <w:rFonts w:eastAsiaTheme="minorEastAsia"/>
                <w:szCs w:val="21"/>
              </w:rPr>
              <w:t>27</w:t>
            </w:r>
          </w:p>
        </w:tc>
        <w:tc>
          <w:tcPr>
            <w:tcW w:w="1650" w:type="dxa"/>
            <w:vAlign w:val="center"/>
          </w:tcPr>
          <w:p w:rsidR="00E71B8A" w:rsidRDefault="001350BB">
            <w:pPr>
              <w:jc w:val="center"/>
            </w:pPr>
            <w:r>
              <w:rPr>
                <w:rFonts w:eastAsiaTheme="minorEastAsia"/>
                <w:szCs w:val="21"/>
              </w:rPr>
              <w:t>300438</w:t>
            </w:r>
          </w:p>
        </w:tc>
        <w:tc>
          <w:tcPr>
            <w:tcW w:w="1980" w:type="dxa"/>
            <w:vAlign w:val="center"/>
          </w:tcPr>
          <w:p w:rsidR="00E71B8A" w:rsidRDefault="001350BB">
            <w:pPr>
              <w:jc w:val="center"/>
            </w:pPr>
            <w:r>
              <w:rPr>
                <w:rFonts w:eastAsiaTheme="minorEastAsia"/>
                <w:szCs w:val="21"/>
              </w:rPr>
              <w:t>鹏辉能源</w:t>
            </w:r>
          </w:p>
        </w:tc>
        <w:tc>
          <w:tcPr>
            <w:tcW w:w="2880" w:type="dxa"/>
            <w:vAlign w:val="center"/>
          </w:tcPr>
          <w:p w:rsidR="00E71B8A" w:rsidRDefault="001350BB">
            <w:pPr>
              <w:jc w:val="right"/>
            </w:pPr>
            <w:r>
              <w:rPr>
                <w:rFonts w:eastAsiaTheme="minorEastAsia"/>
                <w:szCs w:val="21"/>
              </w:rPr>
              <w:t>8,759,730.00</w:t>
            </w:r>
          </w:p>
        </w:tc>
        <w:tc>
          <w:tcPr>
            <w:tcW w:w="1620" w:type="dxa"/>
            <w:vAlign w:val="center"/>
          </w:tcPr>
          <w:p w:rsidR="00E71B8A" w:rsidRDefault="001350BB">
            <w:pPr>
              <w:jc w:val="right"/>
            </w:pPr>
            <w:r>
              <w:rPr>
                <w:rFonts w:eastAsiaTheme="minorEastAsia"/>
                <w:szCs w:val="21"/>
              </w:rPr>
              <w:t>2.25</w:t>
            </w:r>
          </w:p>
        </w:tc>
      </w:tr>
      <w:tr w:rsidR="00E71B8A">
        <w:tc>
          <w:tcPr>
            <w:tcW w:w="870" w:type="dxa"/>
            <w:vAlign w:val="center"/>
          </w:tcPr>
          <w:p w:rsidR="00E71B8A" w:rsidRDefault="001350BB">
            <w:pPr>
              <w:jc w:val="center"/>
            </w:pPr>
            <w:r>
              <w:rPr>
                <w:rFonts w:eastAsiaTheme="minorEastAsia"/>
                <w:szCs w:val="21"/>
              </w:rPr>
              <w:t>28</w:t>
            </w:r>
          </w:p>
        </w:tc>
        <w:tc>
          <w:tcPr>
            <w:tcW w:w="1650" w:type="dxa"/>
            <w:vAlign w:val="center"/>
          </w:tcPr>
          <w:p w:rsidR="00E71B8A" w:rsidRDefault="001350BB">
            <w:pPr>
              <w:jc w:val="center"/>
            </w:pPr>
            <w:r>
              <w:rPr>
                <w:rFonts w:eastAsiaTheme="minorEastAsia"/>
                <w:szCs w:val="21"/>
              </w:rPr>
              <w:t>002709</w:t>
            </w:r>
          </w:p>
        </w:tc>
        <w:tc>
          <w:tcPr>
            <w:tcW w:w="1980" w:type="dxa"/>
            <w:vAlign w:val="center"/>
          </w:tcPr>
          <w:p w:rsidR="00E71B8A" w:rsidRDefault="001350BB">
            <w:pPr>
              <w:jc w:val="center"/>
            </w:pPr>
            <w:r>
              <w:rPr>
                <w:rFonts w:eastAsiaTheme="minorEastAsia"/>
                <w:szCs w:val="21"/>
              </w:rPr>
              <w:t>天赐材料</w:t>
            </w:r>
          </w:p>
        </w:tc>
        <w:tc>
          <w:tcPr>
            <w:tcW w:w="2880" w:type="dxa"/>
            <w:vAlign w:val="center"/>
          </w:tcPr>
          <w:p w:rsidR="00E71B8A" w:rsidRDefault="001350BB">
            <w:pPr>
              <w:jc w:val="right"/>
            </w:pPr>
            <w:r>
              <w:rPr>
                <w:rFonts w:eastAsiaTheme="minorEastAsia"/>
                <w:szCs w:val="21"/>
              </w:rPr>
              <w:t>8,754,687.26</w:t>
            </w:r>
          </w:p>
        </w:tc>
        <w:tc>
          <w:tcPr>
            <w:tcW w:w="1620" w:type="dxa"/>
            <w:vAlign w:val="center"/>
          </w:tcPr>
          <w:p w:rsidR="00E71B8A" w:rsidRDefault="001350BB">
            <w:pPr>
              <w:jc w:val="right"/>
            </w:pPr>
            <w:r>
              <w:rPr>
                <w:rFonts w:eastAsiaTheme="minorEastAsia"/>
                <w:szCs w:val="21"/>
              </w:rPr>
              <w:t>2.25</w:t>
            </w:r>
          </w:p>
        </w:tc>
      </w:tr>
      <w:tr w:rsidR="00E71B8A">
        <w:tc>
          <w:tcPr>
            <w:tcW w:w="870" w:type="dxa"/>
            <w:vAlign w:val="center"/>
          </w:tcPr>
          <w:p w:rsidR="00E71B8A" w:rsidRDefault="001350BB">
            <w:pPr>
              <w:jc w:val="center"/>
            </w:pPr>
            <w:r>
              <w:rPr>
                <w:rFonts w:eastAsiaTheme="minorEastAsia"/>
                <w:szCs w:val="21"/>
              </w:rPr>
              <w:t>29</w:t>
            </w:r>
          </w:p>
        </w:tc>
        <w:tc>
          <w:tcPr>
            <w:tcW w:w="1650" w:type="dxa"/>
            <w:vAlign w:val="center"/>
          </w:tcPr>
          <w:p w:rsidR="00E71B8A" w:rsidRDefault="001350BB">
            <w:pPr>
              <w:jc w:val="center"/>
            </w:pPr>
            <w:r>
              <w:rPr>
                <w:rFonts w:eastAsiaTheme="minorEastAsia"/>
                <w:szCs w:val="21"/>
              </w:rPr>
              <w:t>603501</w:t>
            </w:r>
          </w:p>
        </w:tc>
        <w:tc>
          <w:tcPr>
            <w:tcW w:w="1980" w:type="dxa"/>
            <w:vAlign w:val="center"/>
          </w:tcPr>
          <w:p w:rsidR="00E71B8A" w:rsidRDefault="001350BB">
            <w:pPr>
              <w:jc w:val="center"/>
            </w:pPr>
            <w:r>
              <w:rPr>
                <w:rFonts w:eastAsiaTheme="minorEastAsia"/>
                <w:szCs w:val="21"/>
              </w:rPr>
              <w:t>韦尔股份</w:t>
            </w:r>
          </w:p>
        </w:tc>
        <w:tc>
          <w:tcPr>
            <w:tcW w:w="2880" w:type="dxa"/>
            <w:vAlign w:val="center"/>
          </w:tcPr>
          <w:p w:rsidR="00E71B8A" w:rsidRDefault="001350BB">
            <w:pPr>
              <w:jc w:val="right"/>
            </w:pPr>
            <w:r>
              <w:rPr>
                <w:rFonts w:eastAsiaTheme="minorEastAsia"/>
                <w:szCs w:val="21"/>
              </w:rPr>
              <w:t>8,673,874.36</w:t>
            </w:r>
          </w:p>
        </w:tc>
        <w:tc>
          <w:tcPr>
            <w:tcW w:w="1620" w:type="dxa"/>
            <w:vAlign w:val="center"/>
          </w:tcPr>
          <w:p w:rsidR="00E71B8A" w:rsidRDefault="001350BB">
            <w:pPr>
              <w:jc w:val="right"/>
            </w:pPr>
            <w:r>
              <w:rPr>
                <w:rFonts w:eastAsiaTheme="minorEastAsia"/>
                <w:szCs w:val="21"/>
              </w:rPr>
              <w:t>2.23</w:t>
            </w:r>
          </w:p>
        </w:tc>
      </w:tr>
      <w:tr w:rsidR="00E71B8A">
        <w:tc>
          <w:tcPr>
            <w:tcW w:w="870" w:type="dxa"/>
            <w:vAlign w:val="center"/>
          </w:tcPr>
          <w:p w:rsidR="00E71B8A" w:rsidRDefault="001350BB">
            <w:pPr>
              <w:jc w:val="center"/>
            </w:pPr>
            <w:r>
              <w:rPr>
                <w:rFonts w:eastAsiaTheme="minorEastAsia"/>
                <w:szCs w:val="21"/>
              </w:rPr>
              <w:t>30</w:t>
            </w:r>
          </w:p>
        </w:tc>
        <w:tc>
          <w:tcPr>
            <w:tcW w:w="1650" w:type="dxa"/>
            <w:vAlign w:val="center"/>
          </w:tcPr>
          <w:p w:rsidR="00E71B8A" w:rsidRDefault="001350BB">
            <w:pPr>
              <w:jc w:val="center"/>
            </w:pPr>
            <w:r>
              <w:rPr>
                <w:rFonts w:eastAsiaTheme="minorEastAsia"/>
                <w:szCs w:val="21"/>
              </w:rPr>
              <w:t>300595</w:t>
            </w:r>
          </w:p>
        </w:tc>
        <w:tc>
          <w:tcPr>
            <w:tcW w:w="1980" w:type="dxa"/>
            <w:vAlign w:val="center"/>
          </w:tcPr>
          <w:p w:rsidR="00E71B8A" w:rsidRDefault="001350BB">
            <w:pPr>
              <w:jc w:val="center"/>
            </w:pPr>
            <w:r>
              <w:rPr>
                <w:rFonts w:eastAsiaTheme="minorEastAsia"/>
                <w:szCs w:val="21"/>
              </w:rPr>
              <w:t>欧普康视</w:t>
            </w:r>
          </w:p>
        </w:tc>
        <w:tc>
          <w:tcPr>
            <w:tcW w:w="2880" w:type="dxa"/>
            <w:vAlign w:val="center"/>
          </w:tcPr>
          <w:p w:rsidR="00E71B8A" w:rsidRDefault="001350BB">
            <w:pPr>
              <w:jc w:val="right"/>
            </w:pPr>
            <w:r>
              <w:rPr>
                <w:rFonts w:eastAsiaTheme="minorEastAsia"/>
                <w:szCs w:val="21"/>
              </w:rPr>
              <w:t>8,658,367.20</w:t>
            </w:r>
          </w:p>
        </w:tc>
        <w:tc>
          <w:tcPr>
            <w:tcW w:w="1620" w:type="dxa"/>
            <w:vAlign w:val="center"/>
          </w:tcPr>
          <w:p w:rsidR="00E71B8A" w:rsidRDefault="001350BB">
            <w:pPr>
              <w:jc w:val="right"/>
            </w:pPr>
            <w:r>
              <w:rPr>
                <w:rFonts w:eastAsiaTheme="minorEastAsia"/>
                <w:szCs w:val="21"/>
              </w:rPr>
              <w:t>2.22</w:t>
            </w:r>
          </w:p>
        </w:tc>
      </w:tr>
      <w:tr w:rsidR="00E71B8A">
        <w:tc>
          <w:tcPr>
            <w:tcW w:w="870" w:type="dxa"/>
            <w:vAlign w:val="center"/>
          </w:tcPr>
          <w:p w:rsidR="00E71B8A" w:rsidRDefault="001350BB">
            <w:pPr>
              <w:jc w:val="center"/>
            </w:pPr>
            <w:r>
              <w:rPr>
                <w:rFonts w:eastAsiaTheme="minorEastAsia"/>
                <w:szCs w:val="21"/>
              </w:rPr>
              <w:t>31</w:t>
            </w:r>
          </w:p>
        </w:tc>
        <w:tc>
          <w:tcPr>
            <w:tcW w:w="1650" w:type="dxa"/>
            <w:vAlign w:val="center"/>
          </w:tcPr>
          <w:p w:rsidR="00E71B8A" w:rsidRDefault="001350BB">
            <w:pPr>
              <w:jc w:val="center"/>
            </w:pPr>
            <w:r>
              <w:rPr>
                <w:rFonts w:eastAsiaTheme="minorEastAsia"/>
                <w:szCs w:val="21"/>
              </w:rPr>
              <w:t>600298</w:t>
            </w:r>
          </w:p>
        </w:tc>
        <w:tc>
          <w:tcPr>
            <w:tcW w:w="1980" w:type="dxa"/>
            <w:vAlign w:val="center"/>
          </w:tcPr>
          <w:p w:rsidR="00E71B8A" w:rsidRDefault="001350BB">
            <w:pPr>
              <w:jc w:val="center"/>
            </w:pPr>
            <w:r>
              <w:rPr>
                <w:rFonts w:eastAsiaTheme="minorEastAsia"/>
                <w:szCs w:val="21"/>
              </w:rPr>
              <w:t>安琪酵母</w:t>
            </w:r>
          </w:p>
        </w:tc>
        <w:tc>
          <w:tcPr>
            <w:tcW w:w="2880" w:type="dxa"/>
            <w:vAlign w:val="center"/>
          </w:tcPr>
          <w:p w:rsidR="00E71B8A" w:rsidRDefault="001350BB">
            <w:pPr>
              <w:jc w:val="right"/>
            </w:pPr>
            <w:r>
              <w:rPr>
                <w:rFonts w:eastAsiaTheme="minorEastAsia"/>
                <w:szCs w:val="21"/>
              </w:rPr>
              <w:t>8,627,008.00</w:t>
            </w:r>
          </w:p>
        </w:tc>
        <w:tc>
          <w:tcPr>
            <w:tcW w:w="1620" w:type="dxa"/>
            <w:vAlign w:val="center"/>
          </w:tcPr>
          <w:p w:rsidR="00E71B8A" w:rsidRDefault="001350BB">
            <w:pPr>
              <w:jc w:val="right"/>
            </w:pPr>
            <w:r>
              <w:rPr>
                <w:rFonts w:eastAsiaTheme="minorEastAsia"/>
                <w:szCs w:val="21"/>
              </w:rPr>
              <w:t>2.22</w:t>
            </w:r>
          </w:p>
        </w:tc>
      </w:tr>
      <w:tr w:rsidR="00E71B8A">
        <w:tc>
          <w:tcPr>
            <w:tcW w:w="870" w:type="dxa"/>
            <w:vAlign w:val="center"/>
          </w:tcPr>
          <w:p w:rsidR="00E71B8A" w:rsidRDefault="001350BB">
            <w:pPr>
              <w:jc w:val="center"/>
            </w:pPr>
            <w:r>
              <w:rPr>
                <w:rFonts w:eastAsiaTheme="minorEastAsia"/>
                <w:szCs w:val="21"/>
              </w:rPr>
              <w:t>32</w:t>
            </w:r>
          </w:p>
        </w:tc>
        <w:tc>
          <w:tcPr>
            <w:tcW w:w="1650" w:type="dxa"/>
            <w:vAlign w:val="center"/>
          </w:tcPr>
          <w:p w:rsidR="00E71B8A" w:rsidRDefault="001350BB">
            <w:pPr>
              <w:jc w:val="center"/>
            </w:pPr>
            <w:r>
              <w:rPr>
                <w:rFonts w:eastAsiaTheme="minorEastAsia"/>
                <w:szCs w:val="21"/>
              </w:rPr>
              <w:t>002714</w:t>
            </w:r>
          </w:p>
        </w:tc>
        <w:tc>
          <w:tcPr>
            <w:tcW w:w="1980" w:type="dxa"/>
            <w:vAlign w:val="center"/>
          </w:tcPr>
          <w:p w:rsidR="00E71B8A" w:rsidRDefault="001350BB">
            <w:pPr>
              <w:jc w:val="center"/>
            </w:pPr>
            <w:r>
              <w:rPr>
                <w:rFonts w:eastAsiaTheme="minorEastAsia"/>
                <w:szCs w:val="21"/>
              </w:rPr>
              <w:t>牧原股份</w:t>
            </w:r>
          </w:p>
        </w:tc>
        <w:tc>
          <w:tcPr>
            <w:tcW w:w="2880" w:type="dxa"/>
            <w:vAlign w:val="center"/>
          </w:tcPr>
          <w:p w:rsidR="00E71B8A" w:rsidRDefault="001350BB">
            <w:pPr>
              <w:jc w:val="right"/>
            </w:pPr>
            <w:r>
              <w:rPr>
                <w:rFonts w:eastAsiaTheme="minorEastAsia"/>
                <w:szCs w:val="21"/>
              </w:rPr>
              <w:t>8,058,417.00</w:t>
            </w:r>
          </w:p>
        </w:tc>
        <w:tc>
          <w:tcPr>
            <w:tcW w:w="1620" w:type="dxa"/>
            <w:vAlign w:val="center"/>
          </w:tcPr>
          <w:p w:rsidR="00E71B8A" w:rsidRDefault="001350BB">
            <w:pPr>
              <w:jc w:val="right"/>
            </w:pPr>
            <w:r>
              <w:rPr>
                <w:rFonts w:eastAsiaTheme="minorEastAsia"/>
                <w:szCs w:val="21"/>
              </w:rPr>
              <w:t>2.07</w:t>
            </w:r>
          </w:p>
        </w:tc>
      </w:tr>
      <w:tr w:rsidR="00E71B8A">
        <w:tc>
          <w:tcPr>
            <w:tcW w:w="870" w:type="dxa"/>
            <w:vAlign w:val="center"/>
          </w:tcPr>
          <w:p w:rsidR="00E71B8A" w:rsidRDefault="001350BB">
            <w:pPr>
              <w:jc w:val="center"/>
            </w:pPr>
            <w:r>
              <w:rPr>
                <w:rFonts w:eastAsiaTheme="minorEastAsia"/>
                <w:szCs w:val="21"/>
              </w:rPr>
              <w:t>33</w:t>
            </w:r>
          </w:p>
        </w:tc>
        <w:tc>
          <w:tcPr>
            <w:tcW w:w="1650" w:type="dxa"/>
            <w:vAlign w:val="center"/>
          </w:tcPr>
          <w:p w:rsidR="00E71B8A" w:rsidRDefault="001350BB">
            <w:pPr>
              <w:jc w:val="center"/>
            </w:pPr>
            <w:r>
              <w:rPr>
                <w:rFonts w:eastAsiaTheme="minorEastAsia"/>
                <w:szCs w:val="21"/>
              </w:rPr>
              <w:t>688363</w:t>
            </w:r>
          </w:p>
        </w:tc>
        <w:tc>
          <w:tcPr>
            <w:tcW w:w="1980" w:type="dxa"/>
            <w:vAlign w:val="center"/>
          </w:tcPr>
          <w:p w:rsidR="00E71B8A" w:rsidRDefault="001350BB">
            <w:pPr>
              <w:jc w:val="center"/>
            </w:pPr>
            <w:r>
              <w:rPr>
                <w:rFonts w:eastAsiaTheme="minorEastAsia"/>
                <w:szCs w:val="21"/>
              </w:rPr>
              <w:t>华熙生物</w:t>
            </w:r>
          </w:p>
        </w:tc>
        <w:tc>
          <w:tcPr>
            <w:tcW w:w="2880" w:type="dxa"/>
            <w:vAlign w:val="center"/>
          </w:tcPr>
          <w:p w:rsidR="00E71B8A" w:rsidRDefault="001350BB">
            <w:pPr>
              <w:jc w:val="right"/>
            </w:pPr>
            <w:r>
              <w:rPr>
                <w:rFonts w:eastAsiaTheme="minorEastAsia"/>
                <w:szCs w:val="21"/>
              </w:rPr>
              <w:t>7,871,627.92</w:t>
            </w:r>
          </w:p>
        </w:tc>
        <w:tc>
          <w:tcPr>
            <w:tcW w:w="1620" w:type="dxa"/>
            <w:vAlign w:val="center"/>
          </w:tcPr>
          <w:p w:rsidR="00E71B8A" w:rsidRDefault="001350BB">
            <w:pPr>
              <w:jc w:val="right"/>
            </w:pPr>
            <w:r>
              <w:rPr>
                <w:rFonts w:eastAsiaTheme="minorEastAsia"/>
                <w:szCs w:val="21"/>
              </w:rPr>
              <w:t>2.02</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E71B8A">
        <w:tc>
          <w:tcPr>
            <w:tcW w:w="870" w:type="dxa"/>
            <w:vAlign w:val="center"/>
          </w:tcPr>
          <w:p w:rsidR="00E71B8A" w:rsidRDefault="001350BB">
            <w:pPr>
              <w:jc w:val="center"/>
            </w:pPr>
            <w:r>
              <w:rPr>
                <w:rFonts w:eastAsiaTheme="minorEastAsia"/>
                <w:szCs w:val="21"/>
              </w:rPr>
              <w:t>1</w:t>
            </w:r>
          </w:p>
        </w:tc>
        <w:tc>
          <w:tcPr>
            <w:tcW w:w="1650" w:type="dxa"/>
            <w:vAlign w:val="center"/>
          </w:tcPr>
          <w:p w:rsidR="00E71B8A" w:rsidRDefault="001350BB">
            <w:pPr>
              <w:jc w:val="center"/>
            </w:pPr>
            <w:r>
              <w:rPr>
                <w:rFonts w:eastAsiaTheme="minorEastAsia"/>
                <w:szCs w:val="21"/>
              </w:rPr>
              <w:t>002466</w:t>
            </w:r>
          </w:p>
        </w:tc>
        <w:tc>
          <w:tcPr>
            <w:tcW w:w="1980" w:type="dxa"/>
            <w:vAlign w:val="center"/>
          </w:tcPr>
          <w:p w:rsidR="00E71B8A" w:rsidRDefault="001350BB">
            <w:pPr>
              <w:jc w:val="center"/>
            </w:pPr>
            <w:r>
              <w:rPr>
                <w:rFonts w:eastAsiaTheme="minorEastAsia"/>
                <w:szCs w:val="21"/>
              </w:rPr>
              <w:t>天齐锂业</w:t>
            </w:r>
          </w:p>
        </w:tc>
        <w:tc>
          <w:tcPr>
            <w:tcW w:w="2880" w:type="dxa"/>
            <w:vAlign w:val="center"/>
          </w:tcPr>
          <w:p w:rsidR="00E71B8A" w:rsidRDefault="001350BB">
            <w:pPr>
              <w:jc w:val="right"/>
            </w:pPr>
            <w:r>
              <w:rPr>
                <w:rFonts w:eastAsiaTheme="minorEastAsia"/>
                <w:szCs w:val="21"/>
              </w:rPr>
              <w:t>21,033,262.59</w:t>
            </w:r>
          </w:p>
        </w:tc>
        <w:tc>
          <w:tcPr>
            <w:tcW w:w="1620" w:type="dxa"/>
            <w:vAlign w:val="center"/>
          </w:tcPr>
          <w:p w:rsidR="00E71B8A" w:rsidRDefault="001350BB">
            <w:pPr>
              <w:jc w:val="right"/>
            </w:pPr>
            <w:r>
              <w:rPr>
                <w:rFonts w:eastAsiaTheme="minorEastAsia"/>
                <w:szCs w:val="21"/>
              </w:rPr>
              <w:t>5.40</w:t>
            </w:r>
          </w:p>
        </w:tc>
      </w:tr>
      <w:tr w:rsidR="00E71B8A">
        <w:tc>
          <w:tcPr>
            <w:tcW w:w="870" w:type="dxa"/>
            <w:vAlign w:val="center"/>
          </w:tcPr>
          <w:p w:rsidR="00E71B8A" w:rsidRDefault="001350BB">
            <w:pPr>
              <w:jc w:val="center"/>
            </w:pPr>
            <w:r>
              <w:rPr>
                <w:rFonts w:eastAsiaTheme="minorEastAsia"/>
                <w:szCs w:val="21"/>
              </w:rPr>
              <w:t>2</w:t>
            </w:r>
          </w:p>
        </w:tc>
        <w:tc>
          <w:tcPr>
            <w:tcW w:w="1650" w:type="dxa"/>
            <w:vAlign w:val="center"/>
          </w:tcPr>
          <w:p w:rsidR="00E71B8A" w:rsidRDefault="001350BB">
            <w:pPr>
              <w:jc w:val="center"/>
            </w:pPr>
            <w:r>
              <w:rPr>
                <w:rFonts w:eastAsiaTheme="minorEastAsia"/>
                <w:szCs w:val="21"/>
              </w:rPr>
              <w:t>300750</w:t>
            </w:r>
          </w:p>
        </w:tc>
        <w:tc>
          <w:tcPr>
            <w:tcW w:w="1980" w:type="dxa"/>
            <w:vAlign w:val="center"/>
          </w:tcPr>
          <w:p w:rsidR="00E71B8A" w:rsidRDefault="001350BB">
            <w:pPr>
              <w:jc w:val="center"/>
            </w:pPr>
            <w:r>
              <w:rPr>
                <w:rFonts w:eastAsiaTheme="minorEastAsia"/>
                <w:szCs w:val="21"/>
              </w:rPr>
              <w:t>宁德时代</w:t>
            </w:r>
          </w:p>
        </w:tc>
        <w:tc>
          <w:tcPr>
            <w:tcW w:w="2880" w:type="dxa"/>
            <w:vAlign w:val="center"/>
          </w:tcPr>
          <w:p w:rsidR="00E71B8A" w:rsidRDefault="001350BB">
            <w:pPr>
              <w:jc w:val="right"/>
            </w:pPr>
            <w:r>
              <w:rPr>
                <w:rFonts w:eastAsiaTheme="minorEastAsia"/>
                <w:szCs w:val="21"/>
              </w:rPr>
              <w:t>18,448,481.87</w:t>
            </w:r>
          </w:p>
        </w:tc>
        <w:tc>
          <w:tcPr>
            <w:tcW w:w="1620" w:type="dxa"/>
            <w:vAlign w:val="center"/>
          </w:tcPr>
          <w:p w:rsidR="00E71B8A" w:rsidRDefault="001350BB">
            <w:pPr>
              <w:jc w:val="right"/>
            </w:pPr>
            <w:r>
              <w:rPr>
                <w:rFonts w:eastAsiaTheme="minorEastAsia"/>
                <w:szCs w:val="21"/>
              </w:rPr>
              <w:t>4.74</w:t>
            </w:r>
          </w:p>
        </w:tc>
      </w:tr>
      <w:tr w:rsidR="00E71B8A">
        <w:tc>
          <w:tcPr>
            <w:tcW w:w="870" w:type="dxa"/>
            <w:vAlign w:val="center"/>
          </w:tcPr>
          <w:p w:rsidR="00E71B8A" w:rsidRDefault="001350BB">
            <w:pPr>
              <w:jc w:val="center"/>
            </w:pPr>
            <w:r>
              <w:rPr>
                <w:rFonts w:eastAsiaTheme="minorEastAsia"/>
                <w:szCs w:val="21"/>
              </w:rPr>
              <w:t>3</w:t>
            </w:r>
          </w:p>
        </w:tc>
        <w:tc>
          <w:tcPr>
            <w:tcW w:w="1650" w:type="dxa"/>
            <w:vAlign w:val="center"/>
          </w:tcPr>
          <w:p w:rsidR="00E71B8A" w:rsidRDefault="001350BB">
            <w:pPr>
              <w:jc w:val="center"/>
            </w:pPr>
            <w:r>
              <w:rPr>
                <w:rFonts w:eastAsiaTheme="minorEastAsia"/>
                <w:szCs w:val="21"/>
              </w:rPr>
              <w:t>600519</w:t>
            </w:r>
          </w:p>
        </w:tc>
        <w:tc>
          <w:tcPr>
            <w:tcW w:w="1980" w:type="dxa"/>
            <w:vAlign w:val="center"/>
          </w:tcPr>
          <w:p w:rsidR="00E71B8A" w:rsidRDefault="001350BB">
            <w:pPr>
              <w:jc w:val="center"/>
            </w:pPr>
            <w:r>
              <w:rPr>
                <w:rFonts w:eastAsiaTheme="minorEastAsia"/>
                <w:szCs w:val="21"/>
              </w:rPr>
              <w:t>贵州茅台</w:t>
            </w:r>
          </w:p>
        </w:tc>
        <w:tc>
          <w:tcPr>
            <w:tcW w:w="2880" w:type="dxa"/>
            <w:vAlign w:val="center"/>
          </w:tcPr>
          <w:p w:rsidR="00E71B8A" w:rsidRDefault="001350BB">
            <w:pPr>
              <w:jc w:val="right"/>
            </w:pPr>
            <w:r>
              <w:rPr>
                <w:rFonts w:eastAsiaTheme="minorEastAsia"/>
                <w:szCs w:val="21"/>
              </w:rPr>
              <w:t>17,710,752.05</w:t>
            </w:r>
          </w:p>
        </w:tc>
        <w:tc>
          <w:tcPr>
            <w:tcW w:w="1620" w:type="dxa"/>
            <w:vAlign w:val="center"/>
          </w:tcPr>
          <w:p w:rsidR="00E71B8A" w:rsidRDefault="001350BB">
            <w:pPr>
              <w:jc w:val="right"/>
            </w:pPr>
            <w:r>
              <w:rPr>
                <w:rFonts w:eastAsiaTheme="minorEastAsia"/>
                <w:szCs w:val="21"/>
              </w:rPr>
              <w:t>4.55</w:t>
            </w:r>
          </w:p>
        </w:tc>
      </w:tr>
      <w:tr w:rsidR="00E71B8A">
        <w:tc>
          <w:tcPr>
            <w:tcW w:w="870" w:type="dxa"/>
            <w:vAlign w:val="center"/>
          </w:tcPr>
          <w:p w:rsidR="00E71B8A" w:rsidRDefault="001350BB">
            <w:pPr>
              <w:jc w:val="center"/>
            </w:pPr>
            <w:r>
              <w:rPr>
                <w:rFonts w:eastAsiaTheme="minorEastAsia"/>
                <w:szCs w:val="21"/>
              </w:rPr>
              <w:t>4</w:t>
            </w:r>
          </w:p>
        </w:tc>
        <w:tc>
          <w:tcPr>
            <w:tcW w:w="1650" w:type="dxa"/>
            <w:vAlign w:val="center"/>
          </w:tcPr>
          <w:p w:rsidR="00E71B8A" w:rsidRDefault="001350BB">
            <w:pPr>
              <w:jc w:val="center"/>
            </w:pPr>
            <w:r>
              <w:rPr>
                <w:rFonts w:eastAsiaTheme="minorEastAsia"/>
                <w:szCs w:val="21"/>
              </w:rPr>
              <w:t>002714</w:t>
            </w:r>
          </w:p>
        </w:tc>
        <w:tc>
          <w:tcPr>
            <w:tcW w:w="1980" w:type="dxa"/>
            <w:vAlign w:val="center"/>
          </w:tcPr>
          <w:p w:rsidR="00E71B8A" w:rsidRDefault="001350BB">
            <w:pPr>
              <w:jc w:val="center"/>
            </w:pPr>
            <w:r>
              <w:rPr>
                <w:rFonts w:eastAsiaTheme="minorEastAsia"/>
                <w:szCs w:val="21"/>
              </w:rPr>
              <w:t>牧原股份</w:t>
            </w:r>
          </w:p>
        </w:tc>
        <w:tc>
          <w:tcPr>
            <w:tcW w:w="2880" w:type="dxa"/>
            <w:vAlign w:val="center"/>
          </w:tcPr>
          <w:p w:rsidR="00E71B8A" w:rsidRDefault="001350BB">
            <w:pPr>
              <w:jc w:val="right"/>
            </w:pPr>
            <w:r>
              <w:rPr>
                <w:rFonts w:eastAsiaTheme="minorEastAsia"/>
                <w:szCs w:val="21"/>
              </w:rPr>
              <w:t>17,043,281.97</w:t>
            </w:r>
          </w:p>
        </w:tc>
        <w:tc>
          <w:tcPr>
            <w:tcW w:w="1620" w:type="dxa"/>
            <w:vAlign w:val="center"/>
          </w:tcPr>
          <w:p w:rsidR="00E71B8A" w:rsidRDefault="001350BB">
            <w:pPr>
              <w:jc w:val="right"/>
            </w:pPr>
            <w:r>
              <w:rPr>
                <w:rFonts w:eastAsiaTheme="minorEastAsia"/>
                <w:szCs w:val="21"/>
              </w:rPr>
              <w:t>4.38</w:t>
            </w:r>
          </w:p>
        </w:tc>
      </w:tr>
      <w:tr w:rsidR="00E71B8A">
        <w:tc>
          <w:tcPr>
            <w:tcW w:w="870" w:type="dxa"/>
            <w:vAlign w:val="center"/>
          </w:tcPr>
          <w:p w:rsidR="00E71B8A" w:rsidRDefault="001350BB">
            <w:pPr>
              <w:jc w:val="center"/>
            </w:pPr>
            <w:r>
              <w:rPr>
                <w:rFonts w:eastAsiaTheme="minorEastAsia"/>
                <w:szCs w:val="21"/>
              </w:rPr>
              <w:t>5</w:t>
            </w:r>
          </w:p>
        </w:tc>
        <w:tc>
          <w:tcPr>
            <w:tcW w:w="1650" w:type="dxa"/>
            <w:vAlign w:val="center"/>
          </w:tcPr>
          <w:p w:rsidR="00E71B8A" w:rsidRDefault="001350BB">
            <w:pPr>
              <w:jc w:val="center"/>
            </w:pPr>
            <w:r>
              <w:rPr>
                <w:rFonts w:eastAsiaTheme="minorEastAsia"/>
                <w:szCs w:val="21"/>
              </w:rPr>
              <w:t>300769</w:t>
            </w:r>
          </w:p>
        </w:tc>
        <w:tc>
          <w:tcPr>
            <w:tcW w:w="1980" w:type="dxa"/>
            <w:vAlign w:val="center"/>
          </w:tcPr>
          <w:p w:rsidR="00E71B8A" w:rsidRDefault="001350BB">
            <w:pPr>
              <w:jc w:val="center"/>
            </w:pPr>
            <w:r>
              <w:rPr>
                <w:rFonts w:eastAsiaTheme="minorEastAsia"/>
                <w:szCs w:val="21"/>
              </w:rPr>
              <w:t>德方纳米</w:t>
            </w:r>
          </w:p>
        </w:tc>
        <w:tc>
          <w:tcPr>
            <w:tcW w:w="2880" w:type="dxa"/>
            <w:vAlign w:val="center"/>
          </w:tcPr>
          <w:p w:rsidR="00E71B8A" w:rsidRDefault="001350BB">
            <w:pPr>
              <w:jc w:val="right"/>
            </w:pPr>
            <w:r>
              <w:rPr>
                <w:rFonts w:eastAsiaTheme="minorEastAsia"/>
                <w:szCs w:val="21"/>
              </w:rPr>
              <w:t>15,729,596.98</w:t>
            </w:r>
          </w:p>
        </w:tc>
        <w:tc>
          <w:tcPr>
            <w:tcW w:w="1620" w:type="dxa"/>
            <w:vAlign w:val="center"/>
          </w:tcPr>
          <w:p w:rsidR="00E71B8A" w:rsidRDefault="001350BB">
            <w:pPr>
              <w:jc w:val="right"/>
            </w:pPr>
            <w:r>
              <w:rPr>
                <w:rFonts w:eastAsiaTheme="minorEastAsia"/>
                <w:szCs w:val="21"/>
              </w:rPr>
              <w:t>4.04</w:t>
            </w:r>
          </w:p>
        </w:tc>
      </w:tr>
      <w:tr w:rsidR="00E71B8A">
        <w:tc>
          <w:tcPr>
            <w:tcW w:w="870" w:type="dxa"/>
            <w:vAlign w:val="center"/>
          </w:tcPr>
          <w:p w:rsidR="00E71B8A" w:rsidRDefault="001350BB">
            <w:pPr>
              <w:jc w:val="center"/>
            </w:pPr>
            <w:r>
              <w:rPr>
                <w:rFonts w:eastAsiaTheme="minorEastAsia"/>
                <w:szCs w:val="21"/>
              </w:rPr>
              <w:t>6</w:t>
            </w:r>
          </w:p>
        </w:tc>
        <w:tc>
          <w:tcPr>
            <w:tcW w:w="1650" w:type="dxa"/>
            <w:vAlign w:val="center"/>
          </w:tcPr>
          <w:p w:rsidR="00E71B8A" w:rsidRDefault="001350BB">
            <w:pPr>
              <w:jc w:val="center"/>
            </w:pPr>
            <w:r>
              <w:rPr>
                <w:rFonts w:eastAsiaTheme="minorEastAsia"/>
                <w:szCs w:val="21"/>
              </w:rPr>
              <w:t>002459</w:t>
            </w:r>
          </w:p>
        </w:tc>
        <w:tc>
          <w:tcPr>
            <w:tcW w:w="1980" w:type="dxa"/>
            <w:vAlign w:val="center"/>
          </w:tcPr>
          <w:p w:rsidR="00E71B8A" w:rsidRDefault="001350BB">
            <w:pPr>
              <w:jc w:val="center"/>
            </w:pPr>
            <w:r>
              <w:rPr>
                <w:rFonts w:eastAsiaTheme="minorEastAsia"/>
                <w:szCs w:val="21"/>
              </w:rPr>
              <w:t>晶澳科技</w:t>
            </w:r>
          </w:p>
        </w:tc>
        <w:tc>
          <w:tcPr>
            <w:tcW w:w="2880" w:type="dxa"/>
            <w:vAlign w:val="center"/>
          </w:tcPr>
          <w:p w:rsidR="00E71B8A" w:rsidRDefault="001350BB">
            <w:pPr>
              <w:jc w:val="right"/>
            </w:pPr>
            <w:r>
              <w:rPr>
                <w:rFonts w:eastAsiaTheme="minorEastAsia"/>
                <w:szCs w:val="21"/>
              </w:rPr>
              <w:t>15,338,631.76</w:t>
            </w:r>
          </w:p>
        </w:tc>
        <w:tc>
          <w:tcPr>
            <w:tcW w:w="1620" w:type="dxa"/>
            <w:vAlign w:val="center"/>
          </w:tcPr>
          <w:p w:rsidR="00E71B8A" w:rsidRDefault="001350BB">
            <w:pPr>
              <w:jc w:val="right"/>
            </w:pPr>
            <w:r>
              <w:rPr>
                <w:rFonts w:eastAsiaTheme="minorEastAsia"/>
                <w:szCs w:val="21"/>
              </w:rPr>
              <w:t>3.94</w:t>
            </w:r>
          </w:p>
        </w:tc>
      </w:tr>
      <w:tr w:rsidR="00E71B8A">
        <w:tc>
          <w:tcPr>
            <w:tcW w:w="870" w:type="dxa"/>
            <w:vAlign w:val="center"/>
          </w:tcPr>
          <w:p w:rsidR="00E71B8A" w:rsidRDefault="001350BB">
            <w:pPr>
              <w:jc w:val="center"/>
            </w:pPr>
            <w:r>
              <w:rPr>
                <w:rFonts w:eastAsiaTheme="minorEastAsia"/>
                <w:szCs w:val="21"/>
              </w:rPr>
              <w:t>7</w:t>
            </w:r>
          </w:p>
        </w:tc>
        <w:tc>
          <w:tcPr>
            <w:tcW w:w="1650" w:type="dxa"/>
            <w:vAlign w:val="center"/>
          </w:tcPr>
          <w:p w:rsidR="00E71B8A" w:rsidRDefault="001350BB">
            <w:pPr>
              <w:jc w:val="center"/>
            </w:pPr>
            <w:r>
              <w:rPr>
                <w:rFonts w:eastAsiaTheme="minorEastAsia"/>
                <w:szCs w:val="21"/>
              </w:rPr>
              <w:t>603363</w:t>
            </w:r>
          </w:p>
        </w:tc>
        <w:tc>
          <w:tcPr>
            <w:tcW w:w="1980" w:type="dxa"/>
            <w:vAlign w:val="center"/>
          </w:tcPr>
          <w:p w:rsidR="00E71B8A" w:rsidRDefault="001350BB">
            <w:pPr>
              <w:jc w:val="center"/>
            </w:pPr>
            <w:r>
              <w:rPr>
                <w:rFonts w:eastAsiaTheme="minorEastAsia"/>
                <w:szCs w:val="21"/>
              </w:rPr>
              <w:t>傲农生物</w:t>
            </w:r>
          </w:p>
        </w:tc>
        <w:tc>
          <w:tcPr>
            <w:tcW w:w="2880" w:type="dxa"/>
            <w:vAlign w:val="center"/>
          </w:tcPr>
          <w:p w:rsidR="00E71B8A" w:rsidRDefault="001350BB">
            <w:pPr>
              <w:jc w:val="right"/>
            </w:pPr>
            <w:r>
              <w:rPr>
                <w:rFonts w:eastAsiaTheme="minorEastAsia"/>
                <w:szCs w:val="21"/>
              </w:rPr>
              <w:t>14,923,820.58</w:t>
            </w:r>
          </w:p>
        </w:tc>
        <w:tc>
          <w:tcPr>
            <w:tcW w:w="1620" w:type="dxa"/>
            <w:vAlign w:val="center"/>
          </w:tcPr>
          <w:p w:rsidR="00E71B8A" w:rsidRDefault="001350BB">
            <w:pPr>
              <w:jc w:val="right"/>
            </w:pPr>
            <w:r>
              <w:rPr>
                <w:rFonts w:eastAsiaTheme="minorEastAsia"/>
                <w:szCs w:val="21"/>
              </w:rPr>
              <w:t>3.83</w:t>
            </w:r>
          </w:p>
        </w:tc>
      </w:tr>
      <w:tr w:rsidR="00E71B8A">
        <w:tc>
          <w:tcPr>
            <w:tcW w:w="870" w:type="dxa"/>
            <w:vAlign w:val="center"/>
          </w:tcPr>
          <w:p w:rsidR="00E71B8A" w:rsidRDefault="001350BB">
            <w:pPr>
              <w:jc w:val="center"/>
            </w:pPr>
            <w:r>
              <w:rPr>
                <w:rFonts w:eastAsiaTheme="minorEastAsia"/>
                <w:szCs w:val="21"/>
              </w:rPr>
              <w:t>8</w:t>
            </w:r>
          </w:p>
        </w:tc>
        <w:tc>
          <w:tcPr>
            <w:tcW w:w="1650" w:type="dxa"/>
            <w:vAlign w:val="center"/>
          </w:tcPr>
          <w:p w:rsidR="00E71B8A" w:rsidRDefault="001350BB">
            <w:pPr>
              <w:jc w:val="center"/>
            </w:pPr>
            <w:r>
              <w:rPr>
                <w:rFonts w:eastAsiaTheme="minorEastAsia"/>
                <w:szCs w:val="21"/>
              </w:rPr>
              <w:t>300595</w:t>
            </w:r>
          </w:p>
        </w:tc>
        <w:tc>
          <w:tcPr>
            <w:tcW w:w="1980" w:type="dxa"/>
            <w:vAlign w:val="center"/>
          </w:tcPr>
          <w:p w:rsidR="00E71B8A" w:rsidRDefault="001350BB">
            <w:pPr>
              <w:jc w:val="center"/>
            </w:pPr>
            <w:r>
              <w:rPr>
                <w:rFonts w:eastAsiaTheme="minorEastAsia"/>
                <w:szCs w:val="21"/>
              </w:rPr>
              <w:t>欧普康视</w:t>
            </w:r>
          </w:p>
        </w:tc>
        <w:tc>
          <w:tcPr>
            <w:tcW w:w="2880" w:type="dxa"/>
            <w:vAlign w:val="center"/>
          </w:tcPr>
          <w:p w:rsidR="00E71B8A" w:rsidRDefault="001350BB">
            <w:pPr>
              <w:jc w:val="right"/>
            </w:pPr>
            <w:r>
              <w:rPr>
                <w:rFonts w:eastAsiaTheme="minorEastAsia"/>
                <w:szCs w:val="21"/>
              </w:rPr>
              <w:t>14,750,456.07</w:t>
            </w:r>
          </w:p>
        </w:tc>
        <w:tc>
          <w:tcPr>
            <w:tcW w:w="1620" w:type="dxa"/>
            <w:vAlign w:val="center"/>
          </w:tcPr>
          <w:p w:rsidR="00E71B8A" w:rsidRDefault="001350BB">
            <w:pPr>
              <w:jc w:val="right"/>
            </w:pPr>
            <w:r>
              <w:rPr>
                <w:rFonts w:eastAsiaTheme="minorEastAsia"/>
                <w:szCs w:val="21"/>
              </w:rPr>
              <w:t>3.79</w:t>
            </w:r>
          </w:p>
        </w:tc>
      </w:tr>
      <w:tr w:rsidR="00E71B8A">
        <w:tc>
          <w:tcPr>
            <w:tcW w:w="870" w:type="dxa"/>
            <w:vAlign w:val="center"/>
          </w:tcPr>
          <w:p w:rsidR="00E71B8A" w:rsidRDefault="001350BB">
            <w:pPr>
              <w:jc w:val="center"/>
            </w:pPr>
            <w:r>
              <w:rPr>
                <w:rFonts w:eastAsiaTheme="minorEastAsia"/>
                <w:szCs w:val="21"/>
              </w:rPr>
              <w:t>9</w:t>
            </w:r>
          </w:p>
        </w:tc>
        <w:tc>
          <w:tcPr>
            <w:tcW w:w="1650" w:type="dxa"/>
            <w:vAlign w:val="center"/>
          </w:tcPr>
          <w:p w:rsidR="00E71B8A" w:rsidRDefault="001350BB">
            <w:pPr>
              <w:jc w:val="center"/>
            </w:pPr>
            <w:r>
              <w:rPr>
                <w:rFonts w:eastAsiaTheme="minorEastAsia"/>
                <w:szCs w:val="21"/>
              </w:rPr>
              <w:t>002709</w:t>
            </w:r>
          </w:p>
        </w:tc>
        <w:tc>
          <w:tcPr>
            <w:tcW w:w="1980" w:type="dxa"/>
            <w:vAlign w:val="center"/>
          </w:tcPr>
          <w:p w:rsidR="00E71B8A" w:rsidRDefault="001350BB">
            <w:pPr>
              <w:jc w:val="center"/>
            </w:pPr>
            <w:r>
              <w:rPr>
                <w:rFonts w:eastAsiaTheme="minorEastAsia"/>
                <w:szCs w:val="21"/>
              </w:rPr>
              <w:t>天赐材料</w:t>
            </w:r>
          </w:p>
        </w:tc>
        <w:tc>
          <w:tcPr>
            <w:tcW w:w="2880" w:type="dxa"/>
            <w:vAlign w:val="center"/>
          </w:tcPr>
          <w:p w:rsidR="00E71B8A" w:rsidRDefault="001350BB">
            <w:pPr>
              <w:jc w:val="right"/>
            </w:pPr>
            <w:r>
              <w:rPr>
                <w:rFonts w:eastAsiaTheme="minorEastAsia"/>
                <w:szCs w:val="21"/>
              </w:rPr>
              <w:t>13,366,812.16</w:t>
            </w:r>
          </w:p>
        </w:tc>
        <w:tc>
          <w:tcPr>
            <w:tcW w:w="1620" w:type="dxa"/>
            <w:vAlign w:val="center"/>
          </w:tcPr>
          <w:p w:rsidR="00E71B8A" w:rsidRDefault="001350BB">
            <w:pPr>
              <w:jc w:val="right"/>
            </w:pPr>
            <w:r>
              <w:rPr>
                <w:rFonts w:eastAsiaTheme="minorEastAsia"/>
                <w:szCs w:val="21"/>
              </w:rPr>
              <w:t>3.43</w:t>
            </w:r>
          </w:p>
        </w:tc>
      </w:tr>
      <w:tr w:rsidR="00E71B8A">
        <w:tc>
          <w:tcPr>
            <w:tcW w:w="870" w:type="dxa"/>
            <w:vAlign w:val="center"/>
          </w:tcPr>
          <w:p w:rsidR="00E71B8A" w:rsidRDefault="001350BB">
            <w:pPr>
              <w:jc w:val="center"/>
            </w:pPr>
            <w:r>
              <w:rPr>
                <w:rFonts w:eastAsiaTheme="minorEastAsia"/>
                <w:szCs w:val="21"/>
              </w:rPr>
              <w:t>10</w:t>
            </w:r>
          </w:p>
        </w:tc>
        <w:tc>
          <w:tcPr>
            <w:tcW w:w="1650" w:type="dxa"/>
            <w:vAlign w:val="center"/>
          </w:tcPr>
          <w:p w:rsidR="00E71B8A" w:rsidRDefault="001350BB">
            <w:pPr>
              <w:jc w:val="center"/>
            </w:pPr>
            <w:r>
              <w:rPr>
                <w:rFonts w:eastAsiaTheme="minorEastAsia"/>
                <w:szCs w:val="21"/>
              </w:rPr>
              <w:t>300274</w:t>
            </w:r>
          </w:p>
        </w:tc>
        <w:tc>
          <w:tcPr>
            <w:tcW w:w="1980" w:type="dxa"/>
            <w:vAlign w:val="center"/>
          </w:tcPr>
          <w:p w:rsidR="00E71B8A" w:rsidRDefault="001350BB">
            <w:pPr>
              <w:jc w:val="center"/>
            </w:pPr>
            <w:r>
              <w:rPr>
                <w:rFonts w:eastAsiaTheme="minorEastAsia"/>
                <w:szCs w:val="21"/>
              </w:rPr>
              <w:t>阳光电源</w:t>
            </w:r>
          </w:p>
        </w:tc>
        <w:tc>
          <w:tcPr>
            <w:tcW w:w="2880" w:type="dxa"/>
            <w:vAlign w:val="center"/>
          </w:tcPr>
          <w:p w:rsidR="00E71B8A" w:rsidRDefault="001350BB">
            <w:pPr>
              <w:jc w:val="right"/>
            </w:pPr>
            <w:r>
              <w:rPr>
                <w:rFonts w:eastAsiaTheme="minorEastAsia"/>
                <w:szCs w:val="21"/>
              </w:rPr>
              <w:t>12,720,598.54</w:t>
            </w:r>
          </w:p>
        </w:tc>
        <w:tc>
          <w:tcPr>
            <w:tcW w:w="1620" w:type="dxa"/>
            <w:vAlign w:val="center"/>
          </w:tcPr>
          <w:p w:rsidR="00E71B8A" w:rsidRDefault="001350BB">
            <w:pPr>
              <w:jc w:val="right"/>
            </w:pPr>
            <w:r>
              <w:rPr>
                <w:rFonts w:eastAsiaTheme="minorEastAsia"/>
                <w:szCs w:val="21"/>
              </w:rPr>
              <w:t>3.27</w:t>
            </w:r>
          </w:p>
        </w:tc>
      </w:tr>
      <w:tr w:rsidR="00E71B8A">
        <w:tc>
          <w:tcPr>
            <w:tcW w:w="870" w:type="dxa"/>
            <w:vAlign w:val="center"/>
          </w:tcPr>
          <w:p w:rsidR="00E71B8A" w:rsidRDefault="001350BB">
            <w:pPr>
              <w:jc w:val="center"/>
            </w:pPr>
            <w:r>
              <w:rPr>
                <w:rFonts w:eastAsiaTheme="minorEastAsia"/>
                <w:szCs w:val="21"/>
              </w:rPr>
              <w:t>11</w:t>
            </w:r>
          </w:p>
        </w:tc>
        <w:tc>
          <w:tcPr>
            <w:tcW w:w="1650" w:type="dxa"/>
            <w:vAlign w:val="center"/>
          </w:tcPr>
          <w:p w:rsidR="00E71B8A" w:rsidRDefault="001350BB">
            <w:pPr>
              <w:jc w:val="center"/>
            </w:pPr>
            <w:r>
              <w:rPr>
                <w:rFonts w:eastAsiaTheme="minorEastAsia"/>
                <w:szCs w:val="21"/>
              </w:rPr>
              <w:t>688599</w:t>
            </w:r>
          </w:p>
        </w:tc>
        <w:tc>
          <w:tcPr>
            <w:tcW w:w="1980" w:type="dxa"/>
            <w:vAlign w:val="center"/>
          </w:tcPr>
          <w:p w:rsidR="00E71B8A" w:rsidRDefault="001350BB">
            <w:pPr>
              <w:jc w:val="center"/>
            </w:pPr>
            <w:r>
              <w:rPr>
                <w:rFonts w:eastAsiaTheme="minorEastAsia"/>
                <w:szCs w:val="21"/>
              </w:rPr>
              <w:t>天合光能</w:t>
            </w:r>
          </w:p>
        </w:tc>
        <w:tc>
          <w:tcPr>
            <w:tcW w:w="2880" w:type="dxa"/>
            <w:vAlign w:val="center"/>
          </w:tcPr>
          <w:p w:rsidR="00E71B8A" w:rsidRDefault="001350BB">
            <w:pPr>
              <w:jc w:val="right"/>
            </w:pPr>
            <w:r>
              <w:rPr>
                <w:rFonts w:eastAsiaTheme="minorEastAsia"/>
                <w:szCs w:val="21"/>
              </w:rPr>
              <w:t>11,822,759.80</w:t>
            </w:r>
          </w:p>
        </w:tc>
        <w:tc>
          <w:tcPr>
            <w:tcW w:w="1620" w:type="dxa"/>
            <w:vAlign w:val="center"/>
          </w:tcPr>
          <w:p w:rsidR="00E71B8A" w:rsidRDefault="001350BB">
            <w:pPr>
              <w:jc w:val="right"/>
            </w:pPr>
            <w:r>
              <w:rPr>
                <w:rFonts w:eastAsiaTheme="minorEastAsia"/>
                <w:szCs w:val="21"/>
              </w:rPr>
              <w:t>3.04</w:t>
            </w:r>
          </w:p>
        </w:tc>
      </w:tr>
      <w:tr w:rsidR="00E71B8A">
        <w:tc>
          <w:tcPr>
            <w:tcW w:w="870" w:type="dxa"/>
            <w:vAlign w:val="center"/>
          </w:tcPr>
          <w:p w:rsidR="00E71B8A" w:rsidRDefault="001350BB">
            <w:pPr>
              <w:jc w:val="center"/>
            </w:pPr>
            <w:r>
              <w:rPr>
                <w:rFonts w:eastAsiaTheme="minorEastAsia"/>
                <w:szCs w:val="21"/>
              </w:rPr>
              <w:t>12</w:t>
            </w:r>
          </w:p>
        </w:tc>
        <w:tc>
          <w:tcPr>
            <w:tcW w:w="1650" w:type="dxa"/>
            <w:vAlign w:val="center"/>
          </w:tcPr>
          <w:p w:rsidR="00E71B8A" w:rsidRDefault="001350BB">
            <w:pPr>
              <w:jc w:val="center"/>
            </w:pPr>
            <w:r>
              <w:rPr>
                <w:rFonts w:eastAsiaTheme="minorEastAsia"/>
                <w:szCs w:val="21"/>
              </w:rPr>
              <w:t>601888</w:t>
            </w:r>
          </w:p>
        </w:tc>
        <w:tc>
          <w:tcPr>
            <w:tcW w:w="1980" w:type="dxa"/>
            <w:vAlign w:val="center"/>
          </w:tcPr>
          <w:p w:rsidR="00E71B8A" w:rsidRDefault="001350BB">
            <w:pPr>
              <w:jc w:val="center"/>
            </w:pPr>
            <w:r>
              <w:rPr>
                <w:rFonts w:eastAsiaTheme="minorEastAsia"/>
                <w:szCs w:val="21"/>
              </w:rPr>
              <w:t>中国中免</w:t>
            </w:r>
          </w:p>
        </w:tc>
        <w:tc>
          <w:tcPr>
            <w:tcW w:w="2880" w:type="dxa"/>
            <w:vAlign w:val="center"/>
          </w:tcPr>
          <w:p w:rsidR="00E71B8A" w:rsidRDefault="001350BB">
            <w:pPr>
              <w:jc w:val="right"/>
            </w:pPr>
            <w:r>
              <w:rPr>
                <w:rFonts w:eastAsiaTheme="minorEastAsia"/>
                <w:szCs w:val="21"/>
              </w:rPr>
              <w:t>11,764,023.33</w:t>
            </w:r>
          </w:p>
        </w:tc>
        <w:tc>
          <w:tcPr>
            <w:tcW w:w="1620" w:type="dxa"/>
            <w:vAlign w:val="center"/>
          </w:tcPr>
          <w:p w:rsidR="00E71B8A" w:rsidRDefault="001350BB">
            <w:pPr>
              <w:jc w:val="right"/>
            </w:pPr>
            <w:r>
              <w:rPr>
                <w:rFonts w:eastAsiaTheme="minorEastAsia"/>
                <w:szCs w:val="21"/>
              </w:rPr>
              <w:t>3.02</w:t>
            </w:r>
          </w:p>
        </w:tc>
      </w:tr>
      <w:tr w:rsidR="00E71B8A">
        <w:tc>
          <w:tcPr>
            <w:tcW w:w="870" w:type="dxa"/>
            <w:vAlign w:val="center"/>
          </w:tcPr>
          <w:p w:rsidR="00E71B8A" w:rsidRDefault="001350BB">
            <w:pPr>
              <w:jc w:val="center"/>
            </w:pPr>
            <w:r>
              <w:rPr>
                <w:rFonts w:eastAsiaTheme="minorEastAsia"/>
                <w:szCs w:val="21"/>
              </w:rPr>
              <w:t>13</w:t>
            </w:r>
          </w:p>
        </w:tc>
        <w:tc>
          <w:tcPr>
            <w:tcW w:w="1650" w:type="dxa"/>
            <w:vAlign w:val="center"/>
          </w:tcPr>
          <w:p w:rsidR="00E71B8A" w:rsidRDefault="001350BB">
            <w:pPr>
              <w:jc w:val="center"/>
            </w:pPr>
            <w:r>
              <w:rPr>
                <w:rFonts w:eastAsiaTheme="minorEastAsia"/>
                <w:szCs w:val="21"/>
              </w:rPr>
              <w:t>603477</w:t>
            </w:r>
          </w:p>
        </w:tc>
        <w:tc>
          <w:tcPr>
            <w:tcW w:w="1980" w:type="dxa"/>
            <w:vAlign w:val="center"/>
          </w:tcPr>
          <w:p w:rsidR="00E71B8A" w:rsidRDefault="001350BB">
            <w:pPr>
              <w:jc w:val="center"/>
            </w:pPr>
            <w:r>
              <w:rPr>
                <w:rFonts w:eastAsiaTheme="minorEastAsia"/>
                <w:szCs w:val="21"/>
              </w:rPr>
              <w:t>巨星农牧</w:t>
            </w:r>
          </w:p>
        </w:tc>
        <w:tc>
          <w:tcPr>
            <w:tcW w:w="2880" w:type="dxa"/>
            <w:vAlign w:val="center"/>
          </w:tcPr>
          <w:p w:rsidR="00E71B8A" w:rsidRDefault="001350BB">
            <w:pPr>
              <w:jc w:val="right"/>
            </w:pPr>
            <w:r>
              <w:rPr>
                <w:rFonts w:eastAsiaTheme="minorEastAsia"/>
                <w:szCs w:val="21"/>
              </w:rPr>
              <w:t>10,786,066.88</w:t>
            </w:r>
          </w:p>
        </w:tc>
        <w:tc>
          <w:tcPr>
            <w:tcW w:w="1620" w:type="dxa"/>
            <w:vAlign w:val="center"/>
          </w:tcPr>
          <w:p w:rsidR="00E71B8A" w:rsidRDefault="001350BB">
            <w:pPr>
              <w:jc w:val="right"/>
            </w:pPr>
            <w:r>
              <w:rPr>
                <w:rFonts w:eastAsiaTheme="minorEastAsia"/>
                <w:szCs w:val="21"/>
              </w:rPr>
              <w:t>2.77</w:t>
            </w:r>
          </w:p>
        </w:tc>
      </w:tr>
      <w:tr w:rsidR="00E71B8A">
        <w:tc>
          <w:tcPr>
            <w:tcW w:w="870" w:type="dxa"/>
            <w:vAlign w:val="center"/>
          </w:tcPr>
          <w:p w:rsidR="00E71B8A" w:rsidRDefault="001350BB">
            <w:pPr>
              <w:jc w:val="center"/>
            </w:pPr>
            <w:r>
              <w:rPr>
                <w:rFonts w:eastAsiaTheme="minorEastAsia"/>
                <w:szCs w:val="21"/>
              </w:rPr>
              <w:t>14</w:t>
            </w:r>
          </w:p>
        </w:tc>
        <w:tc>
          <w:tcPr>
            <w:tcW w:w="1650" w:type="dxa"/>
            <w:vAlign w:val="center"/>
          </w:tcPr>
          <w:p w:rsidR="00E71B8A" w:rsidRDefault="001350BB">
            <w:pPr>
              <w:jc w:val="center"/>
            </w:pPr>
            <w:r>
              <w:rPr>
                <w:rFonts w:eastAsiaTheme="minorEastAsia"/>
                <w:szCs w:val="21"/>
              </w:rPr>
              <w:t>600438</w:t>
            </w:r>
          </w:p>
        </w:tc>
        <w:tc>
          <w:tcPr>
            <w:tcW w:w="1980" w:type="dxa"/>
            <w:vAlign w:val="center"/>
          </w:tcPr>
          <w:p w:rsidR="00E71B8A" w:rsidRDefault="001350BB">
            <w:pPr>
              <w:jc w:val="center"/>
            </w:pPr>
            <w:r>
              <w:rPr>
                <w:rFonts w:eastAsiaTheme="minorEastAsia"/>
                <w:szCs w:val="21"/>
              </w:rPr>
              <w:t>通威股份</w:t>
            </w:r>
          </w:p>
        </w:tc>
        <w:tc>
          <w:tcPr>
            <w:tcW w:w="2880" w:type="dxa"/>
            <w:vAlign w:val="center"/>
          </w:tcPr>
          <w:p w:rsidR="00E71B8A" w:rsidRDefault="001350BB">
            <w:pPr>
              <w:jc w:val="right"/>
            </w:pPr>
            <w:r>
              <w:rPr>
                <w:rFonts w:eastAsiaTheme="minorEastAsia"/>
                <w:szCs w:val="21"/>
              </w:rPr>
              <w:t>10,623,589.42</w:t>
            </w:r>
          </w:p>
        </w:tc>
        <w:tc>
          <w:tcPr>
            <w:tcW w:w="1620" w:type="dxa"/>
            <w:vAlign w:val="center"/>
          </w:tcPr>
          <w:p w:rsidR="00E71B8A" w:rsidRDefault="001350BB">
            <w:pPr>
              <w:jc w:val="right"/>
            </w:pPr>
            <w:r>
              <w:rPr>
                <w:rFonts w:eastAsiaTheme="minorEastAsia"/>
                <w:szCs w:val="21"/>
              </w:rPr>
              <w:t>2.73</w:t>
            </w:r>
          </w:p>
        </w:tc>
      </w:tr>
      <w:tr w:rsidR="00E71B8A">
        <w:tc>
          <w:tcPr>
            <w:tcW w:w="870" w:type="dxa"/>
            <w:vAlign w:val="center"/>
          </w:tcPr>
          <w:p w:rsidR="00E71B8A" w:rsidRDefault="001350BB">
            <w:pPr>
              <w:jc w:val="center"/>
            </w:pPr>
            <w:r>
              <w:rPr>
                <w:rFonts w:eastAsiaTheme="minorEastAsia"/>
                <w:szCs w:val="21"/>
              </w:rPr>
              <w:t>15</w:t>
            </w:r>
          </w:p>
        </w:tc>
        <w:tc>
          <w:tcPr>
            <w:tcW w:w="1650" w:type="dxa"/>
            <w:vAlign w:val="center"/>
          </w:tcPr>
          <w:p w:rsidR="00E71B8A" w:rsidRDefault="001350BB">
            <w:pPr>
              <w:jc w:val="center"/>
            </w:pPr>
            <w:r>
              <w:rPr>
                <w:rFonts w:eastAsiaTheme="minorEastAsia"/>
                <w:szCs w:val="21"/>
              </w:rPr>
              <w:t>300498</w:t>
            </w:r>
          </w:p>
        </w:tc>
        <w:tc>
          <w:tcPr>
            <w:tcW w:w="1980" w:type="dxa"/>
            <w:vAlign w:val="center"/>
          </w:tcPr>
          <w:p w:rsidR="00E71B8A" w:rsidRDefault="001350BB">
            <w:pPr>
              <w:jc w:val="center"/>
            </w:pPr>
            <w:r>
              <w:rPr>
                <w:rFonts w:eastAsiaTheme="minorEastAsia"/>
                <w:szCs w:val="21"/>
              </w:rPr>
              <w:t>温氏股份</w:t>
            </w:r>
          </w:p>
        </w:tc>
        <w:tc>
          <w:tcPr>
            <w:tcW w:w="2880" w:type="dxa"/>
            <w:vAlign w:val="center"/>
          </w:tcPr>
          <w:p w:rsidR="00E71B8A" w:rsidRDefault="001350BB">
            <w:pPr>
              <w:jc w:val="right"/>
            </w:pPr>
            <w:r>
              <w:rPr>
                <w:rFonts w:eastAsiaTheme="minorEastAsia"/>
                <w:szCs w:val="21"/>
              </w:rPr>
              <w:t>10,542,961.79</w:t>
            </w:r>
          </w:p>
        </w:tc>
        <w:tc>
          <w:tcPr>
            <w:tcW w:w="1620" w:type="dxa"/>
            <w:vAlign w:val="center"/>
          </w:tcPr>
          <w:p w:rsidR="00E71B8A" w:rsidRDefault="001350BB">
            <w:pPr>
              <w:jc w:val="right"/>
            </w:pPr>
            <w:r>
              <w:rPr>
                <w:rFonts w:eastAsiaTheme="minorEastAsia"/>
                <w:szCs w:val="21"/>
              </w:rPr>
              <w:t>2.71</w:t>
            </w:r>
          </w:p>
        </w:tc>
      </w:tr>
      <w:tr w:rsidR="00E71B8A">
        <w:tc>
          <w:tcPr>
            <w:tcW w:w="870" w:type="dxa"/>
            <w:vAlign w:val="center"/>
          </w:tcPr>
          <w:p w:rsidR="00E71B8A" w:rsidRDefault="001350BB">
            <w:pPr>
              <w:jc w:val="center"/>
            </w:pPr>
            <w:r>
              <w:rPr>
                <w:rFonts w:eastAsiaTheme="minorEastAsia"/>
                <w:szCs w:val="21"/>
              </w:rPr>
              <w:lastRenderedPageBreak/>
              <w:t>16</w:t>
            </w:r>
          </w:p>
        </w:tc>
        <w:tc>
          <w:tcPr>
            <w:tcW w:w="1650" w:type="dxa"/>
            <w:vAlign w:val="center"/>
          </w:tcPr>
          <w:p w:rsidR="00E71B8A" w:rsidRDefault="001350BB">
            <w:pPr>
              <w:jc w:val="center"/>
            </w:pPr>
            <w:r>
              <w:rPr>
                <w:rFonts w:eastAsiaTheme="minorEastAsia"/>
                <w:szCs w:val="21"/>
              </w:rPr>
              <w:t>603486</w:t>
            </w:r>
          </w:p>
        </w:tc>
        <w:tc>
          <w:tcPr>
            <w:tcW w:w="1980" w:type="dxa"/>
            <w:vAlign w:val="center"/>
          </w:tcPr>
          <w:p w:rsidR="00E71B8A" w:rsidRDefault="001350BB">
            <w:pPr>
              <w:jc w:val="center"/>
            </w:pPr>
            <w:r>
              <w:rPr>
                <w:rFonts w:eastAsiaTheme="minorEastAsia"/>
                <w:szCs w:val="21"/>
              </w:rPr>
              <w:t>科沃斯</w:t>
            </w:r>
          </w:p>
        </w:tc>
        <w:tc>
          <w:tcPr>
            <w:tcW w:w="2880" w:type="dxa"/>
            <w:vAlign w:val="center"/>
          </w:tcPr>
          <w:p w:rsidR="00E71B8A" w:rsidRDefault="001350BB">
            <w:pPr>
              <w:jc w:val="right"/>
            </w:pPr>
            <w:r>
              <w:rPr>
                <w:rFonts w:eastAsiaTheme="minorEastAsia"/>
                <w:szCs w:val="21"/>
              </w:rPr>
              <w:t>10,467,301.05</w:t>
            </w:r>
          </w:p>
        </w:tc>
        <w:tc>
          <w:tcPr>
            <w:tcW w:w="1620" w:type="dxa"/>
            <w:vAlign w:val="center"/>
          </w:tcPr>
          <w:p w:rsidR="00E71B8A" w:rsidRDefault="001350BB">
            <w:pPr>
              <w:jc w:val="right"/>
            </w:pPr>
            <w:r>
              <w:rPr>
                <w:rFonts w:eastAsiaTheme="minorEastAsia"/>
                <w:szCs w:val="21"/>
              </w:rPr>
              <w:t>2.69</w:t>
            </w:r>
          </w:p>
        </w:tc>
      </w:tr>
      <w:tr w:rsidR="00E71B8A">
        <w:tc>
          <w:tcPr>
            <w:tcW w:w="870" w:type="dxa"/>
            <w:vAlign w:val="center"/>
          </w:tcPr>
          <w:p w:rsidR="00E71B8A" w:rsidRDefault="001350BB">
            <w:pPr>
              <w:jc w:val="center"/>
            </w:pPr>
            <w:r>
              <w:rPr>
                <w:rFonts w:eastAsiaTheme="minorEastAsia"/>
                <w:szCs w:val="21"/>
              </w:rPr>
              <w:t>17</w:t>
            </w:r>
          </w:p>
        </w:tc>
        <w:tc>
          <w:tcPr>
            <w:tcW w:w="1650" w:type="dxa"/>
            <w:vAlign w:val="center"/>
          </w:tcPr>
          <w:p w:rsidR="00E71B8A" w:rsidRDefault="001350BB">
            <w:pPr>
              <w:jc w:val="center"/>
            </w:pPr>
            <w:r>
              <w:rPr>
                <w:rFonts w:eastAsiaTheme="minorEastAsia"/>
                <w:szCs w:val="21"/>
              </w:rPr>
              <w:t>002920</w:t>
            </w:r>
          </w:p>
        </w:tc>
        <w:tc>
          <w:tcPr>
            <w:tcW w:w="1980" w:type="dxa"/>
            <w:vAlign w:val="center"/>
          </w:tcPr>
          <w:p w:rsidR="00E71B8A" w:rsidRDefault="001350BB">
            <w:pPr>
              <w:jc w:val="center"/>
            </w:pPr>
            <w:r>
              <w:rPr>
                <w:rFonts w:eastAsiaTheme="minorEastAsia"/>
                <w:szCs w:val="21"/>
              </w:rPr>
              <w:t>德赛西威</w:t>
            </w:r>
          </w:p>
        </w:tc>
        <w:tc>
          <w:tcPr>
            <w:tcW w:w="2880" w:type="dxa"/>
            <w:vAlign w:val="center"/>
          </w:tcPr>
          <w:p w:rsidR="00E71B8A" w:rsidRDefault="001350BB">
            <w:pPr>
              <w:jc w:val="right"/>
            </w:pPr>
            <w:r>
              <w:rPr>
                <w:rFonts w:eastAsiaTheme="minorEastAsia"/>
                <w:szCs w:val="21"/>
              </w:rPr>
              <w:t>10,180,428.74</w:t>
            </w:r>
          </w:p>
        </w:tc>
        <w:tc>
          <w:tcPr>
            <w:tcW w:w="1620" w:type="dxa"/>
            <w:vAlign w:val="center"/>
          </w:tcPr>
          <w:p w:rsidR="00E71B8A" w:rsidRDefault="001350BB">
            <w:pPr>
              <w:jc w:val="right"/>
            </w:pPr>
            <w:r>
              <w:rPr>
                <w:rFonts w:eastAsiaTheme="minorEastAsia"/>
                <w:szCs w:val="21"/>
              </w:rPr>
              <w:t>2.61</w:t>
            </w:r>
          </w:p>
        </w:tc>
      </w:tr>
      <w:tr w:rsidR="00E71B8A">
        <w:tc>
          <w:tcPr>
            <w:tcW w:w="870" w:type="dxa"/>
            <w:vAlign w:val="center"/>
          </w:tcPr>
          <w:p w:rsidR="00E71B8A" w:rsidRDefault="001350BB">
            <w:pPr>
              <w:jc w:val="center"/>
            </w:pPr>
            <w:r>
              <w:rPr>
                <w:rFonts w:eastAsiaTheme="minorEastAsia"/>
                <w:szCs w:val="21"/>
              </w:rPr>
              <w:t>18</w:t>
            </w:r>
          </w:p>
        </w:tc>
        <w:tc>
          <w:tcPr>
            <w:tcW w:w="1650" w:type="dxa"/>
            <w:vAlign w:val="center"/>
          </w:tcPr>
          <w:p w:rsidR="00E71B8A" w:rsidRDefault="001350BB">
            <w:pPr>
              <w:jc w:val="center"/>
            </w:pPr>
            <w:r>
              <w:rPr>
                <w:rFonts w:eastAsiaTheme="minorEastAsia"/>
                <w:szCs w:val="21"/>
              </w:rPr>
              <w:t>600460</w:t>
            </w:r>
          </w:p>
        </w:tc>
        <w:tc>
          <w:tcPr>
            <w:tcW w:w="1980" w:type="dxa"/>
            <w:vAlign w:val="center"/>
          </w:tcPr>
          <w:p w:rsidR="00E71B8A" w:rsidRDefault="001350BB">
            <w:pPr>
              <w:jc w:val="center"/>
            </w:pPr>
            <w:r>
              <w:rPr>
                <w:rFonts w:eastAsiaTheme="minorEastAsia"/>
                <w:szCs w:val="21"/>
              </w:rPr>
              <w:t>士兰微</w:t>
            </w:r>
          </w:p>
        </w:tc>
        <w:tc>
          <w:tcPr>
            <w:tcW w:w="2880" w:type="dxa"/>
            <w:vAlign w:val="center"/>
          </w:tcPr>
          <w:p w:rsidR="00E71B8A" w:rsidRDefault="001350BB">
            <w:pPr>
              <w:jc w:val="right"/>
            </w:pPr>
            <w:r>
              <w:rPr>
                <w:rFonts w:eastAsiaTheme="minorEastAsia"/>
                <w:szCs w:val="21"/>
              </w:rPr>
              <w:t>10,150,450.10</w:t>
            </w:r>
          </w:p>
        </w:tc>
        <w:tc>
          <w:tcPr>
            <w:tcW w:w="1620" w:type="dxa"/>
            <w:vAlign w:val="center"/>
          </w:tcPr>
          <w:p w:rsidR="00E71B8A" w:rsidRDefault="001350BB">
            <w:pPr>
              <w:jc w:val="right"/>
            </w:pPr>
            <w:r>
              <w:rPr>
                <w:rFonts w:eastAsiaTheme="minorEastAsia"/>
                <w:szCs w:val="21"/>
              </w:rPr>
              <w:t>2.61</w:t>
            </w:r>
          </w:p>
        </w:tc>
      </w:tr>
      <w:tr w:rsidR="00E71B8A">
        <w:tc>
          <w:tcPr>
            <w:tcW w:w="870" w:type="dxa"/>
            <w:vAlign w:val="center"/>
          </w:tcPr>
          <w:p w:rsidR="00E71B8A" w:rsidRDefault="001350BB">
            <w:pPr>
              <w:jc w:val="center"/>
            </w:pPr>
            <w:r>
              <w:rPr>
                <w:rFonts w:eastAsiaTheme="minorEastAsia"/>
                <w:szCs w:val="21"/>
              </w:rPr>
              <w:t>19</w:t>
            </w:r>
          </w:p>
        </w:tc>
        <w:tc>
          <w:tcPr>
            <w:tcW w:w="1650" w:type="dxa"/>
            <w:vAlign w:val="center"/>
          </w:tcPr>
          <w:p w:rsidR="00E71B8A" w:rsidRDefault="001350BB">
            <w:pPr>
              <w:jc w:val="center"/>
            </w:pPr>
            <w:r>
              <w:rPr>
                <w:rFonts w:eastAsiaTheme="minorEastAsia"/>
                <w:szCs w:val="21"/>
              </w:rPr>
              <w:t>603136</w:t>
            </w:r>
          </w:p>
        </w:tc>
        <w:tc>
          <w:tcPr>
            <w:tcW w:w="1980" w:type="dxa"/>
            <w:vAlign w:val="center"/>
          </w:tcPr>
          <w:p w:rsidR="00E71B8A" w:rsidRDefault="001350BB">
            <w:pPr>
              <w:jc w:val="center"/>
            </w:pPr>
            <w:r>
              <w:rPr>
                <w:rFonts w:eastAsiaTheme="minorEastAsia"/>
                <w:szCs w:val="21"/>
              </w:rPr>
              <w:t>天目湖</w:t>
            </w:r>
          </w:p>
        </w:tc>
        <w:tc>
          <w:tcPr>
            <w:tcW w:w="2880" w:type="dxa"/>
            <w:vAlign w:val="center"/>
          </w:tcPr>
          <w:p w:rsidR="00E71B8A" w:rsidRDefault="001350BB">
            <w:pPr>
              <w:jc w:val="right"/>
            </w:pPr>
            <w:r>
              <w:rPr>
                <w:rFonts w:eastAsiaTheme="minorEastAsia"/>
                <w:szCs w:val="21"/>
              </w:rPr>
              <w:t>10,132,381.75</w:t>
            </w:r>
          </w:p>
        </w:tc>
        <w:tc>
          <w:tcPr>
            <w:tcW w:w="1620" w:type="dxa"/>
            <w:vAlign w:val="center"/>
          </w:tcPr>
          <w:p w:rsidR="00E71B8A" w:rsidRDefault="001350BB">
            <w:pPr>
              <w:jc w:val="right"/>
            </w:pPr>
            <w:r>
              <w:rPr>
                <w:rFonts w:eastAsiaTheme="minorEastAsia"/>
                <w:szCs w:val="21"/>
              </w:rPr>
              <w:t>2.60</w:t>
            </w:r>
          </w:p>
        </w:tc>
      </w:tr>
      <w:tr w:rsidR="00E71B8A">
        <w:tc>
          <w:tcPr>
            <w:tcW w:w="870" w:type="dxa"/>
            <w:vAlign w:val="center"/>
          </w:tcPr>
          <w:p w:rsidR="00E71B8A" w:rsidRDefault="001350BB">
            <w:pPr>
              <w:jc w:val="center"/>
            </w:pPr>
            <w:r>
              <w:rPr>
                <w:rFonts w:eastAsiaTheme="minorEastAsia"/>
                <w:szCs w:val="21"/>
              </w:rPr>
              <w:t>20</w:t>
            </w:r>
          </w:p>
        </w:tc>
        <w:tc>
          <w:tcPr>
            <w:tcW w:w="1650" w:type="dxa"/>
            <w:vAlign w:val="center"/>
          </w:tcPr>
          <w:p w:rsidR="00E71B8A" w:rsidRDefault="001350BB">
            <w:pPr>
              <w:jc w:val="center"/>
            </w:pPr>
            <w:r>
              <w:rPr>
                <w:rFonts w:eastAsiaTheme="minorEastAsia"/>
                <w:szCs w:val="21"/>
              </w:rPr>
              <w:t>600418</w:t>
            </w:r>
          </w:p>
        </w:tc>
        <w:tc>
          <w:tcPr>
            <w:tcW w:w="1980" w:type="dxa"/>
            <w:vAlign w:val="center"/>
          </w:tcPr>
          <w:p w:rsidR="00E71B8A" w:rsidRDefault="001350BB">
            <w:pPr>
              <w:jc w:val="center"/>
            </w:pPr>
            <w:r>
              <w:rPr>
                <w:rFonts w:eastAsiaTheme="minorEastAsia"/>
                <w:szCs w:val="21"/>
              </w:rPr>
              <w:t>江淮汽车</w:t>
            </w:r>
          </w:p>
        </w:tc>
        <w:tc>
          <w:tcPr>
            <w:tcW w:w="2880" w:type="dxa"/>
            <w:vAlign w:val="center"/>
          </w:tcPr>
          <w:p w:rsidR="00E71B8A" w:rsidRDefault="001350BB">
            <w:pPr>
              <w:jc w:val="right"/>
            </w:pPr>
            <w:r>
              <w:rPr>
                <w:rFonts w:eastAsiaTheme="minorEastAsia"/>
                <w:szCs w:val="21"/>
              </w:rPr>
              <w:t>10,093,830.76</w:t>
            </w:r>
          </w:p>
        </w:tc>
        <w:tc>
          <w:tcPr>
            <w:tcW w:w="1620" w:type="dxa"/>
            <w:vAlign w:val="center"/>
          </w:tcPr>
          <w:p w:rsidR="00E71B8A" w:rsidRDefault="001350BB">
            <w:pPr>
              <w:jc w:val="right"/>
            </w:pPr>
            <w:r>
              <w:rPr>
                <w:rFonts w:eastAsiaTheme="minorEastAsia"/>
                <w:szCs w:val="21"/>
              </w:rPr>
              <w:t>2.59</w:t>
            </w:r>
          </w:p>
        </w:tc>
      </w:tr>
      <w:tr w:rsidR="00E71B8A">
        <w:tc>
          <w:tcPr>
            <w:tcW w:w="870" w:type="dxa"/>
            <w:vAlign w:val="center"/>
          </w:tcPr>
          <w:p w:rsidR="00E71B8A" w:rsidRDefault="001350BB">
            <w:pPr>
              <w:jc w:val="center"/>
            </w:pPr>
            <w:r>
              <w:rPr>
                <w:rFonts w:eastAsiaTheme="minorEastAsia"/>
                <w:szCs w:val="21"/>
              </w:rPr>
              <w:t>21</w:t>
            </w:r>
          </w:p>
        </w:tc>
        <w:tc>
          <w:tcPr>
            <w:tcW w:w="1650" w:type="dxa"/>
            <w:vAlign w:val="center"/>
          </w:tcPr>
          <w:p w:rsidR="00E71B8A" w:rsidRDefault="001350BB">
            <w:pPr>
              <w:jc w:val="center"/>
            </w:pPr>
            <w:r>
              <w:rPr>
                <w:rFonts w:eastAsiaTheme="minorEastAsia"/>
                <w:szCs w:val="21"/>
              </w:rPr>
              <w:t>000568</w:t>
            </w:r>
          </w:p>
        </w:tc>
        <w:tc>
          <w:tcPr>
            <w:tcW w:w="1980" w:type="dxa"/>
            <w:vAlign w:val="center"/>
          </w:tcPr>
          <w:p w:rsidR="00E71B8A" w:rsidRDefault="001350BB">
            <w:pPr>
              <w:jc w:val="center"/>
            </w:pPr>
            <w:r>
              <w:rPr>
                <w:rFonts w:eastAsiaTheme="minorEastAsia"/>
                <w:szCs w:val="21"/>
              </w:rPr>
              <w:t>泸州老窖</w:t>
            </w:r>
          </w:p>
        </w:tc>
        <w:tc>
          <w:tcPr>
            <w:tcW w:w="2880" w:type="dxa"/>
            <w:vAlign w:val="center"/>
          </w:tcPr>
          <w:p w:rsidR="00E71B8A" w:rsidRDefault="001350BB">
            <w:pPr>
              <w:jc w:val="right"/>
            </w:pPr>
            <w:r>
              <w:rPr>
                <w:rFonts w:eastAsiaTheme="minorEastAsia"/>
                <w:szCs w:val="21"/>
              </w:rPr>
              <w:t>10,045,116.22</w:t>
            </w:r>
          </w:p>
        </w:tc>
        <w:tc>
          <w:tcPr>
            <w:tcW w:w="1620" w:type="dxa"/>
            <w:vAlign w:val="center"/>
          </w:tcPr>
          <w:p w:rsidR="00E71B8A" w:rsidRDefault="001350BB">
            <w:pPr>
              <w:jc w:val="right"/>
            </w:pPr>
            <w:r>
              <w:rPr>
                <w:rFonts w:eastAsiaTheme="minorEastAsia"/>
                <w:szCs w:val="21"/>
              </w:rPr>
              <w:t>2.58</w:t>
            </w:r>
          </w:p>
        </w:tc>
      </w:tr>
      <w:tr w:rsidR="00E71B8A">
        <w:tc>
          <w:tcPr>
            <w:tcW w:w="870" w:type="dxa"/>
            <w:vAlign w:val="center"/>
          </w:tcPr>
          <w:p w:rsidR="00E71B8A" w:rsidRDefault="001350BB">
            <w:pPr>
              <w:jc w:val="center"/>
            </w:pPr>
            <w:r>
              <w:rPr>
                <w:rFonts w:eastAsiaTheme="minorEastAsia"/>
                <w:szCs w:val="21"/>
              </w:rPr>
              <w:t>22</w:t>
            </w:r>
          </w:p>
        </w:tc>
        <w:tc>
          <w:tcPr>
            <w:tcW w:w="1650" w:type="dxa"/>
            <w:vAlign w:val="center"/>
          </w:tcPr>
          <w:p w:rsidR="00E71B8A" w:rsidRDefault="001350BB">
            <w:pPr>
              <w:jc w:val="center"/>
            </w:pPr>
            <w:r>
              <w:rPr>
                <w:rFonts w:eastAsiaTheme="minorEastAsia"/>
                <w:szCs w:val="21"/>
              </w:rPr>
              <w:t>603129</w:t>
            </w:r>
          </w:p>
        </w:tc>
        <w:tc>
          <w:tcPr>
            <w:tcW w:w="1980" w:type="dxa"/>
            <w:vAlign w:val="center"/>
          </w:tcPr>
          <w:p w:rsidR="00E71B8A" w:rsidRDefault="001350BB">
            <w:pPr>
              <w:jc w:val="center"/>
            </w:pPr>
            <w:r>
              <w:rPr>
                <w:rFonts w:eastAsiaTheme="minorEastAsia"/>
                <w:szCs w:val="21"/>
              </w:rPr>
              <w:t>春风动力</w:t>
            </w:r>
          </w:p>
        </w:tc>
        <w:tc>
          <w:tcPr>
            <w:tcW w:w="2880" w:type="dxa"/>
            <w:vAlign w:val="center"/>
          </w:tcPr>
          <w:p w:rsidR="00E71B8A" w:rsidRDefault="001350BB">
            <w:pPr>
              <w:jc w:val="right"/>
            </w:pPr>
            <w:r>
              <w:rPr>
                <w:rFonts w:eastAsiaTheme="minorEastAsia"/>
                <w:szCs w:val="21"/>
              </w:rPr>
              <w:t>9,890,494.63</w:t>
            </w:r>
          </w:p>
        </w:tc>
        <w:tc>
          <w:tcPr>
            <w:tcW w:w="1620" w:type="dxa"/>
            <w:vAlign w:val="center"/>
          </w:tcPr>
          <w:p w:rsidR="00E71B8A" w:rsidRDefault="001350BB">
            <w:pPr>
              <w:jc w:val="right"/>
            </w:pPr>
            <w:r>
              <w:rPr>
                <w:rFonts w:eastAsiaTheme="minorEastAsia"/>
                <w:szCs w:val="21"/>
              </w:rPr>
              <w:t>2.54</w:t>
            </w:r>
          </w:p>
        </w:tc>
      </w:tr>
      <w:tr w:rsidR="00E71B8A">
        <w:tc>
          <w:tcPr>
            <w:tcW w:w="870" w:type="dxa"/>
            <w:vAlign w:val="center"/>
          </w:tcPr>
          <w:p w:rsidR="00E71B8A" w:rsidRDefault="001350BB">
            <w:pPr>
              <w:jc w:val="center"/>
            </w:pPr>
            <w:r>
              <w:rPr>
                <w:rFonts w:eastAsiaTheme="minorEastAsia"/>
                <w:szCs w:val="21"/>
              </w:rPr>
              <w:t>23</w:t>
            </w:r>
          </w:p>
        </w:tc>
        <w:tc>
          <w:tcPr>
            <w:tcW w:w="1650" w:type="dxa"/>
            <w:vAlign w:val="center"/>
          </w:tcPr>
          <w:p w:rsidR="00E71B8A" w:rsidRDefault="001350BB">
            <w:pPr>
              <w:jc w:val="center"/>
            </w:pPr>
            <w:r>
              <w:rPr>
                <w:rFonts w:eastAsiaTheme="minorEastAsia"/>
                <w:szCs w:val="21"/>
              </w:rPr>
              <w:t>002460</w:t>
            </w:r>
          </w:p>
        </w:tc>
        <w:tc>
          <w:tcPr>
            <w:tcW w:w="1980" w:type="dxa"/>
            <w:vAlign w:val="center"/>
          </w:tcPr>
          <w:p w:rsidR="00E71B8A" w:rsidRDefault="001350BB">
            <w:pPr>
              <w:jc w:val="center"/>
            </w:pPr>
            <w:r>
              <w:rPr>
                <w:rFonts w:eastAsiaTheme="minorEastAsia"/>
                <w:szCs w:val="21"/>
              </w:rPr>
              <w:t>赣锋锂业</w:t>
            </w:r>
          </w:p>
        </w:tc>
        <w:tc>
          <w:tcPr>
            <w:tcW w:w="2880" w:type="dxa"/>
            <w:vAlign w:val="center"/>
          </w:tcPr>
          <w:p w:rsidR="00E71B8A" w:rsidRDefault="001350BB">
            <w:pPr>
              <w:jc w:val="right"/>
            </w:pPr>
            <w:r>
              <w:rPr>
                <w:rFonts w:eastAsiaTheme="minorEastAsia"/>
                <w:szCs w:val="21"/>
              </w:rPr>
              <w:t>9,803,784.24</w:t>
            </w:r>
          </w:p>
        </w:tc>
        <w:tc>
          <w:tcPr>
            <w:tcW w:w="1620" w:type="dxa"/>
            <w:vAlign w:val="center"/>
          </w:tcPr>
          <w:p w:rsidR="00E71B8A" w:rsidRDefault="001350BB">
            <w:pPr>
              <w:jc w:val="right"/>
            </w:pPr>
            <w:r>
              <w:rPr>
                <w:rFonts w:eastAsiaTheme="minorEastAsia"/>
                <w:szCs w:val="21"/>
              </w:rPr>
              <w:t>2.52</w:t>
            </w:r>
          </w:p>
        </w:tc>
      </w:tr>
      <w:tr w:rsidR="00E71B8A">
        <w:tc>
          <w:tcPr>
            <w:tcW w:w="870" w:type="dxa"/>
            <w:vAlign w:val="center"/>
          </w:tcPr>
          <w:p w:rsidR="00E71B8A" w:rsidRDefault="001350BB">
            <w:pPr>
              <w:jc w:val="center"/>
            </w:pPr>
            <w:r>
              <w:rPr>
                <w:rFonts w:eastAsiaTheme="minorEastAsia"/>
                <w:szCs w:val="21"/>
              </w:rPr>
              <w:t>24</w:t>
            </w:r>
          </w:p>
        </w:tc>
        <w:tc>
          <w:tcPr>
            <w:tcW w:w="1650" w:type="dxa"/>
            <w:vAlign w:val="center"/>
          </w:tcPr>
          <w:p w:rsidR="00E71B8A" w:rsidRDefault="001350BB">
            <w:pPr>
              <w:jc w:val="center"/>
            </w:pPr>
            <w:r>
              <w:rPr>
                <w:rFonts w:eastAsiaTheme="minorEastAsia"/>
                <w:szCs w:val="21"/>
              </w:rPr>
              <w:t>300763</w:t>
            </w:r>
          </w:p>
        </w:tc>
        <w:tc>
          <w:tcPr>
            <w:tcW w:w="1980" w:type="dxa"/>
            <w:vAlign w:val="center"/>
          </w:tcPr>
          <w:p w:rsidR="00E71B8A" w:rsidRDefault="001350BB">
            <w:pPr>
              <w:jc w:val="center"/>
            </w:pPr>
            <w:r>
              <w:rPr>
                <w:rFonts w:eastAsiaTheme="minorEastAsia"/>
                <w:szCs w:val="21"/>
              </w:rPr>
              <w:t>锦浪科技</w:t>
            </w:r>
          </w:p>
        </w:tc>
        <w:tc>
          <w:tcPr>
            <w:tcW w:w="2880" w:type="dxa"/>
            <w:vAlign w:val="center"/>
          </w:tcPr>
          <w:p w:rsidR="00E71B8A" w:rsidRDefault="001350BB">
            <w:pPr>
              <w:jc w:val="right"/>
            </w:pPr>
            <w:r>
              <w:rPr>
                <w:rFonts w:eastAsiaTheme="minorEastAsia"/>
                <w:szCs w:val="21"/>
              </w:rPr>
              <w:t>9,791,499.05</w:t>
            </w:r>
          </w:p>
        </w:tc>
        <w:tc>
          <w:tcPr>
            <w:tcW w:w="1620" w:type="dxa"/>
            <w:vAlign w:val="center"/>
          </w:tcPr>
          <w:p w:rsidR="00E71B8A" w:rsidRDefault="001350BB">
            <w:pPr>
              <w:jc w:val="right"/>
            </w:pPr>
            <w:r>
              <w:rPr>
                <w:rFonts w:eastAsiaTheme="minorEastAsia"/>
                <w:szCs w:val="21"/>
              </w:rPr>
              <w:t>2.51</w:t>
            </w:r>
          </w:p>
        </w:tc>
      </w:tr>
      <w:tr w:rsidR="00E71B8A">
        <w:tc>
          <w:tcPr>
            <w:tcW w:w="870" w:type="dxa"/>
            <w:vAlign w:val="center"/>
          </w:tcPr>
          <w:p w:rsidR="00E71B8A" w:rsidRDefault="001350BB">
            <w:pPr>
              <w:jc w:val="center"/>
            </w:pPr>
            <w:r>
              <w:rPr>
                <w:rFonts w:eastAsiaTheme="minorEastAsia"/>
                <w:szCs w:val="21"/>
              </w:rPr>
              <w:t>25</w:t>
            </w:r>
          </w:p>
        </w:tc>
        <w:tc>
          <w:tcPr>
            <w:tcW w:w="1650" w:type="dxa"/>
            <w:vAlign w:val="center"/>
          </w:tcPr>
          <w:p w:rsidR="00E71B8A" w:rsidRDefault="001350BB">
            <w:pPr>
              <w:jc w:val="center"/>
            </w:pPr>
            <w:r>
              <w:rPr>
                <w:rFonts w:eastAsiaTheme="minorEastAsia"/>
                <w:szCs w:val="21"/>
              </w:rPr>
              <w:t>603179</w:t>
            </w:r>
          </w:p>
        </w:tc>
        <w:tc>
          <w:tcPr>
            <w:tcW w:w="1980" w:type="dxa"/>
            <w:vAlign w:val="center"/>
          </w:tcPr>
          <w:p w:rsidR="00E71B8A" w:rsidRDefault="001350BB">
            <w:pPr>
              <w:jc w:val="center"/>
            </w:pPr>
            <w:r>
              <w:rPr>
                <w:rFonts w:eastAsiaTheme="minorEastAsia"/>
                <w:szCs w:val="21"/>
              </w:rPr>
              <w:t>新泉股份</w:t>
            </w:r>
          </w:p>
        </w:tc>
        <w:tc>
          <w:tcPr>
            <w:tcW w:w="2880" w:type="dxa"/>
            <w:vAlign w:val="center"/>
          </w:tcPr>
          <w:p w:rsidR="00E71B8A" w:rsidRDefault="001350BB">
            <w:pPr>
              <w:jc w:val="right"/>
            </w:pPr>
            <w:r>
              <w:rPr>
                <w:rFonts w:eastAsiaTheme="minorEastAsia"/>
                <w:szCs w:val="21"/>
              </w:rPr>
              <w:t>9,642,021.49</w:t>
            </w:r>
          </w:p>
        </w:tc>
        <w:tc>
          <w:tcPr>
            <w:tcW w:w="1620" w:type="dxa"/>
            <w:vAlign w:val="center"/>
          </w:tcPr>
          <w:p w:rsidR="00E71B8A" w:rsidRDefault="001350BB">
            <w:pPr>
              <w:jc w:val="right"/>
            </w:pPr>
            <w:r>
              <w:rPr>
                <w:rFonts w:eastAsiaTheme="minorEastAsia"/>
                <w:szCs w:val="21"/>
              </w:rPr>
              <w:t>2.48</w:t>
            </w:r>
          </w:p>
        </w:tc>
      </w:tr>
      <w:tr w:rsidR="00E71B8A">
        <w:tc>
          <w:tcPr>
            <w:tcW w:w="870" w:type="dxa"/>
            <w:vAlign w:val="center"/>
          </w:tcPr>
          <w:p w:rsidR="00E71B8A" w:rsidRDefault="001350BB">
            <w:pPr>
              <w:jc w:val="center"/>
            </w:pPr>
            <w:r>
              <w:rPr>
                <w:rFonts w:eastAsiaTheme="minorEastAsia"/>
                <w:szCs w:val="21"/>
              </w:rPr>
              <w:t>26</w:t>
            </w:r>
          </w:p>
        </w:tc>
        <w:tc>
          <w:tcPr>
            <w:tcW w:w="1650" w:type="dxa"/>
            <w:vAlign w:val="center"/>
          </w:tcPr>
          <w:p w:rsidR="00E71B8A" w:rsidRDefault="001350BB">
            <w:pPr>
              <w:jc w:val="center"/>
            </w:pPr>
            <w:r>
              <w:rPr>
                <w:rFonts w:eastAsiaTheme="minorEastAsia"/>
                <w:szCs w:val="21"/>
              </w:rPr>
              <w:t>002475</w:t>
            </w:r>
          </w:p>
        </w:tc>
        <w:tc>
          <w:tcPr>
            <w:tcW w:w="1980" w:type="dxa"/>
            <w:vAlign w:val="center"/>
          </w:tcPr>
          <w:p w:rsidR="00E71B8A" w:rsidRDefault="001350BB">
            <w:pPr>
              <w:jc w:val="center"/>
            </w:pPr>
            <w:r>
              <w:rPr>
                <w:rFonts w:eastAsiaTheme="minorEastAsia"/>
                <w:szCs w:val="21"/>
              </w:rPr>
              <w:t>立讯精密</w:t>
            </w:r>
          </w:p>
        </w:tc>
        <w:tc>
          <w:tcPr>
            <w:tcW w:w="2880" w:type="dxa"/>
            <w:vAlign w:val="center"/>
          </w:tcPr>
          <w:p w:rsidR="00E71B8A" w:rsidRDefault="001350BB">
            <w:pPr>
              <w:jc w:val="right"/>
            </w:pPr>
            <w:r>
              <w:rPr>
                <w:rFonts w:eastAsiaTheme="minorEastAsia"/>
                <w:szCs w:val="21"/>
              </w:rPr>
              <w:t>9,602,267.96</w:t>
            </w:r>
          </w:p>
        </w:tc>
        <w:tc>
          <w:tcPr>
            <w:tcW w:w="1620" w:type="dxa"/>
            <w:vAlign w:val="center"/>
          </w:tcPr>
          <w:p w:rsidR="00E71B8A" w:rsidRDefault="001350BB">
            <w:pPr>
              <w:jc w:val="right"/>
            </w:pPr>
            <w:r>
              <w:rPr>
                <w:rFonts w:eastAsiaTheme="minorEastAsia"/>
                <w:szCs w:val="21"/>
              </w:rPr>
              <w:t>2.47</w:t>
            </w:r>
          </w:p>
        </w:tc>
      </w:tr>
      <w:tr w:rsidR="00E71B8A">
        <w:tc>
          <w:tcPr>
            <w:tcW w:w="870" w:type="dxa"/>
            <w:vAlign w:val="center"/>
          </w:tcPr>
          <w:p w:rsidR="00E71B8A" w:rsidRDefault="001350BB">
            <w:pPr>
              <w:jc w:val="center"/>
            </w:pPr>
            <w:r>
              <w:rPr>
                <w:rFonts w:eastAsiaTheme="minorEastAsia"/>
                <w:szCs w:val="21"/>
              </w:rPr>
              <w:t>27</w:t>
            </w:r>
          </w:p>
        </w:tc>
        <w:tc>
          <w:tcPr>
            <w:tcW w:w="1650" w:type="dxa"/>
            <w:vAlign w:val="center"/>
          </w:tcPr>
          <w:p w:rsidR="00E71B8A" w:rsidRDefault="001350BB">
            <w:pPr>
              <w:jc w:val="center"/>
            </w:pPr>
            <w:r>
              <w:rPr>
                <w:rFonts w:eastAsiaTheme="minorEastAsia"/>
                <w:szCs w:val="21"/>
              </w:rPr>
              <w:t>600809</w:t>
            </w:r>
          </w:p>
        </w:tc>
        <w:tc>
          <w:tcPr>
            <w:tcW w:w="1980" w:type="dxa"/>
            <w:vAlign w:val="center"/>
          </w:tcPr>
          <w:p w:rsidR="00E71B8A" w:rsidRDefault="001350BB">
            <w:pPr>
              <w:jc w:val="center"/>
            </w:pPr>
            <w:r>
              <w:rPr>
                <w:rFonts w:eastAsiaTheme="minorEastAsia"/>
                <w:szCs w:val="21"/>
              </w:rPr>
              <w:t>山西汾酒</w:t>
            </w:r>
          </w:p>
        </w:tc>
        <w:tc>
          <w:tcPr>
            <w:tcW w:w="2880" w:type="dxa"/>
            <w:vAlign w:val="center"/>
          </w:tcPr>
          <w:p w:rsidR="00E71B8A" w:rsidRDefault="001350BB">
            <w:pPr>
              <w:jc w:val="right"/>
            </w:pPr>
            <w:r>
              <w:rPr>
                <w:rFonts w:eastAsiaTheme="minorEastAsia"/>
                <w:szCs w:val="21"/>
              </w:rPr>
              <w:t>9,521,683.85</w:t>
            </w:r>
          </w:p>
        </w:tc>
        <w:tc>
          <w:tcPr>
            <w:tcW w:w="1620" w:type="dxa"/>
            <w:vAlign w:val="center"/>
          </w:tcPr>
          <w:p w:rsidR="00E71B8A" w:rsidRDefault="001350BB">
            <w:pPr>
              <w:jc w:val="right"/>
            </w:pPr>
            <w:r>
              <w:rPr>
                <w:rFonts w:eastAsiaTheme="minorEastAsia"/>
                <w:szCs w:val="21"/>
              </w:rPr>
              <w:t>2.45</w:t>
            </w:r>
          </w:p>
        </w:tc>
      </w:tr>
      <w:tr w:rsidR="00E71B8A">
        <w:tc>
          <w:tcPr>
            <w:tcW w:w="870" w:type="dxa"/>
            <w:vAlign w:val="center"/>
          </w:tcPr>
          <w:p w:rsidR="00E71B8A" w:rsidRDefault="001350BB">
            <w:pPr>
              <w:jc w:val="center"/>
            </w:pPr>
            <w:r>
              <w:rPr>
                <w:rFonts w:eastAsiaTheme="minorEastAsia"/>
                <w:szCs w:val="21"/>
              </w:rPr>
              <w:t>28</w:t>
            </w:r>
          </w:p>
        </w:tc>
        <w:tc>
          <w:tcPr>
            <w:tcW w:w="1650" w:type="dxa"/>
            <w:vAlign w:val="center"/>
          </w:tcPr>
          <w:p w:rsidR="00E71B8A" w:rsidRDefault="001350BB">
            <w:pPr>
              <w:jc w:val="center"/>
            </w:pPr>
            <w:r>
              <w:rPr>
                <w:rFonts w:eastAsiaTheme="minorEastAsia"/>
                <w:szCs w:val="21"/>
              </w:rPr>
              <w:t>601799</w:t>
            </w:r>
          </w:p>
        </w:tc>
        <w:tc>
          <w:tcPr>
            <w:tcW w:w="1980" w:type="dxa"/>
            <w:vAlign w:val="center"/>
          </w:tcPr>
          <w:p w:rsidR="00E71B8A" w:rsidRDefault="001350BB">
            <w:pPr>
              <w:jc w:val="center"/>
            </w:pPr>
            <w:r>
              <w:rPr>
                <w:rFonts w:eastAsiaTheme="minorEastAsia"/>
                <w:szCs w:val="21"/>
              </w:rPr>
              <w:t>星宇股份</w:t>
            </w:r>
          </w:p>
        </w:tc>
        <w:tc>
          <w:tcPr>
            <w:tcW w:w="2880" w:type="dxa"/>
            <w:vAlign w:val="center"/>
          </w:tcPr>
          <w:p w:rsidR="00E71B8A" w:rsidRDefault="001350BB">
            <w:pPr>
              <w:jc w:val="right"/>
            </w:pPr>
            <w:r>
              <w:rPr>
                <w:rFonts w:eastAsiaTheme="minorEastAsia"/>
                <w:szCs w:val="21"/>
              </w:rPr>
              <w:t>9,469,801.18</w:t>
            </w:r>
          </w:p>
        </w:tc>
        <w:tc>
          <w:tcPr>
            <w:tcW w:w="1620" w:type="dxa"/>
            <w:vAlign w:val="center"/>
          </w:tcPr>
          <w:p w:rsidR="00E71B8A" w:rsidRDefault="001350BB">
            <w:pPr>
              <w:jc w:val="right"/>
            </w:pPr>
            <w:r>
              <w:rPr>
                <w:rFonts w:eastAsiaTheme="minorEastAsia"/>
                <w:szCs w:val="21"/>
              </w:rPr>
              <w:t>2.43</w:t>
            </w:r>
          </w:p>
        </w:tc>
      </w:tr>
      <w:tr w:rsidR="00E71B8A">
        <w:tc>
          <w:tcPr>
            <w:tcW w:w="870" w:type="dxa"/>
            <w:vAlign w:val="center"/>
          </w:tcPr>
          <w:p w:rsidR="00E71B8A" w:rsidRDefault="001350BB">
            <w:pPr>
              <w:jc w:val="center"/>
            </w:pPr>
            <w:r>
              <w:rPr>
                <w:rFonts w:eastAsiaTheme="minorEastAsia"/>
                <w:szCs w:val="21"/>
              </w:rPr>
              <w:t>29</w:t>
            </w:r>
          </w:p>
        </w:tc>
        <w:tc>
          <w:tcPr>
            <w:tcW w:w="1650" w:type="dxa"/>
            <w:vAlign w:val="center"/>
          </w:tcPr>
          <w:p w:rsidR="00E71B8A" w:rsidRDefault="001350BB">
            <w:pPr>
              <w:jc w:val="center"/>
            </w:pPr>
            <w:r>
              <w:rPr>
                <w:rFonts w:eastAsiaTheme="minorEastAsia"/>
                <w:szCs w:val="21"/>
              </w:rPr>
              <w:t>688005</w:t>
            </w:r>
          </w:p>
        </w:tc>
        <w:tc>
          <w:tcPr>
            <w:tcW w:w="1980" w:type="dxa"/>
            <w:vAlign w:val="center"/>
          </w:tcPr>
          <w:p w:rsidR="00E71B8A" w:rsidRDefault="001350BB">
            <w:pPr>
              <w:jc w:val="center"/>
            </w:pPr>
            <w:r>
              <w:rPr>
                <w:rFonts w:eastAsiaTheme="minorEastAsia"/>
                <w:szCs w:val="21"/>
              </w:rPr>
              <w:t>容百科技</w:t>
            </w:r>
          </w:p>
        </w:tc>
        <w:tc>
          <w:tcPr>
            <w:tcW w:w="2880" w:type="dxa"/>
            <w:vAlign w:val="center"/>
          </w:tcPr>
          <w:p w:rsidR="00E71B8A" w:rsidRDefault="001350BB">
            <w:pPr>
              <w:jc w:val="right"/>
            </w:pPr>
            <w:r>
              <w:rPr>
                <w:rFonts w:eastAsiaTheme="minorEastAsia"/>
                <w:szCs w:val="21"/>
              </w:rPr>
              <w:t>9,259,203.25</w:t>
            </w:r>
          </w:p>
        </w:tc>
        <w:tc>
          <w:tcPr>
            <w:tcW w:w="1620" w:type="dxa"/>
            <w:vAlign w:val="center"/>
          </w:tcPr>
          <w:p w:rsidR="00E71B8A" w:rsidRDefault="001350BB">
            <w:pPr>
              <w:jc w:val="right"/>
            </w:pPr>
            <w:r>
              <w:rPr>
                <w:rFonts w:eastAsiaTheme="minorEastAsia"/>
                <w:szCs w:val="21"/>
              </w:rPr>
              <w:t>2.38</w:t>
            </w:r>
          </w:p>
        </w:tc>
      </w:tr>
      <w:tr w:rsidR="00E71B8A">
        <w:tc>
          <w:tcPr>
            <w:tcW w:w="870" w:type="dxa"/>
            <w:vAlign w:val="center"/>
          </w:tcPr>
          <w:p w:rsidR="00E71B8A" w:rsidRDefault="001350BB">
            <w:pPr>
              <w:jc w:val="center"/>
            </w:pPr>
            <w:r>
              <w:rPr>
                <w:rFonts w:eastAsiaTheme="minorEastAsia"/>
                <w:szCs w:val="21"/>
              </w:rPr>
              <w:t>30</w:t>
            </w:r>
          </w:p>
        </w:tc>
        <w:tc>
          <w:tcPr>
            <w:tcW w:w="1650" w:type="dxa"/>
            <w:vAlign w:val="center"/>
          </w:tcPr>
          <w:p w:rsidR="00E71B8A" w:rsidRDefault="001350BB">
            <w:pPr>
              <w:jc w:val="center"/>
            </w:pPr>
            <w:r>
              <w:rPr>
                <w:rFonts w:eastAsiaTheme="minorEastAsia"/>
                <w:szCs w:val="21"/>
              </w:rPr>
              <w:t>603260</w:t>
            </w:r>
          </w:p>
        </w:tc>
        <w:tc>
          <w:tcPr>
            <w:tcW w:w="1980" w:type="dxa"/>
            <w:vAlign w:val="center"/>
          </w:tcPr>
          <w:p w:rsidR="00E71B8A" w:rsidRDefault="001350BB">
            <w:pPr>
              <w:jc w:val="center"/>
            </w:pPr>
            <w:r>
              <w:rPr>
                <w:rFonts w:eastAsiaTheme="minorEastAsia"/>
                <w:szCs w:val="21"/>
              </w:rPr>
              <w:t>合盛硅业</w:t>
            </w:r>
          </w:p>
        </w:tc>
        <w:tc>
          <w:tcPr>
            <w:tcW w:w="2880" w:type="dxa"/>
            <w:vAlign w:val="center"/>
          </w:tcPr>
          <w:p w:rsidR="00E71B8A" w:rsidRDefault="001350BB">
            <w:pPr>
              <w:jc w:val="right"/>
            </w:pPr>
            <w:r>
              <w:rPr>
                <w:rFonts w:eastAsiaTheme="minorEastAsia"/>
                <w:szCs w:val="21"/>
              </w:rPr>
              <w:t>9,214,301.60</w:t>
            </w:r>
          </w:p>
        </w:tc>
        <w:tc>
          <w:tcPr>
            <w:tcW w:w="1620" w:type="dxa"/>
            <w:vAlign w:val="center"/>
          </w:tcPr>
          <w:p w:rsidR="00E71B8A" w:rsidRDefault="001350BB">
            <w:pPr>
              <w:jc w:val="right"/>
            </w:pPr>
            <w:r>
              <w:rPr>
                <w:rFonts w:eastAsiaTheme="minorEastAsia"/>
                <w:szCs w:val="21"/>
              </w:rPr>
              <w:t>2.37</w:t>
            </w:r>
          </w:p>
        </w:tc>
      </w:tr>
      <w:tr w:rsidR="00E71B8A">
        <w:tc>
          <w:tcPr>
            <w:tcW w:w="870" w:type="dxa"/>
            <w:vAlign w:val="center"/>
          </w:tcPr>
          <w:p w:rsidR="00E71B8A" w:rsidRDefault="001350BB">
            <w:pPr>
              <w:jc w:val="center"/>
            </w:pPr>
            <w:r>
              <w:rPr>
                <w:rFonts w:eastAsiaTheme="minorEastAsia"/>
                <w:szCs w:val="21"/>
              </w:rPr>
              <w:t>31</w:t>
            </w:r>
          </w:p>
        </w:tc>
        <w:tc>
          <w:tcPr>
            <w:tcW w:w="1650" w:type="dxa"/>
            <w:vAlign w:val="center"/>
          </w:tcPr>
          <w:p w:rsidR="00E71B8A" w:rsidRDefault="001350BB">
            <w:pPr>
              <w:jc w:val="center"/>
            </w:pPr>
            <w:r>
              <w:rPr>
                <w:rFonts w:eastAsiaTheme="minorEastAsia"/>
                <w:szCs w:val="21"/>
              </w:rPr>
              <w:t>002756</w:t>
            </w:r>
          </w:p>
        </w:tc>
        <w:tc>
          <w:tcPr>
            <w:tcW w:w="1980" w:type="dxa"/>
            <w:vAlign w:val="center"/>
          </w:tcPr>
          <w:p w:rsidR="00E71B8A" w:rsidRDefault="001350BB">
            <w:pPr>
              <w:jc w:val="center"/>
            </w:pPr>
            <w:r>
              <w:rPr>
                <w:rFonts w:eastAsiaTheme="minorEastAsia"/>
                <w:szCs w:val="21"/>
              </w:rPr>
              <w:t>永兴材料</w:t>
            </w:r>
          </w:p>
        </w:tc>
        <w:tc>
          <w:tcPr>
            <w:tcW w:w="2880" w:type="dxa"/>
            <w:vAlign w:val="center"/>
          </w:tcPr>
          <w:p w:rsidR="00E71B8A" w:rsidRDefault="001350BB">
            <w:pPr>
              <w:jc w:val="right"/>
            </w:pPr>
            <w:r>
              <w:rPr>
                <w:rFonts w:eastAsiaTheme="minorEastAsia"/>
                <w:szCs w:val="21"/>
              </w:rPr>
              <w:t>9,165,875.35</w:t>
            </w:r>
          </w:p>
        </w:tc>
        <w:tc>
          <w:tcPr>
            <w:tcW w:w="1620" w:type="dxa"/>
            <w:vAlign w:val="center"/>
          </w:tcPr>
          <w:p w:rsidR="00E71B8A" w:rsidRDefault="001350BB">
            <w:pPr>
              <w:jc w:val="right"/>
            </w:pPr>
            <w:r>
              <w:rPr>
                <w:rFonts w:eastAsiaTheme="minorEastAsia"/>
                <w:szCs w:val="21"/>
              </w:rPr>
              <w:t>2.35</w:t>
            </w:r>
          </w:p>
        </w:tc>
      </w:tr>
      <w:tr w:rsidR="00E71B8A">
        <w:tc>
          <w:tcPr>
            <w:tcW w:w="870" w:type="dxa"/>
            <w:vAlign w:val="center"/>
          </w:tcPr>
          <w:p w:rsidR="00E71B8A" w:rsidRDefault="001350BB">
            <w:pPr>
              <w:jc w:val="center"/>
            </w:pPr>
            <w:r>
              <w:rPr>
                <w:rFonts w:eastAsiaTheme="minorEastAsia"/>
                <w:szCs w:val="21"/>
              </w:rPr>
              <w:t>32</w:t>
            </w:r>
          </w:p>
        </w:tc>
        <w:tc>
          <w:tcPr>
            <w:tcW w:w="1650" w:type="dxa"/>
            <w:vAlign w:val="center"/>
          </w:tcPr>
          <w:p w:rsidR="00E71B8A" w:rsidRDefault="001350BB">
            <w:pPr>
              <w:jc w:val="center"/>
            </w:pPr>
            <w:r>
              <w:rPr>
                <w:rFonts w:eastAsiaTheme="minorEastAsia"/>
                <w:szCs w:val="21"/>
              </w:rPr>
              <w:t>300438</w:t>
            </w:r>
          </w:p>
        </w:tc>
        <w:tc>
          <w:tcPr>
            <w:tcW w:w="1980" w:type="dxa"/>
            <w:vAlign w:val="center"/>
          </w:tcPr>
          <w:p w:rsidR="00E71B8A" w:rsidRDefault="001350BB">
            <w:pPr>
              <w:jc w:val="center"/>
            </w:pPr>
            <w:r>
              <w:rPr>
                <w:rFonts w:eastAsiaTheme="minorEastAsia"/>
                <w:szCs w:val="21"/>
              </w:rPr>
              <w:t>鹏辉能源</w:t>
            </w:r>
          </w:p>
        </w:tc>
        <w:tc>
          <w:tcPr>
            <w:tcW w:w="2880" w:type="dxa"/>
            <w:vAlign w:val="center"/>
          </w:tcPr>
          <w:p w:rsidR="00E71B8A" w:rsidRDefault="001350BB">
            <w:pPr>
              <w:jc w:val="right"/>
            </w:pPr>
            <w:r>
              <w:rPr>
                <w:rFonts w:eastAsiaTheme="minorEastAsia"/>
                <w:szCs w:val="21"/>
              </w:rPr>
              <w:t>9,085,492.81</w:t>
            </w:r>
          </w:p>
        </w:tc>
        <w:tc>
          <w:tcPr>
            <w:tcW w:w="1620" w:type="dxa"/>
            <w:vAlign w:val="center"/>
          </w:tcPr>
          <w:p w:rsidR="00E71B8A" w:rsidRDefault="001350BB">
            <w:pPr>
              <w:jc w:val="right"/>
            </w:pPr>
            <w:r>
              <w:rPr>
                <w:rFonts w:eastAsiaTheme="minorEastAsia"/>
                <w:szCs w:val="21"/>
              </w:rPr>
              <w:t>2.33</w:t>
            </w:r>
          </w:p>
        </w:tc>
      </w:tr>
      <w:tr w:rsidR="00E71B8A">
        <w:tc>
          <w:tcPr>
            <w:tcW w:w="870" w:type="dxa"/>
            <w:vAlign w:val="center"/>
          </w:tcPr>
          <w:p w:rsidR="00E71B8A" w:rsidRDefault="001350BB">
            <w:pPr>
              <w:jc w:val="center"/>
            </w:pPr>
            <w:r>
              <w:rPr>
                <w:rFonts w:eastAsiaTheme="minorEastAsia"/>
                <w:szCs w:val="21"/>
              </w:rPr>
              <w:t>33</w:t>
            </w:r>
          </w:p>
        </w:tc>
        <w:tc>
          <w:tcPr>
            <w:tcW w:w="1650" w:type="dxa"/>
            <w:vAlign w:val="center"/>
          </w:tcPr>
          <w:p w:rsidR="00E71B8A" w:rsidRDefault="001350BB">
            <w:pPr>
              <w:jc w:val="center"/>
            </w:pPr>
            <w:r>
              <w:rPr>
                <w:rFonts w:eastAsiaTheme="minorEastAsia"/>
                <w:szCs w:val="21"/>
              </w:rPr>
              <w:t>300073</w:t>
            </w:r>
          </w:p>
        </w:tc>
        <w:tc>
          <w:tcPr>
            <w:tcW w:w="1980" w:type="dxa"/>
            <w:vAlign w:val="center"/>
          </w:tcPr>
          <w:p w:rsidR="00E71B8A" w:rsidRDefault="001350BB">
            <w:pPr>
              <w:jc w:val="center"/>
            </w:pPr>
            <w:r>
              <w:rPr>
                <w:rFonts w:eastAsiaTheme="minorEastAsia"/>
                <w:szCs w:val="21"/>
              </w:rPr>
              <w:t>当升科技</w:t>
            </w:r>
          </w:p>
        </w:tc>
        <w:tc>
          <w:tcPr>
            <w:tcW w:w="2880" w:type="dxa"/>
            <w:vAlign w:val="center"/>
          </w:tcPr>
          <w:p w:rsidR="00E71B8A" w:rsidRDefault="001350BB">
            <w:pPr>
              <w:jc w:val="right"/>
            </w:pPr>
            <w:r>
              <w:rPr>
                <w:rFonts w:eastAsiaTheme="minorEastAsia"/>
                <w:szCs w:val="21"/>
              </w:rPr>
              <w:t>8,392,262.79</w:t>
            </w:r>
          </w:p>
        </w:tc>
        <w:tc>
          <w:tcPr>
            <w:tcW w:w="1620" w:type="dxa"/>
            <w:vAlign w:val="center"/>
          </w:tcPr>
          <w:p w:rsidR="00E71B8A" w:rsidRDefault="001350BB">
            <w:pPr>
              <w:jc w:val="right"/>
            </w:pPr>
            <w:r>
              <w:rPr>
                <w:rFonts w:eastAsiaTheme="minorEastAsia"/>
                <w:szCs w:val="21"/>
              </w:rPr>
              <w:t>2.16</w:t>
            </w:r>
          </w:p>
        </w:tc>
      </w:tr>
      <w:tr w:rsidR="00E71B8A">
        <w:tc>
          <w:tcPr>
            <w:tcW w:w="870" w:type="dxa"/>
            <w:vAlign w:val="center"/>
          </w:tcPr>
          <w:p w:rsidR="00E71B8A" w:rsidRDefault="001350BB">
            <w:pPr>
              <w:jc w:val="center"/>
            </w:pPr>
            <w:r>
              <w:rPr>
                <w:rFonts w:eastAsiaTheme="minorEastAsia"/>
                <w:szCs w:val="21"/>
              </w:rPr>
              <w:t>34</w:t>
            </w:r>
          </w:p>
        </w:tc>
        <w:tc>
          <w:tcPr>
            <w:tcW w:w="1650" w:type="dxa"/>
            <w:vAlign w:val="center"/>
          </w:tcPr>
          <w:p w:rsidR="00E71B8A" w:rsidRDefault="001350BB">
            <w:pPr>
              <w:jc w:val="center"/>
            </w:pPr>
            <w:r>
              <w:rPr>
                <w:rFonts w:eastAsiaTheme="minorEastAsia"/>
                <w:szCs w:val="21"/>
              </w:rPr>
              <w:t>300896</w:t>
            </w:r>
          </w:p>
        </w:tc>
        <w:tc>
          <w:tcPr>
            <w:tcW w:w="1980" w:type="dxa"/>
            <w:vAlign w:val="center"/>
          </w:tcPr>
          <w:p w:rsidR="00E71B8A" w:rsidRDefault="001350BB">
            <w:pPr>
              <w:jc w:val="center"/>
            </w:pPr>
            <w:r>
              <w:rPr>
                <w:rFonts w:eastAsiaTheme="minorEastAsia"/>
                <w:szCs w:val="21"/>
              </w:rPr>
              <w:t>爱美客</w:t>
            </w:r>
          </w:p>
        </w:tc>
        <w:tc>
          <w:tcPr>
            <w:tcW w:w="2880" w:type="dxa"/>
            <w:vAlign w:val="center"/>
          </w:tcPr>
          <w:p w:rsidR="00E71B8A" w:rsidRDefault="001350BB">
            <w:pPr>
              <w:jc w:val="right"/>
            </w:pPr>
            <w:r>
              <w:rPr>
                <w:rFonts w:eastAsiaTheme="minorEastAsia"/>
                <w:szCs w:val="21"/>
              </w:rPr>
              <w:t>7,940,194.02</w:t>
            </w:r>
          </w:p>
        </w:tc>
        <w:tc>
          <w:tcPr>
            <w:tcW w:w="1620" w:type="dxa"/>
            <w:vAlign w:val="center"/>
          </w:tcPr>
          <w:p w:rsidR="00E71B8A" w:rsidRDefault="001350BB">
            <w:pPr>
              <w:jc w:val="right"/>
            </w:pPr>
            <w:r>
              <w:rPr>
                <w:rFonts w:eastAsiaTheme="minorEastAsia"/>
                <w:szCs w:val="21"/>
              </w:rPr>
              <w:t>2.04</w:t>
            </w:r>
          </w:p>
        </w:tc>
      </w:tr>
      <w:tr w:rsidR="00E71B8A">
        <w:tc>
          <w:tcPr>
            <w:tcW w:w="870" w:type="dxa"/>
            <w:vAlign w:val="center"/>
          </w:tcPr>
          <w:p w:rsidR="00E71B8A" w:rsidRDefault="001350BB">
            <w:pPr>
              <w:jc w:val="center"/>
            </w:pPr>
            <w:r>
              <w:rPr>
                <w:rFonts w:eastAsiaTheme="minorEastAsia"/>
                <w:szCs w:val="21"/>
              </w:rPr>
              <w:t>35</w:t>
            </w:r>
          </w:p>
        </w:tc>
        <w:tc>
          <w:tcPr>
            <w:tcW w:w="1650" w:type="dxa"/>
            <w:vAlign w:val="center"/>
          </w:tcPr>
          <w:p w:rsidR="00E71B8A" w:rsidRDefault="001350BB">
            <w:pPr>
              <w:jc w:val="center"/>
            </w:pPr>
            <w:r>
              <w:rPr>
                <w:rFonts w:eastAsiaTheme="minorEastAsia"/>
                <w:szCs w:val="21"/>
              </w:rPr>
              <w:t>300724</w:t>
            </w:r>
          </w:p>
        </w:tc>
        <w:tc>
          <w:tcPr>
            <w:tcW w:w="1980" w:type="dxa"/>
            <w:vAlign w:val="center"/>
          </w:tcPr>
          <w:p w:rsidR="00E71B8A" w:rsidRDefault="001350BB">
            <w:pPr>
              <w:jc w:val="center"/>
            </w:pPr>
            <w:r>
              <w:rPr>
                <w:rFonts w:eastAsiaTheme="minorEastAsia"/>
                <w:szCs w:val="21"/>
              </w:rPr>
              <w:t>捷佳伟创</w:t>
            </w:r>
          </w:p>
        </w:tc>
        <w:tc>
          <w:tcPr>
            <w:tcW w:w="2880" w:type="dxa"/>
            <w:vAlign w:val="center"/>
          </w:tcPr>
          <w:p w:rsidR="00E71B8A" w:rsidRDefault="001350BB">
            <w:pPr>
              <w:jc w:val="right"/>
            </w:pPr>
            <w:r>
              <w:rPr>
                <w:rFonts w:eastAsiaTheme="minorEastAsia"/>
                <w:szCs w:val="21"/>
              </w:rPr>
              <w:t>7,892,298.98</w:t>
            </w:r>
          </w:p>
        </w:tc>
        <w:tc>
          <w:tcPr>
            <w:tcW w:w="1620" w:type="dxa"/>
            <w:vAlign w:val="center"/>
          </w:tcPr>
          <w:p w:rsidR="00E71B8A" w:rsidRDefault="001350BB">
            <w:pPr>
              <w:jc w:val="right"/>
            </w:pPr>
            <w:r>
              <w:rPr>
                <w:rFonts w:eastAsiaTheme="minorEastAsia"/>
                <w:szCs w:val="21"/>
              </w:rPr>
              <w:t>2.03</w:t>
            </w:r>
          </w:p>
        </w:tc>
      </w:tr>
      <w:tr w:rsidR="00E71B8A">
        <w:tc>
          <w:tcPr>
            <w:tcW w:w="870" w:type="dxa"/>
            <w:vAlign w:val="center"/>
          </w:tcPr>
          <w:p w:rsidR="00E71B8A" w:rsidRDefault="001350BB">
            <w:pPr>
              <w:jc w:val="center"/>
            </w:pPr>
            <w:r>
              <w:rPr>
                <w:rFonts w:eastAsiaTheme="minorEastAsia"/>
                <w:szCs w:val="21"/>
              </w:rPr>
              <w:t>36</w:t>
            </w:r>
          </w:p>
        </w:tc>
        <w:tc>
          <w:tcPr>
            <w:tcW w:w="1650" w:type="dxa"/>
            <w:vAlign w:val="center"/>
          </w:tcPr>
          <w:p w:rsidR="00E71B8A" w:rsidRDefault="001350BB">
            <w:pPr>
              <w:jc w:val="center"/>
            </w:pPr>
            <w:r>
              <w:rPr>
                <w:rFonts w:eastAsiaTheme="minorEastAsia"/>
                <w:szCs w:val="21"/>
              </w:rPr>
              <w:t>002074</w:t>
            </w:r>
          </w:p>
        </w:tc>
        <w:tc>
          <w:tcPr>
            <w:tcW w:w="1980" w:type="dxa"/>
            <w:vAlign w:val="center"/>
          </w:tcPr>
          <w:p w:rsidR="00E71B8A" w:rsidRDefault="001350BB">
            <w:pPr>
              <w:jc w:val="center"/>
            </w:pPr>
            <w:r>
              <w:rPr>
                <w:rFonts w:eastAsiaTheme="minorEastAsia"/>
                <w:szCs w:val="21"/>
              </w:rPr>
              <w:t>国轩高科</w:t>
            </w:r>
          </w:p>
        </w:tc>
        <w:tc>
          <w:tcPr>
            <w:tcW w:w="2880" w:type="dxa"/>
            <w:vAlign w:val="center"/>
          </w:tcPr>
          <w:p w:rsidR="00E71B8A" w:rsidRDefault="001350BB">
            <w:pPr>
              <w:jc w:val="right"/>
            </w:pPr>
            <w:r>
              <w:rPr>
                <w:rFonts w:eastAsiaTheme="minorEastAsia"/>
                <w:szCs w:val="21"/>
              </w:rPr>
              <w:t>7,865,324.68</w:t>
            </w:r>
          </w:p>
        </w:tc>
        <w:tc>
          <w:tcPr>
            <w:tcW w:w="1620" w:type="dxa"/>
            <w:vAlign w:val="center"/>
          </w:tcPr>
          <w:p w:rsidR="00E71B8A" w:rsidRDefault="001350BB">
            <w:pPr>
              <w:jc w:val="right"/>
            </w:pPr>
            <w:r>
              <w:rPr>
                <w:rFonts w:eastAsiaTheme="minorEastAsia"/>
                <w:szCs w:val="21"/>
              </w:rPr>
              <w:t>2.02</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862,036,701.73</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883,175,652.84</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2" w:name="_Toc234814104"/>
      <w:bookmarkStart w:id="143" w:name="_Toc361324883"/>
      <w:bookmarkStart w:id="144" w:name="_Toc130208712"/>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2"/>
      <w:bookmarkEnd w:id="143"/>
      <w:bookmarkEnd w:id="14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5" w:name="_Toc361324884"/>
      <w:bookmarkStart w:id="146" w:name="_Toc130208713"/>
      <w:r w:rsidRPr="00E54740">
        <w:rPr>
          <w:rFonts w:ascii="Times New Roman" w:eastAsiaTheme="minorEastAsia" w:hAnsi="Times New Roman"/>
          <w:kern w:val="0"/>
          <w:sz w:val="21"/>
          <w:szCs w:val="21"/>
        </w:rPr>
        <w:t>8.6</w:t>
      </w:r>
      <w:bookmarkStart w:id="147"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5"/>
      <w:bookmarkEnd w:id="147"/>
      <w:bookmarkEnd w:id="146"/>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8" w:name="_Toc361324885"/>
      <w:bookmarkStart w:id="149" w:name="_Toc130208714"/>
      <w:r w:rsidRPr="00E54740">
        <w:rPr>
          <w:rFonts w:ascii="Times New Roman" w:eastAsiaTheme="minorEastAsia" w:hAnsi="Times New Roman"/>
          <w:kern w:val="0"/>
          <w:sz w:val="21"/>
          <w:szCs w:val="21"/>
        </w:rPr>
        <w:lastRenderedPageBreak/>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48"/>
      <w:bookmarkEnd w:id="149"/>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0" w:name="_Toc130208715"/>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0"/>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1" w:name="_Toc361324886"/>
      <w:bookmarkStart w:id="152" w:name="_Toc130208716"/>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1"/>
      <w:bookmarkEnd w:id="152"/>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3" w:name="_Toc130208717"/>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3"/>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4" w:name="_Toc130208718"/>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4"/>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5" w:name="_Toc130208719"/>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5"/>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Pr="00E54740"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6" w:name="_Toc361324887"/>
      <w:bookmarkStart w:id="157" w:name="_Toc130208720"/>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56"/>
      <w:bookmarkEnd w:id="157"/>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87,421.05</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54,142.18</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141,563.23</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58" w:name="_Toc225500050"/>
      <w:bookmarkStart w:id="159" w:name="_Toc361324888"/>
      <w:bookmarkStart w:id="160" w:name="_Toc130208721"/>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58"/>
      <w:bookmarkEnd w:id="159"/>
      <w:bookmarkEnd w:id="160"/>
    </w:p>
    <w:p w:rsidR="001A59F9" w:rsidRPr="00E54740" w:rsidRDefault="001A59F9" w:rsidP="00A90B96">
      <w:pPr>
        <w:pStyle w:val="20"/>
        <w:spacing w:before="0" w:after="0"/>
        <w:rPr>
          <w:rFonts w:ascii="Times New Roman" w:eastAsiaTheme="minorEastAsia" w:hAnsi="Times New Roman"/>
          <w:kern w:val="0"/>
          <w:sz w:val="21"/>
          <w:szCs w:val="21"/>
        </w:rPr>
      </w:pPr>
      <w:bookmarkStart w:id="161" w:name="_Toc225500051"/>
      <w:bookmarkStart w:id="162" w:name="_Toc361324889"/>
      <w:bookmarkStart w:id="163" w:name="_Toc130208722"/>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1"/>
      <w:bookmarkEnd w:id="162"/>
      <w:bookmarkEnd w:id="163"/>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上投摩根优势成长混合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5,678</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62,094.09</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691,740.11</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0.20%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351,878,504.13</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99.80%</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上投摩根优势成长混合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3,490</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12,078.25</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42,153,080.45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9,168</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43,054.46</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691,740.11</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0.18%</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394,031,584.58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99.82%</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4" w:name="_Toc361324891"/>
      <w:bookmarkStart w:id="165" w:name="_Toc130208723"/>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4"/>
      <w:bookmarkEnd w:id="165"/>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上投摩根优势成长混合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1,010,251.01</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0.2865%</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上投摩根优势成长混合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100.08</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0.0002%</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1,010,351.09</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0.2560%</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6" w:name="_Toc130208724"/>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上投摩根优势成长混合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上投摩根优势成长混合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上投摩根优势成长混合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&gt;100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上投摩根优势成长混合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&gt;100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67" w:name="_Toc225500053"/>
      <w:bookmarkStart w:id="168" w:name="_Toc361324892"/>
      <w:bookmarkStart w:id="169" w:name="_Toc130208725"/>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67"/>
      <w:bookmarkEnd w:id="168"/>
      <w:bookmarkEnd w:id="169"/>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上投摩根优势成长混合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上投摩根优势成长混合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2021</w:t>
            </w:r>
            <w:r w:rsidR="00146153" w:rsidRPr="00E54740">
              <w:rPr>
                <w:rFonts w:eastAsiaTheme="minorEastAsia"/>
                <w:szCs w:val="21"/>
              </w:rPr>
              <w:t>年</w:t>
            </w:r>
            <w:r w:rsidR="00146153" w:rsidRPr="00E54740">
              <w:rPr>
                <w:rFonts w:eastAsiaTheme="minorEastAsia"/>
                <w:szCs w:val="21"/>
              </w:rPr>
              <w:t>5</w:t>
            </w:r>
            <w:r w:rsidR="00146153" w:rsidRPr="00E54740">
              <w:rPr>
                <w:rFonts w:eastAsiaTheme="minorEastAsia"/>
                <w:szCs w:val="21"/>
              </w:rPr>
              <w:t>月</w:t>
            </w:r>
            <w:r w:rsidR="00146153" w:rsidRPr="00E54740">
              <w:rPr>
                <w:rFonts w:eastAsiaTheme="minorEastAsia"/>
                <w:szCs w:val="21"/>
              </w:rPr>
              <w:t>14</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449,917,385.53</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86,718,780.48</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373,169,720.54</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43,904,336.77</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16,196,768.40</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10,520,364.16</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36,796,244.70</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12,271,620.48</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352,570,244.24</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42,153,080.45</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0" w:name="_Toc225500054"/>
      <w:bookmarkStart w:id="171" w:name="_Toc361324893"/>
      <w:bookmarkStart w:id="172" w:name="_Toc130208726"/>
      <w:r w:rsidRPr="00E54740">
        <w:rPr>
          <w:rFonts w:eastAsiaTheme="minorEastAsia"/>
          <w:b/>
          <w:bCs/>
          <w:sz w:val="21"/>
          <w:szCs w:val="21"/>
          <w:lang w:val="en-US"/>
        </w:rPr>
        <w:lastRenderedPageBreak/>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0"/>
      <w:bookmarkEnd w:id="171"/>
      <w:bookmarkEnd w:id="172"/>
    </w:p>
    <w:p w:rsidR="001A59F9" w:rsidRPr="00E54740" w:rsidRDefault="001A59F9" w:rsidP="00AB3B5F">
      <w:pPr>
        <w:pStyle w:val="20"/>
        <w:spacing w:before="0" w:after="0"/>
        <w:rPr>
          <w:rFonts w:ascii="Times New Roman" w:eastAsiaTheme="minorEastAsia" w:hAnsi="Times New Roman"/>
          <w:kern w:val="0"/>
          <w:sz w:val="21"/>
          <w:szCs w:val="21"/>
        </w:rPr>
      </w:pPr>
      <w:bookmarkStart w:id="173" w:name="_Toc361324894"/>
      <w:bookmarkStart w:id="174" w:name="_Toc130208727"/>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3"/>
      <w:bookmarkEnd w:id="174"/>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5" w:name="_Toc361324895"/>
      <w:bookmarkStart w:id="176" w:name="_Toc130208728"/>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5"/>
      <w:bookmarkEnd w:id="176"/>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基金管理人：基金管理人于</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19</w:t>
      </w:r>
      <w:r>
        <w:rPr>
          <w:rFonts w:eastAsiaTheme="minorEastAsia"/>
          <w:kern w:val="0"/>
          <w:szCs w:val="21"/>
        </w:rPr>
        <w:t>日公告，自</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18</w:t>
      </w:r>
      <w:r>
        <w:rPr>
          <w:rFonts w:eastAsiaTheme="minorEastAsia"/>
          <w:kern w:val="0"/>
          <w:szCs w:val="21"/>
        </w:rPr>
        <w:t>日起，孙芳女士不再担任公司副总经理。</w:t>
      </w: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基金托管人：无。</w:t>
      </w:r>
    </w:p>
    <w:p w:rsidR="001A59F9" w:rsidRPr="00E54740" w:rsidRDefault="001A59F9" w:rsidP="00AB3B5F">
      <w:pPr>
        <w:pStyle w:val="20"/>
        <w:spacing w:before="0" w:after="0"/>
        <w:rPr>
          <w:rFonts w:ascii="Times New Roman" w:eastAsiaTheme="minorEastAsia" w:hAnsi="Times New Roman"/>
          <w:kern w:val="0"/>
          <w:sz w:val="21"/>
          <w:szCs w:val="21"/>
        </w:rPr>
      </w:pPr>
      <w:bookmarkStart w:id="177" w:name="_Toc361324896"/>
      <w:bookmarkStart w:id="178" w:name="_Toc130208729"/>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77"/>
      <w:bookmarkEnd w:id="178"/>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7"/>
      <w:bookmarkStart w:id="180" w:name="_Toc130208730"/>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1" w:name="_Toc361324898"/>
      <w:bookmarkStart w:id="182" w:name="_Toc409100466"/>
      <w:bookmarkStart w:id="183" w:name="_Toc409100103"/>
      <w:bookmarkStart w:id="184" w:name="_Toc130208731"/>
      <w:r w:rsidRPr="00E54740">
        <w:rPr>
          <w:rFonts w:ascii="Times New Roman" w:eastAsiaTheme="minorEastAsia" w:hAnsi="Times New Roman"/>
          <w:kern w:val="0"/>
          <w:sz w:val="21"/>
          <w:szCs w:val="21"/>
        </w:rPr>
        <w:t>11.</w:t>
      </w:r>
      <w:bookmarkEnd w:id="181"/>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2"/>
      <w:bookmarkEnd w:id="183"/>
      <w:bookmarkEnd w:id="184"/>
    </w:p>
    <w:p w:rsidR="0001519F" w:rsidRPr="00E54740" w:rsidRDefault="0001519F" w:rsidP="0001519F">
      <w:pPr>
        <w:spacing w:line="360" w:lineRule="auto"/>
        <w:ind w:firstLineChars="200" w:firstLine="420"/>
        <w:rPr>
          <w:rFonts w:eastAsiaTheme="minorEastAsia"/>
          <w:szCs w:val="21"/>
        </w:rPr>
      </w:pPr>
      <w:bookmarkStart w:id="185"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60,000</w:t>
      </w:r>
      <w:r w:rsidRPr="00E54740">
        <w:rPr>
          <w:rFonts w:eastAsiaTheme="minorEastAsia"/>
          <w:szCs w:val="21"/>
        </w:rPr>
        <w:t>元，目前该审计机构已提供审计服务的连续年限为</w:t>
      </w:r>
      <w:r w:rsidRPr="00E54740">
        <w:rPr>
          <w:rFonts w:eastAsiaTheme="minorEastAsia"/>
          <w:szCs w:val="21"/>
        </w:rPr>
        <w:t>2</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86" w:name="_Toc409100104"/>
      <w:bookmarkStart w:id="187" w:name="_Toc64625426"/>
      <w:bookmarkStart w:id="188" w:name="_Toc361324899"/>
      <w:bookmarkStart w:id="189" w:name="_Toc409100467"/>
      <w:bookmarkStart w:id="190" w:name="_Toc130208732"/>
      <w:bookmarkStart w:id="191" w:name="_Toc361324900"/>
      <w:bookmarkStart w:id="192" w:name="_Toc409100468"/>
      <w:bookmarkStart w:id="193" w:name="_Toc409100105"/>
      <w:bookmarkEnd w:id="185"/>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86"/>
      <w:bookmarkEnd w:id="187"/>
      <w:bookmarkEnd w:id="188"/>
      <w:bookmarkEnd w:id="189"/>
      <w:bookmarkEnd w:id="190"/>
    </w:p>
    <w:p w:rsidR="001B4CF8" w:rsidRPr="00E54740" w:rsidRDefault="001B4CF8" w:rsidP="001B4CF8">
      <w:pPr>
        <w:pStyle w:val="20"/>
        <w:spacing w:before="0" w:after="0"/>
        <w:rPr>
          <w:rFonts w:ascii="Times New Roman" w:eastAsiaTheme="minorEastAsia" w:hAnsi="Times New Roman"/>
          <w:kern w:val="0"/>
          <w:sz w:val="21"/>
          <w:szCs w:val="21"/>
        </w:rPr>
      </w:pPr>
      <w:bookmarkStart w:id="194" w:name="_Toc130208733"/>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4"/>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5" w:name="_Toc130208734"/>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5"/>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报告期内，托管人未受稽查或处罚，亦未发现托管人的高级管理人员受稽查或处罚。</w:t>
      </w:r>
    </w:p>
    <w:p w:rsidR="0001519F" w:rsidRPr="00E54740" w:rsidRDefault="0001519F" w:rsidP="0001519F">
      <w:pPr>
        <w:pStyle w:val="20"/>
        <w:spacing w:before="0" w:after="0"/>
        <w:rPr>
          <w:rFonts w:ascii="Times New Roman" w:eastAsiaTheme="minorEastAsia" w:hAnsi="Times New Roman"/>
          <w:kern w:val="0"/>
          <w:sz w:val="21"/>
          <w:szCs w:val="21"/>
        </w:rPr>
      </w:pPr>
      <w:bookmarkStart w:id="196" w:name="_Toc130208735"/>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1"/>
      <w:bookmarkEnd w:id="192"/>
      <w:bookmarkEnd w:id="193"/>
      <w:bookmarkEnd w:id="196"/>
    </w:p>
    <w:p w:rsidR="0001519F" w:rsidRPr="00E54740" w:rsidRDefault="0001519F" w:rsidP="0001519F">
      <w:pPr>
        <w:spacing w:line="360" w:lineRule="auto"/>
        <w:rPr>
          <w:rFonts w:eastAsiaTheme="minorEastAsia"/>
          <w:b/>
          <w:szCs w:val="21"/>
        </w:rPr>
      </w:pPr>
      <w:bookmarkStart w:id="197"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197"/>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198"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E71B8A">
        <w:tc>
          <w:tcPr>
            <w:tcW w:w="1560" w:type="dxa"/>
            <w:vAlign w:val="center"/>
          </w:tcPr>
          <w:p w:rsidR="00E71B8A" w:rsidRDefault="001350BB">
            <w:pPr>
              <w:jc w:val="left"/>
            </w:pPr>
            <w:r>
              <w:rPr>
                <w:rFonts w:eastAsiaTheme="minorEastAsia"/>
                <w:szCs w:val="21"/>
              </w:rPr>
              <w:t>高华证券</w:t>
            </w:r>
          </w:p>
        </w:tc>
        <w:tc>
          <w:tcPr>
            <w:tcW w:w="780" w:type="dxa"/>
            <w:vAlign w:val="center"/>
          </w:tcPr>
          <w:p w:rsidR="00E71B8A" w:rsidRDefault="001350BB">
            <w:pPr>
              <w:jc w:val="right"/>
            </w:pPr>
            <w:r>
              <w:rPr>
                <w:rFonts w:eastAsiaTheme="minorEastAsia"/>
                <w:szCs w:val="21"/>
              </w:rPr>
              <w:t>1</w:t>
            </w:r>
          </w:p>
        </w:tc>
        <w:tc>
          <w:tcPr>
            <w:tcW w:w="1800" w:type="dxa"/>
            <w:vAlign w:val="center"/>
          </w:tcPr>
          <w:p w:rsidR="00E71B8A" w:rsidRDefault="001350BB">
            <w:pPr>
              <w:jc w:val="right"/>
            </w:pPr>
            <w:r>
              <w:rPr>
                <w:rFonts w:eastAsiaTheme="minorEastAsia"/>
                <w:szCs w:val="21"/>
              </w:rPr>
              <w:t>-</w:t>
            </w:r>
          </w:p>
        </w:tc>
        <w:tc>
          <w:tcPr>
            <w:tcW w:w="1080" w:type="dxa"/>
            <w:vAlign w:val="center"/>
          </w:tcPr>
          <w:p w:rsidR="00E71B8A" w:rsidRDefault="001350BB">
            <w:pPr>
              <w:jc w:val="right"/>
            </w:pPr>
            <w:r>
              <w:rPr>
                <w:rFonts w:eastAsiaTheme="minorEastAsia"/>
                <w:szCs w:val="21"/>
              </w:rPr>
              <w:t>-</w:t>
            </w:r>
          </w:p>
        </w:tc>
        <w:tc>
          <w:tcPr>
            <w:tcW w:w="1620" w:type="dxa"/>
            <w:vAlign w:val="center"/>
          </w:tcPr>
          <w:p w:rsidR="00E71B8A" w:rsidRDefault="001350BB">
            <w:pPr>
              <w:jc w:val="right"/>
            </w:pPr>
            <w:r>
              <w:rPr>
                <w:rFonts w:eastAsiaTheme="minorEastAsia"/>
                <w:szCs w:val="21"/>
              </w:rPr>
              <w:t>-</w:t>
            </w:r>
          </w:p>
        </w:tc>
        <w:tc>
          <w:tcPr>
            <w:tcW w:w="1080" w:type="dxa"/>
            <w:vAlign w:val="center"/>
          </w:tcPr>
          <w:p w:rsidR="00E71B8A" w:rsidRDefault="001350BB">
            <w:pPr>
              <w:jc w:val="right"/>
            </w:pPr>
            <w:r>
              <w:rPr>
                <w:rFonts w:eastAsiaTheme="minorEastAsia"/>
                <w:szCs w:val="21"/>
              </w:rPr>
              <w:t>-</w:t>
            </w:r>
          </w:p>
        </w:tc>
        <w:tc>
          <w:tcPr>
            <w:tcW w:w="1080" w:type="dxa"/>
            <w:vAlign w:val="center"/>
          </w:tcPr>
          <w:p w:rsidR="00E71B8A" w:rsidRDefault="001350BB">
            <w:pPr>
              <w:jc w:val="lef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银河证券</w:t>
            </w:r>
          </w:p>
        </w:tc>
        <w:tc>
          <w:tcPr>
            <w:tcW w:w="780" w:type="dxa"/>
            <w:vAlign w:val="center"/>
          </w:tcPr>
          <w:p w:rsidR="00E71B8A" w:rsidRDefault="001350BB">
            <w:pPr>
              <w:jc w:val="right"/>
            </w:pPr>
            <w:r>
              <w:rPr>
                <w:rFonts w:eastAsiaTheme="minorEastAsia"/>
                <w:szCs w:val="21"/>
              </w:rPr>
              <w:t>1</w:t>
            </w:r>
          </w:p>
        </w:tc>
        <w:tc>
          <w:tcPr>
            <w:tcW w:w="1800" w:type="dxa"/>
            <w:vAlign w:val="center"/>
          </w:tcPr>
          <w:p w:rsidR="00E71B8A" w:rsidRDefault="001350BB">
            <w:pPr>
              <w:jc w:val="right"/>
            </w:pPr>
            <w:r>
              <w:rPr>
                <w:rFonts w:eastAsiaTheme="minorEastAsia"/>
                <w:szCs w:val="21"/>
              </w:rPr>
              <w:t>-</w:t>
            </w:r>
          </w:p>
        </w:tc>
        <w:tc>
          <w:tcPr>
            <w:tcW w:w="1080" w:type="dxa"/>
            <w:vAlign w:val="center"/>
          </w:tcPr>
          <w:p w:rsidR="00E71B8A" w:rsidRDefault="001350BB">
            <w:pPr>
              <w:jc w:val="right"/>
            </w:pPr>
            <w:r>
              <w:rPr>
                <w:rFonts w:eastAsiaTheme="minorEastAsia"/>
                <w:szCs w:val="21"/>
              </w:rPr>
              <w:t>-</w:t>
            </w:r>
          </w:p>
        </w:tc>
        <w:tc>
          <w:tcPr>
            <w:tcW w:w="1620" w:type="dxa"/>
            <w:vAlign w:val="center"/>
          </w:tcPr>
          <w:p w:rsidR="00E71B8A" w:rsidRDefault="001350BB">
            <w:pPr>
              <w:jc w:val="right"/>
            </w:pPr>
            <w:r>
              <w:rPr>
                <w:rFonts w:eastAsiaTheme="minorEastAsia"/>
                <w:szCs w:val="21"/>
              </w:rPr>
              <w:t>-</w:t>
            </w:r>
          </w:p>
        </w:tc>
        <w:tc>
          <w:tcPr>
            <w:tcW w:w="1080" w:type="dxa"/>
            <w:vAlign w:val="center"/>
          </w:tcPr>
          <w:p w:rsidR="00E71B8A" w:rsidRDefault="001350BB">
            <w:pPr>
              <w:jc w:val="right"/>
            </w:pPr>
            <w:r>
              <w:rPr>
                <w:rFonts w:eastAsiaTheme="minorEastAsia"/>
                <w:szCs w:val="21"/>
              </w:rPr>
              <w:t>-</w:t>
            </w:r>
          </w:p>
        </w:tc>
        <w:tc>
          <w:tcPr>
            <w:tcW w:w="1080" w:type="dxa"/>
            <w:vAlign w:val="center"/>
          </w:tcPr>
          <w:p w:rsidR="00E71B8A" w:rsidRDefault="001350BB">
            <w:pPr>
              <w:jc w:val="lef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国盛证券</w:t>
            </w:r>
          </w:p>
        </w:tc>
        <w:tc>
          <w:tcPr>
            <w:tcW w:w="780" w:type="dxa"/>
            <w:vAlign w:val="center"/>
          </w:tcPr>
          <w:p w:rsidR="00E71B8A" w:rsidRDefault="001350BB">
            <w:pPr>
              <w:jc w:val="right"/>
            </w:pPr>
            <w:r>
              <w:rPr>
                <w:rFonts w:eastAsiaTheme="minorEastAsia"/>
                <w:szCs w:val="21"/>
              </w:rPr>
              <w:t>2</w:t>
            </w:r>
          </w:p>
        </w:tc>
        <w:tc>
          <w:tcPr>
            <w:tcW w:w="1800" w:type="dxa"/>
            <w:vAlign w:val="center"/>
          </w:tcPr>
          <w:p w:rsidR="00E71B8A" w:rsidRDefault="001350BB">
            <w:pPr>
              <w:jc w:val="right"/>
            </w:pPr>
            <w:r>
              <w:rPr>
                <w:rFonts w:eastAsiaTheme="minorEastAsia"/>
                <w:szCs w:val="21"/>
              </w:rPr>
              <w:t>365,325,800.59</w:t>
            </w:r>
          </w:p>
        </w:tc>
        <w:tc>
          <w:tcPr>
            <w:tcW w:w="1080" w:type="dxa"/>
            <w:vAlign w:val="center"/>
          </w:tcPr>
          <w:p w:rsidR="00E71B8A" w:rsidRDefault="001350BB">
            <w:pPr>
              <w:jc w:val="right"/>
            </w:pPr>
            <w:r>
              <w:rPr>
                <w:rFonts w:eastAsiaTheme="minorEastAsia"/>
                <w:szCs w:val="21"/>
              </w:rPr>
              <w:t>20.97%</w:t>
            </w:r>
          </w:p>
        </w:tc>
        <w:tc>
          <w:tcPr>
            <w:tcW w:w="1620" w:type="dxa"/>
            <w:vAlign w:val="center"/>
          </w:tcPr>
          <w:p w:rsidR="00E71B8A" w:rsidRDefault="001350BB">
            <w:pPr>
              <w:jc w:val="right"/>
            </w:pPr>
            <w:r>
              <w:rPr>
                <w:rFonts w:eastAsiaTheme="minorEastAsia"/>
                <w:szCs w:val="21"/>
              </w:rPr>
              <w:t>340,741.59</w:t>
            </w:r>
          </w:p>
        </w:tc>
        <w:tc>
          <w:tcPr>
            <w:tcW w:w="1080" w:type="dxa"/>
            <w:vAlign w:val="center"/>
          </w:tcPr>
          <w:p w:rsidR="00E71B8A" w:rsidRDefault="001350BB">
            <w:pPr>
              <w:jc w:val="right"/>
            </w:pPr>
            <w:r>
              <w:rPr>
                <w:rFonts w:eastAsiaTheme="minorEastAsia"/>
                <w:szCs w:val="21"/>
              </w:rPr>
              <w:t>20.90%</w:t>
            </w:r>
          </w:p>
        </w:tc>
        <w:tc>
          <w:tcPr>
            <w:tcW w:w="1080" w:type="dxa"/>
            <w:vAlign w:val="center"/>
          </w:tcPr>
          <w:p w:rsidR="00E71B8A" w:rsidRDefault="001350BB">
            <w:pPr>
              <w:jc w:val="lef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lastRenderedPageBreak/>
              <w:t>东北证券</w:t>
            </w:r>
          </w:p>
        </w:tc>
        <w:tc>
          <w:tcPr>
            <w:tcW w:w="780" w:type="dxa"/>
            <w:vAlign w:val="center"/>
          </w:tcPr>
          <w:p w:rsidR="00E71B8A" w:rsidRDefault="001350BB">
            <w:pPr>
              <w:jc w:val="right"/>
            </w:pPr>
            <w:r>
              <w:rPr>
                <w:rFonts w:eastAsiaTheme="minorEastAsia"/>
                <w:szCs w:val="21"/>
              </w:rPr>
              <w:t>1</w:t>
            </w:r>
          </w:p>
        </w:tc>
        <w:tc>
          <w:tcPr>
            <w:tcW w:w="1800" w:type="dxa"/>
            <w:vAlign w:val="center"/>
          </w:tcPr>
          <w:p w:rsidR="00E71B8A" w:rsidRDefault="001350BB">
            <w:pPr>
              <w:jc w:val="right"/>
            </w:pPr>
            <w:r>
              <w:rPr>
                <w:rFonts w:eastAsiaTheme="minorEastAsia"/>
                <w:szCs w:val="21"/>
              </w:rPr>
              <w:t>254,540,804.77</w:t>
            </w:r>
          </w:p>
        </w:tc>
        <w:tc>
          <w:tcPr>
            <w:tcW w:w="1080" w:type="dxa"/>
            <w:vAlign w:val="center"/>
          </w:tcPr>
          <w:p w:rsidR="00E71B8A" w:rsidRDefault="001350BB">
            <w:pPr>
              <w:jc w:val="right"/>
            </w:pPr>
            <w:r>
              <w:rPr>
                <w:rFonts w:eastAsiaTheme="minorEastAsia"/>
                <w:szCs w:val="21"/>
              </w:rPr>
              <w:t>14.61%</w:t>
            </w:r>
          </w:p>
        </w:tc>
        <w:tc>
          <w:tcPr>
            <w:tcW w:w="1620" w:type="dxa"/>
            <w:vAlign w:val="center"/>
          </w:tcPr>
          <w:p w:rsidR="00E71B8A" w:rsidRDefault="001350BB">
            <w:pPr>
              <w:jc w:val="right"/>
            </w:pPr>
            <w:r>
              <w:rPr>
                <w:rFonts w:eastAsiaTheme="minorEastAsia"/>
                <w:szCs w:val="21"/>
              </w:rPr>
              <w:t>237,053.55</w:t>
            </w:r>
          </w:p>
        </w:tc>
        <w:tc>
          <w:tcPr>
            <w:tcW w:w="1080" w:type="dxa"/>
            <w:vAlign w:val="center"/>
          </w:tcPr>
          <w:p w:rsidR="00E71B8A" w:rsidRDefault="001350BB">
            <w:pPr>
              <w:jc w:val="right"/>
            </w:pPr>
            <w:r>
              <w:rPr>
                <w:rFonts w:eastAsiaTheme="minorEastAsia"/>
                <w:szCs w:val="21"/>
              </w:rPr>
              <w:t>14.54%</w:t>
            </w:r>
          </w:p>
        </w:tc>
        <w:tc>
          <w:tcPr>
            <w:tcW w:w="1080" w:type="dxa"/>
            <w:vAlign w:val="center"/>
          </w:tcPr>
          <w:p w:rsidR="00E71B8A" w:rsidRDefault="001350BB">
            <w:pPr>
              <w:jc w:val="lef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国泰君安证券</w:t>
            </w:r>
          </w:p>
        </w:tc>
        <w:tc>
          <w:tcPr>
            <w:tcW w:w="780" w:type="dxa"/>
            <w:vAlign w:val="center"/>
          </w:tcPr>
          <w:p w:rsidR="00E71B8A" w:rsidRDefault="001350BB">
            <w:pPr>
              <w:jc w:val="right"/>
            </w:pPr>
            <w:r>
              <w:rPr>
                <w:rFonts w:eastAsiaTheme="minorEastAsia"/>
                <w:szCs w:val="21"/>
              </w:rPr>
              <w:t>1</w:t>
            </w:r>
          </w:p>
        </w:tc>
        <w:tc>
          <w:tcPr>
            <w:tcW w:w="1800" w:type="dxa"/>
            <w:vAlign w:val="center"/>
          </w:tcPr>
          <w:p w:rsidR="00E71B8A" w:rsidRDefault="001350BB">
            <w:pPr>
              <w:jc w:val="right"/>
            </w:pPr>
            <w:r>
              <w:rPr>
                <w:rFonts w:eastAsiaTheme="minorEastAsia"/>
                <w:szCs w:val="21"/>
              </w:rPr>
              <w:t>250,361,422.96</w:t>
            </w:r>
          </w:p>
        </w:tc>
        <w:tc>
          <w:tcPr>
            <w:tcW w:w="1080" w:type="dxa"/>
            <w:vAlign w:val="center"/>
          </w:tcPr>
          <w:p w:rsidR="00E71B8A" w:rsidRDefault="001350BB">
            <w:pPr>
              <w:jc w:val="right"/>
            </w:pPr>
            <w:r>
              <w:rPr>
                <w:rFonts w:eastAsiaTheme="minorEastAsia"/>
                <w:szCs w:val="21"/>
              </w:rPr>
              <w:t>14.37%</w:t>
            </w:r>
          </w:p>
        </w:tc>
        <w:tc>
          <w:tcPr>
            <w:tcW w:w="1620" w:type="dxa"/>
            <w:vAlign w:val="center"/>
          </w:tcPr>
          <w:p w:rsidR="00E71B8A" w:rsidRDefault="001350BB">
            <w:pPr>
              <w:jc w:val="right"/>
            </w:pPr>
            <w:r>
              <w:rPr>
                <w:rFonts w:eastAsiaTheme="minorEastAsia"/>
                <w:szCs w:val="21"/>
              </w:rPr>
              <w:t>233,162.38</w:t>
            </w:r>
          </w:p>
        </w:tc>
        <w:tc>
          <w:tcPr>
            <w:tcW w:w="1080" w:type="dxa"/>
            <w:vAlign w:val="center"/>
          </w:tcPr>
          <w:p w:rsidR="00E71B8A" w:rsidRDefault="001350BB">
            <w:pPr>
              <w:jc w:val="right"/>
            </w:pPr>
            <w:r>
              <w:rPr>
                <w:rFonts w:eastAsiaTheme="minorEastAsia"/>
                <w:szCs w:val="21"/>
              </w:rPr>
              <w:t>14.30%</w:t>
            </w:r>
          </w:p>
        </w:tc>
        <w:tc>
          <w:tcPr>
            <w:tcW w:w="1080" w:type="dxa"/>
            <w:vAlign w:val="center"/>
          </w:tcPr>
          <w:p w:rsidR="00E71B8A" w:rsidRDefault="001350BB">
            <w:pPr>
              <w:jc w:val="lef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招商证券</w:t>
            </w:r>
          </w:p>
        </w:tc>
        <w:tc>
          <w:tcPr>
            <w:tcW w:w="780" w:type="dxa"/>
            <w:vAlign w:val="center"/>
          </w:tcPr>
          <w:p w:rsidR="00E71B8A" w:rsidRDefault="001350BB">
            <w:pPr>
              <w:jc w:val="right"/>
            </w:pPr>
            <w:r>
              <w:rPr>
                <w:rFonts w:eastAsiaTheme="minorEastAsia"/>
                <w:szCs w:val="21"/>
              </w:rPr>
              <w:t>1</w:t>
            </w:r>
          </w:p>
        </w:tc>
        <w:tc>
          <w:tcPr>
            <w:tcW w:w="1800" w:type="dxa"/>
            <w:vAlign w:val="center"/>
          </w:tcPr>
          <w:p w:rsidR="00E71B8A" w:rsidRDefault="001350BB">
            <w:pPr>
              <w:jc w:val="right"/>
            </w:pPr>
            <w:r>
              <w:rPr>
                <w:rFonts w:eastAsiaTheme="minorEastAsia"/>
                <w:szCs w:val="21"/>
              </w:rPr>
              <w:t>209,296,314.08</w:t>
            </w:r>
          </w:p>
        </w:tc>
        <w:tc>
          <w:tcPr>
            <w:tcW w:w="1080" w:type="dxa"/>
            <w:vAlign w:val="center"/>
          </w:tcPr>
          <w:p w:rsidR="00E71B8A" w:rsidRDefault="001350BB">
            <w:pPr>
              <w:jc w:val="right"/>
            </w:pPr>
            <w:r>
              <w:rPr>
                <w:rFonts w:eastAsiaTheme="minorEastAsia"/>
                <w:szCs w:val="21"/>
              </w:rPr>
              <w:t>12.01%</w:t>
            </w:r>
          </w:p>
        </w:tc>
        <w:tc>
          <w:tcPr>
            <w:tcW w:w="1620" w:type="dxa"/>
            <w:vAlign w:val="center"/>
          </w:tcPr>
          <w:p w:rsidR="00E71B8A" w:rsidRDefault="001350BB">
            <w:pPr>
              <w:jc w:val="right"/>
            </w:pPr>
            <w:r>
              <w:rPr>
                <w:rFonts w:eastAsiaTheme="minorEastAsia"/>
                <w:szCs w:val="21"/>
              </w:rPr>
              <w:t>194,919.18</w:t>
            </w:r>
          </w:p>
        </w:tc>
        <w:tc>
          <w:tcPr>
            <w:tcW w:w="1080" w:type="dxa"/>
            <w:vAlign w:val="center"/>
          </w:tcPr>
          <w:p w:rsidR="00E71B8A" w:rsidRDefault="001350BB">
            <w:pPr>
              <w:jc w:val="right"/>
            </w:pPr>
            <w:r>
              <w:rPr>
                <w:rFonts w:eastAsiaTheme="minorEastAsia"/>
                <w:szCs w:val="21"/>
              </w:rPr>
              <w:t>11.95%</w:t>
            </w:r>
          </w:p>
        </w:tc>
        <w:tc>
          <w:tcPr>
            <w:tcW w:w="1080" w:type="dxa"/>
            <w:vAlign w:val="center"/>
          </w:tcPr>
          <w:p w:rsidR="00E71B8A" w:rsidRDefault="001350BB">
            <w:pPr>
              <w:jc w:val="lef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天风证券</w:t>
            </w:r>
          </w:p>
        </w:tc>
        <w:tc>
          <w:tcPr>
            <w:tcW w:w="780" w:type="dxa"/>
            <w:vAlign w:val="center"/>
          </w:tcPr>
          <w:p w:rsidR="00E71B8A" w:rsidRDefault="001350BB">
            <w:pPr>
              <w:jc w:val="right"/>
            </w:pPr>
            <w:r>
              <w:rPr>
                <w:rFonts w:eastAsiaTheme="minorEastAsia"/>
                <w:szCs w:val="21"/>
              </w:rPr>
              <w:t>2</w:t>
            </w:r>
          </w:p>
        </w:tc>
        <w:tc>
          <w:tcPr>
            <w:tcW w:w="1800" w:type="dxa"/>
            <w:vAlign w:val="center"/>
          </w:tcPr>
          <w:p w:rsidR="00E71B8A" w:rsidRDefault="001350BB">
            <w:pPr>
              <w:jc w:val="right"/>
            </w:pPr>
            <w:r>
              <w:rPr>
                <w:rFonts w:eastAsiaTheme="minorEastAsia"/>
                <w:szCs w:val="21"/>
              </w:rPr>
              <w:t>198,062,644.39</w:t>
            </w:r>
          </w:p>
        </w:tc>
        <w:tc>
          <w:tcPr>
            <w:tcW w:w="1080" w:type="dxa"/>
            <w:vAlign w:val="center"/>
          </w:tcPr>
          <w:p w:rsidR="00E71B8A" w:rsidRDefault="001350BB">
            <w:pPr>
              <w:jc w:val="right"/>
            </w:pPr>
            <w:r>
              <w:rPr>
                <w:rFonts w:eastAsiaTheme="minorEastAsia"/>
                <w:szCs w:val="21"/>
              </w:rPr>
              <w:t>11.37%</w:t>
            </w:r>
          </w:p>
        </w:tc>
        <w:tc>
          <w:tcPr>
            <w:tcW w:w="1620" w:type="dxa"/>
            <w:vAlign w:val="center"/>
          </w:tcPr>
          <w:p w:rsidR="00E71B8A" w:rsidRDefault="001350BB">
            <w:pPr>
              <w:jc w:val="right"/>
            </w:pPr>
            <w:r>
              <w:rPr>
                <w:rFonts w:eastAsiaTheme="minorEastAsia"/>
                <w:szCs w:val="21"/>
              </w:rPr>
              <w:t>185,743.49</w:t>
            </w:r>
          </w:p>
        </w:tc>
        <w:tc>
          <w:tcPr>
            <w:tcW w:w="1080" w:type="dxa"/>
            <w:vAlign w:val="center"/>
          </w:tcPr>
          <w:p w:rsidR="00E71B8A" w:rsidRDefault="001350BB">
            <w:pPr>
              <w:jc w:val="right"/>
            </w:pPr>
            <w:r>
              <w:rPr>
                <w:rFonts w:eastAsiaTheme="minorEastAsia"/>
                <w:szCs w:val="21"/>
              </w:rPr>
              <w:t>11.39%</w:t>
            </w:r>
          </w:p>
        </w:tc>
        <w:tc>
          <w:tcPr>
            <w:tcW w:w="1080" w:type="dxa"/>
            <w:vAlign w:val="center"/>
          </w:tcPr>
          <w:p w:rsidR="00E71B8A" w:rsidRDefault="001350BB">
            <w:pPr>
              <w:jc w:val="lef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中金证券</w:t>
            </w:r>
          </w:p>
        </w:tc>
        <w:tc>
          <w:tcPr>
            <w:tcW w:w="780" w:type="dxa"/>
            <w:vAlign w:val="center"/>
          </w:tcPr>
          <w:p w:rsidR="00E71B8A" w:rsidRDefault="001350BB">
            <w:pPr>
              <w:jc w:val="right"/>
            </w:pPr>
            <w:r>
              <w:rPr>
                <w:rFonts w:eastAsiaTheme="minorEastAsia"/>
                <w:szCs w:val="21"/>
              </w:rPr>
              <w:t>2</w:t>
            </w:r>
          </w:p>
        </w:tc>
        <w:tc>
          <w:tcPr>
            <w:tcW w:w="1800" w:type="dxa"/>
            <w:vAlign w:val="center"/>
          </w:tcPr>
          <w:p w:rsidR="00E71B8A" w:rsidRDefault="001350BB">
            <w:pPr>
              <w:jc w:val="right"/>
            </w:pPr>
            <w:r>
              <w:rPr>
                <w:rFonts w:eastAsiaTheme="minorEastAsia"/>
                <w:szCs w:val="21"/>
              </w:rPr>
              <w:t>153,523,159.60</w:t>
            </w:r>
          </w:p>
        </w:tc>
        <w:tc>
          <w:tcPr>
            <w:tcW w:w="1080" w:type="dxa"/>
            <w:vAlign w:val="center"/>
          </w:tcPr>
          <w:p w:rsidR="00E71B8A" w:rsidRDefault="001350BB">
            <w:pPr>
              <w:jc w:val="right"/>
            </w:pPr>
            <w:r>
              <w:rPr>
                <w:rFonts w:eastAsiaTheme="minorEastAsia"/>
                <w:szCs w:val="21"/>
              </w:rPr>
              <w:t>8.81%</w:t>
            </w:r>
          </w:p>
        </w:tc>
        <w:tc>
          <w:tcPr>
            <w:tcW w:w="1620" w:type="dxa"/>
            <w:vAlign w:val="center"/>
          </w:tcPr>
          <w:p w:rsidR="00E71B8A" w:rsidRDefault="001350BB">
            <w:pPr>
              <w:jc w:val="right"/>
            </w:pPr>
            <w:r>
              <w:rPr>
                <w:rFonts w:eastAsiaTheme="minorEastAsia"/>
                <w:szCs w:val="21"/>
              </w:rPr>
              <w:t>149,447.63</w:t>
            </w:r>
          </w:p>
        </w:tc>
        <w:tc>
          <w:tcPr>
            <w:tcW w:w="1080" w:type="dxa"/>
            <w:vAlign w:val="center"/>
          </w:tcPr>
          <w:p w:rsidR="00E71B8A" w:rsidRDefault="001350BB">
            <w:pPr>
              <w:jc w:val="right"/>
            </w:pPr>
            <w:r>
              <w:rPr>
                <w:rFonts w:eastAsiaTheme="minorEastAsia"/>
                <w:szCs w:val="21"/>
              </w:rPr>
              <w:t>9.17%</w:t>
            </w:r>
          </w:p>
        </w:tc>
        <w:tc>
          <w:tcPr>
            <w:tcW w:w="1080" w:type="dxa"/>
            <w:vAlign w:val="center"/>
          </w:tcPr>
          <w:p w:rsidR="00E71B8A" w:rsidRDefault="001350BB">
            <w:pPr>
              <w:jc w:val="lef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瑞银证券</w:t>
            </w:r>
          </w:p>
        </w:tc>
        <w:tc>
          <w:tcPr>
            <w:tcW w:w="780" w:type="dxa"/>
            <w:vAlign w:val="center"/>
          </w:tcPr>
          <w:p w:rsidR="00E71B8A" w:rsidRDefault="001350BB">
            <w:pPr>
              <w:jc w:val="right"/>
            </w:pPr>
            <w:r>
              <w:rPr>
                <w:rFonts w:eastAsiaTheme="minorEastAsia"/>
                <w:szCs w:val="21"/>
              </w:rPr>
              <w:t>2</w:t>
            </w:r>
          </w:p>
        </w:tc>
        <w:tc>
          <w:tcPr>
            <w:tcW w:w="1800" w:type="dxa"/>
            <w:vAlign w:val="center"/>
          </w:tcPr>
          <w:p w:rsidR="00E71B8A" w:rsidRDefault="001350BB">
            <w:pPr>
              <w:jc w:val="right"/>
            </w:pPr>
            <w:r>
              <w:rPr>
                <w:rFonts w:eastAsiaTheme="minorEastAsia"/>
                <w:szCs w:val="21"/>
              </w:rPr>
              <w:t>104,867,811.09</w:t>
            </w:r>
          </w:p>
        </w:tc>
        <w:tc>
          <w:tcPr>
            <w:tcW w:w="1080" w:type="dxa"/>
            <w:vAlign w:val="center"/>
          </w:tcPr>
          <w:p w:rsidR="00E71B8A" w:rsidRDefault="001350BB">
            <w:pPr>
              <w:jc w:val="right"/>
            </w:pPr>
            <w:r>
              <w:rPr>
                <w:rFonts w:eastAsiaTheme="minorEastAsia"/>
                <w:szCs w:val="21"/>
              </w:rPr>
              <w:t>6.02%</w:t>
            </w:r>
          </w:p>
        </w:tc>
        <w:tc>
          <w:tcPr>
            <w:tcW w:w="1620" w:type="dxa"/>
            <w:vAlign w:val="center"/>
          </w:tcPr>
          <w:p w:rsidR="00E71B8A" w:rsidRDefault="001350BB">
            <w:pPr>
              <w:jc w:val="right"/>
            </w:pPr>
            <w:r>
              <w:rPr>
                <w:rFonts w:eastAsiaTheme="minorEastAsia"/>
                <w:szCs w:val="21"/>
              </w:rPr>
              <w:t>97,662.86</w:t>
            </w:r>
          </w:p>
        </w:tc>
        <w:tc>
          <w:tcPr>
            <w:tcW w:w="1080" w:type="dxa"/>
            <w:vAlign w:val="center"/>
          </w:tcPr>
          <w:p w:rsidR="00E71B8A" w:rsidRDefault="001350BB">
            <w:pPr>
              <w:jc w:val="right"/>
            </w:pPr>
            <w:r>
              <w:rPr>
                <w:rFonts w:eastAsiaTheme="minorEastAsia"/>
                <w:szCs w:val="21"/>
              </w:rPr>
              <w:t>5.99%</w:t>
            </w:r>
          </w:p>
        </w:tc>
        <w:tc>
          <w:tcPr>
            <w:tcW w:w="1080" w:type="dxa"/>
            <w:vAlign w:val="center"/>
          </w:tcPr>
          <w:p w:rsidR="00E71B8A" w:rsidRDefault="001350BB">
            <w:pPr>
              <w:jc w:val="lef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海通证券</w:t>
            </w:r>
          </w:p>
        </w:tc>
        <w:tc>
          <w:tcPr>
            <w:tcW w:w="780" w:type="dxa"/>
            <w:vAlign w:val="center"/>
          </w:tcPr>
          <w:p w:rsidR="00E71B8A" w:rsidRDefault="001350BB">
            <w:pPr>
              <w:jc w:val="right"/>
            </w:pPr>
            <w:r>
              <w:rPr>
                <w:rFonts w:eastAsiaTheme="minorEastAsia"/>
                <w:szCs w:val="21"/>
              </w:rPr>
              <w:t>1</w:t>
            </w:r>
          </w:p>
        </w:tc>
        <w:tc>
          <w:tcPr>
            <w:tcW w:w="1800" w:type="dxa"/>
            <w:vAlign w:val="center"/>
          </w:tcPr>
          <w:p w:rsidR="00E71B8A" w:rsidRDefault="001350BB">
            <w:pPr>
              <w:jc w:val="right"/>
            </w:pPr>
            <w:r>
              <w:rPr>
                <w:rFonts w:eastAsiaTheme="minorEastAsia"/>
                <w:szCs w:val="21"/>
              </w:rPr>
              <w:t>83,473,096.18</w:t>
            </w:r>
          </w:p>
        </w:tc>
        <w:tc>
          <w:tcPr>
            <w:tcW w:w="1080" w:type="dxa"/>
            <w:vAlign w:val="center"/>
          </w:tcPr>
          <w:p w:rsidR="00E71B8A" w:rsidRDefault="001350BB">
            <w:pPr>
              <w:jc w:val="right"/>
            </w:pPr>
            <w:r>
              <w:rPr>
                <w:rFonts w:eastAsiaTheme="minorEastAsia"/>
                <w:szCs w:val="21"/>
              </w:rPr>
              <w:t>4.79%</w:t>
            </w:r>
          </w:p>
        </w:tc>
        <w:tc>
          <w:tcPr>
            <w:tcW w:w="1620" w:type="dxa"/>
            <w:vAlign w:val="center"/>
          </w:tcPr>
          <w:p w:rsidR="00E71B8A" w:rsidRDefault="001350BB">
            <w:pPr>
              <w:jc w:val="right"/>
            </w:pPr>
            <w:r>
              <w:rPr>
                <w:rFonts w:eastAsiaTheme="minorEastAsia"/>
                <w:szCs w:val="21"/>
              </w:rPr>
              <w:t>77,738.89</w:t>
            </w:r>
          </w:p>
        </w:tc>
        <w:tc>
          <w:tcPr>
            <w:tcW w:w="1080" w:type="dxa"/>
            <w:vAlign w:val="center"/>
          </w:tcPr>
          <w:p w:rsidR="00E71B8A" w:rsidRDefault="001350BB">
            <w:pPr>
              <w:jc w:val="right"/>
            </w:pPr>
            <w:r>
              <w:rPr>
                <w:rFonts w:eastAsiaTheme="minorEastAsia"/>
                <w:szCs w:val="21"/>
              </w:rPr>
              <w:t>4.77%</w:t>
            </w:r>
          </w:p>
        </w:tc>
        <w:tc>
          <w:tcPr>
            <w:tcW w:w="1080" w:type="dxa"/>
            <w:vAlign w:val="center"/>
          </w:tcPr>
          <w:p w:rsidR="00E71B8A" w:rsidRDefault="001350BB">
            <w:pPr>
              <w:jc w:val="lef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申万宏源证券</w:t>
            </w:r>
          </w:p>
        </w:tc>
        <w:tc>
          <w:tcPr>
            <w:tcW w:w="780" w:type="dxa"/>
            <w:vAlign w:val="center"/>
          </w:tcPr>
          <w:p w:rsidR="00E71B8A" w:rsidRDefault="001350BB">
            <w:pPr>
              <w:jc w:val="right"/>
            </w:pPr>
            <w:r>
              <w:rPr>
                <w:rFonts w:eastAsiaTheme="minorEastAsia"/>
                <w:szCs w:val="21"/>
              </w:rPr>
              <w:t>1</w:t>
            </w:r>
          </w:p>
        </w:tc>
        <w:tc>
          <w:tcPr>
            <w:tcW w:w="1800" w:type="dxa"/>
            <w:vAlign w:val="center"/>
          </w:tcPr>
          <w:p w:rsidR="00E71B8A" w:rsidRDefault="001350BB">
            <w:pPr>
              <w:jc w:val="right"/>
            </w:pPr>
            <w:r>
              <w:rPr>
                <w:rFonts w:eastAsiaTheme="minorEastAsia"/>
                <w:szCs w:val="21"/>
              </w:rPr>
              <w:t>62,156,231.92</w:t>
            </w:r>
          </w:p>
        </w:tc>
        <w:tc>
          <w:tcPr>
            <w:tcW w:w="1080" w:type="dxa"/>
            <w:vAlign w:val="center"/>
          </w:tcPr>
          <w:p w:rsidR="00E71B8A" w:rsidRDefault="001350BB">
            <w:pPr>
              <w:jc w:val="right"/>
            </w:pPr>
            <w:r>
              <w:rPr>
                <w:rFonts w:eastAsiaTheme="minorEastAsia"/>
                <w:szCs w:val="21"/>
              </w:rPr>
              <w:t>3.57%</w:t>
            </w:r>
          </w:p>
        </w:tc>
        <w:tc>
          <w:tcPr>
            <w:tcW w:w="1620" w:type="dxa"/>
            <w:vAlign w:val="center"/>
          </w:tcPr>
          <w:p w:rsidR="00E71B8A" w:rsidRDefault="001350BB">
            <w:pPr>
              <w:jc w:val="right"/>
            </w:pPr>
            <w:r>
              <w:rPr>
                <w:rFonts w:eastAsiaTheme="minorEastAsia"/>
                <w:szCs w:val="21"/>
              </w:rPr>
              <w:t>57,886.16</w:t>
            </w:r>
          </w:p>
        </w:tc>
        <w:tc>
          <w:tcPr>
            <w:tcW w:w="1080" w:type="dxa"/>
            <w:vAlign w:val="center"/>
          </w:tcPr>
          <w:p w:rsidR="00E71B8A" w:rsidRDefault="001350BB">
            <w:pPr>
              <w:jc w:val="right"/>
            </w:pPr>
            <w:r>
              <w:rPr>
                <w:rFonts w:eastAsiaTheme="minorEastAsia"/>
                <w:szCs w:val="21"/>
              </w:rPr>
              <w:t>3.55%</w:t>
            </w:r>
          </w:p>
        </w:tc>
        <w:tc>
          <w:tcPr>
            <w:tcW w:w="1080" w:type="dxa"/>
            <w:vAlign w:val="center"/>
          </w:tcPr>
          <w:p w:rsidR="00E71B8A" w:rsidRDefault="001350BB">
            <w:pPr>
              <w:jc w:val="lef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华创证券</w:t>
            </w:r>
          </w:p>
        </w:tc>
        <w:tc>
          <w:tcPr>
            <w:tcW w:w="780" w:type="dxa"/>
            <w:vAlign w:val="center"/>
          </w:tcPr>
          <w:p w:rsidR="00E71B8A" w:rsidRDefault="001350BB">
            <w:pPr>
              <w:jc w:val="right"/>
            </w:pPr>
            <w:r>
              <w:rPr>
                <w:rFonts w:eastAsiaTheme="minorEastAsia"/>
                <w:szCs w:val="21"/>
              </w:rPr>
              <w:t>1</w:t>
            </w:r>
          </w:p>
        </w:tc>
        <w:tc>
          <w:tcPr>
            <w:tcW w:w="1800" w:type="dxa"/>
            <w:vAlign w:val="center"/>
          </w:tcPr>
          <w:p w:rsidR="00E71B8A" w:rsidRDefault="001350BB">
            <w:pPr>
              <w:jc w:val="right"/>
            </w:pPr>
            <w:r>
              <w:rPr>
                <w:rFonts w:eastAsiaTheme="minorEastAsia"/>
                <w:szCs w:val="21"/>
              </w:rPr>
              <w:t>37,954,601.93</w:t>
            </w:r>
          </w:p>
        </w:tc>
        <w:tc>
          <w:tcPr>
            <w:tcW w:w="1080" w:type="dxa"/>
            <w:vAlign w:val="center"/>
          </w:tcPr>
          <w:p w:rsidR="00E71B8A" w:rsidRDefault="001350BB">
            <w:pPr>
              <w:jc w:val="right"/>
            </w:pPr>
            <w:r>
              <w:rPr>
                <w:rFonts w:eastAsiaTheme="minorEastAsia"/>
                <w:szCs w:val="21"/>
              </w:rPr>
              <w:t>2.18%</w:t>
            </w:r>
          </w:p>
        </w:tc>
        <w:tc>
          <w:tcPr>
            <w:tcW w:w="1620" w:type="dxa"/>
            <w:vAlign w:val="center"/>
          </w:tcPr>
          <w:p w:rsidR="00E71B8A" w:rsidRDefault="001350BB">
            <w:pPr>
              <w:jc w:val="right"/>
            </w:pPr>
            <w:r>
              <w:rPr>
                <w:rFonts w:eastAsiaTheme="minorEastAsia"/>
                <w:szCs w:val="21"/>
              </w:rPr>
              <w:t>35,347.11</w:t>
            </w:r>
          </w:p>
        </w:tc>
        <w:tc>
          <w:tcPr>
            <w:tcW w:w="1080" w:type="dxa"/>
            <w:vAlign w:val="center"/>
          </w:tcPr>
          <w:p w:rsidR="00E71B8A" w:rsidRDefault="001350BB">
            <w:pPr>
              <w:jc w:val="right"/>
            </w:pPr>
            <w:r>
              <w:rPr>
                <w:rFonts w:eastAsiaTheme="minorEastAsia"/>
                <w:szCs w:val="21"/>
              </w:rPr>
              <w:t>2.17%</w:t>
            </w:r>
          </w:p>
        </w:tc>
        <w:tc>
          <w:tcPr>
            <w:tcW w:w="1080" w:type="dxa"/>
            <w:vAlign w:val="center"/>
          </w:tcPr>
          <w:p w:rsidR="00E71B8A" w:rsidRDefault="001350BB">
            <w:pPr>
              <w:jc w:val="lef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中信建投证券</w:t>
            </w:r>
          </w:p>
        </w:tc>
        <w:tc>
          <w:tcPr>
            <w:tcW w:w="780" w:type="dxa"/>
            <w:vAlign w:val="center"/>
          </w:tcPr>
          <w:p w:rsidR="00E71B8A" w:rsidRDefault="001350BB">
            <w:pPr>
              <w:jc w:val="right"/>
            </w:pPr>
            <w:r>
              <w:rPr>
                <w:rFonts w:eastAsiaTheme="minorEastAsia"/>
                <w:szCs w:val="21"/>
              </w:rPr>
              <w:t>1</w:t>
            </w:r>
          </w:p>
        </w:tc>
        <w:tc>
          <w:tcPr>
            <w:tcW w:w="1800" w:type="dxa"/>
            <w:vAlign w:val="center"/>
          </w:tcPr>
          <w:p w:rsidR="00E71B8A" w:rsidRDefault="001350BB">
            <w:pPr>
              <w:jc w:val="right"/>
            </w:pPr>
            <w:r>
              <w:rPr>
                <w:rFonts w:eastAsiaTheme="minorEastAsia"/>
                <w:szCs w:val="21"/>
              </w:rPr>
              <w:t>22,423,977.97</w:t>
            </w:r>
          </w:p>
        </w:tc>
        <w:tc>
          <w:tcPr>
            <w:tcW w:w="1080" w:type="dxa"/>
            <w:vAlign w:val="center"/>
          </w:tcPr>
          <w:p w:rsidR="00E71B8A" w:rsidRDefault="001350BB">
            <w:pPr>
              <w:jc w:val="right"/>
            </w:pPr>
            <w:r>
              <w:rPr>
                <w:rFonts w:eastAsiaTheme="minorEastAsia"/>
                <w:szCs w:val="21"/>
              </w:rPr>
              <w:t>1.29%</w:t>
            </w:r>
          </w:p>
        </w:tc>
        <w:tc>
          <w:tcPr>
            <w:tcW w:w="1620" w:type="dxa"/>
            <w:vAlign w:val="center"/>
          </w:tcPr>
          <w:p w:rsidR="00E71B8A" w:rsidRDefault="001350BB">
            <w:pPr>
              <w:jc w:val="right"/>
            </w:pPr>
            <w:r>
              <w:rPr>
                <w:rFonts w:eastAsiaTheme="minorEastAsia"/>
                <w:szCs w:val="21"/>
              </w:rPr>
              <w:t>20,883.82</w:t>
            </w:r>
          </w:p>
        </w:tc>
        <w:tc>
          <w:tcPr>
            <w:tcW w:w="1080" w:type="dxa"/>
            <w:vAlign w:val="center"/>
          </w:tcPr>
          <w:p w:rsidR="00E71B8A" w:rsidRDefault="001350BB">
            <w:pPr>
              <w:jc w:val="right"/>
            </w:pPr>
            <w:r>
              <w:rPr>
                <w:rFonts w:eastAsiaTheme="minorEastAsia"/>
                <w:szCs w:val="21"/>
              </w:rPr>
              <w:t>1.28%</w:t>
            </w:r>
          </w:p>
        </w:tc>
        <w:tc>
          <w:tcPr>
            <w:tcW w:w="1080" w:type="dxa"/>
            <w:vAlign w:val="center"/>
          </w:tcPr>
          <w:p w:rsidR="00E71B8A" w:rsidRDefault="001350BB">
            <w:pPr>
              <w:jc w:val="left"/>
            </w:pPr>
            <w:r>
              <w:rPr>
                <w:rFonts w:eastAsiaTheme="minorEastAsia"/>
                <w:szCs w:val="21"/>
              </w:rPr>
              <w:t>-</w:t>
            </w:r>
          </w:p>
        </w:tc>
      </w:tr>
    </w:tbl>
    <w:p w:rsidR="00E71B8A" w:rsidRDefault="001350BB">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E71B8A" w:rsidRDefault="001350BB">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E71B8A" w:rsidRDefault="001350BB">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E71B8A" w:rsidRDefault="001350BB">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E71B8A" w:rsidRDefault="001350BB">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E71B8A" w:rsidRDefault="001350BB">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E71B8A" w:rsidRDefault="001350BB">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E71B8A" w:rsidRDefault="001350BB">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E71B8A" w:rsidRDefault="001350BB">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E71B8A" w:rsidRDefault="001350BB">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本基金本年度无新增席位，注销</w:t>
      </w:r>
      <w:r w:rsidRPr="00E54740">
        <w:rPr>
          <w:rFonts w:eastAsiaTheme="minorEastAsia"/>
          <w:szCs w:val="21"/>
        </w:rPr>
        <w:t>1</w:t>
      </w:r>
      <w:r w:rsidRPr="00E54740">
        <w:rPr>
          <w:rFonts w:eastAsiaTheme="minorEastAsia"/>
          <w:szCs w:val="21"/>
        </w:rPr>
        <w:t>个席位。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198"/>
    </w:p>
    <w:p w:rsidR="001A59F9" w:rsidRPr="00E54740" w:rsidRDefault="001A59F9" w:rsidP="00026C9C">
      <w:pPr>
        <w:spacing w:line="360" w:lineRule="auto"/>
        <w:ind w:firstLine="420"/>
        <w:jc w:val="right"/>
        <w:rPr>
          <w:rFonts w:eastAsiaTheme="minorEastAsia"/>
          <w:szCs w:val="21"/>
        </w:rPr>
      </w:pPr>
      <w:bookmarkStart w:id="199"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19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E71B8A">
        <w:tc>
          <w:tcPr>
            <w:tcW w:w="1560" w:type="dxa"/>
            <w:vAlign w:val="center"/>
          </w:tcPr>
          <w:p w:rsidR="00E71B8A" w:rsidRDefault="001350BB">
            <w:pPr>
              <w:jc w:val="left"/>
            </w:pPr>
            <w:r>
              <w:rPr>
                <w:rFonts w:eastAsiaTheme="minorEastAsia"/>
                <w:szCs w:val="21"/>
              </w:rPr>
              <w:t>高华证券</w:t>
            </w:r>
          </w:p>
        </w:tc>
        <w:tc>
          <w:tcPr>
            <w:tcW w:w="1320" w:type="dxa"/>
            <w:vAlign w:val="center"/>
          </w:tcPr>
          <w:p w:rsidR="00E71B8A" w:rsidRDefault="001350BB">
            <w:pPr>
              <w:jc w:val="right"/>
            </w:pPr>
            <w:r>
              <w:rPr>
                <w:rFonts w:eastAsiaTheme="minorEastAsia"/>
                <w:szCs w:val="21"/>
              </w:rPr>
              <w:t>-</w:t>
            </w:r>
          </w:p>
        </w:tc>
        <w:tc>
          <w:tcPr>
            <w:tcW w:w="1080" w:type="dxa"/>
            <w:vAlign w:val="center"/>
          </w:tcPr>
          <w:p w:rsidR="00E71B8A" w:rsidRDefault="001350BB">
            <w:pPr>
              <w:jc w:val="right"/>
            </w:pPr>
            <w:r>
              <w:rPr>
                <w:rFonts w:eastAsiaTheme="minorEastAsia"/>
                <w:szCs w:val="21"/>
              </w:rPr>
              <w:t>-</w:t>
            </w:r>
          </w:p>
        </w:tc>
        <w:tc>
          <w:tcPr>
            <w:tcW w:w="1143" w:type="dxa"/>
            <w:vAlign w:val="center"/>
          </w:tcPr>
          <w:p w:rsidR="00E71B8A" w:rsidRDefault="001350BB">
            <w:pPr>
              <w:jc w:val="right"/>
            </w:pPr>
            <w:r>
              <w:rPr>
                <w:rFonts w:eastAsiaTheme="minorEastAsia"/>
                <w:szCs w:val="21"/>
              </w:rPr>
              <w:t>-</w:t>
            </w:r>
          </w:p>
        </w:tc>
        <w:tc>
          <w:tcPr>
            <w:tcW w:w="1197" w:type="dxa"/>
            <w:vAlign w:val="center"/>
          </w:tcPr>
          <w:p w:rsidR="00E71B8A" w:rsidRDefault="001350BB">
            <w:pPr>
              <w:jc w:val="right"/>
            </w:pPr>
            <w:r>
              <w:rPr>
                <w:rFonts w:eastAsiaTheme="minorEastAsia"/>
                <w:szCs w:val="21"/>
              </w:rPr>
              <w:t>-</w:t>
            </w:r>
          </w:p>
        </w:tc>
        <w:tc>
          <w:tcPr>
            <w:tcW w:w="1497" w:type="dxa"/>
            <w:vAlign w:val="center"/>
          </w:tcPr>
          <w:p w:rsidR="00E71B8A" w:rsidRDefault="001350BB">
            <w:pPr>
              <w:jc w:val="right"/>
            </w:pPr>
            <w:r>
              <w:rPr>
                <w:rFonts w:eastAsiaTheme="minorEastAsia"/>
                <w:szCs w:val="21"/>
              </w:rPr>
              <w:t>-</w:t>
            </w:r>
          </w:p>
        </w:tc>
        <w:tc>
          <w:tcPr>
            <w:tcW w:w="1203" w:type="dxa"/>
            <w:vAlign w:val="center"/>
          </w:tcPr>
          <w:p w:rsidR="00E71B8A" w:rsidRDefault="001350BB">
            <w:pPr>
              <w:jc w:val="righ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银河证券</w:t>
            </w:r>
          </w:p>
        </w:tc>
        <w:tc>
          <w:tcPr>
            <w:tcW w:w="1320" w:type="dxa"/>
            <w:vAlign w:val="center"/>
          </w:tcPr>
          <w:p w:rsidR="00E71B8A" w:rsidRDefault="001350BB">
            <w:pPr>
              <w:jc w:val="right"/>
            </w:pPr>
            <w:r>
              <w:rPr>
                <w:rFonts w:eastAsiaTheme="minorEastAsia"/>
                <w:szCs w:val="21"/>
              </w:rPr>
              <w:t>-</w:t>
            </w:r>
          </w:p>
        </w:tc>
        <w:tc>
          <w:tcPr>
            <w:tcW w:w="1080" w:type="dxa"/>
            <w:vAlign w:val="center"/>
          </w:tcPr>
          <w:p w:rsidR="00E71B8A" w:rsidRDefault="001350BB">
            <w:pPr>
              <w:jc w:val="right"/>
            </w:pPr>
            <w:r>
              <w:rPr>
                <w:rFonts w:eastAsiaTheme="minorEastAsia"/>
                <w:szCs w:val="21"/>
              </w:rPr>
              <w:t>-</w:t>
            </w:r>
          </w:p>
        </w:tc>
        <w:tc>
          <w:tcPr>
            <w:tcW w:w="1143" w:type="dxa"/>
            <w:vAlign w:val="center"/>
          </w:tcPr>
          <w:p w:rsidR="00E71B8A" w:rsidRDefault="001350BB">
            <w:pPr>
              <w:jc w:val="right"/>
            </w:pPr>
            <w:r>
              <w:rPr>
                <w:rFonts w:eastAsiaTheme="minorEastAsia"/>
                <w:szCs w:val="21"/>
              </w:rPr>
              <w:t>-</w:t>
            </w:r>
          </w:p>
        </w:tc>
        <w:tc>
          <w:tcPr>
            <w:tcW w:w="1197" w:type="dxa"/>
            <w:vAlign w:val="center"/>
          </w:tcPr>
          <w:p w:rsidR="00E71B8A" w:rsidRDefault="001350BB">
            <w:pPr>
              <w:jc w:val="right"/>
            </w:pPr>
            <w:r>
              <w:rPr>
                <w:rFonts w:eastAsiaTheme="minorEastAsia"/>
                <w:szCs w:val="21"/>
              </w:rPr>
              <w:t>-</w:t>
            </w:r>
          </w:p>
        </w:tc>
        <w:tc>
          <w:tcPr>
            <w:tcW w:w="1497" w:type="dxa"/>
            <w:vAlign w:val="center"/>
          </w:tcPr>
          <w:p w:rsidR="00E71B8A" w:rsidRDefault="001350BB">
            <w:pPr>
              <w:jc w:val="right"/>
            </w:pPr>
            <w:r>
              <w:rPr>
                <w:rFonts w:eastAsiaTheme="minorEastAsia"/>
                <w:szCs w:val="21"/>
              </w:rPr>
              <w:t>-</w:t>
            </w:r>
          </w:p>
        </w:tc>
        <w:tc>
          <w:tcPr>
            <w:tcW w:w="1203" w:type="dxa"/>
            <w:vAlign w:val="center"/>
          </w:tcPr>
          <w:p w:rsidR="00E71B8A" w:rsidRDefault="001350BB">
            <w:pPr>
              <w:jc w:val="righ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lastRenderedPageBreak/>
              <w:t>国盛证券</w:t>
            </w:r>
          </w:p>
        </w:tc>
        <w:tc>
          <w:tcPr>
            <w:tcW w:w="1320" w:type="dxa"/>
            <w:vAlign w:val="center"/>
          </w:tcPr>
          <w:p w:rsidR="00E71B8A" w:rsidRDefault="001350BB">
            <w:pPr>
              <w:jc w:val="right"/>
            </w:pPr>
            <w:r>
              <w:rPr>
                <w:rFonts w:eastAsiaTheme="minorEastAsia"/>
                <w:szCs w:val="21"/>
              </w:rPr>
              <w:t>-</w:t>
            </w:r>
          </w:p>
        </w:tc>
        <w:tc>
          <w:tcPr>
            <w:tcW w:w="1080" w:type="dxa"/>
            <w:vAlign w:val="center"/>
          </w:tcPr>
          <w:p w:rsidR="00E71B8A" w:rsidRDefault="001350BB">
            <w:pPr>
              <w:jc w:val="right"/>
            </w:pPr>
            <w:r>
              <w:rPr>
                <w:rFonts w:eastAsiaTheme="minorEastAsia"/>
                <w:szCs w:val="21"/>
              </w:rPr>
              <w:t>-</w:t>
            </w:r>
          </w:p>
        </w:tc>
        <w:tc>
          <w:tcPr>
            <w:tcW w:w="1143" w:type="dxa"/>
            <w:vAlign w:val="center"/>
          </w:tcPr>
          <w:p w:rsidR="00E71B8A" w:rsidRDefault="001350BB">
            <w:pPr>
              <w:jc w:val="right"/>
            </w:pPr>
            <w:r>
              <w:rPr>
                <w:rFonts w:eastAsiaTheme="minorEastAsia"/>
                <w:szCs w:val="21"/>
              </w:rPr>
              <w:t>-</w:t>
            </w:r>
          </w:p>
        </w:tc>
        <w:tc>
          <w:tcPr>
            <w:tcW w:w="1197" w:type="dxa"/>
            <w:vAlign w:val="center"/>
          </w:tcPr>
          <w:p w:rsidR="00E71B8A" w:rsidRDefault="001350BB">
            <w:pPr>
              <w:jc w:val="right"/>
            </w:pPr>
            <w:r>
              <w:rPr>
                <w:rFonts w:eastAsiaTheme="minorEastAsia"/>
                <w:szCs w:val="21"/>
              </w:rPr>
              <w:t>-</w:t>
            </w:r>
          </w:p>
        </w:tc>
        <w:tc>
          <w:tcPr>
            <w:tcW w:w="1497" w:type="dxa"/>
            <w:vAlign w:val="center"/>
          </w:tcPr>
          <w:p w:rsidR="00E71B8A" w:rsidRDefault="001350BB">
            <w:pPr>
              <w:jc w:val="right"/>
            </w:pPr>
            <w:r>
              <w:rPr>
                <w:rFonts w:eastAsiaTheme="minorEastAsia"/>
                <w:szCs w:val="21"/>
              </w:rPr>
              <w:t>-</w:t>
            </w:r>
          </w:p>
        </w:tc>
        <w:tc>
          <w:tcPr>
            <w:tcW w:w="1203" w:type="dxa"/>
            <w:vAlign w:val="center"/>
          </w:tcPr>
          <w:p w:rsidR="00E71B8A" w:rsidRDefault="001350BB">
            <w:pPr>
              <w:jc w:val="righ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东北证券</w:t>
            </w:r>
          </w:p>
        </w:tc>
        <w:tc>
          <w:tcPr>
            <w:tcW w:w="1320" w:type="dxa"/>
            <w:vAlign w:val="center"/>
          </w:tcPr>
          <w:p w:rsidR="00E71B8A" w:rsidRDefault="001350BB">
            <w:pPr>
              <w:jc w:val="right"/>
            </w:pPr>
            <w:r>
              <w:rPr>
                <w:rFonts w:eastAsiaTheme="minorEastAsia"/>
                <w:szCs w:val="21"/>
              </w:rPr>
              <w:t>-</w:t>
            </w:r>
          </w:p>
        </w:tc>
        <w:tc>
          <w:tcPr>
            <w:tcW w:w="1080" w:type="dxa"/>
            <w:vAlign w:val="center"/>
          </w:tcPr>
          <w:p w:rsidR="00E71B8A" w:rsidRDefault="001350BB">
            <w:pPr>
              <w:jc w:val="right"/>
            </w:pPr>
            <w:r>
              <w:rPr>
                <w:rFonts w:eastAsiaTheme="minorEastAsia"/>
                <w:szCs w:val="21"/>
              </w:rPr>
              <w:t>-</w:t>
            </w:r>
          </w:p>
        </w:tc>
        <w:tc>
          <w:tcPr>
            <w:tcW w:w="1143" w:type="dxa"/>
            <w:vAlign w:val="center"/>
          </w:tcPr>
          <w:p w:rsidR="00E71B8A" w:rsidRDefault="001350BB">
            <w:pPr>
              <w:jc w:val="right"/>
            </w:pPr>
            <w:r>
              <w:rPr>
                <w:rFonts w:eastAsiaTheme="minorEastAsia"/>
                <w:szCs w:val="21"/>
              </w:rPr>
              <w:t>-</w:t>
            </w:r>
          </w:p>
        </w:tc>
        <w:tc>
          <w:tcPr>
            <w:tcW w:w="1197" w:type="dxa"/>
            <w:vAlign w:val="center"/>
          </w:tcPr>
          <w:p w:rsidR="00E71B8A" w:rsidRDefault="001350BB">
            <w:pPr>
              <w:jc w:val="right"/>
            </w:pPr>
            <w:r>
              <w:rPr>
                <w:rFonts w:eastAsiaTheme="minorEastAsia"/>
                <w:szCs w:val="21"/>
              </w:rPr>
              <w:t>-</w:t>
            </w:r>
          </w:p>
        </w:tc>
        <w:tc>
          <w:tcPr>
            <w:tcW w:w="1497" w:type="dxa"/>
            <w:vAlign w:val="center"/>
          </w:tcPr>
          <w:p w:rsidR="00E71B8A" w:rsidRDefault="001350BB">
            <w:pPr>
              <w:jc w:val="right"/>
            </w:pPr>
            <w:r>
              <w:rPr>
                <w:rFonts w:eastAsiaTheme="minorEastAsia"/>
                <w:szCs w:val="21"/>
              </w:rPr>
              <w:t>-</w:t>
            </w:r>
          </w:p>
        </w:tc>
        <w:tc>
          <w:tcPr>
            <w:tcW w:w="1203" w:type="dxa"/>
            <w:vAlign w:val="center"/>
          </w:tcPr>
          <w:p w:rsidR="00E71B8A" w:rsidRDefault="001350BB">
            <w:pPr>
              <w:jc w:val="righ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国泰君安证券</w:t>
            </w:r>
          </w:p>
        </w:tc>
        <w:tc>
          <w:tcPr>
            <w:tcW w:w="1320" w:type="dxa"/>
            <w:vAlign w:val="center"/>
          </w:tcPr>
          <w:p w:rsidR="00E71B8A" w:rsidRDefault="001350BB">
            <w:pPr>
              <w:jc w:val="right"/>
            </w:pPr>
            <w:r>
              <w:rPr>
                <w:rFonts w:eastAsiaTheme="minorEastAsia"/>
                <w:szCs w:val="21"/>
              </w:rPr>
              <w:t>1,399,370.50</w:t>
            </w:r>
          </w:p>
        </w:tc>
        <w:tc>
          <w:tcPr>
            <w:tcW w:w="1080" w:type="dxa"/>
            <w:vAlign w:val="center"/>
          </w:tcPr>
          <w:p w:rsidR="00E71B8A" w:rsidRDefault="001350BB">
            <w:pPr>
              <w:jc w:val="right"/>
            </w:pPr>
            <w:r>
              <w:rPr>
                <w:rFonts w:eastAsiaTheme="minorEastAsia"/>
                <w:szCs w:val="21"/>
              </w:rPr>
              <w:t>99.25%</w:t>
            </w:r>
          </w:p>
        </w:tc>
        <w:tc>
          <w:tcPr>
            <w:tcW w:w="1143" w:type="dxa"/>
            <w:vAlign w:val="center"/>
          </w:tcPr>
          <w:p w:rsidR="00E71B8A" w:rsidRDefault="001350BB">
            <w:pPr>
              <w:jc w:val="right"/>
            </w:pPr>
            <w:r>
              <w:rPr>
                <w:rFonts w:eastAsiaTheme="minorEastAsia"/>
                <w:szCs w:val="21"/>
              </w:rPr>
              <w:t>-</w:t>
            </w:r>
          </w:p>
        </w:tc>
        <w:tc>
          <w:tcPr>
            <w:tcW w:w="1197" w:type="dxa"/>
            <w:vAlign w:val="center"/>
          </w:tcPr>
          <w:p w:rsidR="00E71B8A" w:rsidRDefault="001350BB">
            <w:pPr>
              <w:jc w:val="right"/>
            </w:pPr>
            <w:r>
              <w:rPr>
                <w:rFonts w:eastAsiaTheme="minorEastAsia"/>
                <w:szCs w:val="21"/>
              </w:rPr>
              <w:t>-</w:t>
            </w:r>
          </w:p>
        </w:tc>
        <w:tc>
          <w:tcPr>
            <w:tcW w:w="1497" w:type="dxa"/>
            <w:vAlign w:val="center"/>
          </w:tcPr>
          <w:p w:rsidR="00E71B8A" w:rsidRDefault="001350BB">
            <w:pPr>
              <w:jc w:val="right"/>
            </w:pPr>
            <w:r>
              <w:rPr>
                <w:rFonts w:eastAsiaTheme="minorEastAsia"/>
                <w:szCs w:val="21"/>
              </w:rPr>
              <w:t>-</w:t>
            </w:r>
          </w:p>
        </w:tc>
        <w:tc>
          <w:tcPr>
            <w:tcW w:w="1203" w:type="dxa"/>
            <w:vAlign w:val="center"/>
          </w:tcPr>
          <w:p w:rsidR="00E71B8A" w:rsidRDefault="001350BB">
            <w:pPr>
              <w:jc w:val="righ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招商证券</w:t>
            </w:r>
          </w:p>
        </w:tc>
        <w:tc>
          <w:tcPr>
            <w:tcW w:w="1320" w:type="dxa"/>
            <w:vAlign w:val="center"/>
          </w:tcPr>
          <w:p w:rsidR="00E71B8A" w:rsidRDefault="001350BB">
            <w:pPr>
              <w:jc w:val="right"/>
            </w:pPr>
            <w:r>
              <w:rPr>
                <w:rFonts w:eastAsiaTheme="minorEastAsia"/>
                <w:szCs w:val="21"/>
              </w:rPr>
              <w:t>-</w:t>
            </w:r>
          </w:p>
        </w:tc>
        <w:tc>
          <w:tcPr>
            <w:tcW w:w="1080" w:type="dxa"/>
            <w:vAlign w:val="center"/>
          </w:tcPr>
          <w:p w:rsidR="00E71B8A" w:rsidRDefault="001350BB">
            <w:pPr>
              <w:jc w:val="right"/>
            </w:pPr>
            <w:r>
              <w:rPr>
                <w:rFonts w:eastAsiaTheme="minorEastAsia"/>
                <w:szCs w:val="21"/>
              </w:rPr>
              <w:t>-</w:t>
            </w:r>
          </w:p>
        </w:tc>
        <w:tc>
          <w:tcPr>
            <w:tcW w:w="1143" w:type="dxa"/>
            <w:vAlign w:val="center"/>
          </w:tcPr>
          <w:p w:rsidR="00E71B8A" w:rsidRDefault="001350BB">
            <w:pPr>
              <w:jc w:val="right"/>
            </w:pPr>
            <w:r>
              <w:rPr>
                <w:rFonts w:eastAsiaTheme="minorEastAsia"/>
                <w:szCs w:val="21"/>
              </w:rPr>
              <w:t>-</w:t>
            </w:r>
          </w:p>
        </w:tc>
        <w:tc>
          <w:tcPr>
            <w:tcW w:w="1197" w:type="dxa"/>
            <w:vAlign w:val="center"/>
          </w:tcPr>
          <w:p w:rsidR="00E71B8A" w:rsidRDefault="001350BB">
            <w:pPr>
              <w:jc w:val="right"/>
            </w:pPr>
            <w:r>
              <w:rPr>
                <w:rFonts w:eastAsiaTheme="minorEastAsia"/>
                <w:szCs w:val="21"/>
              </w:rPr>
              <w:t>-</w:t>
            </w:r>
          </w:p>
        </w:tc>
        <w:tc>
          <w:tcPr>
            <w:tcW w:w="1497" w:type="dxa"/>
            <w:vAlign w:val="center"/>
          </w:tcPr>
          <w:p w:rsidR="00E71B8A" w:rsidRDefault="001350BB">
            <w:pPr>
              <w:jc w:val="right"/>
            </w:pPr>
            <w:r>
              <w:rPr>
                <w:rFonts w:eastAsiaTheme="minorEastAsia"/>
                <w:szCs w:val="21"/>
              </w:rPr>
              <w:t>-</w:t>
            </w:r>
          </w:p>
        </w:tc>
        <w:tc>
          <w:tcPr>
            <w:tcW w:w="1203" w:type="dxa"/>
            <w:vAlign w:val="center"/>
          </w:tcPr>
          <w:p w:rsidR="00E71B8A" w:rsidRDefault="001350BB">
            <w:pPr>
              <w:jc w:val="righ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天风证券</w:t>
            </w:r>
          </w:p>
        </w:tc>
        <w:tc>
          <w:tcPr>
            <w:tcW w:w="1320" w:type="dxa"/>
            <w:vAlign w:val="center"/>
          </w:tcPr>
          <w:p w:rsidR="00E71B8A" w:rsidRDefault="001350BB">
            <w:pPr>
              <w:jc w:val="right"/>
            </w:pPr>
            <w:r>
              <w:rPr>
                <w:rFonts w:eastAsiaTheme="minorEastAsia"/>
                <w:szCs w:val="21"/>
              </w:rPr>
              <w:t>10,600.00</w:t>
            </w:r>
          </w:p>
        </w:tc>
        <w:tc>
          <w:tcPr>
            <w:tcW w:w="1080" w:type="dxa"/>
            <w:vAlign w:val="center"/>
          </w:tcPr>
          <w:p w:rsidR="00E71B8A" w:rsidRDefault="001350BB">
            <w:pPr>
              <w:jc w:val="right"/>
            </w:pPr>
            <w:r>
              <w:rPr>
                <w:rFonts w:eastAsiaTheme="minorEastAsia"/>
                <w:szCs w:val="21"/>
              </w:rPr>
              <w:t>0.75%</w:t>
            </w:r>
          </w:p>
        </w:tc>
        <w:tc>
          <w:tcPr>
            <w:tcW w:w="1143" w:type="dxa"/>
            <w:vAlign w:val="center"/>
          </w:tcPr>
          <w:p w:rsidR="00E71B8A" w:rsidRDefault="001350BB">
            <w:pPr>
              <w:jc w:val="right"/>
            </w:pPr>
            <w:r>
              <w:rPr>
                <w:rFonts w:eastAsiaTheme="minorEastAsia"/>
                <w:szCs w:val="21"/>
              </w:rPr>
              <w:t>-</w:t>
            </w:r>
          </w:p>
        </w:tc>
        <w:tc>
          <w:tcPr>
            <w:tcW w:w="1197" w:type="dxa"/>
            <w:vAlign w:val="center"/>
          </w:tcPr>
          <w:p w:rsidR="00E71B8A" w:rsidRDefault="001350BB">
            <w:pPr>
              <w:jc w:val="right"/>
            </w:pPr>
            <w:r>
              <w:rPr>
                <w:rFonts w:eastAsiaTheme="minorEastAsia"/>
                <w:szCs w:val="21"/>
              </w:rPr>
              <w:t>-</w:t>
            </w:r>
          </w:p>
        </w:tc>
        <w:tc>
          <w:tcPr>
            <w:tcW w:w="1497" w:type="dxa"/>
            <w:vAlign w:val="center"/>
          </w:tcPr>
          <w:p w:rsidR="00E71B8A" w:rsidRDefault="001350BB">
            <w:pPr>
              <w:jc w:val="right"/>
            </w:pPr>
            <w:r>
              <w:rPr>
                <w:rFonts w:eastAsiaTheme="minorEastAsia"/>
                <w:szCs w:val="21"/>
              </w:rPr>
              <w:t>-</w:t>
            </w:r>
          </w:p>
        </w:tc>
        <w:tc>
          <w:tcPr>
            <w:tcW w:w="1203" w:type="dxa"/>
            <w:vAlign w:val="center"/>
          </w:tcPr>
          <w:p w:rsidR="00E71B8A" w:rsidRDefault="001350BB">
            <w:pPr>
              <w:jc w:val="righ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中金证券</w:t>
            </w:r>
          </w:p>
        </w:tc>
        <w:tc>
          <w:tcPr>
            <w:tcW w:w="1320" w:type="dxa"/>
            <w:vAlign w:val="center"/>
          </w:tcPr>
          <w:p w:rsidR="00E71B8A" w:rsidRDefault="001350BB">
            <w:pPr>
              <w:jc w:val="right"/>
            </w:pPr>
            <w:r>
              <w:rPr>
                <w:rFonts w:eastAsiaTheme="minorEastAsia"/>
                <w:szCs w:val="21"/>
              </w:rPr>
              <w:t>-</w:t>
            </w:r>
          </w:p>
        </w:tc>
        <w:tc>
          <w:tcPr>
            <w:tcW w:w="1080" w:type="dxa"/>
            <w:vAlign w:val="center"/>
          </w:tcPr>
          <w:p w:rsidR="00E71B8A" w:rsidRDefault="001350BB">
            <w:pPr>
              <w:jc w:val="right"/>
            </w:pPr>
            <w:r>
              <w:rPr>
                <w:rFonts w:eastAsiaTheme="minorEastAsia"/>
                <w:szCs w:val="21"/>
              </w:rPr>
              <w:t>-</w:t>
            </w:r>
          </w:p>
        </w:tc>
        <w:tc>
          <w:tcPr>
            <w:tcW w:w="1143" w:type="dxa"/>
            <w:vAlign w:val="center"/>
          </w:tcPr>
          <w:p w:rsidR="00E71B8A" w:rsidRDefault="001350BB">
            <w:pPr>
              <w:jc w:val="right"/>
            </w:pPr>
            <w:r>
              <w:rPr>
                <w:rFonts w:eastAsiaTheme="minorEastAsia"/>
                <w:szCs w:val="21"/>
              </w:rPr>
              <w:t>-</w:t>
            </w:r>
          </w:p>
        </w:tc>
        <w:tc>
          <w:tcPr>
            <w:tcW w:w="1197" w:type="dxa"/>
            <w:vAlign w:val="center"/>
          </w:tcPr>
          <w:p w:rsidR="00E71B8A" w:rsidRDefault="001350BB">
            <w:pPr>
              <w:jc w:val="right"/>
            </w:pPr>
            <w:r>
              <w:rPr>
                <w:rFonts w:eastAsiaTheme="minorEastAsia"/>
                <w:szCs w:val="21"/>
              </w:rPr>
              <w:t>-</w:t>
            </w:r>
          </w:p>
        </w:tc>
        <w:tc>
          <w:tcPr>
            <w:tcW w:w="1497" w:type="dxa"/>
            <w:vAlign w:val="center"/>
          </w:tcPr>
          <w:p w:rsidR="00E71B8A" w:rsidRDefault="001350BB">
            <w:pPr>
              <w:jc w:val="right"/>
            </w:pPr>
            <w:r>
              <w:rPr>
                <w:rFonts w:eastAsiaTheme="minorEastAsia"/>
                <w:szCs w:val="21"/>
              </w:rPr>
              <w:t>-</w:t>
            </w:r>
          </w:p>
        </w:tc>
        <w:tc>
          <w:tcPr>
            <w:tcW w:w="1203" w:type="dxa"/>
            <w:vAlign w:val="center"/>
          </w:tcPr>
          <w:p w:rsidR="00E71B8A" w:rsidRDefault="001350BB">
            <w:pPr>
              <w:jc w:val="righ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瑞银证券</w:t>
            </w:r>
          </w:p>
        </w:tc>
        <w:tc>
          <w:tcPr>
            <w:tcW w:w="1320" w:type="dxa"/>
            <w:vAlign w:val="center"/>
          </w:tcPr>
          <w:p w:rsidR="00E71B8A" w:rsidRDefault="001350BB">
            <w:pPr>
              <w:jc w:val="right"/>
            </w:pPr>
            <w:r>
              <w:rPr>
                <w:rFonts w:eastAsiaTheme="minorEastAsia"/>
                <w:szCs w:val="21"/>
              </w:rPr>
              <w:t>-</w:t>
            </w:r>
          </w:p>
        </w:tc>
        <w:tc>
          <w:tcPr>
            <w:tcW w:w="1080" w:type="dxa"/>
            <w:vAlign w:val="center"/>
          </w:tcPr>
          <w:p w:rsidR="00E71B8A" w:rsidRDefault="001350BB">
            <w:pPr>
              <w:jc w:val="right"/>
            </w:pPr>
            <w:r>
              <w:rPr>
                <w:rFonts w:eastAsiaTheme="minorEastAsia"/>
                <w:szCs w:val="21"/>
              </w:rPr>
              <w:t>-</w:t>
            </w:r>
          </w:p>
        </w:tc>
        <w:tc>
          <w:tcPr>
            <w:tcW w:w="1143" w:type="dxa"/>
            <w:vAlign w:val="center"/>
          </w:tcPr>
          <w:p w:rsidR="00E71B8A" w:rsidRDefault="001350BB">
            <w:pPr>
              <w:jc w:val="right"/>
            </w:pPr>
            <w:r>
              <w:rPr>
                <w:rFonts w:eastAsiaTheme="minorEastAsia"/>
                <w:szCs w:val="21"/>
              </w:rPr>
              <w:t>-</w:t>
            </w:r>
          </w:p>
        </w:tc>
        <w:tc>
          <w:tcPr>
            <w:tcW w:w="1197" w:type="dxa"/>
            <w:vAlign w:val="center"/>
          </w:tcPr>
          <w:p w:rsidR="00E71B8A" w:rsidRDefault="001350BB">
            <w:pPr>
              <w:jc w:val="right"/>
            </w:pPr>
            <w:r>
              <w:rPr>
                <w:rFonts w:eastAsiaTheme="minorEastAsia"/>
                <w:szCs w:val="21"/>
              </w:rPr>
              <w:t>-</w:t>
            </w:r>
          </w:p>
        </w:tc>
        <w:tc>
          <w:tcPr>
            <w:tcW w:w="1497" w:type="dxa"/>
            <w:vAlign w:val="center"/>
          </w:tcPr>
          <w:p w:rsidR="00E71B8A" w:rsidRDefault="001350BB">
            <w:pPr>
              <w:jc w:val="right"/>
            </w:pPr>
            <w:r>
              <w:rPr>
                <w:rFonts w:eastAsiaTheme="minorEastAsia"/>
                <w:szCs w:val="21"/>
              </w:rPr>
              <w:t>-</w:t>
            </w:r>
          </w:p>
        </w:tc>
        <w:tc>
          <w:tcPr>
            <w:tcW w:w="1203" w:type="dxa"/>
            <w:vAlign w:val="center"/>
          </w:tcPr>
          <w:p w:rsidR="00E71B8A" w:rsidRDefault="001350BB">
            <w:pPr>
              <w:jc w:val="righ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海通证券</w:t>
            </w:r>
          </w:p>
        </w:tc>
        <w:tc>
          <w:tcPr>
            <w:tcW w:w="1320" w:type="dxa"/>
            <w:vAlign w:val="center"/>
          </w:tcPr>
          <w:p w:rsidR="00E71B8A" w:rsidRDefault="001350BB">
            <w:pPr>
              <w:jc w:val="right"/>
            </w:pPr>
            <w:r>
              <w:rPr>
                <w:rFonts w:eastAsiaTheme="minorEastAsia"/>
                <w:szCs w:val="21"/>
              </w:rPr>
              <w:t>-</w:t>
            </w:r>
          </w:p>
        </w:tc>
        <w:tc>
          <w:tcPr>
            <w:tcW w:w="1080" w:type="dxa"/>
            <w:vAlign w:val="center"/>
          </w:tcPr>
          <w:p w:rsidR="00E71B8A" w:rsidRDefault="001350BB">
            <w:pPr>
              <w:jc w:val="right"/>
            </w:pPr>
            <w:r>
              <w:rPr>
                <w:rFonts w:eastAsiaTheme="minorEastAsia"/>
                <w:szCs w:val="21"/>
              </w:rPr>
              <w:t>-</w:t>
            </w:r>
          </w:p>
        </w:tc>
        <w:tc>
          <w:tcPr>
            <w:tcW w:w="1143" w:type="dxa"/>
            <w:vAlign w:val="center"/>
          </w:tcPr>
          <w:p w:rsidR="00E71B8A" w:rsidRDefault="001350BB">
            <w:pPr>
              <w:jc w:val="right"/>
            </w:pPr>
            <w:r>
              <w:rPr>
                <w:rFonts w:eastAsiaTheme="minorEastAsia"/>
                <w:szCs w:val="21"/>
              </w:rPr>
              <w:t>-</w:t>
            </w:r>
          </w:p>
        </w:tc>
        <w:tc>
          <w:tcPr>
            <w:tcW w:w="1197" w:type="dxa"/>
            <w:vAlign w:val="center"/>
          </w:tcPr>
          <w:p w:rsidR="00E71B8A" w:rsidRDefault="001350BB">
            <w:pPr>
              <w:jc w:val="right"/>
            </w:pPr>
            <w:r>
              <w:rPr>
                <w:rFonts w:eastAsiaTheme="minorEastAsia"/>
                <w:szCs w:val="21"/>
              </w:rPr>
              <w:t>-</w:t>
            </w:r>
          </w:p>
        </w:tc>
        <w:tc>
          <w:tcPr>
            <w:tcW w:w="1497" w:type="dxa"/>
            <w:vAlign w:val="center"/>
          </w:tcPr>
          <w:p w:rsidR="00E71B8A" w:rsidRDefault="001350BB">
            <w:pPr>
              <w:jc w:val="right"/>
            </w:pPr>
            <w:r>
              <w:rPr>
                <w:rFonts w:eastAsiaTheme="minorEastAsia"/>
                <w:szCs w:val="21"/>
              </w:rPr>
              <w:t>-</w:t>
            </w:r>
          </w:p>
        </w:tc>
        <w:tc>
          <w:tcPr>
            <w:tcW w:w="1203" w:type="dxa"/>
            <w:vAlign w:val="center"/>
          </w:tcPr>
          <w:p w:rsidR="00E71B8A" w:rsidRDefault="001350BB">
            <w:pPr>
              <w:jc w:val="righ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申万宏源证券</w:t>
            </w:r>
          </w:p>
        </w:tc>
        <w:tc>
          <w:tcPr>
            <w:tcW w:w="1320" w:type="dxa"/>
            <w:vAlign w:val="center"/>
          </w:tcPr>
          <w:p w:rsidR="00E71B8A" w:rsidRDefault="001350BB">
            <w:pPr>
              <w:jc w:val="right"/>
            </w:pPr>
            <w:r>
              <w:rPr>
                <w:rFonts w:eastAsiaTheme="minorEastAsia"/>
                <w:szCs w:val="21"/>
              </w:rPr>
              <w:t>-</w:t>
            </w:r>
          </w:p>
        </w:tc>
        <w:tc>
          <w:tcPr>
            <w:tcW w:w="1080" w:type="dxa"/>
            <w:vAlign w:val="center"/>
          </w:tcPr>
          <w:p w:rsidR="00E71B8A" w:rsidRDefault="001350BB">
            <w:pPr>
              <w:jc w:val="right"/>
            </w:pPr>
            <w:r>
              <w:rPr>
                <w:rFonts w:eastAsiaTheme="minorEastAsia"/>
                <w:szCs w:val="21"/>
              </w:rPr>
              <w:t>-</w:t>
            </w:r>
          </w:p>
        </w:tc>
        <w:tc>
          <w:tcPr>
            <w:tcW w:w="1143" w:type="dxa"/>
            <w:vAlign w:val="center"/>
          </w:tcPr>
          <w:p w:rsidR="00E71B8A" w:rsidRDefault="001350BB">
            <w:pPr>
              <w:jc w:val="right"/>
            </w:pPr>
            <w:r>
              <w:rPr>
                <w:rFonts w:eastAsiaTheme="minorEastAsia"/>
                <w:szCs w:val="21"/>
              </w:rPr>
              <w:t>-</w:t>
            </w:r>
          </w:p>
        </w:tc>
        <w:tc>
          <w:tcPr>
            <w:tcW w:w="1197" w:type="dxa"/>
            <w:vAlign w:val="center"/>
          </w:tcPr>
          <w:p w:rsidR="00E71B8A" w:rsidRDefault="001350BB">
            <w:pPr>
              <w:jc w:val="right"/>
            </w:pPr>
            <w:r>
              <w:rPr>
                <w:rFonts w:eastAsiaTheme="minorEastAsia"/>
                <w:szCs w:val="21"/>
              </w:rPr>
              <w:t>-</w:t>
            </w:r>
          </w:p>
        </w:tc>
        <w:tc>
          <w:tcPr>
            <w:tcW w:w="1497" w:type="dxa"/>
            <w:vAlign w:val="center"/>
          </w:tcPr>
          <w:p w:rsidR="00E71B8A" w:rsidRDefault="001350BB">
            <w:pPr>
              <w:jc w:val="right"/>
            </w:pPr>
            <w:r>
              <w:rPr>
                <w:rFonts w:eastAsiaTheme="minorEastAsia"/>
                <w:szCs w:val="21"/>
              </w:rPr>
              <w:t>-</w:t>
            </w:r>
          </w:p>
        </w:tc>
        <w:tc>
          <w:tcPr>
            <w:tcW w:w="1203" w:type="dxa"/>
            <w:vAlign w:val="center"/>
          </w:tcPr>
          <w:p w:rsidR="00E71B8A" w:rsidRDefault="001350BB">
            <w:pPr>
              <w:jc w:val="righ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华创证券</w:t>
            </w:r>
          </w:p>
        </w:tc>
        <w:tc>
          <w:tcPr>
            <w:tcW w:w="1320" w:type="dxa"/>
            <w:vAlign w:val="center"/>
          </w:tcPr>
          <w:p w:rsidR="00E71B8A" w:rsidRDefault="001350BB">
            <w:pPr>
              <w:jc w:val="right"/>
            </w:pPr>
            <w:r>
              <w:rPr>
                <w:rFonts w:eastAsiaTheme="minorEastAsia"/>
                <w:szCs w:val="21"/>
              </w:rPr>
              <w:t>-</w:t>
            </w:r>
          </w:p>
        </w:tc>
        <w:tc>
          <w:tcPr>
            <w:tcW w:w="1080" w:type="dxa"/>
            <w:vAlign w:val="center"/>
          </w:tcPr>
          <w:p w:rsidR="00E71B8A" w:rsidRDefault="001350BB">
            <w:pPr>
              <w:jc w:val="right"/>
            </w:pPr>
            <w:r>
              <w:rPr>
                <w:rFonts w:eastAsiaTheme="minorEastAsia"/>
                <w:szCs w:val="21"/>
              </w:rPr>
              <w:t>-</w:t>
            </w:r>
          </w:p>
        </w:tc>
        <w:tc>
          <w:tcPr>
            <w:tcW w:w="1143" w:type="dxa"/>
            <w:vAlign w:val="center"/>
          </w:tcPr>
          <w:p w:rsidR="00E71B8A" w:rsidRDefault="001350BB">
            <w:pPr>
              <w:jc w:val="right"/>
            </w:pPr>
            <w:r>
              <w:rPr>
                <w:rFonts w:eastAsiaTheme="minorEastAsia"/>
                <w:szCs w:val="21"/>
              </w:rPr>
              <w:t>-</w:t>
            </w:r>
          </w:p>
        </w:tc>
        <w:tc>
          <w:tcPr>
            <w:tcW w:w="1197" w:type="dxa"/>
            <w:vAlign w:val="center"/>
          </w:tcPr>
          <w:p w:rsidR="00E71B8A" w:rsidRDefault="001350BB">
            <w:pPr>
              <w:jc w:val="right"/>
            </w:pPr>
            <w:r>
              <w:rPr>
                <w:rFonts w:eastAsiaTheme="minorEastAsia"/>
                <w:szCs w:val="21"/>
              </w:rPr>
              <w:t>-</w:t>
            </w:r>
          </w:p>
        </w:tc>
        <w:tc>
          <w:tcPr>
            <w:tcW w:w="1497" w:type="dxa"/>
            <w:vAlign w:val="center"/>
          </w:tcPr>
          <w:p w:rsidR="00E71B8A" w:rsidRDefault="001350BB">
            <w:pPr>
              <w:jc w:val="right"/>
            </w:pPr>
            <w:r>
              <w:rPr>
                <w:rFonts w:eastAsiaTheme="minorEastAsia"/>
                <w:szCs w:val="21"/>
              </w:rPr>
              <w:t>-</w:t>
            </w:r>
          </w:p>
        </w:tc>
        <w:tc>
          <w:tcPr>
            <w:tcW w:w="1203" w:type="dxa"/>
            <w:vAlign w:val="center"/>
          </w:tcPr>
          <w:p w:rsidR="00E71B8A" w:rsidRDefault="001350BB">
            <w:pPr>
              <w:jc w:val="right"/>
            </w:pPr>
            <w:r>
              <w:rPr>
                <w:rFonts w:eastAsiaTheme="minorEastAsia"/>
                <w:szCs w:val="21"/>
              </w:rPr>
              <w:t>-</w:t>
            </w:r>
          </w:p>
        </w:tc>
      </w:tr>
      <w:tr w:rsidR="00E71B8A">
        <w:tc>
          <w:tcPr>
            <w:tcW w:w="1560" w:type="dxa"/>
            <w:vAlign w:val="center"/>
          </w:tcPr>
          <w:p w:rsidR="00E71B8A" w:rsidRDefault="001350BB">
            <w:pPr>
              <w:jc w:val="left"/>
            </w:pPr>
            <w:r>
              <w:rPr>
                <w:rFonts w:eastAsiaTheme="minorEastAsia"/>
                <w:szCs w:val="21"/>
              </w:rPr>
              <w:t>中信建投证券</w:t>
            </w:r>
          </w:p>
        </w:tc>
        <w:tc>
          <w:tcPr>
            <w:tcW w:w="1320" w:type="dxa"/>
            <w:vAlign w:val="center"/>
          </w:tcPr>
          <w:p w:rsidR="00E71B8A" w:rsidRDefault="001350BB">
            <w:pPr>
              <w:jc w:val="right"/>
            </w:pPr>
            <w:r>
              <w:rPr>
                <w:rFonts w:eastAsiaTheme="minorEastAsia"/>
                <w:szCs w:val="21"/>
              </w:rPr>
              <w:t>-</w:t>
            </w:r>
          </w:p>
        </w:tc>
        <w:tc>
          <w:tcPr>
            <w:tcW w:w="1080" w:type="dxa"/>
            <w:vAlign w:val="center"/>
          </w:tcPr>
          <w:p w:rsidR="00E71B8A" w:rsidRDefault="001350BB">
            <w:pPr>
              <w:jc w:val="right"/>
            </w:pPr>
            <w:r>
              <w:rPr>
                <w:rFonts w:eastAsiaTheme="minorEastAsia"/>
                <w:szCs w:val="21"/>
              </w:rPr>
              <w:t>-</w:t>
            </w:r>
          </w:p>
        </w:tc>
        <w:tc>
          <w:tcPr>
            <w:tcW w:w="1143" w:type="dxa"/>
            <w:vAlign w:val="center"/>
          </w:tcPr>
          <w:p w:rsidR="00E71B8A" w:rsidRDefault="001350BB">
            <w:pPr>
              <w:jc w:val="right"/>
            </w:pPr>
            <w:r>
              <w:rPr>
                <w:rFonts w:eastAsiaTheme="minorEastAsia"/>
                <w:szCs w:val="21"/>
              </w:rPr>
              <w:t>-</w:t>
            </w:r>
          </w:p>
        </w:tc>
        <w:tc>
          <w:tcPr>
            <w:tcW w:w="1197" w:type="dxa"/>
            <w:vAlign w:val="center"/>
          </w:tcPr>
          <w:p w:rsidR="00E71B8A" w:rsidRDefault="001350BB">
            <w:pPr>
              <w:jc w:val="right"/>
            </w:pPr>
            <w:r>
              <w:rPr>
                <w:rFonts w:eastAsiaTheme="minorEastAsia"/>
                <w:szCs w:val="21"/>
              </w:rPr>
              <w:t>-</w:t>
            </w:r>
          </w:p>
        </w:tc>
        <w:tc>
          <w:tcPr>
            <w:tcW w:w="1497" w:type="dxa"/>
            <w:vAlign w:val="center"/>
          </w:tcPr>
          <w:p w:rsidR="00E71B8A" w:rsidRDefault="001350BB">
            <w:pPr>
              <w:jc w:val="right"/>
            </w:pPr>
            <w:r>
              <w:rPr>
                <w:rFonts w:eastAsiaTheme="minorEastAsia"/>
                <w:szCs w:val="21"/>
              </w:rPr>
              <w:t>-</w:t>
            </w:r>
          </w:p>
        </w:tc>
        <w:tc>
          <w:tcPr>
            <w:tcW w:w="1203" w:type="dxa"/>
            <w:vAlign w:val="center"/>
          </w:tcPr>
          <w:p w:rsidR="00E71B8A" w:rsidRDefault="001350BB">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0" w:name="_Toc361324901"/>
      <w:bookmarkStart w:id="201" w:name="_Toc130208736"/>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0"/>
      <w:bookmarkEnd w:id="20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E71B8A">
        <w:tc>
          <w:tcPr>
            <w:tcW w:w="720" w:type="dxa"/>
            <w:vAlign w:val="center"/>
          </w:tcPr>
          <w:p w:rsidR="00E71B8A" w:rsidRDefault="001350BB">
            <w:pPr>
              <w:jc w:val="center"/>
            </w:pPr>
            <w:r>
              <w:rPr>
                <w:rFonts w:eastAsiaTheme="minorEastAsia"/>
                <w:szCs w:val="21"/>
              </w:rPr>
              <w:t>1</w:t>
            </w:r>
          </w:p>
        </w:tc>
        <w:tc>
          <w:tcPr>
            <w:tcW w:w="4320" w:type="dxa"/>
            <w:vAlign w:val="center"/>
          </w:tcPr>
          <w:p w:rsidR="00E71B8A" w:rsidRDefault="001350BB">
            <w:pPr>
              <w:jc w:val="left"/>
            </w:pPr>
            <w:r>
              <w:rPr>
                <w:rFonts w:eastAsiaTheme="minorEastAsia"/>
                <w:szCs w:val="21"/>
              </w:rPr>
              <w:t>上投摩根基金管理有限公司关于旗下公开募集证券投资基金执行新金融工具相关会计准则的公告</w:t>
            </w:r>
          </w:p>
        </w:tc>
        <w:tc>
          <w:tcPr>
            <w:tcW w:w="2331" w:type="dxa"/>
            <w:vAlign w:val="center"/>
          </w:tcPr>
          <w:p w:rsidR="00E71B8A" w:rsidRDefault="001350BB">
            <w:pPr>
              <w:jc w:val="center"/>
            </w:pPr>
            <w:r>
              <w:rPr>
                <w:rFonts w:eastAsiaTheme="minorEastAsia"/>
                <w:szCs w:val="21"/>
              </w:rPr>
              <w:t>基金管理人公司网站及本基金选定的信息披露报纸</w:t>
            </w:r>
          </w:p>
        </w:tc>
        <w:tc>
          <w:tcPr>
            <w:tcW w:w="1629" w:type="dxa"/>
            <w:vAlign w:val="center"/>
          </w:tcPr>
          <w:p w:rsidR="00E71B8A" w:rsidRDefault="001350BB">
            <w:pPr>
              <w:jc w:val="center"/>
            </w:pPr>
            <w:r>
              <w:rPr>
                <w:rFonts w:eastAsiaTheme="minorEastAsia"/>
                <w:szCs w:val="21"/>
              </w:rPr>
              <w:t>2022-01-05</w:t>
            </w:r>
          </w:p>
        </w:tc>
      </w:tr>
      <w:tr w:rsidR="00E71B8A">
        <w:tc>
          <w:tcPr>
            <w:tcW w:w="720" w:type="dxa"/>
            <w:vAlign w:val="center"/>
          </w:tcPr>
          <w:p w:rsidR="00E71B8A" w:rsidRDefault="001350BB">
            <w:pPr>
              <w:jc w:val="center"/>
            </w:pPr>
            <w:r>
              <w:rPr>
                <w:rFonts w:eastAsiaTheme="minorEastAsia"/>
                <w:szCs w:val="21"/>
              </w:rPr>
              <w:t>2</w:t>
            </w:r>
          </w:p>
        </w:tc>
        <w:tc>
          <w:tcPr>
            <w:tcW w:w="4320" w:type="dxa"/>
            <w:vAlign w:val="center"/>
          </w:tcPr>
          <w:p w:rsidR="00E71B8A" w:rsidRDefault="001350BB">
            <w:pPr>
              <w:jc w:val="left"/>
            </w:pPr>
            <w:r>
              <w:rPr>
                <w:rFonts w:eastAsiaTheme="minorEastAsia"/>
                <w:szCs w:val="21"/>
              </w:rPr>
              <w:t>上投摩根基金管理有限公司关于旗下基金所持停牌股票估值调整的公告</w:t>
            </w:r>
          </w:p>
        </w:tc>
        <w:tc>
          <w:tcPr>
            <w:tcW w:w="2331" w:type="dxa"/>
            <w:vAlign w:val="center"/>
          </w:tcPr>
          <w:p w:rsidR="00E71B8A" w:rsidRDefault="001350BB">
            <w:pPr>
              <w:jc w:val="center"/>
            </w:pPr>
            <w:r>
              <w:rPr>
                <w:rFonts w:eastAsiaTheme="minorEastAsia"/>
                <w:szCs w:val="21"/>
              </w:rPr>
              <w:t>同上</w:t>
            </w:r>
          </w:p>
        </w:tc>
        <w:tc>
          <w:tcPr>
            <w:tcW w:w="1629" w:type="dxa"/>
            <w:vAlign w:val="center"/>
          </w:tcPr>
          <w:p w:rsidR="00E71B8A" w:rsidRDefault="001350BB">
            <w:pPr>
              <w:jc w:val="center"/>
            </w:pPr>
            <w:r>
              <w:rPr>
                <w:rFonts w:eastAsiaTheme="minorEastAsia"/>
                <w:szCs w:val="21"/>
              </w:rPr>
              <w:t>2022-05-05</w:t>
            </w:r>
          </w:p>
        </w:tc>
      </w:tr>
      <w:tr w:rsidR="00E71B8A">
        <w:tc>
          <w:tcPr>
            <w:tcW w:w="720" w:type="dxa"/>
            <w:vAlign w:val="center"/>
          </w:tcPr>
          <w:p w:rsidR="00E71B8A" w:rsidRDefault="001350BB">
            <w:pPr>
              <w:jc w:val="center"/>
            </w:pPr>
            <w:r>
              <w:rPr>
                <w:rFonts w:eastAsiaTheme="minorEastAsia"/>
                <w:szCs w:val="21"/>
              </w:rPr>
              <w:t>3</w:t>
            </w:r>
          </w:p>
        </w:tc>
        <w:tc>
          <w:tcPr>
            <w:tcW w:w="4320" w:type="dxa"/>
            <w:vAlign w:val="center"/>
          </w:tcPr>
          <w:p w:rsidR="00E71B8A" w:rsidRDefault="001350BB">
            <w:pPr>
              <w:jc w:val="left"/>
            </w:pPr>
            <w:r>
              <w:rPr>
                <w:rFonts w:eastAsiaTheme="minorEastAsia"/>
                <w:szCs w:val="21"/>
              </w:rPr>
              <w:t>上投摩根基金管理有限公司关于旗下基金投资非公开发行股票的公告</w:t>
            </w:r>
          </w:p>
        </w:tc>
        <w:tc>
          <w:tcPr>
            <w:tcW w:w="2331" w:type="dxa"/>
            <w:vAlign w:val="center"/>
          </w:tcPr>
          <w:p w:rsidR="00E71B8A" w:rsidRDefault="001350BB">
            <w:pPr>
              <w:jc w:val="center"/>
            </w:pPr>
            <w:r>
              <w:rPr>
                <w:rFonts w:eastAsiaTheme="minorEastAsia"/>
                <w:szCs w:val="21"/>
              </w:rPr>
              <w:t>同上</w:t>
            </w:r>
          </w:p>
        </w:tc>
        <w:tc>
          <w:tcPr>
            <w:tcW w:w="1629" w:type="dxa"/>
            <w:vAlign w:val="center"/>
          </w:tcPr>
          <w:p w:rsidR="00E71B8A" w:rsidRDefault="001350BB">
            <w:pPr>
              <w:jc w:val="center"/>
            </w:pPr>
            <w:r>
              <w:rPr>
                <w:rFonts w:eastAsiaTheme="minorEastAsia"/>
                <w:szCs w:val="21"/>
              </w:rPr>
              <w:t>2022-08-02</w:t>
            </w:r>
          </w:p>
        </w:tc>
      </w:tr>
      <w:tr w:rsidR="00E71B8A">
        <w:tc>
          <w:tcPr>
            <w:tcW w:w="720" w:type="dxa"/>
            <w:vAlign w:val="center"/>
          </w:tcPr>
          <w:p w:rsidR="00E71B8A" w:rsidRDefault="001350BB">
            <w:pPr>
              <w:jc w:val="center"/>
            </w:pPr>
            <w:r>
              <w:rPr>
                <w:rFonts w:eastAsiaTheme="minorEastAsia"/>
                <w:szCs w:val="21"/>
              </w:rPr>
              <w:t>4</w:t>
            </w:r>
          </w:p>
        </w:tc>
        <w:tc>
          <w:tcPr>
            <w:tcW w:w="4320" w:type="dxa"/>
            <w:vAlign w:val="center"/>
          </w:tcPr>
          <w:p w:rsidR="00E71B8A" w:rsidRDefault="001350BB">
            <w:pPr>
              <w:jc w:val="left"/>
            </w:pPr>
            <w:r>
              <w:rPr>
                <w:rFonts w:eastAsiaTheme="minorEastAsia"/>
                <w:szCs w:val="21"/>
              </w:rPr>
              <w:t>上投摩根基金管理有限公司关于高级管理人员变更的公告</w:t>
            </w:r>
          </w:p>
        </w:tc>
        <w:tc>
          <w:tcPr>
            <w:tcW w:w="2331" w:type="dxa"/>
            <w:vAlign w:val="center"/>
          </w:tcPr>
          <w:p w:rsidR="00E71B8A" w:rsidRDefault="001350BB">
            <w:pPr>
              <w:jc w:val="center"/>
            </w:pPr>
            <w:r>
              <w:rPr>
                <w:rFonts w:eastAsiaTheme="minorEastAsia"/>
                <w:szCs w:val="21"/>
              </w:rPr>
              <w:t>同上</w:t>
            </w:r>
          </w:p>
        </w:tc>
        <w:tc>
          <w:tcPr>
            <w:tcW w:w="1629" w:type="dxa"/>
            <w:vAlign w:val="center"/>
          </w:tcPr>
          <w:p w:rsidR="00E71B8A" w:rsidRDefault="001350BB">
            <w:pPr>
              <w:jc w:val="center"/>
            </w:pPr>
            <w:r>
              <w:rPr>
                <w:rFonts w:eastAsiaTheme="minorEastAsia"/>
                <w:szCs w:val="21"/>
              </w:rPr>
              <w:t>2022-08-19</w:t>
            </w:r>
          </w:p>
        </w:tc>
      </w:tr>
      <w:tr w:rsidR="00E71B8A">
        <w:tc>
          <w:tcPr>
            <w:tcW w:w="720" w:type="dxa"/>
            <w:vAlign w:val="center"/>
          </w:tcPr>
          <w:p w:rsidR="00E71B8A" w:rsidRDefault="001350BB">
            <w:pPr>
              <w:jc w:val="center"/>
            </w:pPr>
            <w:r>
              <w:rPr>
                <w:rFonts w:eastAsiaTheme="minorEastAsia"/>
                <w:szCs w:val="21"/>
              </w:rPr>
              <w:t>5</w:t>
            </w:r>
          </w:p>
        </w:tc>
        <w:tc>
          <w:tcPr>
            <w:tcW w:w="4320" w:type="dxa"/>
            <w:vAlign w:val="center"/>
          </w:tcPr>
          <w:p w:rsidR="00E71B8A" w:rsidRDefault="001350BB">
            <w:pPr>
              <w:jc w:val="left"/>
            </w:pPr>
            <w:r>
              <w:rPr>
                <w:rFonts w:eastAsiaTheme="minorEastAsia"/>
                <w:szCs w:val="21"/>
              </w:rPr>
              <w:t>上投摩根基金管理有限公司关于旗下基金投资非公开发行股票的公告</w:t>
            </w:r>
          </w:p>
        </w:tc>
        <w:tc>
          <w:tcPr>
            <w:tcW w:w="2331" w:type="dxa"/>
            <w:vAlign w:val="center"/>
          </w:tcPr>
          <w:p w:rsidR="00E71B8A" w:rsidRDefault="001350BB">
            <w:pPr>
              <w:jc w:val="center"/>
            </w:pPr>
            <w:r>
              <w:rPr>
                <w:rFonts w:eastAsiaTheme="minorEastAsia"/>
                <w:szCs w:val="21"/>
              </w:rPr>
              <w:t>同上</w:t>
            </w:r>
          </w:p>
        </w:tc>
        <w:tc>
          <w:tcPr>
            <w:tcW w:w="1629" w:type="dxa"/>
            <w:vAlign w:val="center"/>
          </w:tcPr>
          <w:p w:rsidR="00E71B8A" w:rsidRDefault="001350BB">
            <w:pPr>
              <w:jc w:val="center"/>
            </w:pPr>
            <w:r>
              <w:rPr>
                <w:rFonts w:eastAsiaTheme="minorEastAsia"/>
                <w:szCs w:val="21"/>
              </w:rPr>
              <w:t>2022-12-29</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2" w:name="_Toc130208737"/>
      <w:r w:rsidRPr="00E54740">
        <w:rPr>
          <w:rFonts w:eastAsiaTheme="minorEastAsia"/>
          <w:b/>
          <w:bCs/>
          <w:sz w:val="21"/>
          <w:szCs w:val="21"/>
          <w:lang w:val="en-US"/>
        </w:rPr>
        <w:t>§12</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2"/>
    </w:p>
    <w:p w:rsidR="001A59F9" w:rsidRPr="00E54740" w:rsidRDefault="001A59F9" w:rsidP="003448E5">
      <w:pPr>
        <w:pStyle w:val="20"/>
        <w:spacing w:before="0" w:after="0"/>
        <w:rPr>
          <w:rFonts w:ascii="Times New Roman" w:eastAsiaTheme="minorEastAsia" w:hAnsi="Times New Roman"/>
          <w:kern w:val="0"/>
          <w:sz w:val="21"/>
          <w:szCs w:val="21"/>
        </w:rPr>
      </w:pPr>
      <w:bookmarkStart w:id="203" w:name="_Toc361324904"/>
      <w:bookmarkStart w:id="204" w:name="_Toc130208738"/>
      <w:r w:rsidRPr="00E54740">
        <w:rPr>
          <w:rFonts w:ascii="Times New Roman" w:eastAsiaTheme="minorEastAsia" w:hAnsi="Times New Roman"/>
          <w:kern w:val="0"/>
          <w:sz w:val="21"/>
          <w:szCs w:val="21"/>
        </w:rPr>
        <w:t xml:space="preserve">12.1 </w:t>
      </w:r>
      <w:r w:rsidRPr="00E54740">
        <w:rPr>
          <w:rFonts w:ascii="Times New Roman" w:eastAsiaTheme="minorEastAsia" w:hAnsi="Times New Roman"/>
          <w:kern w:val="0"/>
          <w:sz w:val="21"/>
          <w:szCs w:val="21"/>
        </w:rPr>
        <w:t>备查文件目录</w:t>
      </w:r>
      <w:bookmarkEnd w:id="203"/>
      <w:bookmarkEnd w:id="204"/>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一</w:t>
      </w:r>
      <w:r>
        <w:rPr>
          <w:rFonts w:eastAsiaTheme="minorEastAsia"/>
          <w:kern w:val="0"/>
          <w:szCs w:val="21"/>
        </w:rPr>
        <w:t>)</w:t>
      </w:r>
      <w:r>
        <w:rPr>
          <w:rFonts w:eastAsiaTheme="minorEastAsia"/>
          <w:kern w:val="0"/>
          <w:szCs w:val="21"/>
        </w:rPr>
        <w:t>中国证监会准予上投摩根优势成长混合型证券投资基金募集注册的文件</w:t>
      </w: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二</w:t>
      </w:r>
      <w:r>
        <w:rPr>
          <w:rFonts w:eastAsiaTheme="minorEastAsia"/>
          <w:kern w:val="0"/>
          <w:szCs w:val="21"/>
        </w:rPr>
        <w:t>)</w:t>
      </w:r>
      <w:r>
        <w:rPr>
          <w:rFonts w:eastAsiaTheme="minorEastAsia"/>
          <w:kern w:val="0"/>
          <w:szCs w:val="21"/>
        </w:rPr>
        <w:t>上投摩根优势成长混合型证券投资基金基金合同</w:t>
      </w: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三</w:t>
      </w:r>
      <w:r>
        <w:rPr>
          <w:rFonts w:eastAsiaTheme="minorEastAsia"/>
          <w:kern w:val="0"/>
          <w:szCs w:val="21"/>
        </w:rPr>
        <w:t>)</w:t>
      </w:r>
      <w:r>
        <w:rPr>
          <w:rFonts w:eastAsiaTheme="minorEastAsia"/>
          <w:kern w:val="0"/>
          <w:szCs w:val="21"/>
        </w:rPr>
        <w:t>上投摩根优势成长混合型证券投资基金托管协议</w:t>
      </w: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四</w:t>
      </w:r>
      <w:r>
        <w:rPr>
          <w:rFonts w:eastAsiaTheme="minorEastAsia"/>
          <w:kern w:val="0"/>
          <w:szCs w:val="21"/>
        </w:rPr>
        <w:t>)</w:t>
      </w:r>
      <w:r>
        <w:rPr>
          <w:rFonts w:eastAsiaTheme="minorEastAsia"/>
          <w:kern w:val="0"/>
          <w:szCs w:val="21"/>
        </w:rPr>
        <w:t>法律意见书</w:t>
      </w: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五</w:t>
      </w:r>
      <w:r>
        <w:rPr>
          <w:rFonts w:eastAsiaTheme="minorEastAsia"/>
          <w:kern w:val="0"/>
          <w:szCs w:val="21"/>
        </w:rPr>
        <w:t>)</w:t>
      </w:r>
      <w:r>
        <w:rPr>
          <w:rFonts w:eastAsiaTheme="minorEastAsia"/>
          <w:kern w:val="0"/>
          <w:szCs w:val="21"/>
        </w:rPr>
        <w:t>基金管理人业务资格批件、营业执照</w:t>
      </w: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六</w:t>
      </w:r>
      <w:r>
        <w:rPr>
          <w:rFonts w:eastAsiaTheme="minorEastAsia"/>
          <w:kern w:val="0"/>
          <w:szCs w:val="21"/>
        </w:rPr>
        <w:t>)</w:t>
      </w:r>
      <w:r>
        <w:rPr>
          <w:rFonts w:eastAsiaTheme="minorEastAsia"/>
          <w:kern w:val="0"/>
          <w:szCs w:val="21"/>
        </w:rPr>
        <w:t>基金托管人业务资格批件、营业执照</w:t>
      </w:r>
    </w:p>
    <w:p w:rsidR="00E71B8A" w:rsidRDefault="001350B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七</w:t>
      </w:r>
      <w:r>
        <w:rPr>
          <w:rFonts w:eastAsiaTheme="minorEastAsia"/>
          <w:kern w:val="0"/>
          <w:szCs w:val="21"/>
        </w:rPr>
        <w:t>)</w:t>
      </w:r>
      <w:r>
        <w:rPr>
          <w:rFonts w:eastAsiaTheme="minorEastAsia"/>
          <w:kern w:val="0"/>
          <w:szCs w:val="21"/>
        </w:rPr>
        <w:t>上投摩根基金管理有限公司开放式基金业务规则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w:t>
      </w:r>
      <w:r w:rsidRPr="00E54740">
        <w:rPr>
          <w:rFonts w:eastAsiaTheme="minorEastAsia"/>
          <w:kern w:val="0"/>
          <w:szCs w:val="21"/>
        </w:rPr>
        <w:t>八</w:t>
      </w:r>
      <w:r w:rsidRPr="00E54740">
        <w:rPr>
          <w:rFonts w:eastAsiaTheme="minorEastAsia"/>
          <w:kern w:val="0"/>
          <w:szCs w:val="21"/>
        </w:rPr>
        <w:t>)</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05" w:name="_Toc361324905"/>
      <w:bookmarkStart w:id="206" w:name="_Toc130208739"/>
      <w:r w:rsidRPr="00E54740">
        <w:rPr>
          <w:rFonts w:ascii="Times New Roman" w:eastAsiaTheme="minorEastAsia" w:hAnsi="Times New Roman"/>
          <w:kern w:val="0"/>
          <w:sz w:val="21"/>
          <w:szCs w:val="21"/>
        </w:rPr>
        <w:lastRenderedPageBreak/>
        <w:t>12</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05"/>
      <w:bookmarkEnd w:id="206"/>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基金管理人或基金托管人处。</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07" w:name="_Toc361324906"/>
      <w:bookmarkStart w:id="208" w:name="_Toc130208740"/>
      <w:r w:rsidRPr="00E54740">
        <w:rPr>
          <w:rFonts w:ascii="Times New Roman" w:eastAsiaTheme="minorEastAsia" w:hAnsi="Times New Roman"/>
          <w:kern w:val="0"/>
          <w:sz w:val="21"/>
          <w:szCs w:val="21"/>
        </w:rPr>
        <w:t>12</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07"/>
      <w:bookmarkEnd w:id="208"/>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上投摩根基金管理有限公司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二〇二三年三月三十一日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36" w:rsidRDefault="00323836">
      <w:r>
        <w:separator/>
      </w:r>
    </w:p>
  </w:endnote>
  <w:endnote w:type="continuationSeparator" w:id="0">
    <w:p w:rsidR="00323836" w:rsidRDefault="0032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8" w:rsidRDefault="001B4CF8"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B4CF8" w:rsidRDefault="001B4CF8"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8" w:rsidRDefault="001B4CF8"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A6DAF">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A6DAF">
      <w:rPr>
        <w:noProof/>
        <w:kern w:val="0"/>
        <w:szCs w:val="21"/>
      </w:rPr>
      <w:t>74</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36" w:rsidRDefault="00323836">
      <w:r>
        <w:separator/>
      </w:r>
    </w:p>
  </w:footnote>
  <w:footnote w:type="continuationSeparator" w:id="0">
    <w:p w:rsidR="00323836" w:rsidRDefault="0032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8" w:rsidRPr="00C2542B" w:rsidRDefault="001B4CF8" w:rsidP="00C2542B">
    <w:pPr>
      <w:pStyle w:val="ae"/>
      <w:pBdr>
        <w:bottom w:val="single" w:sz="6" w:space="0" w:color="auto"/>
      </w:pBdr>
      <w:jc w:val="right"/>
    </w:pPr>
    <w:r w:rsidRPr="0098122D">
      <w:rPr>
        <w:sz w:val="21"/>
        <w:szCs w:val="21"/>
      </w:rPr>
      <w:t>上投摩根优势成长混合型证券投资基金</w:t>
    </w:r>
    <w:r w:rsidRPr="0098122D">
      <w:rPr>
        <w:sz w:val="21"/>
        <w:szCs w:val="21"/>
      </w:rPr>
      <w:t>2022</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17A"/>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0BB"/>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6DAF"/>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43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9DF"/>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BDE"/>
    <w:rsid w:val="00600242"/>
    <w:rsid w:val="0060066A"/>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2ABA"/>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641"/>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B9B"/>
    <w:rsid w:val="008273D2"/>
    <w:rsid w:val="00830E92"/>
    <w:rsid w:val="00831DD0"/>
    <w:rsid w:val="008320ED"/>
    <w:rsid w:val="00832858"/>
    <w:rsid w:val="00832A0F"/>
    <w:rsid w:val="00834CEA"/>
    <w:rsid w:val="008353D5"/>
    <w:rsid w:val="00835408"/>
    <w:rsid w:val="008358A2"/>
    <w:rsid w:val="008359DA"/>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4D6A"/>
    <w:rsid w:val="00BC5824"/>
    <w:rsid w:val="00BC584D"/>
    <w:rsid w:val="00BC702F"/>
    <w:rsid w:val="00BD073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8A"/>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303438013">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C43B-B73D-4A2F-9A9D-8E2E4320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74</Pages>
  <Words>9100</Words>
  <Characters>51876</Characters>
  <Application>Microsoft Office Word</Application>
  <DocSecurity>0</DocSecurity>
  <Lines>432</Lines>
  <Paragraphs>121</Paragraphs>
  <ScaleCrop>false</ScaleCrop>
  <Company/>
  <LinksUpToDate>false</LinksUpToDate>
  <CharactersWithSpaces>60855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Chen,Richard</cp:lastModifiedBy>
  <cp:revision>8</cp:revision>
  <cp:lastPrinted>2007-07-19T00:46:00Z</cp:lastPrinted>
  <dcterms:created xsi:type="dcterms:W3CDTF">2023-03-20T04:44:00Z</dcterms:created>
  <dcterms:modified xsi:type="dcterms:W3CDTF">2023-03-30T06:39:00Z</dcterms:modified>
</cp:coreProperties>
</file>