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摩根优势成长混合型证券投资基金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摩根优势成长混合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011196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380,983,150.79</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采用定量及定性研究方法，从产业周期出发，聚焦中观行业景气度，结合自下而上的研究方式，精选高景气度行业优质龙头，基于严格的风险控制，力争实现基金资产的长期增值。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w:t>
            </w:r>
            <w:r>
              <w:rPr>
                <w:rFonts w:eastAsiaTheme="minorEastAsia"/>
                <w:color w:val="000000" w:themeColor="text1"/>
                <w:kern w:val="0"/>
                <w:szCs w:val="21"/>
              </w:rPr>
              <w:lastRenderedPageBreak/>
              <w:t>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本基金将从产业周期出发，聚焦中观行业景气度与自下而上精选个股相结合，精</w:t>
            </w:r>
            <w:r>
              <w:rPr>
                <w:rFonts w:eastAsiaTheme="minorEastAsia"/>
                <w:color w:val="000000" w:themeColor="text1"/>
                <w:kern w:val="0"/>
                <w:szCs w:val="21"/>
              </w:rPr>
              <w:t>选高景气度行业优质龙头，适度分散行业及个股持仓，力争实现基金资产的长期增值。</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w:t>
            </w:r>
            <w:r>
              <w:rPr>
                <w:rFonts w:eastAsiaTheme="minorEastAsia"/>
                <w:color w:val="000000" w:themeColor="text1"/>
                <w:kern w:val="0"/>
                <w:szCs w:val="21"/>
              </w:rPr>
              <w:t>流动性、市场规模等情况，灵活运用久期策略、期限结构配置策略、信用债策略、可转债策略等多种投资策略，实施积极主动的组合管理，并根据对债券收益率曲线形态、息差变化的预测，对债券组合进行动态调整。</w:t>
            </w:r>
          </w:p>
          <w:p w:rsidR="007475A1" w:rsidRDefault="00741BD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w:t>
            </w:r>
            <w:r w:rsidRPr="00B27A29">
              <w:rPr>
                <w:rFonts w:eastAsiaTheme="minorEastAsia"/>
                <w:color w:val="000000" w:themeColor="text1"/>
                <w:kern w:val="0"/>
                <w:szCs w:val="21"/>
              </w:rPr>
              <w:lastRenderedPageBreak/>
              <w:t>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011197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338,710,841.84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42,272,308.95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-15,874,083.61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-1,951,957.91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11,479,622.58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1,353,716.06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215,877,516.30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26,689,317.38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0.6374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0.6314</w:t>
            </w:r>
          </w:p>
        </w:tc>
      </w:tr>
    </w:tbl>
    <w:p w:rsidR="007475A1" w:rsidRDefault="00741B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475A1">
        <w:tc>
          <w:tcPr>
            <w:tcW w:w="1290" w:type="dxa"/>
            <w:vAlign w:val="center"/>
          </w:tcPr>
          <w:p w:rsidR="007475A1" w:rsidRDefault="00741BD3">
            <w:pPr>
              <w:jc w:val="left"/>
            </w:pPr>
            <w:r>
              <w:rPr>
                <w:rFonts w:eastAsiaTheme="minorEastAsia"/>
                <w:color w:val="000000" w:themeColor="text1"/>
                <w:szCs w:val="21"/>
              </w:rPr>
              <w:t>过去三个月</w:t>
            </w:r>
          </w:p>
        </w:tc>
        <w:tc>
          <w:tcPr>
            <w:tcW w:w="1291" w:type="dxa"/>
            <w:vAlign w:val="center"/>
          </w:tcPr>
          <w:p w:rsidR="007475A1" w:rsidRDefault="00741BD3">
            <w:pPr>
              <w:jc w:val="right"/>
            </w:pPr>
            <w:r>
              <w:rPr>
                <w:rFonts w:eastAsiaTheme="minorEastAsia"/>
                <w:color w:val="000000" w:themeColor="text1"/>
                <w:szCs w:val="21"/>
              </w:rPr>
              <w:t>5.41%</w:t>
            </w:r>
          </w:p>
        </w:tc>
        <w:tc>
          <w:tcPr>
            <w:tcW w:w="1291" w:type="dxa"/>
            <w:vAlign w:val="center"/>
          </w:tcPr>
          <w:p w:rsidR="007475A1" w:rsidRDefault="00741BD3">
            <w:pPr>
              <w:jc w:val="right"/>
            </w:pPr>
            <w:r>
              <w:rPr>
                <w:rFonts w:eastAsiaTheme="minorEastAsia"/>
                <w:color w:val="000000" w:themeColor="text1"/>
                <w:szCs w:val="21"/>
              </w:rPr>
              <w:t>1.23%</w:t>
            </w:r>
          </w:p>
        </w:tc>
        <w:tc>
          <w:tcPr>
            <w:tcW w:w="1291" w:type="dxa"/>
            <w:vAlign w:val="center"/>
          </w:tcPr>
          <w:p w:rsidR="007475A1" w:rsidRDefault="00741BD3">
            <w:pPr>
              <w:jc w:val="right"/>
            </w:pPr>
            <w:r>
              <w:rPr>
                <w:rFonts w:eastAsiaTheme="minorEastAsia"/>
                <w:color w:val="000000" w:themeColor="text1"/>
                <w:szCs w:val="21"/>
              </w:rPr>
              <w:t>3.67%</w:t>
            </w:r>
          </w:p>
        </w:tc>
        <w:tc>
          <w:tcPr>
            <w:tcW w:w="1291" w:type="dxa"/>
            <w:vAlign w:val="center"/>
          </w:tcPr>
          <w:p w:rsidR="007475A1" w:rsidRDefault="00741BD3">
            <w:pPr>
              <w:jc w:val="right"/>
            </w:pPr>
            <w:r>
              <w:rPr>
                <w:rFonts w:eastAsiaTheme="minorEastAsia"/>
                <w:color w:val="000000" w:themeColor="text1"/>
                <w:szCs w:val="21"/>
              </w:rPr>
              <w:t>0.70%</w:t>
            </w:r>
          </w:p>
        </w:tc>
        <w:tc>
          <w:tcPr>
            <w:tcW w:w="1291" w:type="dxa"/>
            <w:vAlign w:val="center"/>
          </w:tcPr>
          <w:p w:rsidR="007475A1" w:rsidRDefault="00741BD3">
            <w:pPr>
              <w:jc w:val="right"/>
            </w:pPr>
            <w:r>
              <w:rPr>
                <w:rFonts w:eastAsiaTheme="minorEastAsia"/>
                <w:color w:val="000000" w:themeColor="text1"/>
                <w:szCs w:val="21"/>
              </w:rPr>
              <w:t>1.74%</w:t>
            </w:r>
          </w:p>
        </w:tc>
        <w:tc>
          <w:tcPr>
            <w:tcW w:w="1291" w:type="dxa"/>
            <w:vAlign w:val="center"/>
          </w:tcPr>
          <w:p w:rsidR="007475A1" w:rsidRDefault="00741BD3">
            <w:pPr>
              <w:jc w:val="right"/>
            </w:pPr>
            <w:r>
              <w:rPr>
                <w:rFonts w:eastAsiaTheme="minorEastAsia"/>
                <w:color w:val="000000" w:themeColor="text1"/>
                <w:szCs w:val="21"/>
              </w:rPr>
              <w:t>0.53%</w:t>
            </w:r>
          </w:p>
        </w:tc>
      </w:tr>
      <w:tr w:rsidR="007475A1">
        <w:tc>
          <w:tcPr>
            <w:tcW w:w="1290" w:type="dxa"/>
            <w:vAlign w:val="center"/>
          </w:tcPr>
          <w:p w:rsidR="007475A1" w:rsidRDefault="00741BD3">
            <w:pPr>
              <w:jc w:val="left"/>
            </w:pPr>
            <w:r>
              <w:rPr>
                <w:rFonts w:eastAsiaTheme="minorEastAsia"/>
                <w:color w:val="000000" w:themeColor="text1"/>
                <w:szCs w:val="21"/>
              </w:rPr>
              <w:t>过去六个月</w:t>
            </w:r>
          </w:p>
        </w:tc>
        <w:tc>
          <w:tcPr>
            <w:tcW w:w="1291" w:type="dxa"/>
            <w:vAlign w:val="center"/>
          </w:tcPr>
          <w:p w:rsidR="007475A1" w:rsidRDefault="00741BD3">
            <w:pPr>
              <w:jc w:val="right"/>
            </w:pPr>
            <w:r>
              <w:rPr>
                <w:rFonts w:eastAsiaTheme="minorEastAsia"/>
                <w:color w:val="000000" w:themeColor="text1"/>
                <w:szCs w:val="21"/>
              </w:rPr>
              <w:t>-4.68%</w:t>
            </w:r>
          </w:p>
        </w:tc>
        <w:tc>
          <w:tcPr>
            <w:tcW w:w="1291" w:type="dxa"/>
            <w:vAlign w:val="center"/>
          </w:tcPr>
          <w:p w:rsidR="007475A1" w:rsidRDefault="00741BD3">
            <w:pPr>
              <w:jc w:val="right"/>
            </w:pPr>
            <w:r>
              <w:rPr>
                <w:rFonts w:eastAsiaTheme="minorEastAsia"/>
                <w:color w:val="000000" w:themeColor="text1"/>
                <w:szCs w:val="21"/>
              </w:rPr>
              <w:t>1.48%</w:t>
            </w:r>
          </w:p>
        </w:tc>
        <w:tc>
          <w:tcPr>
            <w:tcW w:w="1291" w:type="dxa"/>
            <w:vAlign w:val="center"/>
          </w:tcPr>
          <w:p w:rsidR="007475A1" w:rsidRDefault="00741BD3">
            <w:pPr>
              <w:jc w:val="right"/>
            </w:pPr>
            <w:r>
              <w:rPr>
                <w:rFonts w:eastAsiaTheme="minorEastAsia"/>
                <w:color w:val="000000" w:themeColor="text1"/>
                <w:szCs w:val="21"/>
              </w:rPr>
              <w:t>8.14%</w:t>
            </w:r>
          </w:p>
        </w:tc>
        <w:tc>
          <w:tcPr>
            <w:tcW w:w="1291" w:type="dxa"/>
            <w:vAlign w:val="center"/>
          </w:tcPr>
          <w:p w:rsidR="007475A1" w:rsidRDefault="00741BD3">
            <w:pPr>
              <w:jc w:val="right"/>
            </w:pPr>
            <w:r>
              <w:rPr>
                <w:rFonts w:eastAsiaTheme="minorEastAsia"/>
                <w:color w:val="000000" w:themeColor="text1"/>
                <w:szCs w:val="21"/>
              </w:rPr>
              <w:t>0.92%</w:t>
            </w:r>
          </w:p>
        </w:tc>
        <w:tc>
          <w:tcPr>
            <w:tcW w:w="1291" w:type="dxa"/>
            <w:vAlign w:val="center"/>
          </w:tcPr>
          <w:p w:rsidR="007475A1" w:rsidRDefault="00741BD3">
            <w:pPr>
              <w:jc w:val="right"/>
            </w:pPr>
            <w:r>
              <w:rPr>
                <w:rFonts w:eastAsiaTheme="minorEastAsia"/>
                <w:color w:val="000000" w:themeColor="text1"/>
                <w:szCs w:val="21"/>
              </w:rPr>
              <w:t>-12.82%</w:t>
            </w:r>
          </w:p>
        </w:tc>
        <w:tc>
          <w:tcPr>
            <w:tcW w:w="1291" w:type="dxa"/>
            <w:vAlign w:val="center"/>
          </w:tcPr>
          <w:p w:rsidR="007475A1" w:rsidRDefault="00741BD3">
            <w:pPr>
              <w:jc w:val="right"/>
            </w:pPr>
            <w:r>
              <w:rPr>
                <w:rFonts w:eastAsiaTheme="minorEastAsia"/>
                <w:color w:val="000000" w:themeColor="text1"/>
                <w:szCs w:val="21"/>
              </w:rPr>
              <w:t>0.56%</w:t>
            </w:r>
          </w:p>
        </w:tc>
      </w:tr>
      <w:tr w:rsidR="007475A1">
        <w:tc>
          <w:tcPr>
            <w:tcW w:w="1290" w:type="dxa"/>
            <w:vAlign w:val="center"/>
          </w:tcPr>
          <w:p w:rsidR="007475A1" w:rsidRDefault="00741BD3">
            <w:pPr>
              <w:jc w:val="left"/>
            </w:pPr>
            <w:r>
              <w:rPr>
                <w:rFonts w:eastAsiaTheme="minorEastAsia"/>
                <w:color w:val="000000" w:themeColor="text1"/>
                <w:szCs w:val="21"/>
              </w:rPr>
              <w:t>过去一年</w:t>
            </w:r>
          </w:p>
        </w:tc>
        <w:tc>
          <w:tcPr>
            <w:tcW w:w="1291" w:type="dxa"/>
            <w:vAlign w:val="center"/>
          </w:tcPr>
          <w:p w:rsidR="007475A1" w:rsidRDefault="00741BD3">
            <w:pPr>
              <w:jc w:val="right"/>
            </w:pPr>
            <w:r>
              <w:rPr>
                <w:rFonts w:eastAsiaTheme="minorEastAsia"/>
                <w:color w:val="000000" w:themeColor="text1"/>
                <w:szCs w:val="21"/>
              </w:rPr>
              <w:t>-15.45%</w:t>
            </w:r>
          </w:p>
        </w:tc>
        <w:tc>
          <w:tcPr>
            <w:tcW w:w="1291" w:type="dxa"/>
            <w:vAlign w:val="center"/>
          </w:tcPr>
          <w:p w:rsidR="007475A1" w:rsidRDefault="00741BD3">
            <w:pPr>
              <w:jc w:val="right"/>
            </w:pPr>
            <w:r>
              <w:rPr>
                <w:rFonts w:eastAsiaTheme="minorEastAsia"/>
                <w:color w:val="000000" w:themeColor="text1"/>
                <w:szCs w:val="21"/>
              </w:rPr>
              <w:t>1.71%</w:t>
            </w:r>
          </w:p>
        </w:tc>
        <w:tc>
          <w:tcPr>
            <w:tcW w:w="1291" w:type="dxa"/>
            <w:vAlign w:val="center"/>
          </w:tcPr>
          <w:p w:rsidR="007475A1" w:rsidRDefault="00741BD3">
            <w:pPr>
              <w:jc w:val="right"/>
            </w:pPr>
            <w:r>
              <w:rPr>
                <w:rFonts w:eastAsiaTheme="minorEastAsia"/>
                <w:color w:val="000000" w:themeColor="text1"/>
                <w:szCs w:val="21"/>
              </w:rPr>
              <w:t>-1.46%</w:t>
            </w:r>
          </w:p>
        </w:tc>
        <w:tc>
          <w:tcPr>
            <w:tcW w:w="1291" w:type="dxa"/>
            <w:vAlign w:val="center"/>
          </w:tcPr>
          <w:p w:rsidR="007475A1" w:rsidRDefault="00741BD3">
            <w:pPr>
              <w:jc w:val="right"/>
            </w:pPr>
            <w:r>
              <w:rPr>
                <w:rFonts w:eastAsiaTheme="minorEastAsia"/>
                <w:color w:val="000000" w:themeColor="text1"/>
                <w:szCs w:val="21"/>
              </w:rPr>
              <w:t>0.96%</w:t>
            </w:r>
          </w:p>
        </w:tc>
        <w:tc>
          <w:tcPr>
            <w:tcW w:w="1291" w:type="dxa"/>
            <w:vAlign w:val="center"/>
          </w:tcPr>
          <w:p w:rsidR="007475A1" w:rsidRDefault="00741BD3">
            <w:pPr>
              <w:jc w:val="right"/>
            </w:pPr>
            <w:r>
              <w:rPr>
                <w:rFonts w:eastAsiaTheme="minorEastAsia"/>
                <w:color w:val="000000" w:themeColor="text1"/>
                <w:szCs w:val="21"/>
              </w:rPr>
              <w:t>-13.99%</w:t>
            </w:r>
          </w:p>
        </w:tc>
        <w:tc>
          <w:tcPr>
            <w:tcW w:w="1291" w:type="dxa"/>
            <w:vAlign w:val="center"/>
          </w:tcPr>
          <w:p w:rsidR="007475A1" w:rsidRDefault="00741BD3">
            <w:pPr>
              <w:jc w:val="right"/>
            </w:pPr>
            <w:r>
              <w:rPr>
                <w:rFonts w:eastAsiaTheme="minorEastAsia"/>
                <w:color w:val="000000" w:themeColor="text1"/>
                <w:szCs w:val="21"/>
              </w:rPr>
              <w:t>0.75%</w:t>
            </w:r>
          </w:p>
        </w:tc>
      </w:tr>
      <w:tr w:rsidR="007475A1">
        <w:tc>
          <w:tcPr>
            <w:tcW w:w="1290" w:type="dxa"/>
            <w:vAlign w:val="center"/>
          </w:tcPr>
          <w:p w:rsidR="007475A1" w:rsidRDefault="00741BD3">
            <w:pPr>
              <w:jc w:val="left"/>
            </w:pPr>
            <w:r>
              <w:rPr>
                <w:rFonts w:eastAsiaTheme="minorEastAsia"/>
                <w:color w:val="000000" w:themeColor="text1"/>
                <w:szCs w:val="21"/>
              </w:rPr>
              <w:t>过去三年</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r>
      <w:tr w:rsidR="007475A1">
        <w:tc>
          <w:tcPr>
            <w:tcW w:w="1290" w:type="dxa"/>
            <w:vAlign w:val="center"/>
          </w:tcPr>
          <w:p w:rsidR="007475A1" w:rsidRDefault="00741BD3">
            <w:pPr>
              <w:jc w:val="left"/>
            </w:pPr>
            <w:r>
              <w:rPr>
                <w:rFonts w:eastAsiaTheme="minorEastAsia"/>
                <w:color w:val="000000" w:themeColor="text1"/>
                <w:szCs w:val="21"/>
              </w:rPr>
              <w:t>过去五年</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r>
      <w:tr w:rsidR="007475A1">
        <w:tc>
          <w:tcPr>
            <w:tcW w:w="1290" w:type="dxa"/>
            <w:vAlign w:val="center"/>
          </w:tcPr>
          <w:p w:rsidR="007475A1" w:rsidRDefault="00741BD3">
            <w:pPr>
              <w:jc w:val="left"/>
            </w:pPr>
            <w:r>
              <w:rPr>
                <w:rFonts w:eastAsiaTheme="minorEastAsia"/>
                <w:color w:val="000000" w:themeColor="text1"/>
                <w:szCs w:val="21"/>
              </w:rPr>
              <w:t>自基金合同生效起至今</w:t>
            </w:r>
          </w:p>
        </w:tc>
        <w:tc>
          <w:tcPr>
            <w:tcW w:w="1291" w:type="dxa"/>
            <w:vAlign w:val="center"/>
          </w:tcPr>
          <w:p w:rsidR="007475A1" w:rsidRDefault="00741BD3">
            <w:pPr>
              <w:jc w:val="right"/>
            </w:pPr>
            <w:r>
              <w:rPr>
                <w:rFonts w:eastAsiaTheme="minorEastAsia"/>
                <w:color w:val="000000" w:themeColor="text1"/>
                <w:szCs w:val="21"/>
              </w:rPr>
              <w:t>-36.26%</w:t>
            </w:r>
          </w:p>
        </w:tc>
        <w:tc>
          <w:tcPr>
            <w:tcW w:w="1291" w:type="dxa"/>
            <w:vAlign w:val="center"/>
          </w:tcPr>
          <w:p w:rsidR="007475A1" w:rsidRDefault="00741BD3">
            <w:pPr>
              <w:jc w:val="right"/>
            </w:pPr>
            <w:r>
              <w:rPr>
                <w:rFonts w:eastAsiaTheme="minorEastAsia"/>
                <w:color w:val="000000" w:themeColor="text1"/>
                <w:szCs w:val="21"/>
              </w:rPr>
              <w:t>1.54%</w:t>
            </w:r>
          </w:p>
        </w:tc>
        <w:tc>
          <w:tcPr>
            <w:tcW w:w="1291" w:type="dxa"/>
            <w:vAlign w:val="center"/>
          </w:tcPr>
          <w:p w:rsidR="007475A1" w:rsidRDefault="00741BD3">
            <w:pPr>
              <w:jc w:val="right"/>
            </w:pPr>
            <w:r>
              <w:rPr>
                <w:rFonts w:eastAsiaTheme="minorEastAsia"/>
                <w:color w:val="000000" w:themeColor="text1"/>
                <w:szCs w:val="21"/>
              </w:rPr>
              <w:t>-13.52%</w:t>
            </w:r>
          </w:p>
        </w:tc>
        <w:tc>
          <w:tcPr>
            <w:tcW w:w="1291" w:type="dxa"/>
            <w:vAlign w:val="center"/>
          </w:tcPr>
          <w:p w:rsidR="007475A1" w:rsidRDefault="00741BD3">
            <w:pPr>
              <w:jc w:val="right"/>
            </w:pPr>
            <w:r>
              <w:rPr>
                <w:rFonts w:eastAsiaTheme="minorEastAsia"/>
                <w:color w:val="000000" w:themeColor="text1"/>
                <w:szCs w:val="21"/>
              </w:rPr>
              <w:t>0.96%</w:t>
            </w:r>
          </w:p>
        </w:tc>
        <w:tc>
          <w:tcPr>
            <w:tcW w:w="1291" w:type="dxa"/>
            <w:vAlign w:val="center"/>
          </w:tcPr>
          <w:p w:rsidR="007475A1" w:rsidRDefault="00741BD3">
            <w:pPr>
              <w:jc w:val="right"/>
            </w:pPr>
            <w:r>
              <w:rPr>
                <w:rFonts w:eastAsiaTheme="minorEastAsia"/>
                <w:color w:val="000000" w:themeColor="text1"/>
                <w:szCs w:val="21"/>
              </w:rPr>
              <w:t>-22.74%</w:t>
            </w:r>
          </w:p>
        </w:tc>
        <w:tc>
          <w:tcPr>
            <w:tcW w:w="1291" w:type="dxa"/>
            <w:vAlign w:val="center"/>
          </w:tcPr>
          <w:p w:rsidR="007475A1" w:rsidRDefault="00741BD3">
            <w:pPr>
              <w:jc w:val="right"/>
            </w:pPr>
            <w:r>
              <w:rPr>
                <w:rFonts w:eastAsiaTheme="minorEastAsia"/>
                <w:color w:val="000000" w:themeColor="text1"/>
                <w:szCs w:val="21"/>
              </w:rPr>
              <w:t>0.58%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摩根优势成长混合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475A1">
        <w:tc>
          <w:tcPr>
            <w:tcW w:w="1290" w:type="dxa"/>
            <w:vAlign w:val="center"/>
          </w:tcPr>
          <w:p w:rsidR="007475A1" w:rsidRDefault="00741BD3">
            <w:pPr>
              <w:jc w:val="left"/>
            </w:pPr>
            <w:r>
              <w:rPr>
                <w:rFonts w:eastAsiaTheme="minorEastAsia"/>
                <w:color w:val="000000" w:themeColor="text1"/>
                <w:szCs w:val="21"/>
              </w:rPr>
              <w:t>过去三个月</w:t>
            </w:r>
          </w:p>
        </w:tc>
        <w:tc>
          <w:tcPr>
            <w:tcW w:w="1291" w:type="dxa"/>
            <w:vAlign w:val="center"/>
          </w:tcPr>
          <w:p w:rsidR="007475A1" w:rsidRDefault="00741BD3">
            <w:pPr>
              <w:jc w:val="right"/>
            </w:pPr>
            <w:r>
              <w:rPr>
                <w:rFonts w:eastAsiaTheme="minorEastAsia"/>
                <w:color w:val="000000" w:themeColor="text1"/>
                <w:szCs w:val="21"/>
              </w:rPr>
              <w:t>5.27%</w:t>
            </w:r>
          </w:p>
        </w:tc>
        <w:tc>
          <w:tcPr>
            <w:tcW w:w="1291" w:type="dxa"/>
            <w:vAlign w:val="center"/>
          </w:tcPr>
          <w:p w:rsidR="007475A1" w:rsidRDefault="00741BD3">
            <w:pPr>
              <w:jc w:val="right"/>
            </w:pPr>
            <w:r>
              <w:rPr>
                <w:rFonts w:eastAsiaTheme="minorEastAsia"/>
                <w:color w:val="000000" w:themeColor="text1"/>
                <w:szCs w:val="21"/>
              </w:rPr>
              <w:t>1.22%</w:t>
            </w:r>
          </w:p>
        </w:tc>
        <w:tc>
          <w:tcPr>
            <w:tcW w:w="1291" w:type="dxa"/>
            <w:vAlign w:val="center"/>
          </w:tcPr>
          <w:p w:rsidR="007475A1" w:rsidRDefault="00741BD3">
            <w:pPr>
              <w:jc w:val="right"/>
            </w:pPr>
            <w:r>
              <w:rPr>
                <w:rFonts w:eastAsiaTheme="minorEastAsia"/>
                <w:color w:val="000000" w:themeColor="text1"/>
                <w:szCs w:val="21"/>
              </w:rPr>
              <w:t>3.67%</w:t>
            </w:r>
          </w:p>
        </w:tc>
        <w:tc>
          <w:tcPr>
            <w:tcW w:w="1291" w:type="dxa"/>
            <w:vAlign w:val="center"/>
          </w:tcPr>
          <w:p w:rsidR="007475A1" w:rsidRDefault="00741BD3">
            <w:pPr>
              <w:jc w:val="right"/>
            </w:pPr>
            <w:r>
              <w:rPr>
                <w:rFonts w:eastAsiaTheme="minorEastAsia"/>
                <w:color w:val="000000" w:themeColor="text1"/>
                <w:szCs w:val="21"/>
              </w:rPr>
              <w:t>0.70%</w:t>
            </w:r>
          </w:p>
        </w:tc>
        <w:tc>
          <w:tcPr>
            <w:tcW w:w="1291" w:type="dxa"/>
            <w:vAlign w:val="center"/>
          </w:tcPr>
          <w:p w:rsidR="007475A1" w:rsidRDefault="00741BD3">
            <w:pPr>
              <w:jc w:val="right"/>
            </w:pPr>
            <w:r>
              <w:rPr>
                <w:rFonts w:eastAsiaTheme="minorEastAsia"/>
                <w:color w:val="000000" w:themeColor="text1"/>
                <w:szCs w:val="21"/>
              </w:rPr>
              <w:t>1.60%</w:t>
            </w:r>
          </w:p>
        </w:tc>
        <w:tc>
          <w:tcPr>
            <w:tcW w:w="1291" w:type="dxa"/>
            <w:vAlign w:val="center"/>
          </w:tcPr>
          <w:p w:rsidR="007475A1" w:rsidRDefault="00741BD3">
            <w:pPr>
              <w:jc w:val="right"/>
            </w:pPr>
            <w:r>
              <w:rPr>
                <w:rFonts w:eastAsiaTheme="minorEastAsia"/>
                <w:color w:val="000000" w:themeColor="text1"/>
                <w:szCs w:val="21"/>
              </w:rPr>
              <w:t>0.52%</w:t>
            </w:r>
          </w:p>
        </w:tc>
      </w:tr>
      <w:tr w:rsidR="007475A1">
        <w:tc>
          <w:tcPr>
            <w:tcW w:w="1290" w:type="dxa"/>
            <w:vAlign w:val="center"/>
          </w:tcPr>
          <w:p w:rsidR="007475A1" w:rsidRDefault="00741BD3">
            <w:pPr>
              <w:jc w:val="left"/>
            </w:pPr>
            <w:r>
              <w:rPr>
                <w:rFonts w:eastAsiaTheme="minorEastAsia"/>
                <w:color w:val="000000" w:themeColor="text1"/>
                <w:szCs w:val="21"/>
              </w:rPr>
              <w:t>过去六个月</w:t>
            </w:r>
          </w:p>
        </w:tc>
        <w:tc>
          <w:tcPr>
            <w:tcW w:w="1291" w:type="dxa"/>
            <w:vAlign w:val="center"/>
          </w:tcPr>
          <w:p w:rsidR="007475A1" w:rsidRDefault="00741BD3">
            <w:pPr>
              <w:jc w:val="right"/>
            </w:pPr>
            <w:r>
              <w:rPr>
                <w:rFonts w:eastAsiaTheme="minorEastAsia"/>
                <w:color w:val="000000" w:themeColor="text1"/>
                <w:szCs w:val="21"/>
              </w:rPr>
              <w:t>-4.91%</w:t>
            </w:r>
          </w:p>
        </w:tc>
        <w:tc>
          <w:tcPr>
            <w:tcW w:w="1291" w:type="dxa"/>
            <w:vAlign w:val="center"/>
          </w:tcPr>
          <w:p w:rsidR="007475A1" w:rsidRDefault="00741BD3">
            <w:pPr>
              <w:jc w:val="right"/>
            </w:pPr>
            <w:r>
              <w:rPr>
                <w:rFonts w:eastAsiaTheme="minorEastAsia"/>
                <w:color w:val="000000" w:themeColor="text1"/>
                <w:szCs w:val="21"/>
              </w:rPr>
              <w:t>1.48%</w:t>
            </w:r>
          </w:p>
        </w:tc>
        <w:tc>
          <w:tcPr>
            <w:tcW w:w="1291" w:type="dxa"/>
            <w:vAlign w:val="center"/>
          </w:tcPr>
          <w:p w:rsidR="007475A1" w:rsidRDefault="00741BD3">
            <w:pPr>
              <w:jc w:val="right"/>
            </w:pPr>
            <w:r>
              <w:rPr>
                <w:rFonts w:eastAsiaTheme="minorEastAsia"/>
                <w:color w:val="000000" w:themeColor="text1"/>
                <w:szCs w:val="21"/>
              </w:rPr>
              <w:t>8.14%</w:t>
            </w:r>
          </w:p>
        </w:tc>
        <w:tc>
          <w:tcPr>
            <w:tcW w:w="1291" w:type="dxa"/>
            <w:vAlign w:val="center"/>
          </w:tcPr>
          <w:p w:rsidR="007475A1" w:rsidRDefault="00741BD3">
            <w:pPr>
              <w:jc w:val="right"/>
            </w:pPr>
            <w:r>
              <w:rPr>
                <w:rFonts w:eastAsiaTheme="minorEastAsia"/>
                <w:color w:val="000000" w:themeColor="text1"/>
                <w:szCs w:val="21"/>
              </w:rPr>
              <w:t>0.92%</w:t>
            </w:r>
          </w:p>
        </w:tc>
        <w:tc>
          <w:tcPr>
            <w:tcW w:w="1291" w:type="dxa"/>
            <w:vAlign w:val="center"/>
          </w:tcPr>
          <w:p w:rsidR="007475A1" w:rsidRDefault="00741BD3">
            <w:pPr>
              <w:jc w:val="right"/>
            </w:pPr>
            <w:r>
              <w:rPr>
                <w:rFonts w:eastAsiaTheme="minorEastAsia"/>
                <w:color w:val="000000" w:themeColor="text1"/>
                <w:szCs w:val="21"/>
              </w:rPr>
              <w:t>-13.05%</w:t>
            </w:r>
          </w:p>
        </w:tc>
        <w:tc>
          <w:tcPr>
            <w:tcW w:w="1291" w:type="dxa"/>
            <w:vAlign w:val="center"/>
          </w:tcPr>
          <w:p w:rsidR="007475A1" w:rsidRDefault="00741BD3">
            <w:pPr>
              <w:jc w:val="right"/>
            </w:pPr>
            <w:r>
              <w:rPr>
                <w:rFonts w:eastAsiaTheme="minorEastAsia"/>
                <w:color w:val="000000" w:themeColor="text1"/>
                <w:szCs w:val="21"/>
              </w:rPr>
              <w:t>0.56%</w:t>
            </w:r>
          </w:p>
        </w:tc>
      </w:tr>
      <w:tr w:rsidR="007475A1">
        <w:tc>
          <w:tcPr>
            <w:tcW w:w="1290" w:type="dxa"/>
            <w:vAlign w:val="center"/>
          </w:tcPr>
          <w:p w:rsidR="007475A1" w:rsidRDefault="00741BD3">
            <w:pPr>
              <w:jc w:val="left"/>
            </w:pPr>
            <w:r>
              <w:rPr>
                <w:rFonts w:eastAsiaTheme="minorEastAsia"/>
                <w:color w:val="000000" w:themeColor="text1"/>
                <w:szCs w:val="21"/>
              </w:rPr>
              <w:t>过去一年</w:t>
            </w:r>
          </w:p>
        </w:tc>
        <w:tc>
          <w:tcPr>
            <w:tcW w:w="1291" w:type="dxa"/>
            <w:vAlign w:val="center"/>
          </w:tcPr>
          <w:p w:rsidR="007475A1" w:rsidRDefault="00741BD3">
            <w:pPr>
              <w:jc w:val="right"/>
            </w:pPr>
            <w:r>
              <w:rPr>
                <w:rFonts w:eastAsiaTheme="minorEastAsia"/>
                <w:color w:val="000000" w:themeColor="text1"/>
                <w:szCs w:val="21"/>
              </w:rPr>
              <w:t>-15.88%</w:t>
            </w:r>
          </w:p>
        </w:tc>
        <w:tc>
          <w:tcPr>
            <w:tcW w:w="1291" w:type="dxa"/>
            <w:vAlign w:val="center"/>
          </w:tcPr>
          <w:p w:rsidR="007475A1" w:rsidRDefault="00741BD3">
            <w:pPr>
              <w:jc w:val="right"/>
            </w:pPr>
            <w:r>
              <w:rPr>
                <w:rFonts w:eastAsiaTheme="minorEastAsia"/>
                <w:color w:val="000000" w:themeColor="text1"/>
                <w:szCs w:val="21"/>
              </w:rPr>
              <w:t>1.71%</w:t>
            </w:r>
          </w:p>
        </w:tc>
        <w:tc>
          <w:tcPr>
            <w:tcW w:w="1291" w:type="dxa"/>
            <w:vAlign w:val="center"/>
          </w:tcPr>
          <w:p w:rsidR="007475A1" w:rsidRDefault="00741BD3">
            <w:pPr>
              <w:jc w:val="right"/>
            </w:pPr>
            <w:r>
              <w:rPr>
                <w:rFonts w:eastAsiaTheme="minorEastAsia"/>
                <w:color w:val="000000" w:themeColor="text1"/>
                <w:szCs w:val="21"/>
              </w:rPr>
              <w:t>-1.46%</w:t>
            </w:r>
          </w:p>
        </w:tc>
        <w:tc>
          <w:tcPr>
            <w:tcW w:w="1291" w:type="dxa"/>
            <w:vAlign w:val="center"/>
          </w:tcPr>
          <w:p w:rsidR="007475A1" w:rsidRDefault="00741BD3">
            <w:pPr>
              <w:jc w:val="right"/>
            </w:pPr>
            <w:r>
              <w:rPr>
                <w:rFonts w:eastAsiaTheme="minorEastAsia"/>
                <w:color w:val="000000" w:themeColor="text1"/>
                <w:szCs w:val="21"/>
              </w:rPr>
              <w:t>0.96%</w:t>
            </w:r>
          </w:p>
        </w:tc>
        <w:tc>
          <w:tcPr>
            <w:tcW w:w="1291" w:type="dxa"/>
            <w:vAlign w:val="center"/>
          </w:tcPr>
          <w:p w:rsidR="007475A1" w:rsidRDefault="00741BD3">
            <w:pPr>
              <w:jc w:val="right"/>
            </w:pPr>
            <w:r>
              <w:rPr>
                <w:rFonts w:eastAsiaTheme="minorEastAsia"/>
                <w:color w:val="000000" w:themeColor="text1"/>
                <w:szCs w:val="21"/>
              </w:rPr>
              <w:t>-14.42%</w:t>
            </w:r>
          </w:p>
        </w:tc>
        <w:tc>
          <w:tcPr>
            <w:tcW w:w="1291" w:type="dxa"/>
            <w:vAlign w:val="center"/>
          </w:tcPr>
          <w:p w:rsidR="007475A1" w:rsidRDefault="00741BD3">
            <w:pPr>
              <w:jc w:val="right"/>
            </w:pPr>
            <w:r>
              <w:rPr>
                <w:rFonts w:eastAsiaTheme="minorEastAsia"/>
                <w:color w:val="000000" w:themeColor="text1"/>
                <w:szCs w:val="21"/>
              </w:rPr>
              <w:t>0.75%</w:t>
            </w:r>
          </w:p>
        </w:tc>
      </w:tr>
      <w:tr w:rsidR="007475A1">
        <w:tc>
          <w:tcPr>
            <w:tcW w:w="1290" w:type="dxa"/>
            <w:vAlign w:val="center"/>
          </w:tcPr>
          <w:p w:rsidR="007475A1" w:rsidRDefault="00741BD3">
            <w:pPr>
              <w:jc w:val="left"/>
            </w:pPr>
            <w:r>
              <w:rPr>
                <w:rFonts w:eastAsiaTheme="minorEastAsia"/>
                <w:color w:val="000000" w:themeColor="text1"/>
                <w:szCs w:val="21"/>
              </w:rPr>
              <w:t>过去三年</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r>
      <w:tr w:rsidR="007475A1">
        <w:tc>
          <w:tcPr>
            <w:tcW w:w="1290" w:type="dxa"/>
            <w:vAlign w:val="center"/>
          </w:tcPr>
          <w:p w:rsidR="007475A1" w:rsidRDefault="00741BD3">
            <w:pPr>
              <w:jc w:val="left"/>
            </w:pPr>
            <w:r>
              <w:rPr>
                <w:rFonts w:eastAsiaTheme="minorEastAsia"/>
                <w:color w:val="000000" w:themeColor="text1"/>
                <w:szCs w:val="21"/>
              </w:rPr>
              <w:t>过去五年</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c>
          <w:tcPr>
            <w:tcW w:w="1291" w:type="dxa"/>
            <w:vAlign w:val="center"/>
          </w:tcPr>
          <w:p w:rsidR="007475A1" w:rsidRDefault="00741BD3">
            <w:pPr>
              <w:jc w:val="right"/>
            </w:pPr>
            <w:r>
              <w:rPr>
                <w:rFonts w:eastAsiaTheme="minorEastAsia"/>
                <w:color w:val="000000" w:themeColor="text1"/>
                <w:szCs w:val="21"/>
              </w:rPr>
              <w:t>-</w:t>
            </w:r>
          </w:p>
        </w:tc>
      </w:tr>
      <w:tr w:rsidR="007475A1">
        <w:tc>
          <w:tcPr>
            <w:tcW w:w="1290" w:type="dxa"/>
            <w:vAlign w:val="center"/>
          </w:tcPr>
          <w:p w:rsidR="007475A1" w:rsidRDefault="00741BD3">
            <w:pPr>
              <w:jc w:val="left"/>
            </w:pPr>
            <w:r>
              <w:rPr>
                <w:rFonts w:eastAsiaTheme="minorEastAsia"/>
                <w:color w:val="000000" w:themeColor="text1"/>
                <w:szCs w:val="21"/>
              </w:rPr>
              <w:t>自基金合同生效起至今</w:t>
            </w:r>
          </w:p>
        </w:tc>
        <w:tc>
          <w:tcPr>
            <w:tcW w:w="1291" w:type="dxa"/>
            <w:vAlign w:val="center"/>
          </w:tcPr>
          <w:p w:rsidR="007475A1" w:rsidRDefault="00741BD3">
            <w:pPr>
              <w:jc w:val="right"/>
            </w:pPr>
            <w:r>
              <w:rPr>
                <w:rFonts w:eastAsiaTheme="minorEastAsia"/>
                <w:color w:val="000000" w:themeColor="text1"/>
                <w:szCs w:val="21"/>
              </w:rPr>
              <w:t>-36.86%</w:t>
            </w:r>
          </w:p>
        </w:tc>
        <w:tc>
          <w:tcPr>
            <w:tcW w:w="1291" w:type="dxa"/>
            <w:vAlign w:val="center"/>
          </w:tcPr>
          <w:p w:rsidR="007475A1" w:rsidRDefault="00741BD3">
            <w:pPr>
              <w:jc w:val="right"/>
            </w:pPr>
            <w:r>
              <w:rPr>
                <w:rFonts w:eastAsiaTheme="minorEastAsia"/>
                <w:color w:val="000000" w:themeColor="text1"/>
                <w:szCs w:val="21"/>
              </w:rPr>
              <w:t>1.54%</w:t>
            </w:r>
          </w:p>
        </w:tc>
        <w:tc>
          <w:tcPr>
            <w:tcW w:w="1291" w:type="dxa"/>
            <w:vAlign w:val="center"/>
          </w:tcPr>
          <w:p w:rsidR="007475A1" w:rsidRDefault="00741BD3">
            <w:pPr>
              <w:jc w:val="right"/>
            </w:pPr>
            <w:r>
              <w:rPr>
                <w:rFonts w:eastAsiaTheme="minorEastAsia"/>
                <w:color w:val="000000" w:themeColor="text1"/>
                <w:szCs w:val="21"/>
              </w:rPr>
              <w:t>-13.52%</w:t>
            </w:r>
          </w:p>
        </w:tc>
        <w:tc>
          <w:tcPr>
            <w:tcW w:w="1291" w:type="dxa"/>
            <w:vAlign w:val="center"/>
          </w:tcPr>
          <w:p w:rsidR="007475A1" w:rsidRDefault="00741BD3">
            <w:pPr>
              <w:jc w:val="right"/>
            </w:pPr>
            <w:r>
              <w:rPr>
                <w:rFonts w:eastAsiaTheme="minorEastAsia"/>
                <w:color w:val="000000" w:themeColor="text1"/>
                <w:szCs w:val="21"/>
              </w:rPr>
              <w:t>0.96%</w:t>
            </w:r>
          </w:p>
        </w:tc>
        <w:tc>
          <w:tcPr>
            <w:tcW w:w="1291" w:type="dxa"/>
            <w:vAlign w:val="center"/>
          </w:tcPr>
          <w:p w:rsidR="007475A1" w:rsidRDefault="00741BD3">
            <w:pPr>
              <w:jc w:val="right"/>
            </w:pPr>
            <w:r>
              <w:rPr>
                <w:rFonts w:eastAsiaTheme="minorEastAsia"/>
                <w:color w:val="000000" w:themeColor="text1"/>
                <w:szCs w:val="21"/>
              </w:rPr>
              <w:t>-23.34%</w:t>
            </w:r>
          </w:p>
        </w:tc>
        <w:tc>
          <w:tcPr>
            <w:tcW w:w="1291" w:type="dxa"/>
            <w:vAlign w:val="center"/>
          </w:tcPr>
          <w:p w:rsidR="007475A1" w:rsidRDefault="00741BD3">
            <w:pPr>
              <w:jc w:val="right"/>
            </w:pPr>
            <w:r>
              <w:rPr>
                <w:rFonts w:eastAsiaTheme="minorEastAsia"/>
                <w:color w:val="000000" w:themeColor="text1"/>
                <w:szCs w:val="21"/>
              </w:rPr>
              <w:t>0.58%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摩根优势成长混合型证券投资基金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．摩根优势成长混合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．摩根优势成长混合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475A1">
        <w:tc>
          <w:tcPr>
            <w:tcW w:w="952" w:type="dxa"/>
            <w:vAlign w:val="center"/>
          </w:tcPr>
          <w:p w:rsidR="007475A1" w:rsidRDefault="00741BD3">
            <w:pPr>
              <w:jc w:val="center"/>
            </w:pPr>
            <w:r>
              <w:rPr>
                <w:rFonts w:eastAsiaTheme="minorEastAsia"/>
                <w:color w:val="000000" w:themeColor="text1"/>
                <w:szCs w:val="21"/>
              </w:rPr>
              <w:t>郭晨</w:t>
            </w:r>
          </w:p>
        </w:tc>
        <w:tc>
          <w:tcPr>
            <w:tcW w:w="930" w:type="dxa"/>
            <w:vAlign w:val="center"/>
          </w:tcPr>
          <w:p w:rsidR="007475A1" w:rsidRDefault="00741BD3">
            <w:pPr>
              <w:jc w:val="center"/>
            </w:pPr>
            <w:r>
              <w:rPr>
                <w:rFonts w:eastAsiaTheme="minorEastAsia"/>
                <w:color w:val="000000" w:themeColor="text1"/>
                <w:szCs w:val="21"/>
              </w:rPr>
              <w:t>本基金基金经理</w:t>
            </w:r>
          </w:p>
        </w:tc>
        <w:tc>
          <w:tcPr>
            <w:tcW w:w="1210" w:type="dxa"/>
            <w:vAlign w:val="center"/>
          </w:tcPr>
          <w:p w:rsidR="007475A1" w:rsidRDefault="00741BD3">
            <w:pPr>
              <w:jc w:val="center"/>
            </w:pPr>
            <w:r>
              <w:rPr>
                <w:rFonts w:eastAsiaTheme="minorEastAsia"/>
                <w:color w:val="000000" w:themeColor="text1"/>
                <w:szCs w:val="21"/>
              </w:rPr>
              <w:t>2021-05-14</w:t>
            </w:r>
          </w:p>
        </w:tc>
        <w:tc>
          <w:tcPr>
            <w:tcW w:w="1309" w:type="dxa"/>
            <w:vAlign w:val="center"/>
          </w:tcPr>
          <w:p w:rsidR="007475A1" w:rsidRDefault="00741BD3">
            <w:pPr>
              <w:jc w:val="center"/>
            </w:pPr>
            <w:r>
              <w:rPr>
                <w:rFonts w:eastAsiaTheme="minorEastAsia"/>
                <w:color w:val="000000" w:themeColor="text1"/>
                <w:szCs w:val="21"/>
              </w:rPr>
              <w:t>-</w:t>
            </w:r>
          </w:p>
        </w:tc>
        <w:tc>
          <w:tcPr>
            <w:tcW w:w="1254" w:type="dxa"/>
            <w:vAlign w:val="center"/>
          </w:tcPr>
          <w:p w:rsidR="007475A1" w:rsidRDefault="00741BD3">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7475A1" w:rsidRDefault="00741BD3">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7475A1" w:rsidRDefault="00741B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475A1" w:rsidRDefault="00741BD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4.63%</w:t>
      </w:r>
      <w:r>
        <w:rPr>
          <w:rFonts w:eastAsiaTheme="minorEastAsia"/>
          <w:color w:val="000000" w:themeColor="text1"/>
          <w:szCs w:val="21"/>
        </w:rPr>
        <w:t>，创业板指数上涨</w:t>
      </w:r>
      <w:r>
        <w:rPr>
          <w:rFonts w:eastAsiaTheme="minorEastAsia"/>
          <w:color w:val="000000" w:themeColor="text1"/>
          <w:szCs w:val="21"/>
        </w:rPr>
        <w:t>2.25%</w:t>
      </w:r>
      <w:r>
        <w:rPr>
          <w:rFonts w:eastAsiaTheme="minorEastAsia"/>
          <w:color w:val="000000" w:themeColor="text1"/>
          <w:szCs w:val="21"/>
        </w:rPr>
        <w:t>。本季度市场指数表现平稳，但市场比较活跃。</w:t>
      </w:r>
      <w:r>
        <w:rPr>
          <w:rFonts w:eastAsiaTheme="minorEastAsia"/>
          <w:color w:val="000000" w:themeColor="text1"/>
          <w:szCs w:val="21"/>
        </w:rPr>
        <w:t>TMT</w:t>
      </w:r>
      <w:r>
        <w:rPr>
          <w:rFonts w:eastAsiaTheme="minorEastAsia"/>
          <w:color w:val="000000" w:themeColor="text1"/>
          <w:szCs w:val="21"/>
        </w:rPr>
        <w:t>板块一骑绝尘，引领市场，</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也表现较好，其他板块也有阶段性表现。疫情结束之后，国内经济温和复苏，符合市场的预期。美国加息逐渐进入尾声，欧美的银行危机让加息进程有望提前结束，有利于新兴市场的流动性。本季度市场在信创、数字经济和</w:t>
      </w:r>
      <w:r>
        <w:rPr>
          <w:rFonts w:eastAsiaTheme="minorEastAsia"/>
          <w:color w:val="000000" w:themeColor="text1"/>
          <w:szCs w:val="21"/>
        </w:rPr>
        <w:t>AI</w:t>
      </w:r>
      <w:r>
        <w:rPr>
          <w:rFonts w:eastAsiaTheme="minorEastAsia"/>
          <w:color w:val="000000" w:themeColor="text1"/>
          <w:szCs w:val="21"/>
        </w:rPr>
        <w:t>的带领下，</w:t>
      </w:r>
      <w:r>
        <w:rPr>
          <w:rFonts w:eastAsiaTheme="minorEastAsia"/>
          <w:color w:val="000000" w:themeColor="text1"/>
          <w:szCs w:val="21"/>
        </w:rPr>
        <w:t>TMT</w:t>
      </w:r>
      <w:r>
        <w:rPr>
          <w:rFonts w:eastAsiaTheme="minorEastAsia"/>
          <w:color w:val="000000" w:themeColor="text1"/>
          <w:szCs w:val="21"/>
        </w:rPr>
        <w:t>表现惊喜，尤其是</w:t>
      </w:r>
      <w:r>
        <w:rPr>
          <w:rFonts w:eastAsiaTheme="minorEastAsia"/>
          <w:color w:val="000000" w:themeColor="text1"/>
          <w:szCs w:val="21"/>
        </w:rPr>
        <w:t>AI</w:t>
      </w:r>
      <w:r>
        <w:rPr>
          <w:rFonts w:eastAsiaTheme="minorEastAsia"/>
          <w:color w:val="000000" w:themeColor="text1"/>
          <w:szCs w:val="21"/>
        </w:rPr>
        <w:t>大模型的横空出世，成为全球产业界最瞩目的热点之一，有望对人类社会各个方面带来巨大影响。虽然市场热点很多</w:t>
      </w:r>
      <w:r>
        <w:rPr>
          <w:rFonts w:eastAsiaTheme="minorEastAsia"/>
          <w:color w:val="000000" w:themeColor="text1"/>
          <w:szCs w:val="21"/>
        </w:rPr>
        <w:t>，但是市场资金处于存量博弈的状态，结构差异很大，所以指数整体平稳，前期机构持仓较多的板块表现较弱，比如新能源、消费、医药等。港股在快速修复估值之后，一季度处于盘整的状态，表现一般。</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我们始终看好国内权益市场的长期机会，认为市场处于一个长期慢牛的走势之中，结构性行情为主。一季度本基金增加了</w:t>
      </w:r>
      <w:r>
        <w:rPr>
          <w:rFonts w:eastAsiaTheme="minorEastAsia"/>
          <w:color w:val="000000" w:themeColor="text1"/>
          <w:szCs w:val="21"/>
        </w:rPr>
        <w:t>TMT</w:t>
      </w:r>
      <w:r>
        <w:rPr>
          <w:rFonts w:eastAsiaTheme="minorEastAsia"/>
          <w:color w:val="000000" w:themeColor="text1"/>
          <w:szCs w:val="21"/>
        </w:rPr>
        <w:t>的配置比例，重点配置在一些优质成长行业，比如信创、数字经济、</w:t>
      </w:r>
      <w:r>
        <w:rPr>
          <w:rFonts w:eastAsiaTheme="minorEastAsia"/>
          <w:color w:val="000000" w:themeColor="text1"/>
          <w:szCs w:val="21"/>
        </w:rPr>
        <w:t>AI</w:t>
      </w:r>
      <w:r>
        <w:rPr>
          <w:rFonts w:eastAsiaTheme="minorEastAsia"/>
          <w:color w:val="000000" w:themeColor="text1"/>
          <w:szCs w:val="21"/>
        </w:rPr>
        <w:t>、新能源汽车、光伏、储能，家电等，在房地产、金融、上游资源品等传统周期行业配置比例较低，净值表现良好。本基金将始终坚持价值投资思路，坚持配置高景气度成长行</w:t>
      </w:r>
      <w:r>
        <w:rPr>
          <w:rFonts w:eastAsiaTheme="minorEastAsia"/>
          <w:color w:val="000000" w:themeColor="text1"/>
          <w:szCs w:val="21"/>
        </w:rPr>
        <w:t>业，选择高景气行业中相对优秀的龙头公司长期投资。</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展望二季度，我们比较乐观。国内经济将持续恢复，基于去年二季度较低的基数，各行业同</w:t>
      </w:r>
      <w:r>
        <w:rPr>
          <w:rFonts w:eastAsiaTheme="minorEastAsia"/>
          <w:color w:val="000000" w:themeColor="text1"/>
          <w:szCs w:val="21"/>
        </w:rPr>
        <w:lastRenderedPageBreak/>
        <w:t>比数据都会比较亮眼。港股在经历调整之后，估值吸引力提升，海外资金有望回流新兴市场。我们依然看好二季度优质成长板块的表现，重点关注两个方向，一是新技术的变革，</w:t>
      </w:r>
      <w:r>
        <w:rPr>
          <w:rFonts w:eastAsiaTheme="minorEastAsia"/>
          <w:color w:val="000000" w:themeColor="text1"/>
          <w:szCs w:val="21"/>
        </w:rPr>
        <w:t>TMT</w:t>
      </w:r>
      <w:r>
        <w:rPr>
          <w:rFonts w:eastAsiaTheme="minorEastAsia"/>
          <w:color w:val="000000" w:themeColor="text1"/>
          <w:szCs w:val="21"/>
        </w:rPr>
        <w:t>板块可能会继续活跃；二是业绩同比增速较好的板块，比如新能源相关行业、消费的一些细分子行业等。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关注高科技、先进制造等成长板块和与百姓生活相关的消费、医药等行业，致力长期投资高景气度、高成长、低估值的优秀龙头公司。行业上，我们关注信创、数字经济、</w:t>
      </w:r>
      <w:r w:rsidRPr="00B27A29">
        <w:rPr>
          <w:rFonts w:eastAsiaTheme="minorEastAsia"/>
          <w:color w:val="000000" w:themeColor="text1"/>
          <w:szCs w:val="21"/>
        </w:rPr>
        <w:t>AI</w:t>
      </w:r>
      <w:r w:rsidRPr="00B27A29">
        <w:rPr>
          <w:rFonts w:eastAsiaTheme="minorEastAsia"/>
          <w:color w:val="000000" w:themeColor="text1"/>
          <w:szCs w:val="21"/>
        </w:rPr>
        <w:t>、新能源汽车及其零部件、光储等细分行业。合理的估值，较高的业绩增速，成长的确定性是本基金相对看重的。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:5.41%</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:5.27%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225,229,713.76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90.43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225,229,713.76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90.43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21,523,768.84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2,300,521.02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249,054,003.62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注：本基金本报告期末通过港股通交易机制投资的港股市值为</w:t>
      </w:r>
      <w:r w:rsidRPr="00B27A29">
        <w:rPr>
          <w:rFonts w:eastAsiaTheme="minorEastAsia"/>
          <w:color w:val="000000" w:themeColor="text1"/>
          <w:szCs w:val="21"/>
        </w:rPr>
        <w:t>31070648.74</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占净值比例</w:t>
      </w:r>
      <w:r w:rsidRPr="00B27A29">
        <w:rPr>
          <w:rFonts w:eastAsiaTheme="minorEastAsia"/>
          <w:color w:val="000000" w:themeColor="text1"/>
          <w:szCs w:val="21"/>
        </w:rPr>
        <w:t>12.81%</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179,674.92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7,106,593.80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65,866,347.07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15,299,870.46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2,350,558.00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1,583,991.60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96,345,616.17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39.72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3,753,952.00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1,672,461.00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194,159,065.02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80.04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7475A1" w:rsidRDefault="00741BD3">
            <w:pPr>
              <w:jc w:val="center"/>
            </w:pPr>
            <w:r>
              <w:rPr>
                <w:rFonts w:eastAsiaTheme="minorEastAsia"/>
                <w:color w:val="000000" w:themeColor="text1"/>
                <w:szCs w:val="21"/>
              </w:rPr>
              <w:t>8,145,541.22</w:t>
            </w:r>
          </w:p>
        </w:tc>
        <w:tc>
          <w:tcPr>
            <w:tcW w:w="3118" w:type="dxa"/>
            <w:vAlign w:val="center"/>
          </w:tcPr>
          <w:p w:rsidR="007475A1" w:rsidRDefault="00741BD3">
            <w:pPr>
              <w:jc w:val="center"/>
            </w:pPr>
            <w:r>
              <w:rPr>
                <w:rFonts w:eastAsiaTheme="minorEastAsia"/>
                <w:color w:val="000000" w:themeColor="text1"/>
                <w:szCs w:val="21"/>
              </w:rPr>
              <w:t>3.36</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7475A1" w:rsidRDefault="00741BD3">
            <w:pPr>
              <w:jc w:val="center"/>
            </w:pPr>
            <w:r>
              <w:rPr>
                <w:rFonts w:eastAsiaTheme="minorEastAsia"/>
                <w:color w:val="000000" w:themeColor="text1"/>
                <w:szCs w:val="21"/>
              </w:rPr>
              <w:t>1,798,424.80</w:t>
            </w:r>
          </w:p>
        </w:tc>
        <w:tc>
          <w:tcPr>
            <w:tcW w:w="3118" w:type="dxa"/>
            <w:vAlign w:val="center"/>
          </w:tcPr>
          <w:p w:rsidR="007475A1" w:rsidRDefault="00741BD3">
            <w:pPr>
              <w:jc w:val="center"/>
            </w:pPr>
            <w:r>
              <w:rPr>
                <w:rFonts w:eastAsiaTheme="minorEastAsia"/>
                <w:color w:val="000000" w:themeColor="text1"/>
                <w:szCs w:val="21"/>
              </w:rPr>
              <w:t>0.74</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7475A1" w:rsidRDefault="00741BD3">
            <w:pPr>
              <w:jc w:val="center"/>
            </w:pPr>
            <w:r>
              <w:rPr>
                <w:rFonts w:eastAsiaTheme="minorEastAsia"/>
                <w:color w:val="000000" w:themeColor="text1"/>
                <w:szCs w:val="21"/>
              </w:rPr>
              <w:t>2,098,318.37</w:t>
            </w:r>
          </w:p>
        </w:tc>
        <w:tc>
          <w:tcPr>
            <w:tcW w:w="3118" w:type="dxa"/>
            <w:vAlign w:val="center"/>
          </w:tcPr>
          <w:p w:rsidR="007475A1" w:rsidRDefault="00741BD3">
            <w:pPr>
              <w:jc w:val="center"/>
            </w:pPr>
            <w:r>
              <w:rPr>
                <w:rFonts w:eastAsiaTheme="minorEastAsia"/>
                <w:color w:val="000000" w:themeColor="text1"/>
                <w:szCs w:val="21"/>
              </w:rPr>
              <w:t>0.87</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7475A1" w:rsidRDefault="00741BD3">
            <w:pPr>
              <w:jc w:val="center"/>
            </w:pPr>
            <w:r>
              <w:rPr>
                <w:rFonts w:eastAsiaTheme="minorEastAsia"/>
                <w:color w:val="000000" w:themeColor="text1"/>
                <w:szCs w:val="21"/>
              </w:rPr>
              <w:t>17,835,858.96</w:t>
            </w:r>
          </w:p>
        </w:tc>
        <w:tc>
          <w:tcPr>
            <w:tcW w:w="3118" w:type="dxa"/>
            <w:vAlign w:val="center"/>
          </w:tcPr>
          <w:p w:rsidR="007475A1" w:rsidRDefault="00741BD3">
            <w:pPr>
              <w:jc w:val="center"/>
            </w:pPr>
            <w:r>
              <w:rPr>
                <w:rFonts w:eastAsiaTheme="minorEastAsia"/>
                <w:color w:val="000000" w:themeColor="text1"/>
                <w:szCs w:val="21"/>
              </w:rPr>
              <w:t>7.35</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7475A1" w:rsidRDefault="00741BD3">
            <w:pPr>
              <w:jc w:val="center"/>
            </w:pPr>
            <w:r>
              <w:rPr>
                <w:rFonts w:eastAsiaTheme="minorEastAsia"/>
                <w:color w:val="000000" w:themeColor="text1"/>
                <w:szCs w:val="21"/>
              </w:rPr>
              <w:t>-</w:t>
            </w:r>
          </w:p>
        </w:tc>
        <w:tc>
          <w:tcPr>
            <w:tcW w:w="3118" w:type="dxa"/>
            <w:vAlign w:val="center"/>
          </w:tcPr>
          <w:p w:rsidR="007475A1" w:rsidRDefault="00741BD3">
            <w:pPr>
              <w:jc w:val="center"/>
            </w:pPr>
            <w:r>
              <w:rPr>
                <w:rFonts w:eastAsiaTheme="minorEastAsia"/>
                <w:color w:val="000000" w:themeColor="text1"/>
                <w:szCs w:val="21"/>
              </w:rPr>
              <w:t>-</w:t>
            </w:r>
          </w:p>
        </w:tc>
      </w:tr>
      <w:tr w:rsidR="007475A1">
        <w:trPr>
          <w:jc w:val="center"/>
        </w:trPr>
        <w:tc>
          <w:tcPr>
            <w:tcW w:w="2397" w:type="dxa"/>
            <w:vAlign w:val="center"/>
          </w:tcPr>
          <w:p w:rsidR="007475A1" w:rsidRDefault="00741BD3">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7475A1" w:rsidRDefault="00741BD3">
            <w:pPr>
              <w:jc w:val="center"/>
            </w:pPr>
            <w:r>
              <w:rPr>
                <w:rFonts w:eastAsiaTheme="minorEastAsia"/>
                <w:color w:val="000000" w:themeColor="text1"/>
                <w:szCs w:val="21"/>
              </w:rPr>
              <w:t>1,192,505.39</w:t>
            </w:r>
          </w:p>
        </w:tc>
        <w:tc>
          <w:tcPr>
            <w:tcW w:w="3118" w:type="dxa"/>
            <w:vAlign w:val="center"/>
          </w:tcPr>
          <w:p w:rsidR="007475A1" w:rsidRDefault="00741BD3">
            <w:pPr>
              <w:jc w:val="center"/>
            </w:pPr>
            <w:r>
              <w:rPr>
                <w:rFonts w:eastAsiaTheme="minorEastAsia"/>
                <w:color w:val="000000" w:themeColor="text1"/>
                <w:szCs w:val="21"/>
              </w:rPr>
              <w:t>0.49</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31,070,648.74</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12.81</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475A1">
        <w:tc>
          <w:tcPr>
            <w:tcW w:w="817" w:type="dxa"/>
            <w:vAlign w:val="center"/>
          </w:tcPr>
          <w:p w:rsidR="007475A1" w:rsidRDefault="00741BD3">
            <w:pPr>
              <w:jc w:val="center"/>
            </w:pPr>
            <w:r>
              <w:rPr>
                <w:rFonts w:eastAsiaTheme="minorEastAsia"/>
                <w:kern w:val="0"/>
                <w:szCs w:val="21"/>
              </w:rPr>
              <w:t>1</w:t>
            </w:r>
          </w:p>
        </w:tc>
        <w:tc>
          <w:tcPr>
            <w:tcW w:w="1276" w:type="dxa"/>
            <w:vAlign w:val="center"/>
          </w:tcPr>
          <w:p w:rsidR="007475A1" w:rsidRDefault="00741BD3">
            <w:pPr>
              <w:jc w:val="center"/>
            </w:pPr>
            <w:r>
              <w:rPr>
                <w:rFonts w:eastAsiaTheme="minorEastAsia"/>
                <w:kern w:val="0"/>
                <w:szCs w:val="21"/>
              </w:rPr>
              <w:t>688169</w:t>
            </w:r>
          </w:p>
        </w:tc>
        <w:tc>
          <w:tcPr>
            <w:tcW w:w="1701" w:type="dxa"/>
            <w:vAlign w:val="center"/>
          </w:tcPr>
          <w:p w:rsidR="007475A1" w:rsidRDefault="00741BD3">
            <w:pPr>
              <w:jc w:val="center"/>
            </w:pPr>
            <w:r>
              <w:rPr>
                <w:rFonts w:eastAsiaTheme="minorEastAsia"/>
                <w:kern w:val="0"/>
                <w:szCs w:val="21"/>
              </w:rPr>
              <w:t>石头科技</w:t>
            </w:r>
          </w:p>
        </w:tc>
        <w:tc>
          <w:tcPr>
            <w:tcW w:w="1276" w:type="dxa"/>
            <w:vAlign w:val="center"/>
          </w:tcPr>
          <w:p w:rsidR="007475A1" w:rsidRDefault="00741BD3">
            <w:pPr>
              <w:jc w:val="right"/>
            </w:pPr>
            <w:r>
              <w:rPr>
                <w:rFonts w:eastAsiaTheme="minorEastAsia"/>
                <w:kern w:val="0"/>
                <w:szCs w:val="21"/>
              </w:rPr>
              <w:t>45,207.00</w:t>
            </w:r>
          </w:p>
        </w:tc>
        <w:tc>
          <w:tcPr>
            <w:tcW w:w="1842" w:type="dxa"/>
            <w:vAlign w:val="center"/>
          </w:tcPr>
          <w:p w:rsidR="007475A1" w:rsidRDefault="00741BD3">
            <w:pPr>
              <w:jc w:val="right"/>
            </w:pPr>
            <w:r>
              <w:rPr>
                <w:rFonts w:eastAsiaTheme="minorEastAsia"/>
                <w:kern w:val="0"/>
                <w:szCs w:val="21"/>
              </w:rPr>
              <w:t>16,500,555.00</w:t>
            </w:r>
          </w:p>
        </w:tc>
        <w:tc>
          <w:tcPr>
            <w:tcW w:w="1616" w:type="dxa"/>
            <w:vAlign w:val="center"/>
          </w:tcPr>
          <w:p w:rsidR="007475A1" w:rsidRDefault="00741BD3">
            <w:pPr>
              <w:jc w:val="right"/>
            </w:pPr>
            <w:r>
              <w:rPr>
                <w:rFonts w:eastAsiaTheme="minorEastAsia"/>
                <w:kern w:val="0"/>
                <w:szCs w:val="21"/>
              </w:rPr>
              <w:t>6.80</w:t>
            </w:r>
          </w:p>
        </w:tc>
      </w:tr>
      <w:tr w:rsidR="007475A1">
        <w:tc>
          <w:tcPr>
            <w:tcW w:w="817" w:type="dxa"/>
            <w:vAlign w:val="center"/>
          </w:tcPr>
          <w:p w:rsidR="007475A1" w:rsidRDefault="00741BD3">
            <w:pPr>
              <w:jc w:val="center"/>
            </w:pPr>
            <w:r>
              <w:rPr>
                <w:rFonts w:eastAsiaTheme="minorEastAsia"/>
                <w:kern w:val="0"/>
                <w:szCs w:val="21"/>
              </w:rPr>
              <w:t>2</w:t>
            </w:r>
          </w:p>
        </w:tc>
        <w:tc>
          <w:tcPr>
            <w:tcW w:w="1276" w:type="dxa"/>
            <w:vAlign w:val="center"/>
          </w:tcPr>
          <w:p w:rsidR="007475A1" w:rsidRDefault="00741BD3">
            <w:pPr>
              <w:jc w:val="center"/>
            </w:pPr>
            <w:r>
              <w:rPr>
                <w:rFonts w:eastAsiaTheme="minorEastAsia"/>
                <w:kern w:val="0"/>
                <w:szCs w:val="21"/>
              </w:rPr>
              <w:t>000032</w:t>
            </w:r>
          </w:p>
        </w:tc>
        <w:tc>
          <w:tcPr>
            <w:tcW w:w="1701" w:type="dxa"/>
            <w:vAlign w:val="center"/>
          </w:tcPr>
          <w:p w:rsidR="007475A1" w:rsidRDefault="00741BD3">
            <w:pPr>
              <w:jc w:val="center"/>
            </w:pPr>
            <w:r>
              <w:rPr>
                <w:rFonts w:eastAsiaTheme="minorEastAsia"/>
                <w:kern w:val="0"/>
                <w:szCs w:val="21"/>
              </w:rPr>
              <w:t>深桑达Ａ</w:t>
            </w:r>
          </w:p>
        </w:tc>
        <w:tc>
          <w:tcPr>
            <w:tcW w:w="1276" w:type="dxa"/>
            <w:vAlign w:val="center"/>
          </w:tcPr>
          <w:p w:rsidR="007475A1" w:rsidRDefault="00741BD3">
            <w:pPr>
              <w:jc w:val="right"/>
            </w:pPr>
            <w:r>
              <w:rPr>
                <w:rFonts w:eastAsiaTheme="minorEastAsia"/>
                <w:kern w:val="0"/>
                <w:szCs w:val="21"/>
              </w:rPr>
              <w:t>462,791.00</w:t>
            </w:r>
          </w:p>
        </w:tc>
        <w:tc>
          <w:tcPr>
            <w:tcW w:w="1842" w:type="dxa"/>
            <w:vAlign w:val="center"/>
          </w:tcPr>
          <w:p w:rsidR="007475A1" w:rsidRDefault="00741BD3">
            <w:pPr>
              <w:jc w:val="right"/>
            </w:pPr>
            <w:r>
              <w:rPr>
                <w:rFonts w:eastAsiaTheme="minorEastAsia"/>
                <w:kern w:val="0"/>
                <w:szCs w:val="21"/>
              </w:rPr>
              <w:t>15,299,870.46</w:t>
            </w:r>
          </w:p>
        </w:tc>
        <w:tc>
          <w:tcPr>
            <w:tcW w:w="1616" w:type="dxa"/>
            <w:vAlign w:val="center"/>
          </w:tcPr>
          <w:p w:rsidR="007475A1" w:rsidRDefault="00741BD3">
            <w:pPr>
              <w:jc w:val="right"/>
            </w:pPr>
            <w:r>
              <w:rPr>
                <w:rFonts w:eastAsiaTheme="minorEastAsia"/>
                <w:kern w:val="0"/>
                <w:szCs w:val="21"/>
              </w:rPr>
              <w:t>6.31</w:t>
            </w:r>
          </w:p>
        </w:tc>
      </w:tr>
      <w:tr w:rsidR="007475A1">
        <w:tc>
          <w:tcPr>
            <w:tcW w:w="817" w:type="dxa"/>
            <w:vAlign w:val="center"/>
          </w:tcPr>
          <w:p w:rsidR="007475A1" w:rsidRDefault="00741BD3">
            <w:pPr>
              <w:jc w:val="center"/>
            </w:pPr>
            <w:r>
              <w:rPr>
                <w:rFonts w:eastAsiaTheme="minorEastAsia"/>
                <w:kern w:val="0"/>
                <w:szCs w:val="21"/>
              </w:rPr>
              <w:t>3</w:t>
            </w:r>
          </w:p>
        </w:tc>
        <w:tc>
          <w:tcPr>
            <w:tcW w:w="1276" w:type="dxa"/>
            <w:vAlign w:val="center"/>
          </w:tcPr>
          <w:p w:rsidR="007475A1" w:rsidRDefault="00741BD3">
            <w:pPr>
              <w:jc w:val="center"/>
            </w:pPr>
            <w:r>
              <w:rPr>
                <w:rFonts w:eastAsiaTheme="minorEastAsia"/>
                <w:kern w:val="0"/>
                <w:szCs w:val="21"/>
              </w:rPr>
              <w:t>002368</w:t>
            </w:r>
          </w:p>
        </w:tc>
        <w:tc>
          <w:tcPr>
            <w:tcW w:w="1701" w:type="dxa"/>
            <w:vAlign w:val="center"/>
          </w:tcPr>
          <w:p w:rsidR="007475A1" w:rsidRDefault="00741BD3">
            <w:pPr>
              <w:jc w:val="center"/>
            </w:pPr>
            <w:r>
              <w:rPr>
                <w:rFonts w:eastAsiaTheme="minorEastAsia"/>
                <w:kern w:val="0"/>
                <w:szCs w:val="21"/>
              </w:rPr>
              <w:t>太极股份</w:t>
            </w:r>
          </w:p>
        </w:tc>
        <w:tc>
          <w:tcPr>
            <w:tcW w:w="1276" w:type="dxa"/>
            <w:vAlign w:val="center"/>
          </w:tcPr>
          <w:p w:rsidR="007475A1" w:rsidRDefault="00741BD3">
            <w:pPr>
              <w:jc w:val="right"/>
            </w:pPr>
            <w:r>
              <w:rPr>
                <w:rFonts w:eastAsiaTheme="minorEastAsia"/>
                <w:kern w:val="0"/>
                <w:szCs w:val="21"/>
              </w:rPr>
              <w:t>321,646.00</w:t>
            </w:r>
          </w:p>
        </w:tc>
        <w:tc>
          <w:tcPr>
            <w:tcW w:w="1842" w:type="dxa"/>
            <w:vAlign w:val="center"/>
          </w:tcPr>
          <w:p w:rsidR="007475A1" w:rsidRDefault="00741BD3">
            <w:pPr>
              <w:jc w:val="right"/>
            </w:pPr>
            <w:r>
              <w:rPr>
                <w:rFonts w:eastAsiaTheme="minorEastAsia"/>
                <w:kern w:val="0"/>
                <w:szCs w:val="21"/>
              </w:rPr>
              <w:t>13,567,028.28</w:t>
            </w:r>
          </w:p>
        </w:tc>
        <w:tc>
          <w:tcPr>
            <w:tcW w:w="1616" w:type="dxa"/>
            <w:vAlign w:val="center"/>
          </w:tcPr>
          <w:p w:rsidR="007475A1" w:rsidRDefault="00741BD3">
            <w:pPr>
              <w:jc w:val="right"/>
            </w:pPr>
            <w:r>
              <w:rPr>
                <w:rFonts w:eastAsiaTheme="minorEastAsia"/>
                <w:kern w:val="0"/>
                <w:szCs w:val="21"/>
              </w:rPr>
              <w:t>5.59</w:t>
            </w:r>
          </w:p>
        </w:tc>
      </w:tr>
      <w:tr w:rsidR="007475A1">
        <w:tc>
          <w:tcPr>
            <w:tcW w:w="817" w:type="dxa"/>
            <w:vAlign w:val="center"/>
          </w:tcPr>
          <w:p w:rsidR="007475A1" w:rsidRDefault="00741BD3">
            <w:pPr>
              <w:jc w:val="center"/>
            </w:pPr>
            <w:r>
              <w:rPr>
                <w:rFonts w:eastAsiaTheme="minorEastAsia"/>
                <w:kern w:val="0"/>
                <w:szCs w:val="21"/>
              </w:rPr>
              <w:t>4</w:t>
            </w:r>
          </w:p>
        </w:tc>
        <w:tc>
          <w:tcPr>
            <w:tcW w:w="1276" w:type="dxa"/>
            <w:vAlign w:val="center"/>
          </w:tcPr>
          <w:p w:rsidR="007475A1" w:rsidRDefault="00741BD3">
            <w:pPr>
              <w:jc w:val="center"/>
            </w:pPr>
            <w:r>
              <w:rPr>
                <w:rFonts w:eastAsiaTheme="minorEastAsia"/>
                <w:kern w:val="0"/>
                <w:szCs w:val="21"/>
              </w:rPr>
              <w:t>603799</w:t>
            </w:r>
          </w:p>
        </w:tc>
        <w:tc>
          <w:tcPr>
            <w:tcW w:w="1701" w:type="dxa"/>
            <w:vAlign w:val="center"/>
          </w:tcPr>
          <w:p w:rsidR="007475A1" w:rsidRDefault="00741BD3">
            <w:pPr>
              <w:jc w:val="center"/>
            </w:pPr>
            <w:r>
              <w:rPr>
                <w:rFonts w:eastAsiaTheme="minorEastAsia"/>
                <w:kern w:val="0"/>
                <w:szCs w:val="21"/>
              </w:rPr>
              <w:t>华友钴业</w:t>
            </w:r>
          </w:p>
        </w:tc>
        <w:tc>
          <w:tcPr>
            <w:tcW w:w="1276" w:type="dxa"/>
            <w:vAlign w:val="center"/>
          </w:tcPr>
          <w:p w:rsidR="007475A1" w:rsidRDefault="00741BD3">
            <w:pPr>
              <w:jc w:val="right"/>
            </w:pPr>
            <w:r>
              <w:rPr>
                <w:rFonts w:eastAsiaTheme="minorEastAsia"/>
                <w:kern w:val="0"/>
                <w:szCs w:val="21"/>
              </w:rPr>
              <w:t>195,357.00</w:t>
            </w:r>
          </w:p>
        </w:tc>
        <w:tc>
          <w:tcPr>
            <w:tcW w:w="1842" w:type="dxa"/>
            <w:vAlign w:val="center"/>
          </w:tcPr>
          <w:p w:rsidR="007475A1" w:rsidRDefault="00741BD3">
            <w:pPr>
              <w:jc w:val="right"/>
            </w:pPr>
            <w:r>
              <w:rPr>
                <w:rFonts w:eastAsiaTheme="minorEastAsia"/>
                <w:kern w:val="0"/>
                <w:szCs w:val="21"/>
              </w:rPr>
              <w:t>10,744,635.00</w:t>
            </w:r>
          </w:p>
        </w:tc>
        <w:tc>
          <w:tcPr>
            <w:tcW w:w="1616" w:type="dxa"/>
            <w:vAlign w:val="center"/>
          </w:tcPr>
          <w:p w:rsidR="007475A1" w:rsidRDefault="00741BD3">
            <w:pPr>
              <w:jc w:val="right"/>
            </w:pPr>
            <w:r>
              <w:rPr>
                <w:rFonts w:eastAsiaTheme="minorEastAsia"/>
                <w:kern w:val="0"/>
                <w:szCs w:val="21"/>
              </w:rPr>
              <w:t>4.43</w:t>
            </w:r>
          </w:p>
        </w:tc>
      </w:tr>
      <w:tr w:rsidR="007475A1">
        <w:tc>
          <w:tcPr>
            <w:tcW w:w="817" w:type="dxa"/>
            <w:vAlign w:val="center"/>
          </w:tcPr>
          <w:p w:rsidR="007475A1" w:rsidRDefault="00741BD3">
            <w:pPr>
              <w:jc w:val="center"/>
            </w:pPr>
            <w:r>
              <w:rPr>
                <w:rFonts w:eastAsiaTheme="minorEastAsia"/>
                <w:kern w:val="0"/>
                <w:szCs w:val="21"/>
              </w:rPr>
              <w:t>5</w:t>
            </w:r>
          </w:p>
        </w:tc>
        <w:tc>
          <w:tcPr>
            <w:tcW w:w="1276" w:type="dxa"/>
            <w:vAlign w:val="center"/>
          </w:tcPr>
          <w:p w:rsidR="007475A1" w:rsidRDefault="00741BD3">
            <w:pPr>
              <w:jc w:val="center"/>
            </w:pPr>
            <w:r>
              <w:rPr>
                <w:rFonts w:eastAsiaTheme="minorEastAsia"/>
                <w:kern w:val="0"/>
                <w:szCs w:val="21"/>
              </w:rPr>
              <w:t>688111</w:t>
            </w:r>
          </w:p>
        </w:tc>
        <w:tc>
          <w:tcPr>
            <w:tcW w:w="1701" w:type="dxa"/>
            <w:vAlign w:val="center"/>
          </w:tcPr>
          <w:p w:rsidR="007475A1" w:rsidRDefault="00741BD3">
            <w:pPr>
              <w:jc w:val="center"/>
            </w:pPr>
            <w:r>
              <w:rPr>
                <w:rFonts w:eastAsiaTheme="minorEastAsia"/>
                <w:kern w:val="0"/>
                <w:szCs w:val="21"/>
              </w:rPr>
              <w:t>金山办公</w:t>
            </w:r>
          </w:p>
        </w:tc>
        <w:tc>
          <w:tcPr>
            <w:tcW w:w="1276" w:type="dxa"/>
            <w:vAlign w:val="center"/>
          </w:tcPr>
          <w:p w:rsidR="007475A1" w:rsidRDefault="00741BD3">
            <w:pPr>
              <w:jc w:val="right"/>
            </w:pPr>
            <w:r>
              <w:rPr>
                <w:rFonts w:eastAsiaTheme="minorEastAsia"/>
                <w:kern w:val="0"/>
                <w:szCs w:val="21"/>
              </w:rPr>
              <w:t>17,936.00</w:t>
            </w:r>
          </w:p>
        </w:tc>
        <w:tc>
          <w:tcPr>
            <w:tcW w:w="1842" w:type="dxa"/>
            <w:vAlign w:val="center"/>
          </w:tcPr>
          <w:p w:rsidR="007475A1" w:rsidRDefault="00741BD3">
            <w:pPr>
              <w:jc w:val="right"/>
            </w:pPr>
            <w:r>
              <w:rPr>
                <w:rFonts w:eastAsiaTheme="minorEastAsia"/>
                <w:kern w:val="0"/>
                <w:szCs w:val="21"/>
              </w:rPr>
              <w:t>8,483,728.00</w:t>
            </w:r>
          </w:p>
        </w:tc>
        <w:tc>
          <w:tcPr>
            <w:tcW w:w="1616" w:type="dxa"/>
            <w:vAlign w:val="center"/>
          </w:tcPr>
          <w:p w:rsidR="007475A1" w:rsidRDefault="00741BD3">
            <w:pPr>
              <w:jc w:val="right"/>
            </w:pPr>
            <w:r>
              <w:rPr>
                <w:rFonts w:eastAsiaTheme="minorEastAsia"/>
                <w:kern w:val="0"/>
                <w:szCs w:val="21"/>
              </w:rPr>
              <w:t>3.50</w:t>
            </w:r>
          </w:p>
        </w:tc>
      </w:tr>
      <w:tr w:rsidR="007475A1">
        <w:tc>
          <w:tcPr>
            <w:tcW w:w="817" w:type="dxa"/>
            <w:vAlign w:val="center"/>
          </w:tcPr>
          <w:p w:rsidR="007475A1" w:rsidRDefault="00741BD3">
            <w:pPr>
              <w:jc w:val="center"/>
            </w:pPr>
            <w:r>
              <w:rPr>
                <w:rFonts w:eastAsiaTheme="minorEastAsia"/>
                <w:kern w:val="0"/>
                <w:szCs w:val="21"/>
              </w:rPr>
              <w:t>6</w:t>
            </w:r>
          </w:p>
        </w:tc>
        <w:tc>
          <w:tcPr>
            <w:tcW w:w="1276" w:type="dxa"/>
            <w:vAlign w:val="center"/>
          </w:tcPr>
          <w:p w:rsidR="007475A1" w:rsidRDefault="00741BD3">
            <w:pPr>
              <w:jc w:val="center"/>
            </w:pPr>
            <w:r>
              <w:rPr>
                <w:rFonts w:eastAsiaTheme="minorEastAsia"/>
                <w:kern w:val="0"/>
                <w:szCs w:val="21"/>
              </w:rPr>
              <w:t>00700</w:t>
            </w:r>
          </w:p>
        </w:tc>
        <w:tc>
          <w:tcPr>
            <w:tcW w:w="1701" w:type="dxa"/>
            <w:vAlign w:val="center"/>
          </w:tcPr>
          <w:p w:rsidR="007475A1" w:rsidRDefault="00741BD3">
            <w:pPr>
              <w:jc w:val="center"/>
            </w:pPr>
            <w:r>
              <w:rPr>
                <w:rFonts w:eastAsiaTheme="minorEastAsia"/>
                <w:kern w:val="0"/>
                <w:szCs w:val="21"/>
              </w:rPr>
              <w:t>腾讯控股</w:t>
            </w:r>
          </w:p>
        </w:tc>
        <w:tc>
          <w:tcPr>
            <w:tcW w:w="1276" w:type="dxa"/>
            <w:vAlign w:val="center"/>
          </w:tcPr>
          <w:p w:rsidR="007475A1" w:rsidRDefault="00741BD3">
            <w:pPr>
              <w:jc w:val="right"/>
            </w:pPr>
            <w:r>
              <w:rPr>
                <w:rFonts w:eastAsiaTheme="minorEastAsia"/>
                <w:kern w:val="0"/>
                <w:szCs w:val="21"/>
              </w:rPr>
              <w:t>22,800.00</w:t>
            </w:r>
          </w:p>
        </w:tc>
        <w:tc>
          <w:tcPr>
            <w:tcW w:w="1842" w:type="dxa"/>
            <w:vAlign w:val="center"/>
          </w:tcPr>
          <w:p w:rsidR="007475A1" w:rsidRDefault="00741BD3">
            <w:pPr>
              <w:jc w:val="right"/>
            </w:pPr>
            <w:r>
              <w:rPr>
                <w:rFonts w:eastAsiaTheme="minorEastAsia"/>
                <w:kern w:val="0"/>
                <w:szCs w:val="21"/>
              </w:rPr>
              <w:t>7,700,316.46</w:t>
            </w:r>
          </w:p>
        </w:tc>
        <w:tc>
          <w:tcPr>
            <w:tcW w:w="1616" w:type="dxa"/>
            <w:vAlign w:val="center"/>
          </w:tcPr>
          <w:p w:rsidR="007475A1" w:rsidRDefault="00741BD3">
            <w:pPr>
              <w:jc w:val="right"/>
            </w:pPr>
            <w:r>
              <w:rPr>
                <w:rFonts w:eastAsiaTheme="minorEastAsia"/>
                <w:kern w:val="0"/>
                <w:szCs w:val="21"/>
              </w:rPr>
              <w:t>3.17</w:t>
            </w:r>
          </w:p>
        </w:tc>
      </w:tr>
      <w:tr w:rsidR="007475A1">
        <w:tc>
          <w:tcPr>
            <w:tcW w:w="817" w:type="dxa"/>
            <w:vAlign w:val="center"/>
          </w:tcPr>
          <w:p w:rsidR="007475A1" w:rsidRDefault="00741BD3">
            <w:pPr>
              <w:jc w:val="center"/>
            </w:pPr>
            <w:r>
              <w:rPr>
                <w:rFonts w:eastAsiaTheme="minorEastAsia"/>
                <w:kern w:val="0"/>
                <w:szCs w:val="21"/>
              </w:rPr>
              <w:t>7</w:t>
            </w:r>
          </w:p>
        </w:tc>
        <w:tc>
          <w:tcPr>
            <w:tcW w:w="1276" w:type="dxa"/>
            <w:vAlign w:val="center"/>
          </w:tcPr>
          <w:p w:rsidR="007475A1" w:rsidRDefault="00741BD3">
            <w:pPr>
              <w:jc w:val="center"/>
            </w:pPr>
            <w:r>
              <w:rPr>
                <w:rFonts w:eastAsiaTheme="minorEastAsia"/>
                <w:kern w:val="0"/>
                <w:szCs w:val="21"/>
              </w:rPr>
              <w:t>601689</w:t>
            </w:r>
          </w:p>
        </w:tc>
        <w:tc>
          <w:tcPr>
            <w:tcW w:w="1701" w:type="dxa"/>
            <w:vAlign w:val="center"/>
          </w:tcPr>
          <w:p w:rsidR="007475A1" w:rsidRDefault="00741BD3">
            <w:pPr>
              <w:jc w:val="center"/>
            </w:pPr>
            <w:r>
              <w:rPr>
                <w:rFonts w:eastAsiaTheme="minorEastAsia"/>
                <w:kern w:val="0"/>
                <w:szCs w:val="21"/>
              </w:rPr>
              <w:t>拓普集团</w:t>
            </w:r>
          </w:p>
        </w:tc>
        <w:tc>
          <w:tcPr>
            <w:tcW w:w="1276" w:type="dxa"/>
            <w:vAlign w:val="center"/>
          </w:tcPr>
          <w:p w:rsidR="007475A1" w:rsidRDefault="00741BD3">
            <w:pPr>
              <w:jc w:val="right"/>
            </w:pPr>
            <w:r>
              <w:rPr>
                <w:rFonts w:eastAsiaTheme="minorEastAsia"/>
                <w:kern w:val="0"/>
                <w:szCs w:val="21"/>
              </w:rPr>
              <w:t>111,001.00</w:t>
            </w:r>
          </w:p>
        </w:tc>
        <w:tc>
          <w:tcPr>
            <w:tcW w:w="1842" w:type="dxa"/>
            <w:vAlign w:val="center"/>
          </w:tcPr>
          <w:p w:rsidR="007475A1" w:rsidRDefault="00741BD3">
            <w:pPr>
              <w:jc w:val="right"/>
            </w:pPr>
            <w:r>
              <w:rPr>
                <w:rFonts w:eastAsiaTheme="minorEastAsia"/>
                <w:kern w:val="0"/>
                <w:szCs w:val="21"/>
              </w:rPr>
              <w:t>7,117,384.12</w:t>
            </w:r>
          </w:p>
        </w:tc>
        <w:tc>
          <w:tcPr>
            <w:tcW w:w="1616" w:type="dxa"/>
            <w:vAlign w:val="center"/>
          </w:tcPr>
          <w:p w:rsidR="007475A1" w:rsidRDefault="00741BD3">
            <w:pPr>
              <w:jc w:val="right"/>
            </w:pPr>
            <w:r>
              <w:rPr>
                <w:rFonts w:eastAsiaTheme="minorEastAsia"/>
                <w:kern w:val="0"/>
                <w:szCs w:val="21"/>
              </w:rPr>
              <w:t>2.93</w:t>
            </w:r>
          </w:p>
        </w:tc>
      </w:tr>
      <w:tr w:rsidR="007475A1">
        <w:tc>
          <w:tcPr>
            <w:tcW w:w="817" w:type="dxa"/>
            <w:vAlign w:val="center"/>
          </w:tcPr>
          <w:p w:rsidR="007475A1" w:rsidRDefault="00741BD3">
            <w:pPr>
              <w:jc w:val="center"/>
            </w:pPr>
            <w:r>
              <w:rPr>
                <w:rFonts w:eastAsiaTheme="minorEastAsia"/>
                <w:kern w:val="0"/>
                <w:szCs w:val="21"/>
              </w:rPr>
              <w:t>8</w:t>
            </w:r>
          </w:p>
        </w:tc>
        <w:tc>
          <w:tcPr>
            <w:tcW w:w="1276" w:type="dxa"/>
            <w:vAlign w:val="center"/>
          </w:tcPr>
          <w:p w:rsidR="007475A1" w:rsidRDefault="00741BD3">
            <w:pPr>
              <w:jc w:val="center"/>
            </w:pPr>
            <w:r>
              <w:rPr>
                <w:rFonts w:eastAsiaTheme="minorEastAsia"/>
                <w:kern w:val="0"/>
                <w:szCs w:val="21"/>
              </w:rPr>
              <w:t>002439</w:t>
            </w:r>
          </w:p>
        </w:tc>
        <w:tc>
          <w:tcPr>
            <w:tcW w:w="1701" w:type="dxa"/>
            <w:vAlign w:val="center"/>
          </w:tcPr>
          <w:p w:rsidR="007475A1" w:rsidRDefault="00741BD3">
            <w:pPr>
              <w:jc w:val="center"/>
            </w:pPr>
            <w:r>
              <w:rPr>
                <w:rFonts w:eastAsiaTheme="minorEastAsia"/>
                <w:kern w:val="0"/>
                <w:szCs w:val="21"/>
              </w:rPr>
              <w:t>启明星辰</w:t>
            </w:r>
          </w:p>
        </w:tc>
        <w:tc>
          <w:tcPr>
            <w:tcW w:w="1276" w:type="dxa"/>
            <w:vAlign w:val="center"/>
          </w:tcPr>
          <w:p w:rsidR="007475A1" w:rsidRDefault="00741BD3">
            <w:pPr>
              <w:jc w:val="right"/>
            </w:pPr>
            <w:r>
              <w:rPr>
                <w:rFonts w:eastAsiaTheme="minorEastAsia"/>
                <w:kern w:val="0"/>
                <w:szCs w:val="21"/>
              </w:rPr>
              <w:t>211,700.00</w:t>
            </w:r>
          </w:p>
        </w:tc>
        <w:tc>
          <w:tcPr>
            <w:tcW w:w="1842" w:type="dxa"/>
            <w:vAlign w:val="center"/>
          </w:tcPr>
          <w:p w:rsidR="007475A1" w:rsidRDefault="00741BD3">
            <w:pPr>
              <w:jc w:val="right"/>
            </w:pPr>
            <w:r>
              <w:rPr>
                <w:rFonts w:eastAsiaTheme="minorEastAsia"/>
                <w:kern w:val="0"/>
                <w:szCs w:val="21"/>
              </w:rPr>
              <w:t>7,039,025.00</w:t>
            </w:r>
          </w:p>
        </w:tc>
        <w:tc>
          <w:tcPr>
            <w:tcW w:w="1616" w:type="dxa"/>
            <w:vAlign w:val="center"/>
          </w:tcPr>
          <w:p w:rsidR="007475A1" w:rsidRDefault="00741BD3">
            <w:pPr>
              <w:jc w:val="right"/>
            </w:pPr>
            <w:r>
              <w:rPr>
                <w:rFonts w:eastAsiaTheme="minorEastAsia"/>
                <w:kern w:val="0"/>
                <w:szCs w:val="21"/>
              </w:rPr>
              <w:t>2.90</w:t>
            </w:r>
          </w:p>
        </w:tc>
      </w:tr>
      <w:tr w:rsidR="007475A1">
        <w:tc>
          <w:tcPr>
            <w:tcW w:w="817" w:type="dxa"/>
            <w:vAlign w:val="center"/>
          </w:tcPr>
          <w:p w:rsidR="007475A1" w:rsidRDefault="00741BD3">
            <w:pPr>
              <w:jc w:val="center"/>
            </w:pPr>
            <w:r>
              <w:rPr>
                <w:rFonts w:eastAsiaTheme="minorEastAsia"/>
                <w:kern w:val="0"/>
                <w:szCs w:val="21"/>
              </w:rPr>
              <w:t>9</w:t>
            </w:r>
          </w:p>
        </w:tc>
        <w:tc>
          <w:tcPr>
            <w:tcW w:w="1276" w:type="dxa"/>
            <w:vAlign w:val="center"/>
          </w:tcPr>
          <w:p w:rsidR="007475A1" w:rsidRDefault="00741BD3">
            <w:pPr>
              <w:jc w:val="center"/>
            </w:pPr>
            <w:r>
              <w:rPr>
                <w:rFonts w:eastAsiaTheme="minorEastAsia"/>
                <w:kern w:val="0"/>
                <w:szCs w:val="21"/>
              </w:rPr>
              <w:t>600536</w:t>
            </w:r>
          </w:p>
        </w:tc>
        <w:tc>
          <w:tcPr>
            <w:tcW w:w="1701" w:type="dxa"/>
            <w:vAlign w:val="center"/>
          </w:tcPr>
          <w:p w:rsidR="007475A1" w:rsidRDefault="00741BD3">
            <w:pPr>
              <w:jc w:val="center"/>
            </w:pPr>
            <w:r>
              <w:rPr>
                <w:rFonts w:eastAsiaTheme="minorEastAsia"/>
                <w:kern w:val="0"/>
                <w:szCs w:val="21"/>
              </w:rPr>
              <w:t>中国软件</w:t>
            </w:r>
          </w:p>
        </w:tc>
        <w:tc>
          <w:tcPr>
            <w:tcW w:w="1276" w:type="dxa"/>
            <w:vAlign w:val="center"/>
          </w:tcPr>
          <w:p w:rsidR="007475A1" w:rsidRDefault="00741BD3">
            <w:pPr>
              <w:jc w:val="right"/>
            </w:pPr>
            <w:r>
              <w:rPr>
                <w:rFonts w:eastAsiaTheme="minorEastAsia"/>
                <w:kern w:val="0"/>
                <w:szCs w:val="21"/>
              </w:rPr>
              <w:t>99,528.00</w:t>
            </w:r>
          </w:p>
        </w:tc>
        <w:tc>
          <w:tcPr>
            <w:tcW w:w="1842" w:type="dxa"/>
            <w:vAlign w:val="center"/>
          </w:tcPr>
          <w:p w:rsidR="007475A1" w:rsidRDefault="00741BD3">
            <w:pPr>
              <w:jc w:val="right"/>
            </w:pPr>
            <w:r>
              <w:rPr>
                <w:rFonts w:eastAsiaTheme="minorEastAsia"/>
                <w:kern w:val="0"/>
                <w:szCs w:val="21"/>
              </w:rPr>
              <w:t>6,850,512.24</w:t>
            </w:r>
          </w:p>
        </w:tc>
        <w:tc>
          <w:tcPr>
            <w:tcW w:w="1616" w:type="dxa"/>
            <w:vAlign w:val="center"/>
          </w:tcPr>
          <w:p w:rsidR="007475A1" w:rsidRDefault="00741BD3">
            <w:pPr>
              <w:jc w:val="right"/>
            </w:pPr>
            <w:r>
              <w:rPr>
                <w:rFonts w:eastAsiaTheme="minorEastAsia"/>
                <w:kern w:val="0"/>
                <w:szCs w:val="21"/>
              </w:rPr>
              <w:t>2.82</w:t>
            </w:r>
          </w:p>
        </w:tc>
      </w:tr>
      <w:tr w:rsidR="007475A1">
        <w:tc>
          <w:tcPr>
            <w:tcW w:w="817" w:type="dxa"/>
            <w:vAlign w:val="center"/>
          </w:tcPr>
          <w:p w:rsidR="007475A1" w:rsidRDefault="00741BD3">
            <w:pPr>
              <w:jc w:val="center"/>
            </w:pPr>
            <w:r>
              <w:rPr>
                <w:rFonts w:eastAsiaTheme="minorEastAsia"/>
                <w:kern w:val="0"/>
                <w:szCs w:val="21"/>
              </w:rPr>
              <w:t>10</w:t>
            </w:r>
          </w:p>
        </w:tc>
        <w:tc>
          <w:tcPr>
            <w:tcW w:w="1276" w:type="dxa"/>
            <w:vAlign w:val="center"/>
          </w:tcPr>
          <w:p w:rsidR="007475A1" w:rsidRDefault="00741BD3">
            <w:pPr>
              <w:jc w:val="center"/>
            </w:pPr>
            <w:r>
              <w:rPr>
                <w:rFonts w:eastAsiaTheme="minorEastAsia"/>
                <w:kern w:val="0"/>
                <w:szCs w:val="21"/>
              </w:rPr>
              <w:t>600602</w:t>
            </w:r>
          </w:p>
        </w:tc>
        <w:tc>
          <w:tcPr>
            <w:tcW w:w="1701" w:type="dxa"/>
            <w:vAlign w:val="center"/>
          </w:tcPr>
          <w:p w:rsidR="007475A1" w:rsidRDefault="00741BD3">
            <w:pPr>
              <w:jc w:val="center"/>
            </w:pPr>
            <w:r>
              <w:rPr>
                <w:rFonts w:eastAsiaTheme="minorEastAsia"/>
                <w:kern w:val="0"/>
                <w:szCs w:val="21"/>
              </w:rPr>
              <w:t>云赛智联</w:t>
            </w:r>
          </w:p>
        </w:tc>
        <w:tc>
          <w:tcPr>
            <w:tcW w:w="1276" w:type="dxa"/>
            <w:vAlign w:val="center"/>
          </w:tcPr>
          <w:p w:rsidR="007475A1" w:rsidRDefault="00741BD3">
            <w:pPr>
              <w:jc w:val="right"/>
            </w:pPr>
            <w:r>
              <w:rPr>
                <w:rFonts w:eastAsiaTheme="minorEastAsia"/>
                <w:kern w:val="0"/>
                <w:szCs w:val="21"/>
              </w:rPr>
              <w:t>587,600.00</w:t>
            </w:r>
          </w:p>
        </w:tc>
        <w:tc>
          <w:tcPr>
            <w:tcW w:w="1842" w:type="dxa"/>
            <w:vAlign w:val="center"/>
          </w:tcPr>
          <w:p w:rsidR="007475A1" w:rsidRDefault="00741BD3">
            <w:pPr>
              <w:jc w:val="right"/>
            </w:pPr>
            <w:r>
              <w:rPr>
                <w:rFonts w:eastAsiaTheme="minorEastAsia"/>
                <w:kern w:val="0"/>
                <w:szCs w:val="21"/>
              </w:rPr>
              <w:t>6,604,624.00</w:t>
            </w:r>
          </w:p>
        </w:tc>
        <w:tc>
          <w:tcPr>
            <w:tcW w:w="1616" w:type="dxa"/>
            <w:vAlign w:val="center"/>
          </w:tcPr>
          <w:p w:rsidR="007475A1" w:rsidRDefault="00741BD3">
            <w:pPr>
              <w:jc w:val="right"/>
            </w:pPr>
            <w:r>
              <w:rPr>
                <w:rFonts w:eastAsiaTheme="minorEastAsia"/>
                <w:kern w:val="0"/>
                <w:szCs w:val="21"/>
              </w:rPr>
              <w:t>2.72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90,703.43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2,204,449.62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5,367.97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2,300,521.02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摩根优势成长混合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352,570,244.24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42,153,080.45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3,291,911.58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2,907,178.63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17,151,313.98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2,787,950.13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338,710,841.84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42,272,308.95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摩根优势成长混合型证券投资基金基金合同</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摩根优势成长混合型证券投资基金托管协议</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475A1" w:rsidRDefault="00741BD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41BD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41BD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41BD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摩根优势成长混合型证券投资基金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1BD3"/>
    <w:rsid w:val="00743764"/>
    <w:rsid w:val="00743B2D"/>
    <w:rsid w:val="007475A1"/>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E8C67-B11C-4FAE-997D-46890C5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1224</Words>
  <Characters>6983</Characters>
  <Application>Microsoft Office Word</Application>
  <DocSecurity>0</DocSecurity>
  <Lines>58</Lines>
  <Paragraphs>16</Paragraphs>
  <ScaleCrop>false</ScaleCrop>
  <Company>TRT. Ltd. Co.</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219</cp:revision>
  <cp:lastPrinted>2007-07-19T00:46:00Z</cp:lastPrinted>
  <dcterms:created xsi:type="dcterms:W3CDTF">2013-06-21T06:56:00Z</dcterms:created>
  <dcterms:modified xsi:type="dcterms:W3CDTF">2023-04-20T06:38:00Z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