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上投摩根行业睿选股票型证券投资基金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bookmarkStart w:id="0" w:name="_GoBack"/>
      <w:bookmarkEnd w:id="0"/>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基金托管人：交通银行股份有限公司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1224963"/>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1"/>
      <w:bookmarkEnd w:id="2"/>
    </w:p>
    <w:p w:rsidR="001548F9" w:rsidRPr="00D46E57" w:rsidRDefault="001548F9" w:rsidP="003D089F">
      <w:pPr>
        <w:pStyle w:val="20"/>
        <w:spacing w:before="0" w:after="0"/>
        <w:rPr>
          <w:rFonts w:ascii="Times New Roman" w:eastAsiaTheme="minorEastAsia" w:hAnsi="Times New Roman"/>
          <w:kern w:val="0"/>
          <w:sz w:val="21"/>
          <w:szCs w:val="21"/>
        </w:rPr>
      </w:pPr>
      <w:bookmarkStart w:id="3" w:name="_Toc81224964"/>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3"/>
    </w:p>
    <w:p w:rsidR="00354854" w:rsidRDefault="000D6ED4">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354854" w:rsidRDefault="000D6ED4">
      <w:pPr>
        <w:spacing w:line="360" w:lineRule="auto"/>
        <w:ind w:firstLineChars="200" w:firstLine="420"/>
        <w:rPr>
          <w:rFonts w:eastAsiaTheme="minorEastAsia"/>
          <w:color w:val="000000"/>
          <w:szCs w:val="21"/>
        </w:rPr>
      </w:pPr>
      <w:r>
        <w:rPr>
          <w:rFonts w:eastAsiaTheme="minorEastAsia"/>
          <w:color w:val="000000"/>
          <w:szCs w:val="21"/>
        </w:rPr>
        <w:t>基金托管人交通银行股份有限公司根据本基金合同规定，于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354854" w:rsidRDefault="000D6ED4">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354854" w:rsidRDefault="000D6ED4">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354854" w:rsidRDefault="000D6ED4">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2</w:t>
      </w:r>
      <w:r w:rsidRPr="00D46E57">
        <w:rPr>
          <w:rFonts w:eastAsiaTheme="minorEastAsia"/>
          <w:color w:val="000000"/>
          <w:szCs w:val="21"/>
        </w:rPr>
        <w:t>月</w:t>
      </w:r>
      <w:r w:rsidRPr="00D46E57">
        <w:rPr>
          <w:rFonts w:eastAsiaTheme="minorEastAsia"/>
          <w:color w:val="000000"/>
          <w:szCs w:val="21"/>
        </w:rPr>
        <w:t>26</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7D7390"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1224963" w:history="1">
        <w:r w:rsidR="007D7390" w:rsidRPr="00A23192">
          <w:rPr>
            <w:rStyle w:val="ab"/>
            <w:b/>
            <w:bCs/>
            <w:noProof/>
          </w:rPr>
          <w:t xml:space="preserve">1  </w:t>
        </w:r>
        <w:r w:rsidR="007D7390" w:rsidRPr="00A23192">
          <w:rPr>
            <w:rStyle w:val="ab"/>
            <w:b/>
            <w:bCs/>
            <w:noProof/>
          </w:rPr>
          <w:t>重要提示及目录</w:t>
        </w:r>
        <w:r w:rsidR="007D7390">
          <w:rPr>
            <w:noProof/>
            <w:webHidden/>
          </w:rPr>
          <w:tab/>
        </w:r>
        <w:r w:rsidR="007D7390">
          <w:rPr>
            <w:noProof/>
            <w:webHidden/>
          </w:rPr>
          <w:fldChar w:fldCharType="begin"/>
        </w:r>
        <w:r w:rsidR="007D7390">
          <w:rPr>
            <w:noProof/>
            <w:webHidden/>
          </w:rPr>
          <w:instrText xml:space="preserve"> PAGEREF _Toc81224963 \h </w:instrText>
        </w:r>
        <w:r w:rsidR="007D7390">
          <w:rPr>
            <w:noProof/>
            <w:webHidden/>
          </w:rPr>
        </w:r>
        <w:r w:rsidR="007D7390">
          <w:rPr>
            <w:noProof/>
            <w:webHidden/>
          </w:rPr>
          <w:fldChar w:fldCharType="separate"/>
        </w:r>
        <w:r w:rsidR="007D7390">
          <w:rPr>
            <w:noProof/>
            <w:webHidden/>
          </w:rPr>
          <w:t>2</w:t>
        </w:r>
        <w:r w:rsidR="007D7390">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64" w:history="1">
        <w:r w:rsidRPr="00A23192">
          <w:rPr>
            <w:rStyle w:val="ab"/>
            <w:noProof/>
          </w:rPr>
          <w:t xml:space="preserve">1.1 </w:t>
        </w:r>
        <w:r w:rsidRPr="00A23192">
          <w:rPr>
            <w:rStyle w:val="ab"/>
            <w:noProof/>
          </w:rPr>
          <w:t>重要提示</w:t>
        </w:r>
        <w:r>
          <w:rPr>
            <w:noProof/>
            <w:webHidden/>
          </w:rPr>
          <w:tab/>
        </w:r>
        <w:r>
          <w:rPr>
            <w:noProof/>
            <w:webHidden/>
          </w:rPr>
          <w:fldChar w:fldCharType="begin"/>
        </w:r>
        <w:r>
          <w:rPr>
            <w:noProof/>
            <w:webHidden/>
          </w:rPr>
          <w:instrText xml:space="preserve"> PAGEREF _Toc81224964 \h </w:instrText>
        </w:r>
        <w:r>
          <w:rPr>
            <w:noProof/>
            <w:webHidden/>
          </w:rPr>
        </w:r>
        <w:r>
          <w:rPr>
            <w:noProof/>
            <w:webHidden/>
          </w:rPr>
          <w:fldChar w:fldCharType="separate"/>
        </w:r>
        <w:r>
          <w:rPr>
            <w:noProof/>
            <w:webHidden/>
          </w:rPr>
          <w:t>2</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65" w:history="1">
        <w:r w:rsidRPr="00A23192">
          <w:rPr>
            <w:rStyle w:val="ab"/>
            <w:b/>
            <w:bCs/>
            <w:noProof/>
          </w:rPr>
          <w:t xml:space="preserve">2  </w:t>
        </w:r>
        <w:r w:rsidRPr="00A23192">
          <w:rPr>
            <w:rStyle w:val="ab"/>
            <w:b/>
            <w:bCs/>
            <w:noProof/>
          </w:rPr>
          <w:t>基金简介</w:t>
        </w:r>
        <w:r>
          <w:rPr>
            <w:noProof/>
            <w:webHidden/>
          </w:rPr>
          <w:tab/>
        </w:r>
        <w:r>
          <w:rPr>
            <w:noProof/>
            <w:webHidden/>
          </w:rPr>
          <w:fldChar w:fldCharType="begin"/>
        </w:r>
        <w:r>
          <w:rPr>
            <w:noProof/>
            <w:webHidden/>
          </w:rPr>
          <w:instrText xml:space="preserve"> PAGEREF _Toc81224965 \h </w:instrText>
        </w:r>
        <w:r>
          <w:rPr>
            <w:noProof/>
            <w:webHidden/>
          </w:rPr>
        </w:r>
        <w:r>
          <w:rPr>
            <w:noProof/>
            <w:webHidden/>
          </w:rPr>
          <w:fldChar w:fldCharType="separate"/>
        </w:r>
        <w:r>
          <w:rPr>
            <w:noProof/>
            <w:webHidden/>
          </w:rPr>
          <w:t>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66" w:history="1">
        <w:r w:rsidRPr="00A23192">
          <w:rPr>
            <w:rStyle w:val="ab"/>
            <w:noProof/>
          </w:rPr>
          <w:t xml:space="preserve">2.1 </w:t>
        </w:r>
        <w:r w:rsidRPr="00A23192">
          <w:rPr>
            <w:rStyle w:val="ab"/>
            <w:noProof/>
          </w:rPr>
          <w:t>基金基本情况</w:t>
        </w:r>
        <w:r>
          <w:rPr>
            <w:noProof/>
            <w:webHidden/>
          </w:rPr>
          <w:tab/>
        </w:r>
        <w:r>
          <w:rPr>
            <w:noProof/>
            <w:webHidden/>
          </w:rPr>
          <w:fldChar w:fldCharType="begin"/>
        </w:r>
        <w:r>
          <w:rPr>
            <w:noProof/>
            <w:webHidden/>
          </w:rPr>
          <w:instrText xml:space="preserve"> PAGEREF _Toc81224966 \h </w:instrText>
        </w:r>
        <w:r>
          <w:rPr>
            <w:noProof/>
            <w:webHidden/>
          </w:rPr>
        </w:r>
        <w:r>
          <w:rPr>
            <w:noProof/>
            <w:webHidden/>
          </w:rPr>
          <w:fldChar w:fldCharType="separate"/>
        </w:r>
        <w:r>
          <w:rPr>
            <w:noProof/>
            <w:webHidden/>
          </w:rPr>
          <w:t>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67" w:history="1">
        <w:r w:rsidRPr="00A23192">
          <w:rPr>
            <w:rStyle w:val="ab"/>
            <w:noProof/>
          </w:rPr>
          <w:t xml:space="preserve">2.2 </w:t>
        </w:r>
        <w:r w:rsidRPr="00A23192">
          <w:rPr>
            <w:rStyle w:val="ab"/>
            <w:noProof/>
          </w:rPr>
          <w:t>基金产品说明</w:t>
        </w:r>
        <w:r>
          <w:rPr>
            <w:noProof/>
            <w:webHidden/>
          </w:rPr>
          <w:tab/>
        </w:r>
        <w:r>
          <w:rPr>
            <w:noProof/>
            <w:webHidden/>
          </w:rPr>
          <w:fldChar w:fldCharType="begin"/>
        </w:r>
        <w:r>
          <w:rPr>
            <w:noProof/>
            <w:webHidden/>
          </w:rPr>
          <w:instrText xml:space="preserve"> PAGEREF _Toc81224967 \h </w:instrText>
        </w:r>
        <w:r>
          <w:rPr>
            <w:noProof/>
            <w:webHidden/>
          </w:rPr>
        </w:r>
        <w:r>
          <w:rPr>
            <w:noProof/>
            <w:webHidden/>
          </w:rPr>
          <w:fldChar w:fldCharType="separate"/>
        </w:r>
        <w:r>
          <w:rPr>
            <w:noProof/>
            <w:webHidden/>
          </w:rPr>
          <w:t>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68" w:history="1">
        <w:r w:rsidRPr="00A23192">
          <w:rPr>
            <w:rStyle w:val="ab"/>
            <w:noProof/>
          </w:rPr>
          <w:t xml:space="preserve">2.3 </w:t>
        </w:r>
        <w:r w:rsidRPr="00A23192">
          <w:rPr>
            <w:rStyle w:val="ab"/>
            <w:noProof/>
          </w:rPr>
          <w:t>基金管理人和基金托管人</w:t>
        </w:r>
        <w:r>
          <w:rPr>
            <w:noProof/>
            <w:webHidden/>
          </w:rPr>
          <w:tab/>
        </w:r>
        <w:r>
          <w:rPr>
            <w:noProof/>
            <w:webHidden/>
          </w:rPr>
          <w:fldChar w:fldCharType="begin"/>
        </w:r>
        <w:r>
          <w:rPr>
            <w:noProof/>
            <w:webHidden/>
          </w:rPr>
          <w:instrText xml:space="preserve"> PAGEREF _Toc81224968 \h </w:instrText>
        </w:r>
        <w:r>
          <w:rPr>
            <w:noProof/>
            <w:webHidden/>
          </w:rPr>
        </w:r>
        <w:r>
          <w:rPr>
            <w:noProof/>
            <w:webHidden/>
          </w:rPr>
          <w:fldChar w:fldCharType="separate"/>
        </w:r>
        <w:r>
          <w:rPr>
            <w:noProof/>
            <w:webHidden/>
          </w:rPr>
          <w:t>6</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69" w:history="1">
        <w:r w:rsidRPr="00A23192">
          <w:rPr>
            <w:rStyle w:val="ab"/>
            <w:noProof/>
          </w:rPr>
          <w:t xml:space="preserve">2.4 </w:t>
        </w:r>
        <w:r w:rsidRPr="00A23192">
          <w:rPr>
            <w:rStyle w:val="ab"/>
            <w:noProof/>
          </w:rPr>
          <w:t>信息披露方式</w:t>
        </w:r>
        <w:r>
          <w:rPr>
            <w:noProof/>
            <w:webHidden/>
          </w:rPr>
          <w:tab/>
        </w:r>
        <w:r>
          <w:rPr>
            <w:noProof/>
            <w:webHidden/>
          </w:rPr>
          <w:fldChar w:fldCharType="begin"/>
        </w:r>
        <w:r>
          <w:rPr>
            <w:noProof/>
            <w:webHidden/>
          </w:rPr>
          <w:instrText xml:space="preserve"> PAGEREF _Toc81224969 \h </w:instrText>
        </w:r>
        <w:r>
          <w:rPr>
            <w:noProof/>
            <w:webHidden/>
          </w:rPr>
        </w:r>
        <w:r>
          <w:rPr>
            <w:noProof/>
            <w:webHidden/>
          </w:rPr>
          <w:fldChar w:fldCharType="separate"/>
        </w:r>
        <w:r>
          <w:rPr>
            <w:noProof/>
            <w:webHidden/>
          </w:rPr>
          <w:t>6</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0" w:history="1">
        <w:r w:rsidRPr="00A23192">
          <w:rPr>
            <w:rStyle w:val="ab"/>
            <w:noProof/>
          </w:rPr>
          <w:t xml:space="preserve">2.5 </w:t>
        </w:r>
        <w:r w:rsidRPr="00A23192">
          <w:rPr>
            <w:rStyle w:val="ab"/>
            <w:noProof/>
          </w:rPr>
          <w:t>其他相关资料</w:t>
        </w:r>
        <w:r>
          <w:rPr>
            <w:noProof/>
            <w:webHidden/>
          </w:rPr>
          <w:tab/>
        </w:r>
        <w:r>
          <w:rPr>
            <w:noProof/>
            <w:webHidden/>
          </w:rPr>
          <w:fldChar w:fldCharType="begin"/>
        </w:r>
        <w:r>
          <w:rPr>
            <w:noProof/>
            <w:webHidden/>
          </w:rPr>
          <w:instrText xml:space="preserve"> PAGEREF _Toc81224970 \h </w:instrText>
        </w:r>
        <w:r>
          <w:rPr>
            <w:noProof/>
            <w:webHidden/>
          </w:rPr>
        </w:r>
        <w:r>
          <w:rPr>
            <w:noProof/>
            <w:webHidden/>
          </w:rPr>
          <w:fldChar w:fldCharType="separate"/>
        </w:r>
        <w:r>
          <w:rPr>
            <w:noProof/>
            <w:webHidden/>
          </w:rPr>
          <w:t>6</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71" w:history="1">
        <w:r w:rsidRPr="00A23192">
          <w:rPr>
            <w:rStyle w:val="ab"/>
            <w:b/>
            <w:bCs/>
            <w:noProof/>
          </w:rPr>
          <w:t xml:space="preserve">3  </w:t>
        </w:r>
        <w:r w:rsidRPr="00A23192">
          <w:rPr>
            <w:rStyle w:val="ab"/>
            <w:b/>
            <w:bCs/>
            <w:noProof/>
          </w:rPr>
          <w:t>主要财务指标和基金净值表现</w:t>
        </w:r>
        <w:r>
          <w:rPr>
            <w:noProof/>
            <w:webHidden/>
          </w:rPr>
          <w:tab/>
        </w:r>
        <w:r>
          <w:rPr>
            <w:noProof/>
            <w:webHidden/>
          </w:rPr>
          <w:fldChar w:fldCharType="begin"/>
        </w:r>
        <w:r>
          <w:rPr>
            <w:noProof/>
            <w:webHidden/>
          </w:rPr>
          <w:instrText xml:space="preserve"> PAGEREF _Toc81224971 \h </w:instrText>
        </w:r>
        <w:r>
          <w:rPr>
            <w:noProof/>
            <w:webHidden/>
          </w:rPr>
        </w:r>
        <w:r>
          <w:rPr>
            <w:noProof/>
            <w:webHidden/>
          </w:rPr>
          <w:fldChar w:fldCharType="separate"/>
        </w:r>
        <w:r>
          <w:rPr>
            <w:noProof/>
            <w:webHidden/>
          </w:rPr>
          <w:t>7</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2" w:history="1">
        <w:r w:rsidRPr="00A23192">
          <w:rPr>
            <w:rStyle w:val="ab"/>
            <w:noProof/>
          </w:rPr>
          <w:t xml:space="preserve">3.1 </w:t>
        </w:r>
        <w:r w:rsidRPr="00A23192">
          <w:rPr>
            <w:rStyle w:val="ab"/>
            <w:noProof/>
          </w:rPr>
          <w:t>主要会计数据和财务指标</w:t>
        </w:r>
        <w:r>
          <w:rPr>
            <w:noProof/>
            <w:webHidden/>
          </w:rPr>
          <w:tab/>
        </w:r>
        <w:r>
          <w:rPr>
            <w:noProof/>
            <w:webHidden/>
          </w:rPr>
          <w:fldChar w:fldCharType="begin"/>
        </w:r>
        <w:r>
          <w:rPr>
            <w:noProof/>
            <w:webHidden/>
          </w:rPr>
          <w:instrText xml:space="preserve"> PAGEREF _Toc81224972 \h </w:instrText>
        </w:r>
        <w:r>
          <w:rPr>
            <w:noProof/>
            <w:webHidden/>
          </w:rPr>
        </w:r>
        <w:r>
          <w:rPr>
            <w:noProof/>
            <w:webHidden/>
          </w:rPr>
          <w:fldChar w:fldCharType="separate"/>
        </w:r>
        <w:r>
          <w:rPr>
            <w:noProof/>
            <w:webHidden/>
          </w:rPr>
          <w:t>7</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3" w:history="1">
        <w:r w:rsidRPr="00A23192">
          <w:rPr>
            <w:rStyle w:val="ab"/>
            <w:noProof/>
          </w:rPr>
          <w:t xml:space="preserve">3.2 </w:t>
        </w:r>
        <w:r w:rsidRPr="00A23192">
          <w:rPr>
            <w:rStyle w:val="ab"/>
            <w:noProof/>
          </w:rPr>
          <w:t>基金净值表现</w:t>
        </w:r>
        <w:r>
          <w:rPr>
            <w:noProof/>
            <w:webHidden/>
          </w:rPr>
          <w:tab/>
        </w:r>
        <w:r>
          <w:rPr>
            <w:noProof/>
            <w:webHidden/>
          </w:rPr>
          <w:fldChar w:fldCharType="begin"/>
        </w:r>
        <w:r>
          <w:rPr>
            <w:noProof/>
            <w:webHidden/>
          </w:rPr>
          <w:instrText xml:space="preserve"> PAGEREF _Toc81224973 \h </w:instrText>
        </w:r>
        <w:r>
          <w:rPr>
            <w:noProof/>
            <w:webHidden/>
          </w:rPr>
        </w:r>
        <w:r>
          <w:rPr>
            <w:noProof/>
            <w:webHidden/>
          </w:rPr>
          <w:fldChar w:fldCharType="separate"/>
        </w:r>
        <w:r>
          <w:rPr>
            <w:noProof/>
            <w:webHidden/>
          </w:rPr>
          <w:t>7</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74" w:history="1">
        <w:r w:rsidRPr="00A23192">
          <w:rPr>
            <w:rStyle w:val="ab"/>
            <w:b/>
            <w:bCs/>
            <w:noProof/>
          </w:rPr>
          <w:t xml:space="preserve">4  </w:t>
        </w:r>
        <w:r w:rsidRPr="00A23192">
          <w:rPr>
            <w:rStyle w:val="ab"/>
            <w:b/>
            <w:bCs/>
            <w:noProof/>
          </w:rPr>
          <w:t>管理人报告</w:t>
        </w:r>
        <w:r>
          <w:rPr>
            <w:noProof/>
            <w:webHidden/>
          </w:rPr>
          <w:tab/>
        </w:r>
        <w:r>
          <w:rPr>
            <w:noProof/>
            <w:webHidden/>
          </w:rPr>
          <w:fldChar w:fldCharType="begin"/>
        </w:r>
        <w:r>
          <w:rPr>
            <w:noProof/>
            <w:webHidden/>
          </w:rPr>
          <w:instrText xml:space="preserve"> PAGEREF _Toc81224974 \h </w:instrText>
        </w:r>
        <w:r>
          <w:rPr>
            <w:noProof/>
            <w:webHidden/>
          </w:rPr>
        </w:r>
        <w:r>
          <w:rPr>
            <w:noProof/>
            <w:webHidden/>
          </w:rPr>
          <w:fldChar w:fldCharType="separate"/>
        </w:r>
        <w:r>
          <w:rPr>
            <w:noProof/>
            <w:webHidden/>
          </w:rPr>
          <w:t>10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5" w:history="1">
        <w:r w:rsidRPr="00A23192">
          <w:rPr>
            <w:rStyle w:val="ab"/>
            <w:noProof/>
          </w:rPr>
          <w:t xml:space="preserve">4.1 </w:t>
        </w:r>
        <w:r w:rsidRPr="00A23192">
          <w:rPr>
            <w:rStyle w:val="ab"/>
            <w:noProof/>
          </w:rPr>
          <w:t>基金管理人及基金经理情况</w:t>
        </w:r>
        <w:r>
          <w:rPr>
            <w:noProof/>
            <w:webHidden/>
          </w:rPr>
          <w:tab/>
        </w:r>
        <w:r>
          <w:rPr>
            <w:noProof/>
            <w:webHidden/>
          </w:rPr>
          <w:fldChar w:fldCharType="begin"/>
        </w:r>
        <w:r>
          <w:rPr>
            <w:noProof/>
            <w:webHidden/>
          </w:rPr>
          <w:instrText xml:space="preserve"> PAGEREF _Toc81224975 \h </w:instrText>
        </w:r>
        <w:r>
          <w:rPr>
            <w:noProof/>
            <w:webHidden/>
          </w:rPr>
        </w:r>
        <w:r>
          <w:rPr>
            <w:noProof/>
            <w:webHidden/>
          </w:rPr>
          <w:fldChar w:fldCharType="separate"/>
        </w:r>
        <w:r>
          <w:rPr>
            <w:noProof/>
            <w:webHidden/>
          </w:rPr>
          <w:t>10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6" w:history="1">
        <w:r w:rsidRPr="00A23192">
          <w:rPr>
            <w:rStyle w:val="ab"/>
            <w:noProof/>
          </w:rPr>
          <w:t xml:space="preserve">4.2 </w:t>
        </w:r>
        <w:r w:rsidRPr="00A23192">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_Toc81224976 \h </w:instrText>
        </w:r>
        <w:r>
          <w:rPr>
            <w:noProof/>
            <w:webHidden/>
          </w:rPr>
        </w:r>
        <w:r>
          <w:rPr>
            <w:noProof/>
            <w:webHidden/>
          </w:rPr>
          <w:fldChar w:fldCharType="separate"/>
        </w:r>
        <w:r>
          <w:rPr>
            <w:noProof/>
            <w:webHidden/>
          </w:rPr>
          <w:t>12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7" w:history="1">
        <w:r w:rsidRPr="00A23192">
          <w:rPr>
            <w:rStyle w:val="ab"/>
            <w:noProof/>
          </w:rPr>
          <w:t xml:space="preserve">4.3 </w:t>
        </w:r>
        <w:r w:rsidRPr="00A23192">
          <w:rPr>
            <w:rStyle w:val="ab"/>
            <w:noProof/>
          </w:rPr>
          <w:t>管理人对报告期内公平交易情况的专项说明</w:t>
        </w:r>
        <w:r>
          <w:rPr>
            <w:noProof/>
            <w:webHidden/>
          </w:rPr>
          <w:tab/>
        </w:r>
        <w:r>
          <w:rPr>
            <w:noProof/>
            <w:webHidden/>
          </w:rPr>
          <w:fldChar w:fldCharType="begin"/>
        </w:r>
        <w:r>
          <w:rPr>
            <w:noProof/>
            <w:webHidden/>
          </w:rPr>
          <w:instrText xml:space="preserve"> PAGEREF _Toc81224977 \h </w:instrText>
        </w:r>
        <w:r>
          <w:rPr>
            <w:noProof/>
            <w:webHidden/>
          </w:rPr>
        </w:r>
        <w:r>
          <w:rPr>
            <w:noProof/>
            <w:webHidden/>
          </w:rPr>
          <w:fldChar w:fldCharType="separate"/>
        </w:r>
        <w:r>
          <w:rPr>
            <w:noProof/>
            <w:webHidden/>
          </w:rPr>
          <w:t>12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8" w:history="1">
        <w:r w:rsidRPr="00A23192">
          <w:rPr>
            <w:rStyle w:val="ab"/>
            <w:noProof/>
          </w:rPr>
          <w:t xml:space="preserve">4.4 </w:t>
        </w:r>
        <w:r w:rsidRPr="00A23192">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_Toc81224978 \h </w:instrText>
        </w:r>
        <w:r>
          <w:rPr>
            <w:noProof/>
            <w:webHidden/>
          </w:rPr>
        </w:r>
        <w:r>
          <w:rPr>
            <w:noProof/>
            <w:webHidden/>
          </w:rPr>
          <w:fldChar w:fldCharType="separate"/>
        </w:r>
        <w:r>
          <w:rPr>
            <w:noProof/>
            <w:webHidden/>
          </w:rPr>
          <w:t>12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79" w:history="1">
        <w:r w:rsidRPr="00A23192">
          <w:rPr>
            <w:rStyle w:val="ab"/>
            <w:noProof/>
          </w:rPr>
          <w:t xml:space="preserve">4.5 </w:t>
        </w:r>
        <w:r w:rsidRPr="00A23192">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_Toc81224979 \h </w:instrText>
        </w:r>
        <w:r>
          <w:rPr>
            <w:noProof/>
            <w:webHidden/>
          </w:rPr>
        </w:r>
        <w:r>
          <w:rPr>
            <w:noProof/>
            <w:webHidden/>
          </w:rPr>
          <w:fldChar w:fldCharType="separate"/>
        </w:r>
        <w:r>
          <w:rPr>
            <w:noProof/>
            <w:webHidden/>
          </w:rPr>
          <w:t>13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0" w:history="1">
        <w:r w:rsidRPr="00A23192">
          <w:rPr>
            <w:rStyle w:val="ab"/>
            <w:noProof/>
          </w:rPr>
          <w:t xml:space="preserve">4.6 </w:t>
        </w:r>
        <w:r w:rsidRPr="00A23192">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_Toc81224980 \h </w:instrText>
        </w:r>
        <w:r>
          <w:rPr>
            <w:noProof/>
            <w:webHidden/>
          </w:rPr>
        </w:r>
        <w:r>
          <w:rPr>
            <w:noProof/>
            <w:webHidden/>
          </w:rPr>
          <w:fldChar w:fldCharType="separate"/>
        </w:r>
        <w:r>
          <w:rPr>
            <w:noProof/>
            <w:webHidden/>
          </w:rPr>
          <w:t>13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1" w:history="1">
        <w:r w:rsidRPr="00A23192">
          <w:rPr>
            <w:rStyle w:val="ab"/>
            <w:noProof/>
          </w:rPr>
          <w:t xml:space="preserve">4.7 </w:t>
        </w:r>
        <w:r w:rsidRPr="00A23192">
          <w:rPr>
            <w:rStyle w:val="ab"/>
            <w:noProof/>
          </w:rPr>
          <w:t>管理人对报告期内基金利润分配情况的说明</w:t>
        </w:r>
        <w:r>
          <w:rPr>
            <w:noProof/>
            <w:webHidden/>
          </w:rPr>
          <w:tab/>
        </w:r>
        <w:r>
          <w:rPr>
            <w:noProof/>
            <w:webHidden/>
          </w:rPr>
          <w:fldChar w:fldCharType="begin"/>
        </w:r>
        <w:r>
          <w:rPr>
            <w:noProof/>
            <w:webHidden/>
          </w:rPr>
          <w:instrText xml:space="preserve"> PAGEREF _Toc81224981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2" w:history="1">
        <w:r w:rsidRPr="00A23192">
          <w:rPr>
            <w:rStyle w:val="ab"/>
            <w:noProof/>
          </w:rPr>
          <w:t xml:space="preserve">4.8 </w:t>
        </w:r>
        <w:r w:rsidRPr="00A23192">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_Toc81224982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83" w:history="1">
        <w:r w:rsidRPr="00A23192">
          <w:rPr>
            <w:rStyle w:val="ab"/>
            <w:b/>
            <w:bCs/>
            <w:noProof/>
          </w:rPr>
          <w:t xml:space="preserve">5  </w:t>
        </w:r>
        <w:r w:rsidRPr="00A23192">
          <w:rPr>
            <w:rStyle w:val="ab"/>
            <w:b/>
            <w:bCs/>
            <w:noProof/>
          </w:rPr>
          <w:t>托管人报告</w:t>
        </w:r>
        <w:r>
          <w:rPr>
            <w:noProof/>
            <w:webHidden/>
          </w:rPr>
          <w:tab/>
        </w:r>
        <w:r>
          <w:rPr>
            <w:noProof/>
            <w:webHidden/>
          </w:rPr>
          <w:fldChar w:fldCharType="begin"/>
        </w:r>
        <w:r>
          <w:rPr>
            <w:noProof/>
            <w:webHidden/>
          </w:rPr>
          <w:instrText xml:space="preserve"> PAGEREF _Toc81224983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4" w:history="1">
        <w:r w:rsidRPr="00A23192">
          <w:rPr>
            <w:rStyle w:val="ab"/>
            <w:noProof/>
          </w:rPr>
          <w:t xml:space="preserve">5.1 </w:t>
        </w:r>
        <w:r w:rsidRPr="00A23192">
          <w:rPr>
            <w:rStyle w:val="ab"/>
            <w:noProof/>
          </w:rPr>
          <w:t>报告期内本基金托管人遵规守信情况声明</w:t>
        </w:r>
        <w:r>
          <w:rPr>
            <w:noProof/>
            <w:webHidden/>
          </w:rPr>
          <w:tab/>
        </w:r>
        <w:r>
          <w:rPr>
            <w:noProof/>
            <w:webHidden/>
          </w:rPr>
          <w:fldChar w:fldCharType="begin"/>
        </w:r>
        <w:r>
          <w:rPr>
            <w:noProof/>
            <w:webHidden/>
          </w:rPr>
          <w:instrText xml:space="preserve"> PAGEREF _Toc81224984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5" w:history="1">
        <w:r w:rsidRPr="00A23192">
          <w:rPr>
            <w:rStyle w:val="ab"/>
            <w:noProof/>
          </w:rPr>
          <w:t xml:space="preserve">5.2 </w:t>
        </w:r>
        <w:r w:rsidRPr="00A23192">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_Toc81224985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6" w:history="1">
        <w:r w:rsidRPr="00A23192">
          <w:rPr>
            <w:rStyle w:val="ab"/>
            <w:noProof/>
          </w:rPr>
          <w:t xml:space="preserve">5.3 </w:t>
        </w:r>
        <w:r w:rsidRPr="00A23192">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_Toc81224986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87" w:history="1">
        <w:r w:rsidRPr="00A23192">
          <w:rPr>
            <w:rStyle w:val="ab"/>
            <w:b/>
            <w:bCs/>
            <w:noProof/>
          </w:rPr>
          <w:t xml:space="preserve">6  </w:t>
        </w:r>
        <w:r w:rsidRPr="00A23192">
          <w:rPr>
            <w:rStyle w:val="ab"/>
            <w:b/>
            <w:bCs/>
            <w:noProof/>
          </w:rPr>
          <w:t>半年度财务会计报告（未经审计）</w:t>
        </w:r>
        <w:r>
          <w:rPr>
            <w:noProof/>
            <w:webHidden/>
          </w:rPr>
          <w:tab/>
        </w:r>
        <w:r>
          <w:rPr>
            <w:noProof/>
            <w:webHidden/>
          </w:rPr>
          <w:fldChar w:fldCharType="begin"/>
        </w:r>
        <w:r>
          <w:rPr>
            <w:noProof/>
            <w:webHidden/>
          </w:rPr>
          <w:instrText xml:space="preserve"> PAGEREF _Toc81224987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8" w:history="1">
        <w:r w:rsidRPr="00A23192">
          <w:rPr>
            <w:rStyle w:val="ab"/>
            <w:noProof/>
          </w:rPr>
          <w:t xml:space="preserve">6.1 </w:t>
        </w:r>
        <w:r w:rsidRPr="00A23192">
          <w:rPr>
            <w:rStyle w:val="ab"/>
            <w:noProof/>
          </w:rPr>
          <w:t>资产负债表</w:t>
        </w:r>
        <w:r>
          <w:rPr>
            <w:noProof/>
            <w:webHidden/>
          </w:rPr>
          <w:tab/>
        </w:r>
        <w:r>
          <w:rPr>
            <w:noProof/>
            <w:webHidden/>
          </w:rPr>
          <w:fldChar w:fldCharType="begin"/>
        </w:r>
        <w:r>
          <w:rPr>
            <w:noProof/>
            <w:webHidden/>
          </w:rPr>
          <w:instrText xml:space="preserve"> PAGEREF _Toc81224988 \h </w:instrText>
        </w:r>
        <w:r>
          <w:rPr>
            <w:noProof/>
            <w:webHidden/>
          </w:rPr>
        </w:r>
        <w:r>
          <w:rPr>
            <w:noProof/>
            <w:webHidden/>
          </w:rPr>
          <w:fldChar w:fldCharType="separate"/>
        </w:r>
        <w:r>
          <w:rPr>
            <w:noProof/>
            <w:webHidden/>
          </w:rPr>
          <w:t>14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89" w:history="1">
        <w:r w:rsidRPr="00A23192">
          <w:rPr>
            <w:rStyle w:val="ab"/>
            <w:noProof/>
          </w:rPr>
          <w:t xml:space="preserve">6.2 </w:t>
        </w:r>
        <w:r w:rsidRPr="00A23192">
          <w:rPr>
            <w:rStyle w:val="ab"/>
            <w:noProof/>
          </w:rPr>
          <w:t>利润表</w:t>
        </w:r>
        <w:r>
          <w:rPr>
            <w:noProof/>
            <w:webHidden/>
          </w:rPr>
          <w:tab/>
        </w:r>
        <w:r>
          <w:rPr>
            <w:noProof/>
            <w:webHidden/>
          </w:rPr>
          <w:fldChar w:fldCharType="begin"/>
        </w:r>
        <w:r>
          <w:rPr>
            <w:noProof/>
            <w:webHidden/>
          </w:rPr>
          <w:instrText xml:space="preserve"> PAGEREF _Toc81224989 \h </w:instrText>
        </w:r>
        <w:r>
          <w:rPr>
            <w:noProof/>
            <w:webHidden/>
          </w:rPr>
        </w:r>
        <w:r>
          <w:rPr>
            <w:noProof/>
            <w:webHidden/>
          </w:rPr>
          <w:fldChar w:fldCharType="separate"/>
        </w:r>
        <w:r>
          <w:rPr>
            <w:noProof/>
            <w:webHidden/>
          </w:rPr>
          <w:t>16</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0" w:history="1">
        <w:r w:rsidRPr="00A23192">
          <w:rPr>
            <w:rStyle w:val="ab"/>
            <w:noProof/>
          </w:rPr>
          <w:t xml:space="preserve">6.3 </w:t>
        </w:r>
        <w:r w:rsidRPr="00A23192">
          <w:rPr>
            <w:rStyle w:val="ab"/>
            <w:noProof/>
          </w:rPr>
          <w:t>所有者权益（基金净值）变动表</w:t>
        </w:r>
        <w:r>
          <w:rPr>
            <w:noProof/>
            <w:webHidden/>
          </w:rPr>
          <w:tab/>
        </w:r>
        <w:r>
          <w:rPr>
            <w:noProof/>
            <w:webHidden/>
          </w:rPr>
          <w:fldChar w:fldCharType="begin"/>
        </w:r>
        <w:r>
          <w:rPr>
            <w:noProof/>
            <w:webHidden/>
          </w:rPr>
          <w:instrText xml:space="preserve"> PAGEREF _Toc81224990 \h </w:instrText>
        </w:r>
        <w:r>
          <w:rPr>
            <w:noProof/>
            <w:webHidden/>
          </w:rPr>
        </w:r>
        <w:r>
          <w:rPr>
            <w:noProof/>
            <w:webHidden/>
          </w:rPr>
          <w:fldChar w:fldCharType="separate"/>
        </w:r>
        <w:r>
          <w:rPr>
            <w:noProof/>
            <w:webHidden/>
          </w:rPr>
          <w:t>17</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1" w:history="1">
        <w:r w:rsidRPr="00A23192">
          <w:rPr>
            <w:rStyle w:val="ab"/>
            <w:noProof/>
          </w:rPr>
          <w:t xml:space="preserve">6.4 </w:t>
        </w:r>
        <w:r w:rsidRPr="00A23192">
          <w:rPr>
            <w:rStyle w:val="ab"/>
            <w:noProof/>
          </w:rPr>
          <w:t>报表附注</w:t>
        </w:r>
        <w:r>
          <w:rPr>
            <w:noProof/>
            <w:webHidden/>
          </w:rPr>
          <w:tab/>
        </w:r>
        <w:r>
          <w:rPr>
            <w:noProof/>
            <w:webHidden/>
          </w:rPr>
          <w:fldChar w:fldCharType="begin"/>
        </w:r>
        <w:r>
          <w:rPr>
            <w:noProof/>
            <w:webHidden/>
          </w:rPr>
          <w:instrText xml:space="preserve"> PAGEREF _Toc81224991 \h </w:instrText>
        </w:r>
        <w:r>
          <w:rPr>
            <w:noProof/>
            <w:webHidden/>
          </w:rPr>
        </w:r>
        <w:r>
          <w:rPr>
            <w:noProof/>
            <w:webHidden/>
          </w:rPr>
          <w:fldChar w:fldCharType="separate"/>
        </w:r>
        <w:r>
          <w:rPr>
            <w:noProof/>
            <w:webHidden/>
          </w:rPr>
          <w:t>17</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4992" w:history="1">
        <w:r w:rsidRPr="00A23192">
          <w:rPr>
            <w:rStyle w:val="ab"/>
            <w:b/>
            <w:bCs/>
            <w:noProof/>
          </w:rPr>
          <w:t xml:space="preserve">7  </w:t>
        </w:r>
        <w:r w:rsidRPr="00A23192">
          <w:rPr>
            <w:rStyle w:val="ab"/>
            <w:b/>
            <w:bCs/>
            <w:noProof/>
          </w:rPr>
          <w:t>投资组合报告</w:t>
        </w:r>
        <w:r>
          <w:rPr>
            <w:noProof/>
            <w:webHidden/>
          </w:rPr>
          <w:tab/>
        </w:r>
        <w:r>
          <w:rPr>
            <w:noProof/>
            <w:webHidden/>
          </w:rPr>
          <w:fldChar w:fldCharType="begin"/>
        </w:r>
        <w:r>
          <w:rPr>
            <w:noProof/>
            <w:webHidden/>
          </w:rPr>
          <w:instrText xml:space="preserve"> PAGEREF _Toc81224992 \h </w:instrText>
        </w:r>
        <w:r>
          <w:rPr>
            <w:noProof/>
            <w:webHidden/>
          </w:rPr>
        </w:r>
        <w:r>
          <w:rPr>
            <w:noProof/>
            <w:webHidden/>
          </w:rPr>
          <w:fldChar w:fldCharType="separate"/>
        </w:r>
        <w:r>
          <w:rPr>
            <w:noProof/>
            <w:webHidden/>
          </w:rPr>
          <w:t>43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3" w:history="1">
        <w:r w:rsidRPr="00A23192">
          <w:rPr>
            <w:rStyle w:val="ab"/>
            <w:noProof/>
          </w:rPr>
          <w:t xml:space="preserve">7.1 </w:t>
        </w:r>
        <w:r w:rsidRPr="00A23192">
          <w:rPr>
            <w:rStyle w:val="ab"/>
            <w:noProof/>
          </w:rPr>
          <w:t>期末基金资产组合情况</w:t>
        </w:r>
        <w:r>
          <w:rPr>
            <w:noProof/>
            <w:webHidden/>
          </w:rPr>
          <w:tab/>
        </w:r>
        <w:r>
          <w:rPr>
            <w:noProof/>
            <w:webHidden/>
          </w:rPr>
          <w:fldChar w:fldCharType="begin"/>
        </w:r>
        <w:r>
          <w:rPr>
            <w:noProof/>
            <w:webHidden/>
          </w:rPr>
          <w:instrText xml:space="preserve"> PAGEREF _Toc81224993 \h </w:instrText>
        </w:r>
        <w:r>
          <w:rPr>
            <w:noProof/>
            <w:webHidden/>
          </w:rPr>
        </w:r>
        <w:r>
          <w:rPr>
            <w:noProof/>
            <w:webHidden/>
          </w:rPr>
          <w:fldChar w:fldCharType="separate"/>
        </w:r>
        <w:r>
          <w:rPr>
            <w:noProof/>
            <w:webHidden/>
          </w:rPr>
          <w:t>43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4" w:history="1">
        <w:r w:rsidRPr="00A23192">
          <w:rPr>
            <w:rStyle w:val="ab"/>
            <w:noProof/>
          </w:rPr>
          <w:t xml:space="preserve">7.2 </w:t>
        </w:r>
        <w:r w:rsidRPr="00A23192">
          <w:rPr>
            <w:rStyle w:val="ab"/>
            <w:noProof/>
          </w:rPr>
          <w:t>报告期末按行业分类的股票投资组合</w:t>
        </w:r>
        <w:r>
          <w:rPr>
            <w:noProof/>
            <w:webHidden/>
          </w:rPr>
          <w:tab/>
        </w:r>
        <w:r>
          <w:rPr>
            <w:noProof/>
            <w:webHidden/>
          </w:rPr>
          <w:fldChar w:fldCharType="begin"/>
        </w:r>
        <w:r>
          <w:rPr>
            <w:noProof/>
            <w:webHidden/>
          </w:rPr>
          <w:instrText xml:space="preserve"> PAGEREF _Toc81224994 \h </w:instrText>
        </w:r>
        <w:r>
          <w:rPr>
            <w:noProof/>
            <w:webHidden/>
          </w:rPr>
        </w:r>
        <w:r>
          <w:rPr>
            <w:noProof/>
            <w:webHidden/>
          </w:rPr>
          <w:fldChar w:fldCharType="separate"/>
        </w:r>
        <w:r>
          <w:rPr>
            <w:noProof/>
            <w:webHidden/>
          </w:rPr>
          <w:t>44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5" w:history="1">
        <w:r w:rsidRPr="00A23192">
          <w:rPr>
            <w:rStyle w:val="ab"/>
            <w:noProof/>
          </w:rPr>
          <w:t xml:space="preserve">7.3 </w:t>
        </w:r>
        <w:r w:rsidRPr="00A23192">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_Toc81224995 \h </w:instrText>
        </w:r>
        <w:r>
          <w:rPr>
            <w:noProof/>
            <w:webHidden/>
          </w:rPr>
        </w:r>
        <w:r>
          <w:rPr>
            <w:noProof/>
            <w:webHidden/>
          </w:rPr>
          <w:fldChar w:fldCharType="separate"/>
        </w:r>
        <w:r>
          <w:rPr>
            <w:noProof/>
            <w:webHidden/>
          </w:rPr>
          <w:t>45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6" w:history="1">
        <w:r w:rsidRPr="00A23192">
          <w:rPr>
            <w:rStyle w:val="ab"/>
            <w:noProof/>
          </w:rPr>
          <w:t xml:space="preserve">7.4 </w:t>
        </w:r>
        <w:r w:rsidRPr="00A23192">
          <w:rPr>
            <w:rStyle w:val="ab"/>
            <w:noProof/>
          </w:rPr>
          <w:t>报告期内股票投资组合的重大变动</w:t>
        </w:r>
        <w:r>
          <w:rPr>
            <w:noProof/>
            <w:webHidden/>
          </w:rPr>
          <w:tab/>
        </w:r>
        <w:r>
          <w:rPr>
            <w:noProof/>
            <w:webHidden/>
          </w:rPr>
          <w:fldChar w:fldCharType="begin"/>
        </w:r>
        <w:r>
          <w:rPr>
            <w:noProof/>
            <w:webHidden/>
          </w:rPr>
          <w:instrText xml:space="preserve"> PAGEREF _Toc81224996 \h </w:instrText>
        </w:r>
        <w:r>
          <w:rPr>
            <w:noProof/>
            <w:webHidden/>
          </w:rPr>
        </w:r>
        <w:r>
          <w:rPr>
            <w:noProof/>
            <w:webHidden/>
          </w:rPr>
          <w:fldChar w:fldCharType="separate"/>
        </w:r>
        <w:r>
          <w:rPr>
            <w:noProof/>
            <w:webHidden/>
          </w:rPr>
          <w:t>49</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7" w:history="1">
        <w:r w:rsidRPr="00A23192">
          <w:rPr>
            <w:rStyle w:val="ab"/>
            <w:noProof/>
          </w:rPr>
          <w:t xml:space="preserve">7.5 </w:t>
        </w:r>
        <w:r w:rsidRPr="00A23192">
          <w:rPr>
            <w:rStyle w:val="ab"/>
            <w:noProof/>
          </w:rPr>
          <w:t>期末按债券品种分类的债券投资组合</w:t>
        </w:r>
        <w:r>
          <w:rPr>
            <w:noProof/>
            <w:webHidden/>
          </w:rPr>
          <w:tab/>
        </w:r>
        <w:r>
          <w:rPr>
            <w:noProof/>
            <w:webHidden/>
          </w:rPr>
          <w:fldChar w:fldCharType="begin"/>
        </w:r>
        <w:r>
          <w:rPr>
            <w:noProof/>
            <w:webHidden/>
          </w:rPr>
          <w:instrText xml:space="preserve"> PAGEREF _Toc81224997 \h </w:instrText>
        </w:r>
        <w:r>
          <w:rPr>
            <w:noProof/>
            <w:webHidden/>
          </w:rPr>
        </w:r>
        <w:r>
          <w:rPr>
            <w:noProof/>
            <w:webHidden/>
          </w:rPr>
          <w:fldChar w:fldCharType="separate"/>
        </w:r>
        <w:r>
          <w:rPr>
            <w:noProof/>
            <w:webHidden/>
          </w:rPr>
          <w:t>50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8" w:history="1">
        <w:r w:rsidRPr="00A23192">
          <w:rPr>
            <w:rStyle w:val="ab"/>
            <w:noProof/>
          </w:rPr>
          <w:t xml:space="preserve">7.6 </w:t>
        </w:r>
        <w:r w:rsidRPr="00A23192">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_Toc81224998 \h </w:instrText>
        </w:r>
        <w:r>
          <w:rPr>
            <w:noProof/>
            <w:webHidden/>
          </w:rPr>
        </w:r>
        <w:r>
          <w:rPr>
            <w:noProof/>
            <w:webHidden/>
          </w:rPr>
          <w:fldChar w:fldCharType="separate"/>
        </w:r>
        <w:r>
          <w:rPr>
            <w:noProof/>
            <w:webHidden/>
          </w:rPr>
          <w:t>50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4999" w:history="1">
        <w:r w:rsidRPr="00A23192">
          <w:rPr>
            <w:rStyle w:val="ab"/>
            <w:noProof/>
          </w:rPr>
          <w:t xml:space="preserve">7.7 </w:t>
        </w:r>
        <w:r w:rsidRPr="00A23192">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_Toc81224999 \h </w:instrText>
        </w:r>
        <w:r>
          <w:rPr>
            <w:noProof/>
            <w:webHidden/>
          </w:rPr>
        </w:r>
        <w:r>
          <w:rPr>
            <w:noProof/>
            <w:webHidden/>
          </w:rPr>
          <w:fldChar w:fldCharType="separate"/>
        </w:r>
        <w:r>
          <w:rPr>
            <w:noProof/>
            <w:webHidden/>
          </w:rPr>
          <w:t>50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0" w:history="1">
        <w:r w:rsidRPr="00A23192">
          <w:rPr>
            <w:rStyle w:val="ab"/>
            <w:noProof/>
          </w:rPr>
          <w:t xml:space="preserve">7.8 </w:t>
        </w:r>
        <w:r w:rsidRPr="00A23192">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_Toc81225000 \h </w:instrText>
        </w:r>
        <w:r>
          <w:rPr>
            <w:noProof/>
            <w:webHidden/>
          </w:rPr>
        </w:r>
        <w:r>
          <w:rPr>
            <w:noProof/>
            <w:webHidden/>
          </w:rPr>
          <w:fldChar w:fldCharType="separate"/>
        </w:r>
        <w:r>
          <w:rPr>
            <w:noProof/>
            <w:webHidden/>
          </w:rPr>
          <w:t>50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1" w:history="1">
        <w:r w:rsidRPr="00A23192">
          <w:rPr>
            <w:rStyle w:val="ab"/>
            <w:noProof/>
          </w:rPr>
          <w:t xml:space="preserve">7.9 </w:t>
        </w:r>
        <w:r w:rsidRPr="00A23192">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_Toc81225001 \h </w:instrText>
        </w:r>
        <w:r>
          <w:rPr>
            <w:noProof/>
            <w:webHidden/>
          </w:rPr>
        </w:r>
        <w:r>
          <w:rPr>
            <w:noProof/>
            <w:webHidden/>
          </w:rPr>
          <w:fldChar w:fldCharType="separate"/>
        </w:r>
        <w:r>
          <w:rPr>
            <w:noProof/>
            <w:webHidden/>
          </w:rPr>
          <w:t>50</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2" w:history="1">
        <w:r w:rsidRPr="00A23192">
          <w:rPr>
            <w:rStyle w:val="ab"/>
            <w:noProof/>
          </w:rPr>
          <w:t xml:space="preserve">7.10 </w:t>
        </w:r>
        <w:r w:rsidRPr="00A23192">
          <w:rPr>
            <w:rStyle w:val="ab"/>
            <w:noProof/>
          </w:rPr>
          <w:t>报告期末本基金投资的股指期货交易情况说明</w:t>
        </w:r>
        <w:r>
          <w:rPr>
            <w:noProof/>
            <w:webHidden/>
          </w:rPr>
          <w:tab/>
        </w:r>
        <w:r>
          <w:rPr>
            <w:noProof/>
            <w:webHidden/>
          </w:rPr>
          <w:fldChar w:fldCharType="begin"/>
        </w:r>
        <w:r>
          <w:rPr>
            <w:noProof/>
            <w:webHidden/>
          </w:rPr>
          <w:instrText xml:space="preserve"> PAGEREF _Toc81225002 \h </w:instrText>
        </w:r>
        <w:r>
          <w:rPr>
            <w:noProof/>
            <w:webHidden/>
          </w:rPr>
        </w:r>
        <w:r>
          <w:rPr>
            <w:noProof/>
            <w:webHidden/>
          </w:rPr>
          <w:fldChar w:fldCharType="separate"/>
        </w:r>
        <w:r>
          <w:rPr>
            <w:noProof/>
            <w:webHidden/>
          </w:rPr>
          <w:t>51</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3" w:history="1">
        <w:r w:rsidRPr="00A23192">
          <w:rPr>
            <w:rStyle w:val="ab"/>
            <w:noProof/>
          </w:rPr>
          <w:t xml:space="preserve">7.11 </w:t>
        </w:r>
        <w:r w:rsidRPr="00A23192">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_Toc81225003 \h </w:instrText>
        </w:r>
        <w:r>
          <w:rPr>
            <w:noProof/>
            <w:webHidden/>
          </w:rPr>
        </w:r>
        <w:r>
          <w:rPr>
            <w:noProof/>
            <w:webHidden/>
          </w:rPr>
          <w:fldChar w:fldCharType="separate"/>
        </w:r>
        <w:r>
          <w:rPr>
            <w:noProof/>
            <w:webHidden/>
          </w:rPr>
          <w:t>51</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4" w:history="1">
        <w:r w:rsidRPr="00A23192">
          <w:rPr>
            <w:rStyle w:val="ab"/>
            <w:noProof/>
          </w:rPr>
          <w:t xml:space="preserve">7.12 </w:t>
        </w:r>
        <w:r w:rsidRPr="00A23192">
          <w:rPr>
            <w:rStyle w:val="ab"/>
            <w:noProof/>
          </w:rPr>
          <w:t>本报告期投资基金情况</w:t>
        </w:r>
        <w:r>
          <w:rPr>
            <w:noProof/>
            <w:webHidden/>
          </w:rPr>
          <w:tab/>
        </w:r>
        <w:r>
          <w:rPr>
            <w:noProof/>
            <w:webHidden/>
          </w:rPr>
          <w:fldChar w:fldCharType="begin"/>
        </w:r>
        <w:r>
          <w:rPr>
            <w:noProof/>
            <w:webHidden/>
          </w:rPr>
          <w:instrText xml:space="preserve"> PAGEREF _Toc81225004 \h </w:instrText>
        </w:r>
        <w:r>
          <w:rPr>
            <w:noProof/>
            <w:webHidden/>
          </w:rPr>
        </w:r>
        <w:r>
          <w:rPr>
            <w:noProof/>
            <w:webHidden/>
          </w:rPr>
          <w:fldChar w:fldCharType="separate"/>
        </w:r>
        <w:r>
          <w:rPr>
            <w:noProof/>
            <w:webHidden/>
          </w:rPr>
          <w:t>51</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5" w:history="1">
        <w:r w:rsidRPr="00A23192">
          <w:rPr>
            <w:rStyle w:val="ab"/>
            <w:noProof/>
          </w:rPr>
          <w:t xml:space="preserve">7.13 </w:t>
        </w:r>
        <w:r w:rsidRPr="00A23192">
          <w:rPr>
            <w:rStyle w:val="ab"/>
            <w:noProof/>
          </w:rPr>
          <w:t>投资组合报告附注</w:t>
        </w:r>
        <w:r>
          <w:rPr>
            <w:noProof/>
            <w:webHidden/>
          </w:rPr>
          <w:tab/>
        </w:r>
        <w:r>
          <w:rPr>
            <w:noProof/>
            <w:webHidden/>
          </w:rPr>
          <w:fldChar w:fldCharType="begin"/>
        </w:r>
        <w:r>
          <w:rPr>
            <w:noProof/>
            <w:webHidden/>
          </w:rPr>
          <w:instrText xml:space="preserve"> PAGEREF _Toc81225005 \h </w:instrText>
        </w:r>
        <w:r>
          <w:rPr>
            <w:noProof/>
            <w:webHidden/>
          </w:rPr>
        </w:r>
        <w:r>
          <w:rPr>
            <w:noProof/>
            <w:webHidden/>
          </w:rPr>
          <w:fldChar w:fldCharType="separate"/>
        </w:r>
        <w:r>
          <w:rPr>
            <w:noProof/>
            <w:webHidden/>
          </w:rPr>
          <w:t>51</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5006" w:history="1">
        <w:r w:rsidRPr="00A23192">
          <w:rPr>
            <w:rStyle w:val="ab"/>
            <w:b/>
            <w:bCs/>
            <w:noProof/>
          </w:rPr>
          <w:t xml:space="preserve">8  </w:t>
        </w:r>
        <w:r w:rsidRPr="00A23192">
          <w:rPr>
            <w:rStyle w:val="ab"/>
            <w:b/>
            <w:bCs/>
            <w:noProof/>
          </w:rPr>
          <w:t>基金份额持有人信息</w:t>
        </w:r>
        <w:r>
          <w:rPr>
            <w:noProof/>
            <w:webHidden/>
          </w:rPr>
          <w:tab/>
        </w:r>
        <w:r>
          <w:rPr>
            <w:noProof/>
            <w:webHidden/>
          </w:rPr>
          <w:fldChar w:fldCharType="begin"/>
        </w:r>
        <w:r>
          <w:rPr>
            <w:noProof/>
            <w:webHidden/>
          </w:rPr>
          <w:instrText xml:space="preserve"> PAGEREF _Toc81225006 \h </w:instrText>
        </w:r>
        <w:r>
          <w:rPr>
            <w:noProof/>
            <w:webHidden/>
          </w:rPr>
        </w:r>
        <w:r>
          <w:rPr>
            <w:noProof/>
            <w:webHidden/>
          </w:rPr>
          <w:fldChar w:fldCharType="separate"/>
        </w:r>
        <w:r>
          <w:rPr>
            <w:noProof/>
            <w:webHidden/>
          </w:rPr>
          <w:t>52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7" w:history="1">
        <w:r w:rsidRPr="00A23192">
          <w:rPr>
            <w:rStyle w:val="ab"/>
            <w:noProof/>
          </w:rPr>
          <w:t xml:space="preserve">8.1 </w:t>
        </w:r>
        <w:r w:rsidRPr="00A23192">
          <w:rPr>
            <w:rStyle w:val="ab"/>
            <w:noProof/>
          </w:rPr>
          <w:t>期末基金份额持有人户数及持有人结构</w:t>
        </w:r>
        <w:r>
          <w:rPr>
            <w:noProof/>
            <w:webHidden/>
          </w:rPr>
          <w:tab/>
        </w:r>
        <w:r>
          <w:rPr>
            <w:noProof/>
            <w:webHidden/>
          </w:rPr>
          <w:fldChar w:fldCharType="begin"/>
        </w:r>
        <w:r>
          <w:rPr>
            <w:noProof/>
            <w:webHidden/>
          </w:rPr>
          <w:instrText xml:space="preserve"> PAGEREF _Toc81225007 \h </w:instrText>
        </w:r>
        <w:r>
          <w:rPr>
            <w:noProof/>
            <w:webHidden/>
          </w:rPr>
        </w:r>
        <w:r>
          <w:rPr>
            <w:noProof/>
            <w:webHidden/>
          </w:rPr>
          <w:fldChar w:fldCharType="separate"/>
        </w:r>
        <w:r>
          <w:rPr>
            <w:noProof/>
            <w:webHidden/>
          </w:rPr>
          <w:t>52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8" w:history="1">
        <w:r w:rsidRPr="00A23192">
          <w:rPr>
            <w:rStyle w:val="ab"/>
            <w:noProof/>
          </w:rPr>
          <w:t xml:space="preserve">8.2 </w:t>
        </w:r>
        <w:r w:rsidRPr="00A23192">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_Toc81225008 \h </w:instrText>
        </w:r>
        <w:r>
          <w:rPr>
            <w:noProof/>
            <w:webHidden/>
          </w:rPr>
        </w:r>
        <w:r>
          <w:rPr>
            <w:noProof/>
            <w:webHidden/>
          </w:rPr>
          <w:fldChar w:fldCharType="separate"/>
        </w:r>
        <w:r>
          <w:rPr>
            <w:noProof/>
            <w:webHidden/>
          </w:rPr>
          <w:t>52</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09" w:history="1">
        <w:r w:rsidRPr="00A23192">
          <w:rPr>
            <w:rStyle w:val="ab"/>
            <w:noProof/>
          </w:rPr>
          <w:t xml:space="preserve">8.3 </w:t>
        </w:r>
        <w:r w:rsidRPr="00A23192">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_Toc81225009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5010" w:history="1">
        <w:r w:rsidRPr="00A23192">
          <w:rPr>
            <w:rStyle w:val="ab"/>
            <w:b/>
            <w:bCs/>
            <w:noProof/>
          </w:rPr>
          <w:t xml:space="preserve">9  </w:t>
        </w:r>
        <w:r w:rsidRPr="00A23192">
          <w:rPr>
            <w:rStyle w:val="ab"/>
            <w:b/>
            <w:bCs/>
            <w:noProof/>
          </w:rPr>
          <w:t>开放式基金份额变动</w:t>
        </w:r>
        <w:r>
          <w:rPr>
            <w:noProof/>
            <w:webHidden/>
          </w:rPr>
          <w:tab/>
        </w:r>
        <w:r>
          <w:rPr>
            <w:noProof/>
            <w:webHidden/>
          </w:rPr>
          <w:fldChar w:fldCharType="begin"/>
        </w:r>
        <w:r>
          <w:rPr>
            <w:noProof/>
            <w:webHidden/>
          </w:rPr>
          <w:instrText xml:space="preserve"> PAGEREF _Toc81225010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5011" w:history="1">
        <w:r w:rsidRPr="00A23192">
          <w:rPr>
            <w:rStyle w:val="ab"/>
            <w:b/>
            <w:bCs/>
            <w:noProof/>
          </w:rPr>
          <w:t xml:space="preserve">10  </w:t>
        </w:r>
        <w:r w:rsidRPr="00A23192">
          <w:rPr>
            <w:rStyle w:val="ab"/>
            <w:b/>
            <w:bCs/>
            <w:noProof/>
          </w:rPr>
          <w:t>重大事件揭示</w:t>
        </w:r>
        <w:r>
          <w:rPr>
            <w:noProof/>
            <w:webHidden/>
          </w:rPr>
          <w:tab/>
        </w:r>
        <w:r>
          <w:rPr>
            <w:noProof/>
            <w:webHidden/>
          </w:rPr>
          <w:fldChar w:fldCharType="begin"/>
        </w:r>
        <w:r>
          <w:rPr>
            <w:noProof/>
            <w:webHidden/>
          </w:rPr>
          <w:instrText xml:space="preserve"> PAGEREF _Toc81225011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2" w:history="1">
        <w:r w:rsidRPr="00A23192">
          <w:rPr>
            <w:rStyle w:val="ab"/>
            <w:noProof/>
          </w:rPr>
          <w:t xml:space="preserve">10.1 </w:t>
        </w:r>
        <w:r w:rsidRPr="00A23192">
          <w:rPr>
            <w:rStyle w:val="ab"/>
            <w:noProof/>
          </w:rPr>
          <w:t>基金份额持有人大会决议</w:t>
        </w:r>
        <w:r>
          <w:rPr>
            <w:noProof/>
            <w:webHidden/>
          </w:rPr>
          <w:tab/>
        </w:r>
        <w:r>
          <w:rPr>
            <w:noProof/>
            <w:webHidden/>
          </w:rPr>
          <w:fldChar w:fldCharType="begin"/>
        </w:r>
        <w:r>
          <w:rPr>
            <w:noProof/>
            <w:webHidden/>
          </w:rPr>
          <w:instrText xml:space="preserve"> PAGEREF _Toc81225012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3" w:history="1">
        <w:r w:rsidRPr="00A23192">
          <w:rPr>
            <w:rStyle w:val="ab"/>
            <w:noProof/>
          </w:rPr>
          <w:t xml:space="preserve">10.2 </w:t>
        </w:r>
        <w:r w:rsidRPr="00A23192">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_Toc81225013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4" w:history="1">
        <w:r w:rsidRPr="00A23192">
          <w:rPr>
            <w:rStyle w:val="ab"/>
            <w:noProof/>
          </w:rPr>
          <w:t xml:space="preserve">10.3 </w:t>
        </w:r>
        <w:r w:rsidRPr="00A23192">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_Toc81225014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5" w:history="1">
        <w:r w:rsidRPr="00A23192">
          <w:rPr>
            <w:rStyle w:val="ab"/>
            <w:noProof/>
          </w:rPr>
          <w:t xml:space="preserve">10.4 </w:t>
        </w:r>
        <w:r w:rsidRPr="00A23192">
          <w:rPr>
            <w:rStyle w:val="ab"/>
            <w:noProof/>
          </w:rPr>
          <w:t>基金投资策略的改变</w:t>
        </w:r>
        <w:r>
          <w:rPr>
            <w:noProof/>
            <w:webHidden/>
          </w:rPr>
          <w:tab/>
        </w:r>
        <w:r>
          <w:rPr>
            <w:noProof/>
            <w:webHidden/>
          </w:rPr>
          <w:fldChar w:fldCharType="begin"/>
        </w:r>
        <w:r>
          <w:rPr>
            <w:noProof/>
            <w:webHidden/>
          </w:rPr>
          <w:instrText xml:space="preserve"> PAGEREF _Toc81225015 \h </w:instrText>
        </w:r>
        <w:r>
          <w:rPr>
            <w:noProof/>
            <w:webHidden/>
          </w:rPr>
        </w:r>
        <w:r>
          <w:rPr>
            <w:noProof/>
            <w:webHidden/>
          </w:rPr>
          <w:fldChar w:fldCharType="separate"/>
        </w:r>
        <w:r>
          <w:rPr>
            <w:noProof/>
            <w:webHidden/>
          </w:rPr>
          <w:t>53</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6" w:history="1">
        <w:r w:rsidRPr="00A23192">
          <w:rPr>
            <w:rStyle w:val="ab"/>
            <w:noProof/>
          </w:rPr>
          <w:t xml:space="preserve">10.5 </w:t>
        </w:r>
        <w:r w:rsidRPr="00A23192">
          <w:rPr>
            <w:rStyle w:val="ab"/>
            <w:noProof/>
          </w:rPr>
          <w:t>为基金进行审计的会计师事务所情况</w:t>
        </w:r>
        <w:r>
          <w:rPr>
            <w:noProof/>
            <w:webHidden/>
          </w:rPr>
          <w:tab/>
        </w:r>
        <w:r>
          <w:rPr>
            <w:noProof/>
            <w:webHidden/>
          </w:rPr>
          <w:fldChar w:fldCharType="begin"/>
        </w:r>
        <w:r>
          <w:rPr>
            <w:noProof/>
            <w:webHidden/>
          </w:rPr>
          <w:instrText xml:space="preserve"> PAGEREF _Toc81225016 \h </w:instrText>
        </w:r>
        <w:r>
          <w:rPr>
            <w:noProof/>
            <w:webHidden/>
          </w:rPr>
        </w:r>
        <w:r>
          <w:rPr>
            <w:noProof/>
            <w:webHidden/>
          </w:rPr>
          <w:fldChar w:fldCharType="separate"/>
        </w:r>
        <w:r>
          <w:rPr>
            <w:noProof/>
            <w:webHidden/>
          </w:rPr>
          <w:t>54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7" w:history="1">
        <w:r w:rsidRPr="00A23192">
          <w:rPr>
            <w:rStyle w:val="ab"/>
            <w:noProof/>
          </w:rPr>
          <w:t xml:space="preserve">10.6 </w:t>
        </w:r>
        <w:r w:rsidRPr="00A23192">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_Toc81225017 \h </w:instrText>
        </w:r>
        <w:r>
          <w:rPr>
            <w:noProof/>
            <w:webHidden/>
          </w:rPr>
        </w:r>
        <w:r>
          <w:rPr>
            <w:noProof/>
            <w:webHidden/>
          </w:rPr>
          <w:fldChar w:fldCharType="separate"/>
        </w:r>
        <w:r>
          <w:rPr>
            <w:noProof/>
            <w:webHidden/>
          </w:rPr>
          <w:t>54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8" w:history="1">
        <w:r w:rsidRPr="00A23192">
          <w:rPr>
            <w:rStyle w:val="ab"/>
            <w:noProof/>
          </w:rPr>
          <w:t xml:space="preserve">10.7 </w:t>
        </w:r>
        <w:r w:rsidRPr="00A23192">
          <w:rPr>
            <w:rStyle w:val="ab"/>
            <w:noProof/>
          </w:rPr>
          <w:t>基金租用证券公司交易单元的有关情况</w:t>
        </w:r>
        <w:r>
          <w:rPr>
            <w:noProof/>
            <w:webHidden/>
          </w:rPr>
          <w:tab/>
        </w:r>
        <w:r>
          <w:rPr>
            <w:noProof/>
            <w:webHidden/>
          </w:rPr>
          <w:fldChar w:fldCharType="begin"/>
        </w:r>
        <w:r>
          <w:rPr>
            <w:noProof/>
            <w:webHidden/>
          </w:rPr>
          <w:instrText xml:space="preserve"> PAGEREF _Toc81225018 \h </w:instrText>
        </w:r>
        <w:r>
          <w:rPr>
            <w:noProof/>
            <w:webHidden/>
          </w:rPr>
        </w:r>
        <w:r>
          <w:rPr>
            <w:noProof/>
            <w:webHidden/>
          </w:rPr>
          <w:fldChar w:fldCharType="separate"/>
        </w:r>
        <w:r>
          <w:rPr>
            <w:noProof/>
            <w:webHidden/>
          </w:rPr>
          <w:t>54</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19" w:history="1">
        <w:r w:rsidRPr="00A23192">
          <w:rPr>
            <w:rStyle w:val="ab"/>
            <w:noProof/>
          </w:rPr>
          <w:t xml:space="preserve">10.8 </w:t>
        </w:r>
        <w:r w:rsidRPr="00A23192">
          <w:rPr>
            <w:rStyle w:val="ab"/>
            <w:noProof/>
          </w:rPr>
          <w:t>其他重大事件</w:t>
        </w:r>
        <w:r>
          <w:rPr>
            <w:noProof/>
            <w:webHidden/>
          </w:rPr>
          <w:tab/>
        </w:r>
        <w:r>
          <w:rPr>
            <w:noProof/>
            <w:webHidden/>
          </w:rPr>
          <w:fldChar w:fldCharType="begin"/>
        </w:r>
        <w:r>
          <w:rPr>
            <w:noProof/>
            <w:webHidden/>
          </w:rPr>
          <w:instrText xml:space="preserve"> PAGEREF _Toc81225019 \h </w:instrText>
        </w:r>
        <w:r>
          <w:rPr>
            <w:noProof/>
            <w:webHidden/>
          </w:rPr>
        </w:r>
        <w:r>
          <w:rPr>
            <w:noProof/>
            <w:webHidden/>
          </w:rPr>
          <w:fldChar w:fldCharType="separate"/>
        </w:r>
        <w:r>
          <w:rPr>
            <w:noProof/>
            <w:webHidden/>
          </w:rPr>
          <w:t>55</w:t>
        </w:r>
        <w:r>
          <w:rPr>
            <w:noProof/>
            <w:webHidden/>
          </w:rPr>
          <w:fldChar w:fldCharType="end"/>
        </w:r>
      </w:hyperlink>
    </w:p>
    <w:p w:rsidR="007D7390" w:rsidRDefault="007D7390">
      <w:pPr>
        <w:pStyle w:val="12"/>
        <w:rPr>
          <w:rFonts w:asciiTheme="minorHAnsi" w:eastAsiaTheme="minorEastAsia" w:hAnsiTheme="minorHAnsi" w:cstheme="minorBidi"/>
          <w:noProof/>
          <w:szCs w:val="22"/>
        </w:rPr>
      </w:pPr>
      <w:hyperlink w:anchor="_Toc81225020" w:history="1">
        <w:r w:rsidRPr="00A23192">
          <w:rPr>
            <w:rStyle w:val="ab"/>
            <w:b/>
            <w:bCs/>
            <w:noProof/>
          </w:rPr>
          <w:t xml:space="preserve">11  </w:t>
        </w:r>
        <w:r w:rsidRPr="00A23192">
          <w:rPr>
            <w:rStyle w:val="ab"/>
            <w:b/>
            <w:bCs/>
            <w:noProof/>
          </w:rPr>
          <w:t>备查文件目录</w:t>
        </w:r>
        <w:r>
          <w:rPr>
            <w:noProof/>
            <w:webHidden/>
          </w:rPr>
          <w:tab/>
        </w:r>
        <w:r>
          <w:rPr>
            <w:noProof/>
            <w:webHidden/>
          </w:rPr>
          <w:fldChar w:fldCharType="begin"/>
        </w:r>
        <w:r>
          <w:rPr>
            <w:noProof/>
            <w:webHidden/>
          </w:rPr>
          <w:instrText xml:space="preserve"> PAGEREF _Toc81225020 \h </w:instrText>
        </w:r>
        <w:r>
          <w:rPr>
            <w:noProof/>
            <w:webHidden/>
          </w:rPr>
        </w:r>
        <w:r>
          <w:rPr>
            <w:noProof/>
            <w:webHidden/>
          </w:rPr>
          <w:fldChar w:fldCharType="separate"/>
        </w:r>
        <w:r>
          <w:rPr>
            <w:noProof/>
            <w:webHidden/>
          </w:rPr>
          <w:t>55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21" w:history="1">
        <w:r w:rsidRPr="00A23192">
          <w:rPr>
            <w:rStyle w:val="ab"/>
            <w:noProof/>
          </w:rPr>
          <w:t xml:space="preserve">11.1 </w:t>
        </w:r>
        <w:r w:rsidRPr="00A23192">
          <w:rPr>
            <w:rStyle w:val="ab"/>
            <w:noProof/>
          </w:rPr>
          <w:t>备查文件目录</w:t>
        </w:r>
        <w:r>
          <w:rPr>
            <w:noProof/>
            <w:webHidden/>
          </w:rPr>
          <w:tab/>
        </w:r>
        <w:r>
          <w:rPr>
            <w:noProof/>
            <w:webHidden/>
          </w:rPr>
          <w:fldChar w:fldCharType="begin"/>
        </w:r>
        <w:r>
          <w:rPr>
            <w:noProof/>
            <w:webHidden/>
          </w:rPr>
          <w:instrText xml:space="preserve"> PAGEREF _Toc81225021 \h </w:instrText>
        </w:r>
        <w:r>
          <w:rPr>
            <w:noProof/>
            <w:webHidden/>
          </w:rPr>
        </w:r>
        <w:r>
          <w:rPr>
            <w:noProof/>
            <w:webHidden/>
          </w:rPr>
          <w:fldChar w:fldCharType="separate"/>
        </w:r>
        <w:r>
          <w:rPr>
            <w:noProof/>
            <w:webHidden/>
          </w:rPr>
          <w:t>55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22" w:history="1">
        <w:r w:rsidRPr="00A23192">
          <w:rPr>
            <w:rStyle w:val="ab"/>
            <w:noProof/>
          </w:rPr>
          <w:t xml:space="preserve">11.2 </w:t>
        </w:r>
        <w:r w:rsidRPr="00A23192">
          <w:rPr>
            <w:rStyle w:val="ab"/>
            <w:noProof/>
          </w:rPr>
          <w:t>存放地点</w:t>
        </w:r>
        <w:r>
          <w:rPr>
            <w:noProof/>
            <w:webHidden/>
          </w:rPr>
          <w:tab/>
        </w:r>
        <w:r>
          <w:rPr>
            <w:noProof/>
            <w:webHidden/>
          </w:rPr>
          <w:fldChar w:fldCharType="begin"/>
        </w:r>
        <w:r>
          <w:rPr>
            <w:noProof/>
            <w:webHidden/>
          </w:rPr>
          <w:instrText xml:space="preserve"> PAGEREF _Toc81225022 \h </w:instrText>
        </w:r>
        <w:r>
          <w:rPr>
            <w:noProof/>
            <w:webHidden/>
          </w:rPr>
        </w:r>
        <w:r>
          <w:rPr>
            <w:noProof/>
            <w:webHidden/>
          </w:rPr>
          <w:fldChar w:fldCharType="separate"/>
        </w:r>
        <w:r>
          <w:rPr>
            <w:noProof/>
            <w:webHidden/>
          </w:rPr>
          <w:t>55</w:t>
        </w:r>
        <w:r>
          <w:rPr>
            <w:noProof/>
            <w:webHidden/>
          </w:rPr>
          <w:fldChar w:fldCharType="end"/>
        </w:r>
      </w:hyperlink>
    </w:p>
    <w:p w:rsidR="007D7390" w:rsidRDefault="007D7390">
      <w:pPr>
        <w:pStyle w:val="24"/>
        <w:rPr>
          <w:rFonts w:asciiTheme="minorHAnsi" w:eastAsiaTheme="minorEastAsia" w:hAnsiTheme="minorHAnsi" w:cstheme="minorBidi"/>
          <w:noProof/>
          <w:kern w:val="2"/>
          <w:szCs w:val="22"/>
        </w:rPr>
      </w:pPr>
      <w:hyperlink w:anchor="_Toc81225023" w:history="1">
        <w:r w:rsidRPr="00A23192">
          <w:rPr>
            <w:rStyle w:val="ab"/>
            <w:noProof/>
          </w:rPr>
          <w:t xml:space="preserve">11.3 </w:t>
        </w:r>
        <w:r w:rsidRPr="00A23192">
          <w:rPr>
            <w:rStyle w:val="ab"/>
            <w:noProof/>
          </w:rPr>
          <w:t>查阅方式</w:t>
        </w:r>
        <w:r>
          <w:rPr>
            <w:noProof/>
            <w:webHidden/>
          </w:rPr>
          <w:tab/>
        </w:r>
        <w:r>
          <w:rPr>
            <w:noProof/>
            <w:webHidden/>
          </w:rPr>
          <w:fldChar w:fldCharType="begin"/>
        </w:r>
        <w:r>
          <w:rPr>
            <w:noProof/>
            <w:webHidden/>
          </w:rPr>
          <w:instrText xml:space="preserve"> PAGEREF _Toc81225023 \h </w:instrText>
        </w:r>
        <w:r>
          <w:rPr>
            <w:noProof/>
            <w:webHidden/>
          </w:rPr>
        </w:r>
        <w:r>
          <w:rPr>
            <w:noProof/>
            <w:webHidden/>
          </w:rPr>
          <w:fldChar w:fldCharType="separate"/>
        </w:r>
        <w:r>
          <w:rPr>
            <w:noProof/>
            <w:webHidden/>
          </w:rPr>
          <w:t>56</w:t>
        </w:r>
        <w:r>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1224965"/>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81224966"/>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上投摩根行业睿选股票型证券投资基金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上投摩根行业睿选股票</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011236</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011236</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交通银行股份有限公司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5,837,980,666.19</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上投摩根行业睿选股票</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上投摩根行业睿选股票</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011236</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011237</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5,048,285,128.46</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789,695,537.73</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81224967"/>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通过把握资产轮动、产业策略与经济周期相联系的规律，挖掘经济周期波动中强势行业中具有核心竞争优势的上市公司，力求在景气的多空变化中追求基金资产长期稳健的超额收益。</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354854" w:rsidRDefault="000D6ED4">
            <w:pPr>
              <w:rPr>
                <w:rFonts w:eastAsiaTheme="minorEastAsia"/>
                <w:szCs w:val="21"/>
              </w:rPr>
            </w:pPr>
            <w:r>
              <w:rPr>
                <w:rFonts w:eastAsiaTheme="minorEastAsia"/>
                <w:szCs w:val="21"/>
              </w:rPr>
              <w:t>1</w:t>
            </w:r>
            <w:r>
              <w:rPr>
                <w:rFonts w:eastAsiaTheme="minorEastAsia"/>
                <w:szCs w:val="21"/>
              </w:rPr>
              <w:t>、资产配置策略</w:t>
            </w:r>
          </w:p>
          <w:p w:rsidR="00354854" w:rsidRDefault="000D6ED4">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354854" w:rsidRDefault="000D6ED4">
            <w:pPr>
              <w:rPr>
                <w:rFonts w:eastAsiaTheme="minorEastAsia"/>
                <w:szCs w:val="21"/>
              </w:rPr>
            </w:pPr>
            <w:r>
              <w:rPr>
                <w:rFonts w:eastAsiaTheme="minorEastAsia"/>
                <w:szCs w:val="21"/>
              </w:rPr>
              <w:t>在控制风险的前提下，本基金将优先配置股票资产，本基金股票资产占基金资产的投资比例为</w:t>
            </w:r>
            <w:r>
              <w:rPr>
                <w:rFonts w:eastAsiaTheme="minorEastAsia"/>
                <w:szCs w:val="21"/>
              </w:rPr>
              <w:t>80%-95%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354854" w:rsidRDefault="000D6ED4">
            <w:pPr>
              <w:rPr>
                <w:rFonts w:eastAsiaTheme="minorEastAsia"/>
                <w:szCs w:val="21"/>
              </w:rPr>
            </w:pPr>
            <w:r>
              <w:rPr>
                <w:rFonts w:eastAsiaTheme="minorEastAsia"/>
                <w:szCs w:val="21"/>
              </w:rPr>
              <w:t>2</w:t>
            </w:r>
            <w:r>
              <w:rPr>
                <w:rFonts w:eastAsiaTheme="minorEastAsia"/>
                <w:szCs w:val="21"/>
              </w:rPr>
              <w:t>、股票投资策略</w:t>
            </w:r>
          </w:p>
          <w:p w:rsidR="00354854" w:rsidRDefault="000D6ED4">
            <w:pPr>
              <w:rPr>
                <w:rFonts w:eastAsiaTheme="minorEastAsia"/>
                <w:szCs w:val="21"/>
              </w:rPr>
            </w:pPr>
            <w:r>
              <w:rPr>
                <w:rFonts w:eastAsiaTheme="minorEastAsia"/>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354854" w:rsidRDefault="000D6ED4">
            <w:pPr>
              <w:rPr>
                <w:rFonts w:eastAsiaTheme="minorEastAsia"/>
                <w:szCs w:val="21"/>
              </w:rPr>
            </w:pPr>
            <w:r>
              <w:rPr>
                <w:rFonts w:eastAsiaTheme="minorEastAsia"/>
                <w:szCs w:val="21"/>
              </w:rPr>
              <w:t>3</w:t>
            </w:r>
            <w:r>
              <w:rPr>
                <w:rFonts w:eastAsiaTheme="minorEastAsia"/>
                <w:szCs w:val="21"/>
              </w:rPr>
              <w:t>、港股投资策略</w:t>
            </w:r>
          </w:p>
          <w:p w:rsidR="00354854" w:rsidRDefault="000D6ED4">
            <w:pPr>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w:t>
            </w:r>
            <w:r>
              <w:rPr>
                <w:rFonts w:eastAsiaTheme="minorEastAsia"/>
                <w:szCs w:val="21"/>
              </w:rPr>
              <w:lastRenderedPageBreak/>
              <w:t>新及竞争力、主营业务收入来源和区域分布等多维度进行考量，挖掘优质企业。</w:t>
            </w:r>
          </w:p>
          <w:p w:rsidR="00354854" w:rsidRDefault="000D6ED4">
            <w:pPr>
              <w:rPr>
                <w:rFonts w:eastAsiaTheme="minorEastAsia"/>
                <w:szCs w:val="21"/>
              </w:rPr>
            </w:pPr>
            <w:r>
              <w:rPr>
                <w:rFonts w:eastAsiaTheme="minorEastAsia"/>
                <w:szCs w:val="21"/>
              </w:rPr>
              <w:t>4</w:t>
            </w:r>
            <w:r>
              <w:rPr>
                <w:rFonts w:eastAsiaTheme="minorEastAsia"/>
                <w:szCs w:val="21"/>
              </w:rPr>
              <w:t>、债券投资策略</w:t>
            </w:r>
          </w:p>
          <w:p w:rsidR="00354854" w:rsidRDefault="000D6ED4">
            <w:pPr>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354854" w:rsidRDefault="000D6ED4">
            <w:pPr>
              <w:rPr>
                <w:rFonts w:eastAsiaTheme="minorEastAsia"/>
                <w:szCs w:val="21"/>
              </w:rPr>
            </w:pPr>
            <w:r>
              <w:rPr>
                <w:rFonts w:eastAsiaTheme="minorEastAsia"/>
                <w:szCs w:val="21"/>
              </w:rPr>
              <w:t>5</w:t>
            </w:r>
            <w:r>
              <w:rPr>
                <w:rFonts w:eastAsiaTheme="minorEastAsia"/>
                <w:szCs w:val="21"/>
              </w:rPr>
              <w:t>、其他投资策略</w:t>
            </w:r>
          </w:p>
          <w:p w:rsidR="001548F9" w:rsidRPr="00D46E57" w:rsidRDefault="001548F9">
            <w:pPr>
              <w:rPr>
                <w:rFonts w:eastAsiaTheme="minorEastAsia"/>
                <w:szCs w:val="21"/>
              </w:rPr>
            </w:pPr>
            <w:r w:rsidRPr="00D46E57">
              <w:rPr>
                <w:rFonts w:eastAsiaTheme="minorEastAsia"/>
                <w:szCs w:val="21"/>
              </w:rPr>
              <w:t>包括股指期货投资策略、资产支持证券投资策略、股票期权投资策略、证券公司短期公司债券投资策略。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lastRenderedPageBreak/>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中证</w:t>
            </w:r>
            <w:r w:rsidRPr="00D46E57">
              <w:rPr>
                <w:rFonts w:eastAsiaTheme="minorEastAsia"/>
                <w:szCs w:val="21"/>
              </w:rPr>
              <w:t>800</w:t>
            </w:r>
            <w:r w:rsidRPr="00D46E57">
              <w:rPr>
                <w:rFonts w:eastAsiaTheme="minorEastAsia"/>
                <w:szCs w:val="21"/>
              </w:rPr>
              <w:t>指数收益率</w:t>
            </w:r>
            <w:r w:rsidRPr="00D46E57">
              <w:rPr>
                <w:rFonts w:eastAsiaTheme="minorEastAsia"/>
                <w:szCs w:val="21"/>
              </w:rPr>
              <w:t>*65%+</w:t>
            </w:r>
            <w:r w:rsidRPr="00D46E57">
              <w:rPr>
                <w:rFonts w:eastAsiaTheme="minorEastAsia"/>
                <w:szCs w:val="21"/>
              </w:rPr>
              <w:t>中证港股通指数收益率</w:t>
            </w:r>
            <w:r w:rsidRPr="00D46E57">
              <w:rPr>
                <w:rFonts w:eastAsiaTheme="minorEastAsia"/>
                <w:szCs w:val="21"/>
              </w:rPr>
              <w:t>*20%+</w:t>
            </w:r>
            <w:r w:rsidRPr="00D46E57">
              <w:rPr>
                <w:rFonts w:eastAsiaTheme="minorEastAsia"/>
                <w:szCs w:val="21"/>
              </w:rPr>
              <w:t>上证国债指数收益率</w:t>
            </w:r>
            <w:r w:rsidRPr="00D46E57">
              <w:rPr>
                <w:rFonts w:eastAsiaTheme="minorEastAsia"/>
                <w:szCs w:val="21"/>
              </w:rPr>
              <w:t>*15%</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本基金属于股票型基金产品，预期风险和收益水平高于混合型基金、债券型基金和货币市场基金。</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81224968"/>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交通银行股份有限公司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陆志俊</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luzj@bankcomm.com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021-62701216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中国（上海）自由贸易试验区银城中路</w:t>
            </w:r>
            <w:r w:rsidRPr="00D46E57">
              <w:rPr>
                <w:rFonts w:eastAsiaTheme="minorEastAsia"/>
                <w:color w:val="000000"/>
                <w:kern w:val="0"/>
                <w:szCs w:val="21"/>
              </w:rPr>
              <w:t>188</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中国（上海）长宁区仙霞路</w:t>
            </w:r>
            <w:r w:rsidRPr="00D46E57">
              <w:rPr>
                <w:rFonts w:eastAsiaTheme="minorEastAsia"/>
                <w:color w:val="000000"/>
                <w:kern w:val="0"/>
                <w:szCs w:val="21"/>
              </w:rPr>
              <w:t>18</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200336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任德奇</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81224969"/>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《中国证券报》</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基金管理人、基金托管人的办公场所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2" w:name="_Toc225498249"/>
      <w:bookmarkStart w:id="13" w:name="_Toc81224970"/>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w:t>
            </w:r>
            <w:r w:rsidRPr="00D46E57">
              <w:rPr>
                <w:rFonts w:eastAsiaTheme="minorEastAsia"/>
                <w:color w:val="000000"/>
                <w:szCs w:val="21"/>
              </w:rPr>
              <w:lastRenderedPageBreak/>
              <w:t>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225498250"/>
      <w:bookmarkStart w:id="15" w:name="_Toc194312019"/>
      <w:bookmarkStart w:id="16" w:name="_Toc193947512"/>
      <w:bookmarkStart w:id="17" w:name="_Toc81224971"/>
      <w:r w:rsidRPr="00D46E57">
        <w:rPr>
          <w:rFonts w:eastAsiaTheme="minorEastAsia"/>
          <w:b/>
          <w:bCs/>
          <w:sz w:val="21"/>
          <w:szCs w:val="21"/>
          <w:lang w:val="en-US"/>
        </w:rPr>
        <w:lastRenderedPageBreak/>
        <w:t xml:space="preserve">3  </w:t>
      </w:r>
      <w:r w:rsidRPr="00D46E57">
        <w:rPr>
          <w:rFonts w:eastAsiaTheme="minorEastAsia"/>
          <w:b/>
          <w:bCs/>
          <w:sz w:val="21"/>
          <w:szCs w:val="21"/>
          <w:lang w:val="en-US"/>
        </w:rPr>
        <w:t>主要财务指标和基金净值表现</w:t>
      </w:r>
      <w:bookmarkEnd w:id="14"/>
      <w:bookmarkEnd w:id="17"/>
    </w:p>
    <w:p w:rsidR="001548F9" w:rsidRPr="00D46E57" w:rsidRDefault="001548F9" w:rsidP="00864768">
      <w:pPr>
        <w:pStyle w:val="20"/>
        <w:spacing w:before="0" w:after="0"/>
        <w:rPr>
          <w:rFonts w:ascii="Times New Roman" w:eastAsiaTheme="minorEastAsia" w:hAnsi="Times New Roman"/>
          <w:kern w:val="0"/>
          <w:sz w:val="21"/>
          <w:szCs w:val="21"/>
        </w:rPr>
      </w:pPr>
      <w:bookmarkStart w:id="18" w:name="_Toc286996129"/>
      <w:bookmarkStart w:id="19" w:name="_Toc81224972"/>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8"/>
      <w:bookmarkEnd w:id="19"/>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5"/>
          <w:bookmarkEnd w:id="16"/>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2</w:t>
            </w:r>
            <w:r w:rsidR="0058437B" w:rsidRPr="00D46E57">
              <w:rPr>
                <w:rFonts w:eastAsiaTheme="minorEastAsia"/>
                <w:b/>
                <w:szCs w:val="21"/>
              </w:rPr>
              <w:t>月</w:t>
            </w:r>
            <w:r w:rsidR="0058437B" w:rsidRPr="00D46E57">
              <w:rPr>
                <w:rFonts w:eastAsiaTheme="minorEastAsia"/>
                <w:b/>
                <w:szCs w:val="21"/>
              </w:rPr>
              <w:t>26</w:t>
            </w:r>
            <w:r w:rsidR="0058437B" w:rsidRPr="00D46E57">
              <w:rPr>
                <w:rFonts w:eastAsiaTheme="minorEastAsia"/>
                <w:b/>
                <w:szCs w:val="21"/>
              </w:rPr>
              <w:t>日（基金合同生效日）至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-1,559,142.48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-2,285,904.76</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296,344,212.66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45,309,667.85</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0.0521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0.0471</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5.16%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4.67%</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5.40%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5.22%</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上投摩根行业睿选股票</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上投摩根行业睿选股票</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-389,765.88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-1,426,841.51</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-0.0001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-0.0018</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5,321,063,865.47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830,945,517.33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1.0540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1.0522</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5.40%</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5.22%</w:t>
            </w:r>
          </w:p>
        </w:tc>
      </w:tr>
    </w:tbl>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基金合同在当期生效。</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0" w:name="_Toc225498252"/>
      <w:bookmarkStart w:id="21" w:name="_Toc81224973"/>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20"/>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上投摩根行业睿选股票</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lastRenderedPageBreak/>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w:t>
            </w:r>
            <w:r w:rsidRPr="00D46E57">
              <w:rPr>
                <w:rFonts w:eastAsiaTheme="minorEastAsia"/>
                <w:color w:val="000000"/>
                <w:szCs w:val="21"/>
              </w:rPr>
              <w:lastRenderedPageBreak/>
              <w:t>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lastRenderedPageBreak/>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354854">
        <w:tc>
          <w:tcPr>
            <w:tcW w:w="1620" w:type="dxa"/>
            <w:vAlign w:val="center"/>
          </w:tcPr>
          <w:p w:rsidR="00354854" w:rsidRDefault="000D6ED4">
            <w:pPr>
              <w:jc w:val="left"/>
            </w:pPr>
            <w:r>
              <w:rPr>
                <w:rFonts w:eastAsiaTheme="minorEastAsia"/>
                <w:color w:val="000000"/>
                <w:szCs w:val="21"/>
              </w:rPr>
              <w:t>过去一个月</w:t>
            </w:r>
          </w:p>
        </w:tc>
        <w:tc>
          <w:tcPr>
            <w:tcW w:w="1350" w:type="dxa"/>
            <w:vAlign w:val="center"/>
          </w:tcPr>
          <w:p w:rsidR="00354854" w:rsidRDefault="000D6ED4">
            <w:pPr>
              <w:jc w:val="center"/>
            </w:pPr>
            <w:r>
              <w:rPr>
                <w:rFonts w:eastAsiaTheme="minorEastAsia"/>
                <w:color w:val="000000"/>
                <w:szCs w:val="21"/>
              </w:rPr>
              <w:t>1.33%</w:t>
            </w:r>
          </w:p>
        </w:tc>
        <w:tc>
          <w:tcPr>
            <w:tcW w:w="1350" w:type="dxa"/>
            <w:vAlign w:val="center"/>
          </w:tcPr>
          <w:p w:rsidR="00354854" w:rsidRDefault="000D6ED4">
            <w:pPr>
              <w:jc w:val="center"/>
            </w:pPr>
            <w:r>
              <w:rPr>
                <w:rFonts w:eastAsiaTheme="minorEastAsia"/>
                <w:color w:val="000000"/>
                <w:szCs w:val="21"/>
              </w:rPr>
              <w:t>0.74%</w:t>
            </w:r>
          </w:p>
        </w:tc>
        <w:tc>
          <w:tcPr>
            <w:tcW w:w="1350" w:type="dxa"/>
            <w:vAlign w:val="center"/>
          </w:tcPr>
          <w:p w:rsidR="00354854" w:rsidRDefault="000D6ED4">
            <w:pPr>
              <w:jc w:val="center"/>
            </w:pPr>
            <w:r>
              <w:rPr>
                <w:rFonts w:eastAsiaTheme="minorEastAsia"/>
                <w:color w:val="000000"/>
                <w:szCs w:val="21"/>
              </w:rPr>
              <w:t>-0.91%</w:t>
            </w:r>
          </w:p>
        </w:tc>
        <w:tc>
          <w:tcPr>
            <w:tcW w:w="1350" w:type="dxa"/>
            <w:vAlign w:val="center"/>
          </w:tcPr>
          <w:p w:rsidR="00354854" w:rsidRDefault="000D6ED4">
            <w:pPr>
              <w:jc w:val="center"/>
            </w:pPr>
            <w:r>
              <w:rPr>
                <w:rFonts w:eastAsiaTheme="minorEastAsia"/>
                <w:color w:val="000000"/>
                <w:szCs w:val="21"/>
              </w:rPr>
              <w:t>0.61%</w:t>
            </w:r>
          </w:p>
        </w:tc>
        <w:tc>
          <w:tcPr>
            <w:tcW w:w="1350" w:type="dxa"/>
            <w:vAlign w:val="center"/>
          </w:tcPr>
          <w:p w:rsidR="00354854" w:rsidRDefault="000D6ED4">
            <w:pPr>
              <w:jc w:val="center"/>
            </w:pPr>
            <w:r>
              <w:rPr>
                <w:rFonts w:eastAsiaTheme="minorEastAsia"/>
                <w:color w:val="000000"/>
                <w:szCs w:val="21"/>
              </w:rPr>
              <w:t>2.24%</w:t>
            </w:r>
          </w:p>
        </w:tc>
        <w:tc>
          <w:tcPr>
            <w:tcW w:w="1350" w:type="dxa"/>
            <w:vAlign w:val="center"/>
          </w:tcPr>
          <w:p w:rsidR="00354854" w:rsidRDefault="000D6ED4">
            <w:pPr>
              <w:jc w:val="center"/>
            </w:pPr>
            <w:r>
              <w:rPr>
                <w:rFonts w:eastAsiaTheme="minorEastAsia"/>
                <w:color w:val="000000"/>
                <w:szCs w:val="21"/>
              </w:rPr>
              <w:t>0.13%</w:t>
            </w:r>
          </w:p>
        </w:tc>
      </w:tr>
      <w:tr w:rsidR="00354854">
        <w:tc>
          <w:tcPr>
            <w:tcW w:w="1620" w:type="dxa"/>
            <w:vAlign w:val="center"/>
          </w:tcPr>
          <w:p w:rsidR="00354854" w:rsidRDefault="000D6ED4">
            <w:pPr>
              <w:jc w:val="left"/>
            </w:pPr>
            <w:r>
              <w:rPr>
                <w:rFonts w:eastAsiaTheme="minorEastAsia"/>
                <w:color w:val="000000"/>
                <w:szCs w:val="21"/>
              </w:rPr>
              <w:t>过去三个月</w:t>
            </w:r>
          </w:p>
        </w:tc>
        <w:tc>
          <w:tcPr>
            <w:tcW w:w="1350" w:type="dxa"/>
            <w:vAlign w:val="center"/>
          </w:tcPr>
          <w:p w:rsidR="00354854" w:rsidRDefault="000D6ED4">
            <w:pPr>
              <w:jc w:val="center"/>
            </w:pPr>
            <w:r>
              <w:rPr>
                <w:rFonts w:eastAsiaTheme="minorEastAsia"/>
                <w:color w:val="000000"/>
                <w:szCs w:val="21"/>
              </w:rPr>
              <w:t>5.77%</w:t>
            </w:r>
          </w:p>
        </w:tc>
        <w:tc>
          <w:tcPr>
            <w:tcW w:w="1350" w:type="dxa"/>
            <w:vAlign w:val="center"/>
          </w:tcPr>
          <w:p w:rsidR="00354854" w:rsidRDefault="000D6ED4">
            <w:pPr>
              <w:jc w:val="center"/>
            </w:pPr>
            <w:r>
              <w:rPr>
                <w:rFonts w:eastAsiaTheme="minorEastAsia"/>
                <w:color w:val="000000"/>
                <w:szCs w:val="21"/>
              </w:rPr>
              <w:t>0.54%</w:t>
            </w:r>
          </w:p>
        </w:tc>
        <w:tc>
          <w:tcPr>
            <w:tcW w:w="1350" w:type="dxa"/>
            <w:vAlign w:val="center"/>
          </w:tcPr>
          <w:p w:rsidR="00354854" w:rsidRDefault="000D6ED4">
            <w:pPr>
              <w:jc w:val="center"/>
            </w:pPr>
            <w:r>
              <w:rPr>
                <w:rFonts w:eastAsiaTheme="minorEastAsia"/>
                <w:color w:val="000000"/>
                <w:szCs w:val="21"/>
              </w:rPr>
              <w:t>3.29%</w:t>
            </w:r>
          </w:p>
        </w:tc>
        <w:tc>
          <w:tcPr>
            <w:tcW w:w="1350" w:type="dxa"/>
            <w:vAlign w:val="center"/>
          </w:tcPr>
          <w:p w:rsidR="00354854" w:rsidRDefault="000D6ED4">
            <w:pPr>
              <w:jc w:val="center"/>
            </w:pPr>
            <w:r>
              <w:rPr>
                <w:rFonts w:eastAsiaTheme="minorEastAsia"/>
                <w:color w:val="000000"/>
                <w:szCs w:val="21"/>
              </w:rPr>
              <w:t>0.71%</w:t>
            </w:r>
          </w:p>
        </w:tc>
        <w:tc>
          <w:tcPr>
            <w:tcW w:w="1350" w:type="dxa"/>
            <w:vAlign w:val="center"/>
          </w:tcPr>
          <w:p w:rsidR="00354854" w:rsidRDefault="000D6ED4">
            <w:pPr>
              <w:jc w:val="center"/>
            </w:pPr>
            <w:r>
              <w:rPr>
                <w:rFonts w:eastAsiaTheme="minorEastAsia"/>
                <w:color w:val="000000"/>
                <w:szCs w:val="21"/>
              </w:rPr>
              <w:t>2.48%</w:t>
            </w:r>
          </w:p>
        </w:tc>
        <w:tc>
          <w:tcPr>
            <w:tcW w:w="1350" w:type="dxa"/>
            <w:vAlign w:val="center"/>
          </w:tcPr>
          <w:p w:rsidR="00354854" w:rsidRDefault="000D6ED4">
            <w:pPr>
              <w:jc w:val="center"/>
            </w:pPr>
            <w:r>
              <w:rPr>
                <w:rFonts w:eastAsiaTheme="minorEastAsia"/>
                <w:color w:val="000000"/>
                <w:szCs w:val="21"/>
              </w:rPr>
              <w:t>-0.17%</w:t>
            </w:r>
          </w:p>
        </w:tc>
      </w:tr>
      <w:tr w:rsidR="00354854">
        <w:tc>
          <w:tcPr>
            <w:tcW w:w="1620" w:type="dxa"/>
            <w:vAlign w:val="center"/>
          </w:tcPr>
          <w:p w:rsidR="00354854" w:rsidRDefault="000D6ED4">
            <w:pPr>
              <w:jc w:val="left"/>
            </w:pPr>
            <w:r>
              <w:rPr>
                <w:rFonts w:eastAsiaTheme="minorEastAsia"/>
                <w:color w:val="000000"/>
                <w:szCs w:val="21"/>
              </w:rPr>
              <w:t>过去六个月</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过去一年</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过去三年</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自基金合同生效起至今</w:t>
            </w:r>
          </w:p>
        </w:tc>
        <w:tc>
          <w:tcPr>
            <w:tcW w:w="1350" w:type="dxa"/>
            <w:vAlign w:val="center"/>
          </w:tcPr>
          <w:p w:rsidR="00354854" w:rsidRDefault="000D6ED4">
            <w:pPr>
              <w:jc w:val="center"/>
            </w:pPr>
            <w:r>
              <w:rPr>
                <w:rFonts w:eastAsiaTheme="minorEastAsia"/>
                <w:color w:val="000000"/>
                <w:szCs w:val="21"/>
              </w:rPr>
              <w:t>5.40%</w:t>
            </w:r>
          </w:p>
        </w:tc>
        <w:tc>
          <w:tcPr>
            <w:tcW w:w="1350" w:type="dxa"/>
            <w:vAlign w:val="center"/>
          </w:tcPr>
          <w:p w:rsidR="00354854" w:rsidRDefault="000D6ED4">
            <w:pPr>
              <w:jc w:val="center"/>
            </w:pPr>
            <w:r>
              <w:rPr>
                <w:rFonts w:eastAsiaTheme="minorEastAsia"/>
                <w:color w:val="000000"/>
                <w:szCs w:val="21"/>
              </w:rPr>
              <w:t>0.47%</w:t>
            </w:r>
          </w:p>
        </w:tc>
        <w:tc>
          <w:tcPr>
            <w:tcW w:w="1350" w:type="dxa"/>
            <w:vAlign w:val="center"/>
          </w:tcPr>
          <w:p w:rsidR="00354854" w:rsidRDefault="000D6ED4">
            <w:pPr>
              <w:jc w:val="center"/>
            </w:pPr>
            <w:r>
              <w:rPr>
                <w:rFonts w:eastAsiaTheme="minorEastAsia"/>
                <w:color w:val="000000"/>
                <w:szCs w:val="21"/>
              </w:rPr>
              <w:t>-2.33%</w:t>
            </w:r>
          </w:p>
        </w:tc>
        <w:tc>
          <w:tcPr>
            <w:tcW w:w="1350" w:type="dxa"/>
            <w:vAlign w:val="center"/>
          </w:tcPr>
          <w:p w:rsidR="00354854" w:rsidRDefault="000D6ED4">
            <w:pPr>
              <w:jc w:val="center"/>
            </w:pPr>
            <w:r>
              <w:rPr>
                <w:rFonts w:eastAsiaTheme="minorEastAsia"/>
                <w:color w:val="000000"/>
                <w:szCs w:val="21"/>
              </w:rPr>
              <w:t>0.95%</w:t>
            </w:r>
          </w:p>
        </w:tc>
        <w:tc>
          <w:tcPr>
            <w:tcW w:w="1350" w:type="dxa"/>
            <w:vAlign w:val="center"/>
          </w:tcPr>
          <w:p w:rsidR="00354854" w:rsidRDefault="000D6ED4">
            <w:pPr>
              <w:jc w:val="center"/>
            </w:pPr>
            <w:r>
              <w:rPr>
                <w:rFonts w:eastAsiaTheme="minorEastAsia"/>
                <w:color w:val="000000"/>
                <w:szCs w:val="21"/>
              </w:rPr>
              <w:t>7.73%</w:t>
            </w:r>
          </w:p>
        </w:tc>
        <w:tc>
          <w:tcPr>
            <w:tcW w:w="1350" w:type="dxa"/>
            <w:vAlign w:val="center"/>
          </w:tcPr>
          <w:p w:rsidR="00354854" w:rsidRDefault="000D6ED4">
            <w:pPr>
              <w:jc w:val="center"/>
            </w:pPr>
            <w:r>
              <w:rPr>
                <w:rFonts w:eastAsiaTheme="minorEastAsia"/>
                <w:color w:val="000000"/>
                <w:szCs w:val="21"/>
              </w:rPr>
              <w:t>-0.48%</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上投摩根行业睿选股票</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354854">
        <w:tc>
          <w:tcPr>
            <w:tcW w:w="1620" w:type="dxa"/>
            <w:vAlign w:val="center"/>
          </w:tcPr>
          <w:p w:rsidR="00354854" w:rsidRDefault="000D6ED4">
            <w:pPr>
              <w:jc w:val="left"/>
            </w:pPr>
            <w:r>
              <w:rPr>
                <w:rFonts w:eastAsiaTheme="minorEastAsia"/>
                <w:color w:val="000000"/>
                <w:szCs w:val="21"/>
              </w:rPr>
              <w:t>过去一个月</w:t>
            </w:r>
          </w:p>
        </w:tc>
        <w:tc>
          <w:tcPr>
            <w:tcW w:w="1350" w:type="dxa"/>
            <w:vAlign w:val="center"/>
          </w:tcPr>
          <w:p w:rsidR="00354854" w:rsidRDefault="000D6ED4">
            <w:pPr>
              <w:jc w:val="center"/>
            </w:pPr>
            <w:r>
              <w:rPr>
                <w:rFonts w:eastAsiaTheme="minorEastAsia"/>
                <w:color w:val="000000"/>
                <w:szCs w:val="21"/>
              </w:rPr>
              <w:t>1.28%</w:t>
            </w:r>
          </w:p>
        </w:tc>
        <w:tc>
          <w:tcPr>
            <w:tcW w:w="1350" w:type="dxa"/>
            <w:vAlign w:val="center"/>
          </w:tcPr>
          <w:p w:rsidR="00354854" w:rsidRDefault="000D6ED4">
            <w:pPr>
              <w:jc w:val="center"/>
            </w:pPr>
            <w:r>
              <w:rPr>
                <w:rFonts w:eastAsiaTheme="minorEastAsia"/>
                <w:color w:val="000000"/>
                <w:szCs w:val="21"/>
              </w:rPr>
              <w:t>0.74%</w:t>
            </w:r>
          </w:p>
        </w:tc>
        <w:tc>
          <w:tcPr>
            <w:tcW w:w="1350" w:type="dxa"/>
            <w:vAlign w:val="center"/>
          </w:tcPr>
          <w:p w:rsidR="00354854" w:rsidRDefault="000D6ED4">
            <w:pPr>
              <w:jc w:val="center"/>
            </w:pPr>
            <w:r>
              <w:rPr>
                <w:rFonts w:eastAsiaTheme="minorEastAsia"/>
                <w:color w:val="000000"/>
                <w:szCs w:val="21"/>
              </w:rPr>
              <w:t>-0.91%</w:t>
            </w:r>
          </w:p>
        </w:tc>
        <w:tc>
          <w:tcPr>
            <w:tcW w:w="1350" w:type="dxa"/>
            <w:vAlign w:val="center"/>
          </w:tcPr>
          <w:p w:rsidR="00354854" w:rsidRDefault="000D6ED4">
            <w:pPr>
              <w:jc w:val="center"/>
            </w:pPr>
            <w:r>
              <w:rPr>
                <w:rFonts w:eastAsiaTheme="minorEastAsia"/>
                <w:color w:val="000000"/>
                <w:szCs w:val="21"/>
              </w:rPr>
              <w:t>0.61%</w:t>
            </w:r>
          </w:p>
        </w:tc>
        <w:tc>
          <w:tcPr>
            <w:tcW w:w="1350" w:type="dxa"/>
            <w:vAlign w:val="center"/>
          </w:tcPr>
          <w:p w:rsidR="00354854" w:rsidRDefault="000D6ED4">
            <w:pPr>
              <w:jc w:val="center"/>
            </w:pPr>
            <w:r>
              <w:rPr>
                <w:rFonts w:eastAsiaTheme="minorEastAsia"/>
                <w:color w:val="000000"/>
                <w:szCs w:val="21"/>
              </w:rPr>
              <w:t>2.19%</w:t>
            </w:r>
          </w:p>
        </w:tc>
        <w:tc>
          <w:tcPr>
            <w:tcW w:w="1350" w:type="dxa"/>
            <w:vAlign w:val="center"/>
          </w:tcPr>
          <w:p w:rsidR="00354854" w:rsidRDefault="000D6ED4">
            <w:pPr>
              <w:jc w:val="center"/>
            </w:pPr>
            <w:r>
              <w:rPr>
                <w:rFonts w:eastAsiaTheme="minorEastAsia"/>
                <w:color w:val="000000"/>
                <w:szCs w:val="21"/>
              </w:rPr>
              <w:t>0.13%</w:t>
            </w:r>
          </w:p>
        </w:tc>
      </w:tr>
      <w:tr w:rsidR="00354854">
        <w:tc>
          <w:tcPr>
            <w:tcW w:w="1620" w:type="dxa"/>
            <w:vAlign w:val="center"/>
          </w:tcPr>
          <w:p w:rsidR="00354854" w:rsidRDefault="000D6ED4">
            <w:pPr>
              <w:jc w:val="left"/>
            </w:pPr>
            <w:r>
              <w:rPr>
                <w:rFonts w:eastAsiaTheme="minorEastAsia"/>
                <w:color w:val="000000"/>
                <w:szCs w:val="21"/>
              </w:rPr>
              <w:t>过去三个月</w:t>
            </w:r>
          </w:p>
        </w:tc>
        <w:tc>
          <w:tcPr>
            <w:tcW w:w="1350" w:type="dxa"/>
            <w:vAlign w:val="center"/>
          </w:tcPr>
          <w:p w:rsidR="00354854" w:rsidRDefault="000D6ED4">
            <w:pPr>
              <w:jc w:val="center"/>
            </w:pPr>
            <w:r>
              <w:rPr>
                <w:rFonts w:eastAsiaTheme="minorEastAsia"/>
                <w:color w:val="000000"/>
                <w:szCs w:val="21"/>
              </w:rPr>
              <w:t>5.63%</w:t>
            </w:r>
          </w:p>
        </w:tc>
        <w:tc>
          <w:tcPr>
            <w:tcW w:w="1350" w:type="dxa"/>
            <w:vAlign w:val="center"/>
          </w:tcPr>
          <w:p w:rsidR="00354854" w:rsidRDefault="000D6ED4">
            <w:pPr>
              <w:jc w:val="center"/>
            </w:pPr>
            <w:r>
              <w:rPr>
                <w:rFonts w:eastAsiaTheme="minorEastAsia"/>
                <w:color w:val="000000"/>
                <w:szCs w:val="21"/>
              </w:rPr>
              <w:t>0.54%</w:t>
            </w:r>
          </w:p>
        </w:tc>
        <w:tc>
          <w:tcPr>
            <w:tcW w:w="1350" w:type="dxa"/>
            <w:vAlign w:val="center"/>
          </w:tcPr>
          <w:p w:rsidR="00354854" w:rsidRDefault="000D6ED4">
            <w:pPr>
              <w:jc w:val="center"/>
            </w:pPr>
            <w:r>
              <w:rPr>
                <w:rFonts w:eastAsiaTheme="minorEastAsia"/>
                <w:color w:val="000000"/>
                <w:szCs w:val="21"/>
              </w:rPr>
              <w:t>3.29%</w:t>
            </w:r>
          </w:p>
        </w:tc>
        <w:tc>
          <w:tcPr>
            <w:tcW w:w="1350" w:type="dxa"/>
            <w:vAlign w:val="center"/>
          </w:tcPr>
          <w:p w:rsidR="00354854" w:rsidRDefault="000D6ED4">
            <w:pPr>
              <w:jc w:val="center"/>
            </w:pPr>
            <w:r>
              <w:rPr>
                <w:rFonts w:eastAsiaTheme="minorEastAsia"/>
                <w:color w:val="000000"/>
                <w:szCs w:val="21"/>
              </w:rPr>
              <w:t>0.71%</w:t>
            </w:r>
          </w:p>
        </w:tc>
        <w:tc>
          <w:tcPr>
            <w:tcW w:w="1350" w:type="dxa"/>
            <w:vAlign w:val="center"/>
          </w:tcPr>
          <w:p w:rsidR="00354854" w:rsidRDefault="000D6ED4">
            <w:pPr>
              <w:jc w:val="center"/>
            </w:pPr>
            <w:r>
              <w:rPr>
                <w:rFonts w:eastAsiaTheme="minorEastAsia"/>
                <w:color w:val="000000"/>
                <w:szCs w:val="21"/>
              </w:rPr>
              <w:t>2.34%</w:t>
            </w:r>
          </w:p>
        </w:tc>
        <w:tc>
          <w:tcPr>
            <w:tcW w:w="1350" w:type="dxa"/>
            <w:vAlign w:val="center"/>
          </w:tcPr>
          <w:p w:rsidR="00354854" w:rsidRDefault="000D6ED4">
            <w:pPr>
              <w:jc w:val="center"/>
            </w:pPr>
            <w:r>
              <w:rPr>
                <w:rFonts w:eastAsiaTheme="minorEastAsia"/>
                <w:color w:val="000000"/>
                <w:szCs w:val="21"/>
              </w:rPr>
              <w:t>-0.17%</w:t>
            </w:r>
          </w:p>
        </w:tc>
      </w:tr>
      <w:tr w:rsidR="00354854">
        <w:tc>
          <w:tcPr>
            <w:tcW w:w="1620" w:type="dxa"/>
            <w:vAlign w:val="center"/>
          </w:tcPr>
          <w:p w:rsidR="00354854" w:rsidRDefault="000D6ED4">
            <w:pPr>
              <w:jc w:val="left"/>
            </w:pPr>
            <w:r>
              <w:rPr>
                <w:rFonts w:eastAsiaTheme="minorEastAsia"/>
                <w:color w:val="000000"/>
                <w:szCs w:val="21"/>
              </w:rPr>
              <w:t>过去六个月</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过去一年</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过去三年</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c>
          <w:tcPr>
            <w:tcW w:w="1350" w:type="dxa"/>
            <w:vAlign w:val="center"/>
          </w:tcPr>
          <w:p w:rsidR="00354854" w:rsidRDefault="000D6ED4">
            <w:pPr>
              <w:jc w:val="center"/>
            </w:pPr>
            <w:r>
              <w:rPr>
                <w:rFonts w:eastAsiaTheme="minorEastAsia"/>
                <w:color w:val="000000"/>
                <w:szCs w:val="21"/>
              </w:rPr>
              <w:t>-</w:t>
            </w:r>
          </w:p>
        </w:tc>
      </w:tr>
      <w:tr w:rsidR="00354854">
        <w:tc>
          <w:tcPr>
            <w:tcW w:w="1620" w:type="dxa"/>
            <w:vAlign w:val="center"/>
          </w:tcPr>
          <w:p w:rsidR="00354854" w:rsidRDefault="000D6ED4">
            <w:pPr>
              <w:jc w:val="left"/>
            </w:pPr>
            <w:r>
              <w:rPr>
                <w:rFonts w:eastAsiaTheme="minorEastAsia"/>
                <w:color w:val="000000"/>
                <w:szCs w:val="21"/>
              </w:rPr>
              <w:t>自基金合同生效起至今</w:t>
            </w:r>
          </w:p>
        </w:tc>
        <w:tc>
          <w:tcPr>
            <w:tcW w:w="1350" w:type="dxa"/>
            <w:vAlign w:val="center"/>
          </w:tcPr>
          <w:p w:rsidR="00354854" w:rsidRDefault="000D6ED4">
            <w:pPr>
              <w:jc w:val="center"/>
            </w:pPr>
            <w:r>
              <w:rPr>
                <w:rFonts w:eastAsiaTheme="minorEastAsia"/>
                <w:color w:val="000000"/>
                <w:szCs w:val="21"/>
              </w:rPr>
              <w:t>5.22%</w:t>
            </w:r>
          </w:p>
        </w:tc>
        <w:tc>
          <w:tcPr>
            <w:tcW w:w="1350" w:type="dxa"/>
            <w:vAlign w:val="center"/>
          </w:tcPr>
          <w:p w:rsidR="00354854" w:rsidRDefault="000D6ED4">
            <w:pPr>
              <w:jc w:val="center"/>
            </w:pPr>
            <w:r>
              <w:rPr>
                <w:rFonts w:eastAsiaTheme="minorEastAsia"/>
                <w:color w:val="000000"/>
                <w:szCs w:val="21"/>
              </w:rPr>
              <w:t>0.47%</w:t>
            </w:r>
          </w:p>
        </w:tc>
        <w:tc>
          <w:tcPr>
            <w:tcW w:w="1350" w:type="dxa"/>
            <w:vAlign w:val="center"/>
          </w:tcPr>
          <w:p w:rsidR="00354854" w:rsidRDefault="000D6ED4">
            <w:pPr>
              <w:jc w:val="center"/>
            </w:pPr>
            <w:r>
              <w:rPr>
                <w:rFonts w:eastAsiaTheme="minorEastAsia"/>
                <w:color w:val="000000"/>
                <w:szCs w:val="21"/>
              </w:rPr>
              <w:t>-2.33%</w:t>
            </w:r>
          </w:p>
        </w:tc>
        <w:tc>
          <w:tcPr>
            <w:tcW w:w="1350" w:type="dxa"/>
            <w:vAlign w:val="center"/>
          </w:tcPr>
          <w:p w:rsidR="00354854" w:rsidRDefault="000D6ED4">
            <w:pPr>
              <w:jc w:val="center"/>
            </w:pPr>
            <w:r>
              <w:rPr>
                <w:rFonts w:eastAsiaTheme="minorEastAsia"/>
                <w:color w:val="000000"/>
                <w:szCs w:val="21"/>
              </w:rPr>
              <w:t>0.95%</w:t>
            </w:r>
          </w:p>
        </w:tc>
        <w:tc>
          <w:tcPr>
            <w:tcW w:w="1350" w:type="dxa"/>
            <w:vAlign w:val="center"/>
          </w:tcPr>
          <w:p w:rsidR="00354854" w:rsidRDefault="000D6ED4">
            <w:pPr>
              <w:jc w:val="center"/>
            </w:pPr>
            <w:r>
              <w:rPr>
                <w:rFonts w:eastAsiaTheme="minorEastAsia"/>
                <w:color w:val="000000"/>
                <w:szCs w:val="21"/>
              </w:rPr>
              <w:t>7.55%</w:t>
            </w:r>
          </w:p>
        </w:tc>
        <w:tc>
          <w:tcPr>
            <w:tcW w:w="1350" w:type="dxa"/>
            <w:vAlign w:val="center"/>
          </w:tcPr>
          <w:p w:rsidR="00354854" w:rsidRDefault="000D6ED4">
            <w:pPr>
              <w:jc w:val="center"/>
            </w:pPr>
            <w:r>
              <w:rPr>
                <w:rFonts w:eastAsiaTheme="minorEastAsia"/>
                <w:color w:val="000000"/>
                <w:szCs w:val="21"/>
              </w:rPr>
              <w:t>-0.48%</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注：本基金的业绩比较基准为：中证</w:t>
      </w:r>
      <w:r w:rsidRPr="00D46E57">
        <w:rPr>
          <w:rFonts w:eastAsiaTheme="minorEastAsia"/>
          <w:kern w:val="0"/>
          <w:szCs w:val="21"/>
        </w:rPr>
        <w:t>800</w:t>
      </w:r>
      <w:r w:rsidRPr="00D46E57">
        <w:rPr>
          <w:rFonts w:eastAsiaTheme="minorEastAsia"/>
          <w:kern w:val="0"/>
          <w:szCs w:val="21"/>
        </w:rPr>
        <w:t>指数收益率</w:t>
      </w:r>
      <w:r w:rsidRPr="00D46E57">
        <w:rPr>
          <w:rFonts w:eastAsiaTheme="minorEastAsia"/>
          <w:kern w:val="0"/>
          <w:szCs w:val="21"/>
        </w:rPr>
        <w:t>*65%+</w:t>
      </w:r>
      <w:r w:rsidRPr="00D46E57">
        <w:rPr>
          <w:rFonts w:eastAsiaTheme="minorEastAsia"/>
          <w:kern w:val="0"/>
          <w:szCs w:val="21"/>
        </w:rPr>
        <w:t>中证港股通指数收益率</w:t>
      </w:r>
      <w:r w:rsidRPr="00D46E57">
        <w:rPr>
          <w:rFonts w:eastAsiaTheme="minorEastAsia"/>
          <w:kern w:val="0"/>
          <w:szCs w:val="21"/>
        </w:rPr>
        <w:t>*20%+</w:t>
      </w:r>
      <w:r w:rsidRPr="00D46E57">
        <w:rPr>
          <w:rFonts w:eastAsiaTheme="minorEastAsia"/>
          <w:kern w:val="0"/>
          <w:szCs w:val="21"/>
        </w:rPr>
        <w:t>上证国债指数收益率</w:t>
      </w:r>
      <w:r w:rsidRPr="00D46E57">
        <w:rPr>
          <w:rFonts w:eastAsiaTheme="minorEastAsia"/>
          <w:kern w:val="0"/>
          <w:szCs w:val="21"/>
        </w:rPr>
        <w:t>*15%</w:t>
      </w:r>
      <w:r w:rsidRPr="00D46E57">
        <w:rPr>
          <w:rFonts w:eastAsiaTheme="minorEastAsia"/>
          <w:kern w:val="0"/>
          <w:szCs w:val="21"/>
        </w:rPr>
        <w:t>。</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上投摩根行业睿选股票型证券投资基金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2021</w:t>
      </w:r>
      <w:r w:rsidR="001548F9" w:rsidRPr="00D46E57">
        <w:rPr>
          <w:rFonts w:ascii="Times New Roman" w:eastAsiaTheme="minorEastAsia" w:hAnsi="Times New Roman"/>
        </w:rPr>
        <w:t>年</w:t>
      </w:r>
      <w:r w:rsidR="001548F9" w:rsidRPr="00D46E57">
        <w:rPr>
          <w:rFonts w:ascii="Times New Roman" w:eastAsiaTheme="minorEastAsia" w:hAnsi="Times New Roman"/>
        </w:rPr>
        <w:t>2</w:t>
      </w:r>
      <w:r w:rsidR="001548F9" w:rsidRPr="00D46E57">
        <w:rPr>
          <w:rFonts w:ascii="Times New Roman" w:eastAsiaTheme="minorEastAsia" w:hAnsi="Times New Roman"/>
        </w:rPr>
        <w:t>月</w:t>
      </w:r>
      <w:r w:rsidR="001548F9" w:rsidRPr="00D46E57">
        <w:rPr>
          <w:rFonts w:ascii="Times New Roman" w:eastAsiaTheme="minorEastAsia" w:hAnsi="Times New Roman"/>
        </w:rPr>
        <w:t>26</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上投摩根行业睿选股票</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日，截至本报告期末本基金合同生效未满一年。</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 xml:space="preserve"> 6 </w:t>
      </w:r>
      <w:r w:rsidRPr="00D46E57">
        <w:rPr>
          <w:rFonts w:eastAsiaTheme="minorEastAsia"/>
          <w:kern w:val="0"/>
          <w:szCs w:val="21"/>
        </w:rPr>
        <w:t>个月，截至本报告期末本基金仍处于建仓期。</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上投摩根行业睿选股票</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日，截至本报告期末本基金合同生效未满一年。</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 xml:space="preserve"> 6 </w:t>
      </w:r>
      <w:r w:rsidRPr="00D46E57">
        <w:rPr>
          <w:rFonts w:eastAsiaTheme="minorEastAsia"/>
          <w:kern w:val="0"/>
          <w:szCs w:val="21"/>
        </w:rPr>
        <w:t>个月，截至本报告期末本基金仍处于建仓期。</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2" w:name="_Toc225498254"/>
      <w:bookmarkStart w:id="23" w:name="_Toc81224974"/>
      <w:r w:rsidRPr="00D46E57">
        <w:rPr>
          <w:rFonts w:eastAsiaTheme="minorEastAsia"/>
          <w:b/>
          <w:bCs/>
          <w:sz w:val="21"/>
          <w:szCs w:val="21"/>
          <w:lang w:val="en-US"/>
        </w:rPr>
        <w:lastRenderedPageBreak/>
        <w:t xml:space="preserve">4  </w:t>
      </w:r>
      <w:r w:rsidRPr="00D46E57">
        <w:rPr>
          <w:rFonts w:eastAsiaTheme="minorEastAsia"/>
          <w:b/>
          <w:bCs/>
          <w:sz w:val="21"/>
          <w:szCs w:val="21"/>
          <w:lang w:val="en-US"/>
        </w:rPr>
        <w:t>管理人报告</w:t>
      </w:r>
      <w:bookmarkEnd w:id="22"/>
      <w:bookmarkEnd w:id="23"/>
    </w:p>
    <w:p w:rsidR="001548F9" w:rsidRPr="00D46E57" w:rsidRDefault="001548F9" w:rsidP="00864768">
      <w:pPr>
        <w:pStyle w:val="20"/>
        <w:spacing w:before="0" w:after="0"/>
        <w:rPr>
          <w:rFonts w:ascii="Times New Roman" w:eastAsiaTheme="minorEastAsia" w:hAnsi="Times New Roman"/>
          <w:kern w:val="0"/>
          <w:sz w:val="21"/>
          <w:szCs w:val="21"/>
        </w:rPr>
      </w:pPr>
      <w:bookmarkStart w:id="24" w:name="_Toc81224975"/>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4"/>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w:t>
      </w:r>
      <w:r w:rsidRPr="00D46E57">
        <w:rPr>
          <w:rFonts w:eastAsiaTheme="minorEastAsia"/>
          <w:kern w:val="0"/>
          <w:szCs w:val="21"/>
        </w:rPr>
        <w:lastRenderedPageBreak/>
        <w:t>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354854">
        <w:tc>
          <w:tcPr>
            <w:tcW w:w="1090" w:type="dxa"/>
            <w:vAlign w:val="center"/>
          </w:tcPr>
          <w:p w:rsidR="00354854" w:rsidRDefault="000D6ED4">
            <w:pPr>
              <w:jc w:val="center"/>
            </w:pPr>
            <w:r>
              <w:rPr>
                <w:rFonts w:eastAsiaTheme="minorEastAsia"/>
                <w:color w:val="000000"/>
                <w:szCs w:val="21"/>
              </w:rPr>
              <w:t>孙芳</w:t>
            </w:r>
          </w:p>
        </w:tc>
        <w:tc>
          <w:tcPr>
            <w:tcW w:w="1500" w:type="dxa"/>
            <w:vAlign w:val="center"/>
          </w:tcPr>
          <w:p w:rsidR="00354854" w:rsidRDefault="000D6ED4">
            <w:pPr>
              <w:jc w:val="center"/>
            </w:pPr>
            <w:r>
              <w:rPr>
                <w:rFonts w:eastAsiaTheme="minorEastAsia"/>
                <w:color w:val="000000"/>
                <w:szCs w:val="21"/>
              </w:rPr>
              <w:t>本基金基金经理、副总经理兼投资副总监</w:t>
            </w:r>
          </w:p>
        </w:tc>
        <w:tc>
          <w:tcPr>
            <w:tcW w:w="1190" w:type="dxa"/>
            <w:vAlign w:val="center"/>
          </w:tcPr>
          <w:p w:rsidR="00354854" w:rsidRDefault="000D6ED4">
            <w:pPr>
              <w:jc w:val="center"/>
            </w:pPr>
            <w:r>
              <w:rPr>
                <w:rFonts w:eastAsiaTheme="minorEastAsia"/>
                <w:color w:val="000000"/>
                <w:szCs w:val="21"/>
              </w:rPr>
              <w:t>2021-02-26</w:t>
            </w:r>
          </w:p>
        </w:tc>
        <w:tc>
          <w:tcPr>
            <w:tcW w:w="1260" w:type="dxa"/>
            <w:vAlign w:val="center"/>
          </w:tcPr>
          <w:p w:rsidR="00354854" w:rsidRDefault="000D6ED4">
            <w:pPr>
              <w:jc w:val="center"/>
            </w:pPr>
            <w:r>
              <w:rPr>
                <w:rFonts w:eastAsiaTheme="minorEastAsia"/>
                <w:color w:val="000000"/>
                <w:szCs w:val="21"/>
              </w:rPr>
              <w:t>-</w:t>
            </w:r>
          </w:p>
        </w:tc>
        <w:tc>
          <w:tcPr>
            <w:tcW w:w="1236" w:type="dxa"/>
            <w:vAlign w:val="center"/>
          </w:tcPr>
          <w:p w:rsidR="00354854" w:rsidRDefault="000D6ED4">
            <w:pPr>
              <w:jc w:val="center"/>
            </w:pPr>
            <w:r>
              <w:rPr>
                <w:rFonts w:eastAsiaTheme="minorEastAsia"/>
                <w:color w:val="000000"/>
                <w:szCs w:val="21"/>
              </w:rPr>
              <w:t>18</w:t>
            </w:r>
            <w:r>
              <w:rPr>
                <w:rFonts w:eastAsiaTheme="minorEastAsia"/>
                <w:color w:val="000000"/>
                <w:szCs w:val="21"/>
              </w:rPr>
              <w:t>年</w:t>
            </w:r>
          </w:p>
        </w:tc>
        <w:tc>
          <w:tcPr>
            <w:tcW w:w="3264" w:type="dxa"/>
            <w:vAlign w:val="center"/>
          </w:tcPr>
          <w:p w:rsidR="00354854" w:rsidRDefault="000D6ED4">
            <w:r>
              <w:rPr>
                <w:rFonts w:eastAsiaTheme="minorEastAsia"/>
                <w:color w:val="000000"/>
                <w:szCs w:val="21"/>
              </w:rPr>
              <w:t>孙芳女士，华东师范大学经济学硕士，</w:t>
            </w:r>
            <w:r>
              <w:rPr>
                <w:rFonts w:eastAsiaTheme="minorEastAsia"/>
                <w:color w:val="000000"/>
                <w:szCs w:val="21"/>
              </w:rPr>
              <w:t>2003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10</w:t>
            </w:r>
            <w:r>
              <w:rPr>
                <w:rFonts w:eastAsiaTheme="minorEastAsia"/>
                <w:color w:val="000000"/>
                <w:szCs w:val="21"/>
              </w:rPr>
              <w:t>月任华宝兴业基金行业研究员。</w:t>
            </w:r>
            <w:r>
              <w:rPr>
                <w:rFonts w:eastAsiaTheme="minorEastAsia"/>
                <w:color w:val="000000"/>
                <w:szCs w:val="21"/>
              </w:rPr>
              <w:t>2006</w:t>
            </w:r>
            <w:r>
              <w:rPr>
                <w:rFonts w:eastAsiaTheme="minorEastAsia"/>
                <w:color w:val="000000"/>
                <w:szCs w:val="21"/>
              </w:rPr>
              <w:t>年</w:t>
            </w:r>
            <w:r>
              <w:rPr>
                <w:rFonts w:eastAsiaTheme="minorEastAsia"/>
                <w:color w:val="000000"/>
                <w:szCs w:val="21"/>
              </w:rPr>
              <w:t>12</w:t>
            </w:r>
            <w:r>
              <w:rPr>
                <w:rFonts w:eastAsiaTheme="minorEastAsia"/>
                <w:color w:val="000000"/>
                <w:szCs w:val="21"/>
              </w:rPr>
              <w:t>月起加入上投摩根基金管理有限公司，先后担任行业专家、基金经理助理、研究部副总监、基金经理、总经理助理</w:t>
            </w:r>
            <w:r>
              <w:rPr>
                <w:rFonts w:eastAsiaTheme="minorEastAsia"/>
                <w:color w:val="000000"/>
                <w:szCs w:val="21"/>
              </w:rPr>
              <w:t>/</w:t>
            </w:r>
            <w:r>
              <w:rPr>
                <w:rFonts w:eastAsiaTheme="minorEastAsia"/>
                <w:color w:val="000000"/>
                <w:szCs w:val="21"/>
              </w:rPr>
              <w:t>国内权益投资二部总监兼资深基金经理、副总经理兼投资副总监。自</w:t>
            </w:r>
            <w:r>
              <w:rPr>
                <w:rFonts w:eastAsiaTheme="minorEastAsia"/>
                <w:color w:val="000000"/>
                <w:szCs w:val="21"/>
              </w:rPr>
              <w:t>2011</w:t>
            </w:r>
            <w:r>
              <w:rPr>
                <w:rFonts w:eastAsiaTheme="minorEastAsia"/>
                <w:color w:val="000000"/>
                <w:szCs w:val="21"/>
              </w:rPr>
              <w:t>年</w:t>
            </w:r>
            <w:r>
              <w:rPr>
                <w:rFonts w:eastAsiaTheme="minorEastAsia"/>
                <w:color w:val="000000"/>
                <w:szCs w:val="21"/>
              </w:rPr>
              <w:t>12</w:t>
            </w:r>
            <w:r>
              <w:rPr>
                <w:rFonts w:eastAsiaTheme="minorEastAsia"/>
                <w:color w:val="000000"/>
                <w:szCs w:val="21"/>
              </w:rPr>
              <w:t>月起担任上投摩根双息平衡混合型证券投资基金基金经理，自</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月起同时担任上投摩根核心优选混合型证券投资基金基金经理，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月同时担任上投摩根核心成长股票型证券投资基金基金经理，自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月起同时担任上投摩根行业轮动混合型证券投资基金基金经理，自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月起同时担任上投摩根行业睿选股票型证券</w:t>
            </w:r>
            <w:r>
              <w:rPr>
                <w:rFonts w:eastAsiaTheme="minorEastAsia"/>
                <w:color w:val="000000"/>
                <w:szCs w:val="21"/>
              </w:rPr>
              <w:lastRenderedPageBreak/>
              <w:t>投资基金基金经理。</w:t>
            </w:r>
          </w:p>
        </w:tc>
      </w:tr>
    </w:tbl>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孙芳女士为本基金首任基金经理，其任职日期指本基金基金合同生效之日。</w:t>
      </w:r>
      <w:r>
        <w:rPr>
          <w:rFonts w:eastAsiaTheme="minorEastAsia"/>
          <w:kern w:val="0"/>
          <w:szCs w:val="21"/>
        </w:rPr>
        <w:t xml:space="preserve"> </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3.</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81224976"/>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5"/>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行业睿选股票型证券投资基金基金合同》的规定。基金经理对个股和投资组合的比例遵循了投资决策委员会的授权限制，基金投资比例符合基金合同和法律法规的要求。</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6" w:name="_Toc225498257"/>
      <w:bookmarkStart w:id="27" w:name="_Toc81224977"/>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6"/>
      <w:bookmarkEnd w:id="27"/>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354854" w:rsidRDefault="000D6ED4">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54854" w:rsidRDefault="000D6ED4">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354854" w:rsidRDefault="000D6ED4">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8" w:name="_Toc225498258"/>
      <w:bookmarkStart w:id="29" w:name="_Toc81224978"/>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8"/>
      <w:bookmarkEnd w:id="29"/>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354854" w:rsidRDefault="000D6ED4">
      <w:pPr>
        <w:spacing w:line="360" w:lineRule="auto"/>
        <w:ind w:firstLineChars="200" w:firstLine="420"/>
        <w:rPr>
          <w:rFonts w:eastAsiaTheme="minorEastAsia"/>
          <w:kern w:val="0"/>
          <w:szCs w:val="21"/>
        </w:rPr>
      </w:pPr>
      <w:r>
        <w:rPr>
          <w:rFonts w:eastAsiaTheme="minorEastAsia"/>
          <w:kern w:val="0"/>
          <w:szCs w:val="21"/>
        </w:rPr>
        <w:lastRenderedPageBreak/>
        <w:t>2021</w:t>
      </w:r>
      <w:r>
        <w:rPr>
          <w:rFonts w:eastAsiaTheme="minorEastAsia"/>
          <w:kern w:val="0"/>
          <w:szCs w:val="21"/>
        </w:rPr>
        <w:t>年上半年</w:t>
      </w:r>
      <w:r>
        <w:rPr>
          <w:rFonts w:eastAsiaTheme="minorEastAsia"/>
          <w:kern w:val="0"/>
          <w:szCs w:val="21"/>
        </w:rPr>
        <w:t>A</w:t>
      </w:r>
      <w:r>
        <w:rPr>
          <w:rFonts w:eastAsiaTheme="minorEastAsia"/>
          <w:kern w:val="0"/>
          <w:szCs w:val="21"/>
        </w:rPr>
        <w:t>股市场震荡态势明显，但仅在一季度末有一轮调整，此后部分指数还创出新高。市场在一季度后期对于流动性收紧的担忧被证明过于放大，实际上二季度市场流动性非常宽裕，资金利率走势与此前市场预期截然不同。同时，经济处于持续恢复过程中，季报和中报预告显示，企业盈利也如期展示出同比高增速，且向好趋势从一季度延续到二季度，基本面因素对市场形成了强力支撑；特别是若干新兴成长性行业，高景气度清晰，利润高增长态势明确，为创业板、科创板指数贡献了主要涨幅。港股市场上半年表现低于预期，权重股持续下跌；香港市场仅少数消费和医药个股表现较为突出。</w:t>
      </w:r>
      <w:r>
        <w:rPr>
          <w:rFonts w:eastAsiaTheme="minorEastAsia"/>
          <w:kern w:val="0"/>
          <w:szCs w:val="21"/>
        </w:rPr>
        <w:t>A</w:t>
      </w:r>
      <w:r>
        <w:rPr>
          <w:rFonts w:eastAsiaTheme="minorEastAsia"/>
          <w:kern w:val="0"/>
          <w:szCs w:val="21"/>
        </w:rPr>
        <w:t>、</w:t>
      </w:r>
      <w:r>
        <w:rPr>
          <w:rFonts w:eastAsiaTheme="minorEastAsia"/>
          <w:kern w:val="0"/>
          <w:szCs w:val="21"/>
        </w:rPr>
        <w:t>H</w:t>
      </w:r>
      <w:r>
        <w:rPr>
          <w:rFonts w:eastAsiaTheme="minorEastAsia"/>
          <w:kern w:val="0"/>
          <w:szCs w:val="21"/>
        </w:rPr>
        <w:t>市场分化巨大。</w:t>
      </w: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本基金自</w:t>
      </w:r>
      <w:r>
        <w:rPr>
          <w:rFonts w:eastAsiaTheme="minorEastAsia"/>
          <w:kern w:val="0"/>
          <w:szCs w:val="21"/>
        </w:rPr>
        <w:t>2</w:t>
      </w:r>
      <w:r>
        <w:rPr>
          <w:rFonts w:eastAsiaTheme="minorEastAsia"/>
          <w:kern w:val="0"/>
          <w:szCs w:val="21"/>
        </w:rPr>
        <w:t>月底成立后，基于对市场相对谨慎的判断，前期持续保持极低仓位，有效控制了回撤。自</w:t>
      </w:r>
      <w:r>
        <w:rPr>
          <w:rFonts w:eastAsiaTheme="minorEastAsia"/>
          <w:kern w:val="0"/>
          <w:szCs w:val="21"/>
        </w:rPr>
        <w:t>3</w:t>
      </w:r>
      <w:r>
        <w:rPr>
          <w:rFonts w:eastAsiaTheme="minorEastAsia"/>
          <w:kern w:val="0"/>
          <w:szCs w:val="21"/>
        </w:rPr>
        <w:t>月后期逐步加仓，并坚定看好成长类资产的超额收益机会，加仓品种主要集中于成长类板块中，行业偏向电力设备、新能源、新兴消费、碳中和受益产业等。与此同时，也配置了电信运营商和估值偏低的医药子行业来平衡组合。在</w:t>
      </w:r>
      <w:r>
        <w:rPr>
          <w:rFonts w:eastAsiaTheme="minorEastAsia"/>
          <w:kern w:val="0"/>
          <w:szCs w:val="21"/>
        </w:rPr>
        <w:t>A/H</w:t>
      </w:r>
      <w:r>
        <w:rPr>
          <w:rFonts w:eastAsiaTheme="minorEastAsia"/>
          <w:kern w:val="0"/>
          <w:szCs w:val="21"/>
        </w:rPr>
        <w:t>的配置比例方面，考虑到香港市场的资金不稳定性，持续低配港股，超配</w:t>
      </w:r>
      <w:r>
        <w:rPr>
          <w:rFonts w:eastAsiaTheme="minorEastAsia"/>
          <w:kern w:val="0"/>
          <w:szCs w:val="21"/>
        </w:rPr>
        <w:t>A</w:t>
      </w:r>
      <w:r>
        <w:rPr>
          <w:rFonts w:eastAsiaTheme="minorEastAsia"/>
          <w:kern w:val="0"/>
          <w:szCs w:val="21"/>
        </w:rPr>
        <w:t>股。</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随着建仓期结束，本基金将达到仓位要求，着重依据产业深度研究和个股前瞻性来构建组合。</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354854" w:rsidRDefault="000D6ED4">
      <w:pPr>
        <w:spacing w:line="360" w:lineRule="auto"/>
        <w:ind w:firstLineChars="200" w:firstLine="420"/>
        <w:rPr>
          <w:rFonts w:eastAsiaTheme="minorEastAsia"/>
          <w:kern w:val="0"/>
          <w:szCs w:val="21"/>
        </w:rPr>
      </w:pPr>
      <w:r>
        <w:rPr>
          <w:rFonts w:eastAsiaTheme="minorEastAsia"/>
          <w:kern w:val="0"/>
          <w:szCs w:val="21"/>
        </w:rPr>
        <w:t>本报告期上投摩根行业睿选股票</w:t>
      </w:r>
      <w:r>
        <w:rPr>
          <w:rFonts w:eastAsiaTheme="minorEastAsia"/>
          <w:kern w:val="0"/>
          <w:szCs w:val="21"/>
        </w:rPr>
        <w:t>A</w:t>
      </w:r>
      <w:r>
        <w:rPr>
          <w:rFonts w:eastAsiaTheme="minorEastAsia"/>
          <w:kern w:val="0"/>
          <w:szCs w:val="21"/>
        </w:rPr>
        <w:t>份额净值增长率为</w:t>
      </w:r>
      <w:r>
        <w:rPr>
          <w:rFonts w:eastAsiaTheme="minorEastAsia"/>
          <w:kern w:val="0"/>
          <w:szCs w:val="21"/>
        </w:rPr>
        <w:t>:5.40%</w:t>
      </w:r>
      <w:r>
        <w:rPr>
          <w:rFonts w:eastAsiaTheme="minorEastAsia"/>
          <w:kern w:val="0"/>
          <w:szCs w:val="21"/>
        </w:rPr>
        <w:t>，同期业绩比较基准收益率为</w:t>
      </w:r>
      <w:r>
        <w:rPr>
          <w:rFonts w:eastAsiaTheme="minorEastAsia"/>
          <w:kern w:val="0"/>
          <w:szCs w:val="21"/>
        </w:rPr>
        <w:t>:-2.33%,</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上投摩根行业睿选股票</w:t>
      </w:r>
      <w:r w:rsidRPr="00D46E57">
        <w:rPr>
          <w:rFonts w:eastAsiaTheme="minorEastAsia"/>
          <w:kern w:val="0"/>
          <w:szCs w:val="21"/>
        </w:rPr>
        <w:t>C</w:t>
      </w:r>
      <w:r w:rsidRPr="00D46E57">
        <w:rPr>
          <w:rFonts w:eastAsiaTheme="minorEastAsia"/>
          <w:kern w:val="0"/>
          <w:szCs w:val="21"/>
        </w:rPr>
        <w:t>份额净值增长率为</w:t>
      </w:r>
      <w:r w:rsidRPr="00D46E57">
        <w:rPr>
          <w:rFonts w:eastAsiaTheme="minorEastAsia"/>
          <w:kern w:val="0"/>
          <w:szCs w:val="21"/>
        </w:rPr>
        <w:t>:5.22%</w:t>
      </w:r>
      <w:r w:rsidRPr="00D46E57">
        <w:rPr>
          <w:rFonts w:eastAsiaTheme="minorEastAsia"/>
          <w:kern w:val="0"/>
          <w:szCs w:val="21"/>
        </w:rPr>
        <w:t>，同期业绩比较基准收益率为</w:t>
      </w:r>
      <w:r w:rsidRPr="00D46E57">
        <w:rPr>
          <w:rFonts w:eastAsiaTheme="minorEastAsia"/>
          <w:kern w:val="0"/>
          <w:szCs w:val="21"/>
        </w:rPr>
        <w:t>:-2.33%</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0" w:name="_Toc225498259"/>
      <w:bookmarkStart w:id="31" w:name="_Toc81224979"/>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30"/>
      <w:bookmarkEnd w:id="3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下半年本基金将继续聚焦于景气度高的产业，如新能源、医药、科技类别，选择其中估值合理的公司进行投资；同时也将关注性价比高的非热门赛道企业，以多样化的收益来源来平衡组合表现。下半年本基金还将密切跟踪评估影响市场整体性风险偏好的事件因素，做好预案应对。</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2" w:name="_Toc247959457"/>
      <w:bookmarkStart w:id="33" w:name="_Toc225570083"/>
      <w:bookmarkStart w:id="34" w:name="_Toc81224980"/>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2"/>
      <w:bookmarkEnd w:id="33"/>
      <w:bookmarkEnd w:id="3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w:t>
      </w:r>
      <w:r w:rsidRPr="00D46E57">
        <w:rPr>
          <w:rFonts w:eastAsiaTheme="minorEastAsia"/>
          <w:kern w:val="0"/>
          <w:szCs w:val="21"/>
        </w:rPr>
        <w:lastRenderedPageBreak/>
        <w:t>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5" w:name="_Toc247959458"/>
      <w:bookmarkStart w:id="36" w:name="_Toc225570084"/>
      <w:bookmarkStart w:id="37" w:name="_Toc81224981"/>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5"/>
      <w:bookmarkEnd w:id="36"/>
      <w:bookmarkEnd w:id="37"/>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8" w:name="_Toc81224982"/>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8"/>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9" w:name="_Toc225498263"/>
      <w:bookmarkStart w:id="40" w:name="_Toc81224983"/>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9"/>
      <w:bookmarkEnd w:id="40"/>
    </w:p>
    <w:p w:rsidR="001548F9" w:rsidRPr="00D46E57" w:rsidRDefault="001548F9" w:rsidP="000D3DE9">
      <w:pPr>
        <w:pStyle w:val="20"/>
        <w:spacing w:before="0" w:after="0"/>
        <w:rPr>
          <w:rFonts w:ascii="Times New Roman" w:eastAsiaTheme="minorEastAsia" w:hAnsi="Times New Roman"/>
          <w:kern w:val="0"/>
          <w:sz w:val="21"/>
          <w:szCs w:val="21"/>
        </w:rPr>
      </w:pPr>
      <w:bookmarkStart w:id="41" w:name="_Toc225498264"/>
      <w:bookmarkStart w:id="42" w:name="_Toc81224984"/>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1"/>
      <w:bookmarkEnd w:id="42"/>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2021</w:t>
      </w:r>
      <w:r w:rsidRPr="00D46E57">
        <w:rPr>
          <w:rFonts w:eastAsiaTheme="minorEastAsia"/>
          <w:kern w:val="0"/>
          <w:szCs w:val="21"/>
        </w:rPr>
        <w:t>半年度，基金托管人在上投摩根行业睿选股票型证券投资基金的托管过程中，严格遵守了《证券投资基金法》及其他有关法律法规、基金合同、托管协议，尽职尽责地履行了托管人应尽的义务，不存在任何损害基金持有人利益的行为。</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5"/>
      <w:bookmarkStart w:id="44" w:name="_Toc81224985"/>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3"/>
      <w:r w:rsidRPr="00D46E57">
        <w:rPr>
          <w:rFonts w:ascii="Times New Roman" w:eastAsiaTheme="minorEastAsia" w:hAnsi="Times New Roman"/>
          <w:kern w:val="0"/>
          <w:sz w:val="21"/>
          <w:szCs w:val="21"/>
        </w:rPr>
        <w:t>说明</w:t>
      </w:r>
      <w:bookmarkEnd w:id="44"/>
    </w:p>
    <w:p w:rsidR="00354854" w:rsidRDefault="000D6ED4">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半年度，上投摩根基金管理有限公司在上投摩根行业睿选股票型证券投资基金投资运作、基金资产净值的计算、基金份额申购赎回价格的计算、基金费用开支等问题上，托管人未发现损害基金持有人利益的行为。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报告期内，本基金未实施利润分配。</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5" w:name="_Toc225498266"/>
      <w:bookmarkStart w:id="46" w:name="_Toc81224986"/>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5"/>
      <w:bookmarkEnd w:id="46"/>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2021</w:t>
      </w:r>
      <w:r w:rsidRPr="00D46E57">
        <w:rPr>
          <w:rFonts w:eastAsiaTheme="minorEastAsia"/>
          <w:kern w:val="0"/>
          <w:szCs w:val="21"/>
        </w:rPr>
        <w:t>半年度，由上投摩根基金管理有限公司编制并经托管人复核审查的有关上投摩根行业睿选股票型证券投资基金的半年度报告中财务指标、净值表现、收益分配情况、财务会计报告相关内容、投资组合报告等内容真实、准确、完整。</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81224987"/>
      <w:r w:rsidRPr="00D46E57">
        <w:rPr>
          <w:rFonts w:eastAsiaTheme="minorEastAsia" w:hint="eastAsia"/>
          <w:b/>
          <w:bCs/>
          <w:sz w:val="21"/>
          <w:szCs w:val="21"/>
          <w:lang w:val="en-US"/>
        </w:rPr>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7"/>
    </w:p>
    <w:p w:rsidR="001548F9" w:rsidRPr="00D46E57" w:rsidRDefault="002464EA" w:rsidP="000D3DE9">
      <w:pPr>
        <w:pStyle w:val="20"/>
        <w:spacing w:before="0" w:after="0"/>
        <w:rPr>
          <w:rFonts w:ascii="Times New Roman" w:eastAsiaTheme="minorEastAsia" w:hAnsi="Times New Roman"/>
          <w:kern w:val="0"/>
          <w:sz w:val="21"/>
          <w:szCs w:val="21"/>
        </w:rPr>
      </w:pPr>
      <w:bookmarkStart w:id="48" w:name="_Toc225498268"/>
      <w:bookmarkStart w:id="49" w:name="_Toc81224988"/>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8"/>
      <w:bookmarkEnd w:id="49"/>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会计主体：上投摩根行业睿选股票型证券投资基金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021D93" w:rsidRPr="00D46E57" w:rsidTr="00021D93">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lastRenderedPageBreak/>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504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r>
      <w:tr w:rsidR="00021D93" w:rsidRPr="00D46E57" w:rsidTr="00021D93">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2,024,370,599.28</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23,665,437.67</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1,165,880.38</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4,342,778,996.98</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4,342,778,996.98</w:t>
            </w:r>
          </w:p>
        </w:tc>
      </w:tr>
      <w:tr w:rsidR="00021D93" w:rsidRPr="00D46E57" w:rsidTr="00021D93">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7,555,538.25</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202,361.88</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942,403.83</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4,544,199.47</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6,405,225,417.74</w:t>
            </w:r>
          </w:p>
        </w:tc>
      </w:tr>
      <w:tr w:rsidR="00021D93" w:rsidRPr="00D46E57" w:rsidTr="00021D93">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504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r>
      <w:tr w:rsidR="00021D93" w:rsidRPr="00D46E57" w:rsidTr="00021D93">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59,955,752.39</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178,270,797.65</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7,879,328.92</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1,313,221.48</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357,493.99</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4,943,029.94</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496,410.57</w:t>
            </w:r>
          </w:p>
        </w:tc>
      </w:tr>
      <w:tr w:rsidR="00021D93" w:rsidRPr="00D46E57" w:rsidTr="00021D93">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253,216,034.94</w:t>
            </w:r>
          </w:p>
        </w:tc>
      </w:tr>
      <w:tr w:rsidR="00021D93" w:rsidRPr="00D46E57" w:rsidTr="00021D93">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5,837,980,666.19</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314,028,716.61</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lastRenderedPageBreak/>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6,152,009,382.80</w:t>
            </w:r>
          </w:p>
        </w:tc>
      </w:tr>
      <w:tr w:rsidR="00021D93" w:rsidRPr="00D46E57" w:rsidTr="00021D93">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6,405,225,417.74</w:t>
            </w:r>
          </w:p>
        </w:tc>
      </w:tr>
    </w:tbl>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5,837,980,666.19</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354854" w:rsidRDefault="000D6ED4">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1.0540</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5,048,285,128.46</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C</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1.0522</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789,695,537.73</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69"/>
      <w:bookmarkStart w:id="51" w:name="_Toc81224989"/>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上投摩根行业睿选股票型证券投资基金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26</w:t>
      </w:r>
      <w:r w:rsidRPr="00D46E57">
        <w:rPr>
          <w:rFonts w:eastAsiaTheme="minorEastAsia"/>
          <w:kern w:val="0"/>
          <w:szCs w:val="21"/>
        </w:rPr>
        <w:t>日（基金合同生效日）至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021D93" w:rsidRPr="00D46E57" w:rsidTr="00021D93">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450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2</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26</w:t>
            </w:r>
            <w:r w:rsidRPr="00D46E57">
              <w:rPr>
                <w:rFonts w:ascii="Times New Roman" w:eastAsiaTheme="minorEastAsia" w:hAnsi="Times New Roman"/>
                <w:sz w:val="21"/>
                <w:szCs w:val="21"/>
              </w:rPr>
              <w:t>日（基金合同生效日）至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021D93" w:rsidRPr="00D46E57" w:rsidTr="00021D93">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450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394,293,798.82</w:t>
            </w:r>
          </w:p>
        </w:tc>
      </w:tr>
      <w:tr w:rsidR="00021D93" w:rsidRPr="00D46E57" w:rsidTr="00021D93">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7,306,022.20</w:t>
            </w:r>
          </w:p>
        </w:tc>
      </w:tr>
      <w:tr w:rsidR="00021D93" w:rsidRPr="00D46E57" w:rsidTr="00021D93">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5,395,067.53</w:t>
            </w:r>
          </w:p>
        </w:tc>
      </w:tr>
      <w:tr w:rsidR="00021D93" w:rsidRPr="00D46E57" w:rsidTr="00021D93">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186.03</w:t>
            </w:r>
          </w:p>
        </w:tc>
      </w:tr>
      <w:tr w:rsidR="00021D93" w:rsidRPr="00D46E57" w:rsidTr="00021D93">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1,910,768.64</w:t>
            </w:r>
          </w:p>
        </w:tc>
      </w:tr>
      <w:tr w:rsidR="00021D93" w:rsidRPr="00D46E57" w:rsidTr="00021D93">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450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021D93" w:rsidRPr="00D46E57" w:rsidTr="00021D93">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38,628,767.77</w:t>
            </w:r>
          </w:p>
        </w:tc>
      </w:tr>
      <w:tr w:rsidR="00021D93" w:rsidRPr="00D46E57" w:rsidTr="00021D93">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21,021,878.60</w:t>
            </w:r>
          </w:p>
        </w:tc>
      </w:tr>
      <w:tr w:rsidR="00021D93" w:rsidRPr="00D46E57" w:rsidTr="00021D93">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145,437.90</w:t>
            </w:r>
          </w:p>
        </w:tc>
      </w:tr>
      <w:tr w:rsidR="00021D93" w:rsidRPr="00D46E57" w:rsidTr="00021D93">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17,461,451.27</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345,498,927.75</w:t>
            </w:r>
          </w:p>
        </w:tc>
      </w:tr>
      <w:tr w:rsidR="00021D93" w:rsidRPr="00D46E57" w:rsidTr="00021D93">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2,860,081.10</w:t>
            </w:r>
          </w:p>
        </w:tc>
      </w:tr>
      <w:tr w:rsidR="00021D93" w:rsidRPr="00D46E57" w:rsidTr="00021D93">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52,639,918.31</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34,254,313.43</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5,709,052.21</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1,648,375.90</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10,938,780.38</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68318A" w:rsidRPr="00D46E57" w:rsidRDefault="0068318A" w:rsidP="00926A2B">
            <w:pPr>
              <w:rPr>
                <w:rFonts w:eastAsiaTheme="minorEastAsia"/>
                <w:szCs w:val="21"/>
              </w:rPr>
            </w:pPr>
            <w:r w:rsidRPr="00D46E57">
              <w:rPr>
                <w:rFonts w:eastAsiaTheme="minorEastAsia" w:hint="eastAsia"/>
                <w:szCs w:val="21"/>
              </w:rPr>
              <w:lastRenderedPageBreak/>
              <w:t>6.</w:t>
            </w:r>
            <w:r w:rsidRPr="00D46E57">
              <w:rPr>
                <w:rFonts w:eastAsiaTheme="minorEastAsia" w:hint="eastAsia"/>
                <w:szCs w:val="21"/>
              </w:rPr>
              <w:t>税金及附加</w:t>
            </w:r>
          </w:p>
        </w:tc>
        <w:tc>
          <w:tcPr>
            <w:tcW w:w="1080" w:type="dxa"/>
            <w:vAlign w:val="center"/>
          </w:tcPr>
          <w:p w:rsidR="0068318A" w:rsidRPr="00D46E57" w:rsidRDefault="0068318A" w:rsidP="00926A2B">
            <w:pPr>
              <w:pStyle w:val="aff1"/>
              <w:jc w:val="center"/>
              <w:rPr>
                <w:rFonts w:ascii="Times New Roman" w:eastAsiaTheme="minorEastAsia" w:hAnsi="Times New Roman"/>
                <w:sz w:val="21"/>
                <w:szCs w:val="21"/>
              </w:rPr>
            </w:pPr>
          </w:p>
        </w:tc>
        <w:tc>
          <w:tcPr>
            <w:tcW w:w="4500" w:type="dxa"/>
            <w:vAlign w:val="bottom"/>
          </w:tcPr>
          <w:p w:rsidR="0068318A" w:rsidRPr="00D46E57" w:rsidRDefault="0068318A" w:rsidP="00926A2B">
            <w:pPr>
              <w:jc w:val="right"/>
              <w:rPr>
                <w:rFonts w:eastAsiaTheme="minorEastAsia"/>
                <w:szCs w:val="21"/>
              </w:rPr>
            </w:pPr>
            <w:r w:rsidRPr="00D46E57">
              <w:rPr>
                <w:rFonts w:eastAsiaTheme="minorEastAsia"/>
                <w:szCs w:val="21"/>
              </w:rPr>
              <w:t>0.14</w:t>
            </w:r>
          </w:p>
        </w:tc>
      </w:tr>
      <w:tr w:rsidR="00021D93" w:rsidRPr="00D46E57" w:rsidTr="00021D93">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89,396.25</w:t>
            </w:r>
          </w:p>
        </w:tc>
      </w:tr>
      <w:tr w:rsidR="00021D93" w:rsidRPr="00D46E57" w:rsidTr="00021D93">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341,653,880.51</w:t>
            </w:r>
          </w:p>
        </w:tc>
      </w:tr>
      <w:tr w:rsidR="00021D93" w:rsidRPr="00D46E57" w:rsidTr="00021D93">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021D93" w:rsidRPr="00D46E57" w:rsidTr="00021D93">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341,653,880.51</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2" w:name="_Toc225498270"/>
      <w:bookmarkStart w:id="53" w:name="_Toc81224990"/>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2"/>
      <w:bookmarkEnd w:id="53"/>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上投摩根行业睿选股票型证券投资基金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26</w:t>
      </w:r>
      <w:r w:rsidRPr="00D46E57">
        <w:rPr>
          <w:rFonts w:eastAsiaTheme="minorEastAsia"/>
          <w:kern w:val="0"/>
          <w:szCs w:val="21"/>
        </w:rPr>
        <w:t>日（基金合同生效日）至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2</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26</w:t>
            </w:r>
            <w:r w:rsidRPr="00D46E57">
              <w:rPr>
                <w:rFonts w:ascii="Times New Roman" w:eastAsiaTheme="minorEastAsia" w:hAnsi="Times New Roman"/>
                <w:sz w:val="21"/>
                <w:szCs w:val="21"/>
              </w:rPr>
              <w:t>日（基金合同生效日）至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6,940,220,610.68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6,940,220,610.68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341,653,880.51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341,653,880.51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-1,102,239,944.49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-27,625,163.90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-1,129,865,108.39</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152,684,656.29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2,640,390.70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155,325,046.99</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-1,254,924,600.78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-30,265,554.60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-1,285,190,155.38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5,837,980,666.19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314,028,716.61</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6,152,009,382.80</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w:t>
      </w:r>
      <w:r w:rsidR="0039626A" w:rsidRPr="00D46E57">
        <w:rPr>
          <w:rFonts w:eastAsiaTheme="minorEastAsia"/>
          <w:szCs w:val="21"/>
        </w:rPr>
        <w:t xml:space="preserve"> </w:t>
      </w:r>
      <w:r w:rsidR="0039626A" w:rsidRPr="00D46E57">
        <w:rPr>
          <w:rFonts w:eastAsiaTheme="minorEastAsia"/>
          <w:szCs w:val="21"/>
        </w:rPr>
        <w:t>，会计机构负责人：张璐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4" w:name="_Toc225498271"/>
      <w:bookmarkStart w:id="55" w:name="_Toc81224991"/>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4"/>
      <w:bookmarkEnd w:id="55"/>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354854" w:rsidRDefault="000D6ED4">
      <w:pPr>
        <w:spacing w:line="360" w:lineRule="auto"/>
        <w:ind w:firstLineChars="200" w:firstLine="420"/>
        <w:rPr>
          <w:rFonts w:eastAsiaTheme="minorEastAsia"/>
          <w:kern w:val="0"/>
          <w:szCs w:val="21"/>
        </w:rPr>
      </w:pPr>
      <w:r>
        <w:rPr>
          <w:rFonts w:eastAsiaTheme="minorEastAsia"/>
          <w:kern w:val="0"/>
          <w:szCs w:val="21"/>
        </w:rPr>
        <w:t>上投摩根行业睿选股票型证券投资基金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[2020]2200</w:t>
      </w:r>
      <w:r>
        <w:rPr>
          <w:rFonts w:eastAsiaTheme="minorEastAsia"/>
          <w:kern w:val="0"/>
          <w:szCs w:val="21"/>
        </w:rPr>
        <w:t>号《关于准予上投摩根行业睿选股票型证券投资基金注册的批</w:t>
      </w:r>
      <w:r>
        <w:rPr>
          <w:rFonts w:eastAsiaTheme="minorEastAsia"/>
          <w:kern w:val="0"/>
          <w:szCs w:val="21"/>
        </w:rPr>
        <w:lastRenderedPageBreak/>
        <w:t>复》核准，由上投摩根基金管理有限公司依照《中华人民共和国证券投资基金法》和《上投摩根行业睿选股票型证券投资基金基金合同》负责公开募集。本基金为契约型开放式基金，存续期限不定，首次设立募集不包括认购资金利息共募集人民币</w:t>
      </w:r>
      <w:r>
        <w:rPr>
          <w:rFonts w:eastAsiaTheme="minorEastAsia"/>
          <w:kern w:val="0"/>
          <w:szCs w:val="21"/>
        </w:rPr>
        <w:t>6,939,774,908.80</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(2021)</w:t>
      </w:r>
      <w:r>
        <w:rPr>
          <w:rFonts w:eastAsiaTheme="minorEastAsia"/>
          <w:kern w:val="0"/>
          <w:szCs w:val="21"/>
        </w:rPr>
        <w:t>第</w:t>
      </w:r>
      <w:r>
        <w:rPr>
          <w:rFonts w:eastAsiaTheme="minorEastAsia"/>
          <w:kern w:val="0"/>
          <w:szCs w:val="21"/>
        </w:rPr>
        <w:t>0238</w:t>
      </w:r>
      <w:r>
        <w:rPr>
          <w:rFonts w:eastAsiaTheme="minorEastAsia"/>
          <w:kern w:val="0"/>
          <w:szCs w:val="21"/>
        </w:rPr>
        <w:t>号验资报告予以验证。经向中国证监会备案，《上投摩根行业睿选股票型证券投资基金基金合同》于</w:t>
      </w:r>
      <w:r>
        <w:rPr>
          <w:rFonts w:eastAsiaTheme="minorEastAsia"/>
          <w:kern w:val="0"/>
          <w:szCs w:val="21"/>
        </w:rPr>
        <w:t>2021</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26</w:t>
      </w:r>
      <w:r>
        <w:rPr>
          <w:rFonts w:eastAsiaTheme="minorEastAsia"/>
          <w:kern w:val="0"/>
          <w:szCs w:val="21"/>
        </w:rPr>
        <w:t>日正式生效，基金合同生效日的基金份额总额为</w:t>
      </w:r>
      <w:r>
        <w:rPr>
          <w:rFonts w:eastAsiaTheme="minorEastAsia"/>
          <w:kern w:val="0"/>
          <w:szCs w:val="21"/>
        </w:rPr>
        <w:t>6,940,220,610.68</w:t>
      </w:r>
      <w:r>
        <w:rPr>
          <w:rFonts w:eastAsiaTheme="minorEastAsia"/>
          <w:kern w:val="0"/>
          <w:szCs w:val="21"/>
        </w:rPr>
        <w:t>份基金份额，其中认购资金利息折合</w:t>
      </w:r>
      <w:r>
        <w:rPr>
          <w:rFonts w:eastAsiaTheme="minorEastAsia"/>
          <w:kern w:val="0"/>
          <w:szCs w:val="21"/>
        </w:rPr>
        <w:t>445,701.88</w:t>
      </w:r>
      <w:r>
        <w:rPr>
          <w:rFonts w:eastAsiaTheme="minorEastAsia"/>
          <w:kern w:val="0"/>
          <w:szCs w:val="21"/>
        </w:rPr>
        <w:t>份基金份额。本基金的基金管理人为上投摩根基金管理有限公司，基金托管人为交通银行股份有限公司。</w:t>
      </w:r>
    </w:p>
    <w:p w:rsidR="00354854" w:rsidRDefault="000D6ED4">
      <w:pPr>
        <w:spacing w:line="360" w:lineRule="auto"/>
        <w:ind w:firstLineChars="200" w:firstLine="420"/>
        <w:rPr>
          <w:rFonts w:eastAsiaTheme="minorEastAsia"/>
          <w:kern w:val="0"/>
          <w:szCs w:val="21"/>
        </w:rPr>
      </w:pPr>
      <w:r>
        <w:rPr>
          <w:rFonts w:eastAsiaTheme="minorEastAsia"/>
          <w:kern w:val="0"/>
          <w:szCs w:val="21"/>
        </w:rPr>
        <w:t>根据《上投摩根行业睿选股票型证券投资基金基金合同》和《上投摩根行业睿选股票型证券投资基金招募说明书》的有关规定，本基金根据认购费、申购费和销售服务费收取方式的不同，将基金份额分为不同的类别。在投资者认购、申购时收取认购、申购费用的，并不再从本类别基金资产中计提销售服务费的基金份额，称为</w:t>
      </w:r>
      <w:r>
        <w:rPr>
          <w:rFonts w:eastAsiaTheme="minorEastAsia"/>
          <w:kern w:val="0"/>
          <w:szCs w:val="21"/>
        </w:rPr>
        <w:t>A</w:t>
      </w:r>
      <w:r>
        <w:rPr>
          <w:rFonts w:eastAsiaTheme="minorEastAsia"/>
          <w:kern w:val="0"/>
          <w:szCs w:val="21"/>
        </w:rPr>
        <w:t>类基金份额；不收取认购、申购费用，但从本类别基金资产中计提销售服务费的，称为</w:t>
      </w:r>
      <w:r>
        <w:rPr>
          <w:rFonts w:eastAsiaTheme="minorEastAsia"/>
          <w:kern w:val="0"/>
          <w:szCs w:val="21"/>
        </w:rPr>
        <w:t>C</w:t>
      </w:r>
      <w:r>
        <w:rPr>
          <w:rFonts w:eastAsiaTheme="minorEastAsia"/>
          <w:kern w:val="0"/>
          <w:szCs w:val="21"/>
        </w:rPr>
        <w:t>类基金份额。本基金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类基金份额分别计算基金份额净值并分别公告。投资人可自行选择认购、申购的基金份额类别，但不同基金份额类别之间不得互相转换。</w:t>
      </w: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 </w:t>
      </w:r>
    </w:p>
    <w:p w:rsidR="00354854" w:rsidRDefault="000D6ED4">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行业睿选股票型证券投资基金基金合同》的有关规定，本基金的投资范围为具有良好流动性的金融工具，包括国内依法发行或上市的股票、港股通标的股票、债券</w:t>
      </w:r>
      <w:r>
        <w:rPr>
          <w:rFonts w:eastAsiaTheme="minorEastAsia"/>
          <w:kern w:val="0"/>
          <w:szCs w:val="21"/>
        </w:rPr>
        <w:t>(</w:t>
      </w:r>
      <w:r>
        <w:rPr>
          <w:rFonts w:eastAsiaTheme="minorEastAsia"/>
          <w:kern w:val="0"/>
          <w:szCs w:val="21"/>
        </w:rPr>
        <w:t>包括国债、央行票据、地方政府债、金融债、次级债、企业债、公司债、短期融资券、超短期融资券、中期票据、可转换债券</w:t>
      </w:r>
      <w:r>
        <w:rPr>
          <w:rFonts w:eastAsiaTheme="minorEastAsia"/>
          <w:kern w:val="0"/>
          <w:szCs w:val="21"/>
        </w:rPr>
        <w:t>(</w:t>
      </w:r>
      <w:r>
        <w:rPr>
          <w:rFonts w:eastAsiaTheme="minorEastAsia"/>
          <w:kern w:val="0"/>
          <w:szCs w:val="21"/>
        </w:rPr>
        <w:t>含分离交易可转债</w:t>
      </w:r>
      <w:r>
        <w:rPr>
          <w:rFonts w:eastAsiaTheme="minorEastAsia"/>
          <w:kern w:val="0"/>
          <w:szCs w:val="21"/>
        </w:rPr>
        <w:t>)</w:t>
      </w:r>
      <w:r>
        <w:rPr>
          <w:rFonts w:eastAsiaTheme="minorEastAsia"/>
          <w:kern w:val="0"/>
          <w:szCs w:val="21"/>
        </w:rPr>
        <w:t>、证券公司短期公司债等</w:t>
      </w:r>
      <w:r>
        <w:rPr>
          <w:rFonts w:eastAsiaTheme="minorEastAsia"/>
          <w:kern w:val="0"/>
          <w:szCs w:val="21"/>
        </w:rPr>
        <w:t>)</w:t>
      </w:r>
      <w:r>
        <w:rPr>
          <w:rFonts w:eastAsiaTheme="minorEastAsia"/>
          <w:kern w:val="0"/>
          <w:szCs w:val="21"/>
        </w:rPr>
        <w:t>、资产支持证券、债券回购、同业存单、银行存款、股指期货、股票期权以及法律法规或中国证监会允许基金投资的其他金融工具</w:t>
      </w:r>
      <w:r>
        <w:rPr>
          <w:rFonts w:eastAsiaTheme="minorEastAsia"/>
          <w:kern w:val="0"/>
          <w:szCs w:val="21"/>
        </w:rPr>
        <w:t>(</w:t>
      </w:r>
      <w:r>
        <w:rPr>
          <w:rFonts w:eastAsiaTheme="minorEastAsia"/>
          <w:kern w:val="0"/>
          <w:szCs w:val="21"/>
        </w:rPr>
        <w:t>须符合中国证监会相关规定</w:t>
      </w:r>
      <w:r>
        <w:rPr>
          <w:rFonts w:eastAsiaTheme="minorEastAsia"/>
          <w:kern w:val="0"/>
          <w:szCs w:val="21"/>
        </w:rPr>
        <w:t>)</w:t>
      </w:r>
      <w:r>
        <w:rPr>
          <w:rFonts w:eastAsiaTheme="minorEastAsia"/>
          <w:kern w:val="0"/>
          <w:szCs w:val="21"/>
        </w:rPr>
        <w:t>。本基金的投资组合比例为：股票资产占基金资产的</w:t>
      </w:r>
      <w:r>
        <w:rPr>
          <w:rFonts w:eastAsiaTheme="minorEastAsia"/>
          <w:kern w:val="0"/>
          <w:szCs w:val="21"/>
        </w:rPr>
        <w:t>80%-95%</w:t>
      </w:r>
      <w:r>
        <w:rPr>
          <w:rFonts w:eastAsiaTheme="minorEastAsia"/>
          <w:kern w:val="0"/>
          <w:szCs w:val="21"/>
        </w:rPr>
        <w:t>；其中，港股通标的股票的投资比例不超过股票资产的</w:t>
      </w:r>
      <w:r>
        <w:rPr>
          <w:rFonts w:eastAsiaTheme="minorEastAsia"/>
          <w:kern w:val="0"/>
          <w:szCs w:val="21"/>
        </w:rPr>
        <w:t>50%</w:t>
      </w:r>
      <w:r>
        <w:rPr>
          <w:rFonts w:eastAsiaTheme="minorEastAsia"/>
          <w:kern w:val="0"/>
          <w:szCs w:val="21"/>
        </w:rPr>
        <w:t>；每个交易日日终在扣除股指期货及股票期权保证金后，现金或到期日在一年期以内的政府债券不低于基金资产净值的</w:t>
      </w:r>
      <w:r>
        <w:rPr>
          <w:rFonts w:eastAsiaTheme="minorEastAsia"/>
          <w:kern w:val="0"/>
          <w:szCs w:val="21"/>
        </w:rPr>
        <w:t xml:space="preserve"> 5%</w:t>
      </w:r>
      <w:r>
        <w:rPr>
          <w:rFonts w:eastAsiaTheme="minorEastAsia"/>
          <w:kern w:val="0"/>
          <w:szCs w:val="21"/>
        </w:rPr>
        <w:t>，其中现金不包括结算备付金、存出保证金、应收申购款等。本基金的业绩比较基准为：中证</w:t>
      </w:r>
      <w:r>
        <w:rPr>
          <w:rFonts w:eastAsiaTheme="minorEastAsia"/>
          <w:kern w:val="0"/>
          <w:szCs w:val="21"/>
        </w:rPr>
        <w:t>800</w:t>
      </w:r>
      <w:r>
        <w:rPr>
          <w:rFonts w:eastAsiaTheme="minorEastAsia"/>
          <w:kern w:val="0"/>
          <w:szCs w:val="21"/>
        </w:rPr>
        <w:t>指数收益率</w:t>
      </w:r>
      <w:r>
        <w:rPr>
          <w:rFonts w:eastAsiaTheme="minorEastAsia"/>
          <w:kern w:val="0"/>
          <w:szCs w:val="21"/>
        </w:rPr>
        <w:t>*65%+</w:t>
      </w:r>
      <w:r>
        <w:rPr>
          <w:rFonts w:eastAsiaTheme="minorEastAsia"/>
          <w:kern w:val="0"/>
          <w:szCs w:val="21"/>
        </w:rPr>
        <w:t>中证港股通指数收益率</w:t>
      </w:r>
      <w:r>
        <w:rPr>
          <w:rFonts w:eastAsiaTheme="minorEastAsia"/>
          <w:kern w:val="0"/>
          <w:szCs w:val="21"/>
        </w:rPr>
        <w:t>*20%+</w:t>
      </w:r>
      <w:r>
        <w:rPr>
          <w:rFonts w:eastAsiaTheme="minorEastAsia"/>
          <w:kern w:val="0"/>
          <w:szCs w:val="21"/>
        </w:rPr>
        <w:t>上证国债指数收益率</w:t>
      </w:r>
      <w:r>
        <w:rPr>
          <w:rFonts w:eastAsiaTheme="minorEastAsia"/>
          <w:kern w:val="0"/>
          <w:szCs w:val="21"/>
        </w:rPr>
        <w:t>*15%</w:t>
      </w:r>
      <w:r>
        <w:rPr>
          <w:rFonts w:eastAsiaTheme="minorEastAsia"/>
          <w:kern w:val="0"/>
          <w:szCs w:val="21"/>
        </w:rPr>
        <w:t>。</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 xml:space="preserve"> 2021 </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本基金的财务报表按照财政部于</w:t>
      </w:r>
      <w:r w:rsidRPr="00D46E57">
        <w:rPr>
          <w:rFonts w:eastAsiaTheme="minorEastAsia"/>
          <w:kern w:val="0"/>
          <w:szCs w:val="21"/>
        </w:rPr>
        <w:t>2006</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15</w:t>
      </w:r>
      <w:r w:rsidRPr="00D46E57">
        <w:rPr>
          <w:rFonts w:eastAsiaTheme="minorEastAsia"/>
          <w:kern w:val="0"/>
          <w:szCs w:val="21"/>
        </w:rPr>
        <w:t>日及以后期间颁布的《企业会计准则－基本准</w:t>
      </w:r>
      <w:r w:rsidRPr="00D46E57">
        <w:rPr>
          <w:rFonts w:eastAsiaTheme="minorEastAsia"/>
          <w:kern w:val="0"/>
          <w:szCs w:val="21"/>
        </w:rPr>
        <w:lastRenderedPageBreak/>
        <w:t>则》、各项具体会计准则及相关规定</w:t>
      </w:r>
      <w:r w:rsidRPr="00D46E57">
        <w:rPr>
          <w:rFonts w:eastAsiaTheme="minorEastAsia"/>
          <w:kern w:val="0"/>
          <w:szCs w:val="21"/>
        </w:rPr>
        <w:t>(</w:t>
      </w:r>
      <w:r w:rsidRPr="00D46E57">
        <w:rPr>
          <w:rFonts w:eastAsiaTheme="minorEastAsia"/>
          <w:kern w:val="0"/>
          <w:szCs w:val="21"/>
        </w:rPr>
        <w:t>以下合称</w:t>
      </w:r>
      <w:r w:rsidRPr="00D46E57">
        <w:rPr>
          <w:rFonts w:eastAsiaTheme="minorEastAsia"/>
          <w:kern w:val="0"/>
          <w:szCs w:val="21"/>
        </w:rPr>
        <w:t>“</w:t>
      </w:r>
      <w:r w:rsidRPr="00D46E57">
        <w:rPr>
          <w:rFonts w:eastAsiaTheme="minorEastAsia"/>
          <w:kern w:val="0"/>
          <w:szCs w:val="21"/>
        </w:rPr>
        <w:t>企业会计准则</w:t>
      </w:r>
      <w:r w:rsidRPr="00D46E57">
        <w:rPr>
          <w:rFonts w:eastAsiaTheme="minorEastAsia"/>
          <w:kern w:val="0"/>
          <w:szCs w:val="21"/>
        </w:rPr>
        <w:t>”)</w:t>
      </w:r>
      <w:r w:rsidRPr="00D46E57">
        <w:rPr>
          <w:rFonts w:eastAsiaTheme="minorEastAsia"/>
          <w:kern w:val="0"/>
          <w:szCs w:val="21"/>
        </w:rPr>
        <w:t>、中国证监会颁布的《证券投资基金信息披露</w:t>
      </w:r>
      <w:r w:rsidRPr="00D46E57">
        <w:rPr>
          <w:rFonts w:eastAsiaTheme="minorEastAsia"/>
          <w:kern w:val="0"/>
          <w:szCs w:val="21"/>
        </w:rPr>
        <w:t>XBRL</w:t>
      </w:r>
      <w:r w:rsidRPr="00D46E57">
        <w:rPr>
          <w:rFonts w:eastAsiaTheme="minorEastAsia"/>
          <w:kern w:val="0"/>
          <w:szCs w:val="21"/>
        </w:rPr>
        <w:t>模板第</w:t>
      </w:r>
      <w:r w:rsidRPr="00D46E57">
        <w:rPr>
          <w:rFonts w:eastAsiaTheme="minorEastAsia"/>
          <w:kern w:val="0"/>
          <w:szCs w:val="21"/>
        </w:rPr>
        <w:t>3</w:t>
      </w:r>
      <w:r w:rsidRPr="00D46E57">
        <w:rPr>
          <w:rFonts w:eastAsiaTheme="minorEastAsia"/>
          <w:kern w:val="0"/>
          <w:szCs w:val="21"/>
        </w:rPr>
        <w:t>号</w:t>
      </w:r>
      <w:r w:rsidRPr="00D46E57">
        <w:rPr>
          <w:rFonts w:eastAsiaTheme="minorEastAsia"/>
          <w:kern w:val="0"/>
          <w:szCs w:val="21"/>
        </w:rPr>
        <w:t>&lt;</w:t>
      </w:r>
      <w:r w:rsidRPr="00D46E57">
        <w:rPr>
          <w:rFonts w:eastAsiaTheme="minorEastAsia"/>
          <w:kern w:val="0"/>
          <w:szCs w:val="21"/>
        </w:rPr>
        <w:t>年度报告和中期报告</w:t>
      </w:r>
      <w:r w:rsidRPr="00D46E57">
        <w:rPr>
          <w:rFonts w:eastAsiaTheme="minorEastAsia"/>
          <w:kern w:val="0"/>
          <w:szCs w:val="21"/>
        </w:rPr>
        <w:t>&gt;</w:t>
      </w:r>
      <w:r w:rsidRPr="00D46E57">
        <w:rPr>
          <w:rFonts w:eastAsiaTheme="minorEastAsia"/>
          <w:kern w:val="0"/>
          <w:szCs w:val="21"/>
        </w:rPr>
        <w:t>》、中国证券投资基金业协会</w:t>
      </w:r>
      <w:r w:rsidRPr="00D46E57">
        <w:rPr>
          <w:rFonts w:eastAsiaTheme="minorEastAsia"/>
          <w:kern w:val="0"/>
          <w:szCs w:val="21"/>
        </w:rPr>
        <w:t>(</w:t>
      </w:r>
      <w:r w:rsidRPr="00D46E57">
        <w:rPr>
          <w:rFonts w:eastAsiaTheme="minorEastAsia"/>
          <w:kern w:val="0"/>
          <w:szCs w:val="21"/>
        </w:rPr>
        <w:t>以下简称</w:t>
      </w:r>
      <w:r w:rsidRPr="00D46E57">
        <w:rPr>
          <w:rFonts w:eastAsiaTheme="minorEastAsia"/>
          <w:kern w:val="0"/>
          <w:szCs w:val="21"/>
        </w:rPr>
        <w:t>“</w:t>
      </w:r>
      <w:r w:rsidRPr="00D46E57">
        <w:rPr>
          <w:rFonts w:eastAsiaTheme="minorEastAsia"/>
          <w:kern w:val="0"/>
          <w:szCs w:val="21"/>
        </w:rPr>
        <w:t>中国基金业协会</w:t>
      </w:r>
      <w:r w:rsidRPr="00D46E57">
        <w:rPr>
          <w:rFonts w:eastAsiaTheme="minorEastAsia"/>
          <w:kern w:val="0"/>
          <w:szCs w:val="21"/>
        </w:rPr>
        <w:t>”)</w:t>
      </w:r>
      <w:r w:rsidRPr="00D46E57">
        <w:rPr>
          <w:rFonts w:eastAsiaTheme="minorEastAsia"/>
          <w:kern w:val="0"/>
          <w:szCs w:val="21"/>
        </w:rPr>
        <w:t>颁布的《证券投资基金会计核算业务指引》、《上投摩根行业睿选股票型证券投资基金基金合同》和在财务报表附注</w:t>
      </w:r>
      <w:r w:rsidRPr="00D46E57">
        <w:rPr>
          <w:rFonts w:eastAsiaTheme="minorEastAsia"/>
          <w:kern w:val="0"/>
          <w:szCs w:val="21"/>
        </w:rPr>
        <w:t>6.4.4</w:t>
      </w:r>
      <w:r w:rsidRPr="00D46E57">
        <w:rPr>
          <w:rFonts w:eastAsiaTheme="minorEastAsia"/>
          <w:kern w:val="0"/>
          <w:szCs w:val="21"/>
        </w:rPr>
        <w:t>所列示的中国证监会、中国基金业协会发布的有关规定及允许的基金行业实务操作编制。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26</w:t>
      </w:r>
      <w:r w:rsidRPr="00D46E57">
        <w:rPr>
          <w:rFonts w:eastAsiaTheme="minorEastAsia"/>
          <w:kern w:val="0"/>
          <w:szCs w:val="21"/>
        </w:rPr>
        <w:t>日</w:t>
      </w:r>
      <w:r w:rsidRPr="00D46E57">
        <w:rPr>
          <w:rFonts w:eastAsiaTheme="minorEastAsia"/>
          <w:kern w:val="0"/>
          <w:szCs w:val="21"/>
        </w:rPr>
        <w:t>(</w:t>
      </w:r>
      <w:r w:rsidRPr="00D46E57">
        <w:rPr>
          <w:rFonts w:eastAsiaTheme="minorEastAsia"/>
          <w:kern w:val="0"/>
          <w:szCs w:val="21"/>
        </w:rPr>
        <w:t>基金合同生效日</w:t>
      </w:r>
      <w:r w:rsidRPr="00D46E57">
        <w:rPr>
          <w:rFonts w:eastAsiaTheme="minorEastAsia"/>
          <w:kern w:val="0"/>
          <w:szCs w:val="21"/>
        </w:rPr>
        <w:t>)</w:t>
      </w:r>
      <w:r w:rsidRPr="00D46E57">
        <w:rPr>
          <w:rFonts w:eastAsiaTheme="minorEastAsia"/>
          <w:kern w:val="0"/>
          <w:szCs w:val="21"/>
        </w:rPr>
        <w:t>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日止期间的财务报表符合企业会计准则的要求，真实、完整地反映了本基金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26</w:t>
      </w:r>
      <w:r w:rsidRPr="00D46E57">
        <w:rPr>
          <w:rFonts w:eastAsiaTheme="minorEastAsia"/>
          <w:kern w:val="0"/>
          <w:szCs w:val="21"/>
        </w:rPr>
        <w:t>日</w:t>
      </w:r>
      <w:r w:rsidRPr="00D46E57">
        <w:rPr>
          <w:rFonts w:eastAsiaTheme="minorEastAsia"/>
          <w:kern w:val="0"/>
          <w:szCs w:val="21"/>
        </w:rPr>
        <w:t>(</w:t>
      </w:r>
      <w:r w:rsidRPr="00D46E57">
        <w:rPr>
          <w:rFonts w:eastAsiaTheme="minorEastAsia"/>
          <w:kern w:val="0"/>
          <w:szCs w:val="21"/>
        </w:rPr>
        <w:t>基金合同生效日</w:t>
      </w:r>
      <w:r w:rsidRPr="00D46E57">
        <w:rPr>
          <w:rFonts w:eastAsiaTheme="minorEastAsia"/>
          <w:kern w:val="0"/>
          <w:szCs w:val="21"/>
        </w:rPr>
        <w:t>)</w:t>
      </w:r>
      <w:r w:rsidRPr="00D46E57">
        <w:rPr>
          <w:rFonts w:eastAsiaTheme="minorEastAsia"/>
          <w:kern w:val="0"/>
          <w:szCs w:val="21"/>
        </w:rPr>
        <w:t>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日止期间的经营成果和基金净值变动情况等有关信息。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重要会计政策和会计估计</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6.4.4.1 </w:t>
      </w:r>
      <w:r w:rsidRPr="00D46E57">
        <w:rPr>
          <w:rFonts w:eastAsiaTheme="minorEastAsia"/>
          <w:b/>
          <w:bCs/>
          <w:color w:val="000000"/>
          <w:kern w:val="0"/>
          <w:szCs w:val="21"/>
        </w:rPr>
        <w:t>会计年度</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本基金会计年度为公历</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日起至</w:t>
      </w:r>
      <w:r w:rsidRPr="00D46E57">
        <w:rPr>
          <w:rFonts w:eastAsiaTheme="minorEastAsia"/>
          <w:kern w:val="0"/>
          <w:szCs w:val="21"/>
        </w:rPr>
        <w:t>12</w:t>
      </w:r>
      <w:r w:rsidRPr="00D46E57">
        <w:rPr>
          <w:rFonts w:eastAsiaTheme="minorEastAsia"/>
          <w:kern w:val="0"/>
          <w:szCs w:val="21"/>
        </w:rPr>
        <w:t>月</w:t>
      </w:r>
      <w:r w:rsidRPr="00D46E57">
        <w:rPr>
          <w:rFonts w:eastAsiaTheme="minorEastAsia"/>
          <w:kern w:val="0"/>
          <w:szCs w:val="21"/>
        </w:rPr>
        <w:t>31</w:t>
      </w:r>
      <w:r w:rsidRPr="00D46E57">
        <w:rPr>
          <w:rFonts w:eastAsiaTheme="minorEastAsia"/>
          <w:kern w:val="0"/>
          <w:szCs w:val="21"/>
        </w:rPr>
        <w:t>日止。本期财务报表的实际编制期间为</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26</w:t>
      </w:r>
      <w:r w:rsidRPr="00D46E57">
        <w:rPr>
          <w:rFonts w:eastAsiaTheme="minorEastAsia"/>
          <w:kern w:val="0"/>
          <w:szCs w:val="21"/>
        </w:rPr>
        <w:t>日</w:t>
      </w:r>
      <w:r w:rsidRPr="00D46E57">
        <w:rPr>
          <w:rFonts w:eastAsiaTheme="minorEastAsia"/>
          <w:kern w:val="0"/>
          <w:szCs w:val="21"/>
        </w:rPr>
        <w:t>(</w:t>
      </w:r>
      <w:r w:rsidRPr="00D46E57">
        <w:rPr>
          <w:rFonts w:eastAsiaTheme="minorEastAsia"/>
          <w:kern w:val="0"/>
          <w:szCs w:val="21"/>
        </w:rPr>
        <w:t>基金合同生效日</w:t>
      </w:r>
      <w:r w:rsidRPr="00D46E57">
        <w:rPr>
          <w:rFonts w:eastAsiaTheme="minorEastAsia"/>
          <w:kern w:val="0"/>
          <w:szCs w:val="21"/>
        </w:rPr>
        <w:t>)</w:t>
      </w:r>
      <w:r w:rsidRPr="00D46E57">
        <w:rPr>
          <w:rFonts w:eastAsiaTheme="minorEastAsia"/>
          <w:kern w:val="0"/>
          <w:szCs w:val="21"/>
        </w:rPr>
        <w:t>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6.4.4.2</w:t>
      </w:r>
      <w:r w:rsidRPr="00D46E57">
        <w:rPr>
          <w:rFonts w:eastAsiaTheme="minorEastAsia"/>
          <w:b/>
          <w:bCs/>
          <w:color w:val="000000"/>
          <w:kern w:val="0"/>
          <w:szCs w:val="21"/>
        </w:rPr>
        <w:t>记账本位币</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本基金的记账本位币为人民币。</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6.4.4.3</w:t>
      </w:r>
      <w:r w:rsidRPr="00D46E57">
        <w:rPr>
          <w:rFonts w:eastAsiaTheme="minorEastAsia"/>
          <w:b/>
          <w:bCs/>
          <w:color w:val="000000"/>
          <w:kern w:val="0"/>
          <w:szCs w:val="21"/>
        </w:rPr>
        <w:t>金融资产和金融负债的分类</w:t>
      </w: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金融资产的分类</w:t>
      </w:r>
    </w:p>
    <w:p w:rsidR="00354854" w:rsidRDefault="000D6ED4">
      <w:pPr>
        <w:spacing w:line="360" w:lineRule="auto"/>
        <w:ind w:firstLineChars="200" w:firstLine="420"/>
        <w:rPr>
          <w:rFonts w:eastAsiaTheme="minorEastAsia"/>
          <w:kern w:val="0"/>
          <w:szCs w:val="21"/>
        </w:rPr>
      </w:pPr>
      <w:r>
        <w:rPr>
          <w:rFonts w:eastAsiaTheme="minorEastAsia"/>
          <w:kern w:val="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本基金持有的其他金融资产分类为应收款项，包括银行存款、买入返售金融资产和其他各类应收款项等。应收款项是指在活跃市场中没有报价、回收金额固定或可确定的非衍生金融资产。</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金融负债的分类</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6.4.4.4</w:t>
      </w:r>
      <w:r w:rsidRPr="00D46E57">
        <w:rPr>
          <w:rFonts w:eastAsiaTheme="minorEastAsia"/>
          <w:b/>
          <w:bCs/>
          <w:color w:val="000000"/>
          <w:kern w:val="0"/>
          <w:szCs w:val="21"/>
        </w:rPr>
        <w:t>金融资产和金融负债的初始确认、后续计量和终止确认</w:t>
      </w:r>
    </w:p>
    <w:p w:rsidR="00354854" w:rsidRDefault="000D6ED4">
      <w:pPr>
        <w:spacing w:line="360" w:lineRule="auto"/>
        <w:ind w:firstLineChars="200" w:firstLine="420"/>
        <w:rPr>
          <w:rFonts w:eastAsiaTheme="minorEastAsia"/>
          <w:kern w:val="0"/>
          <w:szCs w:val="21"/>
        </w:rPr>
      </w:pPr>
      <w:r>
        <w:rPr>
          <w:rFonts w:eastAsiaTheme="minorEastAsia"/>
          <w:kern w:val="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对于以公允价值计量且其变动计入当期损益的金融资产，按照公允价值进行后续计量；对于应收款项和其他金融负债采用实际利率法，以摊余成本进行后续计量。</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金融资产满足下列条件之一的，予以终止确认：</w:t>
      </w:r>
      <w:r>
        <w:rPr>
          <w:rFonts w:eastAsiaTheme="minorEastAsia"/>
          <w:kern w:val="0"/>
          <w:szCs w:val="21"/>
        </w:rPr>
        <w:t xml:space="preserve">(1) </w:t>
      </w:r>
      <w:r>
        <w:rPr>
          <w:rFonts w:eastAsiaTheme="minorEastAsia"/>
          <w:kern w:val="0"/>
          <w:szCs w:val="21"/>
        </w:rPr>
        <w:t>收取该金融资产现金流量的合同权利终止；</w:t>
      </w:r>
      <w:r>
        <w:rPr>
          <w:rFonts w:eastAsiaTheme="minorEastAsia"/>
          <w:kern w:val="0"/>
          <w:szCs w:val="21"/>
        </w:rPr>
        <w:t xml:space="preserve">(2) </w:t>
      </w:r>
      <w:r>
        <w:rPr>
          <w:rFonts w:eastAsiaTheme="minorEastAsia"/>
          <w:kern w:val="0"/>
          <w:szCs w:val="21"/>
        </w:rPr>
        <w:t>该金融资产已转移，且本基金将金融资产所有权上几乎所有的风险和报酬转移给转入方；或者</w:t>
      </w:r>
      <w:r>
        <w:rPr>
          <w:rFonts w:eastAsiaTheme="minorEastAsia"/>
          <w:kern w:val="0"/>
          <w:szCs w:val="21"/>
        </w:rPr>
        <w:t xml:space="preserve">(3) </w:t>
      </w:r>
      <w:r>
        <w:rPr>
          <w:rFonts w:eastAsiaTheme="minorEastAsia"/>
          <w:kern w:val="0"/>
          <w:szCs w:val="21"/>
        </w:rPr>
        <w:t>该金融资产已转移，虽然本基金既没有转移也没有保留金融资产所有权上几乎所有的风险和报酬，但是放弃了对该金融资产控制。</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金融资产终止确认时，其账面价值与收到的对价的差额，计入当期损益。</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当金融负债的现时义务全部或部分已经解除时，终止确认该金融负债或义务已解除的部分。终止确认部分的账面价值与支付的对价之间的差额，计入当期损益。</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6.4.4.5</w:t>
      </w:r>
      <w:r w:rsidRPr="00D46E57">
        <w:rPr>
          <w:rFonts w:eastAsiaTheme="minorEastAsia"/>
          <w:b/>
          <w:bCs/>
          <w:color w:val="000000"/>
          <w:kern w:val="0"/>
          <w:szCs w:val="21"/>
        </w:rPr>
        <w:t>金融资产和金融负债的估值原则</w:t>
      </w: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本基金持有的股票投资、债券投资和资产支持证券投资按如下原则确定公允价值并进行估值：</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w:t>
      </w:r>
      <w:r>
        <w:rPr>
          <w:rFonts w:eastAsiaTheme="minorEastAsia"/>
          <w:kern w:val="0"/>
          <w:szCs w:val="21"/>
        </w:rPr>
        <w:lastRenderedPageBreak/>
        <w:t>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如经济环境发生重大变化或证券发行人发生影响金融工具价格的重大事件，应对估值进行调整并确定公允价值。</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6.4.4.6</w:t>
      </w:r>
      <w:r w:rsidRPr="00D46E57">
        <w:rPr>
          <w:rFonts w:eastAsiaTheme="minorEastAsia"/>
          <w:b/>
          <w:bCs/>
          <w:color w:val="000000"/>
          <w:kern w:val="0"/>
          <w:szCs w:val="21"/>
        </w:rPr>
        <w:t>金融资产和金融负债的抵销</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本基金持有的资产和承担的负债基本为金融资产和金融负债。当本基金</w:t>
      </w:r>
      <w:r w:rsidRPr="00D46E57">
        <w:rPr>
          <w:rFonts w:eastAsiaTheme="minorEastAsia"/>
          <w:kern w:val="0"/>
          <w:szCs w:val="21"/>
        </w:rPr>
        <w:t xml:space="preserve">1) </w:t>
      </w:r>
      <w:r w:rsidRPr="00D46E57">
        <w:rPr>
          <w:rFonts w:eastAsiaTheme="minorEastAsia"/>
          <w:kern w:val="0"/>
          <w:szCs w:val="21"/>
        </w:rPr>
        <w:t>具有抵销已确认金额的法定权利且该种法定权利现在是可执行的；且</w:t>
      </w:r>
      <w:r w:rsidRPr="00D46E57">
        <w:rPr>
          <w:rFonts w:eastAsiaTheme="minorEastAsia"/>
          <w:kern w:val="0"/>
          <w:szCs w:val="21"/>
        </w:rPr>
        <w:t xml:space="preserve">2) </w:t>
      </w:r>
      <w:r w:rsidRPr="00D46E57">
        <w:rPr>
          <w:rFonts w:eastAsiaTheme="minorEastAsia"/>
          <w:kern w:val="0"/>
          <w:szCs w:val="21"/>
        </w:rPr>
        <w:t>交易双方准备按净额结算时，金融资产与金融负债按抵销后的净额在资产负债表中列示。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6.4.4.7</w:t>
      </w:r>
      <w:r w:rsidRPr="00D46E57">
        <w:rPr>
          <w:rFonts w:eastAsiaTheme="minorEastAsia"/>
          <w:b/>
          <w:bCs/>
          <w:color w:val="000000"/>
          <w:kern w:val="0"/>
          <w:szCs w:val="21"/>
        </w:rPr>
        <w:t>实收基金</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6.4.4.8</w:t>
      </w:r>
      <w:r w:rsidRPr="00D46E57">
        <w:rPr>
          <w:rFonts w:eastAsiaTheme="minorEastAsia"/>
          <w:b/>
          <w:bCs/>
          <w:color w:val="000000"/>
          <w:kern w:val="0"/>
          <w:szCs w:val="21"/>
        </w:rPr>
        <w:t>损益平准金</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D46E57">
        <w:rPr>
          <w:rFonts w:eastAsiaTheme="minorEastAsia"/>
          <w:kern w:val="0"/>
          <w:szCs w:val="21"/>
        </w:rPr>
        <w:t>/(</w:t>
      </w:r>
      <w:r w:rsidRPr="00D46E57">
        <w:rPr>
          <w:rFonts w:eastAsiaTheme="minorEastAsia"/>
          <w:kern w:val="0"/>
          <w:szCs w:val="21"/>
        </w:rPr>
        <w:t>累计亏损</w:t>
      </w:r>
      <w:r w:rsidRPr="00D46E57">
        <w:rPr>
          <w:rFonts w:eastAsiaTheme="minorEastAsia"/>
          <w:kern w:val="0"/>
          <w:szCs w:val="21"/>
        </w:rPr>
        <w:t>)</w:t>
      </w:r>
      <w:r w:rsidRPr="00D46E57">
        <w:rPr>
          <w:rFonts w:eastAsiaTheme="minorEastAsia"/>
          <w:kern w:val="0"/>
          <w:szCs w:val="21"/>
        </w:rPr>
        <w:t>。</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6.4.4.9</w:t>
      </w:r>
      <w:r w:rsidRPr="00D46E57">
        <w:rPr>
          <w:rFonts w:eastAsiaTheme="minorEastAsia"/>
          <w:b/>
          <w:bCs/>
          <w:color w:val="000000"/>
          <w:kern w:val="0"/>
          <w:szCs w:val="21"/>
        </w:rPr>
        <w:t>收入</w:t>
      </w:r>
      <w:r w:rsidRPr="00D46E57">
        <w:rPr>
          <w:rFonts w:eastAsiaTheme="minorEastAsia"/>
          <w:b/>
          <w:bCs/>
          <w:color w:val="000000"/>
          <w:kern w:val="0"/>
          <w:szCs w:val="21"/>
        </w:rPr>
        <w:t>/(</w:t>
      </w:r>
      <w:r w:rsidRPr="00D46E57">
        <w:rPr>
          <w:rFonts w:eastAsiaTheme="minorEastAsia"/>
          <w:b/>
          <w:bCs/>
          <w:color w:val="000000"/>
          <w:kern w:val="0"/>
          <w:szCs w:val="21"/>
        </w:rPr>
        <w:t>损失</w:t>
      </w:r>
      <w:r w:rsidRPr="00D46E57">
        <w:rPr>
          <w:rFonts w:eastAsiaTheme="minorEastAsia"/>
          <w:b/>
          <w:bCs/>
          <w:color w:val="000000"/>
          <w:kern w:val="0"/>
          <w:szCs w:val="21"/>
        </w:rPr>
        <w:t>)</w:t>
      </w:r>
      <w:r w:rsidRPr="00D46E57">
        <w:rPr>
          <w:rFonts w:eastAsiaTheme="minorEastAsia"/>
          <w:b/>
          <w:bCs/>
          <w:color w:val="000000"/>
          <w:kern w:val="0"/>
          <w:szCs w:val="21"/>
        </w:rPr>
        <w:t>的确认和计量</w:t>
      </w:r>
    </w:p>
    <w:p w:rsidR="00354854" w:rsidRDefault="000D6ED4">
      <w:pPr>
        <w:spacing w:line="360" w:lineRule="auto"/>
        <w:ind w:firstLineChars="200" w:firstLine="420"/>
        <w:rPr>
          <w:rFonts w:eastAsiaTheme="minorEastAsia"/>
          <w:kern w:val="0"/>
          <w:szCs w:val="21"/>
        </w:rPr>
      </w:pPr>
      <w:r>
        <w:rPr>
          <w:rFonts w:eastAsiaTheme="minorEastAsia"/>
          <w:kern w:val="0"/>
          <w:szCs w:val="21"/>
        </w:rPr>
        <w:t>股票投资在持有期间应取得的现金股利扣除由上市公司代扣代缴的个人所得税后的净额确认为投资收益。债券投资在持有期间应取得的按票面利率或者发行价计算的利息扣除在适用情况下由债</w:t>
      </w:r>
      <w:r>
        <w:rPr>
          <w:rFonts w:eastAsiaTheme="minorEastAsia"/>
          <w:kern w:val="0"/>
          <w:szCs w:val="21"/>
        </w:rPr>
        <w:lastRenderedPageBreak/>
        <w:t>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6.4.4.10</w:t>
      </w:r>
      <w:r w:rsidRPr="00D46E57">
        <w:rPr>
          <w:rFonts w:eastAsiaTheme="minorEastAsia"/>
          <w:b/>
          <w:bCs/>
          <w:color w:val="000000"/>
          <w:kern w:val="0"/>
          <w:szCs w:val="21"/>
        </w:rPr>
        <w:t>费用的确认和计量</w:t>
      </w: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本基金的管理人报酬和托管费在费用涵盖期间按基金合同约定的费率和计算方法逐日确认。</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其他金融负债在持有期间确认的利息支出按实际利率法计算，实际利率法与直线法差异较小的则按直线法计算。</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6.4.4.11</w:t>
      </w:r>
      <w:r w:rsidRPr="00D46E57">
        <w:rPr>
          <w:rFonts w:eastAsiaTheme="minorEastAsia"/>
          <w:b/>
          <w:bCs/>
          <w:color w:val="000000"/>
          <w:kern w:val="0"/>
          <w:szCs w:val="21"/>
        </w:rPr>
        <w:t>基金的收益分配政策</w:t>
      </w:r>
    </w:p>
    <w:p w:rsidR="00354854" w:rsidRDefault="000D6ED4">
      <w:pPr>
        <w:spacing w:line="360" w:lineRule="auto"/>
        <w:ind w:firstLineChars="200" w:firstLine="420"/>
        <w:rPr>
          <w:rFonts w:eastAsiaTheme="minorEastAsia"/>
          <w:kern w:val="0"/>
          <w:szCs w:val="21"/>
        </w:rPr>
      </w:pPr>
      <w:r>
        <w:rPr>
          <w:rFonts w:eastAsiaTheme="minorEastAsia"/>
          <w:kern w:val="0"/>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经宣告的拟分配基金收益于分红除权日从所有者权益转出。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6.4.4.12</w:t>
      </w:r>
      <w:r w:rsidRPr="00D46E57">
        <w:rPr>
          <w:rFonts w:eastAsiaTheme="minorEastAsia"/>
          <w:b/>
          <w:bCs/>
          <w:color w:val="000000"/>
          <w:kern w:val="0"/>
          <w:szCs w:val="21"/>
        </w:rPr>
        <w:t>分部报告</w:t>
      </w: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kern w:val="0"/>
          <w:szCs w:val="21"/>
        </w:rPr>
        <w:t xml:space="preserve">(1) </w:t>
      </w:r>
      <w:r>
        <w:rPr>
          <w:rFonts w:eastAsiaTheme="minorEastAsia"/>
          <w:kern w:val="0"/>
          <w:szCs w:val="21"/>
        </w:rPr>
        <w:t>该组成部分能够在日常活动中产生收入、发生费用；</w:t>
      </w:r>
      <w:r>
        <w:rPr>
          <w:rFonts w:eastAsiaTheme="minorEastAsia"/>
          <w:kern w:val="0"/>
          <w:szCs w:val="21"/>
        </w:rPr>
        <w:t xml:space="preserve">(2) </w:t>
      </w:r>
      <w:r>
        <w:rPr>
          <w:rFonts w:eastAsiaTheme="minorEastAsia"/>
          <w:kern w:val="0"/>
          <w:szCs w:val="21"/>
        </w:rPr>
        <w:t>本基金的基金管理人能够定期评价该组成部分的经营成果，以决定向其配置资源、评价其业绩；</w:t>
      </w:r>
      <w:r>
        <w:rPr>
          <w:rFonts w:eastAsiaTheme="minorEastAsia"/>
          <w:kern w:val="0"/>
          <w:szCs w:val="21"/>
        </w:rPr>
        <w:t xml:space="preserve">(3) </w:t>
      </w:r>
      <w:r>
        <w:rPr>
          <w:rFonts w:eastAsiaTheme="minorEastAsia"/>
          <w:kern w:val="0"/>
          <w:szCs w:val="21"/>
        </w:rPr>
        <w:t>本基金能够取得该组成部分的财务状况、经营成果和现金流量等有关会计信息。如果两个或多个经营分部具有相似的经济特征，并且满足一定条件的，则合并为一个经营分部。</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本基金目前以一个单一的经营分部运作，不需要披露分部信息。</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6.4.4.13</w:t>
      </w:r>
      <w:r w:rsidRPr="00D46E57">
        <w:rPr>
          <w:rFonts w:eastAsiaTheme="minorEastAsia"/>
          <w:b/>
          <w:bCs/>
          <w:color w:val="000000"/>
          <w:kern w:val="0"/>
          <w:szCs w:val="21"/>
        </w:rPr>
        <w:t>其他重要的会计政策和会计估计</w:t>
      </w:r>
    </w:p>
    <w:p w:rsidR="00354854" w:rsidRDefault="000D6ED4">
      <w:pPr>
        <w:spacing w:line="360" w:lineRule="auto"/>
        <w:ind w:firstLineChars="200" w:firstLine="420"/>
        <w:rPr>
          <w:rFonts w:eastAsiaTheme="minorEastAsia"/>
          <w:kern w:val="0"/>
          <w:szCs w:val="21"/>
        </w:rPr>
      </w:pPr>
      <w:r>
        <w:rPr>
          <w:rFonts w:eastAsiaTheme="minorEastAsia"/>
          <w:kern w:val="0"/>
          <w:szCs w:val="21"/>
        </w:rPr>
        <w:t>根据本基金的估值原则和中国证监会允许的基金行业估值实务操作，本基金确定以下类别股票投资、债券投资和资产支持证券投资的公允价值时采用的估值方法及其关键假设如下：</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对于证券交易所上市的股票和债券，若出现重大事项停牌或交易不活跃</w:t>
      </w:r>
      <w:r>
        <w:rPr>
          <w:rFonts w:eastAsiaTheme="minorEastAsia"/>
          <w:kern w:val="0"/>
          <w:szCs w:val="21"/>
        </w:rPr>
        <w:t>(</w:t>
      </w:r>
      <w:r>
        <w:rPr>
          <w:rFonts w:eastAsiaTheme="minorEastAsia"/>
          <w:kern w:val="0"/>
          <w:szCs w:val="21"/>
        </w:rPr>
        <w:t>包括涨跌停时的交易不活跃</w:t>
      </w:r>
      <w:r>
        <w:rPr>
          <w:rFonts w:eastAsiaTheme="minorEastAsia"/>
          <w:kern w:val="0"/>
          <w:szCs w:val="21"/>
        </w:rPr>
        <w:t>)</w:t>
      </w:r>
      <w:r>
        <w:rPr>
          <w:rFonts w:eastAsiaTheme="minorEastAsia"/>
          <w:kern w:val="0"/>
          <w:szCs w:val="21"/>
        </w:rPr>
        <w:t>等情况，本基金根据中国证监会公告</w:t>
      </w:r>
      <w:r>
        <w:rPr>
          <w:rFonts w:eastAsiaTheme="minorEastAsia"/>
          <w:kern w:val="0"/>
          <w:szCs w:val="21"/>
        </w:rPr>
        <w:t>[2017]13</w:t>
      </w:r>
      <w:r>
        <w:rPr>
          <w:rFonts w:eastAsiaTheme="minorEastAsia"/>
          <w:kern w:val="0"/>
          <w:szCs w:val="21"/>
        </w:rPr>
        <w:t>号《中国证监会关于证券投资基金估值业务的指导意见》，根据具体情况采用《关于发布中基协</w:t>
      </w:r>
      <w:r>
        <w:rPr>
          <w:rFonts w:eastAsiaTheme="minorEastAsia"/>
          <w:kern w:val="0"/>
          <w:szCs w:val="21"/>
        </w:rPr>
        <w:t>(AMAC)</w:t>
      </w:r>
      <w:r>
        <w:rPr>
          <w:rFonts w:eastAsiaTheme="minorEastAsia"/>
          <w:kern w:val="0"/>
          <w:szCs w:val="21"/>
        </w:rPr>
        <w:t>基金行业股票估值指数的通知》提供的指数收益法、市盈率法、现金流量折现法等估值技术进行估值。</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kern w:val="0"/>
          <w:szCs w:val="21"/>
        </w:rPr>
        <w:t>[2017]6</w:t>
      </w:r>
      <w:r>
        <w:rPr>
          <w:rFonts w:eastAsiaTheme="minorEastAsia"/>
          <w:kern w:val="0"/>
          <w:szCs w:val="21"/>
        </w:rPr>
        <w:t>号《关于发布</w:t>
      </w:r>
      <w:r>
        <w:rPr>
          <w:rFonts w:eastAsiaTheme="minorEastAsia"/>
          <w:kern w:val="0"/>
          <w:szCs w:val="21"/>
        </w:rPr>
        <w:t>&lt;</w:t>
      </w:r>
      <w:r>
        <w:rPr>
          <w:rFonts w:eastAsiaTheme="minorEastAsia"/>
          <w:kern w:val="0"/>
          <w:szCs w:val="21"/>
        </w:rPr>
        <w:t>证券投资基金投资流通受限股票估值指引</w:t>
      </w:r>
      <w:r>
        <w:rPr>
          <w:rFonts w:eastAsiaTheme="minorEastAsia"/>
          <w:kern w:val="0"/>
          <w:szCs w:val="21"/>
        </w:rPr>
        <w:t>(</w:t>
      </w:r>
      <w:r>
        <w:rPr>
          <w:rFonts w:eastAsiaTheme="minorEastAsia"/>
          <w:kern w:val="0"/>
          <w:szCs w:val="21"/>
        </w:rPr>
        <w:t>试行</w:t>
      </w:r>
      <w:r>
        <w:rPr>
          <w:rFonts w:eastAsiaTheme="minorEastAsia"/>
          <w:kern w:val="0"/>
          <w:szCs w:val="21"/>
        </w:rPr>
        <w:t>)&gt;</w:t>
      </w:r>
      <w:r>
        <w:rPr>
          <w:rFonts w:eastAsiaTheme="minorEastAsia"/>
          <w:kern w:val="0"/>
          <w:szCs w:val="21"/>
        </w:rPr>
        <w:t>的通知》之附件《证券投资基金投资流通受限股票估值指引</w:t>
      </w:r>
      <w:r>
        <w:rPr>
          <w:rFonts w:eastAsiaTheme="minorEastAsia"/>
          <w:kern w:val="0"/>
          <w:szCs w:val="21"/>
        </w:rPr>
        <w:t>(</w:t>
      </w:r>
      <w:r>
        <w:rPr>
          <w:rFonts w:eastAsiaTheme="minorEastAsia"/>
          <w:kern w:val="0"/>
          <w:szCs w:val="21"/>
        </w:rPr>
        <w:t>试行</w:t>
      </w:r>
      <w:r>
        <w:rPr>
          <w:rFonts w:eastAsiaTheme="minorEastAsia"/>
          <w:kern w:val="0"/>
          <w:szCs w:val="21"/>
        </w:rPr>
        <w:t>)</w:t>
      </w:r>
      <w:r>
        <w:rPr>
          <w:rFonts w:eastAsiaTheme="minorEastAsia"/>
          <w:kern w:val="0"/>
          <w:szCs w:val="21"/>
        </w:rPr>
        <w:t>》</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指引</w:t>
      </w:r>
      <w:r>
        <w:rPr>
          <w:rFonts w:eastAsiaTheme="minorEastAsia"/>
          <w:kern w:val="0"/>
          <w:szCs w:val="21"/>
        </w:rPr>
        <w:t>”)</w:t>
      </w:r>
      <w:r>
        <w:rPr>
          <w:rFonts w:eastAsiaTheme="minorEastAsia"/>
          <w:kern w:val="0"/>
          <w:szCs w:val="21"/>
        </w:rPr>
        <w:t>，按估值日在证券交易所上市交易的同一股票的公允价值扣除中证指数有限公司根据指引所独立提供的该流通受限股票剩余限售期对应的流动性折扣后的价值进行估值。</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对于在证券交易所上市或挂牌转让的固定收益品种</w:t>
      </w:r>
      <w:r w:rsidRPr="00D46E57">
        <w:rPr>
          <w:rFonts w:eastAsiaTheme="minorEastAsia"/>
          <w:kern w:val="0"/>
          <w:szCs w:val="21"/>
        </w:rPr>
        <w:t>(</w:t>
      </w:r>
      <w:r w:rsidRPr="00D46E57">
        <w:rPr>
          <w:rFonts w:eastAsiaTheme="minorEastAsia"/>
          <w:kern w:val="0"/>
          <w:szCs w:val="21"/>
        </w:rPr>
        <w:t>可转换债券、可交换债券和私募债券除外</w:t>
      </w:r>
      <w:r w:rsidRPr="00D46E57">
        <w:rPr>
          <w:rFonts w:eastAsiaTheme="minorEastAsia"/>
          <w:kern w:val="0"/>
          <w:szCs w:val="21"/>
        </w:rPr>
        <w:t>)</w:t>
      </w:r>
      <w:r w:rsidRPr="00D46E57">
        <w:rPr>
          <w:rFonts w:eastAsiaTheme="minorEastAsia"/>
          <w:kern w:val="0"/>
          <w:szCs w:val="21"/>
        </w:rPr>
        <w:t>及在银行间同业市场交易的固定收益品种，根据中国证监会公告</w:t>
      </w:r>
      <w:r w:rsidRPr="00D46E57">
        <w:rPr>
          <w:rFonts w:eastAsiaTheme="minorEastAsia"/>
          <w:kern w:val="0"/>
          <w:szCs w:val="21"/>
        </w:rPr>
        <w:t>[2017]13</w:t>
      </w:r>
      <w:r w:rsidRPr="00D46E57">
        <w:rPr>
          <w:rFonts w:eastAsiaTheme="minorEastAsia"/>
          <w:kern w:val="0"/>
          <w:szCs w:val="21"/>
        </w:rPr>
        <w:t>号《中国证监会关于证券投资基金估值业务的指导意见》及《中国证券投资基金业协会估值核算工作小组关于</w:t>
      </w:r>
      <w:r w:rsidRPr="00D46E57">
        <w:rPr>
          <w:rFonts w:eastAsiaTheme="minorEastAsia"/>
          <w:kern w:val="0"/>
          <w:szCs w:val="21"/>
        </w:rPr>
        <w:t>2015</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季度固定收益品种的估值处理标准》采用估值技术确定公允价值。本基金持有的证券交易所上市或挂牌转让的固定收益品种</w:t>
      </w:r>
      <w:r w:rsidRPr="00D46E57">
        <w:rPr>
          <w:rFonts w:eastAsiaTheme="minorEastAsia"/>
          <w:kern w:val="0"/>
          <w:szCs w:val="21"/>
        </w:rPr>
        <w:t>(</w:t>
      </w:r>
      <w:r w:rsidRPr="00D46E57">
        <w:rPr>
          <w:rFonts w:eastAsiaTheme="minorEastAsia"/>
          <w:kern w:val="0"/>
          <w:szCs w:val="21"/>
        </w:rPr>
        <w:t>可转换债券、可交换债券和私募债券除外</w:t>
      </w:r>
      <w:r w:rsidRPr="00D46E57">
        <w:rPr>
          <w:rFonts w:eastAsiaTheme="minorEastAsia"/>
          <w:kern w:val="0"/>
          <w:szCs w:val="21"/>
        </w:rPr>
        <w:t>)</w:t>
      </w:r>
      <w:r w:rsidRPr="00D46E57">
        <w:rPr>
          <w:rFonts w:eastAsiaTheme="minorEastAsia"/>
          <w:kern w:val="0"/>
          <w:szCs w:val="21"/>
        </w:rPr>
        <w:t>，按照中证指数有限公司所独立提供的估值结果确定公允价值。本基金持有的银行间同业市场固定收益品种按照中债金融估值中心有限公司所独立提供的估值结果确定公允价值。</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lastRenderedPageBreak/>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354854" w:rsidRDefault="000D6ED4">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[2014]81</w:t>
      </w:r>
      <w:r>
        <w:rPr>
          <w:rFonts w:eastAsiaTheme="minorEastAsia"/>
          <w:kern w:val="0"/>
          <w:szCs w:val="21"/>
        </w:rPr>
        <w:t>号《财政部国家税务总局证监会关于沪港股票市场交易互联互通机制试点有关税收政策的通知》、财税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[2016]127</w:t>
      </w:r>
      <w:r>
        <w:rPr>
          <w:rFonts w:eastAsiaTheme="minorEastAsia"/>
          <w:kern w:val="0"/>
          <w:szCs w:val="21"/>
        </w:rPr>
        <w:t>号《财政部国家税务总局证监会关于深港股票市场交易互联互通机制试点有关税收政策的通知》、财税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lastRenderedPageBreak/>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对基金通过沪港通</w:t>
      </w:r>
      <w:r>
        <w:rPr>
          <w:rFonts w:eastAsiaTheme="minorEastAsia"/>
          <w:kern w:val="0"/>
          <w:szCs w:val="21"/>
        </w:rPr>
        <w:t>/</w:t>
      </w:r>
      <w:r>
        <w:rPr>
          <w:rFonts w:eastAsiaTheme="minorEastAsia"/>
          <w:kern w:val="0"/>
          <w:szCs w:val="21"/>
        </w:rPr>
        <w:t>深港通投资香港联交所上市</w:t>
      </w:r>
      <w:r>
        <w:rPr>
          <w:rFonts w:eastAsiaTheme="minorEastAsia"/>
          <w:kern w:val="0"/>
          <w:szCs w:val="21"/>
        </w:rPr>
        <w:t>H</w:t>
      </w:r>
      <w:r>
        <w:rPr>
          <w:rFonts w:eastAsiaTheme="minorEastAsia"/>
          <w:kern w:val="0"/>
          <w:szCs w:val="21"/>
        </w:rPr>
        <w:t>股取得的股息红利，</w:t>
      </w:r>
      <w:r>
        <w:rPr>
          <w:rFonts w:eastAsiaTheme="minorEastAsia"/>
          <w:kern w:val="0"/>
          <w:szCs w:val="21"/>
        </w:rPr>
        <w:t>H</w:t>
      </w:r>
      <w:r>
        <w:rPr>
          <w:rFonts w:eastAsiaTheme="minorEastAsia"/>
          <w:kern w:val="0"/>
          <w:szCs w:val="21"/>
        </w:rPr>
        <w:t>股公司应向中国证券登记结算有限责任公司</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中国结算</w:t>
      </w:r>
      <w:r>
        <w:rPr>
          <w:rFonts w:eastAsiaTheme="minorEastAsia"/>
          <w:kern w:val="0"/>
          <w:szCs w:val="21"/>
        </w:rPr>
        <w:t>”)</w:t>
      </w:r>
      <w:r>
        <w:rPr>
          <w:rFonts w:eastAsiaTheme="minorEastAsia"/>
          <w:kern w:val="0"/>
          <w:szCs w:val="21"/>
        </w:rPr>
        <w:t>提出申请，由中国结算向</w:t>
      </w:r>
      <w:r>
        <w:rPr>
          <w:rFonts w:eastAsiaTheme="minorEastAsia"/>
          <w:kern w:val="0"/>
          <w:szCs w:val="21"/>
        </w:rPr>
        <w:t>H</w:t>
      </w:r>
      <w:r>
        <w:rPr>
          <w:rFonts w:eastAsiaTheme="minorEastAsia"/>
          <w:kern w:val="0"/>
          <w:szCs w:val="21"/>
        </w:rPr>
        <w:t>股公司提供内地个人投资者名册，</w:t>
      </w:r>
      <w:r>
        <w:rPr>
          <w:rFonts w:eastAsiaTheme="minorEastAsia"/>
          <w:kern w:val="0"/>
          <w:szCs w:val="21"/>
        </w:rPr>
        <w:t>H</w:t>
      </w:r>
      <w:r>
        <w:rPr>
          <w:rFonts w:eastAsiaTheme="minorEastAsia"/>
          <w:kern w:val="0"/>
          <w:szCs w:val="21"/>
        </w:rPr>
        <w:t>股公司按照</w:t>
      </w:r>
      <w:r>
        <w:rPr>
          <w:rFonts w:eastAsiaTheme="minorEastAsia"/>
          <w:kern w:val="0"/>
          <w:szCs w:val="21"/>
        </w:rPr>
        <w:t>20%</w:t>
      </w:r>
      <w:r>
        <w:rPr>
          <w:rFonts w:eastAsiaTheme="minorEastAsia"/>
          <w:kern w:val="0"/>
          <w:szCs w:val="21"/>
        </w:rPr>
        <w:t>的税率代扣个人所得税。基金通过沪港通</w:t>
      </w:r>
      <w:r>
        <w:rPr>
          <w:rFonts w:eastAsiaTheme="minorEastAsia"/>
          <w:kern w:val="0"/>
          <w:szCs w:val="21"/>
        </w:rPr>
        <w:t>/</w:t>
      </w:r>
      <w:r>
        <w:rPr>
          <w:rFonts w:eastAsiaTheme="minorEastAsia"/>
          <w:kern w:val="0"/>
          <w:szCs w:val="21"/>
        </w:rPr>
        <w:t>深港通投资香港联交所上市的非</w:t>
      </w:r>
      <w:r>
        <w:rPr>
          <w:rFonts w:eastAsiaTheme="minorEastAsia"/>
          <w:kern w:val="0"/>
          <w:szCs w:val="21"/>
        </w:rPr>
        <w:t>H</w:t>
      </w:r>
      <w:r>
        <w:rPr>
          <w:rFonts w:eastAsiaTheme="minorEastAsia"/>
          <w:kern w:val="0"/>
          <w:szCs w:val="21"/>
        </w:rPr>
        <w:t>股取得的股息红利，由中国结算按照</w:t>
      </w:r>
      <w:r>
        <w:rPr>
          <w:rFonts w:eastAsiaTheme="minorEastAsia"/>
          <w:kern w:val="0"/>
          <w:szCs w:val="21"/>
        </w:rPr>
        <w:t>20%</w:t>
      </w:r>
      <w:r>
        <w:rPr>
          <w:rFonts w:eastAsiaTheme="minorEastAsia"/>
          <w:kern w:val="0"/>
          <w:szCs w:val="21"/>
        </w:rPr>
        <w:t>的税率代扣个人所得税。</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的税率缴纳股票交易印花税，买入股票不征收股票交易印花税。基金通过沪港通</w:t>
      </w:r>
      <w:r>
        <w:rPr>
          <w:rFonts w:eastAsiaTheme="minorEastAsia"/>
          <w:kern w:val="0"/>
          <w:szCs w:val="21"/>
        </w:rPr>
        <w:t>/</w:t>
      </w:r>
      <w:r>
        <w:rPr>
          <w:rFonts w:eastAsiaTheme="minorEastAsia"/>
          <w:kern w:val="0"/>
          <w:szCs w:val="21"/>
        </w:rPr>
        <w:t>深港通买卖、继承、赠与联交所上市股票，按照香港特别行政区现行税法规定缴纳印花税。</w:t>
      </w:r>
    </w:p>
    <w:p w:rsidR="00354854" w:rsidRDefault="00354854">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(5) </w:t>
      </w:r>
      <w:r w:rsidRPr="00D46E57">
        <w:rPr>
          <w:rFonts w:eastAsiaTheme="minorEastAsia"/>
          <w:kern w:val="0"/>
          <w:szCs w:val="21"/>
        </w:rPr>
        <w:t>本基金的城市维护建设税、教育费附加和地方教育附加等税费按照实际缴纳增值税额的适用比例计算缴纳。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2,024,370,599.28</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2,024,370,599.28</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D46E57" w:rsidTr="00E637EA">
        <w:trPr>
          <w:trHeight w:val="255"/>
        </w:trPr>
        <w:tc>
          <w:tcPr>
            <w:tcW w:w="2268" w:type="dxa"/>
            <w:gridSpan w:val="2"/>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项目</w:t>
            </w:r>
          </w:p>
        </w:tc>
        <w:tc>
          <w:tcPr>
            <w:tcW w:w="7018" w:type="dxa"/>
            <w:gridSpan w:val="3"/>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本期末</w:t>
            </w:r>
          </w:p>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2021</w:t>
            </w:r>
            <w:r w:rsidRPr="00D46E57">
              <w:rPr>
                <w:rFonts w:eastAsiaTheme="minorEastAsia"/>
                <w:color w:val="000000"/>
                <w:kern w:val="0"/>
                <w:szCs w:val="21"/>
              </w:rPr>
              <w:t>年</w:t>
            </w:r>
            <w:r w:rsidRPr="00D46E57">
              <w:rPr>
                <w:rFonts w:eastAsiaTheme="minorEastAsia"/>
                <w:color w:val="000000"/>
                <w:kern w:val="0"/>
                <w:szCs w:val="21"/>
              </w:rPr>
              <w:t>6</w:t>
            </w:r>
            <w:r w:rsidRPr="00D46E57">
              <w:rPr>
                <w:rFonts w:eastAsiaTheme="minorEastAsia"/>
                <w:color w:val="000000"/>
                <w:kern w:val="0"/>
                <w:szCs w:val="21"/>
              </w:rPr>
              <w:t>月</w:t>
            </w:r>
            <w:r w:rsidRPr="00D46E57">
              <w:rPr>
                <w:rFonts w:eastAsiaTheme="minorEastAsia"/>
                <w:color w:val="000000"/>
                <w:kern w:val="0"/>
                <w:szCs w:val="21"/>
              </w:rPr>
              <w:t>30</w:t>
            </w:r>
            <w:r w:rsidRPr="00D46E57">
              <w:rPr>
                <w:rFonts w:eastAsiaTheme="minorEastAsia"/>
                <w:color w:val="000000"/>
                <w:kern w:val="0"/>
                <w:szCs w:val="21"/>
              </w:rPr>
              <w:t>日</w:t>
            </w:r>
          </w:p>
        </w:tc>
      </w:tr>
      <w:tr w:rsidR="001548F9" w:rsidRPr="00D46E57" w:rsidTr="00E637EA">
        <w:trPr>
          <w:trHeight w:val="270"/>
        </w:trPr>
        <w:tc>
          <w:tcPr>
            <w:tcW w:w="2268" w:type="dxa"/>
            <w:gridSpan w:val="2"/>
            <w:vMerge/>
            <w:vAlign w:val="center"/>
          </w:tcPr>
          <w:p w:rsidR="001548F9" w:rsidRPr="00D46E57" w:rsidRDefault="001548F9" w:rsidP="00CB39C2">
            <w:pPr>
              <w:widowControl/>
              <w:jc w:val="left"/>
              <w:rPr>
                <w:rFonts w:eastAsiaTheme="minorEastAsia"/>
                <w:color w:val="000000"/>
                <w:kern w:val="0"/>
                <w:szCs w:val="21"/>
              </w:rPr>
            </w:pP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成本</w:t>
            </w: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w:t>
            </w:r>
          </w:p>
        </w:tc>
        <w:tc>
          <w:tcPr>
            <w:tcW w:w="2340"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公允价值变动</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股票</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3,997,280,069.23</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4,342,778,996.98</w:t>
            </w:r>
          </w:p>
        </w:tc>
        <w:tc>
          <w:tcPr>
            <w:tcW w:w="2340"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345,498,927.75</w:t>
            </w:r>
          </w:p>
        </w:tc>
      </w:tr>
      <w:tr w:rsidR="00A876A2" w:rsidRPr="00D46E57" w:rsidTr="00E637EA">
        <w:trPr>
          <w:trHeight w:val="270"/>
        </w:trPr>
        <w:tc>
          <w:tcPr>
            <w:tcW w:w="2268" w:type="dxa"/>
            <w:gridSpan w:val="2"/>
            <w:vAlign w:val="center"/>
          </w:tcPr>
          <w:p w:rsidR="00A876A2" w:rsidRPr="00D46E57" w:rsidRDefault="00A876A2" w:rsidP="00E431A5">
            <w:pPr>
              <w:widowControl/>
              <w:spacing w:line="360" w:lineRule="auto"/>
              <w:rPr>
                <w:rFonts w:eastAsiaTheme="minorEastAsia"/>
                <w:color w:val="000000"/>
                <w:kern w:val="0"/>
                <w:szCs w:val="21"/>
              </w:rPr>
            </w:pPr>
            <w:r w:rsidRPr="00D46E57">
              <w:rPr>
                <w:rFonts w:eastAsiaTheme="minorEastAsia"/>
                <w:color w:val="000000"/>
                <w:kern w:val="0"/>
                <w:szCs w:val="21"/>
              </w:rPr>
              <w:t>贵金属投资</w:t>
            </w:r>
            <w:r w:rsidRPr="00D46E57">
              <w:rPr>
                <w:rFonts w:eastAsiaTheme="minorEastAsia"/>
                <w:color w:val="000000"/>
                <w:kern w:val="0"/>
                <w:szCs w:val="21"/>
              </w:rPr>
              <w:t>-</w:t>
            </w:r>
            <w:r w:rsidRPr="00D46E57">
              <w:rPr>
                <w:rFonts w:eastAsiaTheme="minorEastAsia"/>
                <w:color w:val="000000"/>
                <w:kern w:val="0"/>
                <w:szCs w:val="21"/>
              </w:rPr>
              <w:t>金交所黄金合约</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40"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285"/>
        </w:trPr>
        <w:tc>
          <w:tcPr>
            <w:tcW w:w="828" w:type="dxa"/>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债券</w:t>
            </w:r>
          </w:p>
        </w:tc>
        <w:tc>
          <w:tcPr>
            <w:tcW w:w="1440" w:type="dxa"/>
            <w:vAlign w:val="center"/>
          </w:tcPr>
          <w:p w:rsidR="001548F9" w:rsidRPr="00D46E57" w:rsidRDefault="001548F9" w:rsidP="00CB39C2">
            <w:pPr>
              <w:jc w:val="left"/>
              <w:rPr>
                <w:rFonts w:eastAsiaTheme="minorEastAsia"/>
                <w:color w:val="000000"/>
                <w:kern w:val="0"/>
                <w:szCs w:val="21"/>
              </w:rPr>
            </w:pPr>
            <w:r w:rsidRPr="00D46E57">
              <w:rPr>
                <w:rFonts w:eastAsiaTheme="minorEastAsia"/>
                <w:color w:val="000000"/>
                <w:kern w:val="0"/>
                <w:szCs w:val="21"/>
              </w:rPr>
              <w:t>交易所市场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jc w:val="left"/>
              <w:rPr>
                <w:rFonts w:eastAsiaTheme="minorEastAsia"/>
                <w:color w:val="000000"/>
                <w:kern w:val="0"/>
                <w:szCs w:val="21"/>
              </w:rPr>
            </w:pPr>
            <w:r w:rsidRPr="00D46E57">
              <w:rPr>
                <w:rFonts w:eastAsiaTheme="minorEastAsia"/>
                <w:color w:val="000000"/>
                <w:kern w:val="0"/>
                <w:szCs w:val="21"/>
              </w:rPr>
              <w:t>银行间市场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合计</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c>
          <w:tcPr>
            <w:tcW w:w="2340"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资产支持证券</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基金</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其他</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jc w:val="center"/>
              <w:rPr>
                <w:rFonts w:eastAsiaTheme="minorEastAsia"/>
                <w:color w:val="000000"/>
                <w:kern w:val="0"/>
                <w:szCs w:val="21"/>
              </w:rPr>
            </w:pPr>
            <w:r w:rsidRPr="00D46E57">
              <w:rPr>
                <w:rFonts w:eastAsiaTheme="minorEastAsia"/>
                <w:color w:val="000000"/>
                <w:kern w:val="0"/>
                <w:szCs w:val="21"/>
              </w:rPr>
              <w:t>合计</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3,997,280,069.23</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4,342,778,996.98</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345,498,927.75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187,264.88</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4,814.60</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926A2B">
        <w:trPr>
          <w:trHeight w:val="269"/>
        </w:trPr>
        <w:tc>
          <w:tcPr>
            <w:tcW w:w="3701" w:type="dxa"/>
            <w:vAlign w:val="bottom"/>
          </w:tcPr>
          <w:p w:rsidR="00EF7F0F" w:rsidRPr="00D46E57" w:rsidRDefault="00EF7F0F" w:rsidP="00926A2B">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38.51</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10,243.89</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202,361.88</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6.4.7.6 </w:t>
      </w:r>
      <w:r w:rsidRPr="00D46E57">
        <w:rPr>
          <w:rFonts w:eastAsiaTheme="minorEastAsia"/>
          <w:b/>
          <w:color w:val="000000"/>
          <w:szCs w:val="21"/>
        </w:rPr>
        <w:t>其他资产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lastRenderedPageBreak/>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4,943,029.94</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4,943,029.94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407,414.32</w:t>
            </w:r>
          </w:p>
        </w:tc>
      </w:tr>
      <w:tr w:rsidR="00A9398B" w:rsidRPr="00D46E57" w:rsidTr="00DF0D67">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354854">
        <w:tc>
          <w:tcPr>
            <w:tcW w:w="3701" w:type="dxa"/>
            <w:vAlign w:val="center"/>
          </w:tcPr>
          <w:p w:rsidR="00354854" w:rsidRDefault="000D6ED4">
            <w:pPr>
              <w:jc w:val="left"/>
            </w:pPr>
            <w:r>
              <w:rPr>
                <w:rFonts w:eastAsiaTheme="minorEastAsia"/>
                <w:szCs w:val="21"/>
              </w:rPr>
              <w:t>预提费用</w:t>
            </w:r>
          </w:p>
        </w:tc>
        <w:tc>
          <w:tcPr>
            <w:tcW w:w="5528" w:type="dxa"/>
            <w:vAlign w:val="center"/>
          </w:tcPr>
          <w:p w:rsidR="00354854" w:rsidRDefault="000D6ED4">
            <w:pPr>
              <w:jc w:val="right"/>
            </w:pPr>
            <w:r>
              <w:rPr>
                <w:rFonts w:eastAsiaTheme="minorEastAsia"/>
                <w:szCs w:val="21"/>
              </w:rPr>
              <w:t>88,996.25</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496,410.57</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上投摩根行业睿选股票</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基金合同生效日</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5,880,231,735.47</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5,880,231,735.47</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92,588,518.48</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92,588,518.48</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-924,535,125.49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-924,535,125.49</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5,048,285,128.46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5,048,285,128.46</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上投摩根行业睿选股票</w:t>
      </w:r>
      <w:r w:rsidRPr="00D46E57">
        <w:rPr>
          <w:rFonts w:eastAsiaTheme="minorEastAsia"/>
          <w:szCs w:val="21"/>
        </w:rPr>
        <w:t>C</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基金合同生效日</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1,059,988,875.21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1,059,988,875.21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60,096,137.81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60,096,137.81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-330,389,475.29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-330,389,475.29</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lastRenderedPageBreak/>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789,695,537.73</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789,695,537.73</w:t>
            </w:r>
          </w:p>
        </w:tc>
      </w:tr>
    </w:tbl>
    <w:p w:rsidR="001548F9" w:rsidRPr="00D46E57" w:rsidRDefault="00C603D5" w:rsidP="00243E1C">
      <w:pPr>
        <w:widowControl/>
        <w:spacing w:line="360" w:lineRule="auto"/>
        <w:ind w:firstLineChars="200" w:firstLine="420"/>
        <w:jc w:val="left"/>
        <w:rPr>
          <w:rFonts w:eastAsiaTheme="minorEastAsia"/>
          <w:kern w:val="0"/>
          <w:szCs w:val="21"/>
        </w:rPr>
      </w:pPr>
      <w:r w:rsidRPr="00D46E57">
        <w:rPr>
          <w:rFonts w:eastAsiaTheme="minorEastAsia"/>
          <w:color w:val="000000"/>
          <w:szCs w:val="21"/>
        </w:rPr>
        <w:t>注：申购含转换入份额；赎回含转换出份额。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上投摩根行业睿选股票</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-1,559,142.48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297,903,355.14</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296,344,212.66</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1,169,376.60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-24,734,852.25</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-23,565,475.65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-172,648.52</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1,843,199.24</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1,670,550.72</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1,342,025.12</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-26,578,051.49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-25,236,026.37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-389,765.88</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273,168,502.89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272,778,737.01</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上投摩根行业睿选股票</w:t>
      </w:r>
      <w:r w:rsidRPr="00D46E57">
        <w:rPr>
          <w:rFonts w:eastAsiaTheme="minorEastAsia"/>
          <w:color w:val="000000"/>
          <w:szCs w:val="21"/>
        </w:rPr>
        <w:t>C</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-2,285,904.76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47,595,572.61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45,309,667.85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859,063.25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-4,918,751.50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-4,059,688.25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-177,304.80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1,147,144.78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969,839.98</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1,036,368.05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-6,065,896.28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-5,029,528.23</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-1,426,841.51</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42,676,821.11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41,249,979.60</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4,425,163.45</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840,000.00</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64,541.61</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65,362.47</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5,395,067.53</w:t>
            </w:r>
          </w:p>
        </w:tc>
      </w:tr>
    </w:tbl>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注：其他存款利息收入均为有存款期限，但根据协议可提前支取且没有利息损失的银行存款产生的利息收入。</w:t>
      </w:r>
    </w:p>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31023D">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项目</w:t>
            </w:r>
          </w:p>
        </w:tc>
        <w:tc>
          <w:tcPr>
            <w:tcW w:w="5452"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本期</w:t>
            </w:r>
          </w:p>
          <w:p w:rsidR="0031023D" w:rsidRPr="00D46E57" w:rsidRDefault="0031023D" w:rsidP="00E431A5">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卖出股票成交总额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1,817,846,378.24</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减：卖出股票成本总额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1,796,824,499.64</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买卖股票差价收入</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21,021,878.60</w:t>
            </w:r>
          </w:p>
        </w:tc>
      </w:tr>
    </w:tbl>
    <w:p w:rsidR="00A06ED1" w:rsidRPr="00D46E57" w:rsidRDefault="00A06ED1" w:rsidP="00E53646">
      <w:pPr>
        <w:tabs>
          <w:tab w:val="left" w:pos="426"/>
        </w:tabs>
        <w:spacing w:line="360" w:lineRule="auto"/>
        <w:ind w:firstLineChars="200" w:firstLine="420"/>
        <w:jc w:val="left"/>
        <w:rPr>
          <w:rFonts w:eastAsiaTheme="minorEastAsia"/>
          <w:kern w:val="0"/>
          <w:szCs w:val="21"/>
        </w:rPr>
      </w:pPr>
    </w:p>
    <w:p w:rsidR="00A06ED1" w:rsidRPr="00D46E57" w:rsidRDefault="00A06ED1" w:rsidP="00A06ED1">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2610CA" w:rsidRPr="00D46E57"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D46E57">
        <w:rPr>
          <w:color w:val="000000" w:themeColor="text1"/>
          <w:szCs w:val="21"/>
          <w:lang w:val="en-AU"/>
        </w:rPr>
        <w:t xml:space="preserve">      </w:t>
      </w:r>
      <w:r w:rsidRPr="00D46E57">
        <w:rPr>
          <w:rFonts w:hint="eastAsia"/>
          <w:color w:val="000000" w:themeColor="text1"/>
          <w:szCs w:val="21"/>
          <w:lang w:val="en-AU"/>
        </w:rPr>
        <w:t xml:space="preserve">   </w:t>
      </w:r>
      <w:r w:rsidRPr="00D46E57">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610CA" w:rsidRPr="00D46E57" w:rsidTr="00B766BE">
        <w:trPr>
          <w:trHeight w:val="315"/>
        </w:trPr>
        <w:tc>
          <w:tcPr>
            <w:tcW w:w="3725" w:type="dxa"/>
            <w:vAlign w:val="center"/>
          </w:tcPr>
          <w:p w:rsidR="002610CA" w:rsidRPr="00D46E57" w:rsidRDefault="002610CA" w:rsidP="00B766BE">
            <w:pPr>
              <w:autoSpaceDE w:val="0"/>
              <w:autoSpaceDN w:val="0"/>
              <w:ind w:left="440"/>
              <w:jc w:val="center"/>
              <w:textAlignment w:val="bottom"/>
              <w:rPr>
                <w:color w:val="000000" w:themeColor="text1"/>
                <w:kern w:val="0"/>
                <w:szCs w:val="21"/>
              </w:rPr>
            </w:pPr>
            <w:r w:rsidRPr="00D46E57">
              <w:rPr>
                <w:color w:val="000000" w:themeColor="text1"/>
                <w:kern w:val="0"/>
                <w:szCs w:val="21"/>
              </w:rPr>
              <w:t>项目</w:t>
            </w:r>
          </w:p>
        </w:tc>
        <w:tc>
          <w:tcPr>
            <w:tcW w:w="5636" w:type="dxa"/>
            <w:vAlign w:val="center"/>
          </w:tcPr>
          <w:p w:rsidR="002610CA" w:rsidRPr="00D46E57" w:rsidRDefault="002610CA" w:rsidP="00B766BE">
            <w:pPr>
              <w:spacing w:line="360" w:lineRule="auto"/>
              <w:jc w:val="center"/>
              <w:rPr>
                <w:rFonts w:eastAsiaTheme="minorEastAsia"/>
                <w:color w:val="000000" w:themeColor="text1"/>
                <w:szCs w:val="21"/>
              </w:rPr>
            </w:pPr>
            <w:r w:rsidRPr="00D46E57">
              <w:rPr>
                <w:rFonts w:eastAsiaTheme="minorEastAsia"/>
                <w:color w:val="000000" w:themeColor="text1"/>
                <w:szCs w:val="21"/>
              </w:rPr>
              <w:t>本期</w:t>
            </w:r>
          </w:p>
          <w:p w:rsidR="002610CA" w:rsidRPr="00D46E57" w:rsidRDefault="002610CA" w:rsidP="00B766BE">
            <w:pPr>
              <w:widowControl/>
              <w:autoSpaceDE w:val="0"/>
              <w:autoSpaceDN w:val="0"/>
              <w:spacing w:line="360" w:lineRule="auto"/>
              <w:ind w:right="-15"/>
              <w:jc w:val="center"/>
              <w:textAlignment w:val="bottom"/>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2</w:t>
            </w:r>
            <w:r w:rsidRPr="00D46E57">
              <w:rPr>
                <w:rFonts w:eastAsiaTheme="minorEastAsia"/>
                <w:color w:val="000000" w:themeColor="text1"/>
                <w:szCs w:val="21"/>
              </w:rPr>
              <w:t>月</w:t>
            </w:r>
            <w:r w:rsidRPr="00D46E57">
              <w:rPr>
                <w:rFonts w:eastAsiaTheme="minorEastAsia"/>
                <w:color w:val="000000" w:themeColor="text1"/>
                <w:szCs w:val="21"/>
              </w:rPr>
              <w:t>26</w:t>
            </w:r>
            <w:r w:rsidRPr="00D46E57">
              <w:rPr>
                <w:rFonts w:eastAsiaTheme="minorEastAsia"/>
                <w:color w:val="000000" w:themeColor="text1"/>
                <w:szCs w:val="21"/>
              </w:rPr>
              <w:t>日（基金合同生效日）至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1,240,625.10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1,095,000.00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firstLineChars="50" w:firstLine="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187.20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145,437.90</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6.4.7.15 </w:t>
      </w:r>
      <w:r w:rsidRPr="00D46E57">
        <w:rPr>
          <w:rFonts w:eastAsiaTheme="minorEastAsia"/>
          <w:b/>
          <w:color w:val="000000"/>
          <w:szCs w:val="21"/>
        </w:rPr>
        <w:t>股利收益</w:t>
      </w:r>
    </w:p>
    <w:p w:rsidR="001548F9" w:rsidRPr="00D46E57" w:rsidRDefault="001548F9" w:rsidP="005D2F95">
      <w:pPr>
        <w:tabs>
          <w:tab w:val="left" w:pos="7200"/>
          <w:tab w:val="left" w:pos="8280"/>
        </w:tabs>
        <w:ind w:rightChars="33" w:right="6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E53646">
        <w:tc>
          <w:tcPr>
            <w:tcW w:w="3794"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股票投资产生的股利收益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17,461,451.27</w:t>
            </w:r>
          </w:p>
        </w:tc>
      </w:tr>
      <w:tr w:rsidR="00A9398B" w:rsidRPr="00D46E57" w:rsidTr="00844308">
        <w:tc>
          <w:tcPr>
            <w:tcW w:w="3794" w:type="dxa"/>
            <w:vAlign w:val="center"/>
          </w:tcPr>
          <w:p w:rsidR="00A9398B" w:rsidRPr="00D46E57" w:rsidRDefault="00A9398B" w:rsidP="00A9398B">
            <w:pPr>
              <w:rPr>
                <w:rFonts w:eastAsiaTheme="minorEastAsia"/>
                <w:szCs w:val="21"/>
              </w:rPr>
            </w:pPr>
            <w:r w:rsidRPr="00A9398B">
              <w:rPr>
                <w:rFonts w:eastAsiaTheme="minorEastAsia"/>
                <w:szCs w:val="21"/>
              </w:rPr>
              <w:t>其中：证券出借权益补偿收入</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基金投资产生的股利收益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17,461,451.27</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6.4.7.16 </w:t>
      </w:r>
      <w:r w:rsidRPr="00D46E57">
        <w:rPr>
          <w:rFonts w:eastAsiaTheme="minorEastAsia"/>
          <w:b/>
          <w:color w:val="000000"/>
          <w:szCs w:val="21"/>
        </w:rPr>
        <w:t>公允价值变动收益</w:t>
      </w:r>
    </w:p>
    <w:p w:rsidR="001548F9" w:rsidRPr="00D46E57" w:rsidRDefault="001548F9" w:rsidP="005D2F95">
      <w:pPr>
        <w:tabs>
          <w:tab w:val="left" w:pos="8820"/>
        </w:tabs>
        <w:wordWrap w:val="0"/>
        <w:spacing w:line="360" w:lineRule="auto"/>
        <w:ind w:rightChars="-52" w:right="-10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D621DD">
        <w:trPr>
          <w:trHeight w:val="285"/>
        </w:trPr>
        <w:tc>
          <w:tcPr>
            <w:tcW w:w="3794" w:type="dxa"/>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项目名称</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1.</w:t>
            </w:r>
            <w:r w:rsidRPr="00D46E57">
              <w:rPr>
                <w:rFonts w:eastAsiaTheme="minorEastAsia"/>
                <w:kern w:val="0"/>
                <w:szCs w:val="21"/>
              </w:rPr>
              <w:t>交易性金融资产</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345,498,927.75</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股票投资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345,498,927.75</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债券投资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资产支持证券投资</w:t>
            </w:r>
          </w:p>
        </w:tc>
        <w:tc>
          <w:tcPr>
            <w:tcW w:w="5528" w:type="dxa"/>
            <w:vAlign w:val="bottom"/>
          </w:tcPr>
          <w:p w:rsidR="001548F9" w:rsidRPr="00D46E57" w:rsidRDefault="001548F9" w:rsidP="00511794">
            <w:pPr>
              <w:widowControl/>
              <w:jc w:val="right"/>
              <w:rPr>
                <w:rFonts w:eastAsiaTheme="minorEastAsia"/>
                <w:kern w:val="0"/>
                <w:szCs w:val="21"/>
              </w:rPr>
            </w:pPr>
            <w:r w:rsidRPr="00D46E57">
              <w:rPr>
                <w:rFonts w:eastAsiaTheme="minorEastAsia"/>
                <w:kern w:val="0"/>
                <w:szCs w:val="21"/>
              </w:rPr>
              <w:t>-</w:t>
            </w:r>
          </w:p>
        </w:tc>
      </w:tr>
      <w:tr w:rsidR="00154120" w:rsidRPr="00D46E57" w:rsidTr="00D621DD">
        <w:trPr>
          <w:trHeight w:val="285"/>
        </w:trPr>
        <w:tc>
          <w:tcPr>
            <w:tcW w:w="3794" w:type="dxa"/>
            <w:vAlign w:val="center"/>
          </w:tcPr>
          <w:p w:rsidR="00154120" w:rsidRPr="00D46E57" w:rsidRDefault="00154120" w:rsidP="00511794">
            <w:pPr>
              <w:widowControl/>
              <w:jc w:val="left"/>
              <w:rPr>
                <w:rFonts w:eastAsiaTheme="minorEastAsia"/>
                <w:kern w:val="0"/>
                <w:szCs w:val="21"/>
              </w:rPr>
            </w:pPr>
            <w:r w:rsidRPr="00D46E57">
              <w:rPr>
                <w:rFonts w:eastAsiaTheme="minorEastAsia"/>
                <w:kern w:val="0"/>
                <w:szCs w:val="21"/>
              </w:rPr>
              <w:lastRenderedPageBreak/>
              <w:t>——</w:t>
            </w:r>
            <w:r w:rsidRPr="00D46E57">
              <w:rPr>
                <w:rFonts w:eastAsiaTheme="minorEastAsia"/>
                <w:kern w:val="0"/>
                <w:szCs w:val="21"/>
              </w:rPr>
              <w:t>基金投资</w:t>
            </w:r>
          </w:p>
        </w:tc>
        <w:tc>
          <w:tcPr>
            <w:tcW w:w="5528" w:type="dxa"/>
            <w:vAlign w:val="center"/>
          </w:tcPr>
          <w:p w:rsidR="00154120" w:rsidRPr="00D46E57" w:rsidRDefault="00154120"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贵金属投资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7F0F59" w:rsidRPr="00D46E57" w:rsidTr="00D621DD">
        <w:trPr>
          <w:trHeight w:val="285"/>
        </w:trPr>
        <w:tc>
          <w:tcPr>
            <w:tcW w:w="3794" w:type="dxa"/>
            <w:vAlign w:val="center"/>
          </w:tcPr>
          <w:p w:rsidR="007F0F59" w:rsidRPr="00D46E57" w:rsidRDefault="007F0F59"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hint="eastAsia"/>
                <w:kern w:val="0"/>
                <w:szCs w:val="21"/>
              </w:rPr>
              <w:t>其他</w:t>
            </w:r>
          </w:p>
        </w:tc>
        <w:tc>
          <w:tcPr>
            <w:tcW w:w="5528" w:type="dxa"/>
            <w:vAlign w:val="center"/>
          </w:tcPr>
          <w:p w:rsidR="007F0F59" w:rsidRPr="00D46E57" w:rsidRDefault="007F0F59" w:rsidP="00511794">
            <w:pPr>
              <w:widowControl/>
              <w:jc w:val="right"/>
              <w:rPr>
                <w:rFonts w:eastAsiaTheme="minorEastAsia"/>
                <w:kern w:val="0"/>
                <w:szCs w:val="21"/>
              </w:rPr>
            </w:pPr>
            <w:r w:rsidRPr="00D46E57">
              <w:rPr>
                <w:rFonts w:eastAsiaTheme="minorEastAsia" w:hint="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衍生工具</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权证投资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3.</w:t>
            </w:r>
            <w:r w:rsidRPr="00D46E57">
              <w:rPr>
                <w:rFonts w:eastAsiaTheme="minorEastAsia"/>
                <w:kern w:val="0"/>
                <w:szCs w:val="21"/>
              </w:rPr>
              <w:t>其他</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w:t>
            </w:r>
          </w:p>
        </w:tc>
      </w:tr>
      <w:tr w:rsidR="007453E4" w:rsidRPr="00D46E57" w:rsidTr="00926A2B">
        <w:trPr>
          <w:trHeight w:val="285"/>
        </w:trPr>
        <w:tc>
          <w:tcPr>
            <w:tcW w:w="3794" w:type="dxa"/>
            <w:vAlign w:val="center"/>
          </w:tcPr>
          <w:p w:rsidR="007453E4" w:rsidRPr="00D46E57" w:rsidRDefault="007453E4" w:rsidP="00926A2B">
            <w:pPr>
              <w:widowControl/>
              <w:jc w:val="left"/>
              <w:rPr>
                <w:rFonts w:eastAsiaTheme="minorEastAsia"/>
                <w:kern w:val="0"/>
                <w:szCs w:val="21"/>
              </w:rPr>
            </w:pPr>
            <w:r w:rsidRPr="00D46E57">
              <w:rPr>
                <w:rFonts w:eastAsiaTheme="minorEastAsia" w:hint="eastAsia"/>
                <w:kern w:val="0"/>
                <w:szCs w:val="21"/>
              </w:rPr>
              <w:t>减：应税金融商品公允价值变动产生的预估增值税</w:t>
            </w:r>
          </w:p>
        </w:tc>
        <w:tc>
          <w:tcPr>
            <w:tcW w:w="5528" w:type="dxa"/>
            <w:vAlign w:val="bottom"/>
          </w:tcPr>
          <w:p w:rsidR="007453E4" w:rsidRPr="00D46E57" w:rsidRDefault="007453E4" w:rsidP="00926A2B">
            <w:pPr>
              <w:jc w:val="right"/>
              <w:rPr>
                <w:rFonts w:eastAsiaTheme="minorEastAsia"/>
                <w:szCs w:val="21"/>
              </w:rPr>
            </w:pPr>
            <w:r w:rsidRPr="00D46E57">
              <w:rPr>
                <w:rFonts w:eastAsiaTheme="minorEastAsia"/>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合计</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345,498,927.75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6.4.7.17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5D2F95">
      <w:pPr>
        <w:tabs>
          <w:tab w:val="left" w:pos="7200"/>
          <w:tab w:val="left" w:pos="8280"/>
        </w:tabs>
        <w:ind w:rightChars="-52" w:right="-109"/>
        <w:jc w:val="right"/>
        <w:rPr>
          <w:rFonts w:eastAsiaTheme="minorEastAsia"/>
          <w:szCs w:val="21"/>
          <w:lang w:val="en-AU"/>
        </w:rPr>
      </w:pPr>
      <w:r w:rsidRPr="00D46E57">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D46E57" w:rsidTr="00D621DD">
        <w:trPr>
          <w:trHeight w:val="255"/>
        </w:trPr>
        <w:tc>
          <w:tcPr>
            <w:tcW w:w="369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基金赎回费收入</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2,855,948.70</w:t>
            </w:r>
          </w:p>
        </w:tc>
      </w:tr>
      <w:tr w:rsidR="00354854">
        <w:tc>
          <w:tcPr>
            <w:tcW w:w="3691" w:type="dxa"/>
            <w:vAlign w:val="center"/>
          </w:tcPr>
          <w:p w:rsidR="00354854" w:rsidRDefault="000D6ED4">
            <w:pPr>
              <w:jc w:val="left"/>
            </w:pPr>
            <w:r>
              <w:rPr>
                <w:rFonts w:eastAsiaTheme="minorEastAsia"/>
                <w:szCs w:val="21"/>
              </w:rPr>
              <w:t>转换费收入</w:t>
            </w:r>
          </w:p>
        </w:tc>
        <w:tc>
          <w:tcPr>
            <w:tcW w:w="5528" w:type="dxa"/>
            <w:vAlign w:val="center"/>
          </w:tcPr>
          <w:p w:rsidR="00354854" w:rsidRDefault="000D6ED4">
            <w:pPr>
              <w:jc w:val="right"/>
            </w:pPr>
            <w:r>
              <w:rPr>
                <w:rFonts w:eastAsiaTheme="minorEastAsia"/>
                <w:szCs w:val="21"/>
              </w:rPr>
              <w:t>4,132.40</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2,860,081.10</w:t>
            </w:r>
          </w:p>
        </w:tc>
      </w:tr>
    </w:tbl>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6.4.7.18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922442">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2</w:t>
            </w:r>
            <w:r w:rsidRPr="00D46E57">
              <w:rPr>
                <w:rFonts w:eastAsiaTheme="minorEastAsia"/>
                <w:color w:val="000000" w:themeColor="text1"/>
                <w:szCs w:val="21"/>
              </w:rPr>
              <w:t>月</w:t>
            </w:r>
            <w:r w:rsidRPr="00D46E57">
              <w:rPr>
                <w:rFonts w:eastAsiaTheme="minorEastAsia"/>
                <w:color w:val="000000" w:themeColor="text1"/>
                <w:szCs w:val="21"/>
              </w:rPr>
              <w:t>26</w:t>
            </w:r>
            <w:r w:rsidRPr="00D46E57">
              <w:rPr>
                <w:rFonts w:eastAsiaTheme="minorEastAsia"/>
                <w:color w:val="000000" w:themeColor="text1"/>
                <w:szCs w:val="21"/>
              </w:rPr>
              <w:t>日（基金合同生效日）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10,938,780.38</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10,938,780.38</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6.4.7.19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56,633.75</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32,362.50</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354854">
        <w:tc>
          <w:tcPr>
            <w:tcW w:w="3853" w:type="dxa"/>
            <w:vAlign w:val="center"/>
          </w:tcPr>
          <w:p w:rsidR="00354854" w:rsidRDefault="000D6ED4">
            <w:pPr>
              <w:jc w:val="left"/>
            </w:pPr>
            <w:r>
              <w:rPr>
                <w:rFonts w:eastAsiaTheme="minorEastAsia"/>
                <w:szCs w:val="21"/>
              </w:rPr>
              <w:t>其他</w:t>
            </w:r>
          </w:p>
        </w:tc>
        <w:tc>
          <w:tcPr>
            <w:tcW w:w="5551" w:type="dxa"/>
            <w:vAlign w:val="center"/>
          </w:tcPr>
          <w:p w:rsidR="00354854" w:rsidRDefault="000D6ED4">
            <w:pPr>
              <w:jc w:val="right"/>
            </w:pPr>
            <w:r>
              <w:rPr>
                <w:rFonts w:eastAsiaTheme="minorEastAsia"/>
                <w:szCs w:val="21"/>
              </w:rPr>
              <w:t>400.00</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89,396.25</w:t>
            </w:r>
          </w:p>
        </w:tc>
      </w:tr>
    </w:tbl>
    <w:p w:rsidR="00021D93" w:rsidRDefault="00021D93" w:rsidP="00021D93">
      <w:pPr>
        <w:spacing w:beforeLines="100" w:before="312" w:line="360" w:lineRule="auto"/>
        <w:rPr>
          <w:rFonts w:eastAsiaTheme="minorEastAsia"/>
          <w:b/>
          <w:color w:val="000000"/>
          <w:kern w:val="0"/>
          <w:szCs w:val="21"/>
        </w:rPr>
      </w:pPr>
      <w:r>
        <w:rPr>
          <w:rFonts w:eastAsiaTheme="minorEastAsia"/>
          <w:b/>
          <w:bCs/>
          <w:color w:val="000000"/>
          <w:kern w:val="0"/>
          <w:szCs w:val="21"/>
        </w:rPr>
        <w:t xml:space="preserve">6.4.8 </w:t>
      </w:r>
      <w:r>
        <w:rPr>
          <w:rFonts w:eastAsiaTheme="minorEastAsia" w:hint="eastAsia"/>
          <w:b/>
          <w:color w:val="000000"/>
          <w:kern w:val="0"/>
          <w:szCs w:val="21"/>
        </w:rPr>
        <w:t>或有事项、资产负债表日后事项的说明</w:t>
      </w:r>
    </w:p>
    <w:p w:rsidR="00021D93" w:rsidRDefault="00021D93" w:rsidP="00021D93">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6.4.8.1</w:t>
      </w:r>
      <w:r>
        <w:rPr>
          <w:rFonts w:eastAsiaTheme="minorEastAsia" w:hint="eastAsia"/>
          <w:b/>
          <w:color w:val="000000"/>
          <w:kern w:val="0"/>
          <w:szCs w:val="21"/>
        </w:rPr>
        <w:t>或有事项</w:t>
      </w:r>
    </w:p>
    <w:p w:rsidR="00021D93" w:rsidRDefault="00021D93" w:rsidP="00021D93">
      <w:pPr>
        <w:spacing w:line="360" w:lineRule="auto"/>
        <w:ind w:firstLineChars="200" w:firstLine="420"/>
        <w:rPr>
          <w:rFonts w:eastAsiaTheme="minorEastAsia"/>
          <w:kern w:val="0"/>
          <w:szCs w:val="21"/>
        </w:rPr>
      </w:pPr>
      <w:r>
        <w:rPr>
          <w:rFonts w:eastAsiaTheme="minorEastAsia" w:hint="eastAsia"/>
          <w:kern w:val="0"/>
          <w:szCs w:val="21"/>
        </w:rPr>
        <w:t>截至资产负债表日，本基金并无须作披露的或有事项。</w:t>
      </w:r>
    </w:p>
    <w:p w:rsidR="00021D93" w:rsidRDefault="00021D93" w:rsidP="00021D93">
      <w:pPr>
        <w:spacing w:beforeLines="100" w:before="312" w:line="360" w:lineRule="auto"/>
        <w:rPr>
          <w:rFonts w:eastAsiaTheme="minorEastAsia"/>
          <w:b/>
          <w:color w:val="000000"/>
          <w:kern w:val="0"/>
          <w:szCs w:val="21"/>
        </w:rPr>
      </w:pPr>
      <w:r>
        <w:rPr>
          <w:rFonts w:eastAsiaTheme="minorEastAsia"/>
          <w:b/>
          <w:bCs/>
          <w:color w:val="000000"/>
          <w:kern w:val="0"/>
          <w:szCs w:val="21"/>
        </w:rPr>
        <w:lastRenderedPageBreak/>
        <w:t>6.4.8.2</w:t>
      </w:r>
      <w:r>
        <w:rPr>
          <w:rFonts w:eastAsiaTheme="minorEastAsia" w:hint="eastAsia"/>
          <w:b/>
          <w:color w:val="000000"/>
          <w:kern w:val="0"/>
          <w:szCs w:val="21"/>
        </w:rPr>
        <w:t>资产负债表日后事项</w:t>
      </w:r>
    </w:p>
    <w:p w:rsidR="00021D93" w:rsidRDefault="00021D93" w:rsidP="00021D93">
      <w:pPr>
        <w:spacing w:line="360" w:lineRule="auto"/>
        <w:ind w:firstLineChars="200" w:firstLine="420"/>
        <w:rPr>
          <w:rFonts w:eastAsiaTheme="minorEastAsia"/>
          <w:kern w:val="0"/>
          <w:szCs w:val="21"/>
        </w:rPr>
      </w:pPr>
      <w:r>
        <w:rPr>
          <w:rFonts w:eastAsiaTheme="minorEastAsia" w:hint="eastAsia"/>
          <w:kern w:val="0"/>
          <w:szCs w:val="21"/>
        </w:rPr>
        <w:t>截至财务报表报出日，本基金并无须作披露的资产负债表日后事项。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9</w:t>
      </w:r>
      <w:r w:rsidRPr="00D46E57">
        <w:rPr>
          <w:rFonts w:eastAsiaTheme="minorEastAsia"/>
          <w:b/>
          <w:bCs/>
          <w:color w:val="000000"/>
          <w:kern w:val="0"/>
          <w:szCs w:val="21"/>
        </w:rPr>
        <w:t xml:space="preserve"> </w:t>
      </w:r>
      <w:r w:rsidRPr="00D46E57">
        <w:rPr>
          <w:rFonts w:eastAsiaTheme="minorEastAsia"/>
          <w:b/>
          <w:color w:val="000000"/>
          <w:kern w:val="0"/>
          <w:szCs w:val="21"/>
        </w:rPr>
        <w:t>关联方关系</w:t>
      </w:r>
    </w:p>
    <w:p w:rsidR="001548F9" w:rsidRPr="00D46E57" w:rsidRDefault="001548F9" w:rsidP="006E0888">
      <w:pPr>
        <w:spacing w:line="360" w:lineRule="auto"/>
        <w:rPr>
          <w:rFonts w:eastAsiaTheme="minorEastAsia"/>
          <w:b/>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9</w:t>
      </w:r>
      <w:r w:rsidRPr="00D46E57">
        <w:rPr>
          <w:rFonts w:eastAsiaTheme="minorEastAsia"/>
          <w:b/>
          <w:bCs/>
          <w:color w:val="000000"/>
          <w:kern w:val="0"/>
          <w:szCs w:val="21"/>
        </w:rPr>
        <w:t>.1</w:t>
      </w:r>
      <w:r w:rsidRPr="00D46E57">
        <w:rPr>
          <w:rFonts w:eastAsiaTheme="minorEastAsia"/>
          <w:b/>
          <w:kern w:val="0"/>
          <w:szCs w:val="21"/>
        </w:rPr>
        <w:t>本报告期存在控制关系或其他重大利害关系的关联方发生变化的情况</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9</w:t>
      </w:r>
      <w:r w:rsidRPr="00D46E57">
        <w:rPr>
          <w:rFonts w:eastAsiaTheme="minorEastAsia"/>
          <w:b/>
          <w:bCs/>
          <w:color w:val="000000"/>
          <w:kern w:val="0"/>
          <w:szCs w:val="21"/>
        </w:rPr>
        <w:t xml:space="preserve">.2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354854">
        <w:tc>
          <w:tcPr>
            <w:tcW w:w="5220" w:type="dxa"/>
            <w:vAlign w:val="center"/>
          </w:tcPr>
          <w:p w:rsidR="00354854" w:rsidRDefault="000D6ED4">
            <w:pPr>
              <w:jc w:val="left"/>
            </w:pPr>
            <w:r>
              <w:rPr>
                <w:rFonts w:eastAsiaTheme="minorEastAsia"/>
                <w:color w:val="000000"/>
                <w:szCs w:val="21"/>
              </w:rPr>
              <w:t>上投摩根基金管理有限公司</w:t>
            </w:r>
          </w:p>
        </w:tc>
        <w:tc>
          <w:tcPr>
            <w:tcW w:w="3780" w:type="dxa"/>
            <w:vAlign w:val="center"/>
          </w:tcPr>
          <w:p w:rsidR="00354854" w:rsidRDefault="000D6ED4">
            <w:pPr>
              <w:jc w:val="left"/>
            </w:pPr>
            <w:r>
              <w:rPr>
                <w:rFonts w:eastAsiaTheme="minorEastAsia"/>
                <w:color w:val="000000"/>
                <w:szCs w:val="21"/>
              </w:rPr>
              <w:t>基金管理人、注册登记机构、基金销售机构</w:t>
            </w:r>
          </w:p>
        </w:tc>
      </w:tr>
      <w:tr w:rsidR="00354854">
        <w:tc>
          <w:tcPr>
            <w:tcW w:w="5220" w:type="dxa"/>
            <w:vAlign w:val="center"/>
          </w:tcPr>
          <w:p w:rsidR="00354854" w:rsidRDefault="000D6ED4">
            <w:pPr>
              <w:jc w:val="left"/>
            </w:pPr>
            <w:r>
              <w:rPr>
                <w:rFonts w:eastAsiaTheme="minorEastAsia"/>
                <w:color w:val="000000"/>
                <w:szCs w:val="21"/>
              </w:rPr>
              <w:t>交通银行股份有限公司</w:t>
            </w:r>
            <w:r>
              <w:rPr>
                <w:rFonts w:eastAsiaTheme="minorEastAsia"/>
                <w:color w:val="000000"/>
                <w:szCs w:val="21"/>
              </w:rPr>
              <w:t>("</w:t>
            </w:r>
            <w:r>
              <w:rPr>
                <w:rFonts w:eastAsiaTheme="minorEastAsia"/>
                <w:color w:val="000000"/>
                <w:szCs w:val="21"/>
              </w:rPr>
              <w:t>交通银行</w:t>
            </w:r>
            <w:r>
              <w:rPr>
                <w:rFonts w:eastAsiaTheme="minorEastAsia"/>
                <w:color w:val="000000"/>
                <w:szCs w:val="21"/>
              </w:rPr>
              <w:t>")</w:t>
            </w:r>
          </w:p>
        </w:tc>
        <w:tc>
          <w:tcPr>
            <w:tcW w:w="3780" w:type="dxa"/>
            <w:vAlign w:val="center"/>
          </w:tcPr>
          <w:p w:rsidR="00354854" w:rsidRDefault="000D6ED4">
            <w:pPr>
              <w:jc w:val="left"/>
            </w:pPr>
            <w:r>
              <w:rPr>
                <w:rFonts w:eastAsiaTheme="minorEastAsia"/>
                <w:color w:val="000000"/>
                <w:szCs w:val="21"/>
              </w:rPr>
              <w:t>基金托管人、基金代销机构</w:t>
            </w:r>
          </w:p>
        </w:tc>
      </w:tr>
      <w:tr w:rsidR="00354854">
        <w:tc>
          <w:tcPr>
            <w:tcW w:w="5220" w:type="dxa"/>
            <w:vAlign w:val="center"/>
          </w:tcPr>
          <w:p w:rsidR="00354854" w:rsidRDefault="000D6ED4">
            <w:pPr>
              <w:jc w:val="left"/>
            </w:pPr>
            <w:r>
              <w:rPr>
                <w:rFonts w:eastAsiaTheme="minorEastAsia"/>
                <w:color w:val="000000"/>
                <w:szCs w:val="21"/>
              </w:rPr>
              <w:t>上海浦东发展银行股份有限公司</w:t>
            </w:r>
            <w:r>
              <w:rPr>
                <w:rFonts w:eastAsiaTheme="minorEastAsia"/>
                <w:color w:val="000000"/>
                <w:szCs w:val="21"/>
              </w:rPr>
              <w:t>(“</w:t>
            </w:r>
            <w:r>
              <w:rPr>
                <w:rFonts w:eastAsiaTheme="minorEastAsia"/>
                <w:color w:val="000000"/>
                <w:szCs w:val="21"/>
              </w:rPr>
              <w:t>浦发银行</w:t>
            </w:r>
            <w:r>
              <w:rPr>
                <w:rFonts w:eastAsiaTheme="minorEastAsia"/>
                <w:color w:val="000000"/>
                <w:szCs w:val="21"/>
              </w:rPr>
              <w:t>”)</w:t>
            </w:r>
          </w:p>
        </w:tc>
        <w:tc>
          <w:tcPr>
            <w:tcW w:w="3780" w:type="dxa"/>
            <w:vAlign w:val="center"/>
          </w:tcPr>
          <w:p w:rsidR="00354854" w:rsidRDefault="000D6ED4">
            <w:pPr>
              <w:jc w:val="left"/>
            </w:pPr>
            <w:r>
              <w:rPr>
                <w:rFonts w:eastAsiaTheme="minorEastAsia"/>
                <w:color w:val="000000"/>
                <w:szCs w:val="21"/>
              </w:rPr>
              <w:t>基金管理人的股东上海国际信托有限公司的控股股东、基金销售机构</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87288" w:rsidRPr="00D46E57" w:rsidTr="00D65EE7">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当期发生的基金应支付的管理费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34,254,313.43</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其中：支付销售机构的客户维护费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15,753,726.72</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注：支付基金管理人上投摩根基金管理有限公司的管理人报酬按前一日基金资产净值</w:t>
      </w:r>
      <w:r w:rsidRPr="00D46E57">
        <w:rPr>
          <w:rFonts w:eastAsiaTheme="minorEastAsia"/>
          <w:kern w:val="0"/>
          <w:szCs w:val="21"/>
        </w:rPr>
        <w:t>1.5%</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 1.5%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87288" w:rsidRPr="00D46E57" w:rsidTr="00A4655D">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A4655D">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当期发生的基金应支付的托管费</w:t>
            </w:r>
          </w:p>
        </w:tc>
        <w:tc>
          <w:tcPr>
            <w:tcW w:w="2936" w:type="pct"/>
            <w:vAlign w:val="center"/>
          </w:tcPr>
          <w:p w:rsidR="00B87288" w:rsidRPr="00D46E57" w:rsidRDefault="00B87288" w:rsidP="00B87288">
            <w:pPr>
              <w:jc w:val="right"/>
              <w:rPr>
                <w:rFonts w:eastAsiaTheme="minorEastAsia"/>
                <w:color w:val="000000"/>
                <w:kern w:val="0"/>
                <w:szCs w:val="21"/>
              </w:rPr>
            </w:pPr>
            <w:r w:rsidRPr="00D46E57">
              <w:rPr>
                <w:rFonts w:eastAsiaTheme="minorEastAsia"/>
                <w:szCs w:val="21"/>
              </w:rPr>
              <w:t>5,709,052.21</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lastRenderedPageBreak/>
        <w:t>注：支付基金托管人交通银行的托管费按前一日基金资产净值</w:t>
      </w:r>
      <w:r w:rsidRPr="00D46E57">
        <w:rPr>
          <w:rFonts w:eastAsiaTheme="minorEastAsia"/>
          <w:kern w:val="0"/>
          <w:szCs w:val="21"/>
        </w:rPr>
        <w:t>0.25%</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0.25%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.2.3 </w:t>
      </w:r>
      <w:r w:rsidRPr="00D46E57">
        <w:rPr>
          <w:rFonts w:eastAsiaTheme="minorEastAsia"/>
          <w:b/>
          <w:color w:val="000000"/>
          <w:kern w:val="0"/>
          <w:szCs w:val="21"/>
        </w:rPr>
        <w:t>销售服务费</w:t>
      </w:r>
    </w:p>
    <w:p w:rsidR="000C3A4E" w:rsidRPr="00D46E57" w:rsidRDefault="000C3A4E" w:rsidP="000C3A4E">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B87288" w:rsidRPr="00D46E57">
        <w:rPr>
          <w:rFonts w:eastAsiaTheme="minorEastAsia"/>
          <w:color w:val="000000"/>
          <w:szCs w:val="21"/>
        </w:rPr>
        <w:t xml:space="preserve"> </w:t>
      </w: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日（基金合同生效日）至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上投摩根行业睿选股票</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上投摩根行业睿选股票</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354854">
        <w:tc>
          <w:tcPr>
            <w:tcW w:w="2110" w:type="dxa"/>
            <w:vAlign w:val="center"/>
          </w:tcPr>
          <w:p w:rsidR="00354854" w:rsidRDefault="000D6ED4">
            <w:pPr>
              <w:jc w:val="left"/>
            </w:pPr>
            <w:r>
              <w:rPr>
                <w:rFonts w:eastAsiaTheme="minorEastAsia"/>
                <w:szCs w:val="21"/>
              </w:rPr>
              <w:t>上投摩根基金管理有限公司</w:t>
            </w:r>
          </w:p>
        </w:tc>
        <w:tc>
          <w:tcPr>
            <w:tcW w:w="1862" w:type="dxa"/>
            <w:vAlign w:val="center"/>
          </w:tcPr>
          <w:p w:rsidR="00354854" w:rsidRDefault="000D6ED4">
            <w:pPr>
              <w:jc w:val="right"/>
            </w:pPr>
            <w:r>
              <w:rPr>
                <w:rFonts w:eastAsiaTheme="minorEastAsia"/>
                <w:szCs w:val="21"/>
              </w:rPr>
              <w:t>-</w:t>
            </w:r>
          </w:p>
        </w:tc>
        <w:tc>
          <w:tcPr>
            <w:tcW w:w="2282" w:type="dxa"/>
            <w:vAlign w:val="center"/>
          </w:tcPr>
          <w:p w:rsidR="00354854" w:rsidRDefault="000D6ED4">
            <w:pPr>
              <w:jc w:val="right"/>
            </w:pPr>
            <w:r>
              <w:rPr>
                <w:rFonts w:eastAsiaTheme="minorEastAsia"/>
                <w:szCs w:val="21"/>
              </w:rPr>
              <w:t>34,381.50</w:t>
            </w:r>
          </w:p>
        </w:tc>
        <w:tc>
          <w:tcPr>
            <w:tcW w:w="3247" w:type="dxa"/>
            <w:vAlign w:val="center"/>
          </w:tcPr>
          <w:p w:rsidR="00354854" w:rsidRDefault="000D6ED4">
            <w:pPr>
              <w:jc w:val="right"/>
            </w:pPr>
            <w:r>
              <w:rPr>
                <w:rFonts w:eastAsiaTheme="minorEastAsia"/>
                <w:szCs w:val="21"/>
              </w:rPr>
              <w:t>34,381.50</w:t>
            </w:r>
          </w:p>
        </w:tc>
      </w:tr>
      <w:tr w:rsidR="00354854">
        <w:tc>
          <w:tcPr>
            <w:tcW w:w="2110" w:type="dxa"/>
            <w:vAlign w:val="center"/>
          </w:tcPr>
          <w:p w:rsidR="00354854" w:rsidRDefault="000D6ED4">
            <w:pPr>
              <w:jc w:val="left"/>
            </w:pPr>
            <w:r>
              <w:rPr>
                <w:rFonts w:eastAsiaTheme="minorEastAsia"/>
                <w:szCs w:val="21"/>
              </w:rPr>
              <w:t>浦发银行</w:t>
            </w:r>
          </w:p>
        </w:tc>
        <w:tc>
          <w:tcPr>
            <w:tcW w:w="1862" w:type="dxa"/>
            <w:vAlign w:val="center"/>
          </w:tcPr>
          <w:p w:rsidR="00354854" w:rsidRDefault="000D6ED4">
            <w:pPr>
              <w:jc w:val="right"/>
            </w:pPr>
            <w:r>
              <w:rPr>
                <w:rFonts w:eastAsiaTheme="minorEastAsia"/>
                <w:szCs w:val="21"/>
              </w:rPr>
              <w:t>-</w:t>
            </w:r>
          </w:p>
        </w:tc>
        <w:tc>
          <w:tcPr>
            <w:tcW w:w="2282" w:type="dxa"/>
            <w:vAlign w:val="center"/>
          </w:tcPr>
          <w:p w:rsidR="00354854" w:rsidRDefault="000D6ED4">
            <w:pPr>
              <w:jc w:val="right"/>
            </w:pPr>
            <w:r>
              <w:rPr>
                <w:rFonts w:eastAsiaTheme="minorEastAsia"/>
                <w:szCs w:val="21"/>
              </w:rPr>
              <w:t>15,431.07</w:t>
            </w:r>
          </w:p>
        </w:tc>
        <w:tc>
          <w:tcPr>
            <w:tcW w:w="3247" w:type="dxa"/>
            <w:vAlign w:val="center"/>
          </w:tcPr>
          <w:p w:rsidR="00354854" w:rsidRDefault="000D6ED4">
            <w:pPr>
              <w:jc w:val="right"/>
            </w:pPr>
            <w:r>
              <w:rPr>
                <w:rFonts w:eastAsiaTheme="minorEastAsia"/>
                <w:szCs w:val="21"/>
              </w:rPr>
              <w:t>15,431.07</w:t>
            </w:r>
          </w:p>
        </w:tc>
      </w:tr>
      <w:tr w:rsidR="00354854">
        <w:tc>
          <w:tcPr>
            <w:tcW w:w="2110" w:type="dxa"/>
            <w:vAlign w:val="center"/>
          </w:tcPr>
          <w:p w:rsidR="00354854" w:rsidRDefault="000D6ED4">
            <w:pPr>
              <w:jc w:val="left"/>
            </w:pPr>
            <w:r>
              <w:rPr>
                <w:rFonts w:eastAsiaTheme="minorEastAsia"/>
                <w:szCs w:val="21"/>
              </w:rPr>
              <w:t>交通银行</w:t>
            </w:r>
          </w:p>
        </w:tc>
        <w:tc>
          <w:tcPr>
            <w:tcW w:w="1862" w:type="dxa"/>
            <w:vAlign w:val="center"/>
          </w:tcPr>
          <w:p w:rsidR="00354854" w:rsidRDefault="000D6ED4">
            <w:pPr>
              <w:jc w:val="right"/>
            </w:pPr>
            <w:r>
              <w:rPr>
                <w:rFonts w:eastAsiaTheme="minorEastAsia"/>
                <w:szCs w:val="21"/>
              </w:rPr>
              <w:t>-</w:t>
            </w:r>
          </w:p>
        </w:tc>
        <w:tc>
          <w:tcPr>
            <w:tcW w:w="2282" w:type="dxa"/>
            <w:vAlign w:val="center"/>
          </w:tcPr>
          <w:p w:rsidR="00354854" w:rsidRDefault="000D6ED4">
            <w:pPr>
              <w:jc w:val="right"/>
            </w:pPr>
            <w:r>
              <w:rPr>
                <w:rFonts w:eastAsiaTheme="minorEastAsia"/>
                <w:szCs w:val="21"/>
              </w:rPr>
              <w:t>50,259.70</w:t>
            </w:r>
          </w:p>
        </w:tc>
        <w:tc>
          <w:tcPr>
            <w:tcW w:w="3247" w:type="dxa"/>
            <w:vAlign w:val="center"/>
          </w:tcPr>
          <w:p w:rsidR="00354854" w:rsidRDefault="000D6ED4">
            <w:pPr>
              <w:jc w:val="right"/>
            </w:pPr>
            <w:r>
              <w:rPr>
                <w:rFonts w:eastAsiaTheme="minorEastAsia"/>
                <w:szCs w:val="21"/>
              </w:rPr>
              <w:t>50,259.70</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100,072.27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100,072.27</w:t>
            </w:r>
          </w:p>
        </w:tc>
      </w:tr>
    </w:tbl>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注：支付基金销售机构的销售服务费按前一日</w:t>
      </w:r>
      <w:r w:rsidRPr="00D46E57">
        <w:rPr>
          <w:rFonts w:eastAsiaTheme="minorEastAsia"/>
          <w:kern w:val="0"/>
          <w:szCs w:val="21"/>
        </w:rPr>
        <w:t>C</w:t>
      </w:r>
      <w:r w:rsidRPr="00D46E57">
        <w:rPr>
          <w:rFonts w:eastAsiaTheme="minorEastAsia"/>
          <w:kern w:val="0"/>
          <w:szCs w:val="21"/>
        </w:rPr>
        <w:t>类基金份额的基金资产净值</w:t>
      </w:r>
      <w:r w:rsidRPr="00D46E57">
        <w:rPr>
          <w:rFonts w:eastAsiaTheme="minorEastAsia"/>
          <w:kern w:val="0"/>
          <w:szCs w:val="21"/>
        </w:rPr>
        <w:t>0.50%</w:t>
      </w:r>
      <w:r w:rsidRPr="00D46E57">
        <w:rPr>
          <w:rFonts w:eastAsiaTheme="minorEastAsia"/>
          <w:kern w:val="0"/>
          <w:szCs w:val="21"/>
        </w:rPr>
        <w:t>的年费率计提，逐日累计至每月月底，按月支付给上投摩根基金管理有限公司</w:t>
      </w:r>
      <w:r w:rsidRPr="00D46E57">
        <w:rPr>
          <w:rFonts w:eastAsiaTheme="minorEastAsia"/>
          <w:kern w:val="0"/>
          <w:szCs w:val="21"/>
        </w:rPr>
        <w:t xml:space="preserve"> </w:t>
      </w:r>
      <w:r w:rsidRPr="00D46E57">
        <w:rPr>
          <w:rFonts w:eastAsiaTheme="minorEastAsia"/>
          <w:kern w:val="0"/>
          <w:szCs w:val="21"/>
        </w:rPr>
        <w:t>，再由上投摩根基金管理有限公司计算并支付给各基金销售机构。</w:t>
      </w:r>
      <w:r w:rsidRPr="00D46E57">
        <w:rPr>
          <w:rFonts w:eastAsiaTheme="minorEastAsia"/>
          <w:kern w:val="0"/>
          <w:szCs w:val="21"/>
        </w:rPr>
        <w:t xml:space="preserve">A </w:t>
      </w:r>
      <w:r w:rsidRPr="00D46E57">
        <w:rPr>
          <w:rFonts w:eastAsiaTheme="minorEastAsia"/>
          <w:kern w:val="0"/>
          <w:szCs w:val="21"/>
        </w:rPr>
        <w:t>类基金份额不收取销售服务费。其计算公式为：日销售服务费＝前一日</w:t>
      </w:r>
      <w:r w:rsidRPr="00D46E57">
        <w:rPr>
          <w:rFonts w:eastAsiaTheme="minorEastAsia"/>
          <w:kern w:val="0"/>
          <w:szCs w:val="21"/>
        </w:rPr>
        <w:t>C</w:t>
      </w:r>
      <w:r w:rsidRPr="00D46E57">
        <w:rPr>
          <w:rFonts w:eastAsiaTheme="minorEastAsia"/>
          <w:kern w:val="0"/>
          <w:szCs w:val="21"/>
        </w:rPr>
        <w:t>类的基金资产净值</w:t>
      </w:r>
      <w:r w:rsidRPr="00D46E57">
        <w:rPr>
          <w:rFonts w:eastAsiaTheme="minorEastAsia"/>
          <w:kern w:val="0"/>
          <w:szCs w:val="21"/>
        </w:rPr>
        <w:t xml:space="preserve"> X 0.50%/ </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1548F9" w:rsidRPr="00D46E57" w:rsidRDefault="008F1C1C" w:rsidP="00826D3D">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.4 </w:t>
      </w:r>
      <w:r w:rsidRPr="00D46E57">
        <w:rPr>
          <w:rFonts w:eastAsiaTheme="minorEastAsia"/>
          <w:b/>
          <w:bCs/>
          <w:color w:val="000000"/>
          <w:szCs w:val="21"/>
        </w:rPr>
        <w:t>各关联方投资本基金的情况</w:t>
      </w:r>
    </w:p>
    <w:p w:rsidR="001548F9" w:rsidRPr="00D46E57" w:rsidRDefault="001548F9" w:rsidP="006E0888">
      <w:pPr>
        <w:adjustRightInd w:val="0"/>
        <w:snapToGrid w:val="0"/>
        <w:spacing w:line="360" w:lineRule="auto"/>
        <w:jc w:val="left"/>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.4.1 </w:t>
      </w:r>
      <w:r w:rsidRPr="00D46E57">
        <w:rPr>
          <w:rFonts w:eastAsiaTheme="minorEastAsia"/>
          <w:b/>
          <w:bCs/>
          <w:color w:val="000000"/>
          <w:szCs w:val="21"/>
        </w:rPr>
        <w:t>报告期内基金管理人运用固有资金投资本基金的情况</w:t>
      </w:r>
    </w:p>
    <w:p w:rsidR="001548F9" w:rsidRPr="00D46E57" w:rsidRDefault="007E17E7"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.4.2 </w:t>
      </w:r>
      <w:r w:rsidRPr="00D46E57">
        <w:rPr>
          <w:rFonts w:eastAsiaTheme="minorEastAsia"/>
          <w:b/>
          <w:bCs/>
          <w:color w:val="000000"/>
          <w:szCs w:val="21"/>
        </w:rPr>
        <w:t>报告期末除基金管理人之外的其他关联方投资本基金的情况</w:t>
      </w:r>
    </w:p>
    <w:p w:rsidR="00250427" w:rsidRPr="00D46E57" w:rsidRDefault="00250427" w:rsidP="006E0888">
      <w:pPr>
        <w:adjustRightInd w:val="0"/>
        <w:snapToGrid w:val="0"/>
        <w:spacing w:line="360" w:lineRule="auto"/>
        <w:rPr>
          <w:rFonts w:eastAsiaTheme="minorEastAsia"/>
          <w:b/>
          <w:bCs/>
          <w:color w:val="000000"/>
          <w:szCs w:val="21"/>
        </w:rPr>
      </w:pPr>
      <w:r w:rsidRPr="00D46E57">
        <w:rPr>
          <w:rFonts w:eastAsiaTheme="minorEastAsia"/>
          <w:szCs w:val="21"/>
        </w:rPr>
        <w:t>上投摩根行业睿选股票</w:t>
      </w:r>
      <w:r w:rsidRPr="00D46E57">
        <w:rPr>
          <w:rFonts w:eastAsiaTheme="minorEastAsia"/>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份额单位：份</w:t>
      </w: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3639"/>
        <w:gridCol w:w="3706"/>
      </w:tblGrid>
      <w:tr w:rsidR="008C10DC" w:rsidRPr="00D46E57" w:rsidTr="00826D3D">
        <w:tc>
          <w:tcPr>
            <w:tcW w:w="2135"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关联方名称</w:t>
            </w:r>
          </w:p>
        </w:tc>
        <w:tc>
          <w:tcPr>
            <w:tcW w:w="7345"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上投摩根行业睿选股票</w:t>
            </w:r>
            <w:r w:rsidRPr="00D46E57">
              <w:rPr>
                <w:rFonts w:eastAsiaTheme="minorEastAsia"/>
                <w:szCs w:val="21"/>
              </w:rPr>
              <w:t>A</w:t>
            </w:r>
            <w:r w:rsidRPr="00D46E57">
              <w:rPr>
                <w:rFonts w:eastAsiaTheme="minorEastAsia"/>
                <w:szCs w:val="21"/>
              </w:rPr>
              <w:t>本期末</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8C10DC" w:rsidRPr="00D46E57" w:rsidTr="00826D3D">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jc w:val="left"/>
              <w:rPr>
                <w:rFonts w:eastAsiaTheme="minorEastAsia"/>
                <w:szCs w:val="21"/>
              </w:rPr>
            </w:pPr>
          </w:p>
        </w:tc>
        <w:tc>
          <w:tcPr>
            <w:tcW w:w="3639"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3706"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r>
      <w:tr w:rsidR="00354854">
        <w:tc>
          <w:tcPr>
            <w:tcW w:w="2135" w:type="dxa"/>
            <w:vAlign w:val="center"/>
          </w:tcPr>
          <w:p w:rsidR="00354854" w:rsidRDefault="000D6ED4">
            <w:pPr>
              <w:jc w:val="center"/>
            </w:pPr>
            <w:r>
              <w:rPr>
                <w:rFonts w:eastAsiaTheme="minorEastAsia"/>
                <w:szCs w:val="21"/>
              </w:rPr>
              <w:t>上海信托</w:t>
            </w:r>
          </w:p>
        </w:tc>
        <w:tc>
          <w:tcPr>
            <w:tcW w:w="3639" w:type="dxa"/>
            <w:vAlign w:val="center"/>
          </w:tcPr>
          <w:p w:rsidR="00354854" w:rsidRDefault="000D6ED4">
            <w:pPr>
              <w:jc w:val="right"/>
            </w:pPr>
            <w:r>
              <w:rPr>
                <w:rFonts w:eastAsiaTheme="minorEastAsia"/>
                <w:szCs w:val="21"/>
              </w:rPr>
              <w:t>50,005,750.00</w:t>
            </w:r>
          </w:p>
        </w:tc>
        <w:tc>
          <w:tcPr>
            <w:tcW w:w="3706" w:type="dxa"/>
            <w:vAlign w:val="center"/>
          </w:tcPr>
          <w:p w:rsidR="00354854" w:rsidRDefault="000D6ED4">
            <w:pPr>
              <w:jc w:val="right"/>
            </w:pPr>
            <w:r>
              <w:rPr>
                <w:rFonts w:eastAsiaTheme="minorEastAsia"/>
                <w:szCs w:val="21"/>
              </w:rPr>
              <w:t>0.99%</w:t>
            </w:r>
          </w:p>
        </w:tc>
      </w:tr>
    </w:tbl>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.5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6306"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2</w:t>
            </w:r>
            <w:r w:rsidRPr="00D46E57">
              <w:rPr>
                <w:rFonts w:eastAsiaTheme="minorEastAsia"/>
                <w:color w:val="000000"/>
                <w:szCs w:val="21"/>
              </w:rPr>
              <w:t>月</w:t>
            </w:r>
            <w:r w:rsidRPr="00D46E57">
              <w:rPr>
                <w:rFonts w:eastAsiaTheme="minorEastAsia"/>
                <w:color w:val="000000"/>
                <w:szCs w:val="21"/>
              </w:rPr>
              <w:t>26</w:t>
            </w:r>
            <w:r w:rsidRPr="00D46E57">
              <w:rPr>
                <w:rFonts w:eastAsiaTheme="minorEastAsia"/>
                <w:color w:val="000000"/>
                <w:szCs w:val="21"/>
              </w:rPr>
              <w:t>日（基金合同生效日）至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354854">
        <w:tc>
          <w:tcPr>
            <w:tcW w:w="2694" w:type="dxa"/>
            <w:vAlign w:val="center"/>
          </w:tcPr>
          <w:p w:rsidR="00354854" w:rsidRDefault="000D6ED4">
            <w:pPr>
              <w:jc w:val="left"/>
            </w:pPr>
            <w:r>
              <w:rPr>
                <w:rFonts w:eastAsiaTheme="minorEastAsia"/>
                <w:szCs w:val="21"/>
              </w:rPr>
              <w:t>交通银行股份有限公司</w:t>
            </w:r>
          </w:p>
        </w:tc>
        <w:tc>
          <w:tcPr>
            <w:tcW w:w="3153" w:type="dxa"/>
            <w:vAlign w:val="center"/>
          </w:tcPr>
          <w:p w:rsidR="00354854" w:rsidRDefault="000D6ED4">
            <w:pPr>
              <w:jc w:val="right"/>
            </w:pPr>
            <w:r>
              <w:rPr>
                <w:rFonts w:eastAsiaTheme="minorEastAsia"/>
                <w:szCs w:val="21"/>
              </w:rPr>
              <w:t>2,024,370,599.28</w:t>
            </w:r>
          </w:p>
        </w:tc>
        <w:tc>
          <w:tcPr>
            <w:tcW w:w="3153" w:type="dxa"/>
            <w:vAlign w:val="center"/>
          </w:tcPr>
          <w:p w:rsidR="00354854" w:rsidRDefault="000D6ED4">
            <w:pPr>
              <w:jc w:val="right"/>
            </w:pPr>
            <w:r>
              <w:rPr>
                <w:rFonts w:eastAsiaTheme="minorEastAsia"/>
                <w:szCs w:val="21"/>
              </w:rPr>
              <w:t>4,425,163.45</w:t>
            </w:r>
          </w:p>
        </w:tc>
      </w:tr>
    </w:tbl>
    <w:p w:rsidR="00FA19BB" w:rsidRPr="00D46E57" w:rsidRDefault="00FA19BB"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021D93">
        <w:rPr>
          <w:rFonts w:eastAsiaTheme="minorEastAsia"/>
          <w:b/>
          <w:bCs/>
          <w:color w:val="000000"/>
          <w:kern w:val="0"/>
          <w:szCs w:val="21"/>
        </w:rPr>
        <w:t>10</w:t>
      </w:r>
      <w:r w:rsidRPr="00D46E57">
        <w:rPr>
          <w:rFonts w:eastAsiaTheme="minorEastAsia"/>
          <w:b/>
          <w:bCs/>
          <w:color w:val="000000"/>
          <w:kern w:val="0"/>
          <w:szCs w:val="21"/>
        </w:rPr>
        <w:t xml:space="preserve">.6 </w:t>
      </w:r>
      <w:r w:rsidRPr="00D46E57">
        <w:rPr>
          <w:rFonts w:eastAsiaTheme="minorEastAsia"/>
          <w:b/>
          <w:bCs/>
          <w:color w:val="000000"/>
          <w:szCs w:val="21"/>
        </w:rPr>
        <w:t>本基金在承销期内参与关联方承销证券的情况</w:t>
      </w:r>
    </w:p>
    <w:p w:rsidR="001548F9" w:rsidRPr="00D46E57" w:rsidRDefault="00FA19BB"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1</w:t>
      </w:r>
      <w:r w:rsidRPr="00D46E57">
        <w:rPr>
          <w:rFonts w:eastAsiaTheme="minorEastAsia"/>
          <w:b/>
          <w:bCs/>
          <w:color w:val="000000"/>
          <w:kern w:val="0"/>
          <w:szCs w:val="21"/>
        </w:rPr>
        <w:t xml:space="preserve">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744A36">
            <w:pPr>
              <w:rPr>
                <w:rFonts w:eastAsiaTheme="minorEastAsia"/>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.1.1</w:t>
            </w:r>
            <w:r w:rsidRPr="00D46E57">
              <w:rPr>
                <w:rFonts w:eastAsiaTheme="minorEastAsia"/>
                <w:color w:val="000000"/>
                <w:szCs w:val="21"/>
              </w:rPr>
              <w:t>受限证券类别：股票</w:t>
            </w:r>
          </w:p>
        </w:tc>
      </w:tr>
      <w:tr w:rsidR="001548F9" w:rsidRPr="00D46E57" w:rsidTr="00826D3D">
        <w:trPr>
          <w:trHeight w:val="745"/>
        </w:trPr>
        <w:tc>
          <w:tcPr>
            <w:tcW w:w="834" w:type="dxa"/>
            <w:vAlign w:val="center"/>
          </w:tcPr>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成功</w:t>
            </w:r>
          </w:p>
          <w:p w:rsidR="001548F9" w:rsidRPr="00D46E57" w:rsidRDefault="001548F9" w:rsidP="001274B5">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可流</w:t>
            </w:r>
          </w:p>
          <w:p w:rsidR="001548F9" w:rsidRPr="00D46E57" w:rsidRDefault="001548F9" w:rsidP="001274B5">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流通受</w:t>
            </w:r>
          </w:p>
          <w:p w:rsidR="001548F9" w:rsidRPr="00D46E57" w:rsidRDefault="001548F9" w:rsidP="001274B5">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认购</w:t>
            </w:r>
          </w:p>
          <w:p w:rsidR="001548F9" w:rsidRPr="00D46E57" w:rsidRDefault="001548F9" w:rsidP="001274B5">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1274B5">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Pr="00D46E57">
              <w:rPr>
                <w:rFonts w:eastAsiaTheme="minorEastAsia"/>
                <w:szCs w:val="21"/>
              </w:rPr>
              <w:t>单位：股</w:t>
            </w:r>
            <w:r w:rsidRPr="00D46E57">
              <w:rPr>
                <w:rFonts w:eastAsiaTheme="minorEastAsia"/>
                <w:szCs w:val="21"/>
              </w:rPr>
              <w:t>)</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1274B5">
            <w:pPr>
              <w:ind w:leftChars="-48" w:left="-101" w:rightChars="-54" w:right="-113"/>
              <w:jc w:val="center"/>
              <w:rPr>
                <w:rFonts w:eastAsiaTheme="minorEastAsia"/>
                <w:szCs w:val="21"/>
              </w:rPr>
            </w:pPr>
            <w:r w:rsidRPr="00D46E57">
              <w:rPr>
                <w:rFonts w:eastAsiaTheme="minorEastAsia"/>
                <w:szCs w:val="21"/>
              </w:rPr>
              <w:t>备注</w:t>
            </w:r>
          </w:p>
        </w:tc>
      </w:tr>
      <w:tr w:rsidR="00354854">
        <w:tc>
          <w:tcPr>
            <w:tcW w:w="834" w:type="dxa"/>
            <w:vAlign w:val="center"/>
          </w:tcPr>
          <w:p w:rsidR="00354854" w:rsidRDefault="000D6ED4">
            <w:pPr>
              <w:jc w:val="center"/>
            </w:pPr>
            <w:r>
              <w:rPr>
                <w:rFonts w:eastAsiaTheme="minorEastAsia"/>
                <w:szCs w:val="21"/>
              </w:rPr>
              <w:t>300390</w:t>
            </w:r>
          </w:p>
        </w:tc>
        <w:tc>
          <w:tcPr>
            <w:tcW w:w="835" w:type="dxa"/>
            <w:vAlign w:val="center"/>
          </w:tcPr>
          <w:p w:rsidR="00354854" w:rsidRDefault="000D6ED4">
            <w:pPr>
              <w:jc w:val="center"/>
            </w:pPr>
            <w:r>
              <w:rPr>
                <w:rFonts w:eastAsiaTheme="minorEastAsia"/>
                <w:szCs w:val="21"/>
              </w:rPr>
              <w:t>天华超净</w:t>
            </w:r>
          </w:p>
        </w:tc>
        <w:tc>
          <w:tcPr>
            <w:tcW w:w="834" w:type="dxa"/>
            <w:vAlign w:val="center"/>
          </w:tcPr>
          <w:p w:rsidR="00354854" w:rsidRDefault="000D6ED4">
            <w:pPr>
              <w:jc w:val="center"/>
            </w:pPr>
            <w:r>
              <w:rPr>
                <w:rFonts w:eastAsiaTheme="minorEastAsia"/>
                <w:szCs w:val="21"/>
              </w:rPr>
              <w:t>2021-04-27</w:t>
            </w:r>
          </w:p>
        </w:tc>
        <w:tc>
          <w:tcPr>
            <w:tcW w:w="835" w:type="dxa"/>
            <w:vAlign w:val="center"/>
          </w:tcPr>
          <w:p w:rsidR="00354854" w:rsidRDefault="000D6ED4">
            <w:pPr>
              <w:jc w:val="center"/>
            </w:pPr>
            <w:r>
              <w:rPr>
                <w:rFonts w:eastAsiaTheme="minorEastAsia"/>
                <w:szCs w:val="21"/>
              </w:rPr>
              <w:t>2021-10-27</w:t>
            </w:r>
          </w:p>
        </w:tc>
        <w:tc>
          <w:tcPr>
            <w:tcW w:w="834" w:type="dxa"/>
            <w:vAlign w:val="center"/>
          </w:tcPr>
          <w:p w:rsidR="00354854" w:rsidRDefault="000D6ED4">
            <w:pPr>
              <w:jc w:val="center"/>
            </w:pPr>
            <w:r>
              <w:rPr>
                <w:rFonts w:eastAsiaTheme="minorEastAsia"/>
                <w:szCs w:val="21"/>
              </w:rPr>
              <w:t>非公开发行限售</w:t>
            </w:r>
          </w:p>
        </w:tc>
        <w:tc>
          <w:tcPr>
            <w:tcW w:w="835" w:type="dxa"/>
            <w:vAlign w:val="center"/>
          </w:tcPr>
          <w:p w:rsidR="00354854" w:rsidRDefault="000D6ED4">
            <w:pPr>
              <w:jc w:val="right"/>
            </w:pPr>
            <w:r>
              <w:rPr>
                <w:rFonts w:eastAsiaTheme="minorEastAsia"/>
                <w:szCs w:val="21"/>
              </w:rPr>
              <w:t>24.68</w:t>
            </w:r>
          </w:p>
        </w:tc>
        <w:tc>
          <w:tcPr>
            <w:tcW w:w="834" w:type="dxa"/>
            <w:vAlign w:val="center"/>
          </w:tcPr>
          <w:p w:rsidR="00354854" w:rsidRDefault="000D6ED4">
            <w:pPr>
              <w:jc w:val="center"/>
            </w:pPr>
            <w:r>
              <w:rPr>
                <w:rFonts w:eastAsiaTheme="minorEastAsia"/>
                <w:szCs w:val="21"/>
              </w:rPr>
              <w:t>43.68</w:t>
            </w:r>
          </w:p>
        </w:tc>
        <w:tc>
          <w:tcPr>
            <w:tcW w:w="835" w:type="dxa"/>
            <w:vAlign w:val="center"/>
          </w:tcPr>
          <w:p w:rsidR="00354854" w:rsidRDefault="000D6ED4">
            <w:pPr>
              <w:jc w:val="right"/>
            </w:pPr>
            <w:r>
              <w:rPr>
                <w:rFonts w:eastAsiaTheme="minorEastAsia"/>
                <w:szCs w:val="21"/>
              </w:rPr>
              <w:t>567,261.00</w:t>
            </w:r>
          </w:p>
        </w:tc>
        <w:tc>
          <w:tcPr>
            <w:tcW w:w="834" w:type="dxa"/>
            <w:vAlign w:val="center"/>
          </w:tcPr>
          <w:p w:rsidR="00354854" w:rsidRDefault="000D6ED4">
            <w:pPr>
              <w:jc w:val="right"/>
            </w:pPr>
            <w:r>
              <w:rPr>
                <w:rFonts w:eastAsiaTheme="minorEastAsia"/>
                <w:szCs w:val="21"/>
              </w:rPr>
              <w:t>14,000,001.48</w:t>
            </w:r>
          </w:p>
        </w:tc>
        <w:tc>
          <w:tcPr>
            <w:tcW w:w="835" w:type="dxa"/>
            <w:vAlign w:val="center"/>
          </w:tcPr>
          <w:p w:rsidR="00354854" w:rsidRDefault="000D6ED4">
            <w:pPr>
              <w:jc w:val="right"/>
            </w:pPr>
            <w:r>
              <w:rPr>
                <w:rFonts w:eastAsiaTheme="minorEastAsia"/>
                <w:szCs w:val="21"/>
              </w:rPr>
              <w:t>24,777,960.48</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300973</w:t>
            </w:r>
          </w:p>
        </w:tc>
        <w:tc>
          <w:tcPr>
            <w:tcW w:w="835" w:type="dxa"/>
            <w:vAlign w:val="center"/>
          </w:tcPr>
          <w:p w:rsidR="00354854" w:rsidRDefault="000D6ED4">
            <w:pPr>
              <w:jc w:val="center"/>
            </w:pPr>
            <w:r>
              <w:rPr>
                <w:rFonts w:eastAsiaTheme="minorEastAsia"/>
                <w:szCs w:val="21"/>
              </w:rPr>
              <w:t>立高食品</w:t>
            </w:r>
          </w:p>
        </w:tc>
        <w:tc>
          <w:tcPr>
            <w:tcW w:w="834" w:type="dxa"/>
            <w:vAlign w:val="center"/>
          </w:tcPr>
          <w:p w:rsidR="00354854" w:rsidRDefault="000D6ED4">
            <w:pPr>
              <w:jc w:val="center"/>
            </w:pPr>
            <w:r>
              <w:rPr>
                <w:rFonts w:eastAsiaTheme="minorEastAsia"/>
                <w:szCs w:val="21"/>
              </w:rPr>
              <w:t>2021-04-08</w:t>
            </w:r>
          </w:p>
        </w:tc>
        <w:tc>
          <w:tcPr>
            <w:tcW w:w="835" w:type="dxa"/>
            <w:vAlign w:val="center"/>
          </w:tcPr>
          <w:p w:rsidR="00354854" w:rsidRDefault="000D6ED4">
            <w:pPr>
              <w:jc w:val="center"/>
            </w:pPr>
            <w:r>
              <w:rPr>
                <w:rFonts w:eastAsiaTheme="minorEastAsia"/>
                <w:szCs w:val="21"/>
              </w:rPr>
              <w:t>2021-10-15</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28.28</w:t>
            </w:r>
          </w:p>
        </w:tc>
        <w:tc>
          <w:tcPr>
            <w:tcW w:w="834" w:type="dxa"/>
            <w:vAlign w:val="center"/>
          </w:tcPr>
          <w:p w:rsidR="00354854" w:rsidRDefault="000D6ED4">
            <w:pPr>
              <w:jc w:val="center"/>
            </w:pPr>
            <w:r>
              <w:rPr>
                <w:rFonts w:eastAsiaTheme="minorEastAsia"/>
                <w:szCs w:val="21"/>
              </w:rPr>
              <w:t>115.71</w:t>
            </w:r>
          </w:p>
        </w:tc>
        <w:tc>
          <w:tcPr>
            <w:tcW w:w="835" w:type="dxa"/>
            <w:vAlign w:val="center"/>
          </w:tcPr>
          <w:p w:rsidR="00354854" w:rsidRDefault="000D6ED4">
            <w:pPr>
              <w:jc w:val="right"/>
            </w:pPr>
            <w:r>
              <w:rPr>
                <w:rFonts w:eastAsiaTheme="minorEastAsia"/>
                <w:szCs w:val="21"/>
              </w:rPr>
              <w:t>360.00</w:t>
            </w:r>
          </w:p>
        </w:tc>
        <w:tc>
          <w:tcPr>
            <w:tcW w:w="834" w:type="dxa"/>
            <w:vAlign w:val="center"/>
          </w:tcPr>
          <w:p w:rsidR="00354854" w:rsidRDefault="000D6ED4">
            <w:pPr>
              <w:jc w:val="right"/>
            </w:pPr>
            <w:r>
              <w:rPr>
                <w:rFonts w:eastAsiaTheme="minorEastAsia"/>
                <w:szCs w:val="21"/>
              </w:rPr>
              <w:t>10,180.80</w:t>
            </w:r>
          </w:p>
        </w:tc>
        <w:tc>
          <w:tcPr>
            <w:tcW w:w="835" w:type="dxa"/>
            <w:vAlign w:val="center"/>
          </w:tcPr>
          <w:p w:rsidR="00354854" w:rsidRDefault="000D6ED4">
            <w:pPr>
              <w:jc w:val="right"/>
            </w:pPr>
            <w:r>
              <w:rPr>
                <w:rFonts w:eastAsiaTheme="minorEastAsia"/>
                <w:szCs w:val="21"/>
              </w:rPr>
              <w:t>41,655.60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300975</w:t>
            </w:r>
          </w:p>
        </w:tc>
        <w:tc>
          <w:tcPr>
            <w:tcW w:w="835" w:type="dxa"/>
            <w:vAlign w:val="center"/>
          </w:tcPr>
          <w:p w:rsidR="00354854" w:rsidRDefault="000D6ED4">
            <w:pPr>
              <w:jc w:val="center"/>
            </w:pPr>
            <w:r>
              <w:rPr>
                <w:rFonts w:eastAsiaTheme="minorEastAsia"/>
                <w:szCs w:val="21"/>
              </w:rPr>
              <w:t>商络电子</w:t>
            </w:r>
          </w:p>
        </w:tc>
        <w:tc>
          <w:tcPr>
            <w:tcW w:w="834" w:type="dxa"/>
            <w:vAlign w:val="center"/>
          </w:tcPr>
          <w:p w:rsidR="00354854" w:rsidRDefault="000D6ED4">
            <w:pPr>
              <w:jc w:val="center"/>
            </w:pPr>
            <w:r>
              <w:rPr>
                <w:rFonts w:eastAsiaTheme="minorEastAsia"/>
                <w:szCs w:val="21"/>
              </w:rPr>
              <w:t>2021-04-14</w:t>
            </w:r>
          </w:p>
        </w:tc>
        <w:tc>
          <w:tcPr>
            <w:tcW w:w="835" w:type="dxa"/>
            <w:vAlign w:val="center"/>
          </w:tcPr>
          <w:p w:rsidR="00354854" w:rsidRDefault="000D6ED4">
            <w:pPr>
              <w:jc w:val="center"/>
            </w:pPr>
            <w:r>
              <w:rPr>
                <w:rFonts w:eastAsiaTheme="minorEastAsia"/>
                <w:szCs w:val="21"/>
              </w:rPr>
              <w:t>2021-10-21</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5.48</w:t>
            </w:r>
          </w:p>
        </w:tc>
        <w:tc>
          <w:tcPr>
            <w:tcW w:w="834" w:type="dxa"/>
            <w:vAlign w:val="center"/>
          </w:tcPr>
          <w:p w:rsidR="00354854" w:rsidRDefault="000D6ED4">
            <w:pPr>
              <w:jc w:val="center"/>
            </w:pPr>
            <w:r>
              <w:rPr>
                <w:rFonts w:eastAsiaTheme="minorEastAsia"/>
                <w:szCs w:val="21"/>
              </w:rPr>
              <w:t>13.03</w:t>
            </w:r>
          </w:p>
        </w:tc>
        <w:tc>
          <w:tcPr>
            <w:tcW w:w="835" w:type="dxa"/>
            <w:vAlign w:val="center"/>
          </w:tcPr>
          <w:p w:rsidR="00354854" w:rsidRDefault="000D6ED4">
            <w:pPr>
              <w:jc w:val="right"/>
            </w:pPr>
            <w:r>
              <w:rPr>
                <w:rFonts w:eastAsiaTheme="minorEastAsia"/>
                <w:szCs w:val="21"/>
              </w:rPr>
              <w:t>492.00</w:t>
            </w:r>
          </w:p>
        </w:tc>
        <w:tc>
          <w:tcPr>
            <w:tcW w:w="834" w:type="dxa"/>
            <w:vAlign w:val="center"/>
          </w:tcPr>
          <w:p w:rsidR="00354854" w:rsidRDefault="000D6ED4">
            <w:pPr>
              <w:jc w:val="right"/>
            </w:pPr>
            <w:r>
              <w:rPr>
                <w:rFonts w:eastAsiaTheme="minorEastAsia"/>
                <w:szCs w:val="21"/>
              </w:rPr>
              <w:t>2,696.16</w:t>
            </w:r>
          </w:p>
        </w:tc>
        <w:tc>
          <w:tcPr>
            <w:tcW w:w="835" w:type="dxa"/>
            <w:vAlign w:val="center"/>
          </w:tcPr>
          <w:p w:rsidR="00354854" w:rsidRDefault="000D6ED4">
            <w:pPr>
              <w:jc w:val="right"/>
            </w:pPr>
            <w:r>
              <w:rPr>
                <w:rFonts w:eastAsiaTheme="minorEastAsia"/>
                <w:szCs w:val="21"/>
              </w:rPr>
              <w:t>6,410.76</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300978</w:t>
            </w:r>
          </w:p>
        </w:tc>
        <w:tc>
          <w:tcPr>
            <w:tcW w:w="835" w:type="dxa"/>
            <w:vAlign w:val="center"/>
          </w:tcPr>
          <w:p w:rsidR="00354854" w:rsidRDefault="000D6ED4">
            <w:pPr>
              <w:jc w:val="center"/>
            </w:pPr>
            <w:r>
              <w:rPr>
                <w:rFonts w:eastAsiaTheme="minorEastAsia"/>
                <w:szCs w:val="21"/>
              </w:rPr>
              <w:t>东箭科技</w:t>
            </w:r>
          </w:p>
        </w:tc>
        <w:tc>
          <w:tcPr>
            <w:tcW w:w="834" w:type="dxa"/>
            <w:vAlign w:val="center"/>
          </w:tcPr>
          <w:p w:rsidR="00354854" w:rsidRDefault="000D6ED4">
            <w:pPr>
              <w:jc w:val="center"/>
            </w:pPr>
            <w:r>
              <w:rPr>
                <w:rFonts w:eastAsiaTheme="minorEastAsia"/>
                <w:szCs w:val="21"/>
              </w:rPr>
              <w:t>2021-04-15</w:t>
            </w:r>
          </w:p>
        </w:tc>
        <w:tc>
          <w:tcPr>
            <w:tcW w:w="835" w:type="dxa"/>
            <w:vAlign w:val="center"/>
          </w:tcPr>
          <w:p w:rsidR="00354854" w:rsidRDefault="000D6ED4">
            <w:pPr>
              <w:jc w:val="center"/>
            </w:pPr>
            <w:r>
              <w:rPr>
                <w:rFonts w:eastAsiaTheme="minorEastAsia"/>
                <w:szCs w:val="21"/>
              </w:rPr>
              <w:t>2021-10-26</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8.42</w:t>
            </w:r>
          </w:p>
        </w:tc>
        <w:tc>
          <w:tcPr>
            <w:tcW w:w="834" w:type="dxa"/>
            <w:vAlign w:val="center"/>
          </w:tcPr>
          <w:p w:rsidR="00354854" w:rsidRDefault="000D6ED4">
            <w:pPr>
              <w:jc w:val="center"/>
            </w:pPr>
            <w:r>
              <w:rPr>
                <w:rFonts w:eastAsiaTheme="minorEastAsia"/>
                <w:szCs w:val="21"/>
              </w:rPr>
              <w:t>13.60</w:t>
            </w:r>
          </w:p>
        </w:tc>
        <w:tc>
          <w:tcPr>
            <w:tcW w:w="835" w:type="dxa"/>
            <w:vAlign w:val="center"/>
          </w:tcPr>
          <w:p w:rsidR="00354854" w:rsidRDefault="000D6ED4">
            <w:pPr>
              <w:jc w:val="right"/>
            </w:pPr>
            <w:r>
              <w:rPr>
                <w:rFonts w:eastAsiaTheme="minorEastAsia"/>
                <w:szCs w:val="21"/>
              </w:rPr>
              <w:t>593.00</w:t>
            </w:r>
          </w:p>
        </w:tc>
        <w:tc>
          <w:tcPr>
            <w:tcW w:w="834" w:type="dxa"/>
            <w:vAlign w:val="center"/>
          </w:tcPr>
          <w:p w:rsidR="00354854" w:rsidRDefault="000D6ED4">
            <w:pPr>
              <w:jc w:val="right"/>
            </w:pPr>
            <w:r>
              <w:rPr>
                <w:rFonts w:eastAsiaTheme="minorEastAsia"/>
                <w:szCs w:val="21"/>
              </w:rPr>
              <w:t>4,993.06</w:t>
            </w:r>
          </w:p>
        </w:tc>
        <w:tc>
          <w:tcPr>
            <w:tcW w:w="835" w:type="dxa"/>
            <w:vAlign w:val="center"/>
          </w:tcPr>
          <w:p w:rsidR="00354854" w:rsidRDefault="000D6ED4">
            <w:pPr>
              <w:jc w:val="right"/>
            </w:pPr>
            <w:r>
              <w:rPr>
                <w:rFonts w:eastAsiaTheme="minorEastAsia"/>
                <w:szCs w:val="21"/>
              </w:rPr>
              <w:t>8,064.80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300982</w:t>
            </w:r>
          </w:p>
        </w:tc>
        <w:tc>
          <w:tcPr>
            <w:tcW w:w="835" w:type="dxa"/>
            <w:vAlign w:val="center"/>
          </w:tcPr>
          <w:p w:rsidR="00354854" w:rsidRDefault="000D6ED4">
            <w:pPr>
              <w:jc w:val="center"/>
            </w:pPr>
            <w:r>
              <w:rPr>
                <w:rFonts w:eastAsiaTheme="minorEastAsia"/>
                <w:szCs w:val="21"/>
              </w:rPr>
              <w:t>苏文电能</w:t>
            </w:r>
          </w:p>
        </w:tc>
        <w:tc>
          <w:tcPr>
            <w:tcW w:w="834" w:type="dxa"/>
            <w:vAlign w:val="center"/>
          </w:tcPr>
          <w:p w:rsidR="00354854" w:rsidRDefault="000D6ED4">
            <w:pPr>
              <w:jc w:val="center"/>
            </w:pPr>
            <w:r>
              <w:rPr>
                <w:rFonts w:eastAsiaTheme="minorEastAsia"/>
                <w:szCs w:val="21"/>
              </w:rPr>
              <w:t>2021-04-19</w:t>
            </w:r>
          </w:p>
        </w:tc>
        <w:tc>
          <w:tcPr>
            <w:tcW w:w="835" w:type="dxa"/>
            <w:vAlign w:val="center"/>
          </w:tcPr>
          <w:p w:rsidR="00354854" w:rsidRDefault="000D6ED4">
            <w:pPr>
              <w:jc w:val="center"/>
            </w:pPr>
            <w:r>
              <w:rPr>
                <w:rFonts w:eastAsiaTheme="minorEastAsia"/>
                <w:szCs w:val="21"/>
              </w:rPr>
              <w:t>2021-10-27</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15.83</w:t>
            </w:r>
          </w:p>
        </w:tc>
        <w:tc>
          <w:tcPr>
            <w:tcW w:w="834" w:type="dxa"/>
            <w:vAlign w:val="center"/>
          </w:tcPr>
          <w:p w:rsidR="00354854" w:rsidRDefault="000D6ED4">
            <w:pPr>
              <w:jc w:val="center"/>
            </w:pPr>
            <w:r>
              <w:rPr>
                <w:rFonts w:eastAsiaTheme="minorEastAsia"/>
                <w:szCs w:val="21"/>
              </w:rPr>
              <w:t>45.29</w:t>
            </w:r>
          </w:p>
        </w:tc>
        <w:tc>
          <w:tcPr>
            <w:tcW w:w="835" w:type="dxa"/>
            <w:vAlign w:val="center"/>
          </w:tcPr>
          <w:p w:rsidR="00354854" w:rsidRDefault="000D6ED4">
            <w:pPr>
              <w:jc w:val="right"/>
            </w:pPr>
            <w:r>
              <w:rPr>
                <w:rFonts w:eastAsiaTheme="minorEastAsia"/>
                <w:szCs w:val="21"/>
              </w:rPr>
              <w:t>317.00</w:t>
            </w:r>
          </w:p>
        </w:tc>
        <w:tc>
          <w:tcPr>
            <w:tcW w:w="834" w:type="dxa"/>
            <w:vAlign w:val="center"/>
          </w:tcPr>
          <w:p w:rsidR="00354854" w:rsidRDefault="000D6ED4">
            <w:pPr>
              <w:jc w:val="right"/>
            </w:pPr>
            <w:r>
              <w:rPr>
                <w:rFonts w:eastAsiaTheme="minorEastAsia"/>
                <w:szCs w:val="21"/>
              </w:rPr>
              <w:t>5,018.11</w:t>
            </w:r>
          </w:p>
        </w:tc>
        <w:tc>
          <w:tcPr>
            <w:tcW w:w="835" w:type="dxa"/>
            <w:vAlign w:val="center"/>
          </w:tcPr>
          <w:p w:rsidR="00354854" w:rsidRDefault="000D6ED4">
            <w:pPr>
              <w:jc w:val="right"/>
            </w:pPr>
            <w:r>
              <w:rPr>
                <w:rFonts w:eastAsiaTheme="minorEastAsia"/>
                <w:szCs w:val="21"/>
              </w:rPr>
              <w:t>14,356.93</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300985</w:t>
            </w:r>
          </w:p>
        </w:tc>
        <w:tc>
          <w:tcPr>
            <w:tcW w:w="835" w:type="dxa"/>
            <w:vAlign w:val="center"/>
          </w:tcPr>
          <w:p w:rsidR="00354854" w:rsidRDefault="000D6ED4">
            <w:pPr>
              <w:jc w:val="center"/>
            </w:pPr>
            <w:r>
              <w:rPr>
                <w:rFonts w:eastAsiaTheme="minorEastAsia"/>
                <w:szCs w:val="21"/>
              </w:rPr>
              <w:t>致远新能</w:t>
            </w:r>
          </w:p>
        </w:tc>
        <w:tc>
          <w:tcPr>
            <w:tcW w:w="834" w:type="dxa"/>
            <w:vAlign w:val="center"/>
          </w:tcPr>
          <w:p w:rsidR="00354854" w:rsidRDefault="000D6ED4">
            <w:pPr>
              <w:jc w:val="center"/>
            </w:pPr>
            <w:r>
              <w:rPr>
                <w:rFonts w:eastAsiaTheme="minorEastAsia"/>
                <w:szCs w:val="21"/>
              </w:rPr>
              <w:t>2021-04-21</w:t>
            </w:r>
          </w:p>
        </w:tc>
        <w:tc>
          <w:tcPr>
            <w:tcW w:w="835" w:type="dxa"/>
            <w:vAlign w:val="center"/>
          </w:tcPr>
          <w:p w:rsidR="00354854" w:rsidRDefault="000D6ED4">
            <w:pPr>
              <w:jc w:val="center"/>
            </w:pPr>
            <w:r>
              <w:rPr>
                <w:rFonts w:eastAsiaTheme="minorEastAsia"/>
                <w:szCs w:val="21"/>
              </w:rPr>
              <w:t>2021-10-29</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24.90</w:t>
            </w:r>
          </w:p>
        </w:tc>
        <w:tc>
          <w:tcPr>
            <w:tcW w:w="834" w:type="dxa"/>
            <w:vAlign w:val="center"/>
          </w:tcPr>
          <w:p w:rsidR="00354854" w:rsidRDefault="000D6ED4">
            <w:pPr>
              <w:jc w:val="center"/>
            </w:pPr>
            <w:r>
              <w:rPr>
                <w:rFonts w:eastAsiaTheme="minorEastAsia"/>
                <w:szCs w:val="21"/>
              </w:rPr>
              <w:t>24.81</w:t>
            </w:r>
          </w:p>
        </w:tc>
        <w:tc>
          <w:tcPr>
            <w:tcW w:w="835" w:type="dxa"/>
            <w:vAlign w:val="center"/>
          </w:tcPr>
          <w:p w:rsidR="00354854" w:rsidRDefault="000D6ED4">
            <w:pPr>
              <w:jc w:val="right"/>
            </w:pPr>
            <w:r>
              <w:rPr>
                <w:rFonts w:eastAsiaTheme="minorEastAsia"/>
                <w:szCs w:val="21"/>
              </w:rPr>
              <w:t>295.00</w:t>
            </w:r>
          </w:p>
        </w:tc>
        <w:tc>
          <w:tcPr>
            <w:tcW w:w="834" w:type="dxa"/>
            <w:vAlign w:val="center"/>
          </w:tcPr>
          <w:p w:rsidR="00354854" w:rsidRDefault="000D6ED4">
            <w:pPr>
              <w:jc w:val="right"/>
            </w:pPr>
            <w:r>
              <w:rPr>
                <w:rFonts w:eastAsiaTheme="minorEastAsia"/>
                <w:szCs w:val="21"/>
              </w:rPr>
              <w:t>7,345.50</w:t>
            </w:r>
          </w:p>
        </w:tc>
        <w:tc>
          <w:tcPr>
            <w:tcW w:w="835" w:type="dxa"/>
            <w:vAlign w:val="center"/>
          </w:tcPr>
          <w:p w:rsidR="00354854" w:rsidRDefault="000D6ED4">
            <w:pPr>
              <w:jc w:val="right"/>
            </w:pPr>
            <w:r>
              <w:rPr>
                <w:rFonts w:eastAsiaTheme="minorEastAsia"/>
                <w:szCs w:val="21"/>
              </w:rPr>
              <w:t>7,318.95</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30098</w:t>
            </w:r>
            <w:r>
              <w:rPr>
                <w:rFonts w:eastAsiaTheme="minorEastAsia"/>
                <w:szCs w:val="21"/>
              </w:rPr>
              <w:lastRenderedPageBreak/>
              <w:t>7</w:t>
            </w:r>
          </w:p>
        </w:tc>
        <w:tc>
          <w:tcPr>
            <w:tcW w:w="835" w:type="dxa"/>
            <w:vAlign w:val="center"/>
          </w:tcPr>
          <w:p w:rsidR="00354854" w:rsidRDefault="000D6ED4">
            <w:pPr>
              <w:jc w:val="center"/>
            </w:pPr>
            <w:r>
              <w:rPr>
                <w:rFonts w:eastAsiaTheme="minorEastAsia"/>
                <w:szCs w:val="21"/>
              </w:rPr>
              <w:lastRenderedPageBreak/>
              <w:t>川网</w:t>
            </w:r>
            <w:r>
              <w:rPr>
                <w:rFonts w:eastAsiaTheme="minorEastAsia"/>
                <w:szCs w:val="21"/>
              </w:rPr>
              <w:lastRenderedPageBreak/>
              <w:t>传媒</w:t>
            </w:r>
          </w:p>
        </w:tc>
        <w:tc>
          <w:tcPr>
            <w:tcW w:w="834" w:type="dxa"/>
            <w:vAlign w:val="center"/>
          </w:tcPr>
          <w:p w:rsidR="00354854" w:rsidRDefault="000D6ED4">
            <w:pPr>
              <w:jc w:val="center"/>
            </w:pPr>
            <w:r>
              <w:rPr>
                <w:rFonts w:eastAsiaTheme="minorEastAsia"/>
                <w:szCs w:val="21"/>
              </w:rPr>
              <w:lastRenderedPageBreak/>
              <w:t>2021-0</w:t>
            </w:r>
            <w:r>
              <w:rPr>
                <w:rFonts w:eastAsiaTheme="minorEastAsia"/>
                <w:szCs w:val="21"/>
              </w:rPr>
              <w:lastRenderedPageBreak/>
              <w:t>4-28</w:t>
            </w:r>
          </w:p>
        </w:tc>
        <w:tc>
          <w:tcPr>
            <w:tcW w:w="835" w:type="dxa"/>
            <w:vAlign w:val="center"/>
          </w:tcPr>
          <w:p w:rsidR="00354854" w:rsidRDefault="000D6ED4">
            <w:pPr>
              <w:jc w:val="center"/>
            </w:pPr>
            <w:r>
              <w:rPr>
                <w:rFonts w:eastAsiaTheme="minorEastAsia"/>
                <w:szCs w:val="21"/>
              </w:rPr>
              <w:lastRenderedPageBreak/>
              <w:t>2021-1</w:t>
            </w:r>
            <w:r>
              <w:rPr>
                <w:rFonts w:eastAsiaTheme="minorEastAsia"/>
                <w:szCs w:val="21"/>
              </w:rPr>
              <w:lastRenderedPageBreak/>
              <w:t>1-11</w:t>
            </w:r>
          </w:p>
        </w:tc>
        <w:tc>
          <w:tcPr>
            <w:tcW w:w="834" w:type="dxa"/>
            <w:vAlign w:val="center"/>
          </w:tcPr>
          <w:p w:rsidR="00354854" w:rsidRDefault="000D6ED4">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354854" w:rsidRDefault="000D6ED4">
            <w:pPr>
              <w:jc w:val="right"/>
            </w:pPr>
            <w:r>
              <w:rPr>
                <w:rFonts w:eastAsiaTheme="minorEastAsia"/>
                <w:szCs w:val="21"/>
              </w:rPr>
              <w:lastRenderedPageBreak/>
              <w:t>6.79</w:t>
            </w:r>
          </w:p>
        </w:tc>
        <w:tc>
          <w:tcPr>
            <w:tcW w:w="834" w:type="dxa"/>
            <w:vAlign w:val="center"/>
          </w:tcPr>
          <w:p w:rsidR="00354854" w:rsidRDefault="000D6ED4">
            <w:pPr>
              <w:jc w:val="center"/>
            </w:pPr>
            <w:r>
              <w:rPr>
                <w:rFonts w:eastAsiaTheme="minorEastAsia"/>
                <w:szCs w:val="21"/>
              </w:rPr>
              <w:t>26.81</w:t>
            </w:r>
          </w:p>
        </w:tc>
        <w:tc>
          <w:tcPr>
            <w:tcW w:w="835" w:type="dxa"/>
            <w:vAlign w:val="center"/>
          </w:tcPr>
          <w:p w:rsidR="00354854" w:rsidRDefault="000D6ED4">
            <w:pPr>
              <w:jc w:val="right"/>
            </w:pPr>
            <w:r>
              <w:rPr>
                <w:rFonts w:eastAsiaTheme="minorEastAsia"/>
                <w:szCs w:val="21"/>
              </w:rPr>
              <w:t>301.00</w:t>
            </w:r>
          </w:p>
        </w:tc>
        <w:tc>
          <w:tcPr>
            <w:tcW w:w="834" w:type="dxa"/>
            <w:vAlign w:val="center"/>
          </w:tcPr>
          <w:p w:rsidR="00354854" w:rsidRDefault="000D6ED4">
            <w:pPr>
              <w:jc w:val="right"/>
            </w:pPr>
            <w:r>
              <w:rPr>
                <w:rFonts w:eastAsiaTheme="minorEastAsia"/>
                <w:szCs w:val="21"/>
              </w:rPr>
              <w:t>2,043.</w:t>
            </w:r>
            <w:r>
              <w:rPr>
                <w:rFonts w:eastAsiaTheme="minorEastAsia"/>
                <w:szCs w:val="21"/>
              </w:rPr>
              <w:lastRenderedPageBreak/>
              <w:t>79</w:t>
            </w:r>
          </w:p>
        </w:tc>
        <w:tc>
          <w:tcPr>
            <w:tcW w:w="835" w:type="dxa"/>
            <w:vAlign w:val="center"/>
          </w:tcPr>
          <w:p w:rsidR="00354854" w:rsidRDefault="000D6ED4">
            <w:pPr>
              <w:jc w:val="right"/>
            </w:pPr>
            <w:r>
              <w:rPr>
                <w:rFonts w:eastAsiaTheme="minorEastAsia"/>
                <w:szCs w:val="21"/>
              </w:rPr>
              <w:lastRenderedPageBreak/>
              <w:t>8,069.</w:t>
            </w:r>
            <w:r>
              <w:rPr>
                <w:rFonts w:eastAsiaTheme="minorEastAsia"/>
                <w:szCs w:val="21"/>
              </w:rPr>
              <w:lastRenderedPageBreak/>
              <w:t>81</w:t>
            </w:r>
          </w:p>
        </w:tc>
        <w:tc>
          <w:tcPr>
            <w:tcW w:w="835" w:type="dxa"/>
            <w:vAlign w:val="center"/>
          </w:tcPr>
          <w:p w:rsidR="00354854" w:rsidRDefault="000D6ED4">
            <w:pPr>
              <w:jc w:val="center"/>
            </w:pPr>
            <w:r>
              <w:rPr>
                <w:rFonts w:eastAsiaTheme="minorEastAsia"/>
                <w:szCs w:val="21"/>
              </w:rPr>
              <w:lastRenderedPageBreak/>
              <w:t>-</w:t>
            </w:r>
          </w:p>
        </w:tc>
      </w:tr>
      <w:tr w:rsidR="00354854">
        <w:tc>
          <w:tcPr>
            <w:tcW w:w="834" w:type="dxa"/>
            <w:vAlign w:val="center"/>
          </w:tcPr>
          <w:p w:rsidR="00354854" w:rsidRDefault="000D6ED4">
            <w:pPr>
              <w:jc w:val="center"/>
            </w:pPr>
            <w:r>
              <w:rPr>
                <w:rFonts w:eastAsiaTheme="minorEastAsia"/>
                <w:szCs w:val="21"/>
              </w:rPr>
              <w:t>300992</w:t>
            </w:r>
          </w:p>
        </w:tc>
        <w:tc>
          <w:tcPr>
            <w:tcW w:w="835" w:type="dxa"/>
            <w:vAlign w:val="center"/>
          </w:tcPr>
          <w:p w:rsidR="00354854" w:rsidRDefault="000D6ED4">
            <w:pPr>
              <w:jc w:val="center"/>
            </w:pPr>
            <w:r>
              <w:rPr>
                <w:rFonts w:eastAsiaTheme="minorEastAsia"/>
                <w:szCs w:val="21"/>
              </w:rPr>
              <w:t>泰福泵业</w:t>
            </w:r>
          </w:p>
        </w:tc>
        <w:tc>
          <w:tcPr>
            <w:tcW w:w="834" w:type="dxa"/>
            <w:vAlign w:val="center"/>
          </w:tcPr>
          <w:p w:rsidR="00354854" w:rsidRDefault="000D6ED4">
            <w:pPr>
              <w:jc w:val="center"/>
            </w:pPr>
            <w:r>
              <w:rPr>
                <w:rFonts w:eastAsiaTheme="minorEastAsia"/>
                <w:szCs w:val="21"/>
              </w:rPr>
              <w:t>2021-05-17</w:t>
            </w:r>
          </w:p>
        </w:tc>
        <w:tc>
          <w:tcPr>
            <w:tcW w:w="835" w:type="dxa"/>
            <w:vAlign w:val="center"/>
          </w:tcPr>
          <w:p w:rsidR="00354854" w:rsidRDefault="000D6ED4">
            <w:pPr>
              <w:jc w:val="center"/>
            </w:pPr>
            <w:r>
              <w:rPr>
                <w:rFonts w:eastAsiaTheme="minorEastAsia"/>
                <w:szCs w:val="21"/>
              </w:rPr>
              <w:t>2021-11-25</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9.36</w:t>
            </w:r>
          </w:p>
        </w:tc>
        <w:tc>
          <w:tcPr>
            <w:tcW w:w="834" w:type="dxa"/>
            <w:vAlign w:val="center"/>
          </w:tcPr>
          <w:p w:rsidR="00354854" w:rsidRDefault="000D6ED4">
            <w:pPr>
              <w:jc w:val="center"/>
            </w:pPr>
            <w:r>
              <w:rPr>
                <w:rFonts w:eastAsiaTheme="minorEastAsia"/>
                <w:szCs w:val="21"/>
              </w:rPr>
              <w:t>20.32</w:t>
            </w:r>
          </w:p>
        </w:tc>
        <w:tc>
          <w:tcPr>
            <w:tcW w:w="835" w:type="dxa"/>
            <w:vAlign w:val="center"/>
          </w:tcPr>
          <w:p w:rsidR="00354854" w:rsidRDefault="000D6ED4">
            <w:pPr>
              <w:jc w:val="right"/>
            </w:pPr>
            <w:r>
              <w:rPr>
                <w:rFonts w:eastAsiaTheme="minorEastAsia"/>
                <w:szCs w:val="21"/>
              </w:rPr>
              <w:t>200.00</w:t>
            </w:r>
          </w:p>
        </w:tc>
        <w:tc>
          <w:tcPr>
            <w:tcW w:w="834" w:type="dxa"/>
            <w:vAlign w:val="center"/>
          </w:tcPr>
          <w:p w:rsidR="00354854" w:rsidRDefault="000D6ED4">
            <w:pPr>
              <w:jc w:val="right"/>
            </w:pPr>
            <w:r>
              <w:rPr>
                <w:rFonts w:eastAsiaTheme="minorEastAsia"/>
                <w:szCs w:val="21"/>
              </w:rPr>
              <w:t>1,872.00</w:t>
            </w:r>
          </w:p>
        </w:tc>
        <w:tc>
          <w:tcPr>
            <w:tcW w:w="835" w:type="dxa"/>
            <w:vAlign w:val="center"/>
          </w:tcPr>
          <w:p w:rsidR="00354854" w:rsidRDefault="000D6ED4">
            <w:pPr>
              <w:jc w:val="right"/>
            </w:pPr>
            <w:r>
              <w:rPr>
                <w:rFonts w:eastAsiaTheme="minorEastAsia"/>
                <w:szCs w:val="21"/>
              </w:rPr>
              <w:t>4,064.00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300993</w:t>
            </w:r>
          </w:p>
        </w:tc>
        <w:tc>
          <w:tcPr>
            <w:tcW w:w="835" w:type="dxa"/>
            <w:vAlign w:val="center"/>
          </w:tcPr>
          <w:p w:rsidR="00354854" w:rsidRDefault="000D6ED4">
            <w:pPr>
              <w:jc w:val="center"/>
            </w:pPr>
            <w:r>
              <w:rPr>
                <w:rFonts w:eastAsiaTheme="minorEastAsia"/>
                <w:szCs w:val="21"/>
              </w:rPr>
              <w:t>玉马遮阳</w:t>
            </w:r>
          </w:p>
        </w:tc>
        <w:tc>
          <w:tcPr>
            <w:tcW w:w="834" w:type="dxa"/>
            <w:vAlign w:val="center"/>
          </w:tcPr>
          <w:p w:rsidR="00354854" w:rsidRDefault="000D6ED4">
            <w:pPr>
              <w:jc w:val="center"/>
            </w:pPr>
            <w:r>
              <w:rPr>
                <w:rFonts w:eastAsiaTheme="minorEastAsia"/>
                <w:szCs w:val="21"/>
              </w:rPr>
              <w:t>2021-05-17</w:t>
            </w:r>
          </w:p>
        </w:tc>
        <w:tc>
          <w:tcPr>
            <w:tcW w:w="835" w:type="dxa"/>
            <w:vAlign w:val="center"/>
          </w:tcPr>
          <w:p w:rsidR="00354854" w:rsidRDefault="000D6ED4">
            <w:pPr>
              <w:jc w:val="center"/>
            </w:pPr>
            <w:r>
              <w:rPr>
                <w:rFonts w:eastAsiaTheme="minorEastAsia"/>
                <w:szCs w:val="21"/>
              </w:rPr>
              <w:t>2021-11-24</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12.10</w:t>
            </w:r>
          </w:p>
        </w:tc>
        <w:tc>
          <w:tcPr>
            <w:tcW w:w="834" w:type="dxa"/>
            <w:vAlign w:val="center"/>
          </w:tcPr>
          <w:p w:rsidR="00354854" w:rsidRDefault="000D6ED4">
            <w:pPr>
              <w:jc w:val="center"/>
            </w:pPr>
            <w:r>
              <w:rPr>
                <w:rFonts w:eastAsiaTheme="minorEastAsia"/>
                <w:szCs w:val="21"/>
              </w:rPr>
              <w:t>19.29</w:t>
            </w:r>
          </w:p>
        </w:tc>
        <w:tc>
          <w:tcPr>
            <w:tcW w:w="835" w:type="dxa"/>
            <w:vAlign w:val="center"/>
          </w:tcPr>
          <w:p w:rsidR="00354854" w:rsidRDefault="000D6ED4">
            <w:pPr>
              <w:jc w:val="right"/>
            </w:pPr>
            <w:r>
              <w:rPr>
                <w:rFonts w:eastAsiaTheme="minorEastAsia"/>
                <w:szCs w:val="21"/>
              </w:rPr>
              <w:t>410.00</w:t>
            </w:r>
          </w:p>
        </w:tc>
        <w:tc>
          <w:tcPr>
            <w:tcW w:w="834" w:type="dxa"/>
            <w:vAlign w:val="center"/>
          </w:tcPr>
          <w:p w:rsidR="00354854" w:rsidRDefault="000D6ED4">
            <w:pPr>
              <w:jc w:val="right"/>
            </w:pPr>
            <w:r>
              <w:rPr>
                <w:rFonts w:eastAsiaTheme="minorEastAsia"/>
                <w:szCs w:val="21"/>
              </w:rPr>
              <w:t>4,961.00</w:t>
            </w:r>
          </w:p>
        </w:tc>
        <w:tc>
          <w:tcPr>
            <w:tcW w:w="835" w:type="dxa"/>
            <w:vAlign w:val="center"/>
          </w:tcPr>
          <w:p w:rsidR="00354854" w:rsidRDefault="000D6ED4">
            <w:pPr>
              <w:jc w:val="right"/>
            </w:pPr>
            <w:r>
              <w:rPr>
                <w:rFonts w:eastAsiaTheme="minorEastAsia"/>
                <w:szCs w:val="21"/>
              </w:rPr>
              <w:t>7,908.90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300998</w:t>
            </w:r>
          </w:p>
        </w:tc>
        <w:tc>
          <w:tcPr>
            <w:tcW w:w="835" w:type="dxa"/>
            <w:vAlign w:val="center"/>
          </w:tcPr>
          <w:p w:rsidR="00354854" w:rsidRDefault="000D6ED4">
            <w:pPr>
              <w:jc w:val="center"/>
            </w:pPr>
            <w:r>
              <w:rPr>
                <w:rFonts w:eastAsiaTheme="minorEastAsia"/>
                <w:szCs w:val="21"/>
              </w:rPr>
              <w:t>宁波方正</w:t>
            </w:r>
          </w:p>
        </w:tc>
        <w:tc>
          <w:tcPr>
            <w:tcW w:w="834" w:type="dxa"/>
            <w:vAlign w:val="center"/>
          </w:tcPr>
          <w:p w:rsidR="00354854" w:rsidRDefault="000D6ED4">
            <w:pPr>
              <w:jc w:val="center"/>
            </w:pPr>
            <w:r>
              <w:rPr>
                <w:rFonts w:eastAsiaTheme="minorEastAsia"/>
                <w:szCs w:val="21"/>
              </w:rPr>
              <w:t>2021-05-25</w:t>
            </w:r>
          </w:p>
        </w:tc>
        <w:tc>
          <w:tcPr>
            <w:tcW w:w="835" w:type="dxa"/>
            <w:vAlign w:val="center"/>
          </w:tcPr>
          <w:p w:rsidR="00354854" w:rsidRDefault="000D6ED4">
            <w:pPr>
              <w:jc w:val="center"/>
            </w:pPr>
            <w:r>
              <w:rPr>
                <w:rFonts w:eastAsiaTheme="minorEastAsia"/>
                <w:szCs w:val="21"/>
              </w:rPr>
              <w:t>2021-12-02</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6.02</w:t>
            </w:r>
          </w:p>
        </w:tc>
        <w:tc>
          <w:tcPr>
            <w:tcW w:w="834" w:type="dxa"/>
            <w:vAlign w:val="center"/>
          </w:tcPr>
          <w:p w:rsidR="00354854" w:rsidRDefault="000D6ED4">
            <w:pPr>
              <w:jc w:val="center"/>
            </w:pPr>
            <w:r>
              <w:rPr>
                <w:rFonts w:eastAsiaTheme="minorEastAsia"/>
                <w:szCs w:val="21"/>
              </w:rPr>
              <w:t>21.32</w:t>
            </w:r>
          </w:p>
        </w:tc>
        <w:tc>
          <w:tcPr>
            <w:tcW w:w="835" w:type="dxa"/>
            <w:vAlign w:val="center"/>
          </w:tcPr>
          <w:p w:rsidR="00354854" w:rsidRDefault="000D6ED4">
            <w:pPr>
              <w:jc w:val="right"/>
            </w:pPr>
            <w:r>
              <w:rPr>
                <w:rFonts w:eastAsiaTheme="minorEastAsia"/>
                <w:szCs w:val="21"/>
              </w:rPr>
              <w:t>201.00</w:t>
            </w:r>
          </w:p>
        </w:tc>
        <w:tc>
          <w:tcPr>
            <w:tcW w:w="834" w:type="dxa"/>
            <w:vAlign w:val="center"/>
          </w:tcPr>
          <w:p w:rsidR="00354854" w:rsidRDefault="000D6ED4">
            <w:pPr>
              <w:jc w:val="right"/>
            </w:pPr>
            <w:r>
              <w:rPr>
                <w:rFonts w:eastAsiaTheme="minorEastAsia"/>
                <w:szCs w:val="21"/>
              </w:rPr>
              <w:t>1,210.02</w:t>
            </w:r>
          </w:p>
        </w:tc>
        <w:tc>
          <w:tcPr>
            <w:tcW w:w="835" w:type="dxa"/>
            <w:vAlign w:val="center"/>
          </w:tcPr>
          <w:p w:rsidR="00354854" w:rsidRDefault="000D6ED4">
            <w:pPr>
              <w:jc w:val="right"/>
            </w:pPr>
            <w:r>
              <w:rPr>
                <w:rFonts w:eastAsiaTheme="minorEastAsia"/>
                <w:szCs w:val="21"/>
              </w:rPr>
              <w:t>4,285.32</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301004</w:t>
            </w:r>
          </w:p>
        </w:tc>
        <w:tc>
          <w:tcPr>
            <w:tcW w:w="835" w:type="dxa"/>
            <w:vAlign w:val="center"/>
          </w:tcPr>
          <w:p w:rsidR="00354854" w:rsidRDefault="000D6ED4">
            <w:pPr>
              <w:jc w:val="center"/>
            </w:pPr>
            <w:r>
              <w:rPr>
                <w:rFonts w:eastAsiaTheme="minorEastAsia"/>
                <w:szCs w:val="21"/>
              </w:rPr>
              <w:t>嘉益股份</w:t>
            </w:r>
          </w:p>
        </w:tc>
        <w:tc>
          <w:tcPr>
            <w:tcW w:w="834" w:type="dxa"/>
            <w:vAlign w:val="center"/>
          </w:tcPr>
          <w:p w:rsidR="00354854" w:rsidRDefault="000D6ED4">
            <w:pPr>
              <w:jc w:val="center"/>
            </w:pPr>
            <w:r>
              <w:rPr>
                <w:rFonts w:eastAsiaTheme="minorEastAsia"/>
                <w:szCs w:val="21"/>
              </w:rPr>
              <w:t>2021-06-18</w:t>
            </w:r>
          </w:p>
        </w:tc>
        <w:tc>
          <w:tcPr>
            <w:tcW w:w="835" w:type="dxa"/>
            <w:vAlign w:val="center"/>
          </w:tcPr>
          <w:p w:rsidR="00354854" w:rsidRDefault="000D6ED4">
            <w:pPr>
              <w:jc w:val="center"/>
            </w:pPr>
            <w:r>
              <w:rPr>
                <w:rFonts w:eastAsiaTheme="minorEastAsia"/>
                <w:szCs w:val="21"/>
              </w:rPr>
              <w:t>2021-12-27</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7.81</w:t>
            </w:r>
          </w:p>
        </w:tc>
        <w:tc>
          <w:tcPr>
            <w:tcW w:w="834" w:type="dxa"/>
            <w:vAlign w:val="center"/>
          </w:tcPr>
          <w:p w:rsidR="00354854" w:rsidRDefault="000D6ED4">
            <w:pPr>
              <w:jc w:val="center"/>
            </w:pPr>
            <w:r>
              <w:rPr>
                <w:rFonts w:eastAsiaTheme="minorEastAsia"/>
                <w:szCs w:val="21"/>
              </w:rPr>
              <w:t>21.94</w:t>
            </w:r>
          </w:p>
        </w:tc>
        <w:tc>
          <w:tcPr>
            <w:tcW w:w="835" w:type="dxa"/>
            <w:vAlign w:val="center"/>
          </w:tcPr>
          <w:p w:rsidR="00354854" w:rsidRDefault="000D6ED4">
            <w:pPr>
              <w:jc w:val="right"/>
            </w:pPr>
            <w:r>
              <w:rPr>
                <w:rFonts w:eastAsiaTheme="minorEastAsia"/>
                <w:szCs w:val="21"/>
              </w:rPr>
              <w:t>312.00</w:t>
            </w:r>
          </w:p>
        </w:tc>
        <w:tc>
          <w:tcPr>
            <w:tcW w:w="834" w:type="dxa"/>
            <w:vAlign w:val="center"/>
          </w:tcPr>
          <w:p w:rsidR="00354854" w:rsidRDefault="000D6ED4">
            <w:pPr>
              <w:jc w:val="right"/>
            </w:pPr>
            <w:r>
              <w:rPr>
                <w:rFonts w:eastAsiaTheme="minorEastAsia"/>
                <w:szCs w:val="21"/>
              </w:rPr>
              <w:t>2,436.72</w:t>
            </w:r>
          </w:p>
        </w:tc>
        <w:tc>
          <w:tcPr>
            <w:tcW w:w="835" w:type="dxa"/>
            <w:vAlign w:val="center"/>
          </w:tcPr>
          <w:p w:rsidR="00354854" w:rsidRDefault="000D6ED4">
            <w:pPr>
              <w:jc w:val="right"/>
            </w:pPr>
            <w:r>
              <w:rPr>
                <w:rFonts w:eastAsiaTheme="minorEastAsia"/>
                <w:szCs w:val="21"/>
              </w:rPr>
              <w:t>6,845.28</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301007</w:t>
            </w:r>
          </w:p>
        </w:tc>
        <w:tc>
          <w:tcPr>
            <w:tcW w:w="835" w:type="dxa"/>
            <w:vAlign w:val="center"/>
          </w:tcPr>
          <w:p w:rsidR="00354854" w:rsidRDefault="000D6ED4">
            <w:pPr>
              <w:jc w:val="center"/>
            </w:pPr>
            <w:r>
              <w:rPr>
                <w:rFonts w:eastAsiaTheme="minorEastAsia"/>
                <w:szCs w:val="21"/>
              </w:rPr>
              <w:t>德迈仕</w:t>
            </w:r>
          </w:p>
        </w:tc>
        <w:tc>
          <w:tcPr>
            <w:tcW w:w="834" w:type="dxa"/>
            <w:vAlign w:val="center"/>
          </w:tcPr>
          <w:p w:rsidR="00354854" w:rsidRDefault="000D6ED4">
            <w:pPr>
              <w:jc w:val="center"/>
            </w:pPr>
            <w:r>
              <w:rPr>
                <w:rFonts w:eastAsiaTheme="minorEastAsia"/>
                <w:szCs w:val="21"/>
              </w:rPr>
              <w:t>2021-06-04</w:t>
            </w:r>
          </w:p>
        </w:tc>
        <w:tc>
          <w:tcPr>
            <w:tcW w:w="835" w:type="dxa"/>
            <w:vAlign w:val="center"/>
          </w:tcPr>
          <w:p w:rsidR="00354854" w:rsidRDefault="000D6ED4">
            <w:pPr>
              <w:jc w:val="center"/>
            </w:pPr>
            <w:r>
              <w:rPr>
                <w:rFonts w:eastAsiaTheme="minorEastAsia"/>
                <w:szCs w:val="21"/>
              </w:rPr>
              <w:t>2021-12-16</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5.29</w:t>
            </w:r>
          </w:p>
        </w:tc>
        <w:tc>
          <w:tcPr>
            <w:tcW w:w="834" w:type="dxa"/>
            <w:vAlign w:val="center"/>
          </w:tcPr>
          <w:p w:rsidR="00354854" w:rsidRDefault="000D6ED4">
            <w:pPr>
              <w:jc w:val="center"/>
            </w:pPr>
            <w:r>
              <w:rPr>
                <w:rFonts w:eastAsiaTheme="minorEastAsia"/>
                <w:szCs w:val="21"/>
              </w:rPr>
              <w:t>14.44</w:t>
            </w:r>
          </w:p>
        </w:tc>
        <w:tc>
          <w:tcPr>
            <w:tcW w:w="835" w:type="dxa"/>
            <w:vAlign w:val="center"/>
          </w:tcPr>
          <w:p w:rsidR="00354854" w:rsidRDefault="000D6ED4">
            <w:pPr>
              <w:jc w:val="right"/>
            </w:pPr>
            <w:r>
              <w:rPr>
                <w:rFonts w:eastAsiaTheme="minorEastAsia"/>
                <w:szCs w:val="21"/>
              </w:rPr>
              <w:t>303.00</w:t>
            </w:r>
          </w:p>
        </w:tc>
        <w:tc>
          <w:tcPr>
            <w:tcW w:w="834" w:type="dxa"/>
            <w:vAlign w:val="center"/>
          </w:tcPr>
          <w:p w:rsidR="00354854" w:rsidRDefault="000D6ED4">
            <w:pPr>
              <w:jc w:val="right"/>
            </w:pPr>
            <w:r>
              <w:rPr>
                <w:rFonts w:eastAsiaTheme="minorEastAsia"/>
                <w:szCs w:val="21"/>
              </w:rPr>
              <w:t>1,602.87</w:t>
            </w:r>
          </w:p>
        </w:tc>
        <w:tc>
          <w:tcPr>
            <w:tcW w:w="835" w:type="dxa"/>
            <w:vAlign w:val="center"/>
          </w:tcPr>
          <w:p w:rsidR="00354854" w:rsidRDefault="000D6ED4">
            <w:pPr>
              <w:jc w:val="right"/>
            </w:pPr>
            <w:r>
              <w:rPr>
                <w:rFonts w:eastAsiaTheme="minorEastAsia"/>
                <w:szCs w:val="21"/>
              </w:rPr>
              <w:t>4,375.32</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301010</w:t>
            </w:r>
          </w:p>
        </w:tc>
        <w:tc>
          <w:tcPr>
            <w:tcW w:w="835" w:type="dxa"/>
            <w:vAlign w:val="center"/>
          </w:tcPr>
          <w:p w:rsidR="00354854" w:rsidRDefault="000D6ED4">
            <w:pPr>
              <w:jc w:val="center"/>
            </w:pPr>
            <w:r>
              <w:rPr>
                <w:rFonts w:eastAsiaTheme="minorEastAsia"/>
                <w:szCs w:val="21"/>
              </w:rPr>
              <w:t>晶雪节能</w:t>
            </w:r>
          </w:p>
        </w:tc>
        <w:tc>
          <w:tcPr>
            <w:tcW w:w="834" w:type="dxa"/>
            <w:vAlign w:val="center"/>
          </w:tcPr>
          <w:p w:rsidR="00354854" w:rsidRDefault="000D6ED4">
            <w:pPr>
              <w:jc w:val="center"/>
            </w:pPr>
            <w:r>
              <w:rPr>
                <w:rFonts w:eastAsiaTheme="minorEastAsia"/>
                <w:szCs w:val="21"/>
              </w:rPr>
              <w:t>2021-06-09</w:t>
            </w:r>
          </w:p>
        </w:tc>
        <w:tc>
          <w:tcPr>
            <w:tcW w:w="835" w:type="dxa"/>
            <w:vAlign w:val="center"/>
          </w:tcPr>
          <w:p w:rsidR="00354854" w:rsidRDefault="000D6ED4">
            <w:pPr>
              <w:jc w:val="center"/>
            </w:pPr>
            <w:r>
              <w:rPr>
                <w:rFonts w:eastAsiaTheme="minorEastAsia"/>
                <w:szCs w:val="21"/>
              </w:rPr>
              <w:t>2021-12-20</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7.83</w:t>
            </w:r>
          </w:p>
        </w:tc>
        <w:tc>
          <w:tcPr>
            <w:tcW w:w="834" w:type="dxa"/>
            <w:vAlign w:val="center"/>
          </w:tcPr>
          <w:p w:rsidR="00354854" w:rsidRDefault="000D6ED4">
            <w:pPr>
              <w:jc w:val="center"/>
            </w:pPr>
            <w:r>
              <w:rPr>
                <w:rFonts w:eastAsiaTheme="minorEastAsia"/>
                <w:szCs w:val="21"/>
              </w:rPr>
              <w:t>17.61</w:t>
            </w:r>
          </w:p>
        </w:tc>
        <w:tc>
          <w:tcPr>
            <w:tcW w:w="835" w:type="dxa"/>
            <w:vAlign w:val="center"/>
          </w:tcPr>
          <w:p w:rsidR="00354854" w:rsidRDefault="000D6ED4">
            <w:pPr>
              <w:jc w:val="right"/>
            </w:pPr>
            <w:r>
              <w:rPr>
                <w:rFonts w:eastAsiaTheme="minorEastAsia"/>
                <w:szCs w:val="21"/>
              </w:rPr>
              <w:t>218.00</w:t>
            </w:r>
          </w:p>
        </w:tc>
        <w:tc>
          <w:tcPr>
            <w:tcW w:w="834" w:type="dxa"/>
            <w:vAlign w:val="center"/>
          </w:tcPr>
          <w:p w:rsidR="00354854" w:rsidRDefault="000D6ED4">
            <w:pPr>
              <w:jc w:val="right"/>
            </w:pPr>
            <w:r>
              <w:rPr>
                <w:rFonts w:eastAsiaTheme="minorEastAsia"/>
                <w:szCs w:val="21"/>
              </w:rPr>
              <w:t>1,706.94</w:t>
            </w:r>
          </w:p>
        </w:tc>
        <w:tc>
          <w:tcPr>
            <w:tcW w:w="835" w:type="dxa"/>
            <w:vAlign w:val="center"/>
          </w:tcPr>
          <w:p w:rsidR="00354854" w:rsidRDefault="000D6ED4">
            <w:pPr>
              <w:jc w:val="right"/>
            </w:pPr>
            <w:r>
              <w:rPr>
                <w:rFonts w:eastAsiaTheme="minorEastAsia"/>
                <w:szCs w:val="21"/>
              </w:rPr>
              <w:t>3,838.98</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301011</w:t>
            </w:r>
          </w:p>
        </w:tc>
        <w:tc>
          <w:tcPr>
            <w:tcW w:w="835" w:type="dxa"/>
            <w:vAlign w:val="center"/>
          </w:tcPr>
          <w:p w:rsidR="00354854" w:rsidRDefault="000D6ED4">
            <w:pPr>
              <w:jc w:val="center"/>
            </w:pPr>
            <w:r>
              <w:rPr>
                <w:rFonts w:eastAsiaTheme="minorEastAsia"/>
                <w:szCs w:val="21"/>
              </w:rPr>
              <w:t>华立科技</w:t>
            </w:r>
          </w:p>
        </w:tc>
        <w:tc>
          <w:tcPr>
            <w:tcW w:w="834" w:type="dxa"/>
            <w:vAlign w:val="center"/>
          </w:tcPr>
          <w:p w:rsidR="00354854" w:rsidRDefault="000D6ED4">
            <w:pPr>
              <w:jc w:val="center"/>
            </w:pPr>
            <w:r>
              <w:rPr>
                <w:rFonts w:eastAsiaTheme="minorEastAsia"/>
                <w:szCs w:val="21"/>
              </w:rPr>
              <w:t>2021-06-09</w:t>
            </w:r>
          </w:p>
        </w:tc>
        <w:tc>
          <w:tcPr>
            <w:tcW w:w="835" w:type="dxa"/>
            <w:vAlign w:val="center"/>
          </w:tcPr>
          <w:p w:rsidR="00354854" w:rsidRDefault="000D6ED4">
            <w:pPr>
              <w:jc w:val="center"/>
            </w:pPr>
            <w:r>
              <w:rPr>
                <w:rFonts w:eastAsiaTheme="minorEastAsia"/>
                <w:szCs w:val="21"/>
              </w:rPr>
              <w:t>2021-12-17</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14.20</w:t>
            </w:r>
          </w:p>
        </w:tc>
        <w:tc>
          <w:tcPr>
            <w:tcW w:w="834" w:type="dxa"/>
            <w:vAlign w:val="center"/>
          </w:tcPr>
          <w:p w:rsidR="00354854" w:rsidRDefault="000D6ED4">
            <w:pPr>
              <w:jc w:val="center"/>
            </w:pPr>
            <w:r>
              <w:rPr>
                <w:rFonts w:eastAsiaTheme="minorEastAsia"/>
                <w:szCs w:val="21"/>
              </w:rPr>
              <w:t>33.84</w:t>
            </w:r>
          </w:p>
        </w:tc>
        <w:tc>
          <w:tcPr>
            <w:tcW w:w="835" w:type="dxa"/>
            <w:vAlign w:val="center"/>
          </w:tcPr>
          <w:p w:rsidR="00354854" w:rsidRDefault="000D6ED4">
            <w:pPr>
              <w:jc w:val="right"/>
            </w:pPr>
            <w:r>
              <w:rPr>
                <w:rFonts w:eastAsiaTheme="minorEastAsia"/>
                <w:szCs w:val="21"/>
              </w:rPr>
              <w:t>175.00</w:t>
            </w:r>
          </w:p>
        </w:tc>
        <w:tc>
          <w:tcPr>
            <w:tcW w:w="834" w:type="dxa"/>
            <w:vAlign w:val="center"/>
          </w:tcPr>
          <w:p w:rsidR="00354854" w:rsidRDefault="000D6ED4">
            <w:pPr>
              <w:jc w:val="right"/>
            </w:pPr>
            <w:r>
              <w:rPr>
                <w:rFonts w:eastAsiaTheme="minorEastAsia"/>
                <w:szCs w:val="21"/>
              </w:rPr>
              <w:t>2,485.00</w:t>
            </w:r>
          </w:p>
        </w:tc>
        <w:tc>
          <w:tcPr>
            <w:tcW w:w="835" w:type="dxa"/>
            <w:vAlign w:val="center"/>
          </w:tcPr>
          <w:p w:rsidR="00354854" w:rsidRDefault="000D6ED4">
            <w:pPr>
              <w:jc w:val="right"/>
            </w:pPr>
            <w:r>
              <w:rPr>
                <w:rFonts w:eastAsiaTheme="minorEastAsia"/>
                <w:szCs w:val="21"/>
              </w:rPr>
              <w:t>5,922.00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301015</w:t>
            </w:r>
          </w:p>
        </w:tc>
        <w:tc>
          <w:tcPr>
            <w:tcW w:w="835" w:type="dxa"/>
            <w:vAlign w:val="center"/>
          </w:tcPr>
          <w:p w:rsidR="00354854" w:rsidRDefault="000D6ED4">
            <w:pPr>
              <w:jc w:val="center"/>
            </w:pPr>
            <w:r>
              <w:rPr>
                <w:rFonts w:eastAsiaTheme="minorEastAsia"/>
                <w:szCs w:val="21"/>
              </w:rPr>
              <w:t>百洋医药</w:t>
            </w:r>
          </w:p>
        </w:tc>
        <w:tc>
          <w:tcPr>
            <w:tcW w:w="834" w:type="dxa"/>
            <w:vAlign w:val="center"/>
          </w:tcPr>
          <w:p w:rsidR="00354854" w:rsidRDefault="000D6ED4">
            <w:pPr>
              <w:jc w:val="center"/>
            </w:pPr>
            <w:r>
              <w:rPr>
                <w:rFonts w:eastAsiaTheme="minorEastAsia"/>
                <w:szCs w:val="21"/>
              </w:rPr>
              <w:t>2021-06-22</w:t>
            </w:r>
          </w:p>
        </w:tc>
        <w:tc>
          <w:tcPr>
            <w:tcW w:w="835" w:type="dxa"/>
            <w:vAlign w:val="center"/>
          </w:tcPr>
          <w:p w:rsidR="00354854" w:rsidRDefault="000D6ED4">
            <w:pPr>
              <w:jc w:val="center"/>
            </w:pPr>
            <w:r>
              <w:rPr>
                <w:rFonts w:eastAsiaTheme="minorEastAsia"/>
                <w:szCs w:val="21"/>
              </w:rPr>
              <w:t>2021-12-30</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7.64</w:t>
            </w:r>
          </w:p>
        </w:tc>
        <w:tc>
          <w:tcPr>
            <w:tcW w:w="834" w:type="dxa"/>
            <w:vAlign w:val="center"/>
          </w:tcPr>
          <w:p w:rsidR="00354854" w:rsidRDefault="000D6ED4">
            <w:pPr>
              <w:jc w:val="center"/>
            </w:pPr>
            <w:r>
              <w:rPr>
                <w:rFonts w:eastAsiaTheme="minorEastAsia"/>
                <w:szCs w:val="21"/>
              </w:rPr>
              <w:t>38.83</w:t>
            </w:r>
          </w:p>
        </w:tc>
        <w:tc>
          <w:tcPr>
            <w:tcW w:w="835" w:type="dxa"/>
            <w:vAlign w:val="center"/>
          </w:tcPr>
          <w:p w:rsidR="00354854" w:rsidRDefault="000D6ED4">
            <w:pPr>
              <w:jc w:val="right"/>
            </w:pPr>
            <w:r>
              <w:rPr>
                <w:rFonts w:eastAsiaTheme="minorEastAsia"/>
                <w:szCs w:val="21"/>
              </w:rPr>
              <w:t>462.00</w:t>
            </w:r>
          </w:p>
        </w:tc>
        <w:tc>
          <w:tcPr>
            <w:tcW w:w="834" w:type="dxa"/>
            <w:vAlign w:val="center"/>
          </w:tcPr>
          <w:p w:rsidR="00354854" w:rsidRDefault="000D6ED4">
            <w:pPr>
              <w:jc w:val="right"/>
            </w:pPr>
            <w:r>
              <w:rPr>
                <w:rFonts w:eastAsiaTheme="minorEastAsia"/>
                <w:szCs w:val="21"/>
              </w:rPr>
              <w:t>3,529.68</w:t>
            </w:r>
          </w:p>
        </w:tc>
        <w:tc>
          <w:tcPr>
            <w:tcW w:w="835" w:type="dxa"/>
            <w:vAlign w:val="center"/>
          </w:tcPr>
          <w:p w:rsidR="00354854" w:rsidRDefault="000D6ED4">
            <w:pPr>
              <w:jc w:val="right"/>
            </w:pPr>
            <w:r>
              <w:rPr>
                <w:rFonts w:eastAsiaTheme="minorEastAsia"/>
                <w:szCs w:val="21"/>
              </w:rPr>
              <w:t>17,939.46</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301017</w:t>
            </w:r>
          </w:p>
        </w:tc>
        <w:tc>
          <w:tcPr>
            <w:tcW w:w="835" w:type="dxa"/>
            <w:vAlign w:val="center"/>
          </w:tcPr>
          <w:p w:rsidR="00354854" w:rsidRDefault="000D6ED4">
            <w:pPr>
              <w:jc w:val="center"/>
            </w:pPr>
            <w:r>
              <w:rPr>
                <w:rFonts w:eastAsiaTheme="minorEastAsia"/>
                <w:szCs w:val="21"/>
              </w:rPr>
              <w:t>漱玉平民</w:t>
            </w:r>
          </w:p>
        </w:tc>
        <w:tc>
          <w:tcPr>
            <w:tcW w:w="834" w:type="dxa"/>
            <w:vAlign w:val="center"/>
          </w:tcPr>
          <w:p w:rsidR="00354854" w:rsidRDefault="000D6ED4">
            <w:pPr>
              <w:jc w:val="center"/>
            </w:pPr>
            <w:r>
              <w:rPr>
                <w:rFonts w:eastAsiaTheme="minorEastAsia"/>
                <w:szCs w:val="21"/>
              </w:rPr>
              <w:t>2021-06-23</w:t>
            </w:r>
          </w:p>
        </w:tc>
        <w:tc>
          <w:tcPr>
            <w:tcW w:w="835" w:type="dxa"/>
            <w:vAlign w:val="center"/>
          </w:tcPr>
          <w:p w:rsidR="00354854" w:rsidRDefault="000D6ED4">
            <w:pPr>
              <w:jc w:val="center"/>
            </w:pPr>
            <w:r>
              <w:rPr>
                <w:rFonts w:eastAsiaTheme="minorEastAsia"/>
                <w:szCs w:val="21"/>
              </w:rPr>
              <w:t>2022-01-05</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8.86</w:t>
            </w:r>
          </w:p>
        </w:tc>
        <w:tc>
          <w:tcPr>
            <w:tcW w:w="834" w:type="dxa"/>
            <w:vAlign w:val="center"/>
          </w:tcPr>
          <w:p w:rsidR="00354854" w:rsidRDefault="000D6ED4">
            <w:pPr>
              <w:jc w:val="center"/>
            </w:pPr>
            <w:r>
              <w:rPr>
                <w:rFonts w:eastAsiaTheme="minorEastAsia"/>
                <w:szCs w:val="21"/>
              </w:rPr>
              <w:t>8.86</w:t>
            </w:r>
          </w:p>
        </w:tc>
        <w:tc>
          <w:tcPr>
            <w:tcW w:w="835" w:type="dxa"/>
            <w:vAlign w:val="center"/>
          </w:tcPr>
          <w:p w:rsidR="00354854" w:rsidRDefault="000D6ED4">
            <w:pPr>
              <w:jc w:val="right"/>
            </w:pPr>
            <w:r>
              <w:rPr>
                <w:rFonts w:eastAsiaTheme="minorEastAsia"/>
                <w:szCs w:val="21"/>
              </w:rPr>
              <w:t>555.00</w:t>
            </w:r>
          </w:p>
        </w:tc>
        <w:tc>
          <w:tcPr>
            <w:tcW w:w="834" w:type="dxa"/>
            <w:vAlign w:val="center"/>
          </w:tcPr>
          <w:p w:rsidR="00354854" w:rsidRDefault="000D6ED4">
            <w:pPr>
              <w:jc w:val="right"/>
            </w:pPr>
            <w:r>
              <w:rPr>
                <w:rFonts w:eastAsiaTheme="minorEastAsia"/>
                <w:szCs w:val="21"/>
              </w:rPr>
              <w:t>4,917.30</w:t>
            </w:r>
          </w:p>
        </w:tc>
        <w:tc>
          <w:tcPr>
            <w:tcW w:w="835" w:type="dxa"/>
            <w:vAlign w:val="center"/>
          </w:tcPr>
          <w:p w:rsidR="00354854" w:rsidRDefault="000D6ED4">
            <w:pPr>
              <w:jc w:val="right"/>
            </w:pPr>
            <w:r>
              <w:rPr>
                <w:rFonts w:eastAsiaTheme="minorEastAsia"/>
                <w:szCs w:val="21"/>
              </w:rPr>
              <w:t>4,917.30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301017</w:t>
            </w:r>
          </w:p>
        </w:tc>
        <w:tc>
          <w:tcPr>
            <w:tcW w:w="835" w:type="dxa"/>
            <w:vAlign w:val="center"/>
          </w:tcPr>
          <w:p w:rsidR="00354854" w:rsidRDefault="000D6ED4">
            <w:pPr>
              <w:jc w:val="center"/>
            </w:pPr>
            <w:r>
              <w:rPr>
                <w:rFonts w:eastAsiaTheme="minorEastAsia"/>
                <w:szCs w:val="21"/>
              </w:rPr>
              <w:t>漱玉平民</w:t>
            </w:r>
          </w:p>
        </w:tc>
        <w:tc>
          <w:tcPr>
            <w:tcW w:w="834" w:type="dxa"/>
            <w:vAlign w:val="center"/>
          </w:tcPr>
          <w:p w:rsidR="00354854" w:rsidRDefault="000D6ED4">
            <w:pPr>
              <w:jc w:val="center"/>
            </w:pPr>
            <w:r>
              <w:rPr>
                <w:rFonts w:eastAsiaTheme="minorEastAsia"/>
                <w:szCs w:val="21"/>
              </w:rPr>
              <w:t>2021-06-23</w:t>
            </w:r>
          </w:p>
        </w:tc>
        <w:tc>
          <w:tcPr>
            <w:tcW w:w="835" w:type="dxa"/>
            <w:vAlign w:val="center"/>
          </w:tcPr>
          <w:p w:rsidR="00354854" w:rsidRDefault="000D6ED4">
            <w:pPr>
              <w:jc w:val="center"/>
            </w:pPr>
            <w:r>
              <w:rPr>
                <w:rFonts w:eastAsiaTheme="minorEastAsia"/>
                <w:szCs w:val="21"/>
              </w:rPr>
              <w:t>2021-07-05</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8.86</w:t>
            </w:r>
          </w:p>
        </w:tc>
        <w:tc>
          <w:tcPr>
            <w:tcW w:w="834" w:type="dxa"/>
            <w:vAlign w:val="center"/>
          </w:tcPr>
          <w:p w:rsidR="00354854" w:rsidRDefault="000D6ED4">
            <w:pPr>
              <w:jc w:val="center"/>
            </w:pPr>
            <w:r>
              <w:rPr>
                <w:rFonts w:eastAsiaTheme="minorEastAsia"/>
                <w:szCs w:val="21"/>
              </w:rPr>
              <w:t>8.86</w:t>
            </w:r>
          </w:p>
        </w:tc>
        <w:tc>
          <w:tcPr>
            <w:tcW w:w="835" w:type="dxa"/>
            <w:vAlign w:val="center"/>
          </w:tcPr>
          <w:p w:rsidR="00354854" w:rsidRDefault="000D6ED4">
            <w:pPr>
              <w:jc w:val="right"/>
            </w:pPr>
            <w:r>
              <w:rPr>
                <w:rFonts w:eastAsiaTheme="minorEastAsia"/>
                <w:szCs w:val="21"/>
              </w:rPr>
              <w:t>4,995.00</w:t>
            </w:r>
          </w:p>
        </w:tc>
        <w:tc>
          <w:tcPr>
            <w:tcW w:w="834" w:type="dxa"/>
            <w:vAlign w:val="center"/>
          </w:tcPr>
          <w:p w:rsidR="00354854" w:rsidRDefault="000D6ED4">
            <w:pPr>
              <w:jc w:val="right"/>
            </w:pPr>
            <w:r>
              <w:rPr>
                <w:rFonts w:eastAsiaTheme="minorEastAsia"/>
                <w:szCs w:val="21"/>
              </w:rPr>
              <w:t>44,255.70</w:t>
            </w:r>
          </w:p>
        </w:tc>
        <w:tc>
          <w:tcPr>
            <w:tcW w:w="835" w:type="dxa"/>
            <w:vAlign w:val="center"/>
          </w:tcPr>
          <w:p w:rsidR="00354854" w:rsidRDefault="000D6ED4">
            <w:pPr>
              <w:jc w:val="right"/>
            </w:pPr>
            <w:r>
              <w:rPr>
                <w:rFonts w:eastAsiaTheme="minorEastAsia"/>
                <w:szCs w:val="21"/>
              </w:rPr>
              <w:t>44,255.70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301018</w:t>
            </w:r>
          </w:p>
        </w:tc>
        <w:tc>
          <w:tcPr>
            <w:tcW w:w="835" w:type="dxa"/>
            <w:vAlign w:val="center"/>
          </w:tcPr>
          <w:p w:rsidR="00354854" w:rsidRDefault="000D6ED4">
            <w:pPr>
              <w:jc w:val="center"/>
            </w:pPr>
            <w:r>
              <w:rPr>
                <w:rFonts w:eastAsiaTheme="minorEastAsia"/>
                <w:szCs w:val="21"/>
              </w:rPr>
              <w:t>申菱环境</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2022-01-07</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8.29</w:t>
            </w:r>
          </w:p>
        </w:tc>
        <w:tc>
          <w:tcPr>
            <w:tcW w:w="834" w:type="dxa"/>
            <w:vAlign w:val="center"/>
          </w:tcPr>
          <w:p w:rsidR="00354854" w:rsidRDefault="000D6ED4">
            <w:pPr>
              <w:jc w:val="center"/>
            </w:pPr>
            <w:r>
              <w:rPr>
                <w:rFonts w:eastAsiaTheme="minorEastAsia"/>
                <w:szCs w:val="21"/>
              </w:rPr>
              <w:t>8.29</w:t>
            </w:r>
          </w:p>
        </w:tc>
        <w:tc>
          <w:tcPr>
            <w:tcW w:w="835" w:type="dxa"/>
            <w:vAlign w:val="center"/>
          </w:tcPr>
          <w:p w:rsidR="00354854" w:rsidRDefault="000D6ED4">
            <w:pPr>
              <w:jc w:val="right"/>
            </w:pPr>
            <w:r>
              <w:rPr>
                <w:rFonts w:eastAsiaTheme="minorEastAsia"/>
                <w:szCs w:val="21"/>
              </w:rPr>
              <w:t>782.00</w:t>
            </w:r>
          </w:p>
        </w:tc>
        <w:tc>
          <w:tcPr>
            <w:tcW w:w="834" w:type="dxa"/>
            <w:vAlign w:val="center"/>
          </w:tcPr>
          <w:p w:rsidR="00354854" w:rsidRDefault="000D6ED4">
            <w:pPr>
              <w:jc w:val="right"/>
            </w:pPr>
            <w:r>
              <w:rPr>
                <w:rFonts w:eastAsiaTheme="minorEastAsia"/>
                <w:szCs w:val="21"/>
              </w:rPr>
              <w:t>6,482.78</w:t>
            </w:r>
          </w:p>
        </w:tc>
        <w:tc>
          <w:tcPr>
            <w:tcW w:w="835" w:type="dxa"/>
            <w:vAlign w:val="center"/>
          </w:tcPr>
          <w:p w:rsidR="00354854" w:rsidRDefault="000D6ED4">
            <w:pPr>
              <w:jc w:val="right"/>
            </w:pPr>
            <w:r>
              <w:rPr>
                <w:rFonts w:eastAsiaTheme="minorEastAsia"/>
                <w:szCs w:val="21"/>
              </w:rPr>
              <w:t>6,482.78</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301018</w:t>
            </w:r>
          </w:p>
        </w:tc>
        <w:tc>
          <w:tcPr>
            <w:tcW w:w="835" w:type="dxa"/>
            <w:vAlign w:val="center"/>
          </w:tcPr>
          <w:p w:rsidR="00354854" w:rsidRDefault="000D6ED4">
            <w:pPr>
              <w:jc w:val="center"/>
            </w:pPr>
            <w:r>
              <w:rPr>
                <w:rFonts w:eastAsiaTheme="minorEastAsia"/>
                <w:szCs w:val="21"/>
              </w:rPr>
              <w:t>申菱环境</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2021-07-07</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8.29</w:t>
            </w:r>
          </w:p>
        </w:tc>
        <w:tc>
          <w:tcPr>
            <w:tcW w:w="834" w:type="dxa"/>
            <w:vAlign w:val="center"/>
          </w:tcPr>
          <w:p w:rsidR="00354854" w:rsidRDefault="000D6ED4">
            <w:pPr>
              <w:jc w:val="center"/>
            </w:pPr>
            <w:r>
              <w:rPr>
                <w:rFonts w:eastAsiaTheme="minorEastAsia"/>
                <w:szCs w:val="21"/>
              </w:rPr>
              <w:t>8.29</w:t>
            </w:r>
          </w:p>
        </w:tc>
        <w:tc>
          <w:tcPr>
            <w:tcW w:w="835" w:type="dxa"/>
            <w:vAlign w:val="center"/>
          </w:tcPr>
          <w:p w:rsidR="00354854" w:rsidRDefault="000D6ED4">
            <w:pPr>
              <w:jc w:val="right"/>
            </w:pPr>
            <w:r>
              <w:rPr>
                <w:rFonts w:eastAsiaTheme="minorEastAsia"/>
                <w:szCs w:val="21"/>
              </w:rPr>
              <w:t>7,029.00</w:t>
            </w:r>
          </w:p>
        </w:tc>
        <w:tc>
          <w:tcPr>
            <w:tcW w:w="834" w:type="dxa"/>
            <w:vAlign w:val="center"/>
          </w:tcPr>
          <w:p w:rsidR="00354854" w:rsidRDefault="000D6ED4">
            <w:pPr>
              <w:jc w:val="right"/>
            </w:pPr>
            <w:r>
              <w:rPr>
                <w:rFonts w:eastAsiaTheme="minorEastAsia"/>
                <w:szCs w:val="21"/>
              </w:rPr>
              <w:t>58,270.41</w:t>
            </w:r>
          </w:p>
        </w:tc>
        <w:tc>
          <w:tcPr>
            <w:tcW w:w="835" w:type="dxa"/>
            <w:vAlign w:val="center"/>
          </w:tcPr>
          <w:p w:rsidR="00354854" w:rsidRDefault="000D6ED4">
            <w:pPr>
              <w:jc w:val="right"/>
            </w:pPr>
            <w:r>
              <w:rPr>
                <w:rFonts w:eastAsiaTheme="minorEastAsia"/>
                <w:szCs w:val="21"/>
              </w:rPr>
              <w:t>58,270.41</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301020</w:t>
            </w:r>
          </w:p>
        </w:tc>
        <w:tc>
          <w:tcPr>
            <w:tcW w:w="835" w:type="dxa"/>
            <w:vAlign w:val="center"/>
          </w:tcPr>
          <w:p w:rsidR="00354854" w:rsidRDefault="000D6ED4">
            <w:pPr>
              <w:jc w:val="center"/>
            </w:pPr>
            <w:r>
              <w:rPr>
                <w:rFonts w:eastAsiaTheme="minorEastAsia"/>
                <w:szCs w:val="21"/>
              </w:rPr>
              <w:t>密封科技</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2022-01-06</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10.64</w:t>
            </w:r>
          </w:p>
        </w:tc>
        <w:tc>
          <w:tcPr>
            <w:tcW w:w="834" w:type="dxa"/>
            <w:vAlign w:val="center"/>
          </w:tcPr>
          <w:p w:rsidR="00354854" w:rsidRDefault="000D6ED4">
            <w:pPr>
              <w:jc w:val="center"/>
            </w:pPr>
            <w:r>
              <w:rPr>
                <w:rFonts w:eastAsiaTheme="minorEastAsia"/>
                <w:szCs w:val="21"/>
              </w:rPr>
              <w:t>10.64</w:t>
            </w:r>
          </w:p>
        </w:tc>
        <w:tc>
          <w:tcPr>
            <w:tcW w:w="835" w:type="dxa"/>
            <w:vAlign w:val="center"/>
          </w:tcPr>
          <w:p w:rsidR="00354854" w:rsidRDefault="000D6ED4">
            <w:pPr>
              <w:jc w:val="right"/>
            </w:pPr>
            <w:r>
              <w:rPr>
                <w:rFonts w:eastAsiaTheme="minorEastAsia"/>
                <w:szCs w:val="21"/>
              </w:rPr>
              <w:t>421.00</w:t>
            </w:r>
          </w:p>
        </w:tc>
        <w:tc>
          <w:tcPr>
            <w:tcW w:w="834" w:type="dxa"/>
            <w:vAlign w:val="center"/>
          </w:tcPr>
          <w:p w:rsidR="00354854" w:rsidRDefault="000D6ED4">
            <w:pPr>
              <w:jc w:val="right"/>
            </w:pPr>
            <w:r>
              <w:rPr>
                <w:rFonts w:eastAsiaTheme="minorEastAsia"/>
                <w:szCs w:val="21"/>
              </w:rPr>
              <w:t>4,479.44</w:t>
            </w:r>
          </w:p>
        </w:tc>
        <w:tc>
          <w:tcPr>
            <w:tcW w:w="835" w:type="dxa"/>
            <w:vAlign w:val="center"/>
          </w:tcPr>
          <w:p w:rsidR="00354854" w:rsidRDefault="000D6ED4">
            <w:pPr>
              <w:jc w:val="right"/>
            </w:pPr>
            <w:r>
              <w:rPr>
                <w:rFonts w:eastAsiaTheme="minorEastAsia"/>
                <w:szCs w:val="21"/>
              </w:rPr>
              <w:t>4,479.44</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301020</w:t>
            </w:r>
          </w:p>
        </w:tc>
        <w:tc>
          <w:tcPr>
            <w:tcW w:w="835" w:type="dxa"/>
            <w:vAlign w:val="center"/>
          </w:tcPr>
          <w:p w:rsidR="00354854" w:rsidRDefault="000D6ED4">
            <w:pPr>
              <w:jc w:val="center"/>
            </w:pPr>
            <w:r>
              <w:rPr>
                <w:rFonts w:eastAsiaTheme="minorEastAsia"/>
                <w:szCs w:val="21"/>
              </w:rPr>
              <w:t>密封科技</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2021-07-06</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10.64</w:t>
            </w:r>
          </w:p>
        </w:tc>
        <w:tc>
          <w:tcPr>
            <w:tcW w:w="834" w:type="dxa"/>
            <w:vAlign w:val="center"/>
          </w:tcPr>
          <w:p w:rsidR="00354854" w:rsidRDefault="000D6ED4">
            <w:pPr>
              <w:jc w:val="center"/>
            </w:pPr>
            <w:r>
              <w:rPr>
                <w:rFonts w:eastAsiaTheme="minorEastAsia"/>
                <w:szCs w:val="21"/>
              </w:rPr>
              <w:t>10.64</w:t>
            </w:r>
          </w:p>
        </w:tc>
        <w:tc>
          <w:tcPr>
            <w:tcW w:w="835" w:type="dxa"/>
            <w:vAlign w:val="center"/>
          </w:tcPr>
          <w:p w:rsidR="00354854" w:rsidRDefault="000D6ED4">
            <w:pPr>
              <w:jc w:val="right"/>
            </w:pPr>
            <w:r>
              <w:rPr>
                <w:rFonts w:eastAsiaTheme="minorEastAsia"/>
                <w:szCs w:val="21"/>
              </w:rPr>
              <w:t>3,789.00</w:t>
            </w:r>
          </w:p>
        </w:tc>
        <w:tc>
          <w:tcPr>
            <w:tcW w:w="834" w:type="dxa"/>
            <w:vAlign w:val="center"/>
          </w:tcPr>
          <w:p w:rsidR="00354854" w:rsidRDefault="000D6ED4">
            <w:pPr>
              <w:jc w:val="right"/>
            </w:pPr>
            <w:r>
              <w:rPr>
                <w:rFonts w:eastAsiaTheme="minorEastAsia"/>
                <w:szCs w:val="21"/>
              </w:rPr>
              <w:t>40,314.96</w:t>
            </w:r>
          </w:p>
        </w:tc>
        <w:tc>
          <w:tcPr>
            <w:tcW w:w="835" w:type="dxa"/>
            <w:vAlign w:val="center"/>
          </w:tcPr>
          <w:p w:rsidR="00354854" w:rsidRDefault="000D6ED4">
            <w:pPr>
              <w:jc w:val="right"/>
            </w:pPr>
            <w:r>
              <w:rPr>
                <w:rFonts w:eastAsiaTheme="minorEastAsia"/>
                <w:szCs w:val="21"/>
              </w:rPr>
              <w:t>40,314.96</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lastRenderedPageBreak/>
              <w:t>301021</w:t>
            </w:r>
          </w:p>
        </w:tc>
        <w:tc>
          <w:tcPr>
            <w:tcW w:w="835" w:type="dxa"/>
            <w:vAlign w:val="center"/>
          </w:tcPr>
          <w:p w:rsidR="00354854" w:rsidRDefault="000D6ED4">
            <w:pPr>
              <w:jc w:val="center"/>
            </w:pPr>
            <w:r>
              <w:rPr>
                <w:rFonts w:eastAsiaTheme="minorEastAsia"/>
                <w:szCs w:val="21"/>
              </w:rPr>
              <w:t>英诺激光</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2022-01-06</w:t>
            </w:r>
          </w:p>
        </w:tc>
        <w:tc>
          <w:tcPr>
            <w:tcW w:w="834" w:type="dxa"/>
            <w:vAlign w:val="center"/>
          </w:tcPr>
          <w:p w:rsidR="00354854" w:rsidRDefault="000D6ED4">
            <w:pPr>
              <w:jc w:val="center"/>
            </w:pPr>
            <w:r>
              <w:rPr>
                <w:rFonts w:eastAsiaTheme="minorEastAsia"/>
                <w:szCs w:val="21"/>
              </w:rPr>
              <w:t>新股锁定期内</w:t>
            </w:r>
          </w:p>
        </w:tc>
        <w:tc>
          <w:tcPr>
            <w:tcW w:w="835" w:type="dxa"/>
            <w:vAlign w:val="center"/>
          </w:tcPr>
          <w:p w:rsidR="00354854" w:rsidRDefault="000D6ED4">
            <w:pPr>
              <w:jc w:val="right"/>
            </w:pPr>
            <w:r>
              <w:rPr>
                <w:rFonts w:eastAsiaTheme="minorEastAsia"/>
                <w:szCs w:val="21"/>
              </w:rPr>
              <w:t>9.46</w:t>
            </w:r>
          </w:p>
        </w:tc>
        <w:tc>
          <w:tcPr>
            <w:tcW w:w="834" w:type="dxa"/>
            <w:vAlign w:val="center"/>
          </w:tcPr>
          <w:p w:rsidR="00354854" w:rsidRDefault="000D6ED4">
            <w:pPr>
              <w:jc w:val="center"/>
            </w:pPr>
            <w:r>
              <w:rPr>
                <w:rFonts w:eastAsiaTheme="minorEastAsia"/>
                <w:szCs w:val="21"/>
              </w:rPr>
              <w:t>9.46</w:t>
            </w:r>
          </w:p>
        </w:tc>
        <w:tc>
          <w:tcPr>
            <w:tcW w:w="835" w:type="dxa"/>
            <w:vAlign w:val="center"/>
          </w:tcPr>
          <w:p w:rsidR="00354854" w:rsidRDefault="000D6ED4">
            <w:pPr>
              <w:jc w:val="right"/>
            </w:pPr>
            <w:r>
              <w:rPr>
                <w:rFonts w:eastAsiaTheme="minorEastAsia"/>
                <w:szCs w:val="21"/>
              </w:rPr>
              <w:t>290.00</w:t>
            </w:r>
          </w:p>
        </w:tc>
        <w:tc>
          <w:tcPr>
            <w:tcW w:w="834" w:type="dxa"/>
            <w:vAlign w:val="center"/>
          </w:tcPr>
          <w:p w:rsidR="00354854" w:rsidRDefault="000D6ED4">
            <w:pPr>
              <w:jc w:val="right"/>
            </w:pPr>
            <w:r>
              <w:rPr>
                <w:rFonts w:eastAsiaTheme="minorEastAsia"/>
                <w:szCs w:val="21"/>
              </w:rPr>
              <w:t>2,743.40</w:t>
            </w:r>
          </w:p>
        </w:tc>
        <w:tc>
          <w:tcPr>
            <w:tcW w:w="835" w:type="dxa"/>
            <w:vAlign w:val="center"/>
          </w:tcPr>
          <w:p w:rsidR="00354854" w:rsidRDefault="000D6ED4">
            <w:pPr>
              <w:jc w:val="right"/>
            </w:pPr>
            <w:r>
              <w:rPr>
                <w:rFonts w:eastAsiaTheme="minorEastAsia"/>
                <w:szCs w:val="21"/>
              </w:rPr>
              <w:t>2,743.40</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301021</w:t>
            </w:r>
          </w:p>
        </w:tc>
        <w:tc>
          <w:tcPr>
            <w:tcW w:w="835" w:type="dxa"/>
            <w:vAlign w:val="center"/>
          </w:tcPr>
          <w:p w:rsidR="00354854" w:rsidRDefault="000D6ED4">
            <w:pPr>
              <w:jc w:val="center"/>
            </w:pPr>
            <w:r>
              <w:rPr>
                <w:rFonts w:eastAsiaTheme="minorEastAsia"/>
                <w:szCs w:val="21"/>
              </w:rPr>
              <w:t>英诺激光</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2021-07-06</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9.46</w:t>
            </w:r>
          </w:p>
        </w:tc>
        <w:tc>
          <w:tcPr>
            <w:tcW w:w="834" w:type="dxa"/>
            <w:vAlign w:val="center"/>
          </w:tcPr>
          <w:p w:rsidR="00354854" w:rsidRDefault="000D6ED4">
            <w:pPr>
              <w:jc w:val="center"/>
            </w:pPr>
            <w:r>
              <w:rPr>
                <w:rFonts w:eastAsiaTheme="minorEastAsia"/>
                <w:szCs w:val="21"/>
              </w:rPr>
              <w:t>9.46</w:t>
            </w:r>
          </w:p>
        </w:tc>
        <w:tc>
          <w:tcPr>
            <w:tcW w:w="835" w:type="dxa"/>
            <w:vAlign w:val="center"/>
          </w:tcPr>
          <w:p w:rsidR="00354854" w:rsidRDefault="000D6ED4">
            <w:pPr>
              <w:jc w:val="right"/>
            </w:pPr>
            <w:r>
              <w:rPr>
                <w:rFonts w:eastAsiaTheme="minorEastAsia"/>
                <w:szCs w:val="21"/>
              </w:rPr>
              <w:t>2,609.00</w:t>
            </w:r>
          </w:p>
        </w:tc>
        <w:tc>
          <w:tcPr>
            <w:tcW w:w="834" w:type="dxa"/>
            <w:vAlign w:val="center"/>
          </w:tcPr>
          <w:p w:rsidR="00354854" w:rsidRDefault="000D6ED4">
            <w:pPr>
              <w:jc w:val="right"/>
            </w:pPr>
            <w:r>
              <w:rPr>
                <w:rFonts w:eastAsiaTheme="minorEastAsia"/>
                <w:szCs w:val="21"/>
              </w:rPr>
              <w:t>24,681.14</w:t>
            </w:r>
          </w:p>
        </w:tc>
        <w:tc>
          <w:tcPr>
            <w:tcW w:w="835" w:type="dxa"/>
            <w:vAlign w:val="center"/>
          </w:tcPr>
          <w:p w:rsidR="00354854" w:rsidRDefault="000D6ED4">
            <w:pPr>
              <w:jc w:val="right"/>
            </w:pPr>
            <w:r>
              <w:rPr>
                <w:rFonts w:eastAsiaTheme="minorEastAsia"/>
                <w:szCs w:val="21"/>
              </w:rPr>
              <w:t>24,681.14</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605162</w:t>
            </w:r>
          </w:p>
        </w:tc>
        <w:tc>
          <w:tcPr>
            <w:tcW w:w="835" w:type="dxa"/>
            <w:vAlign w:val="center"/>
          </w:tcPr>
          <w:p w:rsidR="00354854" w:rsidRDefault="000D6ED4">
            <w:pPr>
              <w:jc w:val="center"/>
            </w:pPr>
            <w:r>
              <w:rPr>
                <w:rFonts w:eastAsiaTheme="minorEastAsia"/>
                <w:szCs w:val="21"/>
              </w:rPr>
              <w:t>新中港</w:t>
            </w:r>
          </w:p>
        </w:tc>
        <w:tc>
          <w:tcPr>
            <w:tcW w:w="834" w:type="dxa"/>
            <w:vAlign w:val="center"/>
          </w:tcPr>
          <w:p w:rsidR="00354854" w:rsidRDefault="000D6ED4">
            <w:pPr>
              <w:jc w:val="center"/>
            </w:pPr>
            <w:r>
              <w:rPr>
                <w:rFonts w:eastAsiaTheme="minorEastAsia"/>
                <w:szCs w:val="21"/>
              </w:rPr>
              <w:t>2021-06-29</w:t>
            </w:r>
          </w:p>
        </w:tc>
        <w:tc>
          <w:tcPr>
            <w:tcW w:w="835" w:type="dxa"/>
            <w:vAlign w:val="center"/>
          </w:tcPr>
          <w:p w:rsidR="00354854" w:rsidRDefault="000D6ED4">
            <w:pPr>
              <w:jc w:val="center"/>
            </w:pPr>
            <w:r>
              <w:rPr>
                <w:rFonts w:eastAsiaTheme="minorEastAsia"/>
                <w:szCs w:val="21"/>
              </w:rPr>
              <w:t>2021-07-07</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6.07</w:t>
            </w:r>
          </w:p>
        </w:tc>
        <w:tc>
          <w:tcPr>
            <w:tcW w:w="834" w:type="dxa"/>
            <w:vAlign w:val="center"/>
          </w:tcPr>
          <w:p w:rsidR="00354854" w:rsidRDefault="000D6ED4">
            <w:pPr>
              <w:jc w:val="center"/>
            </w:pPr>
            <w:r>
              <w:rPr>
                <w:rFonts w:eastAsiaTheme="minorEastAsia"/>
                <w:szCs w:val="21"/>
              </w:rPr>
              <w:t>6.07</w:t>
            </w:r>
          </w:p>
        </w:tc>
        <w:tc>
          <w:tcPr>
            <w:tcW w:w="835" w:type="dxa"/>
            <w:vAlign w:val="center"/>
          </w:tcPr>
          <w:p w:rsidR="00354854" w:rsidRDefault="000D6ED4">
            <w:pPr>
              <w:jc w:val="right"/>
            </w:pPr>
            <w:r>
              <w:rPr>
                <w:rFonts w:eastAsiaTheme="minorEastAsia"/>
                <w:szCs w:val="21"/>
              </w:rPr>
              <w:t>1,377.00</w:t>
            </w:r>
          </w:p>
        </w:tc>
        <w:tc>
          <w:tcPr>
            <w:tcW w:w="834" w:type="dxa"/>
            <w:vAlign w:val="center"/>
          </w:tcPr>
          <w:p w:rsidR="00354854" w:rsidRDefault="000D6ED4">
            <w:pPr>
              <w:jc w:val="right"/>
            </w:pPr>
            <w:r>
              <w:rPr>
                <w:rFonts w:eastAsiaTheme="minorEastAsia"/>
                <w:szCs w:val="21"/>
              </w:rPr>
              <w:t>8,358.39</w:t>
            </w:r>
          </w:p>
        </w:tc>
        <w:tc>
          <w:tcPr>
            <w:tcW w:w="835" w:type="dxa"/>
            <w:vAlign w:val="center"/>
          </w:tcPr>
          <w:p w:rsidR="00354854" w:rsidRDefault="000D6ED4">
            <w:pPr>
              <w:jc w:val="right"/>
            </w:pPr>
            <w:r>
              <w:rPr>
                <w:rFonts w:eastAsiaTheme="minorEastAsia"/>
                <w:szCs w:val="21"/>
              </w:rPr>
              <w:t>8,358.39</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605287</w:t>
            </w:r>
          </w:p>
        </w:tc>
        <w:tc>
          <w:tcPr>
            <w:tcW w:w="835" w:type="dxa"/>
            <w:vAlign w:val="center"/>
          </w:tcPr>
          <w:p w:rsidR="00354854" w:rsidRDefault="000D6ED4">
            <w:pPr>
              <w:jc w:val="center"/>
            </w:pPr>
            <w:r>
              <w:rPr>
                <w:rFonts w:eastAsiaTheme="minorEastAsia"/>
                <w:szCs w:val="21"/>
              </w:rPr>
              <w:t>德才股份</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2021-07-06</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31.56</w:t>
            </w:r>
          </w:p>
        </w:tc>
        <w:tc>
          <w:tcPr>
            <w:tcW w:w="834" w:type="dxa"/>
            <w:vAlign w:val="center"/>
          </w:tcPr>
          <w:p w:rsidR="00354854" w:rsidRDefault="000D6ED4">
            <w:pPr>
              <w:jc w:val="center"/>
            </w:pPr>
            <w:r>
              <w:rPr>
                <w:rFonts w:eastAsiaTheme="minorEastAsia"/>
                <w:szCs w:val="21"/>
              </w:rPr>
              <w:t>31.56</w:t>
            </w:r>
          </w:p>
        </w:tc>
        <w:tc>
          <w:tcPr>
            <w:tcW w:w="835" w:type="dxa"/>
            <w:vAlign w:val="center"/>
          </w:tcPr>
          <w:p w:rsidR="00354854" w:rsidRDefault="000D6ED4">
            <w:pPr>
              <w:jc w:val="right"/>
            </w:pPr>
            <w:r>
              <w:rPr>
                <w:rFonts w:eastAsiaTheme="minorEastAsia"/>
                <w:szCs w:val="21"/>
              </w:rPr>
              <w:t>349.00</w:t>
            </w:r>
          </w:p>
        </w:tc>
        <w:tc>
          <w:tcPr>
            <w:tcW w:w="834" w:type="dxa"/>
            <w:vAlign w:val="center"/>
          </w:tcPr>
          <w:p w:rsidR="00354854" w:rsidRDefault="000D6ED4">
            <w:pPr>
              <w:jc w:val="right"/>
            </w:pPr>
            <w:r>
              <w:rPr>
                <w:rFonts w:eastAsiaTheme="minorEastAsia"/>
                <w:szCs w:val="21"/>
              </w:rPr>
              <w:t>11,014.44</w:t>
            </w:r>
          </w:p>
        </w:tc>
        <w:tc>
          <w:tcPr>
            <w:tcW w:w="835" w:type="dxa"/>
            <w:vAlign w:val="center"/>
          </w:tcPr>
          <w:p w:rsidR="00354854" w:rsidRDefault="000D6ED4">
            <w:pPr>
              <w:jc w:val="right"/>
            </w:pPr>
            <w:r>
              <w:rPr>
                <w:rFonts w:eastAsiaTheme="minorEastAsia"/>
                <w:szCs w:val="21"/>
              </w:rPr>
              <w:t>11,014.44</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688087</w:t>
            </w:r>
          </w:p>
        </w:tc>
        <w:tc>
          <w:tcPr>
            <w:tcW w:w="835" w:type="dxa"/>
            <w:vAlign w:val="center"/>
          </w:tcPr>
          <w:p w:rsidR="00354854" w:rsidRDefault="000D6ED4">
            <w:pPr>
              <w:jc w:val="center"/>
            </w:pPr>
            <w:r>
              <w:rPr>
                <w:rFonts w:eastAsiaTheme="minorEastAsia"/>
                <w:szCs w:val="21"/>
              </w:rPr>
              <w:t>英科再生</w:t>
            </w:r>
          </w:p>
        </w:tc>
        <w:tc>
          <w:tcPr>
            <w:tcW w:w="834" w:type="dxa"/>
            <w:vAlign w:val="center"/>
          </w:tcPr>
          <w:p w:rsidR="00354854" w:rsidRDefault="000D6ED4">
            <w:pPr>
              <w:jc w:val="center"/>
            </w:pPr>
            <w:r>
              <w:rPr>
                <w:rFonts w:eastAsiaTheme="minorEastAsia"/>
                <w:szCs w:val="21"/>
              </w:rPr>
              <w:t>2021-06-30</w:t>
            </w:r>
          </w:p>
        </w:tc>
        <w:tc>
          <w:tcPr>
            <w:tcW w:w="835" w:type="dxa"/>
            <w:vAlign w:val="center"/>
          </w:tcPr>
          <w:p w:rsidR="00354854" w:rsidRDefault="000D6ED4">
            <w:pPr>
              <w:jc w:val="center"/>
            </w:pPr>
            <w:r>
              <w:rPr>
                <w:rFonts w:eastAsiaTheme="minorEastAsia"/>
                <w:szCs w:val="21"/>
              </w:rPr>
              <w:t>2021-07-09</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21.96</w:t>
            </w:r>
          </w:p>
        </w:tc>
        <w:tc>
          <w:tcPr>
            <w:tcW w:w="834" w:type="dxa"/>
            <w:vAlign w:val="center"/>
          </w:tcPr>
          <w:p w:rsidR="00354854" w:rsidRDefault="000D6ED4">
            <w:pPr>
              <w:jc w:val="center"/>
            </w:pPr>
            <w:r>
              <w:rPr>
                <w:rFonts w:eastAsiaTheme="minorEastAsia"/>
                <w:szCs w:val="21"/>
              </w:rPr>
              <w:t>21.96</w:t>
            </w:r>
          </w:p>
        </w:tc>
        <w:tc>
          <w:tcPr>
            <w:tcW w:w="835" w:type="dxa"/>
            <w:vAlign w:val="center"/>
          </w:tcPr>
          <w:p w:rsidR="00354854" w:rsidRDefault="000D6ED4">
            <w:pPr>
              <w:jc w:val="right"/>
            </w:pPr>
            <w:r>
              <w:rPr>
                <w:rFonts w:eastAsiaTheme="minorEastAsia"/>
                <w:szCs w:val="21"/>
              </w:rPr>
              <w:t>2,469.00</w:t>
            </w:r>
          </w:p>
        </w:tc>
        <w:tc>
          <w:tcPr>
            <w:tcW w:w="834" w:type="dxa"/>
            <w:vAlign w:val="center"/>
          </w:tcPr>
          <w:p w:rsidR="00354854" w:rsidRDefault="000D6ED4">
            <w:pPr>
              <w:jc w:val="right"/>
            </w:pPr>
            <w:r>
              <w:rPr>
                <w:rFonts w:eastAsiaTheme="minorEastAsia"/>
                <w:szCs w:val="21"/>
              </w:rPr>
              <w:t>54,219.24</w:t>
            </w:r>
          </w:p>
        </w:tc>
        <w:tc>
          <w:tcPr>
            <w:tcW w:w="835" w:type="dxa"/>
            <w:vAlign w:val="center"/>
          </w:tcPr>
          <w:p w:rsidR="00354854" w:rsidRDefault="000D6ED4">
            <w:pPr>
              <w:jc w:val="right"/>
            </w:pPr>
            <w:r>
              <w:rPr>
                <w:rFonts w:eastAsiaTheme="minorEastAsia"/>
                <w:szCs w:val="21"/>
              </w:rPr>
              <w:t>54,219.24</w:t>
            </w:r>
          </w:p>
        </w:tc>
        <w:tc>
          <w:tcPr>
            <w:tcW w:w="835" w:type="dxa"/>
            <w:vAlign w:val="center"/>
          </w:tcPr>
          <w:p w:rsidR="00354854" w:rsidRDefault="000D6ED4">
            <w:pPr>
              <w:jc w:val="center"/>
            </w:pPr>
            <w:r>
              <w:rPr>
                <w:rFonts w:eastAsiaTheme="minorEastAsia"/>
                <w:szCs w:val="21"/>
              </w:rPr>
              <w:t>-</w:t>
            </w:r>
          </w:p>
        </w:tc>
      </w:tr>
      <w:tr w:rsidR="00354854">
        <w:tc>
          <w:tcPr>
            <w:tcW w:w="834" w:type="dxa"/>
            <w:vAlign w:val="center"/>
          </w:tcPr>
          <w:p w:rsidR="00354854" w:rsidRDefault="000D6ED4">
            <w:pPr>
              <w:jc w:val="center"/>
            </w:pPr>
            <w:r>
              <w:rPr>
                <w:rFonts w:eastAsiaTheme="minorEastAsia"/>
                <w:szCs w:val="21"/>
              </w:rPr>
              <w:t>688226</w:t>
            </w:r>
          </w:p>
        </w:tc>
        <w:tc>
          <w:tcPr>
            <w:tcW w:w="835" w:type="dxa"/>
            <w:vAlign w:val="center"/>
          </w:tcPr>
          <w:p w:rsidR="00354854" w:rsidRDefault="000D6ED4">
            <w:pPr>
              <w:jc w:val="center"/>
            </w:pPr>
            <w:r>
              <w:rPr>
                <w:rFonts w:eastAsiaTheme="minorEastAsia"/>
                <w:szCs w:val="21"/>
              </w:rPr>
              <w:t>威腾电气</w:t>
            </w:r>
          </w:p>
        </w:tc>
        <w:tc>
          <w:tcPr>
            <w:tcW w:w="834" w:type="dxa"/>
            <w:vAlign w:val="center"/>
          </w:tcPr>
          <w:p w:rsidR="00354854" w:rsidRDefault="000D6ED4">
            <w:pPr>
              <w:jc w:val="center"/>
            </w:pPr>
            <w:r>
              <w:rPr>
                <w:rFonts w:eastAsiaTheme="minorEastAsia"/>
                <w:szCs w:val="21"/>
              </w:rPr>
              <w:t>2021-06-28</w:t>
            </w:r>
          </w:p>
        </w:tc>
        <w:tc>
          <w:tcPr>
            <w:tcW w:w="835" w:type="dxa"/>
            <w:vAlign w:val="center"/>
          </w:tcPr>
          <w:p w:rsidR="00354854" w:rsidRDefault="000D6ED4">
            <w:pPr>
              <w:jc w:val="center"/>
            </w:pPr>
            <w:r>
              <w:rPr>
                <w:rFonts w:eastAsiaTheme="minorEastAsia"/>
                <w:szCs w:val="21"/>
              </w:rPr>
              <w:t>2021-07-07</w:t>
            </w:r>
          </w:p>
        </w:tc>
        <w:tc>
          <w:tcPr>
            <w:tcW w:w="834" w:type="dxa"/>
            <w:vAlign w:val="center"/>
          </w:tcPr>
          <w:p w:rsidR="00354854" w:rsidRDefault="000D6ED4">
            <w:pPr>
              <w:jc w:val="center"/>
            </w:pPr>
            <w:r>
              <w:rPr>
                <w:rFonts w:eastAsiaTheme="minorEastAsia"/>
                <w:szCs w:val="21"/>
              </w:rPr>
              <w:t>新股未上市</w:t>
            </w:r>
          </w:p>
        </w:tc>
        <w:tc>
          <w:tcPr>
            <w:tcW w:w="835" w:type="dxa"/>
            <w:vAlign w:val="center"/>
          </w:tcPr>
          <w:p w:rsidR="00354854" w:rsidRDefault="000D6ED4">
            <w:pPr>
              <w:jc w:val="right"/>
            </w:pPr>
            <w:r>
              <w:rPr>
                <w:rFonts w:eastAsiaTheme="minorEastAsia"/>
                <w:szCs w:val="21"/>
              </w:rPr>
              <w:t>6.42</w:t>
            </w:r>
          </w:p>
        </w:tc>
        <w:tc>
          <w:tcPr>
            <w:tcW w:w="834" w:type="dxa"/>
            <w:vAlign w:val="center"/>
          </w:tcPr>
          <w:p w:rsidR="00354854" w:rsidRDefault="000D6ED4">
            <w:pPr>
              <w:jc w:val="center"/>
            </w:pPr>
            <w:r>
              <w:rPr>
                <w:rFonts w:eastAsiaTheme="minorEastAsia"/>
                <w:szCs w:val="21"/>
              </w:rPr>
              <w:t>6.42</w:t>
            </w:r>
          </w:p>
        </w:tc>
        <w:tc>
          <w:tcPr>
            <w:tcW w:w="835" w:type="dxa"/>
            <w:vAlign w:val="center"/>
          </w:tcPr>
          <w:p w:rsidR="00354854" w:rsidRDefault="000D6ED4">
            <w:pPr>
              <w:jc w:val="right"/>
            </w:pPr>
            <w:r>
              <w:rPr>
                <w:rFonts w:eastAsiaTheme="minorEastAsia"/>
                <w:szCs w:val="21"/>
              </w:rPr>
              <w:t>2,693.00</w:t>
            </w:r>
          </w:p>
        </w:tc>
        <w:tc>
          <w:tcPr>
            <w:tcW w:w="834" w:type="dxa"/>
            <w:vAlign w:val="center"/>
          </w:tcPr>
          <w:p w:rsidR="00354854" w:rsidRDefault="000D6ED4">
            <w:pPr>
              <w:jc w:val="right"/>
            </w:pPr>
            <w:r>
              <w:rPr>
                <w:rFonts w:eastAsiaTheme="minorEastAsia"/>
                <w:szCs w:val="21"/>
              </w:rPr>
              <w:t>17,289.06</w:t>
            </w:r>
          </w:p>
        </w:tc>
        <w:tc>
          <w:tcPr>
            <w:tcW w:w="835" w:type="dxa"/>
            <w:vAlign w:val="center"/>
          </w:tcPr>
          <w:p w:rsidR="00354854" w:rsidRDefault="000D6ED4">
            <w:pPr>
              <w:jc w:val="right"/>
            </w:pPr>
            <w:r>
              <w:rPr>
                <w:rFonts w:eastAsiaTheme="minorEastAsia"/>
                <w:szCs w:val="21"/>
              </w:rPr>
              <w:t>17,289.06</w:t>
            </w:r>
          </w:p>
        </w:tc>
        <w:tc>
          <w:tcPr>
            <w:tcW w:w="835" w:type="dxa"/>
            <w:vAlign w:val="center"/>
          </w:tcPr>
          <w:p w:rsidR="00354854" w:rsidRDefault="000D6ED4">
            <w:pPr>
              <w:jc w:val="center"/>
            </w:pPr>
            <w:r>
              <w:rPr>
                <w:rFonts w:eastAsiaTheme="minorEastAsia"/>
                <w:szCs w:val="21"/>
              </w:rPr>
              <w:t>-</w:t>
            </w:r>
          </w:p>
        </w:tc>
      </w:tr>
    </w:tbl>
    <w:p w:rsidR="00354854" w:rsidRDefault="000D6ED4">
      <w:pPr>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354854" w:rsidRDefault="00354854">
      <w:pPr>
        <w:spacing w:line="360" w:lineRule="auto"/>
        <w:ind w:firstLineChars="200" w:firstLine="420"/>
        <w:jc w:val="left"/>
        <w:rPr>
          <w:rFonts w:eastAsiaTheme="minorEastAsia"/>
          <w:kern w:val="0"/>
          <w:szCs w:val="21"/>
        </w:rPr>
      </w:pPr>
    </w:p>
    <w:p w:rsidR="00354854" w:rsidRDefault="000D6ED4">
      <w:pPr>
        <w:spacing w:line="360" w:lineRule="auto"/>
        <w:ind w:firstLineChars="200" w:firstLine="420"/>
        <w:jc w:val="left"/>
        <w:rPr>
          <w:rFonts w:eastAsiaTheme="minorEastAsia"/>
          <w:kern w:val="0"/>
          <w:szCs w:val="21"/>
        </w:rPr>
      </w:pP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w:t>
      </w:r>
      <w:r>
        <w:rPr>
          <w:rFonts w:eastAsiaTheme="minorEastAsia"/>
          <w:kern w:val="0"/>
          <w:szCs w:val="21"/>
        </w:rPr>
        <w:t>2020</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14</w:t>
      </w:r>
      <w:r>
        <w:rPr>
          <w:rFonts w:eastAsiaTheme="minorEastAsia"/>
          <w:kern w:val="0"/>
          <w:szCs w:val="21"/>
        </w:rPr>
        <w:t>日</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后发行完毕的非公开发行股份，自发行结束之日起</w:t>
      </w:r>
      <w:r>
        <w:rPr>
          <w:rFonts w:eastAsiaTheme="minorEastAsia"/>
          <w:kern w:val="0"/>
          <w:szCs w:val="21"/>
        </w:rPr>
        <w:t>6</w:t>
      </w:r>
      <w:r>
        <w:rPr>
          <w:rFonts w:eastAsiaTheme="minorEastAsia"/>
          <w:kern w:val="0"/>
          <w:szCs w:val="21"/>
        </w:rPr>
        <w:t>个月内不得转让。此外，本基金减持上述非公开发行股份不适用《上市公司股东、董监高减持股份的若干规定》及《深圳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上海证券交易所上市公司股东及董事、监事、高级管理人员减持股份实施细则》的有关规定。</w:t>
      </w:r>
    </w:p>
    <w:p w:rsidR="00354854" w:rsidRDefault="000D6ED4">
      <w:pPr>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354854" w:rsidRDefault="000D6ED4">
      <w:pPr>
        <w:spacing w:line="360" w:lineRule="auto"/>
        <w:ind w:firstLineChars="200" w:firstLine="420"/>
        <w:jc w:val="left"/>
        <w:rPr>
          <w:rFonts w:eastAsiaTheme="minorEastAsia"/>
          <w:kern w:val="0"/>
          <w:szCs w:val="21"/>
        </w:rPr>
      </w:pPr>
      <w:r>
        <w:rPr>
          <w:rFonts w:eastAsiaTheme="minorEastAsia"/>
          <w:kern w:val="0"/>
          <w:szCs w:val="21"/>
        </w:rPr>
        <w:lastRenderedPageBreak/>
        <w:t>3</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4</w:t>
      </w:r>
      <w:r w:rsidRPr="00D46E57">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2</w:t>
      </w:r>
      <w:r w:rsidRPr="00D46E57">
        <w:rPr>
          <w:rFonts w:eastAsiaTheme="minorEastAsia"/>
          <w:b/>
          <w:bCs/>
          <w:color w:val="000000"/>
          <w:kern w:val="0"/>
          <w:szCs w:val="21"/>
        </w:rPr>
        <w:t xml:space="preserve">.3.2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.1 </w:t>
      </w:r>
      <w:r w:rsidRPr="00D46E57">
        <w:rPr>
          <w:rFonts w:eastAsiaTheme="minorEastAsia"/>
          <w:b/>
          <w:bCs/>
          <w:color w:val="000000"/>
          <w:szCs w:val="21"/>
        </w:rPr>
        <w:t>风险管理政策和组织架构</w:t>
      </w:r>
    </w:p>
    <w:p w:rsidR="00354854" w:rsidRDefault="000D6ED4">
      <w:pPr>
        <w:spacing w:line="360" w:lineRule="auto"/>
        <w:ind w:firstLineChars="200" w:firstLine="420"/>
        <w:rPr>
          <w:rFonts w:eastAsiaTheme="minorEastAsia"/>
          <w:kern w:val="0"/>
          <w:szCs w:val="21"/>
        </w:rPr>
      </w:pPr>
      <w:r>
        <w:rPr>
          <w:rFonts w:eastAsiaTheme="minorEastAsia"/>
          <w:kern w:val="0"/>
          <w:szCs w:val="21"/>
        </w:rPr>
        <w:t>基金属于股票型基金产品，预期风险和收益水平高于混合型基金、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w:t>
      </w:r>
      <w:r>
        <w:rPr>
          <w:rFonts w:eastAsiaTheme="minorEastAsia"/>
          <w:kern w:val="0"/>
          <w:szCs w:val="21"/>
        </w:rPr>
        <w:lastRenderedPageBreak/>
        <w:t>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354854" w:rsidRDefault="00354854">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.2 </w:t>
      </w:r>
      <w:r w:rsidRPr="00D46E57">
        <w:rPr>
          <w:rFonts w:eastAsiaTheme="minorEastAsia"/>
          <w:b/>
          <w:bCs/>
          <w:color w:val="000000"/>
          <w:szCs w:val="21"/>
        </w:rPr>
        <w:t>信用风险</w:t>
      </w:r>
    </w:p>
    <w:p w:rsidR="00354854" w:rsidRDefault="000D6ED4">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354854" w:rsidRDefault="00354854">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日，本基金未持有债券。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.3 </w:t>
      </w:r>
      <w:r w:rsidRPr="00D46E57">
        <w:rPr>
          <w:rFonts w:eastAsiaTheme="minorEastAsia"/>
          <w:b/>
          <w:bCs/>
          <w:color w:val="000000"/>
          <w:szCs w:val="21"/>
        </w:rPr>
        <w:t>流动性风险</w:t>
      </w:r>
    </w:p>
    <w:p w:rsidR="00354854" w:rsidRDefault="000D6ED4">
      <w:pPr>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w:t>
      </w:r>
      <w:r>
        <w:rPr>
          <w:rFonts w:eastAsiaTheme="minorEastAsia"/>
          <w:kern w:val="0"/>
          <w:szCs w:val="21"/>
        </w:rPr>
        <w:lastRenderedPageBreak/>
        <w:t>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54854" w:rsidRDefault="00354854">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D46E57">
        <w:rPr>
          <w:rFonts w:eastAsiaTheme="minorEastAsia"/>
          <w:kern w:val="0"/>
          <w:szCs w:val="21"/>
        </w:rPr>
        <w:t>10%</w:t>
      </w:r>
      <w:r w:rsidRPr="00D46E57">
        <w:rPr>
          <w:rFonts w:eastAsiaTheme="minorEastAsia"/>
          <w:kern w:val="0"/>
          <w:szCs w:val="21"/>
        </w:rPr>
        <w:t>，且本基金与由本基金的基金管理人管理的其他基金共同持有一家公司发行的证券不得超过该证券的</w:t>
      </w:r>
      <w:r w:rsidRPr="00D46E57">
        <w:rPr>
          <w:rFonts w:eastAsiaTheme="minorEastAsia"/>
          <w:kern w:val="0"/>
          <w:szCs w:val="21"/>
        </w:rPr>
        <w:t>10%</w:t>
      </w:r>
      <w:r w:rsidRPr="00D46E57">
        <w:rPr>
          <w:rFonts w:eastAsiaTheme="minorEastAsia"/>
          <w:kern w:val="0"/>
          <w:szCs w:val="21"/>
        </w:rPr>
        <w:t>。本基金所持大部分证券在证券交易所上市，其余亦可在银行间同业市场交易，因此均能根据本基金的基金管理人的投资意图，以合理的价格适时变现。此外，本基金可通过卖出回购金融资产方式借入短期资金应对流动性需求，其上限一般不超过基金持有的债券投资的公允价值。</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w:t>
      </w:r>
      <w:r w:rsidR="00021D93">
        <w:rPr>
          <w:rFonts w:eastAsiaTheme="minorEastAsia"/>
          <w:b/>
          <w:bCs/>
          <w:color w:val="000000" w:themeColor="text1"/>
          <w:kern w:val="0"/>
          <w:szCs w:val="21"/>
        </w:rPr>
        <w:t>3</w:t>
      </w:r>
      <w:r w:rsidRPr="00D46E57">
        <w:rPr>
          <w:rFonts w:eastAsiaTheme="minorEastAsia"/>
          <w:b/>
          <w:bCs/>
          <w:color w:val="000000" w:themeColor="text1"/>
          <w:kern w:val="0"/>
          <w:szCs w:val="21"/>
        </w:rPr>
        <w:t>.3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354854" w:rsidRDefault="000D6ED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54854" w:rsidRDefault="00354854">
      <w:pPr>
        <w:widowControl/>
        <w:spacing w:line="360" w:lineRule="auto"/>
        <w:ind w:firstLineChars="200" w:firstLine="420"/>
        <w:rPr>
          <w:rFonts w:eastAsiaTheme="minorEastAsia"/>
          <w:color w:val="000000" w:themeColor="text1"/>
          <w:kern w:val="0"/>
          <w:szCs w:val="21"/>
        </w:rPr>
      </w:pPr>
    </w:p>
    <w:p w:rsidR="00354854" w:rsidRDefault="000D6ED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354854" w:rsidRDefault="00354854">
      <w:pPr>
        <w:widowControl/>
        <w:spacing w:line="360" w:lineRule="auto"/>
        <w:ind w:firstLineChars="200" w:firstLine="420"/>
        <w:rPr>
          <w:rFonts w:eastAsiaTheme="minorEastAsia"/>
          <w:color w:val="000000" w:themeColor="text1"/>
          <w:kern w:val="0"/>
          <w:szCs w:val="21"/>
        </w:rPr>
      </w:pPr>
    </w:p>
    <w:p w:rsidR="00354854" w:rsidRDefault="000D6ED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354854" w:rsidRDefault="00354854">
      <w:pPr>
        <w:widowControl/>
        <w:spacing w:line="360" w:lineRule="auto"/>
        <w:ind w:firstLineChars="200" w:firstLine="420"/>
        <w:rPr>
          <w:rFonts w:eastAsiaTheme="minorEastAsia"/>
          <w:color w:val="000000" w:themeColor="text1"/>
          <w:kern w:val="0"/>
          <w:szCs w:val="21"/>
        </w:rPr>
      </w:pPr>
    </w:p>
    <w:p w:rsidR="00354854" w:rsidRDefault="000D6ED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354854" w:rsidRDefault="00354854">
      <w:pPr>
        <w:widowControl/>
        <w:spacing w:line="360" w:lineRule="auto"/>
        <w:ind w:firstLineChars="200" w:firstLine="420"/>
        <w:rPr>
          <w:rFonts w:eastAsiaTheme="minorEastAsia"/>
          <w:color w:val="000000" w:themeColor="text1"/>
          <w:kern w:val="0"/>
          <w:szCs w:val="21"/>
        </w:rPr>
      </w:pP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.4.1 </w:t>
      </w:r>
      <w:r w:rsidRPr="00D46E57">
        <w:rPr>
          <w:rFonts w:eastAsiaTheme="minorEastAsia"/>
          <w:b/>
          <w:bCs/>
          <w:color w:val="000000"/>
          <w:szCs w:val="21"/>
        </w:rPr>
        <w:t>利率风险</w:t>
      </w:r>
    </w:p>
    <w:p w:rsidR="00354854" w:rsidRDefault="000D6ED4">
      <w:pPr>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354854" w:rsidRDefault="00354854">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lastRenderedPageBreak/>
        <w:t>6.4.1</w:t>
      </w:r>
      <w:r w:rsidR="00021D93">
        <w:rPr>
          <w:rFonts w:eastAsiaTheme="minorEastAsia"/>
          <w:b/>
          <w:bCs/>
          <w:color w:val="000000"/>
          <w:kern w:val="0"/>
          <w:szCs w:val="21"/>
        </w:rPr>
        <w:t>3</w:t>
      </w:r>
      <w:r w:rsidRPr="00D46E57">
        <w:rPr>
          <w:rFonts w:eastAsiaTheme="minorEastAsia"/>
          <w:b/>
          <w:bCs/>
          <w:color w:val="000000"/>
          <w:kern w:val="0"/>
          <w:szCs w:val="21"/>
        </w:rPr>
        <w:t xml:space="preserve">.4.1.1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354854">
        <w:tc>
          <w:tcPr>
            <w:tcW w:w="1246" w:type="dxa"/>
            <w:vAlign w:val="center"/>
          </w:tcPr>
          <w:p w:rsidR="00354854" w:rsidRDefault="000D6ED4">
            <w:pPr>
              <w:jc w:val="center"/>
            </w:pPr>
            <w:r>
              <w:rPr>
                <w:rFonts w:eastAsiaTheme="minorEastAsia"/>
                <w:szCs w:val="21"/>
              </w:rPr>
              <w:t>银行存款</w:t>
            </w:r>
          </w:p>
        </w:tc>
        <w:tc>
          <w:tcPr>
            <w:tcW w:w="1586" w:type="dxa"/>
            <w:vAlign w:val="center"/>
          </w:tcPr>
          <w:p w:rsidR="00354854" w:rsidRDefault="000D6ED4">
            <w:pPr>
              <w:jc w:val="right"/>
            </w:pPr>
            <w:r>
              <w:rPr>
                <w:rFonts w:eastAsiaTheme="minorEastAsia"/>
                <w:szCs w:val="21"/>
              </w:rPr>
              <w:t>2,024,370,599.28</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2,024,370,599.28</w:t>
            </w:r>
          </w:p>
        </w:tc>
      </w:tr>
      <w:tr w:rsidR="00354854">
        <w:tc>
          <w:tcPr>
            <w:tcW w:w="1246" w:type="dxa"/>
            <w:vAlign w:val="center"/>
          </w:tcPr>
          <w:p w:rsidR="00354854" w:rsidRDefault="000D6ED4">
            <w:pPr>
              <w:jc w:val="center"/>
            </w:pPr>
            <w:r>
              <w:rPr>
                <w:rFonts w:eastAsiaTheme="minorEastAsia"/>
                <w:szCs w:val="21"/>
              </w:rPr>
              <w:t>结算备付金</w:t>
            </w:r>
          </w:p>
        </w:tc>
        <w:tc>
          <w:tcPr>
            <w:tcW w:w="1586" w:type="dxa"/>
            <w:vAlign w:val="center"/>
          </w:tcPr>
          <w:p w:rsidR="00354854" w:rsidRDefault="000D6ED4">
            <w:pPr>
              <w:jc w:val="right"/>
            </w:pPr>
            <w:r>
              <w:rPr>
                <w:rFonts w:eastAsiaTheme="minorEastAsia"/>
                <w:szCs w:val="21"/>
              </w:rPr>
              <w:t>23,665,437.67</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23,665,437.67</w:t>
            </w:r>
          </w:p>
        </w:tc>
      </w:tr>
      <w:tr w:rsidR="00354854">
        <w:tc>
          <w:tcPr>
            <w:tcW w:w="1246" w:type="dxa"/>
            <w:vAlign w:val="center"/>
          </w:tcPr>
          <w:p w:rsidR="00354854" w:rsidRDefault="000D6ED4">
            <w:pPr>
              <w:jc w:val="center"/>
            </w:pPr>
            <w:r>
              <w:rPr>
                <w:rFonts w:eastAsiaTheme="minorEastAsia"/>
                <w:szCs w:val="21"/>
              </w:rPr>
              <w:t>存出保证金</w:t>
            </w:r>
          </w:p>
        </w:tc>
        <w:tc>
          <w:tcPr>
            <w:tcW w:w="1586" w:type="dxa"/>
            <w:vAlign w:val="center"/>
          </w:tcPr>
          <w:p w:rsidR="00354854" w:rsidRDefault="000D6ED4">
            <w:pPr>
              <w:jc w:val="right"/>
            </w:pPr>
            <w:r>
              <w:rPr>
                <w:rFonts w:eastAsiaTheme="minorEastAsia"/>
                <w:szCs w:val="21"/>
              </w:rPr>
              <w:t>1,165,880.38</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1,165,880.38</w:t>
            </w:r>
          </w:p>
        </w:tc>
      </w:tr>
      <w:tr w:rsidR="00354854">
        <w:tc>
          <w:tcPr>
            <w:tcW w:w="1246" w:type="dxa"/>
            <w:vAlign w:val="center"/>
          </w:tcPr>
          <w:p w:rsidR="00354854" w:rsidRDefault="000D6ED4">
            <w:pPr>
              <w:jc w:val="center"/>
            </w:pPr>
            <w:r>
              <w:rPr>
                <w:rFonts w:eastAsiaTheme="minorEastAsia"/>
                <w:szCs w:val="21"/>
              </w:rPr>
              <w:t>交易性金融资产</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4,342,778,996.98</w:t>
            </w:r>
          </w:p>
        </w:tc>
        <w:tc>
          <w:tcPr>
            <w:tcW w:w="1587" w:type="dxa"/>
            <w:vAlign w:val="center"/>
          </w:tcPr>
          <w:p w:rsidR="00354854" w:rsidRDefault="000D6ED4">
            <w:pPr>
              <w:jc w:val="right"/>
            </w:pPr>
            <w:r>
              <w:rPr>
                <w:rFonts w:eastAsiaTheme="minorEastAsia"/>
                <w:szCs w:val="21"/>
              </w:rPr>
              <w:t>4,342,778,996.98</w:t>
            </w:r>
          </w:p>
        </w:tc>
      </w:tr>
      <w:tr w:rsidR="00354854">
        <w:tc>
          <w:tcPr>
            <w:tcW w:w="1246" w:type="dxa"/>
            <w:vAlign w:val="center"/>
          </w:tcPr>
          <w:p w:rsidR="00354854" w:rsidRDefault="000D6ED4">
            <w:pPr>
              <w:jc w:val="center"/>
            </w:pPr>
            <w:r>
              <w:rPr>
                <w:rFonts w:eastAsiaTheme="minorEastAsia"/>
                <w:szCs w:val="21"/>
              </w:rPr>
              <w:t>买入返售金融资产</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354854">
        <w:tc>
          <w:tcPr>
            <w:tcW w:w="1246" w:type="dxa"/>
            <w:vAlign w:val="center"/>
          </w:tcPr>
          <w:p w:rsidR="00354854" w:rsidRDefault="000D6ED4">
            <w:pPr>
              <w:jc w:val="center"/>
            </w:pPr>
            <w:r>
              <w:rPr>
                <w:rFonts w:eastAsiaTheme="minorEastAsia"/>
                <w:szCs w:val="21"/>
              </w:rPr>
              <w:t>应收证券清算款</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7,555,538.25</w:t>
            </w:r>
          </w:p>
        </w:tc>
        <w:tc>
          <w:tcPr>
            <w:tcW w:w="1587" w:type="dxa"/>
            <w:vAlign w:val="center"/>
          </w:tcPr>
          <w:p w:rsidR="00354854" w:rsidRDefault="000D6ED4">
            <w:pPr>
              <w:jc w:val="right"/>
            </w:pPr>
            <w:r>
              <w:rPr>
                <w:rFonts w:eastAsiaTheme="minorEastAsia"/>
                <w:szCs w:val="21"/>
              </w:rPr>
              <w:t>7,555,538.25</w:t>
            </w:r>
          </w:p>
        </w:tc>
      </w:tr>
      <w:tr w:rsidR="00354854">
        <w:tc>
          <w:tcPr>
            <w:tcW w:w="1246" w:type="dxa"/>
            <w:vAlign w:val="center"/>
          </w:tcPr>
          <w:p w:rsidR="00354854" w:rsidRDefault="000D6ED4">
            <w:pPr>
              <w:jc w:val="center"/>
            </w:pPr>
            <w:r>
              <w:rPr>
                <w:rFonts w:eastAsiaTheme="minorEastAsia"/>
                <w:szCs w:val="21"/>
              </w:rPr>
              <w:t>应收利息</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202,361.88</w:t>
            </w:r>
          </w:p>
        </w:tc>
        <w:tc>
          <w:tcPr>
            <w:tcW w:w="1587" w:type="dxa"/>
            <w:vAlign w:val="center"/>
          </w:tcPr>
          <w:p w:rsidR="00354854" w:rsidRDefault="000D6ED4">
            <w:pPr>
              <w:jc w:val="right"/>
            </w:pPr>
            <w:r>
              <w:rPr>
                <w:rFonts w:eastAsiaTheme="minorEastAsia"/>
                <w:szCs w:val="21"/>
              </w:rPr>
              <w:t>202,361.88</w:t>
            </w:r>
          </w:p>
        </w:tc>
      </w:tr>
      <w:tr w:rsidR="00354854">
        <w:tc>
          <w:tcPr>
            <w:tcW w:w="1246" w:type="dxa"/>
            <w:vAlign w:val="center"/>
          </w:tcPr>
          <w:p w:rsidR="00354854" w:rsidRDefault="000D6ED4">
            <w:pPr>
              <w:jc w:val="center"/>
            </w:pPr>
            <w:r>
              <w:rPr>
                <w:rFonts w:eastAsiaTheme="minorEastAsia"/>
                <w:szCs w:val="21"/>
              </w:rPr>
              <w:t>应收股利</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942,403.83</w:t>
            </w:r>
          </w:p>
        </w:tc>
        <w:tc>
          <w:tcPr>
            <w:tcW w:w="1587" w:type="dxa"/>
            <w:vAlign w:val="center"/>
          </w:tcPr>
          <w:p w:rsidR="00354854" w:rsidRDefault="000D6ED4">
            <w:pPr>
              <w:jc w:val="right"/>
            </w:pPr>
            <w:r>
              <w:rPr>
                <w:rFonts w:eastAsiaTheme="minorEastAsia"/>
                <w:szCs w:val="21"/>
              </w:rPr>
              <w:t>942,403.83</w:t>
            </w:r>
          </w:p>
        </w:tc>
      </w:tr>
      <w:tr w:rsidR="00354854">
        <w:tc>
          <w:tcPr>
            <w:tcW w:w="1246" w:type="dxa"/>
            <w:vAlign w:val="center"/>
          </w:tcPr>
          <w:p w:rsidR="00354854" w:rsidRDefault="000D6ED4">
            <w:pPr>
              <w:jc w:val="center"/>
            </w:pPr>
            <w:r>
              <w:rPr>
                <w:rFonts w:eastAsiaTheme="minorEastAsia"/>
                <w:szCs w:val="21"/>
              </w:rPr>
              <w:t>应收申购款</w:t>
            </w:r>
          </w:p>
        </w:tc>
        <w:tc>
          <w:tcPr>
            <w:tcW w:w="1586" w:type="dxa"/>
            <w:vAlign w:val="center"/>
          </w:tcPr>
          <w:p w:rsidR="00354854" w:rsidRDefault="000D6ED4">
            <w:pPr>
              <w:jc w:val="right"/>
            </w:pPr>
            <w:r>
              <w:rPr>
                <w:rFonts w:eastAsiaTheme="minorEastAsia"/>
                <w:szCs w:val="21"/>
              </w:rPr>
              <w:t>502.02</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4,543,697.45</w:t>
            </w:r>
          </w:p>
        </w:tc>
        <w:tc>
          <w:tcPr>
            <w:tcW w:w="1587" w:type="dxa"/>
            <w:vAlign w:val="center"/>
          </w:tcPr>
          <w:p w:rsidR="00354854" w:rsidRDefault="000D6ED4">
            <w:pPr>
              <w:jc w:val="right"/>
            </w:pPr>
            <w:r>
              <w:rPr>
                <w:rFonts w:eastAsiaTheme="minorEastAsia"/>
                <w:szCs w:val="21"/>
              </w:rPr>
              <w:t>4,544,199.47</w:t>
            </w:r>
          </w:p>
        </w:tc>
      </w:tr>
      <w:tr w:rsidR="00354854">
        <w:tc>
          <w:tcPr>
            <w:tcW w:w="1246" w:type="dxa"/>
            <w:vAlign w:val="center"/>
          </w:tcPr>
          <w:p w:rsidR="00354854" w:rsidRDefault="000D6ED4">
            <w:pPr>
              <w:jc w:val="center"/>
            </w:pPr>
            <w:r>
              <w:rPr>
                <w:rFonts w:eastAsiaTheme="minorEastAsia"/>
                <w:szCs w:val="21"/>
              </w:rPr>
              <w:t>其他资产</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2,049,202,419.35</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4,356,022,998.39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6,405,225,417.74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354854">
        <w:tc>
          <w:tcPr>
            <w:tcW w:w="1246" w:type="dxa"/>
            <w:vAlign w:val="center"/>
          </w:tcPr>
          <w:p w:rsidR="00354854" w:rsidRDefault="000D6ED4">
            <w:pPr>
              <w:jc w:val="center"/>
            </w:pPr>
            <w:r>
              <w:rPr>
                <w:rFonts w:eastAsiaTheme="minorEastAsia"/>
                <w:szCs w:val="21"/>
              </w:rPr>
              <w:t>卖出回购金融资产款</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354854">
        <w:tc>
          <w:tcPr>
            <w:tcW w:w="1246" w:type="dxa"/>
            <w:vAlign w:val="center"/>
          </w:tcPr>
          <w:p w:rsidR="00354854" w:rsidRDefault="000D6ED4">
            <w:pPr>
              <w:jc w:val="center"/>
            </w:pPr>
            <w:r>
              <w:rPr>
                <w:rFonts w:eastAsiaTheme="minorEastAsia"/>
                <w:szCs w:val="21"/>
              </w:rPr>
              <w:t>应付证券清算款</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59,955,752.39</w:t>
            </w:r>
          </w:p>
        </w:tc>
        <w:tc>
          <w:tcPr>
            <w:tcW w:w="1587" w:type="dxa"/>
            <w:vAlign w:val="center"/>
          </w:tcPr>
          <w:p w:rsidR="00354854" w:rsidRDefault="000D6ED4">
            <w:pPr>
              <w:jc w:val="right"/>
            </w:pPr>
            <w:r>
              <w:rPr>
                <w:rFonts w:eastAsiaTheme="minorEastAsia"/>
                <w:szCs w:val="21"/>
              </w:rPr>
              <w:t>59,955,752.39</w:t>
            </w:r>
          </w:p>
        </w:tc>
      </w:tr>
      <w:tr w:rsidR="00354854">
        <w:tc>
          <w:tcPr>
            <w:tcW w:w="1246" w:type="dxa"/>
            <w:vAlign w:val="center"/>
          </w:tcPr>
          <w:p w:rsidR="00354854" w:rsidRDefault="000D6ED4">
            <w:pPr>
              <w:jc w:val="center"/>
            </w:pPr>
            <w:r>
              <w:rPr>
                <w:rFonts w:eastAsiaTheme="minorEastAsia"/>
                <w:szCs w:val="21"/>
              </w:rPr>
              <w:t>应付赎回款</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178,270,797.65</w:t>
            </w:r>
          </w:p>
        </w:tc>
        <w:tc>
          <w:tcPr>
            <w:tcW w:w="1587" w:type="dxa"/>
            <w:vAlign w:val="center"/>
          </w:tcPr>
          <w:p w:rsidR="00354854" w:rsidRDefault="000D6ED4">
            <w:pPr>
              <w:jc w:val="right"/>
            </w:pPr>
            <w:r>
              <w:rPr>
                <w:rFonts w:eastAsiaTheme="minorEastAsia"/>
                <w:szCs w:val="21"/>
              </w:rPr>
              <w:t>178,270,797.65</w:t>
            </w:r>
          </w:p>
        </w:tc>
      </w:tr>
      <w:tr w:rsidR="00354854">
        <w:tc>
          <w:tcPr>
            <w:tcW w:w="1246" w:type="dxa"/>
            <w:vAlign w:val="center"/>
          </w:tcPr>
          <w:p w:rsidR="00354854" w:rsidRDefault="000D6ED4">
            <w:pPr>
              <w:jc w:val="center"/>
            </w:pPr>
            <w:r>
              <w:rPr>
                <w:rFonts w:eastAsiaTheme="minorEastAsia"/>
                <w:szCs w:val="21"/>
              </w:rPr>
              <w:t>应付管理人报酬</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7,879,328.92</w:t>
            </w:r>
          </w:p>
        </w:tc>
        <w:tc>
          <w:tcPr>
            <w:tcW w:w="1587" w:type="dxa"/>
            <w:vAlign w:val="center"/>
          </w:tcPr>
          <w:p w:rsidR="00354854" w:rsidRDefault="000D6ED4">
            <w:pPr>
              <w:jc w:val="right"/>
            </w:pPr>
            <w:r>
              <w:rPr>
                <w:rFonts w:eastAsiaTheme="minorEastAsia"/>
                <w:szCs w:val="21"/>
              </w:rPr>
              <w:t>7,879,328.92</w:t>
            </w:r>
          </w:p>
        </w:tc>
      </w:tr>
      <w:tr w:rsidR="00354854">
        <w:tc>
          <w:tcPr>
            <w:tcW w:w="1246" w:type="dxa"/>
            <w:vAlign w:val="center"/>
          </w:tcPr>
          <w:p w:rsidR="00354854" w:rsidRDefault="000D6ED4">
            <w:pPr>
              <w:jc w:val="center"/>
            </w:pPr>
            <w:r>
              <w:rPr>
                <w:rFonts w:eastAsiaTheme="minorEastAsia"/>
                <w:szCs w:val="21"/>
              </w:rPr>
              <w:t>应付托管费</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1,313,221.48</w:t>
            </w:r>
          </w:p>
        </w:tc>
        <w:tc>
          <w:tcPr>
            <w:tcW w:w="1587" w:type="dxa"/>
            <w:vAlign w:val="center"/>
          </w:tcPr>
          <w:p w:rsidR="00354854" w:rsidRDefault="000D6ED4">
            <w:pPr>
              <w:jc w:val="right"/>
            </w:pPr>
            <w:r>
              <w:rPr>
                <w:rFonts w:eastAsiaTheme="minorEastAsia"/>
                <w:szCs w:val="21"/>
              </w:rPr>
              <w:t>1,313,221.48</w:t>
            </w:r>
          </w:p>
        </w:tc>
      </w:tr>
      <w:tr w:rsidR="00354854">
        <w:tc>
          <w:tcPr>
            <w:tcW w:w="1246" w:type="dxa"/>
            <w:vAlign w:val="center"/>
          </w:tcPr>
          <w:p w:rsidR="00354854" w:rsidRDefault="000D6ED4">
            <w:pPr>
              <w:jc w:val="center"/>
            </w:pPr>
            <w:r>
              <w:rPr>
                <w:rFonts w:eastAsiaTheme="minorEastAsia"/>
                <w:szCs w:val="21"/>
              </w:rPr>
              <w:t>应付销售服务费</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357,493.99</w:t>
            </w:r>
          </w:p>
        </w:tc>
        <w:tc>
          <w:tcPr>
            <w:tcW w:w="1587" w:type="dxa"/>
            <w:vAlign w:val="center"/>
          </w:tcPr>
          <w:p w:rsidR="00354854" w:rsidRDefault="000D6ED4">
            <w:pPr>
              <w:jc w:val="right"/>
            </w:pPr>
            <w:r>
              <w:rPr>
                <w:rFonts w:eastAsiaTheme="minorEastAsia"/>
                <w:szCs w:val="21"/>
              </w:rPr>
              <w:t>357,493.99</w:t>
            </w:r>
          </w:p>
        </w:tc>
      </w:tr>
      <w:tr w:rsidR="00354854">
        <w:tc>
          <w:tcPr>
            <w:tcW w:w="1246" w:type="dxa"/>
            <w:vAlign w:val="center"/>
          </w:tcPr>
          <w:p w:rsidR="00354854" w:rsidRDefault="000D6ED4">
            <w:pPr>
              <w:jc w:val="center"/>
            </w:pPr>
            <w:r>
              <w:rPr>
                <w:rFonts w:eastAsiaTheme="minorEastAsia"/>
                <w:szCs w:val="21"/>
              </w:rPr>
              <w:t>应付交易费用</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4,943,029.94</w:t>
            </w:r>
          </w:p>
        </w:tc>
        <w:tc>
          <w:tcPr>
            <w:tcW w:w="1587" w:type="dxa"/>
            <w:vAlign w:val="center"/>
          </w:tcPr>
          <w:p w:rsidR="00354854" w:rsidRDefault="000D6ED4">
            <w:pPr>
              <w:jc w:val="right"/>
            </w:pPr>
            <w:r>
              <w:rPr>
                <w:rFonts w:eastAsiaTheme="minorEastAsia"/>
                <w:szCs w:val="21"/>
              </w:rPr>
              <w:t>4,943,029.94</w:t>
            </w:r>
          </w:p>
        </w:tc>
      </w:tr>
      <w:tr w:rsidR="00354854">
        <w:tc>
          <w:tcPr>
            <w:tcW w:w="1246" w:type="dxa"/>
            <w:vAlign w:val="center"/>
          </w:tcPr>
          <w:p w:rsidR="00354854" w:rsidRDefault="000D6ED4">
            <w:pPr>
              <w:jc w:val="center"/>
            </w:pPr>
            <w:r>
              <w:rPr>
                <w:rFonts w:eastAsiaTheme="minorEastAsia"/>
                <w:szCs w:val="21"/>
              </w:rPr>
              <w:t>应付税费</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354854">
        <w:tc>
          <w:tcPr>
            <w:tcW w:w="1246" w:type="dxa"/>
            <w:vAlign w:val="center"/>
          </w:tcPr>
          <w:p w:rsidR="00354854" w:rsidRDefault="000D6ED4">
            <w:pPr>
              <w:jc w:val="center"/>
            </w:pPr>
            <w:r>
              <w:rPr>
                <w:rFonts w:eastAsiaTheme="minorEastAsia"/>
                <w:szCs w:val="21"/>
              </w:rPr>
              <w:t>应付利息</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354854">
        <w:tc>
          <w:tcPr>
            <w:tcW w:w="1246" w:type="dxa"/>
            <w:vAlign w:val="center"/>
          </w:tcPr>
          <w:p w:rsidR="00354854" w:rsidRDefault="000D6ED4">
            <w:pPr>
              <w:jc w:val="center"/>
            </w:pPr>
            <w:r>
              <w:rPr>
                <w:rFonts w:eastAsiaTheme="minorEastAsia"/>
                <w:szCs w:val="21"/>
              </w:rPr>
              <w:t>应付利润</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r>
      <w:tr w:rsidR="00354854">
        <w:tc>
          <w:tcPr>
            <w:tcW w:w="1246" w:type="dxa"/>
            <w:vAlign w:val="center"/>
          </w:tcPr>
          <w:p w:rsidR="00354854" w:rsidRDefault="000D6ED4">
            <w:pPr>
              <w:jc w:val="center"/>
            </w:pPr>
            <w:r>
              <w:rPr>
                <w:rFonts w:eastAsiaTheme="minorEastAsia"/>
                <w:szCs w:val="21"/>
              </w:rPr>
              <w:t>其他负债</w:t>
            </w:r>
          </w:p>
        </w:tc>
        <w:tc>
          <w:tcPr>
            <w:tcW w:w="1586"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w:t>
            </w:r>
          </w:p>
        </w:tc>
        <w:tc>
          <w:tcPr>
            <w:tcW w:w="1587" w:type="dxa"/>
            <w:vAlign w:val="center"/>
          </w:tcPr>
          <w:p w:rsidR="00354854" w:rsidRDefault="000D6ED4">
            <w:pPr>
              <w:jc w:val="right"/>
            </w:pPr>
            <w:r>
              <w:rPr>
                <w:rFonts w:eastAsiaTheme="minorEastAsia"/>
                <w:szCs w:val="21"/>
              </w:rPr>
              <w:t>496,410.57</w:t>
            </w:r>
          </w:p>
        </w:tc>
        <w:tc>
          <w:tcPr>
            <w:tcW w:w="1587" w:type="dxa"/>
            <w:vAlign w:val="center"/>
          </w:tcPr>
          <w:p w:rsidR="00354854" w:rsidRDefault="000D6ED4">
            <w:pPr>
              <w:jc w:val="right"/>
            </w:pPr>
            <w:r>
              <w:rPr>
                <w:rFonts w:eastAsiaTheme="minorEastAsia"/>
                <w:szCs w:val="21"/>
              </w:rPr>
              <w:t>496,410.57</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lastRenderedPageBreak/>
              <w:t>-</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lastRenderedPageBreak/>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253,216,034.94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253,216,034.94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2,049,202,419.35</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4,102,806,963.45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6,152,009,382.80</w:t>
            </w:r>
          </w:p>
        </w:tc>
      </w:tr>
    </w:tbl>
    <w:p w:rsidR="00C810D1" w:rsidRPr="00D46E57" w:rsidRDefault="00C810D1" w:rsidP="00C810D1">
      <w:pPr>
        <w:spacing w:line="360" w:lineRule="auto"/>
        <w:rPr>
          <w:rFonts w:eastAsiaTheme="minorEastAsia"/>
          <w:szCs w:val="21"/>
        </w:rPr>
      </w:pP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表中所示为本基金资产及负债的账面价值，并按照合约规定的利率重新定价日或到期日孰早者予以分类。</w:t>
      </w:r>
    </w:p>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w:t>
      </w:r>
      <w:r w:rsidR="00021D93">
        <w:rPr>
          <w:rFonts w:eastAsiaTheme="minorEastAsia"/>
          <w:b/>
          <w:bCs/>
          <w:kern w:val="0"/>
          <w:szCs w:val="21"/>
        </w:rPr>
        <w:t>3</w:t>
      </w:r>
      <w:r w:rsidRPr="00D46E57">
        <w:rPr>
          <w:rFonts w:eastAsiaTheme="minorEastAsia"/>
          <w:b/>
          <w:bCs/>
          <w:kern w:val="0"/>
          <w:szCs w:val="21"/>
        </w:rPr>
        <w:t>.4.2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D46E57" w:rsidRDefault="007215A4" w:rsidP="006E0888">
      <w:pPr>
        <w:widowControl/>
        <w:spacing w:line="360" w:lineRule="auto"/>
        <w:jc w:val="left"/>
        <w:rPr>
          <w:rFonts w:eastAsiaTheme="minorEastAsia"/>
          <w:b/>
          <w:bCs/>
          <w:szCs w:val="21"/>
        </w:rPr>
      </w:pPr>
      <w:r w:rsidRPr="00D46E57">
        <w:rPr>
          <w:rFonts w:eastAsiaTheme="minorEastAsia"/>
          <w:b/>
          <w:bCs/>
          <w:kern w:val="0"/>
          <w:szCs w:val="21"/>
        </w:rPr>
        <w:t>6.4.1</w:t>
      </w:r>
      <w:r w:rsidR="00021D93">
        <w:rPr>
          <w:rFonts w:eastAsiaTheme="minorEastAsia"/>
          <w:b/>
          <w:bCs/>
          <w:kern w:val="0"/>
          <w:szCs w:val="21"/>
        </w:rPr>
        <w:t>3</w:t>
      </w:r>
      <w:r w:rsidRPr="00D46E57">
        <w:rPr>
          <w:rFonts w:eastAsiaTheme="minorEastAsia"/>
          <w:b/>
          <w:bCs/>
          <w:kern w:val="0"/>
          <w:szCs w:val="21"/>
        </w:rPr>
        <w:t>.4.2.1</w:t>
      </w:r>
      <w:r w:rsidRPr="00D46E57">
        <w:rPr>
          <w:rFonts w:eastAsiaTheme="minorEastAsia"/>
          <w:b/>
          <w:bCs/>
          <w:szCs w:val="21"/>
        </w:rPr>
        <w:t>外汇风险敞口</w:t>
      </w:r>
    </w:p>
    <w:p w:rsidR="00377786" w:rsidRPr="00D46E57" w:rsidRDefault="00377786" w:rsidP="00377786">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377786" w:rsidRPr="00D46E57" w:rsidTr="00CD7033">
        <w:tc>
          <w:tcPr>
            <w:tcW w:w="1477" w:type="dxa"/>
            <w:vMerge w:val="restart"/>
            <w:vAlign w:val="center"/>
          </w:tcPr>
          <w:p w:rsidR="00377786" w:rsidRPr="00D46E57" w:rsidRDefault="00377786" w:rsidP="00CD7033">
            <w:pPr>
              <w:autoSpaceDE w:val="0"/>
              <w:autoSpaceDN w:val="0"/>
              <w:adjustRightInd w:val="0"/>
              <w:spacing w:before="29" w:line="360" w:lineRule="auto"/>
              <w:ind w:left="15"/>
              <w:jc w:val="center"/>
              <w:rPr>
                <w:rFonts w:eastAsiaTheme="minorEastAsia"/>
                <w:color w:val="000000"/>
                <w:kern w:val="0"/>
                <w:szCs w:val="21"/>
              </w:rPr>
            </w:pPr>
            <w:r w:rsidRPr="00D46E57">
              <w:rPr>
                <w:rFonts w:eastAsiaTheme="minorEastAsia"/>
                <w:color w:val="000000"/>
                <w:szCs w:val="21"/>
              </w:rPr>
              <w:t>项目</w:t>
            </w:r>
          </w:p>
        </w:tc>
        <w:tc>
          <w:tcPr>
            <w:tcW w:w="7523" w:type="dxa"/>
            <w:gridSpan w:val="3"/>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本期末</w:t>
            </w:r>
          </w:p>
          <w:p w:rsidR="00377786" w:rsidRPr="00D46E57" w:rsidRDefault="00377786" w:rsidP="00CD7033">
            <w:pPr>
              <w:autoSpaceDE w:val="0"/>
              <w:autoSpaceDN w:val="0"/>
              <w:adjustRightInd w:val="0"/>
              <w:spacing w:before="29" w:line="360" w:lineRule="auto"/>
              <w:ind w:left="15"/>
              <w:jc w:val="center"/>
              <w:rPr>
                <w:rFonts w:eastAsiaTheme="minorEastAsia"/>
                <w:b/>
                <w:color w:val="000000"/>
                <w:kern w:val="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21D93" w:rsidRPr="00D46E57" w:rsidTr="00021D93">
        <w:tc>
          <w:tcPr>
            <w:tcW w:w="1477" w:type="dxa"/>
            <w:vMerge/>
            <w:vAlign w:val="center"/>
          </w:tcPr>
          <w:p w:rsidR="00377786" w:rsidRPr="00D46E57" w:rsidRDefault="00377786" w:rsidP="00982EE8">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美元</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3420"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港币</w:t>
            </w:r>
          </w:p>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折合人民币</w:t>
            </w:r>
          </w:p>
        </w:tc>
        <w:tc>
          <w:tcPr>
            <w:tcW w:w="2160" w:type="dxa"/>
            <w:vAlign w:val="center"/>
          </w:tcPr>
          <w:p w:rsidR="00377786" w:rsidRPr="00D46E57" w:rsidRDefault="00377786" w:rsidP="00CD7033">
            <w:pPr>
              <w:spacing w:line="360" w:lineRule="auto"/>
              <w:jc w:val="center"/>
              <w:rPr>
                <w:rFonts w:eastAsiaTheme="minorEastAsia"/>
                <w:color w:val="000000"/>
                <w:szCs w:val="21"/>
              </w:rPr>
            </w:pPr>
            <w:r w:rsidRPr="00D46E57">
              <w:rPr>
                <w:rFonts w:eastAsiaTheme="minorEastAsia"/>
                <w:color w:val="000000"/>
                <w:szCs w:val="21"/>
              </w:rPr>
              <w:t>合计</w:t>
            </w:r>
          </w:p>
        </w:tc>
      </w:tr>
      <w:tr w:rsidR="00021D93" w:rsidRPr="00D46E57" w:rsidTr="00021D9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以外币计价的资产</w:t>
            </w:r>
          </w:p>
        </w:tc>
        <w:tc>
          <w:tcPr>
            <w:tcW w:w="1943"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r>
      <w:tr w:rsidR="00021D93" w:rsidTr="00021D93">
        <w:tc>
          <w:tcPr>
            <w:tcW w:w="1477" w:type="dxa"/>
            <w:vAlign w:val="center"/>
          </w:tcPr>
          <w:p w:rsidR="00354854" w:rsidRDefault="000D6ED4">
            <w:pPr>
              <w:jc w:val="left"/>
            </w:pPr>
            <w:r>
              <w:rPr>
                <w:rFonts w:eastAsiaTheme="minorEastAsia"/>
                <w:color w:val="000000"/>
                <w:szCs w:val="21"/>
              </w:rPr>
              <w:t>交易性金融资产</w:t>
            </w:r>
          </w:p>
        </w:tc>
        <w:tc>
          <w:tcPr>
            <w:tcW w:w="1943" w:type="dxa"/>
            <w:vAlign w:val="center"/>
          </w:tcPr>
          <w:p w:rsidR="00354854" w:rsidRDefault="000D6ED4">
            <w:pPr>
              <w:jc w:val="right"/>
            </w:pPr>
            <w:r>
              <w:rPr>
                <w:rFonts w:eastAsiaTheme="minorEastAsia"/>
                <w:color w:val="000000"/>
                <w:szCs w:val="21"/>
              </w:rPr>
              <w:t>-</w:t>
            </w:r>
          </w:p>
        </w:tc>
        <w:tc>
          <w:tcPr>
            <w:tcW w:w="3420" w:type="dxa"/>
            <w:vAlign w:val="center"/>
          </w:tcPr>
          <w:p w:rsidR="00354854" w:rsidRDefault="000D6ED4">
            <w:pPr>
              <w:jc w:val="right"/>
            </w:pPr>
            <w:r>
              <w:rPr>
                <w:rFonts w:eastAsiaTheme="minorEastAsia"/>
                <w:color w:val="000000"/>
                <w:szCs w:val="21"/>
              </w:rPr>
              <w:t>788,047,154.30</w:t>
            </w:r>
          </w:p>
        </w:tc>
        <w:tc>
          <w:tcPr>
            <w:tcW w:w="2160" w:type="dxa"/>
            <w:vAlign w:val="center"/>
          </w:tcPr>
          <w:p w:rsidR="00354854" w:rsidRDefault="000D6ED4">
            <w:pPr>
              <w:jc w:val="right"/>
            </w:pPr>
            <w:r>
              <w:rPr>
                <w:rFonts w:eastAsiaTheme="minorEastAsia"/>
                <w:color w:val="000000"/>
                <w:szCs w:val="21"/>
              </w:rPr>
              <w:t>788,047,154.30</w:t>
            </w:r>
          </w:p>
        </w:tc>
      </w:tr>
      <w:tr w:rsidR="00021D93" w:rsidTr="00021D93">
        <w:tc>
          <w:tcPr>
            <w:tcW w:w="1477" w:type="dxa"/>
            <w:vAlign w:val="center"/>
          </w:tcPr>
          <w:p w:rsidR="00354854" w:rsidRDefault="000D6ED4">
            <w:pPr>
              <w:jc w:val="left"/>
            </w:pPr>
            <w:r>
              <w:rPr>
                <w:rFonts w:eastAsiaTheme="minorEastAsia"/>
                <w:color w:val="000000"/>
                <w:szCs w:val="21"/>
              </w:rPr>
              <w:t>应收股利</w:t>
            </w:r>
          </w:p>
        </w:tc>
        <w:tc>
          <w:tcPr>
            <w:tcW w:w="1943" w:type="dxa"/>
            <w:vAlign w:val="center"/>
          </w:tcPr>
          <w:p w:rsidR="00354854" w:rsidRDefault="000D6ED4">
            <w:pPr>
              <w:jc w:val="right"/>
            </w:pPr>
            <w:r>
              <w:rPr>
                <w:rFonts w:eastAsiaTheme="minorEastAsia"/>
                <w:color w:val="000000"/>
                <w:szCs w:val="21"/>
              </w:rPr>
              <w:t>-</w:t>
            </w:r>
          </w:p>
        </w:tc>
        <w:tc>
          <w:tcPr>
            <w:tcW w:w="3420" w:type="dxa"/>
            <w:vAlign w:val="center"/>
          </w:tcPr>
          <w:p w:rsidR="00354854" w:rsidRDefault="000D6ED4">
            <w:pPr>
              <w:jc w:val="right"/>
            </w:pPr>
            <w:r>
              <w:rPr>
                <w:rFonts w:eastAsiaTheme="minorEastAsia"/>
                <w:color w:val="000000"/>
                <w:szCs w:val="21"/>
              </w:rPr>
              <w:t>942,403.83</w:t>
            </w:r>
          </w:p>
        </w:tc>
        <w:tc>
          <w:tcPr>
            <w:tcW w:w="2160" w:type="dxa"/>
            <w:vAlign w:val="center"/>
          </w:tcPr>
          <w:p w:rsidR="00354854" w:rsidRDefault="000D6ED4">
            <w:pPr>
              <w:jc w:val="right"/>
            </w:pPr>
            <w:r>
              <w:rPr>
                <w:rFonts w:eastAsiaTheme="minorEastAsia"/>
                <w:color w:val="000000"/>
                <w:szCs w:val="21"/>
              </w:rPr>
              <w:t>942,403.83</w:t>
            </w:r>
          </w:p>
        </w:tc>
      </w:tr>
      <w:tr w:rsidR="00021D93" w:rsidRPr="00D46E57" w:rsidTr="00021D9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资产合计</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788,989,558.13</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788,989,558.13</w:t>
            </w:r>
          </w:p>
        </w:tc>
      </w:tr>
      <w:tr w:rsidR="00021D93" w:rsidRPr="00D46E57" w:rsidTr="00021D9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以外币计价的负债</w:t>
            </w:r>
          </w:p>
        </w:tc>
        <w:tc>
          <w:tcPr>
            <w:tcW w:w="1943"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377786" w:rsidRPr="00D46E57" w:rsidRDefault="00377786" w:rsidP="00982EE8">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377786" w:rsidRPr="00D46E57" w:rsidRDefault="00377786" w:rsidP="00982EE8">
            <w:pPr>
              <w:autoSpaceDE w:val="0"/>
              <w:autoSpaceDN w:val="0"/>
              <w:adjustRightInd w:val="0"/>
              <w:spacing w:before="29" w:line="360" w:lineRule="auto"/>
              <w:ind w:left="15"/>
              <w:jc w:val="right"/>
              <w:rPr>
                <w:rFonts w:eastAsiaTheme="minorEastAsia"/>
                <w:color w:val="000000"/>
                <w:kern w:val="0"/>
                <w:szCs w:val="21"/>
              </w:rPr>
            </w:pPr>
          </w:p>
        </w:tc>
      </w:tr>
      <w:tr w:rsidR="00021D93" w:rsidRPr="00D46E57" w:rsidTr="00021D9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负债合计</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r>
      <w:tr w:rsidR="00021D93" w:rsidRPr="00D46E57" w:rsidTr="00021D93">
        <w:tc>
          <w:tcPr>
            <w:tcW w:w="1477" w:type="dxa"/>
            <w:vAlign w:val="center"/>
          </w:tcPr>
          <w:p w:rsidR="00377786" w:rsidRPr="00D46E57" w:rsidRDefault="00377786" w:rsidP="00CD7033">
            <w:pPr>
              <w:spacing w:line="360" w:lineRule="auto"/>
              <w:jc w:val="center"/>
              <w:rPr>
                <w:rFonts w:eastAsiaTheme="minorEastAsia"/>
                <w:color w:val="000000"/>
                <w:kern w:val="0"/>
                <w:szCs w:val="21"/>
              </w:rPr>
            </w:pPr>
            <w:r w:rsidRPr="00D46E57">
              <w:rPr>
                <w:rFonts w:eastAsiaTheme="minorEastAsia"/>
                <w:szCs w:val="21"/>
              </w:rPr>
              <w:t>资产负债表外汇风险敞口净额</w:t>
            </w:r>
          </w:p>
        </w:tc>
        <w:tc>
          <w:tcPr>
            <w:tcW w:w="1943"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w:t>
            </w:r>
          </w:p>
        </w:tc>
        <w:tc>
          <w:tcPr>
            <w:tcW w:w="342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788,989,558.13</w:t>
            </w:r>
          </w:p>
        </w:tc>
        <w:tc>
          <w:tcPr>
            <w:tcW w:w="2160" w:type="dxa"/>
            <w:vAlign w:val="center"/>
          </w:tcPr>
          <w:p w:rsidR="00377786" w:rsidRPr="00D46E57" w:rsidRDefault="00377786" w:rsidP="00982EE8">
            <w:pPr>
              <w:spacing w:line="360" w:lineRule="auto"/>
              <w:jc w:val="right"/>
              <w:rPr>
                <w:rFonts w:eastAsiaTheme="minorEastAsia"/>
                <w:szCs w:val="21"/>
              </w:rPr>
            </w:pPr>
            <w:r w:rsidRPr="00D46E57">
              <w:rPr>
                <w:rFonts w:eastAsiaTheme="minorEastAsia"/>
                <w:szCs w:val="21"/>
              </w:rPr>
              <w:t>788,989,558.13</w:t>
            </w:r>
          </w:p>
        </w:tc>
      </w:tr>
    </w:tbl>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w:t>
      </w:r>
      <w:r w:rsidR="00021D93">
        <w:rPr>
          <w:rFonts w:eastAsiaTheme="minorEastAsia"/>
          <w:b/>
          <w:bCs/>
          <w:kern w:val="0"/>
          <w:szCs w:val="21"/>
        </w:rPr>
        <w:t>3</w:t>
      </w:r>
      <w:r w:rsidRPr="00D46E57">
        <w:rPr>
          <w:rFonts w:eastAsiaTheme="minorEastAsia"/>
          <w:b/>
          <w:bCs/>
          <w:kern w:val="0"/>
          <w:szCs w:val="21"/>
        </w:rPr>
        <w:t>.4.2.2</w:t>
      </w:r>
      <w:r w:rsidRPr="00D46E57">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4747"/>
      </w:tblGrid>
      <w:tr w:rsidR="00B9733C" w:rsidRPr="00D46E57" w:rsidTr="00982EE8">
        <w:tc>
          <w:tcPr>
            <w:tcW w:w="993" w:type="dxa"/>
            <w:vMerge w:val="restart"/>
            <w:vAlign w:val="center"/>
          </w:tcPr>
          <w:p w:rsidR="00B9733C" w:rsidRPr="00D46E57" w:rsidRDefault="00B9733C" w:rsidP="00982EE8">
            <w:pPr>
              <w:pStyle w:val="af2"/>
              <w:jc w:val="center"/>
              <w:rPr>
                <w:rFonts w:eastAsiaTheme="minorEastAsia"/>
                <w:color w:val="000000"/>
                <w:sz w:val="21"/>
                <w:szCs w:val="21"/>
              </w:rPr>
            </w:pPr>
            <w:r w:rsidRPr="00D46E57">
              <w:rPr>
                <w:rFonts w:eastAsiaTheme="minorEastAsia"/>
                <w:bCs/>
                <w:color w:val="000000"/>
                <w:sz w:val="21"/>
                <w:szCs w:val="21"/>
              </w:rPr>
              <w:lastRenderedPageBreak/>
              <w:t>分析</w:t>
            </w:r>
          </w:p>
        </w:tc>
        <w:tc>
          <w:tcPr>
            <w:tcW w:w="3260" w:type="dxa"/>
            <w:vMerge w:val="restart"/>
            <w:vAlign w:val="center"/>
          </w:tcPr>
          <w:p w:rsidR="00B9733C" w:rsidRPr="00D46E57" w:rsidRDefault="00B9733C" w:rsidP="00982EE8">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4747" w:type="dxa"/>
          </w:tcPr>
          <w:p w:rsidR="00B9733C" w:rsidRPr="00D46E57" w:rsidRDefault="00B9733C" w:rsidP="00982EE8">
            <w:pPr>
              <w:jc w:val="center"/>
              <w:rPr>
                <w:rFonts w:eastAsiaTheme="minorEastAsia"/>
                <w:color w:val="000000"/>
                <w:szCs w:val="21"/>
              </w:rPr>
            </w:pPr>
            <w:r w:rsidRPr="00D46E57">
              <w:rPr>
                <w:rFonts w:eastAsiaTheme="minorEastAsia"/>
                <w:color w:val="000000"/>
                <w:szCs w:val="21"/>
              </w:rPr>
              <w:t>对资产负债表日基金资产净值的</w:t>
            </w:r>
          </w:p>
          <w:p w:rsidR="00C31193" w:rsidRPr="00D46E57" w:rsidRDefault="00C31193" w:rsidP="00982EE8">
            <w:pPr>
              <w:jc w:val="center"/>
              <w:rPr>
                <w:rFonts w:eastAsiaTheme="minorEastAsia"/>
                <w:color w:val="000000"/>
                <w:szCs w:val="21"/>
              </w:rPr>
            </w:pPr>
          </w:p>
          <w:p w:rsidR="00B9733C" w:rsidRPr="00D46E57" w:rsidRDefault="00B9733C" w:rsidP="00982EE8">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C31193" w:rsidRPr="00D46E57" w:rsidTr="00DA4651">
        <w:tc>
          <w:tcPr>
            <w:tcW w:w="993" w:type="dxa"/>
            <w:vMerge/>
            <w:vAlign w:val="center"/>
          </w:tcPr>
          <w:p w:rsidR="00C31193" w:rsidRPr="00D46E57" w:rsidRDefault="00C31193" w:rsidP="00982EE8">
            <w:pPr>
              <w:widowControl/>
              <w:jc w:val="left"/>
              <w:rPr>
                <w:rFonts w:eastAsiaTheme="minorEastAsia"/>
                <w:color w:val="000000"/>
                <w:szCs w:val="21"/>
              </w:rPr>
            </w:pPr>
          </w:p>
        </w:tc>
        <w:tc>
          <w:tcPr>
            <w:tcW w:w="3260" w:type="dxa"/>
            <w:vMerge/>
            <w:vAlign w:val="center"/>
          </w:tcPr>
          <w:p w:rsidR="00C31193" w:rsidRPr="00D46E57" w:rsidRDefault="00C31193" w:rsidP="00982EE8">
            <w:pPr>
              <w:widowControl/>
              <w:jc w:val="left"/>
              <w:rPr>
                <w:rFonts w:eastAsiaTheme="minorEastAsia"/>
                <w:color w:val="000000"/>
                <w:kern w:val="0"/>
                <w:szCs w:val="21"/>
              </w:rPr>
            </w:pPr>
          </w:p>
        </w:tc>
        <w:tc>
          <w:tcPr>
            <w:tcW w:w="4747" w:type="dxa"/>
          </w:tcPr>
          <w:p w:rsidR="00C31193" w:rsidRPr="00D46E57" w:rsidRDefault="00C31193" w:rsidP="00982EE8">
            <w:pPr>
              <w:spacing w:line="360" w:lineRule="auto"/>
              <w:jc w:val="center"/>
              <w:rPr>
                <w:rFonts w:eastAsiaTheme="minorEastAsia"/>
                <w:color w:val="000000"/>
                <w:szCs w:val="21"/>
              </w:rPr>
            </w:pPr>
            <w:r w:rsidRPr="00D46E57">
              <w:rPr>
                <w:rFonts w:eastAsiaTheme="minorEastAsia"/>
                <w:color w:val="000000"/>
                <w:szCs w:val="21"/>
              </w:rPr>
              <w:t>本期末</w:t>
            </w:r>
          </w:p>
          <w:p w:rsidR="00C31193" w:rsidRPr="00D46E57" w:rsidRDefault="00C31193" w:rsidP="00982EE8">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54854">
        <w:tc>
          <w:tcPr>
            <w:tcW w:w="993" w:type="dxa"/>
            <w:vMerge/>
          </w:tcPr>
          <w:p w:rsidR="00354854" w:rsidRDefault="00354854"/>
        </w:tc>
        <w:tc>
          <w:tcPr>
            <w:tcW w:w="3260" w:type="dxa"/>
            <w:vAlign w:val="center"/>
          </w:tcPr>
          <w:p w:rsidR="00354854" w:rsidRDefault="000D6ED4">
            <w:pPr>
              <w:jc w:val="left"/>
            </w:pPr>
            <w:r>
              <w:rPr>
                <w:rFonts w:eastAsiaTheme="minorEastAsia"/>
                <w:color w:val="000000"/>
                <w:szCs w:val="21"/>
              </w:rPr>
              <w:t>1.</w:t>
            </w:r>
            <w:r>
              <w:rPr>
                <w:rFonts w:eastAsiaTheme="minorEastAsia"/>
                <w:color w:val="000000"/>
                <w:szCs w:val="21"/>
              </w:rPr>
              <w:t>所有外币相对人民币升值</w:t>
            </w:r>
            <w:r>
              <w:rPr>
                <w:rFonts w:eastAsiaTheme="minorEastAsia"/>
                <w:color w:val="000000"/>
                <w:szCs w:val="21"/>
              </w:rPr>
              <w:t>5%</w:t>
            </w:r>
          </w:p>
        </w:tc>
        <w:tc>
          <w:tcPr>
            <w:tcW w:w="4747" w:type="dxa"/>
            <w:vAlign w:val="center"/>
          </w:tcPr>
          <w:p w:rsidR="00354854" w:rsidRDefault="000D6ED4">
            <w:pPr>
              <w:jc w:val="right"/>
            </w:pPr>
            <w:r>
              <w:rPr>
                <w:rFonts w:eastAsiaTheme="minorEastAsia"/>
                <w:color w:val="000000"/>
                <w:szCs w:val="21"/>
              </w:rPr>
              <w:t>增加约</w:t>
            </w:r>
            <w:r>
              <w:rPr>
                <w:rFonts w:eastAsiaTheme="minorEastAsia"/>
                <w:color w:val="000000"/>
                <w:szCs w:val="21"/>
              </w:rPr>
              <w:t>3,945</w:t>
            </w:r>
          </w:p>
        </w:tc>
      </w:tr>
      <w:tr w:rsidR="00354854">
        <w:tc>
          <w:tcPr>
            <w:tcW w:w="993" w:type="dxa"/>
            <w:vMerge/>
          </w:tcPr>
          <w:p w:rsidR="00354854" w:rsidRDefault="00354854"/>
        </w:tc>
        <w:tc>
          <w:tcPr>
            <w:tcW w:w="3260" w:type="dxa"/>
            <w:vAlign w:val="center"/>
          </w:tcPr>
          <w:p w:rsidR="00354854" w:rsidRDefault="000D6ED4">
            <w:pPr>
              <w:jc w:val="left"/>
            </w:pPr>
            <w:r>
              <w:rPr>
                <w:rFonts w:eastAsiaTheme="minorEastAsia"/>
                <w:color w:val="000000"/>
                <w:szCs w:val="21"/>
              </w:rPr>
              <w:t>2.</w:t>
            </w:r>
            <w:r>
              <w:rPr>
                <w:rFonts w:eastAsiaTheme="minorEastAsia"/>
                <w:color w:val="000000"/>
                <w:szCs w:val="21"/>
              </w:rPr>
              <w:t>所有外币相对人民币贬值</w:t>
            </w:r>
            <w:r>
              <w:rPr>
                <w:rFonts w:eastAsiaTheme="minorEastAsia"/>
                <w:color w:val="000000"/>
                <w:szCs w:val="21"/>
              </w:rPr>
              <w:t>5%</w:t>
            </w:r>
          </w:p>
        </w:tc>
        <w:tc>
          <w:tcPr>
            <w:tcW w:w="4747" w:type="dxa"/>
            <w:vAlign w:val="center"/>
          </w:tcPr>
          <w:p w:rsidR="00354854" w:rsidRDefault="000D6ED4">
            <w:pPr>
              <w:jc w:val="right"/>
            </w:pPr>
            <w:r>
              <w:rPr>
                <w:rFonts w:eastAsiaTheme="minorEastAsia"/>
                <w:color w:val="000000"/>
                <w:szCs w:val="21"/>
              </w:rPr>
              <w:t>减少约</w:t>
            </w:r>
            <w:r>
              <w:rPr>
                <w:rFonts w:eastAsiaTheme="minorEastAsia"/>
                <w:color w:val="000000"/>
                <w:szCs w:val="21"/>
              </w:rPr>
              <w:t>3,945</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.4.3 </w:t>
      </w:r>
      <w:r w:rsidRPr="00D46E57">
        <w:rPr>
          <w:rFonts w:eastAsiaTheme="minorEastAsia"/>
          <w:b/>
          <w:bCs/>
          <w:color w:val="000000"/>
          <w:szCs w:val="21"/>
        </w:rPr>
        <w:t>其他价格风险</w:t>
      </w:r>
    </w:p>
    <w:p w:rsidR="00354854" w:rsidRDefault="000D6ED4">
      <w:pPr>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54854" w:rsidRDefault="00354854">
      <w:pPr>
        <w:spacing w:line="360" w:lineRule="auto"/>
        <w:ind w:firstLineChars="200" w:firstLine="420"/>
        <w:rPr>
          <w:rFonts w:eastAsiaTheme="minorEastAsia"/>
          <w:kern w:val="0"/>
          <w:szCs w:val="21"/>
        </w:rPr>
      </w:pPr>
    </w:p>
    <w:p w:rsidR="00354854" w:rsidRDefault="000D6ED4">
      <w:pPr>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354854" w:rsidRDefault="00354854">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本基金通过投资组合的分散化降低其他价格风险。本基金投资组合中股票投资比例为基金总资产的</w:t>
      </w:r>
      <w:r w:rsidRPr="00D46E57">
        <w:rPr>
          <w:rFonts w:eastAsiaTheme="minorEastAsia"/>
          <w:kern w:val="0"/>
          <w:szCs w:val="21"/>
        </w:rPr>
        <w:t>50%-95%</w:t>
      </w:r>
      <w:r w:rsidRPr="00D46E57">
        <w:rPr>
          <w:rFonts w:eastAsiaTheme="minorEastAsia"/>
          <w:kern w:val="0"/>
          <w:szCs w:val="21"/>
        </w:rPr>
        <w:t>，其中，港股通标的股票投资比例不低于非现金基金资产的</w:t>
      </w:r>
      <w:r w:rsidRPr="00D46E57">
        <w:rPr>
          <w:rFonts w:eastAsiaTheme="minorEastAsia"/>
          <w:kern w:val="0"/>
          <w:szCs w:val="21"/>
        </w:rPr>
        <w:t xml:space="preserve"> 80%</w:t>
      </w:r>
      <w:r w:rsidRPr="00D46E57">
        <w:rPr>
          <w:rFonts w:eastAsiaTheme="minorEastAsia"/>
          <w:kern w:val="0"/>
          <w:szCs w:val="21"/>
        </w:rPr>
        <w:t>；权证投资占基金资产净值的</w:t>
      </w:r>
      <w:r w:rsidRPr="00D46E57">
        <w:rPr>
          <w:rFonts w:eastAsiaTheme="minorEastAsia"/>
          <w:kern w:val="0"/>
          <w:szCs w:val="21"/>
        </w:rPr>
        <w:t xml:space="preserve"> 0-3%</w:t>
      </w:r>
      <w:r w:rsidRPr="00D46E57">
        <w:rPr>
          <w:rFonts w:eastAsiaTheme="minorEastAsia"/>
          <w:kern w:val="0"/>
          <w:szCs w:val="21"/>
        </w:rPr>
        <w:t>；每个交易日日终在扣除股指期货和股票期权合约需缴纳的交易保证金后，保持不低于基金资产净值</w:t>
      </w:r>
      <w:r w:rsidRPr="00D46E57">
        <w:rPr>
          <w:rFonts w:eastAsiaTheme="minorEastAsia"/>
          <w:kern w:val="0"/>
          <w:szCs w:val="21"/>
        </w:rPr>
        <w:t xml:space="preserve"> 5</w:t>
      </w:r>
      <w:r w:rsidRPr="00D46E57">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D46E57">
        <w:rPr>
          <w:rFonts w:eastAsiaTheme="minorEastAsia"/>
          <w:kern w:val="0"/>
          <w:szCs w:val="21"/>
        </w:rPr>
        <w:t>VaR(Value at Risk)</w:t>
      </w:r>
      <w:r w:rsidRPr="00D46E57">
        <w:rPr>
          <w:rFonts w:eastAsiaTheme="minorEastAsia"/>
          <w:kern w:val="0"/>
          <w:szCs w:val="21"/>
        </w:rPr>
        <w:t>指标等来测试本基金面临的潜在价格风险，及时可靠地对风险进行跟踪和控制。</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.4.3.1 </w:t>
      </w:r>
      <w:r w:rsidRPr="00D46E57">
        <w:rPr>
          <w:rFonts w:eastAsiaTheme="minorEastAsia"/>
          <w:b/>
          <w:bCs/>
          <w:color w:val="000000"/>
          <w:szCs w:val="21"/>
        </w:rPr>
        <w:t>其他价格风险敞口</w:t>
      </w:r>
    </w:p>
    <w:p w:rsidR="00D141F2" w:rsidRPr="00D46E57" w:rsidRDefault="00D141F2" w:rsidP="00D141F2">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118"/>
      </w:tblGrid>
      <w:tr w:rsidR="0002154E" w:rsidRPr="00D46E57" w:rsidTr="003C0ECA">
        <w:tc>
          <w:tcPr>
            <w:tcW w:w="3119" w:type="dxa"/>
            <w:vMerge w:val="restart"/>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项目</w:t>
            </w:r>
          </w:p>
        </w:tc>
        <w:tc>
          <w:tcPr>
            <w:tcW w:w="5953"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本期末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02154E" w:rsidRPr="00D46E57" w:rsidTr="00664731">
        <w:tc>
          <w:tcPr>
            <w:tcW w:w="3119" w:type="dxa"/>
            <w:vMerge/>
            <w:vAlign w:val="center"/>
          </w:tcPr>
          <w:p w:rsidR="0002154E" w:rsidRPr="00D46E57" w:rsidRDefault="0002154E" w:rsidP="003C0ECA">
            <w:pPr>
              <w:widowControl/>
              <w:spacing w:line="360" w:lineRule="auto"/>
              <w:jc w:val="left"/>
              <w:rPr>
                <w:rFonts w:eastAsiaTheme="minorEastAsia"/>
                <w:color w:val="000000"/>
                <w:szCs w:val="21"/>
              </w:rPr>
            </w:pPr>
          </w:p>
        </w:tc>
        <w:tc>
          <w:tcPr>
            <w:tcW w:w="2835" w:type="dxa"/>
            <w:vAlign w:val="center"/>
          </w:tcPr>
          <w:p w:rsidR="0002154E" w:rsidRPr="00D46E57" w:rsidRDefault="0002154E" w:rsidP="003C0ECA">
            <w:pPr>
              <w:spacing w:line="360" w:lineRule="auto"/>
              <w:ind w:right="142"/>
              <w:jc w:val="center"/>
              <w:rPr>
                <w:rFonts w:eastAsiaTheme="minorEastAsia"/>
                <w:color w:val="000000"/>
                <w:szCs w:val="21"/>
              </w:rPr>
            </w:pPr>
            <w:r w:rsidRPr="00D46E57">
              <w:rPr>
                <w:rFonts w:eastAsiaTheme="minorEastAsia"/>
                <w:color w:val="000000"/>
                <w:szCs w:val="21"/>
              </w:rPr>
              <w:t>公允价值</w:t>
            </w:r>
          </w:p>
        </w:tc>
        <w:tc>
          <w:tcPr>
            <w:tcW w:w="3118"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股票投资</w:t>
            </w:r>
          </w:p>
        </w:tc>
        <w:tc>
          <w:tcPr>
            <w:tcW w:w="2835"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4,342,778,996.98</w:t>
            </w:r>
          </w:p>
        </w:tc>
        <w:tc>
          <w:tcPr>
            <w:tcW w:w="3118"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70.59</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color w:val="000000"/>
                <w:szCs w:val="21"/>
              </w:rPr>
              <w:t>—</w:t>
            </w:r>
            <w:r w:rsidRPr="00D46E57">
              <w:rPr>
                <w:rFonts w:eastAsiaTheme="minorEastAsia"/>
                <w:color w:val="000000"/>
                <w:szCs w:val="21"/>
              </w:rPr>
              <w:t>基金投资</w:t>
            </w:r>
          </w:p>
        </w:tc>
        <w:tc>
          <w:tcPr>
            <w:tcW w:w="2835"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3118"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E431A5">
            <w:pPr>
              <w:spacing w:line="360" w:lineRule="auto"/>
              <w:jc w:val="left"/>
              <w:rPr>
                <w:rFonts w:eastAsiaTheme="minorEastAsia"/>
                <w:szCs w:val="21"/>
              </w:rPr>
            </w:pPr>
            <w:r w:rsidRPr="00D46E57">
              <w:rPr>
                <w:rFonts w:eastAsiaTheme="minorEastAsia"/>
                <w:szCs w:val="21"/>
              </w:rPr>
              <w:t>交易性金融资产－贵金属投资</w:t>
            </w:r>
          </w:p>
        </w:tc>
        <w:tc>
          <w:tcPr>
            <w:tcW w:w="2835"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3118"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衍生金融资产－权证投资</w:t>
            </w:r>
          </w:p>
        </w:tc>
        <w:tc>
          <w:tcPr>
            <w:tcW w:w="2835"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3118"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center"/>
              <w:rPr>
                <w:rFonts w:eastAsiaTheme="minorEastAsia"/>
                <w:b/>
                <w:color w:val="000000"/>
                <w:szCs w:val="21"/>
              </w:rPr>
            </w:pPr>
            <w:r w:rsidRPr="00D46E57">
              <w:rPr>
                <w:rFonts w:eastAsiaTheme="minorEastAsia"/>
                <w:b/>
                <w:color w:val="000000"/>
                <w:szCs w:val="21"/>
              </w:rPr>
              <w:t>合计</w:t>
            </w:r>
          </w:p>
        </w:tc>
        <w:tc>
          <w:tcPr>
            <w:tcW w:w="2835"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4,342,778,996.98</w:t>
            </w:r>
          </w:p>
        </w:tc>
        <w:tc>
          <w:tcPr>
            <w:tcW w:w="3118"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70.59</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3</w:t>
      </w:r>
      <w:r w:rsidRPr="00D46E57">
        <w:rPr>
          <w:rFonts w:eastAsiaTheme="minorEastAsia"/>
          <w:b/>
          <w:bCs/>
          <w:color w:val="000000"/>
          <w:kern w:val="0"/>
          <w:szCs w:val="21"/>
        </w:rPr>
        <w:t xml:space="preserve">.4.3.2 </w:t>
      </w:r>
      <w:r w:rsidRPr="00D46E57">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631"/>
      </w:tblGrid>
      <w:tr w:rsidR="00354854">
        <w:tc>
          <w:tcPr>
            <w:tcW w:w="993" w:type="dxa"/>
            <w:vAlign w:val="center"/>
          </w:tcPr>
          <w:p w:rsidR="00354854" w:rsidRDefault="000D6ED4">
            <w:pPr>
              <w:jc w:val="left"/>
            </w:pPr>
            <w:r>
              <w:rPr>
                <w:rFonts w:eastAsiaTheme="minorEastAsia"/>
                <w:color w:val="000000"/>
                <w:szCs w:val="21"/>
              </w:rPr>
              <w:t>假设</w:t>
            </w:r>
          </w:p>
        </w:tc>
        <w:tc>
          <w:tcPr>
            <w:tcW w:w="8079" w:type="dxa"/>
            <w:gridSpan w:val="2"/>
            <w:vAlign w:val="center"/>
          </w:tcPr>
          <w:p w:rsidR="00354854" w:rsidRDefault="000D6ED4">
            <w:pPr>
              <w:jc w:val="center"/>
            </w:pPr>
            <w:r>
              <w:rPr>
                <w:rFonts w:eastAsiaTheme="minorEastAsia"/>
                <w:color w:val="000000"/>
                <w:szCs w:val="21"/>
              </w:rPr>
              <w:t>除市场利率以外的其他市场变量保持不变</w:t>
            </w:r>
          </w:p>
        </w:tc>
      </w:tr>
      <w:tr w:rsidR="003B2E87" w:rsidRPr="00D46E57" w:rsidTr="0082393A">
        <w:tc>
          <w:tcPr>
            <w:tcW w:w="993" w:type="dxa"/>
            <w:vMerge w:val="restart"/>
            <w:vAlign w:val="center"/>
          </w:tcPr>
          <w:p w:rsidR="003B2E87" w:rsidRPr="00D46E57" w:rsidRDefault="003B2E87" w:rsidP="008252CB">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448" w:type="dxa"/>
            <w:vMerge w:val="restart"/>
            <w:vAlign w:val="center"/>
          </w:tcPr>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631" w:type="dxa"/>
          </w:tcPr>
          <w:p w:rsidR="003B2E87" w:rsidRPr="00D46E57" w:rsidRDefault="003B2E87" w:rsidP="008252CB">
            <w:pPr>
              <w:jc w:val="center"/>
              <w:rPr>
                <w:rFonts w:eastAsiaTheme="minorEastAsia"/>
                <w:color w:val="000000"/>
                <w:szCs w:val="21"/>
              </w:rPr>
            </w:pPr>
            <w:r w:rsidRPr="00D46E57">
              <w:rPr>
                <w:rFonts w:eastAsiaTheme="minorEastAsia"/>
                <w:color w:val="000000"/>
                <w:szCs w:val="21"/>
              </w:rPr>
              <w:t>对资产负债表日基金资产净值的</w:t>
            </w:r>
          </w:p>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3B2E87" w:rsidRPr="00D46E57" w:rsidTr="0082393A">
        <w:tc>
          <w:tcPr>
            <w:tcW w:w="993" w:type="dxa"/>
            <w:vMerge/>
            <w:vAlign w:val="center"/>
          </w:tcPr>
          <w:p w:rsidR="003B2E87" w:rsidRPr="00D46E57" w:rsidRDefault="003B2E87" w:rsidP="008252CB">
            <w:pPr>
              <w:widowControl/>
              <w:jc w:val="left"/>
              <w:rPr>
                <w:rFonts w:eastAsiaTheme="minorEastAsia"/>
                <w:color w:val="000000"/>
                <w:szCs w:val="21"/>
              </w:rPr>
            </w:pPr>
          </w:p>
        </w:tc>
        <w:tc>
          <w:tcPr>
            <w:tcW w:w="2448" w:type="dxa"/>
            <w:vMerge/>
            <w:vAlign w:val="center"/>
          </w:tcPr>
          <w:p w:rsidR="003B2E87" w:rsidRPr="00D46E57" w:rsidRDefault="003B2E87" w:rsidP="008252CB">
            <w:pPr>
              <w:widowControl/>
              <w:jc w:val="left"/>
              <w:rPr>
                <w:rFonts w:eastAsiaTheme="minorEastAsia"/>
                <w:color w:val="000000"/>
                <w:kern w:val="0"/>
                <w:szCs w:val="21"/>
              </w:rPr>
            </w:pPr>
          </w:p>
        </w:tc>
        <w:tc>
          <w:tcPr>
            <w:tcW w:w="5631" w:type="dxa"/>
            <w:vAlign w:val="center"/>
          </w:tcPr>
          <w:p w:rsidR="003B2E87" w:rsidRPr="00D46E57" w:rsidRDefault="003B2E87" w:rsidP="008252CB">
            <w:pPr>
              <w:spacing w:line="360" w:lineRule="auto"/>
              <w:jc w:val="center"/>
              <w:rPr>
                <w:rFonts w:eastAsiaTheme="minorEastAsia"/>
                <w:color w:val="000000"/>
                <w:szCs w:val="21"/>
              </w:rPr>
            </w:pPr>
            <w:r w:rsidRPr="00D46E57">
              <w:rPr>
                <w:rFonts w:eastAsiaTheme="minorEastAsia"/>
                <w:color w:val="000000"/>
                <w:szCs w:val="21"/>
              </w:rPr>
              <w:t>本期末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54854">
        <w:tc>
          <w:tcPr>
            <w:tcW w:w="993" w:type="dxa"/>
            <w:vMerge/>
          </w:tcPr>
          <w:p w:rsidR="00354854" w:rsidRDefault="00354854"/>
        </w:tc>
        <w:tc>
          <w:tcPr>
            <w:tcW w:w="2448" w:type="dxa"/>
            <w:vAlign w:val="center"/>
          </w:tcPr>
          <w:p w:rsidR="00354854" w:rsidRDefault="000D6ED4">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B3301C">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5631" w:type="dxa"/>
            <w:vAlign w:val="center"/>
          </w:tcPr>
          <w:p w:rsidR="00354854" w:rsidRDefault="000D6ED4">
            <w:pPr>
              <w:jc w:val="right"/>
            </w:pPr>
            <w:r>
              <w:rPr>
                <w:rFonts w:eastAsiaTheme="minorEastAsia"/>
                <w:color w:val="000000"/>
                <w:szCs w:val="21"/>
              </w:rPr>
              <w:t>增加约</w:t>
            </w:r>
            <w:r>
              <w:rPr>
                <w:rFonts w:eastAsiaTheme="minorEastAsia"/>
                <w:color w:val="000000"/>
                <w:szCs w:val="21"/>
              </w:rPr>
              <w:t>32,606</w:t>
            </w:r>
          </w:p>
        </w:tc>
      </w:tr>
      <w:tr w:rsidR="00354854">
        <w:tc>
          <w:tcPr>
            <w:tcW w:w="993" w:type="dxa"/>
            <w:vMerge/>
          </w:tcPr>
          <w:p w:rsidR="00354854" w:rsidRDefault="00354854"/>
        </w:tc>
        <w:tc>
          <w:tcPr>
            <w:tcW w:w="2448" w:type="dxa"/>
            <w:vAlign w:val="center"/>
          </w:tcPr>
          <w:p w:rsidR="00354854" w:rsidRDefault="000D6ED4">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B3301C">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5631" w:type="dxa"/>
            <w:vAlign w:val="center"/>
          </w:tcPr>
          <w:p w:rsidR="00354854" w:rsidRDefault="000D6ED4">
            <w:pPr>
              <w:jc w:val="right"/>
            </w:pPr>
            <w:r>
              <w:rPr>
                <w:rFonts w:eastAsiaTheme="minorEastAsia"/>
                <w:color w:val="000000"/>
                <w:szCs w:val="21"/>
              </w:rPr>
              <w:t>减少约</w:t>
            </w:r>
            <w:r>
              <w:rPr>
                <w:rFonts w:eastAsiaTheme="minorEastAsia"/>
                <w:color w:val="000000"/>
                <w:szCs w:val="21"/>
              </w:rPr>
              <w:t>32,606</w:t>
            </w:r>
          </w:p>
        </w:tc>
      </w:tr>
    </w:tbl>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6.4.1</w:t>
      </w:r>
      <w:r w:rsidR="00021D93">
        <w:rPr>
          <w:rFonts w:eastAsiaTheme="minorEastAsia"/>
          <w:b/>
          <w:bCs/>
          <w:color w:val="000000"/>
          <w:kern w:val="0"/>
          <w:szCs w:val="21"/>
        </w:rPr>
        <w:t>4</w:t>
      </w:r>
      <w:r w:rsidRPr="00D46E57">
        <w:rPr>
          <w:rFonts w:eastAsiaTheme="minorEastAsia"/>
          <w:b/>
          <w:bCs/>
          <w:color w:val="000000"/>
          <w:kern w:val="0"/>
          <w:szCs w:val="21"/>
        </w:rPr>
        <w:t xml:space="preserve">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6" w:name="_Toc225498272"/>
      <w:bookmarkStart w:id="57" w:name="_Toc81224992"/>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6"/>
      <w:bookmarkEnd w:id="57"/>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8" w:name="_Toc225498273"/>
      <w:bookmarkStart w:id="59" w:name="_Toc361324878"/>
      <w:bookmarkStart w:id="60" w:name="_Toc374374955"/>
      <w:bookmarkStart w:id="61" w:name="_Toc225498274"/>
      <w:bookmarkStart w:id="62" w:name="_Toc81224993"/>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8"/>
      <w:bookmarkEnd w:id="59"/>
      <w:bookmarkEnd w:id="60"/>
      <w:bookmarkEnd w:id="62"/>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4,342,778,996.98</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67.80</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4,342,778,996.98</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67.80</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2,048,036,036.95</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31.97</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14,410,383.81</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0.22</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6,405,225,417.74</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3" w:name="_Toc81224994"/>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1"/>
      <w:bookmarkEnd w:id="63"/>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32,991,504.90</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0.54</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107,542,158.00</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1.75</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2,991,624,186.43</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48.63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108,847,998.63</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1.77</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3,670,921.77</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0.06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73,523.22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20,300.21</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186,774,246.39</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3.04</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5,276,086.40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0.09</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72,077,717.90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1.17</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13,967,828.00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0.23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18,190,468.86</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0.30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3,541,056,940.71</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57.56</w:t>
            </w:r>
          </w:p>
        </w:tc>
      </w:tr>
    </w:tbl>
    <w:p w:rsidR="00FB2B87" w:rsidRPr="00D46E57" w:rsidRDefault="00FB2B87" w:rsidP="0068318A">
      <w:pPr>
        <w:spacing w:beforeLines="100" w:before="312"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B2B87" w:rsidRPr="00D46E57" w:rsidTr="009F3012">
        <w:trPr>
          <w:jc w:val="center"/>
        </w:trPr>
        <w:tc>
          <w:tcPr>
            <w:tcW w:w="2397"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行业类别</w:t>
            </w:r>
          </w:p>
        </w:tc>
        <w:tc>
          <w:tcPr>
            <w:tcW w:w="3119"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公允价值（人民币）</w:t>
            </w:r>
          </w:p>
        </w:tc>
        <w:tc>
          <w:tcPr>
            <w:tcW w:w="3118"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占基金资产净值比例（</w:t>
            </w:r>
            <w:r w:rsidRPr="00D46E57">
              <w:rPr>
                <w:rFonts w:eastAsiaTheme="minorEastAsia" w:hint="eastAsia"/>
                <w:color w:val="000000" w:themeColor="text1"/>
                <w:szCs w:val="21"/>
              </w:rPr>
              <w:t>%</w:t>
            </w:r>
            <w:r w:rsidRPr="00D46E57">
              <w:rPr>
                <w:rFonts w:eastAsiaTheme="minorEastAsia" w:hint="eastAsia"/>
                <w:color w:val="000000" w:themeColor="text1"/>
                <w:szCs w:val="21"/>
              </w:rPr>
              <w:t>）</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lastRenderedPageBreak/>
              <w:t xml:space="preserve">A </w:t>
            </w:r>
            <w:r>
              <w:rPr>
                <w:rFonts w:eastAsiaTheme="minorEastAsia"/>
                <w:color w:val="000000" w:themeColor="text1"/>
                <w:szCs w:val="21"/>
              </w:rPr>
              <w:t>基础材料</w:t>
            </w:r>
          </w:p>
        </w:tc>
        <w:tc>
          <w:tcPr>
            <w:tcW w:w="3119" w:type="dxa"/>
            <w:vAlign w:val="center"/>
          </w:tcPr>
          <w:p w:rsidR="00354854" w:rsidRDefault="000D6ED4">
            <w:pPr>
              <w:jc w:val="center"/>
            </w:pPr>
            <w:r>
              <w:rPr>
                <w:rFonts w:eastAsiaTheme="minorEastAsia"/>
                <w:color w:val="000000" w:themeColor="text1"/>
                <w:szCs w:val="21"/>
              </w:rPr>
              <w:t>-</w:t>
            </w:r>
          </w:p>
        </w:tc>
        <w:tc>
          <w:tcPr>
            <w:tcW w:w="3118" w:type="dxa"/>
            <w:vAlign w:val="center"/>
          </w:tcPr>
          <w:p w:rsidR="00354854" w:rsidRDefault="000D6ED4">
            <w:pPr>
              <w:jc w:val="center"/>
            </w:pPr>
            <w:r>
              <w:rPr>
                <w:rFonts w:eastAsiaTheme="minorEastAsia"/>
                <w:color w:val="000000" w:themeColor="text1"/>
                <w:szCs w:val="21"/>
              </w:rPr>
              <w:t>-</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354854" w:rsidRDefault="000D6ED4">
            <w:pPr>
              <w:jc w:val="center"/>
            </w:pPr>
            <w:r>
              <w:rPr>
                <w:rFonts w:eastAsiaTheme="minorEastAsia"/>
                <w:color w:val="000000" w:themeColor="text1"/>
                <w:szCs w:val="21"/>
              </w:rPr>
              <w:t>124,411,415.88</w:t>
            </w:r>
          </w:p>
        </w:tc>
        <w:tc>
          <w:tcPr>
            <w:tcW w:w="3118" w:type="dxa"/>
            <w:vAlign w:val="center"/>
          </w:tcPr>
          <w:p w:rsidR="00354854" w:rsidRDefault="000D6ED4">
            <w:pPr>
              <w:jc w:val="center"/>
            </w:pPr>
            <w:r>
              <w:rPr>
                <w:rFonts w:eastAsiaTheme="minorEastAsia"/>
                <w:color w:val="000000" w:themeColor="text1"/>
                <w:szCs w:val="21"/>
              </w:rPr>
              <w:t>2.02</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354854" w:rsidRDefault="000D6ED4">
            <w:pPr>
              <w:jc w:val="center"/>
            </w:pPr>
            <w:r>
              <w:rPr>
                <w:rFonts w:eastAsiaTheme="minorEastAsia"/>
                <w:color w:val="000000" w:themeColor="text1"/>
                <w:szCs w:val="21"/>
              </w:rPr>
              <w:t>51,807,356.04</w:t>
            </w:r>
          </w:p>
        </w:tc>
        <w:tc>
          <w:tcPr>
            <w:tcW w:w="3118" w:type="dxa"/>
            <w:vAlign w:val="center"/>
          </w:tcPr>
          <w:p w:rsidR="00354854" w:rsidRDefault="000D6ED4">
            <w:pPr>
              <w:jc w:val="center"/>
            </w:pPr>
            <w:r>
              <w:rPr>
                <w:rFonts w:eastAsiaTheme="minorEastAsia"/>
                <w:color w:val="000000" w:themeColor="text1"/>
                <w:szCs w:val="21"/>
              </w:rPr>
              <w:t>0.84</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354854" w:rsidRDefault="000D6ED4">
            <w:pPr>
              <w:jc w:val="center"/>
            </w:pPr>
            <w:r>
              <w:rPr>
                <w:rFonts w:eastAsiaTheme="minorEastAsia"/>
                <w:color w:val="000000" w:themeColor="text1"/>
                <w:szCs w:val="21"/>
              </w:rPr>
              <w:t>-</w:t>
            </w:r>
          </w:p>
        </w:tc>
        <w:tc>
          <w:tcPr>
            <w:tcW w:w="3118" w:type="dxa"/>
            <w:vAlign w:val="center"/>
          </w:tcPr>
          <w:p w:rsidR="00354854" w:rsidRDefault="000D6ED4">
            <w:pPr>
              <w:jc w:val="center"/>
            </w:pPr>
            <w:r>
              <w:rPr>
                <w:rFonts w:eastAsiaTheme="minorEastAsia"/>
                <w:color w:val="000000" w:themeColor="text1"/>
                <w:szCs w:val="21"/>
              </w:rPr>
              <w:t>-</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354854" w:rsidRDefault="000D6ED4">
            <w:pPr>
              <w:jc w:val="center"/>
            </w:pPr>
            <w:r>
              <w:rPr>
                <w:rFonts w:eastAsiaTheme="minorEastAsia"/>
                <w:color w:val="000000" w:themeColor="text1"/>
                <w:szCs w:val="21"/>
              </w:rPr>
              <w:t>-</w:t>
            </w:r>
          </w:p>
        </w:tc>
        <w:tc>
          <w:tcPr>
            <w:tcW w:w="3118" w:type="dxa"/>
            <w:vAlign w:val="center"/>
          </w:tcPr>
          <w:p w:rsidR="00354854" w:rsidRDefault="000D6ED4">
            <w:pPr>
              <w:jc w:val="center"/>
            </w:pPr>
            <w:r>
              <w:rPr>
                <w:rFonts w:eastAsiaTheme="minorEastAsia"/>
                <w:color w:val="000000" w:themeColor="text1"/>
                <w:szCs w:val="21"/>
              </w:rPr>
              <w:t>-</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354854" w:rsidRDefault="000D6ED4">
            <w:pPr>
              <w:jc w:val="center"/>
            </w:pPr>
            <w:r>
              <w:rPr>
                <w:rFonts w:eastAsiaTheme="minorEastAsia"/>
                <w:color w:val="000000" w:themeColor="text1"/>
                <w:szCs w:val="21"/>
              </w:rPr>
              <w:t>160,617,567.31</w:t>
            </w:r>
          </w:p>
        </w:tc>
        <w:tc>
          <w:tcPr>
            <w:tcW w:w="3118" w:type="dxa"/>
            <w:vAlign w:val="center"/>
          </w:tcPr>
          <w:p w:rsidR="00354854" w:rsidRDefault="000D6ED4">
            <w:pPr>
              <w:jc w:val="center"/>
            </w:pPr>
            <w:r>
              <w:rPr>
                <w:rFonts w:eastAsiaTheme="minorEastAsia"/>
                <w:color w:val="000000" w:themeColor="text1"/>
                <w:szCs w:val="21"/>
              </w:rPr>
              <w:t>2.61</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354854" w:rsidRDefault="000D6ED4">
            <w:pPr>
              <w:jc w:val="center"/>
            </w:pPr>
            <w:r>
              <w:rPr>
                <w:rFonts w:eastAsiaTheme="minorEastAsia"/>
                <w:color w:val="000000" w:themeColor="text1"/>
                <w:szCs w:val="21"/>
              </w:rPr>
              <w:t>-</w:t>
            </w:r>
          </w:p>
        </w:tc>
        <w:tc>
          <w:tcPr>
            <w:tcW w:w="3118" w:type="dxa"/>
            <w:vAlign w:val="center"/>
          </w:tcPr>
          <w:p w:rsidR="00354854" w:rsidRDefault="000D6ED4">
            <w:pPr>
              <w:jc w:val="center"/>
            </w:pPr>
            <w:r>
              <w:rPr>
                <w:rFonts w:eastAsiaTheme="minorEastAsia"/>
                <w:color w:val="000000" w:themeColor="text1"/>
                <w:szCs w:val="21"/>
              </w:rPr>
              <w:t>-</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354854" w:rsidRDefault="000D6ED4">
            <w:pPr>
              <w:jc w:val="center"/>
            </w:pPr>
            <w:r>
              <w:rPr>
                <w:rFonts w:eastAsiaTheme="minorEastAsia"/>
                <w:color w:val="000000" w:themeColor="text1"/>
                <w:szCs w:val="21"/>
              </w:rPr>
              <w:t>124,227,380.59</w:t>
            </w:r>
          </w:p>
        </w:tc>
        <w:tc>
          <w:tcPr>
            <w:tcW w:w="3118" w:type="dxa"/>
            <w:vAlign w:val="center"/>
          </w:tcPr>
          <w:p w:rsidR="00354854" w:rsidRDefault="000D6ED4">
            <w:pPr>
              <w:jc w:val="center"/>
            </w:pPr>
            <w:r>
              <w:rPr>
                <w:rFonts w:eastAsiaTheme="minorEastAsia"/>
                <w:color w:val="000000" w:themeColor="text1"/>
                <w:szCs w:val="21"/>
              </w:rPr>
              <w:t>2.02</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354854" w:rsidRDefault="000D6ED4">
            <w:pPr>
              <w:jc w:val="center"/>
            </w:pPr>
            <w:r>
              <w:rPr>
                <w:rFonts w:eastAsiaTheme="minorEastAsia"/>
                <w:color w:val="000000" w:themeColor="text1"/>
                <w:szCs w:val="21"/>
              </w:rPr>
              <w:t>282,097,544.55</w:t>
            </w:r>
          </w:p>
        </w:tc>
        <w:tc>
          <w:tcPr>
            <w:tcW w:w="3118" w:type="dxa"/>
            <w:vAlign w:val="center"/>
          </w:tcPr>
          <w:p w:rsidR="00354854" w:rsidRDefault="000D6ED4">
            <w:pPr>
              <w:jc w:val="center"/>
            </w:pPr>
            <w:r>
              <w:rPr>
                <w:rFonts w:eastAsiaTheme="minorEastAsia"/>
                <w:color w:val="000000" w:themeColor="text1"/>
                <w:szCs w:val="21"/>
              </w:rPr>
              <w:t>4.59</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354854" w:rsidRDefault="000D6ED4">
            <w:pPr>
              <w:jc w:val="center"/>
            </w:pPr>
            <w:r>
              <w:rPr>
                <w:rFonts w:eastAsiaTheme="minorEastAsia"/>
                <w:color w:val="000000" w:themeColor="text1"/>
                <w:szCs w:val="21"/>
              </w:rPr>
              <w:t>58,560,791.90</w:t>
            </w:r>
          </w:p>
        </w:tc>
        <w:tc>
          <w:tcPr>
            <w:tcW w:w="3118" w:type="dxa"/>
            <w:vAlign w:val="center"/>
          </w:tcPr>
          <w:p w:rsidR="00354854" w:rsidRDefault="000D6ED4">
            <w:pPr>
              <w:jc w:val="center"/>
            </w:pPr>
            <w:r>
              <w:rPr>
                <w:rFonts w:eastAsiaTheme="minorEastAsia"/>
                <w:color w:val="000000" w:themeColor="text1"/>
                <w:szCs w:val="21"/>
              </w:rPr>
              <w:t>0.95</w:t>
            </w:r>
          </w:p>
        </w:tc>
      </w:tr>
      <w:tr w:rsidR="00354854">
        <w:trPr>
          <w:jc w:val="center"/>
        </w:trPr>
        <w:tc>
          <w:tcPr>
            <w:tcW w:w="2397" w:type="dxa"/>
            <w:vAlign w:val="center"/>
          </w:tcPr>
          <w:p w:rsidR="00354854" w:rsidRDefault="000D6ED4">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354854" w:rsidRDefault="000D6ED4">
            <w:pPr>
              <w:jc w:val="center"/>
            </w:pPr>
            <w:r>
              <w:rPr>
                <w:rFonts w:eastAsiaTheme="minorEastAsia"/>
                <w:color w:val="000000" w:themeColor="text1"/>
                <w:szCs w:val="21"/>
              </w:rPr>
              <w:t>-</w:t>
            </w:r>
          </w:p>
        </w:tc>
        <w:tc>
          <w:tcPr>
            <w:tcW w:w="3118" w:type="dxa"/>
            <w:vAlign w:val="center"/>
          </w:tcPr>
          <w:p w:rsidR="00354854" w:rsidRDefault="000D6ED4">
            <w:pPr>
              <w:jc w:val="center"/>
            </w:pPr>
            <w:r>
              <w:rPr>
                <w:rFonts w:eastAsiaTheme="minorEastAsia"/>
                <w:color w:val="000000" w:themeColor="text1"/>
                <w:szCs w:val="21"/>
              </w:rPr>
              <w:t>-</w:t>
            </w:r>
          </w:p>
        </w:tc>
      </w:tr>
      <w:tr w:rsidR="00FB2B87" w:rsidRPr="00D46E57" w:rsidTr="009F3012">
        <w:trPr>
          <w:jc w:val="center"/>
        </w:trPr>
        <w:tc>
          <w:tcPr>
            <w:tcW w:w="2397" w:type="dxa"/>
            <w:vAlign w:val="center"/>
          </w:tcPr>
          <w:p w:rsidR="00FB2B87" w:rsidRPr="00D46E57" w:rsidRDefault="00FB2B87" w:rsidP="009F3012">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合计</w:t>
            </w:r>
          </w:p>
        </w:tc>
        <w:tc>
          <w:tcPr>
            <w:tcW w:w="3119" w:type="dxa"/>
            <w:vAlign w:val="center"/>
          </w:tcPr>
          <w:p w:rsidR="00FB2B87" w:rsidRPr="00D46E57" w:rsidRDefault="00FB2B87" w:rsidP="009F3012">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801,722,056.27</w:t>
            </w:r>
          </w:p>
        </w:tc>
        <w:tc>
          <w:tcPr>
            <w:tcW w:w="3118" w:type="dxa"/>
            <w:vAlign w:val="center"/>
          </w:tcPr>
          <w:p w:rsidR="00FB2B87" w:rsidRPr="00D46E57" w:rsidRDefault="00FB2B87" w:rsidP="009F3012">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13.03</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1224995"/>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4"/>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354854">
        <w:tc>
          <w:tcPr>
            <w:tcW w:w="817" w:type="dxa"/>
            <w:vAlign w:val="center"/>
          </w:tcPr>
          <w:p w:rsidR="00354854" w:rsidRDefault="000D6ED4">
            <w:pPr>
              <w:jc w:val="center"/>
            </w:pPr>
            <w:r>
              <w:rPr>
                <w:rFonts w:eastAsiaTheme="minorEastAsia"/>
                <w:color w:val="000000"/>
                <w:szCs w:val="21"/>
              </w:rPr>
              <w:t>1</w:t>
            </w:r>
          </w:p>
        </w:tc>
        <w:tc>
          <w:tcPr>
            <w:tcW w:w="1276" w:type="dxa"/>
            <w:vAlign w:val="center"/>
          </w:tcPr>
          <w:p w:rsidR="00354854" w:rsidRDefault="000D6ED4">
            <w:pPr>
              <w:jc w:val="center"/>
            </w:pPr>
            <w:r>
              <w:rPr>
                <w:rFonts w:eastAsiaTheme="minorEastAsia"/>
                <w:color w:val="000000"/>
                <w:szCs w:val="21"/>
              </w:rPr>
              <w:t>600438</w:t>
            </w:r>
          </w:p>
        </w:tc>
        <w:tc>
          <w:tcPr>
            <w:tcW w:w="1701" w:type="dxa"/>
            <w:vAlign w:val="center"/>
          </w:tcPr>
          <w:p w:rsidR="00354854" w:rsidRDefault="000D6ED4">
            <w:pPr>
              <w:jc w:val="center"/>
            </w:pPr>
            <w:r>
              <w:rPr>
                <w:rFonts w:eastAsiaTheme="minorEastAsia"/>
                <w:color w:val="000000"/>
                <w:szCs w:val="21"/>
              </w:rPr>
              <w:t>通威股份</w:t>
            </w:r>
          </w:p>
        </w:tc>
        <w:tc>
          <w:tcPr>
            <w:tcW w:w="1276" w:type="dxa"/>
            <w:vAlign w:val="center"/>
          </w:tcPr>
          <w:p w:rsidR="00354854" w:rsidRDefault="000D6ED4">
            <w:pPr>
              <w:jc w:val="right"/>
            </w:pPr>
            <w:r>
              <w:rPr>
                <w:rFonts w:eastAsiaTheme="minorEastAsia"/>
                <w:color w:val="000000"/>
                <w:szCs w:val="21"/>
              </w:rPr>
              <w:t>8,598,518.00</w:t>
            </w:r>
          </w:p>
        </w:tc>
        <w:tc>
          <w:tcPr>
            <w:tcW w:w="1842" w:type="dxa"/>
            <w:vAlign w:val="center"/>
          </w:tcPr>
          <w:p w:rsidR="00354854" w:rsidRDefault="000D6ED4">
            <w:pPr>
              <w:jc w:val="right"/>
            </w:pPr>
            <w:r>
              <w:rPr>
                <w:rFonts w:eastAsiaTheme="minorEastAsia"/>
                <w:color w:val="000000"/>
                <w:szCs w:val="21"/>
              </w:rPr>
              <w:t>372,057,873.86</w:t>
            </w:r>
          </w:p>
        </w:tc>
        <w:tc>
          <w:tcPr>
            <w:tcW w:w="1616" w:type="dxa"/>
            <w:vAlign w:val="center"/>
          </w:tcPr>
          <w:p w:rsidR="00354854" w:rsidRDefault="000D6ED4">
            <w:pPr>
              <w:jc w:val="right"/>
            </w:pPr>
            <w:r>
              <w:rPr>
                <w:rFonts w:eastAsiaTheme="minorEastAsia"/>
                <w:color w:val="000000"/>
                <w:szCs w:val="21"/>
              </w:rPr>
              <w:t>6.05</w:t>
            </w:r>
          </w:p>
        </w:tc>
      </w:tr>
      <w:tr w:rsidR="00354854">
        <w:tc>
          <w:tcPr>
            <w:tcW w:w="817" w:type="dxa"/>
            <w:vAlign w:val="center"/>
          </w:tcPr>
          <w:p w:rsidR="00354854" w:rsidRDefault="000D6ED4">
            <w:pPr>
              <w:jc w:val="center"/>
            </w:pPr>
            <w:r>
              <w:rPr>
                <w:rFonts w:eastAsiaTheme="minorEastAsia"/>
                <w:color w:val="000000"/>
                <w:szCs w:val="21"/>
              </w:rPr>
              <w:t>2</w:t>
            </w:r>
          </w:p>
        </w:tc>
        <w:tc>
          <w:tcPr>
            <w:tcW w:w="1276" w:type="dxa"/>
            <w:vAlign w:val="center"/>
          </w:tcPr>
          <w:p w:rsidR="00354854" w:rsidRDefault="000D6ED4">
            <w:pPr>
              <w:jc w:val="center"/>
            </w:pPr>
            <w:r>
              <w:rPr>
                <w:rFonts w:eastAsiaTheme="minorEastAsia"/>
                <w:color w:val="000000"/>
                <w:szCs w:val="21"/>
              </w:rPr>
              <w:t>688169</w:t>
            </w:r>
          </w:p>
        </w:tc>
        <w:tc>
          <w:tcPr>
            <w:tcW w:w="1701" w:type="dxa"/>
            <w:vAlign w:val="center"/>
          </w:tcPr>
          <w:p w:rsidR="00354854" w:rsidRDefault="000D6ED4">
            <w:pPr>
              <w:jc w:val="center"/>
            </w:pPr>
            <w:r>
              <w:rPr>
                <w:rFonts w:eastAsiaTheme="minorEastAsia"/>
                <w:color w:val="000000"/>
                <w:szCs w:val="21"/>
              </w:rPr>
              <w:t>石头科技</w:t>
            </w:r>
          </w:p>
        </w:tc>
        <w:tc>
          <w:tcPr>
            <w:tcW w:w="1276" w:type="dxa"/>
            <w:vAlign w:val="center"/>
          </w:tcPr>
          <w:p w:rsidR="00354854" w:rsidRDefault="000D6ED4">
            <w:pPr>
              <w:jc w:val="right"/>
            </w:pPr>
            <w:r>
              <w:rPr>
                <w:rFonts w:eastAsiaTheme="minorEastAsia"/>
                <w:color w:val="000000"/>
                <w:szCs w:val="21"/>
              </w:rPr>
              <w:t>246,120.00</w:t>
            </w:r>
          </w:p>
        </w:tc>
        <w:tc>
          <w:tcPr>
            <w:tcW w:w="1842" w:type="dxa"/>
            <w:vAlign w:val="center"/>
          </w:tcPr>
          <w:p w:rsidR="00354854" w:rsidRDefault="000D6ED4">
            <w:pPr>
              <w:jc w:val="right"/>
            </w:pPr>
            <w:r>
              <w:rPr>
                <w:rFonts w:eastAsiaTheme="minorEastAsia"/>
                <w:color w:val="000000"/>
                <w:szCs w:val="21"/>
              </w:rPr>
              <w:t>310,357,320.00</w:t>
            </w:r>
          </w:p>
        </w:tc>
        <w:tc>
          <w:tcPr>
            <w:tcW w:w="1616" w:type="dxa"/>
            <w:vAlign w:val="center"/>
          </w:tcPr>
          <w:p w:rsidR="00354854" w:rsidRDefault="000D6ED4">
            <w:pPr>
              <w:jc w:val="right"/>
            </w:pPr>
            <w:r>
              <w:rPr>
                <w:rFonts w:eastAsiaTheme="minorEastAsia"/>
                <w:color w:val="000000"/>
                <w:szCs w:val="21"/>
              </w:rPr>
              <w:t>5.04</w:t>
            </w:r>
          </w:p>
        </w:tc>
      </w:tr>
      <w:tr w:rsidR="00354854">
        <w:tc>
          <w:tcPr>
            <w:tcW w:w="817" w:type="dxa"/>
            <w:vAlign w:val="center"/>
          </w:tcPr>
          <w:p w:rsidR="00354854" w:rsidRDefault="000D6ED4">
            <w:pPr>
              <w:jc w:val="center"/>
            </w:pPr>
            <w:r>
              <w:rPr>
                <w:rFonts w:eastAsiaTheme="minorEastAsia"/>
                <w:color w:val="000000"/>
                <w:szCs w:val="21"/>
              </w:rPr>
              <w:t>3</w:t>
            </w:r>
          </w:p>
        </w:tc>
        <w:tc>
          <w:tcPr>
            <w:tcW w:w="1276" w:type="dxa"/>
            <w:vAlign w:val="center"/>
          </w:tcPr>
          <w:p w:rsidR="00354854" w:rsidRDefault="000D6ED4">
            <w:pPr>
              <w:jc w:val="center"/>
            </w:pPr>
            <w:r>
              <w:rPr>
                <w:rFonts w:eastAsiaTheme="minorEastAsia"/>
                <w:color w:val="000000"/>
                <w:szCs w:val="21"/>
              </w:rPr>
              <w:t>000661</w:t>
            </w:r>
          </w:p>
        </w:tc>
        <w:tc>
          <w:tcPr>
            <w:tcW w:w="1701" w:type="dxa"/>
            <w:vAlign w:val="center"/>
          </w:tcPr>
          <w:p w:rsidR="00354854" w:rsidRDefault="000D6ED4">
            <w:pPr>
              <w:jc w:val="center"/>
            </w:pPr>
            <w:r>
              <w:rPr>
                <w:rFonts w:eastAsiaTheme="minorEastAsia"/>
                <w:color w:val="000000"/>
                <w:szCs w:val="21"/>
              </w:rPr>
              <w:t>长春高新</w:t>
            </w:r>
          </w:p>
        </w:tc>
        <w:tc>
          <w:tcPr>
            <w:tcW w:w="1276" w:type="dxa"/>
            <w:vAlign w:val="center"/>
          </w:tcPr>
          <w:p w:rsidR="00354854" w:rsidRDefault="000D6ED4">
            <w:pPr>
              <w:jc w:val="right"/>
            </w:pPr>
            <w:r>
              <w:rPr>
                <w:rFonts w:eastAsiaTheme="minorEastAsia"/>
                <w:color w:val="000000"/>
                <w:szCs w:val="21"/>
              </w:rPr>
              <w:t>468,721.00</w:t>
            </w:r>
          </w:p>
        </w:tc>
        <w:tc>
          <w:tcPr>
            <w:tcW w:w="1842" w:type="dxa"/>
            <w:vAlign w:val="center"/>
          </w:tcPr>
          <w:p w:rsidR="00354854" w:rsidRDefault="000D6ED4">
            <w:pPr>
              <w:jc w:val="right"/>
            </w:pPr>
            <w:r>
              <w:rPr>
                <w:rFonts w:eastAsiaTheme="minorEastAsia"/>
                <w:color w:val="000000"/>
                <w:szCs w:val="21"/>
              </w:rPr>
              <w:t>181,395,027.00</w:t>
            </w:r>
          </w:p>
        </w:tc>
        <w:tc>
          <w:tcPr>
            <w:tcW w:w="1616" w:type="dxa"/>
            <w:vAlign w:val="center"/>
          </w:tcPr>
          <w:p w:rsidR="00354854" w:rsidRDefault="000D6ED4">
            <w:pPr>
              <w:jc w:val="right"/>
            </w:pPr>
            <w:r>
              <w:rPr>
                <w:rFonts w:eastAsiaTheme="minorEastAsia"/>
                <w:color w:val="000000"/>
                <w:szCs w:val="21"/>
              </w:rPr>
              <w:t>2.95</w:t>
            </w:r>
          </w:p>
        </w:tc>
      </w:tr>
      <w:tr w:rsidR="00354854">
        <w:tc>
          <w:tcPr>
            <w:tcW w:w="817" w:type="dxa"/>
            <w:vAlign w:val="center"/>
          </w:tcPr>
          <w:p w:rsidR="00354854" w:rsidRDefault="000D6ED4">
            <w:pPr>
              <w:jc w:val="center"/>
            </w:pPr>
            <w:r>
              <w:rPr>
                <w:rFonts w:eastAsiaTheme="minorEastAsia"/>
                <w:color w:val="000000"/>
                <w:szCs w:val="21"/>
              </w:rPr>
              <w:t>4</w:t>
            </w:r>
          </w:p>
        </w:tc>
        <w:tc>
          <w:tcPr>
            <w:tcW w:w="1276" w:type="dxa"/>
            <w:vAlign w:val="center"/>
          </w:tcPr>
          <w:p w:rsidR="00354854" w:rsidRDefault="000D6ED4">
            <w:pPr>
              <w:jc w:val="center"/>
            </w:pPr>
            <w:r>
              <w:rPr>
                <w:rFonts w:eastAsiaTheme="minorEastAsia"/>
                <w:color w:val="000000"/>
                <w:szCs w:val="21"/>
              </w:rPr>
              <w:t>H00941</w:t>
            </w:r>
          </w:p>
        </w:tc>
        <w:tc>
          <w:tcPr>
            <w:tcW w:w="1701" w:type="dxa"/>
            <w:vAlign w:val="center"/>
          </w:tcPr>
          <w:p w:rsidR="00354854" w:rsidRDefault="000D6ED4">
            <w:pPr>
              <w:jc w:val="center"/>
            </w:pPr>
            <w:r>
              <w:rPr>
                <w:rFonts w:eastAsiaTheme="minorEastAsia"/>
                <w:color w:val="000000"/>
                <w:szCs w:val="21"/>
              </w:rPr>
              <w:t>中国移动</w:t>
            </w:r>
          </w:p>
        </w:tc>
        <w:tc>
          <w:tcPr>
            <w:tcW w:w="1276" w:type="dxa"/>
            <w:vAlign w:val="center"/>
          </w:tcPr>
          <w:p w:rsidR="00354854" w:rsidRDefault="000D6ED4">
            <w:pPr>
              <w:jc w:val="right"/>
            </w:pPr>
            <w:r>
              <w:rPr>
                <w:rFonts w:eastAsiaTheme="minorEastAsia"/>
                <w:color w:val="000000"/>
                <w:szCs w:val="21"/>
              </w:rPr>
              <w:t>3,793,000.00</w:t>
            </w:r>
          </w:p>
        </w:tc>
        <w:tc>
          <w:tcPr>
            <w:tcW w:w="1842" w:type="dxa"/>
            <w:vAlign w:val="center"/>
          </w:tcPr>
          <w:p w:rsidR="00354854" w:rsidRDefault="000D6ED4">
            <w:pPr>
              <w:jc w:val="right"/>
            </w:pPr>
            <w:r>
              <w:rPr>
                <w:rFonts w:eastAsiaTheme="minorEastAsia"/>
                <w:color w:val="000000"/>
                <w:szCs w:val="21"/>
              </w:rPr>
              <w:t>153,227,656.81</w:t>
            </w:r>
          </w:p>
        </w:tc>
        <w:tc>
          <w:tcPr>
            <w:tcW w:w="1616" w:type="dxa"/>
            <w:vAlign w:val="center"/>
          </w:tcPr>
          <w:p w:rsidR="00354854" w:rsidRDefault="000D6ED4">
            <w:pPr>
              <w:jc w:val="right"/>
            </w:pPr>
            <w:r>
              <w:rPr>
                <w:rFonts w:eastAsiaTheme="minorEastAsia"/>
                <w:color w:val="000000"/>
                <w:szCs w:val="21"/>
              </w:rPr>
              <w:t>2.49</w:t>
            </w:r>
          </w:p>
        </w:tc>
      </w:tr>
      <w:tr w:rsidR="00354854">
        <w:tc>
          <w:tcPr>
            <w:tcW w:w="817" w:type="dxa"/>
            <w:vAlign w:val="center"/>
          </w:tcPr>
          <w:p w:rsidR="00354854" w:rsidRDefault="000D6ED4">
            <w:pPr>
              <w:jc w:val="center"/>
            </w:pPr>
            <w:r>
              <w:rPr>
                <w:rFonts w:eastAsiaTheme="minorEastAsia"/>
                <w:color w:val="000000"/>
                <w:szCs w:val="21"/>
              </w:rPr>
              <w:t>5</w:t>
            </w:r>
          </w:p>
        </w:tc>
        <w:tc>
          <w:tcPr>
            <w:tcW w:w="1276" w:type="dxa"/>
            <w:vAlign w:val="center"/>
          </w:tcPr>
          <w:p w:rsidR="00354854" w:rsidRDefault="000D6ED4">
            <w:pPr>
              <w:jc w:val="center"/>
            </w:pPr>
            <w:r>
              <w:rPr>
                <w:rFonts w:eastAsiaTheme="minorEastAsia"/>
                <w:color w:val="000000"/>
                <w:szCs w:val="21"/>
              </w:rPr>
              <w:t>H01530</w:t>
            </w:r>
          </w:p>
        </w:tc>
        <w:tc>
          <w:tcPr>
            <w:tcW w:w="1701" w:type="dxa"/>
            <w:vAlign w:val="center"/>
          </w:tcPr>
          <w:p w:rsidR="00354854" w:rsidRDefault="000D6ED4">
            <w:pPr>
              <w:jc w:val="center"/>
            </w:pPr>
            <w:r>
              <w:rPr>
                <w:rFonts w:eastAsiaTheme="minorEastAsia"/>
                <w:color w:val="000000"/>
                <w:szCs w:val="21"/>
              </w:rPr>
              <w:t>三生制药</w:t>
            </w:r>
          </w:p>
        </w:tc>
        <w:tc>
          <w:tcPr>
            <w:tcW w:w="1276" w:type="dxa"/>
            <w:vAlign w:val="center"/>
          </w:tcPr>
          <w:p w:rsidR="00354854" w:rsidRDefault="000D6ED4">
            <w:pPr>
              <w:jc w:val="right"/>
            </w:pPr>
            <w:r>
              <w:rPr>
                <w:rFonts w:eastAsiaTheme="minorEastAsia"/>
                <w:color w:val="000000"/>
                <w:szCs w:val="21"/>
              </w:rPr>
              <w:t>18,395,500.00</w:t>
            </w:r>
          </w:p>
        </w:tc>
        <w:tc>
          <w:tcPr>
            <w:tcW w:w="1842" w:type="dxa"/>
            <w:vAlign w:val="center"/>
          </w:tcPr>
          <w:p w:rsidR="00354854" w:rsidRDefault="000D6ED4">
            <w:pPr>
              <w:jc w:val="right"/>
            </w:pPr>
            <w:r>
              <w:rPr>
                <w:rFonts w:eastAsiaTheme="minorEastAsia"/>
                <w:color w:val="000000"/>
                <w:szCs w:val="21"/>
              </w:rPr>
              <w:t>146,942,665.34</w:t>
            </w:r>
          </w:p>
        </w:tc>
        <w:tc>
          <w:tcPr>
            <w:tcW w:w="1616" w:type="dxa"/>
            <w:vAlign w:val="center"/>
          </w:tcPr>
          <w:p w:rsidR="00354854" w:rsidRDefault="000D6ED4">
            <w:pPr>
              <w:jc w:val="right"/>
            </w:pPr>
            <w:r>
              <w:rPr>
                <w:rFonts w:eastAsiaTheme="minorEastAsia"/>
                <w:color w:val="000000"/>
                <w:szCs w:val="21"/>
              </w:rPr>
              <w:t>2.39</w:t>
            </w:r>
          </w:p>
        </w:tc>
      </w:tr>
      <w:tr w:rsidR="00354854">
        <w:tc>
          <w:tcPr>
            <w:tcW w:w="817" w:type="dxa"/>
            <w:vAlign w:val="center"/>
          </w:tcPr>
          <w:p w:rsidR="00354854" w:rsidRDefault="000D6ED4">
            <w:pPr>
              <w:jc w:val="center"/>
            </w:pPr>
            <w:r>
              <w:rPr>
                <w:rFonts w:eastAsiaTheme="minorEastAsia"/>
                <w:color w:val="000000"/>
                <w:szCs w:val="21"/>
              </w:rPr>
              <w:t>6</w:t>
            </w:r>
          </w:p>
        </w:tc>
        <w:tc>
          <w:tcPr>
            <w:tcW w:w="1276" w:type="dxa"/>
            <w:vAlign w:val="center"/>
          </w:tcPr>
          <w:p w:rsidR="00354854" w:rsidRDefault="000D6ED4">
            <w:pPr>
              <w:jc w:val="center"/>
            </w:pPr>
            <w:r>
              <w:rPr>
                <w:rFonts w:eastAsiaTheme="minorEastAsia"/>
                <w:color w:val="000000"/>
                <w:szCs w:val="21"/>
              </w:rPr>
              <w:t>300390</w:t>
            </w:r>
          </w:p>
        </w:tc>
        <w:tc>
          <w:tcPr>
            <w:tcW w:w="1701" w:type="dxa"/>
            <w:vAlign w:val="center"/>
          </w:tcPr>
          <w:p w:rsidR="00354854" w:rsidRDefault="000D6ED4">
            <w:pPr>
              <w:jc w:val="center"/>
            </w:pPr>
            <w:r>
              <w:rPr>
                <w:rFonts w:eastAsiaTheme="minorEastAsia"/>
                <w:color w:val="000000"/>
                <w:szCs w:val="21"/>
              </w:rPr>
              <w:t>天华超净</w:t>
            </w:r>
          </w:p>
        </w:tc>
        <w:tc>
          <w:tcPr>
            <w:tcW w:w="1276" w:type="dxa"/>
            <w:vAlign w:val="center"/>
          </w:tcPr>
          <w:p w:rsidR="00354854" w:rsidRDefault="000D6ED4">
            <w:pPr>
              <w:jc w:val="right"/>
            </w:pPr>
            <w:r>
              <w:rPr>
                <w:rFonts w:eastAsiaTheme="minorEastAsia"/>
                <w:color w:val="000000"/>
                <w:szCs w:val="21"/>
              </w:rPr>
              <w:t>2,846,361.00</w:t>
            </w:r>
          </w:p>
        </w:tc>
        <w:tc>
          <w:tcPr>
            <w:tcW w:w="1842" w:type="dxa"/>
            <w:vAlign w:val="center"/>
          </w:tcPr>
          <w:p w:rsidR="00354854" w:rsidRDefault="000D6ED4">
            <w:pPr>
              <w:jc w:val="right"/>
            </w:pPr>
            <w:r>
              <w:rPr>
                <w:rFonts w:eastAsiaTheme="minorEastAsia"/>
                <w:color w:val="000000"/>
                <w:szCs w:val="21"/>
              </w:rPr>
              <w:t>134,243,133.48</w:t>
            </w:r>
          </w:p>
        </w:tc>
        <w:tc>
          <w:tcPr>
            <w:tcW w:w="1616" w:type="dxa"/>
            <w:vAlign w:val="center"/>
          </w:tcPr>
          <w:p w:rsidR="00354854" w:rsidRDefault="000D6ED4">
            <w:pPr>
              <w:jc w:val="right"/>
            </w:pPr>
            <w:r>
              <w:rPr>
                <w:rFonts w:eastAsiaTheme="minorEastAsia"/>
                <w:color w:val="000000"/>
                <w:szCs w:val="21"/>
              </w:rPr>
              <w:t>2.18</w:t>
            </w:r>
          </w:p>
        </w:tc>
      </w:tr>
      <w:tr w:rsidR="00354854">
        <w:tc>
          <w:tcPr>
            <w:tcW w:w="817" w:type="dxa"/>
            <w:vAlign w:val="center"/>
          </w:tcPr>
          <w:p w:rsidR="00354854" w:rsidRDefault="000D6ED4">
            <w:pPr>
              <w:jc w:val="center"/>
            </w:pPr>
            <w:r>
              <w:rPr>
                <w:rFonts w:eastAsiaTheme="minorEastAsia"/>
                <w:color w:val="000000"/>
                <w:szCs w:val="21"/>
              </w:rPr>
              <w:t>7</w:t>
            </w:r>
          </w:p>
        </w:tc>
        <w:tc>
          <w:tcPr>
            <w:tcW w:w="1276" w:type="dxa"/>
            <w:vAlign w:val="center"/>
          </w:tcPr>
          <w:p w:rsidR="00354854" w:rsidRDefault="000D6ED4">
            <w:pPr>
              <w:jc w:val="center"/>
            </w:pPr>
            <w:r>
              <w:rPr>
                <w:rFonts w:eastAsiaTheme="minorEastAsia"/>
                <w:color w:val="000000"/>
                <w:szCs w:val="21"/>
              </w:rPr>
              <w:t>H00700</w:t>
            </w:r>
          </w:p>
        </w:tc>
        <w:tc>
          <w:tcPr>
            <w:tcW w:w="1701" w:type="dxa"/>
            <w:vAlign w:val="center"/>
          </w:tcPr>
          <w:p w:rsidR="00354854" w:rsidRDefault="000D6ED4">
            <w:pPr>
              <w:jc w:val="center"/>
            </w:pPr>
            <w:r>
              <w:rPr>
                <w:rFonts w:eastAsiaTheme="minorEastAsia"/>
                <w:color w:val="000000"/>
                <w:szCs w:val="21"/>
              </w:rPr>
              <w:t>腾讯控股</w:t>
            </w:r>
          </w:p>
        </w:tc>
        <w:tc>
          <w:tcPr>
            <w:tcW w:w="1276" w:type="dxa"/>
            <w:vAlign w:val="center"/>
          </w:tcPr>
          <w:p w:rsidR="00354854" w:rsidRDefault="000D6ED4">
            <w:pPr>
              <w:jc w:val="right"/>
            </w:pPr>
            <w:r>
              <w:rPr>
                <w:rFonts w:eastAsiaTheme="minorEastAsia"/>
                <w:color w:val="000000"/>
                <w:szCs w:val="21"/>
              </w:rPr>
              <w:t>265,200.00</w:t>
            </w:r>
          </w:p>
        </w:tc>
        <w:tc>
          <w:tcPr>
            <w:tcW w:w="1842" w:type="dxa"/>
            <w:vAlign w:val="center"/>
          </w:tcPr>
          <w:p w:rsidR="00354854" w:rsidRDefault="000D6ED4">
            <w:pPr>
              <w:jc w:val="right"/>
            </w:pPr>
            <w:r>
              <w:rPr>
                <w:rFonts w:eastAsiaTheme="minorEastAsia"/>
                <w:color w:val="000000"/>
                <w:szCs w:val="21"/>
              </w:rPr>
              <w:t>128,869,887.74</w:t>
            </w:r>
          </w:p>
        </w:tc>
        <w:tc>
          <w:tcPr>
            <w:tcW w:w="1616" w:type="dxa"/>
            <w:vAlign w:val="center"/>
          </w:tcPr>
          <w:p w:rsidR="00354854" w:rsidRDefault="000D6ED4">
            <w:pPr>
              <w:jc w:val="right"/>
            </w:pPr>
            <w:r>
              <w:rPr>
                <w:rFonts w:eastAsiaTheme="minorEastAsia"/>
                <w:color w:val="000000"/>
                <w:szCs w:val="21"/>
              </w:rPr>
              <w:t>2.09</w:t>
            </w:r>
          </w:p>
        </w:tc>
      </w:tr>
      <w:tr w:rsidR="00354854">
        <w:tc>
          <w:tcPr>
            <w:tcW w:w="817" w:type="dxa"/>
            <w:vAlign w:val="center"/>
          </w:tcPr>
          <w:p w:rsidR="00354854" w:rsidRDefault="000D6ED4">
            <w:pPr>
              <w:jc w:val="center"/>
            </w:pPr>
            <w:r>
              <w:rPr>
                <w:rFonts w:eastAsiaTheme="minorEastAsia"/>
                <w:color w:val="000000"/>
                <w:szCs w:val="21"/>
              </w:rPr>
              <w:t>8</w:t>
            </w:r>
          </w:p>
        </w:tc>
        <w:tc>
          <w:tcPr>
            <w:tcW w:w="1276" w:type="dxa"/>
            <w:vAlign w:val="center"/>
          </w:tcPr>
          <w:p w:rsidR="00354854" w:rsidRDefault="000D6ED4">
            <w:pPr>
              <w:jc w:val="center"/>
            </w:pPr>
            <w:r>
              <w:rPr>
                <w:rFonts w:eastAsiaTheme="minorEastAsia"/>
                <w:color w:val="000000"/>
                <w:szCs w:val="21"/>
              </w:rPr>
              <w:t>H06969</w:t>
            </w:r>
          </w:p>
        </w:tc>
        <w:tc>
          <w:tcPr>
            <w:tcW w:w="1701" w:type="dxa"/>
            <w:vAlign w:val="center"/>
          </w:tcPr>
          <w:p w:rsidR="00354854" w:rsidRDefault="000D6ED4">
            <w:pPr>
              <w:jc w:val="center"/>
            </w:pPr>
            <w:r>
              <w:rPr>
                <w:rFonts w:eastAsiaTheme="minorEastAsia"/>
                <w:color w:val="000000"/>
                <w:szCs w:val="21"/>
              </w:rPr>
              <w:t>思摩尔国际</w:t>
            </w:r>
          </w:p>
        </w:tc>
        <w:tc>
          <w:tcPr>
            <w:tcW w:w="1276" w:type="dxa"/>
            <w:vAlign w:val="center"/>
          </w:tcPr>
          <w:p w:rsidR="00354854" w:rsidRDefault="000D6ED4">
            <w:pPr>
              <w:jc w:val="right"/>
            </w:pPr>
            <w:r>
              <w:rPr>
                <w:rFonts w:eastAsiaTheme="minorEastAsia"/>
                <w:color w:val="000000"/>
                <w:szCs w:val="21"/>
              </w:rPr>
              <w:t>3,468,000.00</w:t>
            </w:r>
          </w:p>
        </w:tc>
        <w:tc>
          <w:tcPr>
            <w:tcW w:w="1842" w:type="dxa"/>
            <w:vAlign w:val="center"/>
          </w:tcPr>
          <w:p w:rsidR="00354854" w:rsidRDefault="000D6ED4">
            <w:pPr>
              <w:jc w:val="right"/>
            </w:pPr>
            <w:r>
              <w:rPr>
                <w:rFonts w:eastAsiaTheme="minorEastAsia"/>
                <w:color w:val="000000"/>
                <w:szCs w:val="21"/>
              </w:rPr>
              <w:t>124,227,380.59</w:t>
            </w:r>
          </w:p>
        </w:tc>
        <w:tc>
          <w:tcPr>
            <w:tcW w:w="1616" w:type="dxa"/>
            <w:vAlign w:val="center"/>
          </w:tcPr>
          <w:p w:rsidR="00354854" w:rsidRDefault="000D6ED4">
            <w:pPr>
              <w:jc w:val="right"/>
            </w:pPr>
            <w:r>
              <w:rPr>
                <w:rFonts w:eastAsiaTheme="minorEastAsia"/>
                <w:color w:val="000000"/>
                <w:szCs w:val="21"/>
              </w:rPr>
              <w:t>2.02</w:t>
            </w:r>
          </w:p>
        </w:tc>
      </w:tr>
      <w:tr w:rsidR="00354854">
        <w:tc>
          <w:tcPr>
            <w:tcW w:w="817" w:type="dxa"/>
            <w:vAlign w:val="center"/>
          </w:tcPr>
          <w:p w:rsidR="00354854" w:rsidRDefault="000D6ED4">
            <w:pPr>
              <w:jc w:val="center"/>
            </w:pPr>
            <w:r>
              <w:rPr>
                <w:rFonts w:eastAsiaTheme="minorEastAsia"/>
                <w:color w:val="000000"/>
                <w:szCs w:val="21"/>
              </w:rPr>
              <w:t>9</w:t>
            </w:r>
          </w:p>
        </w:tc>
        <w:tc>
          <w:tcPr>
            <w:tcW w:w="1276" w:type="dxa"/>
            <w:vAlign w:val="center"/>
          </w:tcPr>
          <w:p w:rsidR="00354854" w:rsidRDefault="000D6ED4">
            <w:pPr>
              <w:jc w:val="center"/>
            </w:pPr>
            <w:r>
              <w:rPr>
                <w:rFonts w:eastAsiaTheme="minorEastAsia"/>
                <w:color w:val="000000"/>
                <w:szCs w:val="21"/>
              </w:rPr>
              <w:t>300274</w:t>
            </w:r>
          </w:p>
        </w:tc>
        <w:tc>
          <w:tcPr>
            <w:tcW w:w="1701" w:type="dxa"/>
            <w:vAlign w:val="center"/>
          </w:tcPr>
          <w:p w:rsidR="00354854" w:rsidRDefault="000D6ED4">
            <w:pPr>
              <w:jc w:val="center"/>
            </w:pPr>
            <w:r>
              <w:rPr>
                <w:rFonts w:eastAsiaTheme="minorEastAsia"/>
                <w:color w:val="000000"/>
                <w:szCs w:val="21"/>
              </w:rPr>
              <w:t>阳光电源</w:t>
            </w:r>
          </w:p>
        </w:tc>
        <w:tc>
          <w:tcPr>
            <w:tcW w:w="1276" w:type="dxa"/>
            <w:vAlign w:val="center"/>
          </w:tcPr>
          <w:p w:rsidR="00354854" w:rsidRDefault="000D6ED4">
            <w:pPr>
              <w:jc w:val="right"/>
            </w:pPr>
            <w:r>
              <w:rPr>
                <w:rFonts w:eastAsiaTheme="minorEastAsia"/>
                <w:color w:val="000000"/>
                <w:szCs w:val="21"/>
              </w:rPr>
              <w:t>1,053,535.00</w:t>
            </w:r>
          </w:p>
        </w:tc>
        <w:tc>
          <w:tcPr>
            <w:tcW w:w="1842" w:type="dxa"/>
            <w:vAlign w:val="center"/>
          </w:tcPr>
          <w:p w:rsidR="00354854" w:rsidRDefault="000D6ED4">
            <w:pPr>
              <w:jc w:val="right"/>
            </w:pPr>
            <w:r>
              <w:rPr>
                <w:rFonts w:eastAsiaTheme="minorEastAsia"/>
                <w:color w:val="000000"/>
                <w:szCs w:val="21"/>
              </w:rPr>
              <w:t>121,219,737.10</w:t>
            </w:r>
          </w:p>
        </w:tc>
        <w:tc>
          <w:tcPr>
            <w:tcW w:w="1616" w:type="dxa"/>
            <w:vAlign w:val="center"/>
          </w:tcPr>
          <w:p w:rsidR="00354854" w:rsidRDefault="000D6ED4">
            <w:pPr>
              <w:jc w:val="right"/>
            </w:pPr>
            <w:r>
              <w:rPr>
                <w:rFonts w:eastAsiaTheme="minorEastAsia"/>
                <w:color w:val="000000"/>
                <w:szCs w:val="21"/>
              </w:rPr>
              <w:t>1.97</w:t>
            </w:r>
          </w:p>
        </w:tc>
      </w:tr>
      <w:tr w:rsidR="00354854">
        <w:tc>
          <w:tcPr>
            <w:tcW w:w="817" w:type="dxa"/>
            <w:vAlign w:val="center"/>
          </w:tcPr>
          <w:p w:rsidR="00354854" w:rsidRDefault="000D6ED4">
            <w:pPr>
              <w:jc w:val="center"/>
            </w:pPr>
            <w:r>
              <w:rPr>
                <w:rFonts w:eastAsiaTheme="minorEastAsia"/>
                <w:color w:val="000000"/>
                <w:szCs w:val="21"/>
              </w:rPr>
              <w:t>10</w:t>
            </w:r>
          </w:p>
        </w:tc>
        <w:tc>
          <w:tcPr>
            <w:tcW w:w="1276" w:type="dxa"/>
            <w:vAlign w:val="center"/>
          </w:tcPr>
          <w:p w:rsidR="00354854" w:rsidRDefault="000D6ED4">
            <w:pPr>
              <w:jc w:val="center"/>
            </w:pPr>
            <w:r>
              <w:rPr>
                <w:rFonts w:eastAsiaTheme="minorEastAsia"/>
                <w:color w:val="000000"/>
                <w:szCs w:val="21"/>
              </w:rPr>
              <w:t>002192</w:t>
            </w:r>
          </w:p>
        </w:tc>
        <w:tc>
          <w:tcPr>
            <w:tcW w:w="1701" w:type="dxa"/>
            <w:vAlign w:val="center"/>
          </w:tcPr>
          <w:p w:rsidR="00354854" w:rsidRDefault="000D6ED4">
            <w:pPr>
              <w:jc w:val="center"/>
            </w:pPr>
            <w:r>
              <w:rPr>
                <w:rFonts w:eastAsiaTheme="minorEastAsia"/>
                <w:color w:val="000000"/>
                <w:szCs w:val="21"/>
              </w:rPr>
              <w:t>融捷股份</w:t>
            </w:r>
          </w:p>
        </w:tc>
        <w:tc>
          <w:tcPr>
            <w:tcW w:w="1276" w:type="dxa"/>
            <w:vAlign w:val="center"/>
          </w:tcPr>
          <w:p w:rsidR="00354854" w:rsidRDefault="000D6ED4">
            <w:pPr>
              <w:jc w:val="right"/>
            </w:pPr>
            <w:r>
              <w:rPr>
                <w:rFonts w:eastAsiaTheme="minorEastAsia"/>
                <w:color w:val="000000"/>
                <w:szCs w:val="21"/>
              </w:rPr>
              <w:t>1,566,300.00</w:t>
            </w:r>
          </w:p>
        </w:tc>
        <w:tc>
          <w:tcPr>
            <w:tcW w:w="1842" w:type="dxa"/>
            <w:vAlign w:val="center"/>
          </w:tcPr>
          <w:p w:rsidR="00354854" w:rsidRDefault="000D6ED4">
            <w:pPr>
              <w:jc w:val="right"/>
            </w:pPr>
            <w:r>
              <w:rPr>
                <w:rFonts w:eastAsiaTheme="minorEastAsia"/>
                <w:color w:val="000000"/>
                <w:szCs w:val="21"/>
              </w:rPr>
              <w:t>107,542,158.00</w:t>
            </w:r>
          </w:p>
        </w:tc>
        <w:tc>
          <w:tcPr>
            <w:tcW w:w="1616" w:type="dxa"/>
            <w:vAlign w:val="center"/>
          </w:tcPr>
          <w:p w:rsidR="00354854" w:rsidRDefault="000D6ED4">
            <w:pPr>
              <w:jc w:val="right"/>
            </w:pPr>
            <w:r>
              <w:rPr>
                <w:rFonts w:eastAsiaTheme="minorEastAsia"/>
                <w:color w:val="000000"/>
                <w:szCs w:val="21"/>
              </w:rPr>
              <w:t>1.75</w:t>
            </w:r>
          </w:p>
        </w:tc>
      </w:tr>
      <w:tr w:rsidR="00354854">
        <w:tc>
          <w:tcPr>
            <w:tcW w:w="817" w:type="dxa"/>
            <w:vAlign w:val="center"/>
          </w:tcPr>
          <w:p w:rsidR="00354854" w:rsidRDefault="000D6ED4">
            <w:pPr>
              <w:jc w:val="center"/>
            </w:pPr>
            <w:r>
              <w:rPr>
                <w:rFonts w:eastAsiaTheme="minorEastAsia"/>
                <w:color w:val="000000"/>
                <w:szCs w:val="21"/>
              </w:rPr>
              <w:t>11</w:t>
            </w:r>
          </w:p>
        </w:tc>
        <w:tc>
          <w:tcPr>
            <w:tcW w:w="1276" w:type="dxa"/>
            <w:vAlign w:val="center"/>
          </w:tcPr>
          <w:p w:rsidR="00354854" w:rsidRDefault="000D6ED4">
            <w:pPr>
              <w:jc w:val="center"/>
            </w:pPr>
            <w:r>
              <w:rPr>
                <w:rFonts w:eastAsiaTheme="minorEastAsia"/>
                <w:color w:val="000000"/>
                <w:szCs w:val="21"/>
              </w:rPr>
              <w:t>600519</w:t>
            </w:r>
          </w:p>
        </w:tc>
        <w:tc>
          <w:tcPr>
            <w:tcW w:w="1701" w:type="dxa"/>
            <w:vAlign w:val="center"/>
          </w:tcPr>
          <w:p w:rsidR="00354854" w:rsidRDefault="000D6ED4">
            <w:pPr>
              <w:jc w:val="center"/>
            </w:pPr>
            <w:r>
              <w:rPr>
                <w:rFonts w:eastAsiaTheme="minorEastAsia"/>
                <w:color w:val="000000"/>
                <w:szCs w:val="21"/>
              </w:rPr>
              <w:t>贵州茅台</w:t>
            </w:r>
          </w:p>
        </w:tc>
        <w:tc>
          <w:tcPr>
            <w:tcW w:w="1276" w:type="dxa"/>
            <w:vAlign w:val="center"/>
          </w:tcPr>
          <w:p w:rsidR="00354854" w:rsidRDefault="000D6ED4">
            <w:pPr>
              <w:jc w:val="right"/>
            </w:pPr>
            <w:r>
              <w:rPr>
                <w:rFonts w:eastAsiaTheme="minorEastAsia"/>
                <w:color w:val="000000"/>
                <w:szCs w:val="21"/>
              </w:rPr>
              <w:t>48,400.00</w:t>
            </w:r>
          </w:p>
        </w:tc>
        <w:tc>
          <w:tcPr>
            <w:tcW w:w="1842" w:type="dxa"/>
            <w:vAlign w:val="center"/>
          </w:tcPr>
          <w:p w:rsidR="00354854" w:rsidRDefault="000D6ED4">
            <w:pPr>
              <w:jc w:val="right"/>
            </w:pPr>
            <w:r>
              <w:rPr>
                <w:rFonts w:eastAsiaTheme="minorEastAsia"/>
                <w:color w:val="000000"/>
                <w:szCs w:val="21"/>
              </w:rPr>
              <w:t>99,544,280.00</w:t>
            </w:r>
          </w:p>
        </w:tc>
        <w:tc>
          <w:tcPr>
            <w:tcW w:w="1616" w:type="dxa"/>
            <w:vAlign w:val="center"/>
          </w:tcPr>
          <w:p w:rsidR="00354854" w:rsidRDefault="000D6ED4">
            <w:pPr>
              <w:jc w:val="right"/>
            </w:pPr>
            <w:r>
              <w:rPr>
                <w:rFonts w:eastAsiaTheme="minorEastAsia"/>
                <w:color w:val="000000"/>
                <w:szCs w:val="21"/>
              </w:rPr>
              <w:t>1.62</w:t>
            </w:r>
          </w:p>
        </w:tc>
      </w:tr>
      <w:tr w:rsidR="00354854">
        <w:tc>
          <w:tcPr>
            <w:tcW w:w="817" w:type="dxa"/>
            <w:vAlign w:val="center"/>
          </w:tcPr>
          <w:p w:rsidR="00354854" w:rsidRDefault="000D6ED4">
            <w:pPr>
              <w:jc w:val="center"/>
            </w:pPr>
            <w:r>
              <w:rPr>
                <w:rFonts w:eastAsiaTheme="minorEastAsia"/>
                <w:color w:val="000000"/>
                <w:szCs w:val="21"/>
              </w:rPr>
              <w:t>12</w:t>
            </w:r>
          </w:p>
        </w:tc>
        <w:tc>
          <w:tcPr>
            <w:tcW w:w="1276" w:type="dxa"/>
            <w:vAlign w:val="center"/>
          </w:tcPr>
          <w:p w:rsidR="00354854" w:rsidRDefault="000D6ED4">
            <w:pPr>
              <w:jc w:val="center"/>
            </w:pPr>
            <w:r>
              <w:rPr>
                <w:rFonts w:eastAsiaTheme="minorEastAsia"/>
                <w:color w:val="000000"/>
                <w:szCs w:val="21"/>
              </w:rPr>
              <w:t>002756</w:t>
            </w:r>
          </w:p>
        </w:tc>
        <w:tc>
          <w:tcPr>
            <w:tcW w:w="1701" w:type="dxa"/>
            <w:vAlign w:val="center"/>
          </w:tcPr>
          <w:p w:rsidR="00354854" w:rsidRDefault="000D6ED4">
            <w:pPr>
              <w:jc w:val="center"/>
            </w:pPr>
            <w:r>
              <w:rPr>
                <w:rFonts w:eastAsiaTheme="minorEastAsia"/>
                <w:color w:val="000000"/>
                <w:szCs w:val="21"/>
              </w:rPr>
              <w:t>永兴材料</w:t>
            </w:r>
          </w:p>
        </w:tc>
        <w:tc>
          <w:tcPr>
            <w:tcW w:w="1276" w:type="dxa"/>
            <w:vAlign w:val="center"/>
          </w:tcPr>
          <w:p w:rsidR="00354854" w:rsidRDefault="000D6ED4">
            <w:pPr>
              <w:jc w:val="right"/>
            </w:pPr>
            <w:r>
              <w:rPr>
                <w:rFonts w:eastAsiaTheme="minorEastAsia"/>
                <w:color w:val="000000"/>
                <w:szCs w:val="21"/>
              </w:rPr>
              <w:t>1,386,180.00</w:t>
            </w:r>
          </w:p>
        </w:tc>
        <w:tc>
          <w:tcPr>
            <w:tcW w:w="1842" w:type="dxa"/>
            <w:vAlign w:val="center"/>
          </w:tcPr>
          <w:p w:rsidR="00354854" w:rsidRDefault="000D6ED4">
            <w:pPr>
              <w:jc w:val="right"/>
            </w:pPr>
            <w:r>
              <w:rPr>
                <w:rFonts w:eastAsiaTheme="minorEastAsia"/>
                <w:color w:val="000000"/>
                <w:szCs w:val="21"/>
              </w:rPr>
              <w:t>82,325,230.20</w:t>
            </w:r>
          </w:p>
        </w:tc>
        <w:tc>
          <w:tcPr>
            <w:tcW w:w="1616" w:type="dxa"/>
            <w:vAlign w:val="center"/>
          </w:tcPr>
          <w:p w:rsidR="00354854" w:rsidRDefault="000D6ED4">
            <w:pPr>
              <w:jc w:val="right"/>
            </w:pPr>
            <w:r>
              <w:rPr>
                <w:rFonts w:eastAsiaTheme="minorEastAsia"/>
                <w:color w:val="000000"/>
                <w:szCs w:val="21"/>
              </w:rPr>
              <w:t>1.34</w:t>
            </w:r>
          </w:p>
        </w:tc>
      </w:tr>
      <w:tr w:rsidR="00354854">
        <w:tc>
          <w:tcPr>
            <w:tcW w:w="817" w:type="dxa"/>
            <w:vAlign w:val="center"/>
          </w:tcPr>
          <w:p w:rsidR="00354854" w:rsidRDefault="000D6ED4">
            <w:pPr>
              <w:jc w:val="center"/>
            </w:pPr>
            <w:r>
              <w:rPr>
                <w:rFonts w:eastAsiaTheme="minorEastAsia"/>
                <w:color w:val="000000"/>
                <w:szCs w:val="21"/>
              </w:rPr>
              <w:t>13</w:t>
            </w:r>
          </w:p>
        </w:tc>
        <w:tc>
          <w:tcPr>
            <w:tcW w:w="1276" w:type="dxa"/>
            <w:vAlign w:val="center"/>
          </w:tcPr>
          <w:p w:rsidR="00354854" w:rsidRDefault="000D6ED4">
            <w:pPr>
              <w:jc w:val="center"/>
            </w:pPr>
            <w:r>
              <w:rPr>
                <w:rFonts w:eastAsiaTheme="minorEastAsia"/>
                <w:color w:val="000000"/>
                <w:szCs w:val="21"/>
              </w:rPr>
              <w:t>000858</w:t>
            </w:r>
          </w:p>
        </w:tc>
        <w:tc>
          <w:tcPr>
            <w:tcW w:w="1701" w:type="dxa"/>
            <w:vAlign w:val="center"/>
          </w:tcPr>
          <w:p w:rsidR="00354854" w:rsidRDefault="000D6ED4">
            <w:pPr>
              <w:jc w:val="center"/>
            </w:pPr>
            <w:r>
              <w:rPr>
                <w:rFonts w:eastAsiaTheme="minorEastAsia"/>
                <w:color w:val="000000"/>
                <w:szCs w:val="21"/>
              </w:rPr>
              <w:t>五粮液</w:t>
            </w:r>
          </w:p>
        </w:tc>
        <w:tc>
          <w:tcPr>
            <w:tcW w:w="1276" w:type="dxa"/>
            <w:vAlign w:val="center"/>
          </w:tcPr>
          <w:p w:rsidR="00354854" w:rsidRDefault="000D6ED4">
            <w:pPr>
              <w:jc w:val="right"/>
            </w:pPr>
            <w:r>
              <w:rPr>
                <w:rFonts w:eastAsiaTheme="minorEastAsia"/>
                <w:color w:val="000000"/>
                <w:szCs w:val="21"/>
              </w:rPr>
              <w:t>275,092.00</w:t>
            </w:r>
          </w:p>
        </w:tc>
        <w:tc>
          <w:tcPr>
            <w:tcW w:w="1842" w:type="dxa"/>
            <w:vAlign w:val="center"/>
          </w:tcPr>
          <w:p w:rsidR="00354854" w:rsidRDefault="000D6ED4">
            <w:pPr>
              <w:jc w:val="right"/>
            </w:pPr>
            <w:r>
              <w:rPr>
                <w:rFonts w:eastAsiaTheme="minorEastAsia"/>
                <w:color w:val="000000"/>
                <w:szCs w:val="21"/>
              </w:rPr>
              <w:t>81,947,155.88</w:t>
            </w:r>
          </w:p>
        </w:tc>
        <w:tc>
          <w:tcPr>
            <w:tcW w:w="1616" w:type="dxa"/>
            <w:vAlign w:val="center"/>
          </w:tcPr>
          <w:p w:rsidR="00354854" w:rsidRDefault="000D6ED4">
            <w:pPr>
              <w:jc w:val="right"/>
            </w:pPr>
            <w:r>
              <w:rPr>
                <w:rFonts w:eastAsiaTheme="minorEastAsia"/>
                <w:color w:val="000000"/>
                <w:szCs w:val="21"/>
              </w:rPr>
              <w:t>1.33</w:t>
            </w:r>
          </w:p>
        </w:tc>
      </w:tr>
      <w:tr w:rsidR="00354854">
        <w:tc>
          <w:tcPr>
            <w:tcW w:w="817" w:type="dxa"/>
            <w:vAlign w:val="center"/>
          </w:tcPr>
          <w:p w:rsidR="00354854" w:rsidRDefault="000D6ED4">
            <w:pPr>
              <w:jc w:val="center"/>
            </w:pPr>
            <w:r>
              <w:rPr>
                <w:rFonts w:eastAsiaTheme="minorEastAsia"/>
                <w:color w:val="000000"/>
                <w:szCs w:val="21"/>
              </w:rPr>
              <w:t>14</w:t>
            </w:r>
          </w:p>
        </w:tc>
        <w:tc>
          <w:tcPr>
            <w:tcW w:w="1276" w:type="dxa"/>
            <w:vAlign w:val="center"/>
          </w:tcPr>
          <w:p w:rsidR="00354854" w:rsidRDefault="000D6ED4">
            <w:pPr>
              <w:jc w:val="center"/>
            </w:pPr>
            <w:r>
              <w:rPr>
                <w:rFonts w:eastAsiaTheme="minorEastAsia"/>
                <w:color w:val="000000"/>
                <w:szCs w:val="21"/>
              </w:rPr>
              <w:t>000959</w:t>
            </w:r>
          </w:p>
        </w:tc>
        <w:tc>
          <w:tcPr>
            <w:tcW w:w="1701" w:type="dxa"/>
            <w:vAlign w:val="center"/>
          </w:tcPr>
          <w:p w:rsidR="00354854" w:rsidRDefault="000D6ED4">
            <w:pPr>
              <w:jc w:val="center"/>
            </w:pPr>
            <w:r>
              <w:rPr>
                <w:rFonts w:eastAsiaTheme="minorEastAsia"/>
                <w:color w:val="000000"/>
                <w:szCs w:val="21"/>
              </w:rPr>
              <w:t>首钢股份</w:t>
            </w:r>
          </w:p>
        </w:tc>
        <w:tc>
          <w:tcPr>
            <w:tcW w:w="1276" w:type="dxa"/>
            <w:vAlign w:val="center"/>
          </w:tcPr>
          <w:p w:rsidR="00354854" w:rsidRDefault="000D6ED4">
            <w:pPr>
              <w:jc w:val="right"/>
            </w:pPr>
            <w:r>
              <w:rPr>
                <w:rFonts w:eastAsiaTheme="minorEastAsia"/>
                <w:color w:val="000000"/>
                <w:szCs w:val="21"/>
              </w:rPr>
              <w:t>14,437,172.00</w:t>
            </w:r>
          </w:p>
        </w:tc>
        <w:tc>
          <w:tcPr>
            <w:tcW w:w="1842" w:type="dxa"/>
            <w:vAlign w:val="center"/>
          </w:tcPr>
          <w:p w:rsidR="00354854" w:rsidRDefault="000D6ED4">
            <w:pPr>
              <w:jc w:val="right"/>
            </w:pPr>
            <w:r>
              <w:rPr>
                <w:rFonts w:eastAsiaTheme="minorEastAsia"/>
                <w:color w:val="000000"/>
                <w:szCs w:val="21"/>
              </w:rPr>
              <w:t>81,136,906.64</w:t>
            </w:r>
          </w:p>
        </w:tc>
        <w:tc>
          <w:tcPr>
            <w:tcW w:w="1616" w:type="dxa"/>
            <w:vAlign w:val="center"/>
          </w:tcPr>
          <w:p w:rsidR="00354854" w:rsidRDefault="000D6ED4">
            <w:pPr>
              <w:jc w:val="right"/>
            </w:pPr>
            <w:r>
              <w:rPr>
                <w:rFonts w:eastAsiaTheme="minorEastAsia"/>
                <w:color w:val="000000"/>
                <w:szCs w:val="21"/>
              </w:rPr>
              <w:t>1.32</w:t>
            </w:r>
          </w:p>
        </w:tc>
      </w:tr>
      <w:tr w:rsidR="00354854">
        <w:tc>
          <w:tcPr>
            <w:tcW w:w="817" w:type="dxa"/>
            <w:vAlign w:val="center"/>
          </w:tcPr>
          <w:p w:rsidR="00354854" w:rsidRDefault="000D6ED4">
            <w:pPr>
              <w:jc w:val="center"/>
            </w:pPr>
            <w:r>
              <w:rPr>
                <w:rFonts w:eastAsiaTheme="minorEastAsia"/>
                <w:color w:val="000000"/>
                <w:szCs w:val="21"/>
              </w:rPr>
              <w:t>15</w:t>
            </w:r>
          </w:p>
        </w:tc>
        <w:tc>
          <w:tcPr>
            <w:tcW w:w="1276" w:type="dxa"/>
            <w:vAlign w:val="center"/>
          </w:tcPr>
          <w:p w:rsidR="00354854" w:rsidRDefault="000D6ED4">
            <w:pPr>
              <w:jc w:val="center"/>
            </w:pPr>
            <w:r>
              <w:rPr>
                <w:rFonts w:eastAsiaTheme="minorEastAsia"/>
                <w:color w:val="000000"/>
                <w:szCs w:val="21"/>
              </w:rPr>
              <w:t>300014</w:t>
            </w:r>
          </w:p>
        </w:tc>
        <w:tc>
          <w:tcPr>
            <w:tcW w:w="1701" w:type="dxa"/>
            <w:vAlign w:val="center"/>
          </w:tcPr>
          <w:p w:rsidR="00354854" w:rsidRDefault="000D6ED4">
            <w:pPr>
              <w:jc w:val="center"/>
            </w:pPr>
            <w:r>
              <w:rPr>
                <w:rFonts w:eastAsiaTheme="minorEastAsia"/>
                <w:color w:val="000000"/>
                <w:szCs w:val="21"/>
              </w:rPr>
              <w:t>亿纬锂能</w:t>
            </w:r>
          </w:p>
        </w:tc>
        <w:tc>
          <w:tcPr>
            <w:tcW w:w="1276" w:type="dxa"/>
            <w:vAlign w:val="center"/>
          </w:tcPr>
          <w:p w:rsidR="00354854" w:rsidRDefault="000D6ED4">
            <w:pPr>
              <w:jc w:val="right"/>
            </w:pPr>
            <w:r>
              <w:rPr>
                <w:rFonts w:eastAsiaTheme="minorEastAsia"/>
                <w:color w:val="000000"/>
                <w:szCs w:val="21"/>
              </w:rPr>
              <w:t>701,100.00</w:t>
            </w:r>
          </w:p>
        </w:tc>
        <w:tc>
          <w:tcPr>
            <w:tcW w:w="1842" w:type="dxa"/>
            <w:vAlign w:val="center"/>
          </w:tcPr>
          <w:p w:rsidR="00354854" w:rsidRDefault="000D6ED4">
            <w:pPr>
              <w:jc w:val="right"/>
            </w:pPr>
            <w:r>
              <w:rPr>
                <w:rFonts w:eastAsiaTheme="minorEastAsia"/>
                <w:color w:val="000000"/>
                <w:szCs w:val="21"/>
              </w:rPr>
              <w:t>72,865,323.00</w:t>
            </w:r>
          </w:p>
        </w:tc>
        <w:tc>
          <w:tcPr>
            <w:tcW w:w="1616" w:type="dxa"/>
            <w:vAlign w:val="center"/>
          </w:tcPr>
          <w:p w:rsidR="00354854" w:rsidRDefault="000D6ED4">
            <w:pPr>
              <w:jc w:val="right"/>
            </w:pPr>
            <w:r>
              <w:rPr>
                <w:rFonts w:eastAsiaTheme="minorEastAsia"/>
                <w:color w:val="000000"/>
                <w:szCs w:val="21"/>
              </w:rPr>
              <w:t>1.18</w:t>
            </w:r>
          </w:p>
        </w:tc>
      </w:tr>
      <w:tr w:rsidR="00354854">
        <w:tc>
          <w:tcPr>
            <w:tcW w:w="817" w:type="dxa"/>
            <w:vAlign w:val="center"/>
          </w:tcPr>
          <w:p w:rsidR="00354854" w:rsidRDefault="000D6ED4">
            <w:pPr>
              <w:jc w:val="center"/>
            </w:pPr>
            <w:r>
              <w:rPr>
                <w:rFonts w:eastAsiaTheme="minorEastAsia"/>
                <w:color w:val="000000"/>
                <w:szCs w:val="21"/>
              </w:rPr>
              <w:t>16</w:t>
            </w:r>
          </w:p>
        </w:tc>
        <w:tc>
          <w:tcPr>
            <w:tcW w:w="1276" w:type="dxa"/>
            <w:vAlign w:val="center"/>
          </w:tcPr>
          <w:p w:rsidR="00354854" w:rsidRDefault="000D6ED4">
            <w:pPr>
              <w:jc w:val="center"/>
            </w:pPr>
            <w:r>
              <w:rPr>
                <w:rFonts w:eastAsiaTheme="minorEastAsia"/>
                <w:color w:val="000000"/>
                <w:szCs w:val="21"/>
              </w:rPr>
              <w:t>601888</w:t>
            </w:r>
          </w:p>
        </w:tc>
        <w:tc>
          <w:tcPr>
            <w:tcW w:w="1701" w:type="dxa"/>
            <w:vAlign w:val="center"/>
          </w:tcPr>
          <w:p w:rsidR="00354854" w:rsidRDefault="000D6ED4">
            <w:pPr>
              <w:jc w:val="center"/>
            </w:pPr>
            <w:r>
              <w:rPr>
                <w:rFonts w:eastAsiaTheme="minorEastAsia"/>
                <w:color w:val="000000"/>
                <w:szCs w:val="21"/>
              </w:rPr>
              <w:t>中国中免</w:t>
            </w:r>
          </w:p>
        </w:tc>
        <w:tc>
          <w:tcPr>
            <w:tcW w:w="1276" w:type="dxa"/>
            <w:vAlign w:val="center"/>
          </w:tcPr>
          <w:p w:rsidR="00354854" w:rsidRDefault="000D6ED4">
            <w:pPr>
              <w:jc w:val="right"/>
            </w:pPr>
            <w:r>
              <w:rPr>
                <w:rFonts w:eastAsiaTheme="minorEastAsia"/>
                <w:color w:val="000000"/>
                <w:szCs w:val="21"/>
              </w:rPr>
              <w:t>240,179.00</w:t>
            </w:r>
          </w:p>
        </w:tc>
        <w:tc>
          <w:tcPr>
            <w:tcW w:w="1842" w:type="dxa"/>
            <w:vAlign w:val="center"/>
          </w:tcPr>
          <w:p w:rsidR="00354854" w:rsidRDefault="000D6ED4">
            <w:pPr>
              <w:jc w:val="right"/>
            </w:pPr>
            <w:r>
              <w:rPr>
                <w:rFonts w:eastAsiaTheme="minorEastAsia"/>
                <w:color w:val="000000"/>
                <w:szCs w:val="21"/>
              </w:rPr>
              <w:t>72,077,717.90</w:t>
            </w:r>
          </w:p>
        </w:tc>
        <w:tc>
          <w:tcPr>
            <w:tcW w:w="1616" w:type="dxa"/>
            <w:vAlign w:val="center"/>
          </w:tcPr>
          <w:p w:rsidR="00354854" w:rsidRDefault="000D6ED4">
            <w:pPr>
              <w:jc w:val="right"/>
            </w:pPr>
            <w:r>
              <w:rPr>
                <w:rFonts w:eastAsiaTheme="minorEastAsia"/>
                <w:color w:val="000000"/>
                <w:szCs w:val="21"/>
              </w:rPr>
              <w:t>1.17</w:t>
            </w:r>
          </w:p>
        </w:tc>
      </w:tr>
      <w:tr w:rsidR="00354854">
        <w:tc>
          <w:tcPr>
            <w:tcW w:w="817" w:type="dxa"/>
            <w:vAlign w:val="center"/>
          </w:tcPr>
          <w:p w:rsidR="00354854" w:rsidRDefault="000D6ED4">
            <w:pPr>
              <w:jc w:val="center"/>
            </w:pPr>
            <w:r>
              <w:rPr>
                <w:rFonts w:eastAsiaTheme="minorEastAsia"/>
                <w:color w:val="000000"/>
                <w:szCs w:val="21"/>
              </w:rPr>
              <w:lastRenderedPageBreak/>
              <w:t>17</w:t>
            </w:r>
          </w:p>
        </w:tc>
        <w:tc>
          <w:tcPr>
            <w:tcW w:w="1276" w:type="dxa"/>
            <w:vAlign w:val="center"/>
          </w:tcPr>
          <w:p w:rsidR="00354854" w:rsidRDefault="000D6ED4">
            <w:pPr>
              <w:jc w:val="center"/>
            </w:pPr>
            <w:r>
              <w:rPr>
                <w:rFonts w:eastAsiaTheme="minorEastAsia"/>
                <w:color w:val="000000"/>
                <w:szCs w:val="21"/>
              </w:rPr>
              <w:t>601012</w:t>
            </w:r>
          </w:p>
        </w:tc>
        <w:tc>
          <w:tcPr>
            <w:tcW w:w="1701" w:type="dxa"/>
            <w:vAlign w:val="center"/>
          </w:tcPr>
          <w:p w:rsidR="00354854" w:rsidRDefault="000D6ED4">
            <w:pPr>
              <w:jc w:val="center"/>
            </w:pPr>
            <w:r>
              <w:rPr>
                <w:rFonts w:eastAsiaTheme="minorEastAsia"/>
                <w:color w:val="000000"/>
                <w:szCs w:val="21"/>
              </w:rPr>
              <w:t>隆基股份</w:t>
            </w:r>
          </w:p>
        </w:tc>
        <w:tc>
          <w:tcPr>
            <w:tcW w:w="1276" w:type="dxa"/>
            <w:vAlign w:val="center"/>
          </w:tcPr>
          <w:p w:rsidR="00354854" w:rsidRDefault="000D6ED4">
            <w:pPr>
              <w:jc w:val="right"/>
            </w:pPr>
            <w:r>
              <w:rPr>
                <w:rFonts w:eastAsiaTheme="minorEastAsia"/>
                <w:color w:val="000000"/>
                <w:szCs w:val="21"/>
              </w:rPr>
              <w:t>806,988.00</w:t>
            </w:r>
          </w:p>
        </w:tc>
        <w:tc>
          <w:tcPr>
            <w:tcW w:w="1842" w:type="dxa"/>
            <w:vAlign w:val="center"/>
          </w:tcPr>
          <w:p w:rsidR="00354854" w:rsidRDefault="000D6ED4">
            <w:pPr>
              <w:jc w:val="right"/>
            </w:pPr>
            <w:r>
              <w:rPr>
                <w:rFonts w:eastAsiaTheme="minorEastAsia"/>
                <w:color w:val="000000"/>
                <w:szCs w:val="21"/>
              </w:rPr>
              <w:t>71,692,813.92</w:t>
            </w:r>
          </w:p>
        </w:tc>
        <w:tc>
          <w:tcPr>
            <w:tcW w:w="1616" w:type="dxa"/>
            <w:vAlign w:val="center"/>
          </w:tcPr>
          <w:p w:rsidR="00354854" w:rsidRDefault="000D6ED4">
            <w:pPr>
              <w:jc w:val="right"/>
            </w:pPr>
            <w:r>
              <w:rPr>
                <w:rFonts w:eastAsiaTheme="minorEastAsia"/>
                <w:color w:val="000000"/>
                <w:szCs w:val="21"/>
              </w:rPr>
              <w:t>1.17</w:t>
            </w:r>
          </w:p>
        </w:tc>
      </w:tr>
      <w:tr w:rsidR="00354854">
        <w:tc>
          <w:tcPr>
            <w:tcW w:w="817" w:type="dxa"/>
            <w:vAlign w:val="center"/>
          </w:tcPr>
          <w:p w:rsidR="00354854" w:rsidRDefault="000D6ED4">
            <w:pPr>
              <w:jc w:val="center"/>
            </w:pPr>
            <w:r>
              <w:rPr>
                <w:rFonts w:eastAsiaTheme="minorEastAsia"/>
                <w:color w:val="000000"/>
                <w:szCs w:val="21"/>
              </w:rPr>
              <w:t>18</w:t>
            </w:r>
          </w:p>
        </w:tc>
        <w:tc>
          <w:tcPr>
            <w:tcW w:w="1276" w:type="dxa"/>
            <w:vAlign w:val="center"/>
          </w:tcPr>
          <w:p w:rsidR="00354854" w:rsidRDefault="000D6ED4">
            <w:pPr>
              <w:jc w:val="center"/>
            </w:pPr>
            <w:r>
              <w:rPr>
                <w:rFonts w:eastAsiaTheme="minorEastAsia"/>
                <w:color w:val="000000"/>
                <w:szCs w:val="21"/>
              </w:rPr>
              <w:t>600963</w:t>
            </w:r>
          </w:p>
        </w:tc>
        <w:tc>
          <w:tcPr>
            <w:tcW w:w="1701" w:type="dxa"/>
            <w:vAlign w:val="center"/>
          </w:tcPr>
          <w:p w:rsidR="00354854" w:rsidRDefault="000D6ED4">
            <w:pPr>
              <w:jc w:val="center"/>
            </w:pPr>
            <w:r>
              <w:rPr>
                <w:rFonts w:eastAsiaTheme="minorEastAsia"/>
                <w:color w:val="000000"/>
                <w:szCs w:val="21"/>
              </w:rPr>
              <w:t>岳阳林纸</w:t>
            </w:r>
          </w:p>
        </w:tc>
        <w:tc>
          <w:tcPr>
            <w:tcW w:w="1276" w:type="dxa"/>
            <w:vAlign w:val="center"/>
          </w:tcPr>
          <w:p w:rsidR="00354854" w:rsidRDefault="000D6ED4">
            <w:pPr>
              <w:jc w:val="right"/>
            </w:pPr>
            <w:r>
              <w:rPr>
                <w:rFonts w:eastAsiaTheme="minorEastAsia"/>
                <w:color w:val="000000"/>
                <w:szCs w:val="21"/>
              </w:rPr>
              <w:t>6,538,062.00</w:t>
            </w:r>
          </w:p>
        </w:tc>
        <w:tc>
          <w:tcPr>
            <w:tcW w:w="1842" w:type="dxa"/>
            <w:vAlign w:val="center"/>
          </w:tcPr>
          <w:p w:rsidR="00354854" w:rsidRDefault="000D6ED4">
            <w:pPr>
              <w:jc w:val="right"/>
            </w:pPr>
            <w:r>
              <w:rPr>
                <w:rFonts w:eastAsiaTheme="minorEastAsia"/>
                <w:color w:val="000000"/>
                <w:szCs w:val="21"/>
              </w:rPr>
              <w:t>69,107,315.34</w:t>
            </w:r>
          </w:p>
        </w:tc>
        <w:tc>
          <w:tcPr>
            <w:tcW w:w="1616" w:type="dxa"/>
            <w:vAlign w:val="center"/>
          </w:tcPr>
          <w:p w:rsidR="00354854" w:rsidRDefault="000D6ED4">
            <w:pPr>
              <w:jc w:val="right"/>
            </w:pPr>
            <w:r>
              <w:rPr>
                <w:rFonts w:eastAsiaTheme="minorEastAsia"/>
                <w:color w:val="000000"/>
                <w:szCs w:val="21"/>
              </w:rPr>
              <w:t>1.12</w:t>
            </w:r>
          </w:p>
        </w:tc>
      </w:tr>
      <w:tr w:rsidR="00354854">
        <w:tc>
          <w:tcPr>
            <w:tcW w:w="817" w:type="dxa"/>
            <w:vAlign w:val="center"/>
          </w:tcPr>
          <w:p w:rsidR="00354854" w:rsidRDefault="000D6ED4">
            <w:pPr>
              <w:jc w:val="center"/>
            </w:pPr>
            <w:r>
              <w:rPr>
                <w:rFonts w:eastAsiaTheme="minorEastAsia"/>
                <w:color w:val="000000"/>
                <w:szCs w:val="21"/>
              </w:rPr>
              <w:t>19</w:t>
            </w:r>
          </w:p>
        </w:tc>
        <w:tc>
          <w:tcPr>
            <w:tcW w:w="1276" w:type="dxa"/>
            <w:vAlign w:val="center"/>
          </w:tcPr>
          <w:p w:rsidR="00354854" w:rsidRDefault="000D6ED4">
            <w:pPr>
              <w:jc w:val="center"/>
            </w:pPr>
            <w:r>
              <w:rPr>
                <w:rFonts w:eastAsiaTheme="minorEastAsia"/>
                <w:color w:val="000000"/>
                <w:szCs w:val="21"/>
              </w:rPr>
              <w:t>603185</w:t>
            </w:r>
          </w:p>
        </w:tc>
        <w:tc>
          <w:tcPr>
            <w:tcW w:w="1701" w:type="dxa"/>
            <w:vAlign w:val="center"/>
          </w:tcPr>
          <w:p w:rsidR="00354854" w:rsidRDefault="000D6ED4">
            <w:pPr>
              <w:jc w:val="center"/>
            </w:pPr>
            <w:r>
              <w:rPr>
                <w:rFonts w:eastAsiaTheme="minorEastAsia"/>
                <w:color w:val="000000"/>
                <w:szCs w:val="21"/>
              </w:rPr>
              <w:t>上机数控</w:t>
            </w:r>
          </w:p>
        </w:tc>
        <w:tc>
          <w:tcPr>
            <w:tcW w:w="1276" w:type="dxa"/>
            <w:vAlign w:val="center"/>
          </w:tcPr>
          <w:p w:rsidR="00354854" w:rsidRDefault="000D6ED4">
            <w:pPr>
              <w:jc w:val="right"/>
            </w:pPr>
            <w:r>
              <w:rPr>
                <w:rFonts w:eastAsiaTheme="minorEastAsia"/>
                <w:color w:val="000000"/>
                <w:szCs w:val="21"/>
              </w:rPr>
              <w:t>377,584.00</w:t>
            </w:r>
          </w:p>
        </w:tc>
        <w:tc>
          <w:tcPr>
            <w:tcW w:w="1842" w:type="dxa"/>
            <w:vAlign w:val="center"/>
          </w:tcPr>
          <w:p w:rsidR="00354854" w:rsidRDefault="000D6ED4">
            <w:pPr>
              <w:jc w:val="right"/>
            </w:pPr>
            <w:r>
              <w:rPr>
                <w:rFonts w:eastAsiaTheme="minorEastAsia"/>
                <w:color w:val="000000"/>
                <w:szCs w:val="21"/>
              </w:rPr>
              <w:t>67,568,656.80</w:t>
            </w:r>
          </w:p>
        </w:tc>
        <w:tc>
          <w:tcPr>
            <w:tcW w:w="1616" w:type="dxa"/>
            <w:vAlign w:val="center"/>
          </w:tcPr>
          <w:p w:rsidR="00354854" w:rsidRDefault="000D6ED4">
            <w:pPr>
              <w:jc w:val="right"/>
            </w:pPr>
            <w:r>
              <w:rPr>
                <w:rFonts w:eastAsiaTheme="minorEastAsia"/>
                <w:color w:val="000000"/>
                <w:szCs w:val="21"/>
              </w:rPr>
              <w:t>1.10</w:t>
            </w:r>
          </w:p>
        </w:tc>
      </w:tr>
      <w:tr w:rsidR="00354854">
        <w:tc>
          <w:tcPr>
            <w:tcW w:w="817" w:type="dxa"/>
            <w:vAlign w:val="center"/>
          </w:tcPr>
          <w:p w:rsidR="00354854" w:rsidRDefault="000D6ED4">
            <w:pPr>
              <w:jc w:val="center"/>
            </w:pPr>
            <w:r>
              <w:rPr>
                <w:rFonts w:eastAsiaTheme="minorEastAsia"/>
                <w:color w:val="000000"/>
                <w:szCs w:val="21"/>
              </w:rPr>
              <w:t>20</w:t>
            </w:r>
          </w:p>
        </w:tc>
        <w:tc>
          <w:tcPr>
            <w:tcW w:w="1276" w:type="dxa"/>
            <w:vAlign w:val="center"/>
          </w:tcPr>
          <w:p w:rsidR="00354854" w:rsidRDefault="000D6ED4">
            <w:pPr>
              <w:jc w:val="center"/>
            </w:pPr>
            <w:r>
              <w:rPr>
                <w:rFonts w:eastAsiaTheme="minorEastAsia"/>
                <w:color w:val="000000"/>
                <w:szCs w:val="21"/>
              </w:rPr>
              <w:t>000001</w:t>
            </w:r>
          </w:p>
        </w:tc>
        <w:tc>
          <w:tcPr>
            <w:tcW w:w="1701" w:type="dxa"/>
            <w:vAlign w:val="center"/>
          </w:tcPr>
          <w:p w:rsidR="00354854" w:rsidRDefault="000D6ED4">
            <w:pPr>
              <w:jc w:val="center"/>
            </w:pPr>
            <w:r>
              <w:rPr>
                <w:rFonts w:eastAsiaTheme="minorEastAsia"/>
                <w:color w:val="000000"/>
                <w:szCs w:val="21"/>
              </w:rPr>
              <w:t>平安银行</w:t>
            </w:r>
          </w:p>
        </w:tc>
        <w:tc>
          <w:tcPr>
            <w:tcW w:w="1276" w:type="dxa"/>
            <w:vAlign w:val="center"/>
          </w:tcPr>
          <w:p w:rsidR="00354854" w:rsidRDefault="000D6ED4">
            <w:pPr>
              <w:jc w:val="right"/>
            </w:pPr>
            <w:r>
              <w:rPr>
                <w:rFonts w:eastAsiaTheme="minorEastAsia"/>
                <w:color w:val="000000"/>
                <w:szCs w:val="21"/>
              </w:rPr>
              <w:t>2,899,000.00</w:t>
            </w:r>
          </w:p>
        </w:tc>
        <w:tc>
          <w:tcPr>
            <w:tcW w:w="1842" w:type="dxa"/>
            <w:vAlign w:val="center"/>
          </w:tcPr>
          <w:p w:rsidR="00354854" w:rsidRDefault="000D6ED4">
            <w:pPr>
              <w:jc w:val="right"/>
            </w:pPr>
            <w:r>
              <w:rPr>
                <w:rFonts w:eastAsiaTheme="minorEastAsia"/>
                <w:color w:val="000000"/>
                <w:szCs w:val="21"/>
              </w:rPr>
              <w:t>65,575,380.00</w:t>
            </w:r>
          </w:p>
        </w:tc>
        <w:tc>
          <w:tcPr>
            <w:tcW w:w="1616" w:type="dxa"/>
            <w:vAlign w:val="center"/>
          </w:tcPr>
          <w:p w:rsidR="00354854" w:rsidRDefault="000D6ED4">
            <w:pPr>
              <w:jc w:val="right"/>
            </w:pPr>
            <w:r>
              <w:rPr>
                <w:rFonts w:eastAsiaTheme="minorEastAsia"/>
                <w:color w:val="000000"/>
                <w:szCs w:val="21"/>
              </w:rPr>
              <w:t>1.07</w:t>
            </w:r>
          </w:p>
        </w:tc>
      </w:tr>
      <w:tr w:rsidR="00354854">
        <w:tc>
          <w:tcPr>
            <w:tcW w:w="817" w:type="dxa"/>
            <w:vAlign w:val="center"/>
          </w:tcPr>
          <w:p w:rsidR="00354854" w:rsidRDefault="000D6ED4">
            <w:pPr>
              <w:jc w:val="center"/>
            </w:pPr>
            <w:r>
              <w:rPr>
                <w:rFonts w:eastAsiaTheme="minorEastAsia"/>
                <w:color w:val="000000"/>
                <w:szCs w:val="21"/>
              </w:rPr>
              <w:t>21</w:t>
            </w:r>
          </w:p>
        </w:tc>
        <w:tc>
          <w:tcPr>
            <w:tcW w:w="1276" w:type="dxa"/>
            <w:vAlign w:val="center"/>
          </w:tcPr>
          <w:p w:rsidR="00354854" w:rsidRDefault="000D6ED4">
            <w:pPr>
              <w:jc w:val="center"/>
            </w:pPr>
            <w:r>
              <w:rPr>
                <w:rFonts w:eastAsiaTheme="minorEastAsia"/>
                <w:color w:val="000000"/>
                <w:szCs w:val="21"/>
              </w:rPr>
              <w:t>002812</w:t>
            </w:r>
          </w:p>
        </w:tc>
        <w:tc>
          <w:tcPr>
            <w:tcW w:w="1701" w:type="dxa"/>
            <w:vAlign w:val="center"/>
          </w:tcPr>
          <w:p w:rsidR="00354854" w:rsidRDefault="000D6ED4">
            <w:pPr>
              <w:jc w:val="center"/>
            </w:pPr>
            <w:r>
              <w:rPr>
                <w:rFonts w:eastAsiaTheme="minorEastAsia"/>
                <w:color w:val="000000"/>
                <w:szCs w:val="21"/>
              </w:rPr>
              <w:t>恩捷股份</w:t>
            </w:r>
          </w:p>
        </w:tc>
        <w:tc>
          <w:tcPr>
            <w:tcW w:w="1276" w:type="dxa"/>
            <w:vAlign w:val="center"/>
          </w:tcPr>
          <w:p w:rsidR="00354854" w:rsidRDefault="000D6ED4">
            <w:pPr>
              <w:jc w:val="right"/>
            </w:pPr>
            <w:r>
              <w:rPr>
                <w:rFonts w:eastAsiaTheme="minorEastAsia"/>
                <w:color w:val="000000"/>
                <w:szCs w:val="21"/>
              </w:rPr>
              <w:t>270,200.00</w:t>
            </w:r>
          </w:p>
        </w:tc>
        <w:tc>
          <w:tcPr>
            <w:tcW w:w="1842" w:type="dxa"/>
            <w:vAlign w:val="center"/>
          </w:tcPr>
          <w:p w:rsidR="00354854" w:rsidRDefault="000D6ED4">
            <w:pPr>
              <w:jc w:val="right"/>
            </w:pPr>
            <w:r>
              <w:rPr>
                <w:rFonts w:eastAsiaTheme="minorEastAsia"/>
                <w:color w:val="000000"/>
                <w:szCs w:val="21"/>
              </w:rPr>
              <w:t>63,253,820.00</w:t>
            </w:r>
          </w:p>
        </w:tc>
        <w:tc>
          <w:tcPr>
            <w:tcW w:w="1616" w:type="dxa"/>
            <w:vAlign w:val="center"/>
          </w:tcPr>
          <w:p w:rsidR="00354854" w:rsidRDefault="000D6ED4">
            <w:pPr>
              <w:jc w:val="right"/>
            </w:pPr>
            <w:r>
              <w:rPr>
                <w:rFonts w:eastAsiaTheme="minorEastAsia"/>
                <w:color w:val="000000"/>
                <w:szCs w:val="21"/>
              </w:rPr>
              <w:t>1.03</w:t>
            </w:r>
          </w:p>
        </w:tc>
      </w:tr>
      <w:tr w:rsidR="00354854">
        <w:tc>
          <w:tcPr>
            <w:tcW w:w="817" w:type="dxa"/>
            <w:vAlign w:val="center"/>
          </w:tcPr>
          <w:p w:rsidR="00354854" w:rsidRDefault="000D6ED4">
            <w:pPr>
              <w:jc w:val="center"/>
            </w:pPr>
            <w:r>
              <w:rPr>
                <w:rFonts w:eastAsiaTheme="minorEastAsia"/>
                <w:color w:val="000000"/>
                <w:szCs w:val="21"/>
              </w:rPr>
              <w:t>22</w:t>
            </w:r>
          </w:p>
        </w:tc>
        <w:tc>
          <w:tcPr>
            <w:tcW w:w="1276" w:type="dxa"/>
            <w:vAlign w:val="center"/>
          </w:tcPr>
          <w:p w:rsidR="00354854" w:rsidRDefault="000D6ED4">
            <w:pPr>
              <w:jc w:val="center"/>
            </w:pPr>
            <w:r>
              <w:rPr>
                <w:rFonts w:eastAsiaTheme="minorEastAsia"/>
                <w:color w:val="000000"/>
                <w:szCs w:val="21"/>
              </w:rPr>
              <w:t>600900</w:t>
            </w:r>
          </w:p>
        </w:tc>
        <w:tc>
          <w:tcPr>
            <w:tcW w:w="1701" w:type="dxa"/>
            <w:vAlign w:val="center"/>
          </w:tcPr>
          <w:p w:rsidR="00354854" w:rsidRDefault="000D6ED4">
            <w:pPr>
              <w:jc w:val="center"/>
            </w:pPr>
            <w:r>
              <w:rPr>
                <w:rFonts w:eastAsiaTheme="minorEastAsia"/>
                <w:color w:val="000000"/>
                <w:szCs w:val="21"/>
              </w:rPr>
              <w:t>长江电力</w:t>
            </w:r>
          </w:p>
        </w:tc>
        <w:tc>
          <w:tcPr>
            <w:tcW w:w="1276" w:type="dxa"/>
            <w:vAlign w:val="center"/>
          </w:tcPr>
          <w:p w:rsidR="00354854" w:rsidRDefault="000D6ED4">
            <w:pPr>
              <w:jc w:val="right"/>
            </w:pPr>
            <w:r>
              <w:rPr>
                <w:rFonts w:eastAsiaTheme="minorEastAsia"/>
                <w:color w:val="000000"/>
                <w:szCs w:val="21"/>
              </w:rPr>
              <w:t>3,046,600.00</w:t>
            </w:r>
          </w:p>
        </w:tc>
        <w:tc>
          <w:tcPr>
            <w:tcW w:w="1842" w:type="dxa"/>
            <w:vAlign w:val="center"/>
          </w:tcPr>
          <w:p w:rsidR="00354854" w:rsidRDefault="000D6ED4">
            <w:pPr>
              <w:jc w:val="right"/>
            </w:pPr>
            <w:r>
              <w:rPr>
                <w:rFonts w:eastAsiaTheme="minorEastAsia"/>
                <w:color w:val="000000"/>
                <w:szCs w:val="21"/>
              </w:rPr>
              <w:t>62,881,824.00</w:t>
            </w:r>
          </w:p>
        </w:tc>
        <w:tc>
          <w:tcPr>
            <w:tcW w:w="1616" w:type="dxa"/>
            <w:vAlign w:val="center"/>
          </w:tcPr>
          <w:p w:rsidR="00354854" w:rsidRDefault="000D6ED4">
            <w:pPr>
              <w:jc w:val="right"/>
            </w:pPr>
            <w:r>
              <w:rPr>
                <w:rFonts w:eastAsiaTheme="minorEastAsia"/>
                <w:color w:val="000000"/>
                <w:szCs w:val="21"/>
              </w:rPr>
              <w:t>1.02</w:t>
            </w:r>
          </w:p>
        </w:tc>
      </w:tr>
      <w:tr w:rsidR="00354854">
        <w:tc>
          <w:tcPr>
            <w:tcW w:w="817" w:type="dxa"/>
            <w:vAlign w:val="center"/>
          </w:tcPr>
          <w:p w:rsidR="00354854" w:rsidRDefault="000D6ED4">
            <w:pPr>
              <w:jc w:val="center"/>
            </w:pPr>
            <w:r>
              <w:rPr>
                <w:rFonts w:eastAsiaTheme="minorEastAsia"/>
                <w:color w:val="000000"/>
                <w:szCs w:val="21"/>
              </w:rPr>
              <w:t>23</w:t>
            </w:r>
          </w:p>
        </w:tc>
        <w:tc>
          <w:tcPr>
            <w:tcW w:w="1276" w:type="dxa"/>
            <w:vAlign w:val="center"/>
          </w:tcPr>
          <w:p w:rsidR="00354854" w:rsidRDefault="000D6ED4">
            <w:pPr>
              <w:jc w:val="center"/>
            </w:pPr>
            <w:r>
              <w:rPr>
                <w:rFonts w:eastAsiaTheme="minorEastAsia"/>
                <w:color w:val="000000"/>
                <w:szCs w:val="21"/>
              </w:rPr>
              <w:t>300059</w:t>
            </w:r>
          </w:p>
        </w:tc>
        <w:tc>
          <w:tcPr>
            <w:tcW w:w="1701" w:type="dxa"/>
            <w:vAlign w:val="center"/>
          </w:tcPr>
          <w:p w:rsidR="00354854" w:rsidRDefault="000D6ED4">
            <w:pPr>
              <w:jc w:val="center"/>
            </w:pPr>
            <w:r>
              <w:rPr>
                <w:rFonts w:eastAsiaTheme="minorEastAsia"/>
                <w:color w:val="000000"/>
                <w:szCs w:val="21"/>
              </w:rPr>
              <w:t>东方财富</w:t>
            </w:r>
          </w:p>
        </w:tc>
        <w:tc>
          <w:tcPr>
            <w:tcW w:w="1276" w:type="dxa"/>
            <w:vAlign w:val="center"/>
          </w:tcPr>
          <w:p w:rsidR="00354854" w:rsidRDefault="000D6ED4">
            <w:pPr>
              <w:jc w:val="right"/>
            </w:pPr>
            <w:r>
              <w:rPr>
                <w:rFonts w:eastAsiaTheme="minorEastAsia"/>
                <w:color w:val="000000"/>
                <w:szCs w:val="21"/>
              </w:rPr>
              <w:t>1,889,076.00</w:t>
            </w:r>
          </w:p>
        </w:tc>
        <w:tc>
          <w:tcPr>
            <w:tcW w:w="1842" w:type="dxa"/>
            <w:vAlign w:val="center"/>
          </w:tcPr>
          <w:p w:rsidR="00354854" w:rsidRDefault="000D6ED4">
            <w:pPr>
              <w:jc w:val="right"/>
            </w:pPr>
            <w:r>
              <w:rPr>
                <w:rFonts w:eastAsiaTheme="minorEastAsia"/>
                <w:color w:val="000000"/>
                <w:szCs w:val="21"/>
              </w:rPr>
              <w:t>61,942,802.04</w:t>
            </w:r>
          </w:p>
        </w:tc>
        <w:tc>
          <w:tcPr>
            <w:tcW w:w="1616" w:type="dxa"/>
            <w:vAlign w:val="center"/>
          </w:tcPr>
          <w:p w:rsidR="00354854" w:rsidRDefault="000D6ED4">
            <w:pPr>
              <w:jc w:val="right"/>
            </w:pPr>
            <w:r>
              <w:rPr>
                <w:rFonts w:eastAsiaTheme="minorEastAsia"/>
                <w:color w:val="000000"/>
                <w:szCs w:val="21"/>
              </w:rPr>
              <w:t>1.01</w:t>
            </w:r>
          </w:p>
        </w:tc>
      </w:tr>
      <w:tr w:rsidR="00354854">
        <w:tc>
          <w:tcPr>
            <w:tcW w:w="817" w:type="dxa"/>
            <w:vAlign w:val="center"/>
          </w:tcPr>
          <w:p w:rsidR="00354854" w:rsidRDefault="000D6ED4">
            <w:pPr>
              <w:jc w:val="center"/>
            </w:pPr>
            <w:r>
              <w:rPr>
                <w:rFonts w:eastAsiaTheme="minorEastAsia"/>
                <w:color w:val="000000"/>
                <w:szCs w:val="21"/>
              </w:rPr>
              <w:t>24</w:t>
            </w:r>
          </w:p>
        </w:tc>
        <w:tc>
          <w:tcPr>
            <w:tcW w:w="1276" w:type="dxa"/>
            <w:vAlign w:val="center"/>
          </w:tcPr>
          <w:p w:rsidR="00354854" w:rsidRDefault="000D6ED4">
            <w:pPr>
              <w:jc w:val="center"/>
            </w:pPr>
            <w:r>
              <w:rPr>
                <w:rFonts w:eastAsiaTheme="minorEastAsia"/>
                <w:color w:val="000000"/>
                <w:szCs w:val="21"/>
              </w:rPr>
              <w:t>000825</w:t>
            </w:r>
          </w:p>
        </w:tc>
        <w:tc>
          <w:tcPr>
            <w:tcW w:w="1701" w:type="dxa"/>
            <w:vAlign w:val="center"/>
          </w:tcPr>
          <w:p w:rsidR="00354854" w:rsidRDefault="000D6ED4">
            <w:pPr>
              <w:jc w:val="center"/>
            </w:pPr>
            <w:r>
              <w:rPr>
                <w:rFonts w:eastAsiaTheme="minorEastAsia"/>
                <w:color w:val="000000"/>
                <w:szCs w:val="21"/>
              </w:rPr>
              <w:t>太钢不锈</w:t>
            </w:r>
          </w:p>
        </w:tc>
        <w:tc>
          <w:tcPr>
            <w:tcW w:w="1276" w:type="dxa"/>
            <w:vAlign w:val="center"/>
          </w:tcPr>
          <w:p w:rsidR="00354854" w:rsidRDefault="000D6ED4">
            <w:pPr>
              <w:jc w:val="right"/>
            </w:pPr>
            <w:r>
              <w:rPr>
                <w:rFonts w:eastAsiaTheme="minorEastAsia"/>
                <w:color w:val="000000"/>
                <w:szCs w:val="21"/>
              </w:rPr>
              <w:t>7,889,022.00</w:t>
            </w:r>
          </w:p>
        </w:tc>
        <w:tc>
          <w:tcPr>
            <w:tcW w:w="1842" w:type="dxa"/>
            <w:vAlign w:val="center"/>
          </w:tcPr>
          <w:p w:rsidR="00354854" w:rsidRDefault="000D6ED4">
            <w:pPr>
              <w:jc w:val="right"/>
            </w:pPr>
            <w:r>
              <w:rPr>
                <w:rFonts w:eastAsiaTheme="minorEastAsia"/>
                <w:color w:val="000000"/>
                <w:szCs w:val="21"/>
              </w:rPr>
              <w:t>59,088,774.78</w:t>
            </w:r>
          </w:p>
        </w:tc>
        <w:tc>
          <w:tcPr>
            <w:tcW w:w="1616" w:type="dxa"/>
            <w:vAlign w:val="center"/>
          </w:tcPr>
          <w:p w:rsidR="00354854" w:rsidRDefault="000D6ED4">
            <w:pPr>
              <w:jc w:val="right"/>
            </w:pPr>
            <w:r>
              <w:rPr>
                <w:rFonts w:eastAsiaTheme="minorEastAsia"/>
                <w:color w:val="000000"/>
                <w:szCs w:val="21"/>
              </w:rPr>
              <w:t>0.96</w:t>
            </w:r>
          </w:p>
        </w:tc>
      </w:tr>
      <w:tr w:rsidR="00354854">
        <w:tc>
          <w:tcPr>
            <w:tcW w:w="817" w:type="dxa"/>
            <w:vAlign w:val="center"/>
          </w:tcPr>
          <w:p w:rsidR="00354854" w:rsidRDefault="000D6ED4">
            <w:pPr>
              <w:jc w:val="center"/>
            </w:pPr>
            <w:r>
              <w:rPr>
                <w:rFonts w:eastAsiaTheme="minorEastAsia"/>
                <w:color w:val="000000"/>
                <w:szCs w:val="21"/>
              </w:rPr>
              <w:t>25</w:t>
            </w:r>
          </w:p>
        </w:tc>
        <w:tc>
          <w:tcPr>
            <w:tcW w:w="1276" w:type="dxa"/>
            <w:vAlign w:val="center"/>
          </w:tcPr>
          <w:p w:rsidR="00354854" w:rsidRDefault="000D6ED4">
            <w:pPr>
              <w:jc w:val="center"/>
            </w:pPr>
            <w:r>
              <w:rPr>
                <w:rFonts w:eastAsiaTheme="minorEastAsia"/>
                <w:color w:val="000000"/>
                <w:szCs w:val="21"/>
              </w:rPr>
              <w:t>H00916</w:t>
            </w:r>
          </w:p>
        </w:tc>
        <w:tc>
          <w:tcPr>
            <w:tcW w:w="1701" w:type="dxa"/>
            <w:vAlign w:val="center"/>
          </w:tcPr>
          <w:p w:rsidR="00354854" w:rsidRDefault="000D6ED4">
            <w:pPr>
              <w:jc w:val="center"/>
            </w:pPr>
            <w:r>
              <w:rPr>
                <w:rFonts w:eastAsiaTheme="minorEastAsia"/>
                <w:color w:val="000000"/>
                <w:szCs w:val="21"/>
              </w:rPr>
              <w:t>龙源电力</w:t>
            </w:r>
          </w:p>
        </w:tc>
        <w:tc>
          <w:tcPr>
            <w:tcW w:w="1276" w:type="dxa"/>
            <w:vAlign w:val="center"/>
          </w:tcPr>
          <w:p w:rsidR="00354854" w:rsidRDefault="000D6ED4">
            <w:pPr>
              <w:jc w:val="right"/>
            </w:pPr>
            <w:r>
              <w:rPr>
                <w:rFonts w:eastAsiaTheme="minorEastAsia"/>
                <w:color w:val="000000"/>
                <w:szCs w:val="21"/>
              </w:rPr>
              <w:t>5,260,000.00</w:t>
            </w:r>
          </w:p>
        </w:tc>
        <w:tc>
          <w:tcPr>
            <w:tcW w:w="1842" w:type="dxa"/>
            <w:vAlign w:val="center"/>
          </w:tcPr>
          <w:p w:rsidR="00354854" w:rsidRDefault="000D6ED4">
            <w:pPr>
              <w:jc w:val="right"/>
            </w:pPr>
            <w:r>
              <w:rPr>
                <w:rFonts w:eastAsiaTheme="minorEastAsia"/>
                <w:color w:val="000000"/>
                <w:szCs w:val="21"/>
              </w:rPr>
              <w:t>58,560,791.90</w:t>
            </w:r>
          </w:p>
        </w:tc>
        <w:tc>
          <w:tcPr>
            <w:tcW w:w="1616" w:type="dxa"/>
            <w:vAlign w:val="center"/>
          </w:tcPr>
          <w:p w:rsidR="00354854" w:rsidRDefault="000D6ED4">
            <w:pPr>
              <w:jc w:val="right"/>
            </w:pPr>
            <w:r>
              <w:rPr>
                <w:rFonts w:eastAsiaTheme="minorEastAsia"/>
                <w:color w:val="000000"/>
                <w:szCs w:val="21"/>
              </w:rPr>
              <w:t>0.95</w:t>
            </w:r>
          </w:p>
        </w:tc>
      </w:tr>
      <w:tr w:rsidR="00354854">
        <w:tc>
          <w:tcPr>
            <w:tcW w:w="817" w:type="dxa"/>
            <w:vAlign w:val="center"/>
          </w:tcPr>
          <w:p w:rsidR="00354854" w:rsidRDefault="000D6ED4">
            <w:pPr>
              <w:jc w:val="center"/>
            </w:pPr>
            <w:r>
              <w:rPr>
                <w:rFonts w:eastAsiaTheme="minorEastAsia"/>
                <w:color w:val="000000"/>
                <w:szCs w:val="21"/>
              </w:rPr>
              <w:t>26</w:t>
            </w:r>
          </w:p>
        </w:tc>
        <w:tc>
          <w:tcPr>
            <w:tcW w:w="1276" w:type="dxa"/>
            <w:vAlign w:val="center"/>
          </w:tcPr>
          <w:p w:rsidR="00354854" w:rsidRDefault="000D6ED4">
            <w:pPr>
              <w:jc w:val="center"/>
            </w:pPr>
            <w:r>
              <w:rPr>
                <w:rFonts w:eastAsiaTheme="minorEastAsia"/>
                <w:color w:val="000000"/>
                <w:szCs w:val="21"/>
              </w:rPr>
              <w:t>H01691</w:t>
            </w:r>
          </w:p>
        </w:tc>
        <w:tc>
          <w:tcPr>
            <w:tcW w:w="1701" w:type="dxa"/>
            <w:vAlign w:val="center"/>
          </w:tcPr>
          <w:p w:rsidR="00354854" w:rsidRDefault="000D6ED4">
            <w:pPr>
              <w:jc w:val="center"/>
            </w:pPr>
            <w:r>
              <w:rPr>
                <w:rFonts w:eastAsiaTheme="minorEastAsia"/>
                <w:color w:val="000000"/>
                <w:szCs w:val="21"/>
              </w:rPr>
              <w:t>ＪＳ环球生活</w:t>
            </w:r>
          </w:p>
        </w:tc>
        <w:tc>
          <w:tcPr>
            <w:tcW w:w="1276" w:type="dxa"/>
            <w:vAlign w:val="center"/>
          </w:tcPr>
          <w:p w:rsidR="00354854" w:rsidRDefault="000D6ED4">
            <w:pPr>
              <w:jc w:val="right"/>
            </w:pPr>
            <w:r>
              <w:rPr>
                <w:rFonts w:eastAsiaTheme="minorEastAsia"/>
                <w:color w:val="000000"/>
                <w:szCs w:val="21"/>
              </w:rPr>
              <w:t>3,185,500.00</w:t>
            </w:r>
          </w:p>
        </w:tc>
        <w:tc>
          <w:tcPr>
            <w:tcW w:w="1842" w:type="dxa"/>
            <w:vAlign w:val="center"/>
          </w:tcPr>
          <w:p w:rsidR="00354854" w:rsidRDefault="000D6ED4">
            <w:pPr>
              <w:jc w:val="right"/>
            </w:pPr>
            <w:r>
              <w:rPr>
                <w:rFonts w:eastAsiaTheme="minorEastAsia"/>
                <w:color w:val="000000"/>
                <w:szCs w:val="21"/>
              </w:rPr>
              <w:t>57,915,409.85</w:t>
            </w:r>
          </w:p>
        </w:tc>
        <w:tc>
          <w:tcPr>
            <w:tcW w:w="1616" w:type="dxa"/>
            <w:vAlign w:val="center"/>
          </w:tcPr>
          <w:p w:rsidR="00354854" w:rsidRDefault="000D6ED4">
            <w:pPr>
              <w:jc w:val="right"/>
            </w:pPr>
            <w:r>
              <w:rPr>
                <w:rFonts w:eastAsiaTheme="minorEastAsia"/>
                <w:color w:val="000000"/>
                <w:szCs w:val="21"/>
              </w:rPr>
              <w:t>0.94</w:t>
            </w:r>
          </w:p>
        </w:tc>
      </w:tr>
      <w:tr w:rsidR="00354854">
        <w:tc>
          <w:tcPr>
            <w:tcW w:w="817" w:type="dxa"/>
            <w:vAlign w:val="center"/>
          </w:tcPr>
          <w:p w:rsidR="00354854" w:rsidRDefault="000D6ED4">
            <w:pPr>
              <w:jc w:val="center"/>
            </w:pPr>
            <w:r>
              <w:rPr>
                <w:rFonts w:eastAsiaTheme="minorEastAsia"/>
                <w:color w:val="000000"/>
                <w:szCs w:val="21"/>
              </w:rPr>
              <w:t>27</w:t>
            </w:r>
          </w:p>
        </w:tc>
        <w:tc>
          <w:tcPr>
            <w:tcW w:w="1276" w:type="dxa"/>
            <w:vAlign w:val="center"/>
          </w:tcPr>
          <w:p w:rsidR="00354854" w:rsidRDefault="000D6ED4">
            <w:pPr>
              <w:jc w:val="center"/>
            </w:pPr>
            <w:r>
              <w:rPr>
                <w:rFonts w:eastAsiaTheme="minorEastAsia"/>
                <w:color w:val="000000"/>
                <w:szCs w:val="21"/>
              </w:rPr>
              <w:t>603650</w:t>
            </w:r>
          </w:p>
        </w:tc>
        <w:tc>
          <w:tcPr>
            <w:tcW w:w="1701" w:type="dxa"/>
            <w:vAlign w:val="center"/>
          </w:tcPr>
          <w:p w:rsidR="00354854" w:rsidRDefault="000D6ED4">
            <w:pPr>
              <w:jc w:val="center"/>
            </w:pPr>
            <w:r>
              <w:rPr>
                <w:rFonts w:eastAsiaTheme="minorEastAsia"/>
                <w:color w:val="000000"/>
                <w:szCs w:val="21"/>
              </w:rPr>
              <w:t>彤程新材</w:t>
            </w:r>
          </w:p>
        </w:tc>
        <w:tc>
          <w:tcPr>
            <w:tcW w:w="1276" w:type="dxa"/>
            <w:vAlign w:val="center"/>
          </w:tcPr>
          <w:p w:rsidR="00354854" w:rsidRDefault="000D6ED4">
            <w:pPr>
              <w:jc w:val="right"/>
            </w:pPr>
            <w:r>
              <w:rPr>
                <w:rFonts w:eastAsiaTheme="minorEastAsia"/>
                <w:color w:val="000000"/>
                <w:szCs w:val="21"/>
              </w:rPr>
              <w:t>1,195,641.00</w:t>
            </w:r>
          </w:p>
        </w:tc>
        <w:tc>
          <w:tcPr>
            <w:tcW w:w="1842" w:type="dxa"/>
            <w:vAlign w:val="center"/>
          </w:tcPr>
          <w:p w:rsidR="00354854" w:rsidRDefault="000D6ED4">
            <w:pPr>
              <w:jc w:val="right"/>
            </w:pPr>
            <w:r>
              <w:rPr>
                <w:rFonts w:eastAsiaTheme="minorEastAsia"/>
                <w:color w:val="000000"/>
                <w:szCs w:val="21"/>
              </w:rPr>
              <w:t>57,510,332.10</w:t>
            </w:r>
          </w:p>
        </w:tc>
        <w:tc>
          <w:tcPr>
            <w:tcW w:w="1616" w:type="dxa"/>
            <w:vAlign w:val="center"/>
          </w:tcPr>
          <w:p w:rsidR="00354854" w:rsidRDefault="000D6ED4">
            <w:pPr>
              <w:jc w:val="right"/>
            </w:pPr>
            <w:r>
              <w:rPr>
                <w:rFonts w:eastAsiaTheme="minorEastAsia"/>
                <w:color w:val="000000"/>
                <w:szCs w:val="21"/>
              </w:rPr>
              <w:t>0.93</w:t>
            </w:r>
          </w:p>
        </w:tc>
      </w:tr>
      <w:tr w:rsidR="00354854">
        <w:tc>
          <w:tcPr>
            <w:tcW w:w="817" w:type="dxa"/>
            <w:vAlign w:val="center"/>
          </w:tcPr>
          <w:p w:rsidR="00354854" w:rsidRDefault="000D6ED4">
            <w:pPr>
              <w:jc w:val="center"/>
            </w:pPr>
            <w:r>
              <w:rPr>
                <w:rFonts w:eastAsiaTheme="minorEastAsia"/>
                <w:color w:val="000000"/>
                <w:szCs w:val="21"/>
              </w:rPr>
              <w:t>28</w:t>
            </w:r>
          </w:p>
        </w:tc>
        <w:tc>
          <w:tcPr>
            <w:tcW w:w="1276" w:type="dxa"/>
            <w:vAlign w:val="center"/>
          </w:tcPr>
          <w:p w:rsidR="00354854" w:rsidRDefault="000D6ED4">
            <w:pPr>
              <w:jc w:val="center"/>
            </w:pPr>
            <w:r>
              <w:rPr>
                <w:rFonts w:eastAsiaTheme="minorEastAsia"/>
                <w:color w:val="000000"/>
                <w:szCs w:val="21"/>
              </w:rPr>
              <w:t>600196</w:t>
            </w:r>
          </w:p>
        </w:tc>
        <w:tc>
          <w:tcPr>
            <w:tcW w:w="1701" w:type="dxa"/>
            <w:vAlign w:val="center"/>
          </w:tcPr>
          <w:p w:rsidR="00354854" w:rsidRDefault="000D6ED4">
            <w:pPr>
              <w:jc w:val="center"/>
            </w:pPr>
            <w:r>
              <w:rPr>
                <w:rFonts w:eastAsiaTheme="minorEastAsia"/>
                <w:color w:val="000000"/>
                <w:szCs w:val="21"/>
              </w:rPr>
              <w:t>复星医药</w:t>
            </w:r>
          </w:p>
        </w:tc>
        <w:tc>
          <w:tcPr>
            <w:tcW w:w="1276" w:type="dxa"/>
            <w:vAlign w:val="center"/>
          </w:tcPr>
          <w:p w:rsidR="00354854" w:rsidRDefault="000D6ED4">
            <w:pPr>
              <w:jc w:val="right"/>
            </w:pPr>
            <w:r>
              <w:rPr>
                <w:rFonts w:eastAsiaTheme="minorEastAsia"/>
                <w:color w:val="000000"/>
                <w:szCs w:val="21"/>
              </w:rPr>
              <w:t>702,440.00</w:t>
            </w:r>
          </w:p>
        </w:tc>
        <w:tc>
          <w:tcPr>
            <w:tcW w:w="1842" w:type="dxa"/>
            <w:vAlign w:val="center"/>
          </w:tcPr>
          <w:p w:rsidR="00354854" w:rsidRDefault="000D6ED4">
            <w:pPr>
              <w:jc w:val="right"/>
            </w:pPr>
            <w:r>
              <w:rPr>
                <w:rFonts w:eastAsiaTheme="minorEastAsia"/>
                <w:color w:val="000000"/>
                <w:szCs w:val="21"/>
              </w:rPr>
              <w:t>50,666,997.20</w:t>
            </w:r>
          </w:p>
        </w:tc>
        <w:tc>
          <w:tcPr>
            <w:tcW w:w="1616" w:type="dxa"/>
            <w:vAlign w:val="center"/>
          </w:tcPr>
          <w:p w:rsidR="00354854" w:rsidRDefault="000D6ED4">
            <w:pPr>
              <w:jc w:val="right"/>
            </w:pPr>
            <w:r>
              <w:rPr>
                <w:rFonts w:eastAsiaTheme="minorEastAsia"/>
                <w:color w:val="000000"/>
                <w:szCs w:val="21"/>
              </w:rPr>
              <w:t>0.82</w:t>
            </w:r>
          </w:p>
        </w:tc>
      </w:tr>
      <w:tr w:rsidR="00354854">
        <w:tc>
          <w:tcPr>
            <w:tcW w:w="817" w:type="dxa"/>
            <w:vAlign w:val="center"/>
          </w:tcPr>
          <w:p w:rsidR="00354854" w:rsidRDefault="000D6ED4">
            <w:pPr>
              <w:jc w:val="center"/>
            </w:pPr>
            <w:r>
              <w:rPr>
                <w:rFonts w:eastAsiaTheme="minorEastAsia"/>
                <w:color w:val="000000"/>
                <w:szCs w:val="21"/>
              </w:rPr>
              <w:t>29</w:t>
            </w:r>
          </w:p>
        </w:tc>
        <w:tc>
          <w:tcPr>
            <w:tcW w:w="1276" w:type="dxa"/>
            <w:vAlign w:val="center"/>
          </w:tcPr>
          <w:p w:rsidR="00354854" w:rsidRDefault="000D6ED4">
            <w:pPr>
              <w:jc w:val="center"/>
            </w:pPr>
            <w:r>
              <w:rPr>
                <w:rFonts w:eastAsiaTheme="minorEastAsia"/>
                <w:color w:val="000000"/>
                <w:szCs w:val="21"/>
              </w:rPr>
              <w:t>600499</w:t>
            </w:r>
          </w:p>
        </w:tc>
        <w:tc>
          <w:tcPr>
            <w:tcW w:w="1701" w:type="dxa"/>
            <w:vAlign w:val="center"/>
          </w:tcPr>
          <w:p w:rsidR="00354854" w:rsidRDefault="000D6ED4">
            <w:pPr>
              <w:jc w:val="center"/>
            </w:pPr>
            <w:r>
              <w:rPr>
                <w:rFonts w:eastAsiaTheme="minorEastAsia"/>
                <w:color w:val="000000"/>
                <w:szCs w:val="21"/>
              </w:rPr>
              <w:t>科达制造</w:t>
            </w:r>
          </w:p>
        </w:tc>
        <w:tc>
          <w:tcPr>
            <w:tcW w:w="1276" w:type="dxa"/>
            <w:vAlign w:val="center"/>
          </w:tcPr>
          <w:p w:rsidR="00354854" w:rsidRDefault="000D6ED4">
            <w:pPr>
              <w:jc w:val="right"/>
            </w:pPr>
            <w:r>
              <w:rPr>
                <w:rFonts w:eastAsiaTheme="minorEastAsia"/>
                <w:color w:val="000000"/>
                <w:szCs w:val="21"/>
              </w:rPr>
              <w:t>3,464,647.00</w:t>
            </w:r>
          </w:p>
        </w:tc>
        <w:tc>
          <w:tcPr>
            <w:tcW w:w="1842" w:type="dxa"/>
            <w:vAlign w:val="center"/>
          </w:tcPr>
          <w:p w:rsidR="00354854" w:rsidRDefault="000D6ED4">
            <w:pPr>
              <w:jc w:val="right"/>
            </w:pPr>
            <w:r>
              <w:rPr>
                <w:rFonts w:eastAsiaTheme="minorEastAsia"/>
                <w:color w:val="000000"/>
                <w:szCs w:val="21"/>
              </w:rPr>
              <w:t>49,890,916.80</w:t>
            </w:r>
          </w:p>
        </w:tc>
        <w:tc>
          <w:tcPr>
            <w:tcW w:w="1616" w:type="dxa"/>
            <w:vAlign w:val="center"/>
          </w:tcPr>
          <w:p w:rsidR="00354854" w:rsidRDefault="000D6ED4">
            <w:pPr>
              <w:jc w:val="right"/>
            </w:pPr>
            <w:r>
              <w:rPr>
                <w:rFonts w:eastAsiaTheme="minorEastAsia"/>
                <w:color w:val="000000"/>
                <w:szCs w:val="21"/>
              </w:rPr>
              <w:t>0.81</w:t>
            </w:r>
          </w:p>
        </w:tc>
      </w:tr>
      <w:tr w:rsidR="00354854">
        <w:tc>
          <w:tcPr>
            <w:tcW w:w="817" w:type="dxa"/>
            <w:vAlign w:val="center"/>
          </w:tcPr>
          <w:p w:rsidR="00354854" w:rsidRDefault="000D6ED4">
            <w:pPr>
              <w:jc w:val="center"/>
            </w:pPr>
            <w:r>
              <w:rPr>
                <w:rFonts w:eastAsiaTheme="minorEastAsia"/>
                <w:color w:val="000000"/>
                <w:szCs w:val="21"/>
              </w:rPr>
              <w:t>30</w:t>
            </w:r>
          </w:p>
        </w:tc>
        <w:tc>
          <w:tcPr>
            <w:tcW w:w="1276" w:type="dxa"/>
            <w:vAlign w:val="center"/>
          </w:tcPr>
          <w:p w:rsidR="00354854" w:rsidRDefault="000D6ED4">
            <w:pPr>
              <w:jc w:val="center"/>
            </w:pPr>
            <w:r>
              <w:rPr>
                <w:rFonts w:eastAsiaTheme="minorEastAsia"/>
                <w:color w:val="000000"/>
                <w:szCs w:val="21"/>
              </w:rPr>
              <w:t>H00027</w:t>
            </w:r>
          </w:p>
        </w:tc>
        <w:tc>
          <w:tcPr>
            <w:tcW w:w="1701" w:type="dxa"/>
            <w:vAlign w:val="center"/>
          </w:tcPr>
          <w:p w:rsidR="00354854" w:rsidRDefault="000D6ED4">
            <w:pPr>
              <w:jc w:val="center"/>
            </w:pPr>
            <w:r>
              <w:rPr>
                <w:rFonts w:eastAsiaTheme="minorEastAsia"/>
                <w:color w:val="000000"/>
                <w:szCs w:val="21"/>
              </w:rPr>
              <w:t>银河娱乐</w:t>
            </w:r>
          </w:p>
        </w:tc>
        <w:tc>
          <w:tcPr>
            <w:tcW w:w="1276" w:type="dxa"/>
            <w:vAlign w:val="center"/>
          </w:tcPr>
          <w:p w:rsidR="00354854" w:rsidRDefault="000D6ED4">
            <w:pPr>
              <w:jc w:val="right"/>
            </w:pPr>
            <w:r>
              <w:rPr>
                <w:rFonts w:eastAsiaTheme="minorEastAsia"/>
                <w:color w:val="000000"/>
                <w:szCs w:val="21"/>
              </w:rPr>
              <w:t>907,000.00</w:t>
            </w:r>
          </w:p>
        </w:tc>
        <w:tc>
          <w:tcPr>
            <w:tcW w:w="1842" w:type="dxa"/>
            <w:vAlign w:val="center"/>
          </w:tcPr>
          <w:p w:rsidR="00354854" w:rsidRDefault="000D6ED4">
            <w:pPr>
              <w:jc w:val="right"/>
            </w:pPr>
            <w:r>
              <w:rPr>
                <w:rFonts w:eastAsiaTheme="minorEastAsia"/>
                <w:color w:val="000000"/>
                <w:szCs w:val="21"/>
              </w:rPr>
              <w:t>46,904,391.20</w:t>
            </w:r>
          </w:p>
        </w:tc>
        <w:tc>
          <w:tcPr>
            <w:tcW w:w="1616" w:type="dxa"/>
            <w:vAlign w:val="center"/>
          </w:tcPr>
          <w:p w:rsidR="00354854" w:rsidRDefault="000D6ED4">
            <w:pPr>
              <w:jc w:val="right"/>
            </w:pPr>
            <w:r>
              <w:rPr>
                <w:rFonts w:eastAsiaTheme="minorEastAsia"/>
                <w:color w:val="000000"/>
                <w:szCs w:val="21"/>
              </w:rPr>
              <w:t>0.76</w:t>
            </w:r>
          </w:p>
        </w:tc>
      </w:tr>
      <w:tr w:rsidR="00354854">
        <w:tc>
          <w:tcPr>
            <w:tcW w:w="817" w:type="dxa"/>
            <w:vAlign w:val="center"/>
          </w:tcPr>
          <w:p w:rsidR="00354854" w:rsidRDefault="000D6ED4">
            <w:pPr>
              <w:jc w:val="center"/>
            </w:pPr>
            <w:r>
              <w:rPr>
                <w:rFonts w:eastAsiaTheme="minorEastAsia"/>
                <w:color w:val="000000"/>
                <w:szCs w:val="21"/>
              </w:rPr>
              <w:t>31</w:t>
            </w:r>
          </w:p>
        </w:tc>
        <w:tc>
          <w:tcPr>
            <w:tcW w:w="1276" w:type="dxa"/>
            <w:vAlign w:val="center"/>
          </w:tcPr>
          <w:p w:rsidR="00354854" w:rsidRDefault="000D6ED4">
            <w:pPr>
              <w:jc w:val="center"/>
            </w:pPr>
            <w:r>
              <w:rPr>
                <w:rFonts w:eastAsiaTheme="minorEastAsia"/>
                <w:color w:val="000000"/>
                <w:szCs w:val="21"/>
              </w:rPr>
              <w:t>000938</w:t>
            </w:r>
          </w:p>
        </w:tc>
        <w:tc>
          <w:tcPr>
            <w:tcW w:w="1701" w:type="dxa"/>
            <w:vAlign w:val="center"/>
          </w:tcPr>
          <w:p w:rsidR="00354854" w:rsidRDefault="000D6ED4">
            <w:pPr>
              <w:jc w:val="center"/>
            </w:pPr>
            <w:r>
              <w:rPr>
                <w:rFonts w:eastAsiaTheme="minorEastAsia"/>
                <w:color w:val="000000"/>
                <w:szCs w:val="21"/>
              </w:rPr>
              <w:t>紫光股份</w:t>
            </w:r>
          </w:p>
        </w:tc>
        <w:tc>
          <w:tcPr>
            <w:tcW w:w="1276" w:type="dxa"/>
            <w:vAlign w:val="center"/>
          </w:tcPr>
          <w:p w:rsidR="00354854" w:rsidRDefault="000D6ED4">
            <w:pPr>
              <w:jc w:val="right"/>
            </w:pPr>
            <w:r>
              <w:rPr>
                <w:rFonts w:eastAsiaTheme="minorEastAsia"/>
                <w:color w:val="000000"/>
                <w:szCs w:val="21"/>
              </w:rPr>
              <w:t>2,110,500.00</w:t>
            </w:r>
          </w:p>
        </w:tc>
        <w:tc>
          <w:tcPr>
            <w:tcW w:w="1842" w:type="dxa"/>
            <w:vAlign w:val="center"/>
          </w:tcPr>
          <w:p w:rsidR="00354854" w:rsidRDefault="000D6ED4">
            <w:pPr>
              <w:jc w:val="right"/>
            </w:pPr>
            <w:r>
              <w:rPr>
                <w:rFonts w:eastAsiaTheme="minorEastAsia"/>
                <w:color w:val="000000"/>
                <w:szCs w:val="21"/>
              </w:rPr>
              <w:t>46,177,740.00</w:t>
            </w:r>
          </w:p>
        </w:tc>
        <w:tc>
          <w:tcPr>
            <w:tcW w:w="1616" w:type="dxa"/>
            <w:vAlign w:val="center"/>
          </w:tcPr>
          <w:p w:rsidR="00354854" w:rsidRDefault="000D6ED4">
            <w:pPr>
              <w:jc w:val="right"/>
            </w:pPr>
            <w:r>
              <w:rPr>
                <w:rFonts w:eastAsiaTheme="minorEastAsia"/>
                <w:color w:val="000000"/>
                <w:szCs w:val="21"/>
              </w:rPr>
              <w:t>0.75</w:t>
            </w:r>
          </w:p>
        </w:tc>
      </w:tr>
      <w:tr w:rsidR="00354854">
        <w:tc>
          <w:tcPr>
            <w:tcW w:w="817" w:type="dxa"/>
            <w:vAlign w:val="center"/>
          </w:tcPr>
          <w:p w:rsidR="00354854" w:rsidRDefault="000D6ED4">
            <w:pPr>
              <w:jc w:val="center"/>
            </w:pPr>
            <w:r>
              <w:rPr>
                <w:rFonts w:eastAsiaTheme="minorEastAsia"/>
                <w:color w:val="000000"/>
                <w:szCs w:val="21"/>
              </w:rPr>
              <w:t>32</w:t>
            </w:r>
          </w:p>
        </w:tc>
        <w:tc>
          <w:tcPr>
            <w:tcW w:w="1276" w:type="dxa"/>
            <w:vAlign w:val="center"/>
          </w:tcPr>
          <w:p w:rsidR="00354854" w:rsidRDefault="000D6ED4">
            <w:pPr>
              <w:jc w:val="center"/>
            </w:pPr>
            <w:r>
              <w:rPr>
                <w:rFonts w:eastAsiaTheme="minorEastAsia"/>
                <w:color w:val="000000"/>
                <w:szCs w:val="21"/>
              </w:rPr>
              <w:t>000875</w:t>
            </w:r>
          </w:p>
        </w:tc>
        <w:tc>
          <w:tcPr>
            <w:tcW w:w="1701" w:type="dxa"/>
            <w:vAlign w:val="center"/>
          </w:tcPr>
          <w:p w:rsidR="00354854" w:rsidRDefault="000D6ED4">
            <w:pPr>
              <w:jc w:val="center"/>
            </w:pPr>
            <w:r>
              <w:rPr>
                <w:rFonts w:eastAsiaTheme="minorEastAsia"/>
                <w:color w:val="000000"/>
                <w:szCs w:val="21"/>
              </w:rPr>
              <w:t>吉电股份</w:t>
            </w:r>
          </w:p>
        </w:tc>
        <w:tc>
          <w:tcPr>
            <w:tcW w:w="1276" w:type="dxa"/>
            <w:vAlign w:val="center"/>
          </w:tcPr>
          <w:p w:rsidR="00354854" w:rsidRDefault="000D6ED4">
            <w:pPr>
              <w:jc w:val="right"/>
            </w:pPr>
            <w:r>
              <w:rPr>
                <w:rFonts w:eastAsiaTheme="minorEastAsia"/>
                <w:color w:val="000000"/>
                <w:szCs w:val="21"/>
              </w:rPr>
              <w:t>8,005,776.00</w:t>
            </w:r>
          </w:p>
        </w:tc>
        <w:tc>
          <w:tcPr>
            <w:tcW w:w="1842" w:type="dxa"/>
            <w:vAlign w:val="center"/>
          </w:tcPr>
          <w:p w:rsidR="00354854" w:rsidRDefault="000D6ED4">
            <w:pPr>
              <w:jc w:val="right"/>
            </w:pPr>
            <w:r>
              <w:rPr>
                <w:rFonts w:eastAsiaTheme="minorEastAsia"/>
                <w:color w:val="000000"/>
                <w:szCs w:val="21"/>
              </w:rPr>
              <w:t>45,953,154.24</w:t>
            </w:r>
          </w:p>
        </w:tc>
        <w:tc>
          <w:tcPr>
            <w:tcW w:w="1616" w:type="dxa"/>
            <w:vAlign w:val="center"/>
          </w:tcPr>
          <w:p w:rsidR="00354854" w:rsidRDefault="000D6ED4">
            <w:pPr>
              <w:jc w:val="right"/>
            </w:pPr>
            <w:r>
              <w:rPr>
                <w:rFonts w:eastAsiaTheme="minorEastAsia"/>
                <w:color w:val="000000"/>
                <w:szCs w:val="21"/>
              </w:rPr>
              <w:t>0.75</w:t>
            </w:r>
          </w:p>
        </w:tc>
      </w:tr>
      <w:tr w:rsidR="00354854">
        <w:tc>
          <w:tcPr>
            <w:tcW w:w="817" w:type="dxa"/>
            <w:vAlign w:val="center"/>
          </w:tcPr>
          <w:p w:rsidR="00354854" w:rsidRDefault="000D6ED4">
            <w:pPr>
              <w:jc w:val="center"/>
            </w:pPr>
            <w:r>
              <w:rPr>
                <w:rFonts w:eastAsiaTheme="minorEastAsia"/>
                <w:color w:val="000000"/>
                <w:szCs w:val="21"/>
              </w:rPr>
              <w:t>33</w:t>
            </w:r>
          </w:p>
        </w:tc>
        <w:tc>
          <w:tcPr>
            <w:tcW w:w="1276" w:type="dxa"/>
            <w:vAlign w:val="center"/>
          </w:tcPr>
          <w:p w:rsidR="00354854" w:rsidRDefault="000D6ED4">
            <w:pPr>
              <w:jc w:val="center"/>
            </w:pPr>
            <w:r>
              <w:rPr>
                <w:rFonts w:eastAsiaTheme="minorEastAsia"/>
                <w:color w:val="000000"/>
                <w:szCs w:val="21"/>
              </w:rPr>
              <w:t>301009</w:t>
            </w:r>
          </w:p>
        </w:tc>
        <w:tc>
          <w:tcPr>
            <w:tcW w:w="1701" w:type="dxa"/>
            <w:vAlign w:val="center"/>
          </w:tcPr>
          <w:p w:rsidR="00354854" w:rsidRDefault="000D6ED4">
            <w:pPr>
              <w:jc w:val="center"/>
            </w:pPr>
            <w:r>
              <w:rPr>
                <w:rFonts w:eastAsiaTheme="minorEastAsia"/>
                <w:color w:val="000000"/>
                <w:szCs w:val="21"/>
              </w:rPr>
              <w:t>可靠股份</w:t>
            </w:r>
          </w:p>
        </w:tc>
        <w:tc>
          <w:tcPr>
            <w:tcW w:w="1276" w:type="dxa"/>
            <w:vAlign w:val="center"/>
          </w:tcPr>
          <w:p w:rsidR="00354854" w:rsidRDefault="000D6ED4">
            <w:pPr>
              <w:jc w:val="right"/>
            </w:pPr>
            <w:r>
              <w:rPr>
                <w:rFonts w:eastAsiaTheme="minorEastAsia"/>
                <w:color w:val="000000"/>
                <w:szCs w:val="21"/>
              </w:rPr>
              <w:t>1,340,820.00</w:t>
            </w:r>
          </w:p>
        </w:tc>
        <w:tc>
          <w:tcPr>
            <w:tcW w:w="1842" w:type="dxa"/>
            <w:vAlign w:val="center"/>
          </w:tcPr>
          <w:p w:rsidR="00354854" w:rsidRDefault="000D6ED4">
            <w:pPr>
              <w:jc w:val="right"/>
            </w:pPr>
            <w:r>
              <w:rPr>
                <w:rFonts w:eastAsiaTheme="minorEastAsia"/>
                <w:color w:val="000000"/>
                <w:szCs w:val="21"/>
              </w:rPr>
              <w:t>45,158,817.60</w:t>
            </w:r>
          </w:p>
        </w:tc>
        <w:tc>
          <w:tcPr>
            <w:tcW w:w="1616" w:type="dxa"/>
            <w:vAlign w:val="center"/>
          </w:tcPr>
          <w:p w:rsidR="00354854" w:rsidRDefault="000D6ED4">
            <w:pPr>
              <w:jc w:val="right"/>
            </w:pPr>
            <w:r>
              <w:rPr>
                <w:rFonts w:eastAsiaTheme="minorEastAsia"/>
                <w:color w:val="000000"/>
                <w:szCs w:val="21"/>
              </w:rPr>
              <w:t>0.73</w:t>
            </w:r>
          </w:p>
        </w:tc>
      </w:tr>
      <w:tr w:rsidR="00354854">
        <w:tc>
          <w:tcPr>
            <w:tcW w:w="817" w:type="dxa"/>
            <w:vAlign w:val="center"/>
          </w:tcPr>
          <w:p w:rsidR="00354854" w:rsidRDefault="000D6ED4">
            <w:pPr>
              <w:jc w:val="center"/>
            </w:pPr>
            <w:r>
              <w:rPr>
                <w:rFonts w:eastAsiaTheme="minorEastAsia"/>
                <w:color w:val="000000"/>
                <w:szCs w:val="21"/>
              </w:rPr>
              <w:t>34</w:t>
            </w:r>
          </w:p>
        </w:tc>
        <w:tc>
          <w:tcPr>
            <w:tcW w:w="1276" w:type="dxa"/>
            <w:vAlign w:val="center"/>
          </w:tcPr>
          <w:p w:rsidR="00354854" w:rsidRDefault="000D6ED4">
            <w:pPr>
              <w:jc w:val="center"/>
            </w:pPr>
            <w:r>
              <w:rPr>
                <w:rFonts w:eastAsiaTheme="minorEastAsia"/>
                <w:color w:val="000000"/>
                <w:szCs w:val="21"/>
              </w:rPr>
              <w:t>002594</w:t>
            </w:r>
          </w:p>
        </w:tc>
        <w:tc>
          <w:tcPr>
            <w:tcW w:w="1701" w:type="dxa"/>
            <w:vAlign w:val="center"/>
          </w:tcPr>
          <w:p w:rsidR="00354854" w:rsidRDefault="000D6ED4">
            <w:pPr>
              <w:jc w:val="center"/>
            </w:pPr>
            <w:r>
              <w:rPr>
                <w:rFonts w:eastAsiaTheme="minorEastAsia"/>
                <w:color w:val="000000"/>
                <w:szCs w:val="21"/>
              </w:rPr>
              <w:t>比亚迪</w:t>
            </w:r>
          </w:p>
        </w:tc>
        <w:tc>
          <w:tcPr>
            <w:tcW w:w="1276" w:type="dxa"/>
            <w:vAlign w:val="center"/>
          </w:tcPr>
          <w:p w:rsidR="00354854" w:rsidRDefault="000D6ED4">
            <w:pPr>
              <w:jc w:val="right"/>
            </w:pPr>
            <w:r>
              <w:rPr>
                <w:rFonts w:eastAsiaTheme="minorEastAsia"/>
                <w:color w:val="000000"/>
                <w:szCs w:val="21"/>
              </w:rPr>
              <w:t>164,429.00</w:t>
            </w:r>
          </w:p>
        </w:tc>
        <w:tc>
          <w:tcPr>
            <w:tcW w:w="1842" w:type="dxa"/>
            <w:vAlign w:val="center"/>
          </w:tcPr>
          <w:p w:rsidR="00354854" w:rsidRDefault="000D6ED4">
            <w:pPr>
              <w:jc w:val="right"/>
            </w:pPr>
            <w:r>
              <w:rPr>
                <w:rFonts w:eastAsiaTheme="minorEastAsia"/>
                <w:color w:val="000000"/>
                <w:szCs w:val="21"/>
              </w:rPr>
              <w:t>41,271,679.00</w:t>
            </w:r>
          </w:p>
        </w:tc>
        <w:tc>
          <w:tcPr>
            <w:tcW w:w="1616" w:type="dxa"/>
            <w:vAlign w:val="center"/>
          </w:tcPr>
          <w:p w:rsidR="00354854" w:rsidRDefault="000D6ED4">
            <w:pPr>
              <w:jc w:val="right"/>
            </w:pPr>
            <w:r>
              <w:rPr>
                <w:rFonts w:eastAsiaTheme="minorEastAsia"/>
                <w:color w:val="000000"/>
                <w:szCs w:val="21"/>
              </w:rPr>
              <w:t>0.67</w:t>
            </w:r>
          </w:p>
        </w:tc>
      </w:tr>
      <w:tr w:rsidR="00354854">
        <w:tc>
          <w:tcPr>
            <w:tcW w:w="817" w:type="dxa"/>
            <w:vAlign w:val="center"/>
          </w:tcPr>
          <w:p w:rsidR="00354854" w:rsidRDefault="000D6ED4">
            <w:pPr>
              <w:jc w:val="center"/>
            </w:pPr>
            <w:r>
              <w:rPr>
                <w:rFonts w:eastAsiaTheme="minorEastAsia"/>
                <w:color w:val="000000"/>
                <w:szCs w:val="21"/>
              </w:rPr>
              <w:t>35</w:t>
            </w:r>
          </w:p>
        </w:tc>
        <w:tc>
          <w:tcPr>
            <w:tcW w:w="1276" w:type="dxa"/>
            <w:vAlign w:val="center"/>
          </w:tcPr>
          <w:p w:rsidR="00354854" w:rsidRDefault="000D6ED4">
            <w:pPr>
              <w:jc w:val="center"/>
            </w:pPr>
            <w:r>
              <w:rPr>
                <w:rFonts w:eastAsiaTheme="minorEastAsia"/>
                <w:color w:val="000000"/>
                <w:szCs w:val="21"/>
              </w:rPr>
              <w:t>300919</w:t>
            </w:r>
          </w:p>
        </w:tc>
        <w:tc>
          <w:tcPr>
            <w:tcW w:w="1701" w:type="dxa"/>
            <w:vAlign w:val="center"/>
          </w:tcPr>
          <w:p w:rsidR="00354854" w:rsidRDefault="000D6ED4">
            <w:pPr>
              <w:jc w:val="center"/>
            </w:pPr>
            <w:r>
              <w:rPr>
                <w:rFonts w:eastAsiaTheme="minorEastAsia"/>
                <w:color w:val="000000"/>
                <w:szCs w:val="21"/>
              </w:rPr>
              <w:t>中伟股份</w:t>
            </w:r>
          </w:p>
        </w:tc>
        <w:tc>
          <w:tcPr>
            <w:tcW w:w="1276" w:type="dxa"/>
            <w:vAlign w:val="center"/>
          </w:tcPr>
          <w:p w:rsidR="00354854" w:rsidRDefault="000D6ED4">
            <w:pPr>
              <w:jc w:val="right"/>
            </w:pPr>
            <w:r>
              <w:rPr>
                <w:rFonts w:eastAsiaTheme="minorEastAsia"/>
                <w:color w:val="000000"/>
                <w:szCs w:val="21"/>
              </w:rPr>
              <w:t>250,400.00</w:t>
            </w:r>
          </w:p>
        </w:tc>
        <w:tc>
          <w:tcPr>
            <w:tcW w:w="1842" w:type="dxa"/>
            <w:vAlign w:val="center"/>
          </w:tcPr>
          <w:p w:rsidR="00354854" w:rsidRDefault="000D6ED4">
            <w:pPr>
              <w:jc w:val="right"/>
            </w:pPr>
            <w:r>
              <w:rPr>
                <w:rFonts w:eastAsiaTheme="minorEastAsia"/>
                <w:color w:val="000000"/>
                <w:szCs w:val="21"/>
              </w:rPr>
              <w:t>40,815,200.00</w:t>
            </w:r>
          </w:p>
        </w:tc>
        <w:tc>
          <w:tcPr>
            <w:tcW w:w="1616" w:type="dxa"/>
            <w:vAlign w:val="center"/>
          </w:tcPr>
          <w:p w:rsidR="00354854" w:rsidRDefault="000D6ED4">
            <w:pPr>
              <w:jc w:val="right"/>
            </w:pPr>
            <w:r>
              <w:rPr>
                <w:rFonts w:eastAsiaTheme="minorEastAsia"/>
                <w:color w:val="000000"/>
                <w:szCs w:val="21"/>
              </w:rPr>
              <w:t>0.66</w:t>
            </w:r>
          </w:p>
        </w:tc>
      </w:tr>
      <w:tr w:rsidR="00354854">
        <w:tc>
          <w:tcPr>
            <w:tcW w:w="817" w:type="dxa"/>
            <w:vAlign w:val="center"/>
          </w:tcPr>
          <w:p w:rsidR="00354854" w:rsidRDefault="000D6ED4">
            <w:pPr>
              <w:jc w:val="center"/>
            </w:pPr>
            <w:r>
              <w:rPr>
                <w:rFonts w:eastAsiaTheme="minorEastAsia"/>
                <w:color w:val="000000"/>
                <w:szCs w:val="21"/>
              </w:rPr>
              <w:t>36</w:t>
            </w:r>
          </w:p>
        </w:tc>
        <w:tc>
          <w:tcPr>
            <w:tcW w:w="1276" w:type="dxa"/>
            <w:vAlign w:val="center"/>
          </w:tcPr>
          <w:p w:rsidR="00354854" w:rsidRDefault="000D6ED4">
            <w:pPr>
              <w:jc w:val="center"/>
            </w:pPr>
            <w:r>
              <w:rPr>
                <w:rFonts w:eastAsiaTheme="minorEastAsia"/>
                <w:color w:val="000000"/>
                <w:szCs w:val="21"/>
              </w:rPr>
              <w:t>002415</w:t>
            </w:r>
          </w:p>
        </w:tc>
        <w:tc>
          <w:tcPr>
            <w:tcW w:w="1701" w:type="dxa"/>
            <w:vAlign w:val="center"/>
          </w:tcPr>
          <w:p w:rsidR="00354854" w:rsidRDefault="000D6ED4">
            <w:pPr>
              <w:jc w:val="center"/>
            </w:pPr>
            <w:r>
              <w:rPr>
                <w:rFonts w:eastAsiaTheme="minorEastAsia"/>
                <w:color w:val="000000"/>
                <w:szCs w:val="21"/>
              </w:rPr>
              <w:t>海康威视</w:t>
            </w:r>
          </w:p>
        </w:tc>
        <w:tc>
          <w:tcPr>
            <w:tcW w:w="1276" w:type="dxa"/>
            <w:vAlign w:val="center"/>
          </w:tcPr>
          <w:p w:rsidR="00354854" w:rsidRDefault="000D6ED4">
            <w:pPr>
              <w:jc w:val="right"/>
            </w:pPr>
            <w:r>
              <w:rPr>
                <w:rFonts w:eastAsiaTheme="minorEastAsia"/>
                <w:color w:val="000000"/>
                <w:szCs w:val="21"/>
              </w:rPr>
              <w:t>620,600.00</w:t>
            </w:r>
          </w:p>
        </w:tc>
        <w:tc>
          <w:tcPr>
            <w:tcW w:w="1842" w:type="dxa"/>
            <w:vAlign w:val="center"/>
          </w:tcPr>
          <w:p w:rsidR="00354854" w:rsidRDefault="000D6ED4">
            <w:pPr>
              <w:jc w:val="right"/>
            </w:pPr>
            <w:r>
              <w:rPr>
                <w:rFonts w:eastAsiaTheme="minorEastAsia"/>
                <w:color w:val="000000"/>
                <w:szCs w:val="21"/>
              </w:rPr>
              <w:t>40,028,700.00</w:t>
            </w:r>
          </w:p>
        </w:tc>
        <w:tc>
          <w:tcPr>
            <w:tcW w:w="1616" w:type="dxa"/>
            <w:vAlign w:val="center"/>
          </w:tcPr>
          <w:p w:rsidR="00354854" w:rsidRDefault="000D6ED4">
            <w:pPr>
              <w:jc w:val="right"/>
            </w:pPr>
            <w:r>
              <w:rPr>
                <w:rFonts w:eastAsiaTheme="minorEastAsia"/>
                <w:color w:val="000000"/>
                <w:szCs w:val="21"/>
              </w:rPr>
              <w:t>0.65</w:t>
            </w:r>
          </w:p>
        </w:tc>
      </w:tr>
      <w:tr w:rsidR="00354854">
        <w:tc>
          <w:tcPr>
            <w:tcW w:w="817" w:type="dxa"/>
            <w:vAlign w:val="center"/>
          </w:tcPr>
          <w:p w:rsidR="00354854" w:rsidRDefault="000D6ED4">
            <w:pPr>
              <w:jc w:val="center"/>
            </w:pPr>
            <w:r>
              <w:rPr>
                <w:rFonts w:eastAsiaTheme="minorEastAsia"/>
                <w:color w:val="000000"/>
                <w:szCs w:val="21"/>
              </w:rPr>
              <w:t>37</w:t>
            </w:r>
          </w:p>
        </w:tc>
        <w:tc>
          <w:tcPr>
            <w:tcW w:w="1276" w:type="dxa"/>
            <w:vAlign w:val="center"/>
          </w:tcPr>
          <w:p w:rsidR="00354854" w:rsidRDefault="000D6ED4">
            <w:pPr>
              <w:jc w:val="center"/>
            </w:pPr>
            <w:r>
              <w:rPr>
                <w:rFonts w:eastAsiaTheme="minorEastAsia"/>
                <w:color w:val="000000"/>
                <w:szCs w:val="21"/>
              </w:rPr>
              <w:t>603348</w:t>
            </w:r>
          </w:p>
        </w:tc>
        <w:tc>
          <w:tcPr>
            <w:tcW w:w="1701" w:type="dxa"/>
            <w:vAlign w:val="center"/>
          </w:tcPr>
          <w:p w:rsidR="00354854" w:rsidRDefault="000D6ED4">
            <w:pPr>
              <w:jc w:val="center"/>
            </w:pPr>
            <w:r>
              <w:rPr>
                <w:rFonts w:eastAsiaTheme="minorEastAsia"/>
                <w:color w:val="000000"/>
                <w:szCs w:val="21"/>
              </w:rPr>
              <w:t>文灿股份</w:t>
            </w:r>
          </w:p>
        </w:tc>
        <w:tc>
          <w:tcPr>
            <w:tcW w:w="1276" w:type="dxa"/>
            <w:vAlign w:val="center"/>
          </w:tcPr>
          <w:p w:rsidR="00354854" w:rsidRDefault="000D6ED4">
            <w:pPr>
              <w:jc w:val="right"/>
            </w:pPr>
            <w:r>
              <w:rPr>
                <w:rFonts w:eastAsiaTheme="minorEastAsia"/>
                <w:color w:val="000000"/>
                <w:szCs w:val="21"/>
              </w:rPr>
              <w:t>1,071,696.00</w:t>
            </w:r>
          </w:p>
        </w:tc>
        <w:tc>
          <w:tcPr>
            <w:tcW w:w="1842" w:type="dxa"/>
            <w:vAlign w:val="center"/>
          </w:tcPr>
          <w:p w:rsidR="00354854" w:rsidRDefault="000D6ED4">
            <w:pPr>
              <w:jc w:val="right"/>
            </w:pPr>
            <w:r>
              <w:rPr>
                <w:rFonts w:eastAsiaTheme="minorEastAsia"/>
                <w:color w:val="000000"/>
                <w:szCs w:val="21"/>
              </w:rPr>
              <w:t>37,509,360.00</w:t>
            </w:r>
          </w:p>
        </w:tc>
        <w:tc>
          <w:tcPr>
            <w:tcW w:w="1616" w:type="dxa"/>
            <w:vAlign w:val="center"/>
          </w:tcPr>
          <w:p w:rsidR="00354854" w:rsidRDefault="000D6ED4">
            <w:pPr>
              <w:jc w:val="right"/>
            </w:pPr>
            <w:r>
              <w:rPr>
                <w:rFonts w:eastAsiaTheme="minorEastAsia"/>
                <w:color w:val="000000"/>
                <w:szCs w:val="21"/>
              </w:rPr>
              <w:t>0.61</w:t>
            </w:r>
          </w:p>
        </w:tc>
      </w:tr>
      <w:tr w:rsidR="00354854">
        <w:tc>
          <w:tcPr>
            <w:tcW w:w="817" w:type="dxa"/>
            <w:vAlign w:val="center"/>
          </w:tcPr>
          <w:p w:rsidR="00354854" w:rsidRDefault="000D6ED4">
            <w:pPr>
              <w:jc w:val="center"/>
            </w:pPr>
            <w:r>
              <w:rPr>
                <w:rFonts w:eastAsiaTheme="minorEastAsia"/>
                <w:color w:val="000000"/>
                <w:szCs w:val="21"/>
              </w:rPr>
              <w:t>38</w:t>
            </w:r>
          </w:p>
        </w:tc>
        <w:tc>
          <w:tcPr>
            <w:tcW w:w="1276" w:type="dxa"/>
            <w:vAlign w:val="center"/>
          </w:tcPr>
          <w:p w:rsidR="00354854" w:rsidRDefault="000D6ED4">
            <w:pPr>
              <w:jc w:val="center"/>
            </w:pPr>
            <w:r>
              <w:rPr>
                <w:rFonts w:eastAsiaTheme="minorEastAsia"/>
                <w:color w:val="000000"/>
                <w:szCs w:val="21"/>
              </w:rPr>
              <w:t>300122</w:t>
            </w:r>
          </w:p>
        </w:tc>
        <w:tc>
          <w:tcPr>
            <w:tcW w:w="1701" w:type="dxa"/>
            <w:vAlign w:val="center"/>
          </w:tcPr>
          <w:p w:rsidR="00354854" w:rsidRDefault="000D6ED4">
            <w:pPr>
              <w:jc w:val="center"/>
            </w:pPr>
            <w:r>
              <w:rPr>
                <w:rFonts w:eastAsiaTheme="minorEastAsia"/>
                <w:color w:val="000000"/>
                <w:szCs w:val="21"/>
              </w:rPr>
              <w:t>智飞生物</w:t>
            </w:r>
          </w:p>
        </w:tc>
        <w:tc>
          <w:tcPr>
            <w:tcW w:w="1276" w:type="dxa"/>
            <w:vAlign w:val="center"/>
          </w:tcPr>
          <w:p w:rsidR="00354854" w:rsidRDefault="000D6ED4">
            <w:pPr>
              <w:jc w:val="right"/>
            </w:pPr>
            <w:r>
              <w:rPr>
                <w:rFonts w:eastAsiaTheme="minorEastAsia"/>
                <w:color w:val="000000"/>
                <w:szCs w:val="21"/>
              </w:rPr>
              <w:t>200,000.00</w:t>
            </w:r>
          </w:p>
        </w:tc>
        <w:tc>
          <w:tcPr>
            <w:tcW w:w="1842" w:type="dxa"/>
            <w:vAlign w:val="center"/>
          </w:tcPr>
          <w:p w:rsidR="00354854" w:rsidRDefault="000D6ED4">
            <w:pPr>
              <w:jc w:val="right"/>
            </w:pPr>
            <w:r>
              <w:rPr>
                <w:rFonts w:eastAsiaTheme="minorEastAsia"/>
                <w:color w:val="000000"/>
                <w:szCs w:val="21"/>
              </w:rPr>
              <w:t>37,346,000.00</w:t>
            </w:r>
          </w:p>
        </w:tc>
        <w:tc>
          <w:tcPr>
            <w:tcW w:w="1616" w:type="dxa"/>
            <w:vAlign w:val="center"/>
          </w:tcPr>
          <w:p w:rsidR="00354854" w:rsidRDefault="000D6ED4">
            <w:pPr>
              <w:jc w:val="right"/>
            </w:pPr>
            <w:r>
              <w:rPr>
                <w:rFonts w:eastAsiaTheme="minorEastAsia"/>
                <w:color w:val="000000"/>
                <w:szCs w:val="21"/>
              </w:rPr>
              <w:t>0.61</w:t>
            </w:r>
          </w:p>
        </w:tc>
      </w:tr>
      <w:tr w:rsidR="00354854">
        <w:tc>
          <w:tcPr>
            <w:tcW w:w="817" w:type="dxa"/>
            <w:vAlign w:val="center"/>
          </w:tcPr>
          <w:p w:rsidR="00354854" w:rsidRDefault="000D6ED4">
            <w:pPr>
              <w:jc w:val="center"/>
            </w:pPr>
            <w:r>
              <w:rPr>
                <w:rFonts w:eastAsiaTheme="minorEastAsia"/>
                <w:color w:val="000000"/>
                <w:szCs w:val="21"/>
              </w:rPr>
              <w:t>39</w:t>
            </w:r>
          </w:p>
        </w:tc>
        <w:tc>
          <w:tcPr>
            <w:tcW w:w="1276" w:type="dxa"/>
            <w:vAlign w:val="center"/>
          </w:tcPr>
          <w:p w:rsidR="00354854" w:rsidRDefault="000D6ED4">
            <w:pPr>
              <w:jc w:val="center"/>
            </w:pPr>
            <w:r>
              <w:rPr>
                <w:rFonts w:eastAsiaTheme="minorEastAsia"/>
                <w:color w:val="000000"/>
                <w:szCs w:val="21"/>
              </w:rPr>
              <w:t>000301</w:t>
            </w:r>
          </w:p>
        </w:tc>
        <w:tc>
          <w:tcPr>
            <w:tcW w:w="1701" w:type="dxa"/>
            <w:vAlign w:val="center"/>
          </w:tcPr>
          <w:p w:rsidR="00354854" w:rsidRDefault="000D6ED4">
            <w:pPr>
              <w:jc w:val="center"/>
            </w:pPr>
            <w:r>
              <w:rPr>
                <w:rFonts w:eastAsiaTheme="minorEastAsia"/>
                <w:color w:val="000000"/>
                <w:szCs w:val="21"/>
              </w:rPr>
              <w:t>东方盛虹</w:t>
            </w:r>
          </w:p>
        </w:tc>
        <w:tc>
          <w:tcPr>
            <w:tcW w:w="1276" w:type="dxa"/>
            <w:vAlign w:val="center"/>
          </w:tcPr>
          <w:p w:rsidR="00354854" w:rsidRDefault="000D6ED4">
            <w:pPr>
              <w:jc w:val="right"/>
            </w:pPr>
            <w:r>
              <w:rPr>
                <w:rFonts w:eastAsiaTheme="minorEastAsia"/>
                <w:color w:val="000000"/>
                <w:szCs w:val="21"/>
              </w:rPr>
              <w:t>1,772,382.00</w:t>
            </w:r>
          </w:p>
        </w:tc>
        <w:tc>
          <w:tcPr>
            <w:tcW w:w="1842" w:type="dxa"/>
            <w:vAlign w:val="center"/>
          </w:tcPr>
          <w:p w:rsidR="00354854" w:rsidRDefault="000D6ED4">
            <w:pPr>
              <w:jc w:val="right"/>
            </w:pPr>
            <w:r>
              <w:rPr>
                <w:rFonts w:eastAsiaTheme="minorEastAsia"/>
                <w:color w:val="000000"/>
                <w:szCs w:val="21"/>
              </w:rPr>
              <w:t>37,042,783.80</w:t>
            </w:r>
          </w:p>
        </w:tc>
        <w:tc>
          <w:tcPr>
            <w:tcW w:w="1616" w:type="dxa"/>
            <w:vAlign w:val="center"/>
          </w:tcPr>
          <w:p w:rsidR="00354854" w:rsidRDefault="000D6ED4">
            <w:pPr>
              <w:jc w:val="right"/>
            </w:pPr>
            <w:r>
              <w:rPr>
                <w:rFonts w:eastAsiaTheme="minorEastAsia"/>
                <w:color w:val="000000"/>
                <w:szCs w:val="21"/>
              </w:rPr>
              <w:t>0.60</w:t>
            </w:r>
          </w:p>
        </w:tc>
      </w:tr>
      <w:tr w:rsidR="00354854">
        <w:tc>
          <w:tcPr>
            <w:tcW w:w="817" w:type="dxa"/>
            <w:vAlign w:val="center"/>
          </w:tcPr>
          <w:p w:rsidR="00354854" w:rsidRDefault="000D6ED4">
            <w:pPr>
              <w:jc w:val="center"/>
            </w:pPr>
            <w:r>
              <w:rPr>
                <w:rFonts w:eastAsiaTheme="minorEastAsia"/>
                <w:color w:val="000000"/>
                <w:szCs w:val="21"/>
              </w:rPr>
              <w:t>40</w:t>
            </w:r>
          </w:p>
        </w:tc>
        <w:tc>
          <w:tcPr>
            <w:tcW w:w="1276" w:type="dxa"/>
            <w:vAlign w:val="center"/>
          </w:tcPr>
          <w:p w:rsidR="00354854" w:rsidRDefault="000D6ED4">
            <w:pPr>
              <w:jc w:val="center"/>
            </w:pPr>
            <w:r>
              <w:rPr>
                <w:rFonts w:eastAsiaTheme="minorEastAsia"/>
                <w:color w:val="000000"/>
                <w:szCs w:val="21"/>
              </w:rPr>
              <w:t>000403</w:t>
            </w:r>
          </w:p>
        </w:tc>
        <w:tc>
          <w:tcPr>
            <w:tcW w:w="1701" w:type="dxa"/>
            <w:vAlign w:val="center"/>
          </w:tcPr>
          <w:p w:rsidR="00354854" w:rsidRDefault="000D6ED4">
            <w:pPr>
              <w:jc w:val="center"/>
            </w:pPr>
            <w:r>
              <w:rPr>
                <w:rFonts w:eastAsiaTheme="minorEastAsia"/>
                <w:color w:val="000000"/>
                <w:szCs w:val="21"/>
              </w:rPr>
              <w:t>派林生物</w:t>
            </w:r>
          </w:p>
        </w:tc>
        <w:tc>
          <w:tcPr>
            <w:tcW w:w="1276" w:type="dxa"/>
            <w:vAlign w:val="center"/>
          </w:tcPr>
          <w:p w:rsidR="00354854" w:rsidRDefault="000D6ED4">
            <w:pPr>
              <w:jc w:val="right"/>
            </w:pPr>
            <w:r>
              <w:rPr>
                <w:rFonts w:eastAsiaTheme="minorEastAsia"/>
                <w:color w:val="000000"/>
                <w:szCs w:val="21"/>
              </w:rPr>
              <w:t>1,140,637.00</w:t>
            </w:r>
          </w:p>
        </w:tc>
        <w:tc>
          <w:tcPr>
            <w:tcW w:w="1842" w:type="dxa"/>
            <w:vAlign w:val="center"/>
          </w:tcPr>
          <w:p w:rsidR="00354854" w:rsidRDefault="000D6ED4">
            <w:pPr>
              <w:jc w:val="right"/>
            </w:pPr>
            <w:r>
              <w:rPr>
                <w:rFonts w:eastAsiaTheme="minorEastAsia"/>
                <w:color w:val="000000"/>
                <w:szCs w:val="21"/>
              </w:rPr>
              <w:t>35,496,623.44</w:t>
            </w:r>
          </w:p>
        </w:tc>
        <w:tc>
          <w:tcPr>
            <w:tcW w:w="1616" w:type="dxa"/>
            <w:vAlign w:val="center"/>
          </w:tcPr>
          <w:p w:rsidR="00354854" w:rsidRDefault="000D6ED4">
            <w:pPr>
              <w:jc w:val="right"/>
            </w:pPr>
            <w:r>
              <w:rPr>
                <w:rFonts w:eastAsiaTheme="minorEastAsia"/>
                <w:color w:val="000000"/>
                <w:szCs w:val="21"/>
              </w:rPr>
              <w:t>0.58</w:t>
            </w:r>
          </w:p>
        </w:tc>
      </w:tr>
      <w:tr w:rsidR="00354854">
        <w:tc>
          <w:tcPr>
            <w:tcW w:w="817" w:type="dxa"/>
            <w:vAlign w:val="center"/>
          </w:tcPr>
          <w:p w:rsidR="00354854" w:rsidRDefault="000D6ED4">
            <w:pPr>
              <w:jc w:val="center"/>
            </w:pPr>
            <w:r>
              <w:rPr>
                <w:rFonts w:eastAsiaTheme="minorEastAsia"/>
                <w:color w:val="000000"/>
                <w:szCs w:val="21"/>
              </w:rPr>
              <w:t>41</w:t>
            </w:r>
          </w:p>
        </w:tc>
        <w:tc>
          <w:tcPr>
            <w:tcW w:w="1276" w:type="dxa"/>
            <w:vAlign w:val="center"/>
          </w:tcPr>
          <w:p w:rsidR="00354854" w:rsidRDefault="000D6ED4">
            <w:pPr>
              <w:jc w:val="center"/>
            </w:pPr>
            <w:r>
              <w:rPr>
                <w:rFonts w:eastAsiaTheme="minorEastAsia"/>
                <w:color w:val="000000"/>
                <w:szCs w:val="21"/>
              </w:rPr>
              <w:t>000596</w:t>
            </w:r>
          </w:p>
        </w:tc>
        <w:tc>
          <w:tcPr>
            <w:tcW w:w="1701" w:type="dxa"/>
            <w:vAlign w:val="center"/>
          </w:tcPr>
          <w:p w:rsidR="00354854" w:rsidRDefault="000D6ED4">
            <w:pPr>
              <w:jc w:val="center"/>
            </w:pPr>
            <w:r>
              <w:rPr>
                <w:rFonts w:eastAsiaTheme="minorEastAsia"/>
                <w:color w:val="000000"/>
                <w:szCs w:val="21"/>
              </w:rPr>
              <w:t>古井贡酒</w:t>
            </w:r>
          </w:p>
        </w:tc>
        <w:tc>
          <w:tcPr>
            <w:tcW w:w="1276" w:type="dxa"/>
            <w:vAlign w:val="center"/>
          </w:tcPr>
          <w:p w:rsidR="00354854" w:rsidRDefault="000D6ED4">
            <w:pPr>
              <w:jc w:val="right"/>
            </w:pPr>
            <w:r>
              <w:rPr>
                <w:rFonts w:eastAsiaTheme="minorEastAsia"/>
                <w:color w:val="000000"/>
                <w:szCs w:val="21"/>
              </w:rPr>
              <w:t>138,466.00</w:t>
            </w:r>
          </w:p>
        </w:tc>
        <w:tc>
          <w:tcPr>
            <w:tcW w:w="1842" w:type="dxa"/>
            <w:vAlign w:val="center"/>
          </w:tcPr>
          <w:p w:rsidR="00354854" w:rsidRDefault="000D6ED4">
            <w:pPr>
              <w:jc w:val="right"/>
            </w:pPr>
            <w:r>
              <w:rPr>
                <w:rFonts w:eastAsiaTheme="minorEastAsia"/>
                <w:color w:val="000000"/>
                <w:szCs w:val="21"/>
              </w:rPr>
              <w:t>33,162,607.00</w:t>
            </w:r>
          </w:p>
        </w:tc>
        <w:tc>
          <w:tcPr>
            <w:tcW w:w="1616" w:type="dxa"/>
            <w:vAlign w:val="center"/>
          </w:tcPr>
          <w:p w:rsidR="00354854" w:rsidRDefault="000D6ED4">
            <w:pPr>
              <w:jc w:val="right"/>
            </w:pPr>
            <w:r>
              <w:rPr>
                <w:rFonts w:eastAsiaTheme="minorEastAsia"/>
                <w:color w:val="000000"/>
                <w:szCs w:val="21"/>
              </w:rPr>
              <w:t>0.54</w:t>
            </w:r>
          </w:p>
        </w:tc>
      </w:tr>
      <w:tr w:rsidR="00354854">
        <w:tc>
          <w:tcPr>
            <w:tcW w:w="817" w:type="dxa"/>
            <w:vAlign w:val="center"/>
          </w:tcPr>
          <w:p w:rsidR="00354854" w:rsidRDefault="000D6ED4">
            <w:pPr>
              <w:jc w:val="center"/>
            </w:pPr>
            <w:r>
              <w:rPr>
                <w:rFonts w:eastAsiaTheme="minorEastAsia"/>
                <w:color w:val="000000"/>
                <w:szCs w:val="21"/>
              </w:rPr>
              <w:t>42</w:t>
            </w:r>
          </w:p>
        </w:tc>
        <w:tc>
          <w:tcPr>
            <w:tcW w:w="1276" w:type="dxa"/>
            <w:vAlign w:val="center"/>
          </w:tcPr>
          <w:p w:rsidR="00354854" w:rsidRDefault="000D6ED4">
            <w:pPr>
              <w:jc w:val="center"/>
            </w:pPr>
            <w:r>
              <w:rPr>
                <w:rFonts w:eastAsiaTheme="minorEastAsia"/>
                <w:color w:val="000000"/>
                <w:szCs w:val="21"/>
              </w:rPr>
              <w:t>002714</w:t>
            </w:r>
          </w:p>
        </w:tc>
        <w:tc>
          <w:tcPr>
            <w:tcW w:w="1701" w:type="dxa"/>
            <w:vAlign w:val="center"/>
          </w:tcPr>
          <w:p w:rsidR="00354854" w:rsidRDefault="000D6ED4">
            <w:pPr>
              <w:jc w:val="center"/>
            </w:pPr>
            <w:r>
              <w:rPr>
                <w:rFonts w:eastAsiaTheme="minorEastAsia"/>
                <w:color w:val="000000"/>
                <w:szCs w:val="21"/>
              </w:rPr>
              <w:t>牧原股份</w:t>
            </w:r>
          </w:p>
        </w:tc>
        <w:tc>
          <w:tcPr>
            <w:tcW w:w="1276" w:type="dxa"/>
            <w:vAlign w:val="center"/>
          </w:tcPr>
          <w:p w:rsidR="00354854" w:rsidRDefault="000D6ED4">
            <w:pPr>
              <w:jc w:val="right"/>
            </w:pPr>
            <w:r>
              <w:rPr>
                <w:rFonts w:eastAsiaTheme="minorEastAsia"/>
                <w:color w:val="000000"/>
                <w:szCs w:val="21"/>
              </w:rPr>
              <w:t>542,445.00</w:t>
            </w:r>
          </w:p>
        </w:tc>
        <w:tc>
          <w:tcPr>
            <w:tcW w:w="1842" w:type="dxa"/>
            <w:vAlign w:val="center"/>
          </w:tcPr>
          <w:p w:rsidR="00354854" w:rsidRDefault="000D6ED4">
            <w:pPr>
              <w:jc w:val="right"/>
            </w:pPr>
            <w:r>
              <w:rPr>
                <w:rFonts w:eastAsiaTheme="minorEastAsia"/>
                <w:color w:val="000000"/>
                <w:szCs w:val="21"/>
              </w:rPr>
              <w:t>32,991,504.90</w:t>
            </w:r>
          </w:p>
        </w:tc>
        <w:tc>
          <w:tcPr>
            <w:tcW w:w="1616" w:type="dxa"/>
            <w:vAlign w:val="center"/>
          </w:tcPr>
          <w:p w:rsidR="00354854" w:rsidRDefault="000D6ED4">
            <w:pPr>
              <w:jc w:val="right"/>
            </w:pPr>
            <w:r>
              <w:rPr>
                <w:rFonts w:eastAsiaTheme="minorEastAsia"/>
                <w:color w:val="000000"/>
                <w:szCs w:val="21"/>
              </w:rPr>
              <w:t>0.54</w:t>
            </w:r>
          </w:p>
        </w:tc>
      </w:tr>
      <w:tr w:rsidR="00354854">
        <w:tc>
          <w:tcPr>
            <w:tcW w:w="817" w:type="dxa"/>
            <w:vAlign w:val="center"/>
          </w:tcPr>
          <w:p w:rsidR="00354854" w:rsidRDefault="000D6ED4">
            <w:pPr>
              <w:jc w:val="center"/>
            </w:pPr>
            <w:r>
              <w:rPr>
                <w:rFonts w:eastAsiaTheme="minorEastAsia"/>
                <w:color w:val="000000"/>
                <w:szCs w:val="21"/>
              </w:rPr>
              <w:t>43</w:t>
            </w:r>
          </w:p>
        </w:tc>
        <w:tc>
          <w:tcPr>
            <w:tcW w:w="1276" w:type="dxa"/>
            <w:vAlign w:val="center"/>
          </w:tcPr>
          <w:p w:rsidR="00354854" w:rsidRDefault="000D6ED4">
            <w:pPr>
              <w:jc w:val="center"/>
            </w:pPr>
            <w:r>
              <w:rPr>
                <w:rFonts w:eastAsiaTheme="minorEastAsia"/>
                <w:color w:val="000000"/>
                <w:szCs w:val="21"/>
              </w:rPr>
              <w:t>688063</w:t>
            </w:r>
          </w:p>
        </w:tc>
        <w:tc>
          <w:tcPr>
            <w:tcW w:w="1701" w:type="dxa"/>
            <w:vAlign w:val="center"/>
          </w:tcPr>
          <w:p w:rsidR="00354854" w:rsidRDefault="000D6ED4">
            <w:pPr>
              <w:jc w:val="center"/>
            </w:pPr>
            <w:r>
              <w:rPr>
                <w:rFonts w:eastAsiaTheme="minorEastAsia"/>
                <w:color w:val="000000"/>
                <w:szCs w:val="21"/>
              </w:rPr>
              <w:t>派能科技</w:t>
            </w:r>
          </w:p>
        </w:tc>
        <w:tc>
          <w:tcPr>
            <w:tcW w:w="1276" w:type="dxa"/>
            <w:vAlign w:val="center"/>
          </w:tcPr>
          <w:p w:rsidR="00354854" w:rsidRDefault="000D6ED4">
            <w:pPr>
              <w:jc w:val="right"/>
            </w:pPr>
            <w:r>
              <w:rPr>
                <w:rFonts w:eastAsiaTheme="minorEastAsia"/>
                <w:color w:val="000000"/>
                <w:szCs w:val="21"/>
              </w:rPr>
              <w:t>165,809.00</w:t>
            </w:r>
          </w:p>
        </w:tc>
        <w:tc>
          <w:tcPr>
            <w:tcW w:w="1842" w:type="dxa"/>
            <w:vAlign w:val="center"/>
          </w:tcPr>
          <w:p w:rsidR="00354854" w:rsidRDefault="000D6ED4">
            <w:pPr>
              <w:jc w:val="right"/>
            </w:pPr>
            <w:r>
              <w:rPr>
                <w:rFonts w:eastAsiaTheme="minorEastAsia"/>
                <w:color w:val="000000"/>
                <w:szCs w:val="21"/>
              </w:rPr>
              <w:t>32,631,211.20</w:t>
            </w:r>
          </w:p>
        </w:tc>
        <w:tc>
          <w:tcPr>
            <w:tcW w:w="1616" w:type="dxa"/>
            <w:vAlign w:val="center"/>
          </w:tcPr>
          <w:p w:rsidR="00354854" w:rsidRDefault="000D6ED4">
            <w:pPr>
              <w:jc w:val="right"/>
            </w:pPr>
            <w:r>
              <w:rPr>
                <w:rFonts w:eastAsiaTheme="minorEastAsia"/>
                <w:color w:val="000000"/>
                <w:szCs w:val="21"/>
              </w:rPr>
              <w:t>0.53</w:t>
            </w:r>
          </w:p>
        </w:tc>
      </w:tr>
      <w:tr w:rsidR="00354854">
        <w:tc>
          <w:tcPr>
            <w:tcW w:w="817" w:type="dxa"/>
            <w:vAlign w:val="center"/>
          </w:tcPr>
          <w:p w:rsidR="00354854" w:rsidRDefault="000D6ED4">
            <w:pPr>
              <w:jc w:val="center"/>
            </w:pPr>
            <w:r>
              <w:rPr>
                <w:rFonts w:eastAsiaTheme="minorEastAsia"/>
                <w:color w:val="000000"/>
                <w:szCs w:val="21"/>
              </w:rPr>
              <w:t>44</w:t>
            </w:r>
          </w:p>
        </w:tc>
        <w:tc>
          <w:tcPr>
            <w:tcW w:w="1276" w:type="dxa"/>
            <w:vAlign w:val="center"/>
          </w:tcPr>
          <w:p w:rsidR="00354854" w:rsidRDefault="000D6ED4">
            <w:pPr>
              <w:jc w:val="center"/>
            </w:pPr>
            <w:r>
              <w:rPr>
                <w:rFonts w:eastAsiaTheme="minorEastAsia"/>
                <w:color w:val="000000"/>
                <w:szCs w:val="21"/>
              </w:rPr>
              <w:t>300433</w:t>
            </w:r>
          </w:p>
        </w:tc>
        <w:tc>
          <w:tcPr>
            <w:tcW w:w="1701" w:type="dxa"/>
            <w:vAlign w:val="center"/>
          </w:tcPr>
          <w:p w:rsidR="00354854" w:rsidRDefault="000D6ED4">
            <w:pPr>
              <w:jc w:val="center"/>
            </w:pPr>
            <w:r>
              <w:rPr>
                <w:rFonts w:eastAsiaTheme="minorEastAsia"/>
                <w:color w:val="000000"/>
                <w:szCs w:val="21"/>
              </w:rPr>
              <w:t>蓝思科技</w:t>
            </w:r>
          </w:p>
        </w:tc>
        <w:tc>
          <w:tcPr>
            <w:tcW w:w="1276" w:type="dxa"/>
            <w:vAlign w:val="center"/>
          </w:tcPr>
          <w:p w:rsidR="00354854" w:rsidRDefault="000D6ED4">
            <w:pPr>
              <w:jc w:val="right"/>
            </w:pPr>
            <w:r>
              <w:rPr>
                <w:rFonts w:eastAsiaTheme="minorEastAsia"/>
                <w:color w:val="000000"/>
                <w:szCs w:val="21"/>
              </w:rPr>
              <w:t>1,102,285.00</w:t>
            </w:r>
          </w:p>
        </w:tc>
        <w:tc>
          <w:tcPr>
            <w:tcW w:w="1842" w:type="dxa"/>
            <w:vAlign w:val="center"/>
          </w:tcPr>
          <w:p w:rsidR="00354854" w:rsidRDefault="000D6ED4">
            <w:pPr>
              <w:jc w:val="right"/>
            </w:pPr>
            <w:r>
              <w:rPr>
                <w:rFonts w:eastAsiaTheme="minorEastAsia"/>
                <w:color w:val="000000"/>
                <w:szCs w:val="21"/>
              </w:rPr>
              <w:t>32,418,201.85</w:t>
            </w:r>
          </w:p>
        </w:tc>
        <w:tc>
          <w:tcPr>
            <w:tcW w:w="1616" w:type="dxa"/>
            <w:vAlign w:val="center"/>
          </w:tcPr>
          <w:p w:rsidR="00354854" w:rsidRDefault="000D6ED4">
            <w:pPr>
              <w:jc w:val="right"/>
            </w:pPr>
            <w:r>
              <w:rPr>
                <w:rFonts w:eastAsiaTheme="minorEastAsia"/>
                <w:color w:val="000000"/>
                <w:szCs w:val="21"/>
              </w:rPr>
              <w:t>0.53</w:t>
            </w:r>
          </w:p>
        </w:tc>
      </w:tr>
      <w:tr w:rsidR="00354854">
        <w:tc>
          <w:tcPr>
            <w:tcW w:w="817" w:type="dxa"/>
            <w:vAlign w:val="center"/>
          </w:tcPr>
          <w:p w:rsidR="00354854" w:rsidRDefault="000D6ED4">
            <w:pPr>
              <w:jc w:val="center"/>
            </w:pPr>
            <w:r>
              <w:rPr>
                <w:rFonts w:eastAsiaTheme="minorEastAsia"/>
                <w:color w:val="000000"/>
                <w:szCs w:val="21"/>
              </w:rPr>
              <w:lastRenderedPageBreak/>
              <w:t>45</w:t>
            </w:r>
          </w:p>
        </w:tc>
        <w:tc>
          <w:tcPr>
            <w:tcW w:w="1276" w:type="dxa"/>
            <w:vAlign w:val="center"/>
          </w:tcPr>
          <w:p w:rsidR="00354854" w:rsidRDefault="000D6ED4">
            <w:pPr>
              <w:jc w:val="center"/>
            </w:pPr>
            <w:r>
              <w:rPr>
                <w:rFonts w:eastAsiaTheme="minorEastAsia"/>
                <w:color w:val="000000"/>
                <w:szCs w:val="21"/>
              </w:rPr>
              <w:t>000932</w:t>
            </w:r>
          </w:p>
        </w:tc>
        <w:tc>
          <w:tcPr>
            <w:tcW w:w="1701" w:type="dxa"/>
            <w:vAlign w:val="center"/>
          </w:tcPr>
          <w:p w:rsidR="00354854" w:rsidRDefault="000D6ED4">
            <w:pPr>
              <w:jc w:val="center"/>
            </w:pPr>
            <w:r>
              <w:rPr>
                <w:rFonts w:eastAsiaTheme="minorEastAsia"/>
                <w:color w:val="000000"/>
                <w:szCs w:val="21"/>
              </w:rPr>
              <w:t>华菱钢铁</w:t>
            </w:r>
          </w:p>
        </w:tc>
        <w:tc>
          <w:tcPr>
            <w:tcW w:w="1276" w:type="dxa"/>
            <w:vAlign w:val="center"/>
          </w:tcPr>
          <w:p w:rsidR="00354854" w:rsidRDefault="000D6ED4">
            <w:pPr>
              <w:jc w:val="right"/>
            </w:pPr>
            <w:r>
              <w:rPr>
                <w:rFonts w:eastAsiaTheme="minorEastAsia"/>
                <w:color w:val="000000"/>
                <w:szCs w:val="21"/>
              </w:rPr>
              <w:t>4,782,541.00</w:t>
            </w:r>
          </w:p>
        </w:tc>
        <w:tc>
          <w:tcPr>
            <w:tcW w:w="1842" w:type="dxa"/>
            <w:vAlign w:val="center"/>
          </w:tcPr>
          <w:p w:rsidR="00354854" w:rsidRDefault="000D6ED4">
            <w:pPr>
              <w:jc w:val="right"/>
            </w:pPr>
            <w:r>
              <w:rPr>
                <w:rFonts w:eastAsiaTheme="minorEastAsia"/>
                <w:color w:val="000000"/>
                <w:szCs w:val="21"/>
              </w:rPr>
              <w:t>31,564,770.60</w:t>
            </w:r>
          </w:p>
        </w:tc>
        <w:tc>
          <w:tcPr>
            <w:tcW w:w="1616" w:type="dxa"/>
            <w:vAlign w:val="center"/>
          </w:tcPr>
          <w:p w:rsidR="00354854" w:rsidRDefault="000D6ED4">
            <w:pPr>
              <w:jc w:val="right"/>
            </w:pPr>
            <w:r>
              <w:rPr>
                <w:rFonts w:eastAsiaTheme="minorEastAsia"/>
                <w:color w:val="000000"/>
                <w:szCs w:val="21"/>
              </w:rPr>
              <w:t>0.51</w:t>
            </w:r>
          </w:p>
        </w:tc>
      </w:tr>
      <w:tr w:rsidR="00354854">
        <w:tc>
          <w:tcPr>
            <w:tcW w:w="817" w:type="dxa"/>
            <w:vAlign w:val="center"/>
          </w:tcPr>
          <w:p w:rsidR="00354854" w:rsidRDefault="000D6ED4">
            <w:pPr>
              <w:jc w:val="center"/>
            </w:pPr>
            <w:r>
              <w:rPr>
                <w:rFonts w:eastAsiaTheme="minorEastAsia"/>
                <w:color w:val="000000"/>
                <w:szCs w:val="21"/>
              </w:rPr>
              <w:t>46</w:t>
            </w:r>
          </w:p>
        </w:tc>
        <w:tc>
          <w:tcPr>
            <w:tcW w:w="1276" w:type="dxa"/>
            <w:vAlign w:val="center"/>
          </w:tcPr>
          <w:p w:rsidR="00354854" w:rsidRDefault="000D6ED4">
            <w:pPr>
              <w:jc w:val="center"/>
            </w:pPr>
            <w:r>
              <w:rPr>
                <w:rFonts w:eastAsiaTheme="minorEastAsia"/>
                <w:color w:val="000000"/>
                <w:szCs w:val="21"/>
              </w:rPr>
              <w:t>300979</w:t>
            </w:r>
          </w:p>
        </w:tc>
        <w:tc>
          <w:tcPr>
            <w:tcW w:w="1701" w:type="dxa"/>
            <w:vAlign w:val="center"/>
          </w:tcPr>
          <w:p w:rsidR="00354854" w:rsidRDefault="000D6ED4">
            <w:pPr>
              <w:jc w:val="center"/>
            </w:pPr>
            <w:r>
              <w:rPr>
                <w:rFonts w:eastAsiaTheme="minorEastAsia"/>
                <w:color w:val="000000"/>
                <w:szCs w:val="21"/>
              </w:rPr>
              <w:t>华利集团</w:t>
            </w:r>
          </w:p>
        </w:tc>
        <w:tc>
          <w:tcPr>
            <w:tcW w:w="1276" w:type="dxa"/>
            <w:vAlign w:val="center"/>
          </w:tcPr>
          <w:p w:rsidR="00354854" w:rsidRDefault="000D6ED4">
            <w:pPr>
              <w:jc w:val="right"/>
            </w:pPr>
            <w:r>
              <w:rPr>
                <w:rFonts w:eastAsiaTheme="minorEastAsia"/>
                <w:color w:val="000000"/>
                <w:szCs w:val="21"/>
              </w:rPr>
              <w:t>263,520.00</w:t>
            </w:r>
          </w:p>
        </w:tc>
        <w:tc>
          <w:tcPr>
            <w:tcW w:w="1842" w:type="dxa"/>
            <w:vAlign w:val="center"/>
          </w:tcPr>
          <w:p w:rsidR="00354854" w:rsidRDefault="000D6ED4">
            <w:pPr>
              <w:jc w:val="right"/>
            </w:pPr>
            <w:r>
              <w:rPr>
                <w:rFonts w:eastAsiaTheme="minorEastAsia"/>
                <w:color w:val="000000"/>
                <w:szCs w:val="21"/>
              </w:rPr>
              <w:t>30,014,928.00</w:t>
            </w:r>
          </w:p>
        </w:tc>
        <w:tc>
          <w:tcPr>
            <w:tcW w:w="1616" w:type="dxa"/>
            <w:vAlign w:val="center"/>
          </w:tcPr>
          <w:p w:rsidR="00354854" w:rsidRDefault="000D6ED4">
            <w:pPr>
              <w:jc w:val="right"/>
            </w:pPr>
            <w:r>
              <w:rPr>
                <w:rFonts w:eastAsiaTheme="minorEastAsia"/>
                <w:color w:val="000000"/>
                <w:szCs w:val="21"/>
              </w:rPr>
              <w:t>0.49</w:t>
            </w:r>
          </w:p>
        </w:tc>
      </w:tr>
      <w:tr w:rsidR="00354854">
        <w:tc>
          <w:tcPr>
            <w:tcW w:w="817" w:type="dxa"/>
            <w:vAlign w:val="center"/>
          </w:tcPr>
          <w:p w:rsidR="00354854" w:rsidRDefault="000D6ED4">
            <w:pPr>
              <w:jc w:val="center"/>
            </w:pPr>
            <w:r>
              <w:rPr>
                <w:rFonts w:eastAsiaTheme="minorEastAsia"/>
                <w:color w:val="000000"/>
                <w:szCs w:val="21"/>
              </w:rPr>
              <w:t>47</w:t>
            </w:r>
          </w:p>
        </w:tc>
        <w:tc>
          <w:tcPr>
            <w:tcW w:w="1276" w:type="dxa"/>
            <w:vAlign w:val="center"/>
          </w:tcPr>
          <w:p w:rsidR="00354854" w:rsidRDefault="000D6ED4">
            <w:pPr>
              <w:jc w:val="center"/>
            </w:pPr>
            <w:r>
              <w:rPr>
                <w:rFonts w:eastAsiaTheme="minorEastAsia"/>
                <w:color w:val="000000"/>
                <w:szCs w:val="21"/>
              </w:rPr>
              <w:t>002156</w:t>
            </w:r>
          </w:p>
        </w:tc>
        <w:tc>
          <w:tcPr>
            <w:tcW w:w="1701" w:type="dxa"/>
            <w:vAlign w:val="center"/>
          </w:tcPr>
          <w:p w:rsidR="00354854" w:rsidRDefault="000D6ED4">
            <w:pPr>
              <w:jc w:val="center"/>
            </w:pPr>
            <w:r>
              <w:rPr>
                <w:rFonts w:eastAsiaTheme="minorEastAsia"/>
                <w:color w:val="000000"/>
                <w:szCs w:val="21"/>
              </w:rPr>
              <w:t>通富微电</w:t>
            </w:r>
          </w:p>
        </w:tc>
        <w:tc>
          <w:tcPr>
            <w:tcW w:w="1276" w:type="dxa"/>
            <w:vAlign w:val="center"/>
          </w:tcPr>
          <w:p w:rsidR="00354854" w:rsidRDefault="000D6ED4">
            <w:pPr>
              <w:jc w:val="right"/>
            </w:pPr>
            <w:r>
              <w:rPr>
                <w:rFonts w:eastAsiaTheme="minorEastAsia"/>
                <w:color w:val="000000"/>
                <w:szCs w:val="21"/>
              </w:rPr>
              <w:t>1,235,600.00</w:t>
            </w:r>
          </w:p>
        </w:tc>
        <w:tc>
          <w:tcPr>
            <w:tcW w:w="1842" w:type="dxa"/>
            <w:vAlign w:val="center"/>
          </w:tcPr>
          <w:p w:rsidR="00354854" w:rsidRDefault="000D6ED4">
            <w:pPr>
              <w:jc w:val="right"/>
            </w:pPr>
            <w:r>
              <w:rPr>
                <w:rFonts w:eastAsiaTheme="minorEastAsia"/>
                <w:color w:val="000000"/>
                <w:szCs w:val="21"/>
              </w:rPr>
              <w:t>29,703,824.00</w:t>
            </w:r>
          </w:p>
        </w:tc>
        <w:tc>
          <w:tcPr>
            <w:tcW w:w="1616" w:type="dxa"/>
            <w:vAlign w:val="center"/>
          </w:tcPr>
          <w:p w:rsidR="00354854" w:rsidRDefault="000D6ED4">
            <w:pPr>
              <w:jc w:val="right"/>
            </w:pPr>
            <w:r>
              <w:rPr>
                <w:rFonts w:eastAsiaTheme="minorEastAsia"/>
                <w:color w:val="000000"/>
                <w:szCs w:val="21"/>
              </w:rPr>
              <w:t>0.48</w:t>
            </w:r>
          </w:p>
        </w:tc>
      </w:tr>
      <w:tr w:rsidR="00354854">
        <w:tc>
          <w:tcPr>
            <w:tcW w:w="817" w:type="dxa"/>
            <w:vAlign w:val="center"/>
          </w:tcPr>
          <w:p w:rsidR="00354854" w:rsidRDefault="000D6ED4">
            <w:pPr>
              <w:jc w:val="center"/>
            </w:pPr>
            <w:r>
              <w:rPr>
                <w:rFonts w:eastAsiaTheme="minorEastAsia"/>
                <w:color w:val="000000"/>
                <w:szCs w:val="21"/>
              </w:rPr>
              <w:t>48</w:t>
            </w:r>
          </w:p>
        </w:tc>
        <w:tc>
          <w:tcPr>
            <w:tcW w:w="1276" w:type="dxa"/>
            <w:vAlign w:val="center"/>
          </w:tcPr>
          <w:p w:rsidR="00354854" w:rsidRDefault="000D6ED4">
            <w:pPr>
              <w:jc w:val="center"/>
            </w:pPr>
            <w:r>
              <w:rPr>
                <w:rFonts w:eastAsiaTheme="minorEastAsia"/>
                <w:color w:val="000000"/>
                <w:szCs w:val="21"/>
              </w:rPr>
              <w:t>688598</w:t>
            </w:r>
          </w:p>
        </w:tc>
        <w:tc>
          <w:tcPr>
            <w:tcW w:w="1701" w:type="dxa"/>
            <w:vAlign w:val="center"/>
          </w:tcPr>
          <w:p w:rsidR="00354854" w:rsidRDefault="000D6ED4">
            <w:pPr>
              <w:jc w:val="center"/>
            </w:pPr>
            <w:r>
              <w:rPr>
                <w:rFonts w:eastAsiaTheme="minorEastAsia"/>
                <w:color w:val="000000"/>
                <w:szCs w:val="21"/>
              </w:rPr>
              <w:t>金博股份</w:t>
            </w:r>
          </w:p>
        </w:tc>
        <w:tc>
          <w:tcPr>
            <w:tcW w:w="1276" w:type="dxa"/>
            <w:vAlign w:val="center"/>
          </w:tcPr>
          <w:p w:rsidR="00354854" w:rsidRDefault="000D6ED4">
            <w:pPr>
              <w:jc w:val="right"/>
            </w:pPr>
            <w:r>
              <w:rPr>
                <w:rFonts w:eastAsiaTheme="minorEastAsia"/>
                <w:color w:val="000000"/>
                <w:szCs w:val="21"/>
              </w:rPr>
              <w:t>109,217.00</w:t>
            </w:r>
          </w:p>
        </w:tc>
        <w:tc>
          <w:tcPr>
            <w:tcW w:w="1842" w:type="dxa"/>
            <w:vAlign w:val="center"/>
          </w:tcPr>
          <w:p w:rsidR="00354854" w:rsidRDefault="000D6ED4">
            <w:pPr>
              <w:jc w:val="right"/>
            </w:pPr>
            <w:r>
              <w:rPr>
                <w:rFonts w:eastAsiaTheme="minorEastAsia"/>
                <w:color w:val="000000"/>
                <w:szCs w:val="21"/>
              </w:rPr>
              <w:t>29,379,373.00</w:t>
            </w:r>
          </w:p>
        </w:tc>
        <w:tc>
          <w:tcPr>
            <w:tcW w:w="1616" w:type="dxa"/>
            <w:vAlign w:val="center"/>
          </w:tcPr>
          <w:p w:rsidR="00354854" w:rsidRDefault="000D6ED4">
            <w:pPr>
              <w:jc w:val="right"/>
            </w:pPr>
            <w:r>
              <w:rPr>
                <w:rFonts w:eastAsiaTheme="minorEastAsia"/>
                <w:color w:val="000000"/>
                <w:szCs w:val="21"/>
              </w:rPr>
              <w:t>0.48</w:t>
            </w:r>
          </w:p>
        </w:tc>
      </w:tr>
      <w:tr w:rsidR="00354854">
        <w:tc>
          <w:tcPr>
            <w:tcW w:w="817" w:type="dxa"/>
            <w:vAlign w:val="center"/>
          </w:tcPr>
          <w:p w:rsidR="00354854" w:rsidRDefault="000D6ED4">
            <w:pPr>
              <w:jc w:val="center"/>
            </w:pPr>
            <w:r>
              <w:rPr>
                <w:rFonts w:eastAsiaTheme="minorEastAsia"/>
                <w:color w:val="000000"/>
                <w:szCs w:val="21"/>
              </w:rPr>
              <w:t>49</w:t>
            </w:r>
          </w:p>
        </w:tc>
        <w:tc>
          <w:tcPr>
            <w:tcW w:w="1276" w:type="dxa"/>
            <w:vAlign w:val="center"/>
          </w:tcPr>
          <w:p w:rsidR="00354854" w:rsidRDefault="000D6ED4">
            <w:pPr>
              <w:jc w:val="center"/>
            </w:pPr>
            <w:r>
              <w:rPr>
                <w:rFonts w:eastAsiaTheme="minorEastAsia"/>
                <w:color w:val="000000"/>
                <w:szCs w:val="21"/>
              </w:rPr>
              <w:t>600958</w:t>
            </w:r>
          </w:p>
        </w:tc>
        <w:tc>
          <w:tcPr>
            <w:tcW w:w="1701" w:type="dxa"/>
            <w:vAlign w:val="center"/>
          </w:tcPr>
          <w:p w:rsidR="00354854" w:rsidRDefault="000D6ED4">
            <w:pPr>
              <w:jc w:val="center"/>
            </w:pPr>
            <w:r>
              <w:rPr>
                <w:rFonts w:eastAsiaTheme="minorEastAsia"/>
                <w:color w:val="000000"/>
                <w:szCs w:val="21"/>
              </w:rPr>
              <w:t>东方证券</w:t>
            </w:r>
          </w:p>
        </w:tc>
        <w:tc>
          <w:tcPr>
            <w:tcW w:w="1276" w:type="dxa"/>
            <w:vAlign w:val="center"/>
          </w:tcPr>
          <w:p w:rsidR="00354854" w:rsidRDefault="000D6ED4">
            <w:pPr>
              <w:jc w:val="right"/>
            </w:pPr>
            <w:r>
              <w:rPr>
                <w:rFonts w:eastAsiaTheme="minorEastAsia"/>
                <w:color w:val="000000"/>
                <w:szCs w:val="21"/>
              </w:rPr>
              <w:t>2,898,800.00</w:t>
            </w:r>
          </w:p>
        </w:tc>
        <w:tc>
          <w:tcPr>
            <w:tcW w:w="1842" w:type="dxa"/>
            <w:vAlign w:val="center"/>
          </w:tcPr>
          <w:p w:rsidR="00354854" w:rsidRDefault="000D6ED4">
            <w:pPr>
              <w:jc w:val="right"/>
            </w:pPr>
            <w:r>
              <w:rPr>
                <w:rFonts w:eastAsiaTheme="minorEastAsia"/>
                <w:color w:val="000000"/>
                <w:szCs w:val="21"/>
              </w:rPr>
              <w:t>28,959,012.00</w:t>
            </w:r>
          </w:p>
        </w:tc>
        <w:tc>
          <w:tcPr>
            <w:tcW w:w="1616" w:type="dxa"/>
            <w:vAlign w:val="center"/>
          </w:tcPr>
          <w:p w:rsidR="00354854" w:rsidRDefault="000D6ED4">
            <w:pPr>
              <w:jc w:val="right"/>
            </w:pPr>
            <w:r>
              <w:rPr>
                <w:rFonts w:eastAsiaTheme="minorEastAsia"/>
                <w:color w:val="000000"/>
                <w:szCs w:val="21"/>
              </w:rPr>
              <w:t>0.47</w:t>
            </w:r>
          </w:p>
        </w:tc>
      </w:tr>
      <w:tr w:rsidR="00354854">
        <w:tc>
          <w:tcPr>
            <w:tcW w:w="817" w:type="dxa"/>
            <w:vAlign w:val="center"/>
          </w:tcPr>
          <w:p w:rsidR="00354854" w:rsidRDefault="000D6ED4">
            <w:pPr>
              <w:jc w:val="center"/>
            </w:pPr>
            <w:r>
              <w:rPr>
                <w:rFonts w:eastAsiaTheme="minorEastAsia"/>
                <w:color w:val="000000"/>
                <w:szCs w:val="21"/>
              </w:rPr>
              <w:t>50</w:t>
            </w:r>
          </w:p>
        </w:tc>
        <w:tc>
          <w:tcPr>
            <w:tcW w:w="1276" w:type="dxa"/>
            <w:vAlign w:val="center"/>
          </w:tcPr>
          <w:p w:rsidR="00354854" w:rsidRDefault="000D6ED4">
            <w:pPr>
              <w:jc w:val="center"/>
            </w:pPr>
            <w:r>
              <w:rPr>
                <w:rFonts w:eastAsiaTheme="minorEastAsia"/>
                <w:color w:val="000000"/>
                <w:szCs w:val="21"/>
              </w:rPr>
              <w:t>688005</w:t>
            </w:r>
          </w:p>
        </w:tc>
        <w:tc>
          <w:tcPr>
            <w:tcW w:w="1701" w:type="dxa"/>
            <w:vAlign w:val="center"/>
          </w:tcPr>
          <w:p w:rsidR="00354854" w:rsidRDefault="000D6ED4">
            <w:pPr>
              <w:jc w:val="center"/>
            </w:pPr>
            <w:r>
              <w:rPr>
                <w:rFonts w:eastAsiaTheme="minorEastAsia"/>
                <w:color w:val="000000"/>
                <w:szCs w:val="21"/>
              </w:rPr>
              <w:t>容百科技</w:t>
            </w:r>
          </w:p>
        </w:tc>
        <w:tc>
          <w:tcPr>
            <w:tcW w:w="1276" w:type="dxa"/>
            <w:vAlign w:val="center"/>
          </w:tcPr>
          <w:p w:rsidR="00354854" w:rsidRDefault="000D6ED4">
            <w:pPr>
              <w:jc w:val="right"/>
            </w:pPr>
            <w:r>
              <w:rPr>
                <w:rFonts w:eastAsiaTheme="minorEastAsia"/>
                <w:color w:val="000000"/>
                <w:szCs w:val="21"/>
              </w:rPr>
              <w:t>237,594.00</w:t>
            </w:r>
          </w:p>
        </w:tc>
        <w:tc>
          <w:tcPr>
            <w:tcW w:w="1842" w:type="dxa"/>
            <w:vAlign w:val="center"/>
          </w:tcPr>
          <w:p w:rsidR="00354854" w:rsidRDefault="000D6ED4">
            <w:pPr>
              <w:jc w:val="right"/>
            </w:pPr>
            <w:r>
              <w:rPr>
                <w:rFonts w:eastAsiaTheme="minorEastAsia"/>
                <w:color w:val="000000"/>
                <w:szCs w:val="21"/>
              </w:rPr>
              <w:t>28,796,392.80</w:t>
            </w:r>
          </w:p>
        </w:tc>
        <w:tc>
          <w:tcPr>
            <w:tcW w:w="1616" w:type="dxa"/>
            <w:vAlign w:val="center"/>
          </w:tcPr>
          <w:p w:rsidR="00354854" w:rsidRDefault="000D6ED4">
            <w:pPr>
              <w:jc w:val="right"/>
            </w:pPr>
            <w:r>
              <w:rPr>
                <w:rFonts w:eastAsiaTheme="minorEastAsia"/>
                <w:color w:val="000000"/>
                <w:szCs w:val="21"/>
              </w:rPr>
              <w:t>0.47</w:t>
            </w:r>
          </w:p>
        </w:tc>
      </w:tr>
      <w:tr w:rsidR="00354854">
        <w:tc>
          <w:tcPr>
            <w:tcW w:w="817" w:type="dxa"/>
            <w:vAlign w:val="center"/>
          </w:tcPr>
          <w:p w:rsidR="00354854" w:rsidRDefault="000D6ED4">
            <w:pPr>
              <w:jc w:val="center"/>
            </w:pPr>
            <w:r>
              <w:rPr>
                <w:rFonts w:eastAsiaTheme="minorEastAsia"/>
                <w:color w:val="000000"/>
                <w:szCs w:val="21"/>
              </w:rPr>
              <w:t>51</w:t>
            </w:r>
          </w:p>
        </w:tc>
        <w:tc>
          <w:tcPr>
            <w:tcW w:w="1276" w:type="dxa"/>
            <w:vAlign w:val="center"/>
          </w:tcPr>
          <w:p w:rsidR="00354854" w:rsidRDefault="000D6ED4">
            <w:pPr>
              <w:jc w:val="center"/>
            </w:pPr>
            <w:r>
              <w:rPr>
                <w:rFonts w:eastAsiaTheme="minorEastAsia"/>
                <w:color w:val="000000"/>
                <w:szCs w:val="21"/>
              </w:rPr>
              <w:t>603486</w:t>
            </w:r>
          </w:p>
        </w:tc>
        <w:tc>
          <w:tcPr>
            <w:tcW w:w="1701" w:type="dxa"/>
            <w:vAlign w:val="center"/>
          </w:tcPr>
          <w:p w:rsidR="00354854" w:rsidRDefault="000D6ED4">
            <w:pPr>
              <w:jc w:val="center"/>
            </w:pPr>
            <w:r>
              <w:rPr>
                <w:rFonts w:eastAsiaTheme="minorEastAsia"/>
                <w:color w:val="000000"/>
                <w:szCs w:val="21"/>
              </w:rPr>
              <w:t>科沃斯</w:t>
            </w:r>
          </w:p>
        </w:tc>
        <w:tc>
          <w:tcPr>
            <w:tcW w:w="1276" w:type="dxa"/>
            <w:vAlign w:val="center"/>
          </w:tcPr>
          <w:p w:rsidR="00354854" w:rsidRDefault="000D6ED4">
            <w:pPr>
              <w:jc w:val="right"/>
            </w:pPr>
            <w:r>
              <w:rPr>
                <w:rFonts w:eastAsiaTheme="minorEastAsia"/>
                <w:color w:val="000000"/>
                <w:szCs w:val="21"/>
              </w:rPr>
              <w:t>107,987.00</w:t>
            </w:r>
          </w:p>
        </w:tc>
        <w:tc>
          <w:tcPr>
            <w:tcW w:w="1842" w:type="dxa"/>
            <w:vAlign w:val="center"/>
          </w:tcPr>
          <w:p w:rsidR="00354854" w:rsidRDefault="000D6ED4">
            <w:pPr>
              <w:jc w:val="right"/>
            </w:pPr>
            <w:r>
              <w:rPr>
                <w:rFonts w:eastAsiaTheme="minorEastAsia"/>
                <w:color w:val="000000"/>
                <w:szCs w:val="21"/>
              </w:rPr>
              <w:t>24,629,674.96</w:t>
            </w:r>
          </w:p>
        </w:tc>
        <w:tc>
          <w:tcPr>
            <w:tcW w:w="1616" w:type="dxa"/>
            <w:vAlign w:val="center"/>
          </w:tcPr>
          <w:p w:rsidR="00354854" w:rsidRDefault="000D6ED4">
            <w:pPr>
              <w:jc w:val="right"/>
            </w:pPr>
            <w:r>
              <w:rPr>
                <w:rFonts w:eastAsiaTheme="minorEastAsia"/>
                <w:color w:val="000000"/>
                <w:szCs w:val="21"/>
              </w:rPr>
              <w:t>0.40</w:t>
            </w:r>
          </w:p>
        </w:tc>
      </w:tr>
      <w:tr w:rsidR="00354854">
        <w:tc>
          <w:tcPr>
            <w:tcW w:w="817" w:type="dxa"/>
            <w:vAlign w:val="center"/>
          </w:tcPr>
          <w:p w:rsidR="00354854" w:rsidRDefault="000D6ED4">
            <w:pPr>
              <w:jc w:val="center"/>
            </w:pPr>
            <w:r>
              <w:rPr>
                <w:rFonts w:eastAsiaTheme="minorEastAsia"/>
                <w:color w:val="000000"/>
                <w:szCs w:val="21"/>
              </w:rPr>
              <w:t>52</w:t>
            </w:r>
          </w:p>
        </w:tc>
        <w:tc>
          <w:tcPr>
            <w:tcW w:w="1276" w:type="dxa"/>
            <w:vAlign w:val="center"/>
          </w:tcPr>
          <w:p w:rsidR="00354854" w:rsidRDefault="000D6ED4">
            <w:pPr>
              <w:jc w:val="center"/>
            </w:pPr>
            <w:r>
              <w:rPr>
                <w:rFonts w:eastAsiaTheme="minorEastAsia"/>
                <w:color w:val="000000"/>
                <w:szCs w:val="21"/>
              </w:rPr>
              <w:t>H02319</w:t>
            </w:r>
          </w:p>
        </w:tc>
        <w:tc>
          <w:tcPr>
            <w:tcW w:w="1701" w:type="dxa"/>
            <w:vAlign w:val="center"/>
          </w:tcPr>
          <w:p w:rsidR="00354854" w:rsidRDefault="000D6ED4">
            <w:pPr>
              <w:jc w:val="center"/>
            </w:pPr>
            <w:r>
              <w:rPr>
                <w:rFonts w:eastAsiaTheme="minorEastAsia"/>
                <w:color w:val="000000"/>
                <w:szCs w:val="21"/>
              </w:rPr>
              <w:t>蒙牛乳业</w:t>
            </w:r>
          </w:p>
        </w:tc>
        <w:tc>
          <w:tcPr>
            <w:tcW w:w="1276" w:type="dxa"/>
            <w:vAlign w:val="center"/>
          </w:tcPr>
          <w:p w:rsidR="00354854" w:rsidRDefault="000D6ED4">
            <w:pPr>
              <w:jc w:val="right"/>
            </w:pPr>
            <w:r>
              <w:rPr>
                <w:rFonts w:eastAsiaTheme="minorEastAsia"/>
                <w:color w:val="000000"/>
                <w:szCs w:val="21"/>
              </w:rPr>
              <w:t>630,000.00</w:t>
            </w:r>
          </w:p>
        </w:tc>
        <w:tc>
          <w:tcPr>
            <w:tcW w:w="1842" w:type="dxa"/>
            <w:vAlign w:val="center"/>
          </w:tcPr>
          <w:p w:rsidR="00354854" w:rsidRDefault="000D6ED4">
            <w:pPr>
              <w:jc w:val="right"/>
            </w:pPr>
            <w:r>
              <w:rPr>
                <w:rFonts w:eastAsiaTheme="minorEastAsia"/>
                <w:color w:val="000000"/>
                <w:szCs w:val="21"/>
              </w:rPr>
              <w:t>24,611,678.28</w:t>
            </w:r>
          </w:p>
        </w:tc>
        <w:tc>
          <w:tcPr>
            <w:tcW w:w="1616" w:type="dxa"/>
            <w:vAlign w:val="center"/>
          </w:tcPr>
          <w:p w:rsidR="00354854" w:rsidRDefault="000D6ED4">
            <w:pPr>
              <w:jc w:val="right"/>
            </w:pPr>
            <w:r>
              <w:rPr>
                <w:rFonts w:eastAsiaTheme="minorEastAsia"/>
                <w:color w:val="000000"/>
                <w:szCs w:val="21"/>
              </w:rPr>
              <w:t>0.40</w:t>
            </w:r>
          </w:p>
        </w:tc>
      </w:tr>
      <w:tr w:rsidR="00354854">
        <w:tc>
          <w:tcPr>
            <w:tcW w:w="817" w:type="dxa"/>
            <w:vAlign w:val="center"/>
          </w:tcPr>
          <w:p w:rsidR="00354854" w:rsidRDefault="000D6ED4">
            <w:pPr>
              <w:jc w:val="center"/>
            </w:pPr>
            <w:r>
              <w:rPr>
                <w:rFonts w:eastAsiaTheme="minorEastAsia"/>
                <w:color w:val="000000"/>
                <w:szCs w:val="21"/>
              </w:rPr>
              <w:t>53</w:t>
            </w:r>
          </w:p>
        </w:tc>
        <w:tc>
          <w:tcPr>
            <w:tcW w:w="1276" w:type="dxa"/>
            <w:vAlign w:val="center"/>
          </w:tcPr>
          <w:p w:rsidR="00354854" w:rsidRDefault="000D6ED4">
            <w:pPr>
              <w:jc w:val="center"/>
            </w:pPr>
            <w:r>
              <w:rPr>
                <w:rFonts w:eastAsiaTheme="minorEastAsia"/>
                <w:color w:val="000000"/>
                <w:szCs w:val="21"/>
              </w:rPr>
              <w:t>600110</w:t>
            </w:r>
          </w:p>
        </w:tc>
        <w:tc>
          <w:tcPr>
            <w:tcW w:w="1701" w:type="dxa"/>
            <w:vAlign w:val="center"/>
          </w:tcPr>
          <w:p w:rsidR="00354854" w:rsidRDefault="000D6ED4">
            <w:pPr>
              <w:jc w:val="center"/>
            </w:pPr>
            <w:r>
              <w:rPr>
                <w:rFonts w:eastAsiaTheme="minorEastAsia"/>
                <w:color w:val="000000"/>
                <w:szCs w:val="21"/>
              </w:rPr>
              <w:t>诺德股份</w:t>
            </w:r>
          </w:p>
        </w:tc>
        <w:tc>
          <w:tcPr>
            <w:tcW w:w="1276" w:type="dxa"/>
            <w:vAlign w:val="center"/>
          </w:tcPr>
          <w:p w:rsidR="00354854" w:rsidRDefault="000D6ED4">
            <w:pPr>
              <w:jc w:val="right"/>
            </w:pPr>
            <w:r>
              <w:rPr>
                <w:rFonts w:eastAsiaTheme="minorEastAsia"/>
                <w:color w:val="000000"/>
                <w:szCs w:val="21"/>
              </w:rPr>
              <w:t>2,008,234.00</w:t>
            </w:r>
          </w:p>
        </w:tc>
        <w:tc>
          <w:tcPr>
            <w:tcW w:w="1842" w:type="dxa"/>
            <w:vAlign w:val="center"/>
          </w:tcPr>
          <w:p w:rsidR="00354854" w:rsidRDefault="000D6ED4">
            <w:pPr>
              <w:jc w:val="right"/>
            </w:pPr>
            <w:r>
              <w:rPr>
                <w:rFonts w:eastAsiaTheme="minorEastAsia"/>
                <w:color w:val="000000"/>
                <w:szCs w:val="21"/>
              </w:rPr>
              <w:t>24,460,290.12</w:t>
            </w:r>
          </w:p>
        </w:tc>
        <w:tc>
          <w:tcPr>
            <w:tcW w:w="1616" w:type="dxa"/>
            <w:vAlign w:val="center"/>
          </w:tcPr>
          <w:p w:rsidR="00354854" w:rsidRDefault="000D6ED4">
            <w:pPr>
              <w:jc w:val="right"/>
            </w:pPr>
            <w:r>
              <w:rPr>
                <w:rFonts w:eastAsiaTheme="minorEastAsia"/>
                <w:color w:val="000000"/>
                <w:szCs w:val="21"/>
              </w:rPr>
              <w:t>0.40</w:t>
            </w:r>
          </w:p>
        </w:tc>
      </w:tr>
      <w:tr w:rsidR="00354854">
        <w:tc>
          <w:tcPr>
            <w:tcW w:w="817" w:type="dxa"/>
            <w:vAlign w:val="center"/>
          </w:tcPr>
          <w:p w:rsidR="00354854" w:rsidRDefault="000D6ED4">
            <w:pPr>
              <w:jc w:val="center"/>
            </w:pPr>
            <w:r>
              <w:rPr>
                <w:rFonts w:eastAsiaTheme="minorEastAsia"/>
                <w:color w:val="000000"/>
                <w:szCs w:val="21"/>
              </w:rPr>
              <w:t>54</w:t>
            </w:r>
          </w:p>
        </w:tc>
        <w:tc>
          <w:tcPr>
            <w:tcW w:w="1276" w:type="dxa"/>
            <w:vAlign w:val="center"/>
          </w:tcPr>
          <w:p w:rsidR="00354854" w:rsidRDefault="000D6ED4">
            <w:pPr>
              <w:jc w:val="center"/>
            </w:pPr>
            <w:r>
              <w:rPr>
                <w:rFonts w:eastAsiaTheme="minorEastAsia"/>
                <w:color w:val="000000"/>
                <w:szCs w:val="21"/>
              </w:rPr>
              <w:t>002291</w:t>
            </w:r>
          </w:p>
        </w:tc>
        <w:tc>
          <w:tcPr>
            <w:tcW w:w="1701" w:type="dxa"/>
            <w:vAlign w:val="center"/>
          </w:tcPr>
          <w:p w:rsidR="00354854" w:rsidRDefault="000D6ED4">
            <w:pPr>
              <w:jc w:val="center"/>
            </w:pPr>
            <w:r>
              <w:rPr>
                <w:rFonts w:eastAsiaTheme="minorEastAsia"/>
                <w:color w:val="000000"/>
                <w:szCs w:val="21"/>
              </w:rPr>
              <w:t>星期六</w:t>
            </w:r>
          </w:p>
        </w:tc>
        <w:tc>
          <w:tcPr>
            <w:tcW w:w="1276" w:type="dxa"/>
            <w:vAlign w:val="center"/>
          </w:tcPr>
          <w:p w:rsidR="00354854" w:rsidRDefault="000D6ED4">
            <w:pPr>
              <w:jc w:val="right"/>
            </w:pPr>
            <w:r>
              <w:rPr>
                <w:rFonts w:eastAsiaTheme="minorEastAsia"/>
                <w:color w:val="000000"/>
                <w:szCs w:val="21"/>
              </w:rPr>
              <w:t>1,230,000.00</w:t>
            </w:r>
          </w:p>
        </w:tc>
        <w:tc>
          <w:tcPr>
            <w:tcW w:w="1842" w:type="dxa"/>
            <w:vAlign w:val="center"/>
          </w:tcPr>
          <w:p w:rsidR="00354854" w:rsidRDefault="000D6ED4">
            <w:pPr>
              <w:jc w:val="right"/>
            </w:pPr>
            <w:r>
              <w:rPr>
                <w:rFonts w:eastAsiaTheme="minorEastAsia"/>
                <w:color w:val="000000"/>
                <w:szCs w:val="21"/>
              </w:rPr>
              <w:t>23,099,400.00</w:t>
            </w:r>
          </w:p>
        </w:tc>
        <w:tc>
          <w:tcPr>
            <w:tcW w:w="1616" w:type="dxa"/>
            <w:vAlign w:val="center"/>
          </w:tcPr>
          <w:p w:rsidR="00354854" w:rsidRDefault="000D6ED4">
            <w:pPr>
              <w:jc w:val="right"/>
            </w:pPr>
            <w:r>
              <w:rPr>
                <w:rFonts w:eastAsiaTheme="minorEastAsia"/>
                <w:color w:val="000000"/>
                <w:szCs w:val="21"/>
              </w:rPr>
              <w:t>0.38</w:t>
            </w:r>
          </w:p>
        </w:tc>
      </w:tr>
      <w:tr w:rsidR="00354854">
        <w:tc>
          <w:tcPr>
            <w:tcW w:w="817" w:type="dxa"/>
            <w:vAlign w:val="center"/>
          </w:tcPr>
          <w:p w:rsidR="00354854" w:rsidRDefault="000D6ED4">
            <w:pPr>
              <w:jc w:val="center"/>
            </w:pPr>
            <w:r>
              <w:rPr>
                <w:rFonts w:eastAsiaTheme="minorEastAsia"/>
                <w:color w:val="000000"/>
                <w:szCs w:val="21"/>
              </w:rPr>
              <w:t>55</w:t>
            </w:r>
          </w:p>
        </w:tc>
        <w:tc>
          <w:tcPr>
            <w:tcW w:w="1276" w:type="dxa"/>
            <w:vAlign w:val="center"/>
          </w:tcPr>
          <w:p w:rsidR="00354854" w:rsidRDefault="000D6ED4">
            <w:pPr>
              <w:jc w:val="center"/>
            </w:pPr>
            <w:r>
              <w:rPr>
                <w:rFonts w:eastAsiaTheme="minorEastAsia"/>
                <w:color w:val="000000"/>
                <w:szCs w:val="21"/>
              </w:rPr>
              <w:t>600176</w:t>
            </w:r>
          </w:p>
        </w:tc>
        <w:tc>
          <w:tcPr>
            <w:tcW w:w="1701" w:type="dxa"/>
            <w:vAlign w:val="center"/>
          </w:tcPr>
          <w:p w:rsidR="00354854" w:rsidRDefault="000D6ED4">
            <w:pPr>
              <w:jc w:val="center"/>
            </w:pPr>
            <w:r>
              <w:rPr>
                <w:rFonts w:eastAsiaTheme="minorEastAsia"/>
                <w:color w:val="000000"/>
                <w:szCs w:val="21"/>
              </w:rPr>
              <w:t>中国巨石</w:t>
            </w:r>
          </w:p>
        </w:tc>
        <w:tc>
          <w:tcPr>
            <w:tcW w:w="1276" w:type="dxa"/>
            <w:vAlign w:val="center"/>
          </w:tcPr>
          <w:p w:rsidR="00354854" w:rsidRDefault="000D6ED4">
            <w:pPr>
              <w:jc w:val="right"/>
            </w:pPr>
            <w:r>
              <w:rPr>
                <w:rFonts w:eastAsiaTheme="minorEastAsia"/>
                <w:color w:val="000000"/>
                <w:szCs w:val="21"/>
              </w:rPr>
              <w:t>1,419,423.00</w:t>
            </w:r>
          </w:p>
        </w:tc>
        <w:tc>
          <w:tcPr>
            <w:tcW w:w="1842" w:type="dxa"/>
            <w:vAlign w:val="center"/>
          </w:tcPr>
          <w:p w:rsidR="00354854" w:rsidRDefault="000D6ED4">
            <w:pPr>
              <w:jc w:val="right"/>
            </w:pPr>
            <w:r>
              <w:rPr>
                <w:rFonts w:eastAsiaTheme="minorEastAsia"/>
                <w:color w:val="000000"/>
                <w:szCs w:val="21"/>
              </w:rPr>
              <w:t>22,015,250.73</w:t>
            </w:r>
          </w:p>
        </w:tc>
        <w:tc>
          <w:tcPr>
            <w:tcW w:w="1616" w:type="dxa"/>
            <w:vAlign w:val="center"/>
          </w:tcPr>
          <w:p w:rsidR="00354854" w:rsidRDefault="000D6ED4">
            <w:pPr>
              <w:jc w:val="right"/>
            </w:pPr>
            <w:r>
              <w:rPr>
                <w:rFonts w:eastAsiaTheme="minorEastAsia"/>
                <w:color w:val="000000"/>
                <w:szCs w:val="21"/>
              </w:rPr>
              <w:t>0.36</w:t>
            </w:r>
          </w:p>
        </w:tc>
      </w:tr>
      <w:tr w:rsidR="00354854">
        <w:tc>
          <w:tcPr>
            <w:tcW w:w="817" w:type="dxa"/>
            <w:vAlign w:val="center"/>
          </w:tcPr>
          <w:p w:rsidR="00354854" w:rsidRDefault="000D6ED4">
            <w:pPr>
              <w:jc w:val="center"/>
            </w:pPr>
            <w:r>
              <w:rPr>
                <w:rFonts w:eastAsiaTheme="minorEastAsia"/>
                <w:color w:val="000000"/>
                <w:szCs w:val="21"/>
              </w:rPr>
              <w:t>56</w:t>
            </w:r>
          </w:p>
        </w:tc>
        <w:tc>
          <w:tcPr>
            <w:tcW w:w="1276" w:type="dxa"/>
            <w:vAlign w:val="center"/>
          </w:tcPr>
          <w:p w:rsidR="00354854" w:rsidRDefault="000D6ED4">
            <w:pPr>
              <w:jc w:val="center"/>
            </w:pPr>
            <w:r>
              <w:rPr>
                <w:rFonts w:eastAsiaTheme="minorEastAsia"/>
                <w:color w:val="000000"/>
                <w:szCs w:val="21"/>
              </w:rPr>
              <w:t>603345</w:t>
            </w:r>
          </w:p>
        </w:tc>
        <w:tc>
          <w:tcPr>
            <w:tcW w:w="1701" w:type="dxa"/>
            <w:vAlign w:val="center"/>
          </w:tcPr>
          <w:p w:rsidR="00354854" w:rsidRDefault="000D6ED4">
            <w:pPr>
              <w:jc w:val="center"/>
            </w:pPr>
            <w:r>
              <w:rPr>
                <w:rFonts w:eastAsiaTheme="minorEastAsia"/>
                <w:color w:val="000000"/>
                <w:szCs w:val="21"/>
              </w:rPr>
              <w:t>安井食品</w:t>
            </w:r>
          </w:p>
        </w:tc>
        <w:tc>
          <w:tcPr>
            <w:tcW w:w="1276" w:type="dxa"/>
            <w:vAlign w:val="center"/>
          </w:tcPr>
          <w:p w:rsidR="00354854" w:rsidRDefault="000D6ED4">
            <w:pPr>
              <w:jc w:val="right"/>
            </w:pPr>
            <w:r>
              <w:rPr>
                <w:rFonts w:eastAsiaTheme="minorEastAsia"/>
                <w:color w:val="000000"/>
                <w:szCs w:val="21"/>
              </w:rPr>
              <w:t>82,300.00</w:t>
            </w:r>
          </w:p>
        </w:tc>
        <w:tc>
          <w:tcPr>
            <w:tcW w:w="1842" w:type="dxa"/>
            <w:vAlign w:val="center"/>
          </w:tcPr>
          <w:p w:rsidR="00354854" w:rsidRDefault="000D6ED4">
            <w:pPr>
              <w:jc w:val="right"/>
            </w:pPr>
            <w:r>
              <w:rPr>
                <w:rFonts w:eastAsiaTheme="minorEastAsia"/>
                <w:color w:val="000000"/>
                <w:szCs w:val="21"/>
              </w:rPr>
              <w:t>20,905,846.00</w:t>
            </w:r>
          </w:p>
        </w:tc>
        <w:tc>
          <w:tcPr>
            <w:tcW w:w="1616" w:type="dxa"/>
            <w:vAlign w:val="center"/>
          </w:tcPr>
          <w:p w:rsidR="00354854" w:rsidRDefault="000D6ED4">
            <w:pPr>
              <w:jc w:val="right"/>
            </w:pPr>
            <w:r>
              <w:rPr>
                <w:rFonts w:eastAsiaTheme="minorEastAsia"/>
                <w:color w:val="000000"/>
                <w:szCs w:val="21"/>
              </w:rPr>
              <w:t>0.34</w:t>
            </w:r>
          </w:p>
        </w:tc>
      </w:tr>
      <w:tr w:rsidR="00354854">
        <w:tc>
          <w:tcPr>
            <w:tcW w:w="817" w:type="dxa"/>
            <w:vAlign w:val="center"/>
          </w:tcPr>
          <w:p w:rsidR="00354854" w:rsidRDefault="000D6ED4">
            <w:pPr>
              <w:jc w:val="center"/>
            </w:pPr>
            <w:r>
              <w:rPr>
                <w:rFonts w:eastAsiaTheme="minorEastAsia"/>
                <w:color w:val="000000"/>
                <w:szCs w:val="21"/>
              </w:rPr>
              <w:t>57</w:t>
            </w:r>
          </w:p>
        </w:tc>
        <w:tc>
          <w:tcPr>
            <w:tcW w:w="1276" w:type="dxa"/>
            <w:vAlign w:val="center"/>
          </w:tcPr>
          <w:p w:rsidR="00354854" w:rsidRDefault="000D6ED4">
            <w:pPr>
              <w:jc w:val="center"/>
            </w:pPr>
            <w:r>
              <w:rPr>
                <w:rFonts w:eastAsiaTheme="minorEastAsia"/>
                <w:color w:val="000000"/>
                <w:szCs w:val="21"/>
              </w:rPr>
              <w:t>601633</w:t>
            </w:r>
          </w:p>
        </w:tc>
        <w:tc>
          <w:tcPr>
            <w:tcW w:w="1701" w:type="dxa"/>
            <w:vAlign w:val="center"/>
          </w:tcPr>
          <w:p w:rsidR="00354854" w:rsidRDefault="000D6ED4">
            <w:pPr>
              <w:jc w:val="center"/>
            </w:pPr>
            <w:r>
              <w:rPr>
                <w:rFonts w:eastAsiaTheme="minorEastAsia"/>
                <w:color w:val="000000"/>
                <w:szCs w:val="21"/>
              </w:rPr>
              <w:t>长城汽车</w:t>
            </w:r>
          </w:p>
        </w:tc>
        <w:tc>
          <w:tcPr>
            <w:tcW w:w="1276" w:type="dxa"/>
            <w:vAlign w:val="center"/>
          </w:tcPr>
          <w:p w:rsidR="00354854" w:rsidRDefault="000D6ED4">
            <w:pPr>
              <w:jc w:val="right"/>
            </w:pPr>
            <w:r>
              <w:rPr>
                <w:rFonts w:eastAsiaTheme="minorEastAsia"/>
                <w:color w:val="000000"/>
                <w:szCs w:val="21"/>
              </w:rPr>
              <w:t>459,200.00</w:t>
            </w:r>
          </w:p>
        </w:tc>
        <w:tc>
          <w:tcPr>
            <w:tcW w:w="1842" w:type="dxa"/>
            <w:vAlign w:val="center"/>
          </w:tcPr>
          <w:p w:rsidR="00354854" w:rsidRDefault="000D6ED4">
            <w:pPr>
              <w:jc w:val="right"/>
            </w:pPr>
            <w:r>
              <w:rPr>
                <w:rFonts w:eastAsiaTheme="minorEastAsia"/>
                <w:color w:val="000000"/>
                <w:szCs w:val="21"/>
              </w:rPr>
              <w:t>20,016,528.00</w:t>
            </w:r>
          </w:p>
        </w:tc>
        <w:tc>
          <w:tcPr>
            <w:tcW w:w="1616" w:type="dxa"/>
            <w:vAlign w:val="center"/>
          </w:tcPr>
          <w:p w:rsidR="00354854" w:rsidRDefault="000D6ED4">
            <w:pPr>
              <w:jc w:val="right"/>
            </w:pPr>
            <w:r>
              <w:rPr>
                <w:rFonts w:eastAsiaTheme="minorEastAsia"/>
                <w:color w:val="000000"/>
                <w:szCs w:val="21"/>
              </w:rPr>
              <w:t>0.33</w:t>
            </w:r>
          </w:p>
        </w:tc>
      </w:tr>
      <w:tr w:rsidR="00354854">
        <w:tc>
          <w:tcPr>
            <w:tcW w:w="817" w:type="dxa"/>
            <w:vAlign w:val="center"/>
          </w:tcPr>
          <w:p w:rsidR="00354854" w:rsidRDefault="000D6ED4">
            <w:pPr>
              <w:jc w:val="center"/>
            </w:pPr>
            <w:r>
              <w:rPr>
                <w:rFonts w:eastAsiaTheme="minorEastAsia"/>
                <w:color w:val="000000"/>
                <w:szCs w:val="21"/>
              </w:rPr>
              <w:t>58</w:t>
            </w:r>
          </w:p>
        </w:tc>
        <w:tc>
          <w:tcPr>
            <w:tcW w:w="1276" w:type="dxa"/>
            <w:vAlign w:val="center"/>
          </w:tcPr>
          <w:p w:rsidR="00354854" w:rsidRDefault="000D6ED4">
            <w:pPr>
              <w:jc w:val="center"/>
            </w:pPr>
            <w:r>
              <w:rPr>
                <w:rFonts w:eastAsiaTheme="minorEastAsia"/>
                <w:color w:val="000000"/>
                <w:szCs w:val="21"/>
              </w:rPr>
              <w:t>600782</w:t>
            </w:r>
          </w:p>
        </w:tc>
        <w:tc>
          <w:tcPr>
            <w:tcW w:w="1701" w:type="dxa"/>
            <w:vAlign w:val="center"/>
          </w:tcPr>
          <w:p w:rsidR="00354854" w:rsidRDefault="000D6ED4">
            <w:pPr>
              <w:jc w:val="center"/>
            </w:pPr>
            <w:r>
              <w:rPr>
                <w:rFonts w:eastAsiaTheme="minorEastAsia"/>
                <w:color w:val="000000"/>
                <w:szCs w:val="21"/>
              </w:rPr>
              <w:t>新钢股份</w:t>
            </w:r>
          </w:p>
        </w:tc>
        <w:tc>
          <w:tcPr>
            <w:tcW w:w="1276" w:type="dxa"/>
            <w:vAlign w:val="center"/>
          </w:tcPr>
          <w:p w:rsidR="00354854" w:rsidRDefault="000D6ED4">
            <w:pPr>
              <w:jc w:val="right"/>
            </w:pPr>
            <w:r>
              <w:rPr>
                <w:rFonts w:eastAsiaTheme="minorEastAsia"/>
                <w:color w:val="000000"/>
                <w:szCs w:val="21"/>
              </w:rPr>
              <w:t>3,526,019.00</w:t>
            </w:r>
          </w:p>
        </w:tc>
        <w:tc>
          <w:tcPr>
            <w:tcW w:w="1842" w:type="dxa"/>
            <w:vAlign w:val="center"/>
          </w:tcPr>
          <w:p w:rsidR="00354854" w:rsidRDefault="000D6ED4">
            <w:pPr>
              <w:jc w:val="right"/>
            </w:pPr>
            <w:r>
              <w:rPr>
                <w:rFonts w:eastAsiaTheme="minorEastAsia"/>
                <w:color w:val="000000"/>
                <w:szCs w:val="21"/>
              </w:rPr>
              <w:t>19,675,186.02</w:t>
            </w:r>
          </w:p>
        </w:tc>
        <w:tc>
          <w:tcPr>
            <w:tcW w:w="1616" w:type="dxa"/>
            <w:vAlign w:val="center"/>
          </w:tcPr>
          <w:p w:rsidR="00354854" w:rsidRDefault="000D6ED4">
            <w:pPr>
              <w:jc w:val="right"/>
            </w:pPr>
            <w:r>
              <w:rPr>
                <w:rFonts w:eastAsiaTheme="minorEastAsia"/>
                <w:color w:val="000000"/>
                <w:szCs w:val="21"/>
              </w:rPr>
              <w:t>0.32</w:t>
            </w:r>
          </w:p>
        </w:tc>
      </w:tr>
      <w:tr w:rsidR="00354854">
        <w:tc>
          <w:tcPr>
            <w:tcW w:w="817" w:type="dxa"/>
            <w:vAlign w:val="center"/>
          </w:tcPr>
          <w:p w:rsidR="00354854" w:rsidRDefault="000D6ED4">
            <w:pPr>
              <w:jc w:val="center"/>
            </w:pPr>
            <w:r>
              <w:rPr>
                <w:rFonts w:eastAsiaTheme="minorEastAsia"/>
                <w:color w:val="000000"/>
                <w:szCs w:val="21"/>
              </w:rPr>
              <w:t>59</w:t>
            </w:r>
          </w:p>
        </w:tc>
        <w:tc>
          <w:tcPr>
            <w:tcW w:w="1276" w:type="dxa"/>
            <w:vAlign w:val="center"/>
          </w:tcPr>
          <w:p w:rsidR="00354854" w:rsidRDefault="000D6ED4">
            <w:pPr>
              <w:jc w:val="center"/>
            </w:pPr>
            <w:r>
              <w:rPr>
                <w:rFonts w:eastAsiaTheme="minorEastAsia"/>
                <w:color w:val="000000"/>
                <w:szCs w:val="21"/>
              </w:rPr>
              <w:t>H00175</w:t>
            </w:r>
          </w:p>
        </w:tc>
        <w:tc>
          <w:tcPr>
            <w:tcW w:w="1701" w:type="dxa"/>
            <w:vAlign w:val="center"/>
          </w:tcPr>
          <w:p w:rsidR="00354854" w:rsidRDefault="000D6ED4">
            <w:pPr>
              <w:jc w:val="center"/>
            </w:pPr>
            <w:r>
              <w:rPr>
                <w:rFonts w:eastAsiaTheme="minorEastAsia"/>
                <w:color w:val="000000"/>
                <w:szCs w:val="21"/>
              </w:rPr>
              <w:t>吉利汽车</w:t>
            </w:r>
          </w:p>
        </w:tc>
        <w:tc>
          <w:tcPr>
            <w:tcW w:w="1276" w:type="dxa"/>
            <w:vAlign w:val="center"/>
          </w:tcPr>
          <w:p w:rsidR="00354854" w:rsidRDefault="000D6ED4">
            <w:pPr>
              <w:jc w:val="right"/>
            </w:pPr>
            <w:r>
              <w:rPr>
                <w:rFonts w:eastAsiaTheme="minorEastAsia"/>
                <w:color w:val="000000"/>
                <w:szCs w:val="21"/>
              </w:rPr>
              <w:t>963,000.00</w:t>
            </w:r>
          </w:p>
        </w:tc>
        <w:tc>
          <w:tcPr>
            <w:tcW w:w="1842" w:type="dxa"/>
            <w:vAlign w:val="center"/>
          </w:tcPr>
          <w:p w:rsidR="00354854" w:rsidRDefault="000D6ED4">
            <w:pPr>
              <w:jc w:val="right"/>
            </w:pPr>
            <w:r>
              <w:rPr>
                <w:rFonts w:eastAsiaTheme="minorEastAsia"/>
                <w:color w:val="000000"/>
                <w:szCs w:val="21"/>
              </w:rPr>
              <w:t>19,591,614.83</w:t>
            </w:r>
          </w:p>
        </w:tc>
        <w:tc>
          <w:tcPr>
            <w:tcW w:w="1616" w:type="dxa"/>
            <w:vAlign w:val="center"/>
          </w:tcPr>
          <w:p w:rsidR="00354854" w:rsidRDefault="000D6ED4">
            <w:pPr>
              <w:jc w:val="right"/>
            </w:pPr>
            <w:r>
              <w:rPr>
                <w:rFonts w:eastAsiaTheme="minorEastAsia"/>
                <w:color w:val="000000"/>
                <w:szCs w:val="21"/>
              </w:rPr>
              <w:t>0.32</w:t>
            </w:r>
          </w:p>
        </w:tc>
      </w:tr>
      <w:tr w:rsidR="00354854">
        <w:tc>
          <w:tcPr>
            <w:tcW w:w="817" w:type="dxa"/>
            <w:vAlign w:val="center"/>
          </w:tcPr>
          <w:p w:rsidR="00354854" w:rsidRDefault="000D6ED4">
            <w:pPr>
              <w:jc w:val="center"/>
            </w:pPr>
            <w:r>
              <w:rPr>
                <w:rFonts w:eastAsiaTheme="minorEastAsia"/>
                <w:color w:val="000000"/>
                <w:szCs w:val="21"/>
              </w:rPr>
              <w:t>60</w:t>
            </w:r>
          </w:p>
        </w:tc>
        <w:tc>
          <w:tcPr>
            <w:tcW w:w="1276" w:type="dxa"/>
            <w:vAlign w:val="center"/>
          </w:tcPr>
          <w:p w:rsidR="00354854" w:rsidRDefault="000D6ED4">
            <w:pPr>
              <w:jc w:val="center"/>
            </w:pPr>
            <w:r>
              <w:rPr>
                <w:rFonts w:eastAsiaTheme="minorEastAsia"/>
                <w:color w:val="000000"/>
                <w:szCs w:val="21"/>
              </w:rPr>
              <w:t>002607</w:t>
            </w:r>
          </w:p>
        </w:tc>
        <w:tc>
          <w:tcPr>
            <w:tcW w:w="1701" w:type="dxa"/>
            <w:vAlign w:val="center"/>
          </w:tcPr>
          <w:p w:rsidR="00354854" w:rsidRDefault="000D6ED4">
            <w:pPr>
              <w:jc w:val="center"/>
            </w:pPr>
            <w:r>
              <w:rPr>
                <w:rFonts w:eastAsiaTheme="minorEastAsia"/>
                <w:color w:val="000000"/>
                <w:szCs w:val="21"/>
              </w:rPr>
              <w:t>中公教育</w:t>
            </w:r>
          </w:p>
        </w:tc>
        <w:tc>
          <w:tcPr>
            <w:tcW w:w="1276" w:type="dxa"/>
            <w:vAlign w:val="center"/>
          </w:tcPr>
          <w:p w:rsidR="00354854" w:rsidRDefault="000D6ED4">
            <w:pPr>
              <w:jc w:val="right"/>
            </w:pPr>
            <w:r>
              <w:rPr>
                <w:rFonts w:eastAsiaTheme="minorEastAsia"/>
                <w:color w:val="000000"/>
                <w:szCs w:val="21"/>
              </w:rPr>
              <w:t>870,774.00</w:t>
            </w:r>
          </w:p>
        </w:tc>
        <w:tc>
          <w:tcPr>
            <w:tcW w:w="1842" w:type="dxa"/>
            <w:vAlign w:val="center"/>
          </w:tcPr>
          <w:p w:rsidR="00354854" w:rsidRDefault="000D6ED4">
            <w:pPr>
              <w:jc w:val="right"/>
            </w:pPr>
            <w:r>
              <w:rPr>
                <w:rFonts w:eastAsiaTheme="minorEastAsia"/>
                <w:color w:val="000000"/>
                <w:szCs w:val="21"/>
              </w:rPr>
              <w:t>18,190,468.86</w:t>
            </w:r>
          </w:p>
        </w:tc>
        <w:tc>
          <w:tcPr>
            <w:tcW w:w="1616" w:type="dxa"/>
            <w:vAlign w:val="center"/>
          </w:tcPr>
          <w:p w:rsidR="00354854" w:rsidRDefault="000D6ED4">
            <w:pPr>
              <w:jc w:val="right"/>
            </w:pPr>
            <w:r>
              <w:rPr>
                <w:rFonts w:eastAsiaTheme="minorEastAsia"/>
                <w:color w:val="000000"/>
                <w:szCs w:val="21"/>
              </w:rPr>
              <w:t>0.30</w:t>
            </w:r>
          </w:p>
        </w:tc>
      </w:tr>
      <w:tr w:rsidR="00354854">
        <w:tc>
          <w:tcPr>
            <w:tcW w:w="817" w:type="dxa"/>
            <w:vAlign w:val="center"/>
          </w:tcPr>
          <w:p w:rsidR="00354854" w:rsidRDefault="000D6ED4">
            <w:pPr>
              <w:jc w:val="center"/>
            </w:pPr>
            <w:r>
              <w:rPr>
                <w:rFonts w:eastAsiaTheme="minorEastAsia"/>
                <w:color w:val="000000"/>
                <w:szCs w:val="21"/>
              </w:rPr>
              <w:t>61</w:t>
            </w:r>
          </w:p>
        </w:tc>
        <w:tc>
          <w:tcPr>
            <w:tcW w:w="1276" w:type="dxa"/>
            <w:vAlign w:val="center"/>
          </w:tcPr>
          <w:p w:rsidR="00354854" w:rsidRDefault="000D6ED4">
            <w:pPr>
              <w:jc w:val="center"/>
            </w:pPr>
            <w:r>
              <w:rPr>
                <w:rFonts w:eastAsiaTheme="minorEastAsia"/>
                <w:color w:val="000000"/>
                <w:szCs w:val="21"/>
              </w:rPr>
              <w:t>600309</w:t>
            </w:r>
          </w:p>
        </w:tc>
        <w:tc>
          <w:tcPr>
            <w:tcW w:w="1701" w:type="dxa"/>
            <w:vAlign w:val="center"/>
          </w:tcPr>
          <w:p w:rsidR="00354854" w:rsidRDefault="000D6ED4">
            <w:pPr>
              <w:jc w:val="center"/>
            </w:pPr>
            <w:r>
              <w:rPr>
                <w:rFonts w:eastAsiaTheme="minorEastAsia"/>
                <w:color w:val="000000"/>
                <w:szCs w:val="21"/>
              </w:rPr>
              <w:t>万华化学</w:t>
            </w:r>
          </w:p>
        </w:tc>
        <w:tc>
          <w:tcPr>
            <w:tcW w:w="1276" w:type="dxa"/>
            <w:vAlign w:val="center"/>
          </w:tcPr>
          <w:p w:rsidR="00354854" w:rsidRDefault="000D6ED4">
            <w:pPr>
              <w:jc w:val="right"/>
            </w:pPr>
            <w:r>
              <w:rPr>
                <w:rFonts w:eastAsiaTheme="minorEastAsia"/>
                <w:color w:val="000000"/>
                <w:szCs w:val="21"/>
              </w:rPr>
              <w:t>155,450.00</w:t>
            </w:r>
          </w:p>
        </w:tc>
        <w:tc>
          <w:tcPr>
            <w:tcW w:w="1842" w:type="dxa"/>
            <w:vAlign w:val="center"/>
          </w:tcPr>
          <w:p w:rsidR="00354854" w:rsidRDefault="000D6ED4">
            <w:pPr>
              <w:jc w:val="right"/>
            </w:pPr>
            <w:r>
              <w:rPr>
                <w:rFonts w:eastAsiaTheme="minorEastAsia"/>
                <w:color w:val="000000"/>
                <w:szCs w:val="21"/>
              </w:rPr>
              <w:t>16,916,069.00</w:t>
            </w:r>
          </w:p>
        </w:tc>
        <w:tc>
          <w:tcPr>
            <w:tcW w:w="1616" w:type="dxa"/>
            <w:vAlign w:val="center"/>
          </w:tcPr>
          <w:p w:rsidR="00354854" w:rsidRDefault="000D6ED4">
            <w:pPr>
              <w:jc w:val="right"/>
            </w:pPr>
            <w:r>
              <w:rPr>
                <w:rFonts w:eastAsiaTheme="minorEastAsia"/>
                <w:color w:val="000000"/>
                <w:szCs w:val="21"/>
              </w:rPr>
              <w:t>0.27</w:t>
            </w:r>
          </w:p>
        </w:tc>
      </w:tr>
      <w:tr w:rsidR="00354854">
        <w:tc>
          <w:tcPr>
            <w:tcW w:w="817" w:type="dxa"/>
            <w:vAlign w:val="center"/>
          </w:tcPr>
          <w:p w:rsidR="00354854" w:rsidRDefault="000D6ED4">
            <w:pPr>
              <w:jc w:val="center"/>
            </w:pPr>
            <w:r>
              <w:rPr>
                <w:rFonts w:eastAsiaTheme="minorEastAsia"/>
                <w:color w:val="000000"/>
                <w:szCs w:val="21"/>
              </w:rPr>
              <w:t>62</w:t>
            </w:r>
          </w:p>
        </w:tc>
        <w:tc>
          <w:tcPr>
            <w:tcW w:w="1276" w:type="dxa"/>
            <w:vAlign w:val="center"/>
          </w:tcPr>
          <w:p w:rsidR="00354854" w:rsidRDefault="000D6ED4">
            <w:pPr>
              <w:jc w:val="center"/>
            </w:pPr>
            <w:r>
              <w:rPr>
                <w:rFonts w:eastAsiaTheme="minorEastAsia"/>
                <w:color w:val="000000"/>
                <w:szCs w:val="21"/>
              </w:rPr>
              <w:t>601166</w:t>
            </w:r>
          </w:p>
        </w:tc>
        <w:tc>
          <w:tcPr>
            <w:tcW w:w="1701" w:type="dxa"/>
            <w:vAlign w:val="center"/>
          </w:tcPr>
          <w:p w:rsidR="00354854" w:rsidRDefault="000D6ED4">
            <w:pPr>
              <w:jc w:val="center"/>
            </w:pPr>
            <w:r>
              <w:rPr>
                <w:rFonts w:eastAsiaTheme="minorEastAsia"/>
                <w:color w:val="000000"/>
                <w:szCs w:val="21"/>
              </w:rPr>
              <w:t>兴业银行</w:t>
            </w:r>
          </w:p>
        </w:tc>
        <w:tc>
          <w:tcPr>
            <w:tcW w:w="1276" w:type="dxa"/>
            <w:vAlign w:val="center"/>
          </w:tcPr>
          <w:p w:rsidR="00354854" w:rsidRDefault="000D6ED4">
            <w:pPr>
              <w:jc w:val="right"/>
            </w:pPr>
            <w:r>
              <w:rPr>
                <w:rFonts w:eastAsiaTheme="minorEastAsia"/>
                <w:color w:val="000000"/>
                <w:szCs w:val="21"/>
              </w:rPr>
              <w:t>778,715.00</w:t>
            </w:r>
          </w:p>
        </w:tc>
        <w:tc>
          <w:tcPr>
            <w:tcW w:w="1842" w:type="dxa"/>
            <w:vAlign w:val="center"/>
          </w:tcPr>
          <w:p w:rsidR="00354854" w:rsidRDefault="000D6ED4">
            <w:pPr>
              <w:jc w:val="right"/>
            </w:pPr>
            <w:r>
              <w:rPr>
                <w:rFonts w:eastAsiaTheme="minorEastAsia"/>
                <w:color w:val="000000"/>
                <w:szCs w:val="21"/>
              </w:rPr>
              <w:t>16,002,593.25</w:t>
            </w:r>
          </w:p>
        </w:tc>
        <w:tc>
          <w:tcPr>
            <w:tcW w:w="1616" w:type="dxa"/>
            <w:vAlign w:val="center"/>
          </w:tcPr>
          <w:p w:rsidR="00354854" w:rsidRDefault="000D6ED4">
            <w:pPr>
              <w:jc w:val="right"/>
            </w:pPr>
            <w:r>
              <w:rPr>
                <w:rFonts w:eastAsiaTheme="minorEastAsia"/>
                <w:color w:val="000000"/>
                <w:szCs w:val="21"/>
              </w:rPr>
              <w:t>0.26</w:t>
            </w:r>
          </w:p>
        </w:tc>
      </w:tr>
      <w:tr w:rsidR="00354854">
        <w:tc>
          <w:tcPr>
            <w:tcW w:w="817" w:type="dxa"/>
            <w:vAlign w:val="center"/>
          </w:tcPr>
          <w:p w:rsidR="00354854" w:rsidRDefault="000D6ED4">
            <w:pPr>
              <w:jc w:val="center"/>
            </w:pPr>
            <w:r>
              <w:rPr>
                <w:rFonts w:eastAsiaTheme="minorEastAsia"/>
                <w:color w:val="000000"/>
                <w:szCs w:val="21"/>
              </w:rPr>
              <w:t>63</w:t>
            </w:r>
          </w:p>
        </w:tc>
        <w:tc>
          <w:tcPr>
            <w:tcW w:w="1276" w:type="dxa"/>
            <w:vAlign w:val="center"/>
          </w:tcPr>
          <w:p w:rsidR="00354854" w:rsidRDefault="000D6ED4">
            <w:pPr>
              <w:jc w:val="center"/>
            </w:pPr>
            <w:r>
              <w:rPr>
                <w:rFonts w:eastAsiaTheme="minorEastAsia"/>
                <w:color w:val="000000"/>
                <w:szCs w:val="21"/>
              </w:rPr>
              <w:t>002236</w:t>
            </w:r>
          </w:p>
        </w:tc>
        <w:tc>
          <w:tcPr>
            <w:tcW w:w="1701" w:type="dxa"/>
            <w:vAlign w:val="center"/>
          </w:tcPr>
          <w:p w:rsidR="00354854" w:rsidRDefault="000D6ED4">
            <w:pPr>
              <w:jc w:val="center"/>
            </w:pPr>
            <w:r>
              <w:rPr>
                <w:rFonts w:eastAsiaTheme="minorEastAsia"/>
                <w:color w:val="000000"/>
                <w:szCs w:val="21"/>
              </w:rPr>
              <w:t>大华股份</w:t>
            </w:r>
          </w:p>
        </w:tc>
        <w:tc>
          <w:tcPr>
            <w:tcW w:w="1276" w:type="dxa"/>
            <w:vAlign w:val="center"/>
          </w:tcPr>
          <w:p w:rsidR="00354854" w:rsidRDefault="000D6ED4">
            <w:pPr>
              <w:jc w:val="right"/>
            </w:pPr>
            <w:r>
              <w:rPr>
                <w:rFonts w:eastAsiaTheme="minorEastAsia"/>
                <w:color w:val="000000"/>
                <w:szCs w:val="21"/>
              </w:rPr>
              <w:t>749,700.00</w:t>
            </w:r>
          </w:p>
        </w:tc>
        <w:tc>
          <w:tcPr>
            <w:tcW w:w="1842" w:type="dxa"/>
            <w:vAlign w:val="center"/>
          </w:tcPr>
          <w:p w:rsidR="00354854" w:rsidRDefault="000D6ED4">
            <w:pPr>
              <w:jc w:val="right"/>
            </w:pPr>
            <w:r>
              <w:rPr>
                <w:rFonts w:eastAsiaTheme="minorEastAsia"/>
                <w:color w:val="000000"/>
                <w:szCs w:val="21"/>
              </w:rPr>
              <w:t>15,818,670.00</w:t>
            </w:r>
          </w:p>
        </w:tc>
        <w:tc>
          <w:tcPr>
            <w:tcW w:w="1616" w:type="dxa"/>
            <w:vAlign w:val="center"/>
          </w:tcPr>
          <w:p w:rsidR="00354854" w:rsidRDefault="000D6ED4">
            <w:pPr>
              <w:jc w:val="right"/>
            </w:pPr>
            <w:r>
              <w:rPr>
                <w:rFonts w:eastAsiaTheme="minorEastAsia"/>
                <w:color w:val="000000"/>
                <w:szCs w:val="21"/>
              </w:rPr>
              <w:t>0.26</w:t>
            </w:r>
          </w:p>
        </w:tc>
      </w:tr>
      <w:tr w:rsidR="00354854">
        <w:tc>
          <w:tcPr>
            <w:tcW w:w="817" w:type="dxa"/>
            <w:vAlign w:val="center"/>
          </w:tcPr>
          <w:p w:rsidR="00354854" w:rsidRDefault="000D6ED4">
            <w:pPr>
              <w:jc w:val="center"/>
            </w:pPr>
            <w:r>
              <w:rPr>
                <w:rFonts w:eastAsiaTheme="minorEastAsia"/>
                <w:color w:val="000000"/>
                <w:szCs w:val="21"/>
              </w:rPr>
              <w:t>64</w:t>
            </w:r>
          </w:p>
        </w:tc>
        <w:tc>
          <w:tcPr>
            <w:tcW w:w="1276" w:type="dxa"/>
            <w:vAlign w:val="center"/>
          </w:tcPr>
          <w:p w:rsidR="00354854" w:rsidRDefault="000D6ED4">
            <w:pPr>
              <w:jc w:val="center"/>
            </w:pPr>
            <w:r>
              <w:rPr>
                <w:rFonts w:eastAsiaTheme="minorEastAsia"/>
                <w:color w:val="000000"/>
                <w:szCs w:val="21"/>
              </w:rPr>
              <w:t>002466</w:t>
            </w:r>
          </w:p>
        </w:tc>
        <w:tc>
          <w:tcPr>
            <w:tcW w:w="1701" w:type="dxa"/>
            <w:vAlign w:val="center"/>
          </w:tcPr>
          <w:p w:rsidR="00354854" w:rsidRDefault="000D6ED4">
            <w:pPr>
              <w:jc w:val="center"/>
            </w:pPr>
            <w:r>
              <w:rPr>
                <w:rFonts w:eastAsiaTheme="minorEastAsia"/>
                <w:color w:val="000000"/>
                <w:szCs w:val="21"/>
              </w:rPr>
              <w:t>天齐锂业</w:t>
            </w:r>
          </w:p>
        </w:tc>
        <w:tc>
          <w:tcPr>
            <w:tcW w:w="1276" w:type="dxa"/>
            <w:vAlign w:val="center"/>
          </w:tcPr>
          <w:p w:rsidR="00354854" w:rsidRDefault="000D6ED4">
            <w:pPr>
              <w:jc w:val="right"/>
            </w:pPr>
            <w:r>
              <w:rPr>
                <w:rFonts w:eastAsiaTheme="minorEastAsia"/>
                <w:color w:val="000000"/>
                <w:szCs w:val="21"/>
              </w:rPr>
              <w:t>237,700.00</w:t>
            </w:r>
          </w:p>
        </w:tc>
        <w:tc>
          <w:tcPr>
            <w:tcW w:w="1842" w:type="dxa"/>
            <w:vAlign w:val="center"/>
          </w:tcPr>
          <w:p w:rsidR="00354854" w:rsidRDefault="000D6ED4">
            <w:pPr>
              <w:jc w:val="right"/>
            </w:pPr>
            <w:r>
              <w:rPr>
                <w:rFonts w:eastAsiaTheme="minorEastAsia"/>
                <w:color w:val="000000"/>
                <w:szCs w:val="21"/>
              </w:rPr>
              <w:t>14,742,154.00</w:t>
            </w:r>
          </w:p>
        </w:tc>
        <w:tc>
          <w:tcPr>
            <w:tcW w:w="1616" w:type="dxa"/>
            <w:vAlign w:val="center"/>
          </w:tcPr>
          <w:p w:rsidR="00354854" w:rsidRDefault="000D6ED4">
            <w:pPr>
              <w:jc w:val="right"/>
            </w:pPr>
            <w:r>
              <w:rPr>
                <w:rFonts w:eastAsiaTheme="minorEastAsia"/>
                <w:color w:val="000000"/>
                <w:szCs w:val="21"/>
              </w:rPr>
              <w:t>0.24</w:t>
            </w:r>
          </w:p>
        </w:tc>
      </w:tr>
      <w:tr w:rsidR="00354854">
        <w:tc>
          <w:tcPr>
            <w:tcW w:w="817" w:type="dxa"/>
            <w:vAlign w:val="center"/>
          </w:tcPr>
          <w:p w:rsidR="00354854" w:rsidRDefault="000D6ED4">
            <w:pPr>
              <w:jc w:val="center"/>
            </w:pPr>
            <w:r>
              <w:rPr>
                <w:rFonts w:eastAsiaTheme="minorEastAsia"/>
                <w:color w:val="000000"/>
                <w:szCs w:val="21"/>
              </w:rPr>
              <w:t>65</w:t>
            </w:r>
          </w:p>
        </w:tc>
        <w:tc>
          <w:tcPr>
            <w:tcW w:w="1276" w:type="dxa"/>
            <w:vAlign w:val="center"/>
          </w:tcPr>
          <w:p w:rsidR="00354854" w:rsidRDefault="000D6ED4">
            <w:pPr>
              <w:jc w:val="center"/>
            </w:pPr>
            <w:r>
              <w:rPr>
                <w:rFonts w:eastAsiaTheme="minorEastAsia"/>
                <w:color w:val="000000"/>
                <w:szCs w:val="21"/>
              </w:rPr>
              <w:t>603816</w:t>
            </w:r>
          </w:p>
        </w:tc>
        <w:tc>
          <w:tcPr>
            <w:tcW w:w="1701" w:type="dxa"/>
            <w:vAlign w:val="center"/>
          </w:tcPr>
          <w:p w:rsidR="00354854" w:rsidRDefault="000D6ED4">
            <w:pPr>
              <w:jc w:val="center"/>
            </w:pPr>
            <w:r>
              <w:rPr>
                <w:rFonts w:eastAsiaTheme="minorEastAsia"/>
                <w:color w:val="000000"/>
                <w:szCs w:val="21"/>
              </w:rPr>
              <w:t>顾家家居</w:t>
            </w:r>
          </w:p>
        </w:tc>
        <w:tc>
          <w:tcPr>
            <w:tcW w:w="1276" w:type="dxa"/>
            <w:vAlign w:val="center"/>
          </w:tcPr>
          <w:p w:rsidR="00354854" w:rsidRDefault="000D6ED4">
            <w:pPr>
              <w:jc w:val="right"/>
            </w:pPr>
            <w:r>
              <w:rPr>
                <w:rFonts w:eastAsiaTheme="minorEastAsia"/>
                <w:color w:val="000000"/>
                <w:szCs w:val="21"/>
              </w:rPr>
              <w:t>186,745.00</w:t>
            </w:r>
          </w:p>
        </w:tc>
        <w:tc>
          <w:tcPr>
            <w:tcW w:w="1842" w:type="dxa"/>
            <w:vAlign w:val="center"/>
          </w:tcPr>
          <w:p w:rsidR="00354854" w:rsidRDefault="000D6ED4">
            <w:pPr>
              <w:jc w:val="right"/>
            </w:pPr>
            <w:r>
              <w:rPr>
                <w:rFonts w:eastAsiaTheme="minorEastAsia"/>
                <w:color w:val="000000"/>
                <w:szCs w:val="21"/>
              </w:rPr>
              <w:t>14,431,653.60</w:t>
            </w:r>
          </w:p>
        </w:tc>
        <w:tc>
          <w:tcPr>
            <w:tcW w:w="1616" w:type="dxa"/>
            <w:vAlign w:val="center"/>
          </w:tcPr>
          <w:p w:rsidR="00354854" w:rsidRDefault="000D6ED4">
            <w:pPr>
              <w:jc w:val="right"/>
            </w:pPr>
            <w:r>
              <w:rPr>
                <w:rFonts w:eastAsiaTheme="minorEastAsia"/>
                <w:color w:val="000000"/>
                <w:szCs w:val="21"/>
              </w:rPr>
              <w:t>0.23</w:t>
            </w:r>
          </w:p>
        </w:tc>
      </w:tr>
      <w:tr w:rsidR="00354854">
        <w:tc>
          <w:tcPr>
            <w:tcW w:w="817" w:type="dxa"/>
            <w:vAlign w:val="center"/>
          </w:tcPr>
          <w:p w:rsidR="00354854" w:rsidRDefault="000D6ED4">
            <w:pPr>
              <w:jc w:val="center"/>
            </w:pPr>
            <w:r>
              <w:rPr>
                <w:rFonts w:eastAsiaTheme="minorEastAsia"/>
                <w:color w:val="000000"/>
                <w:szCs w:val="21"/>
              </w:rPr>
              <w:t>66</w:t>
            </w:r>
          </w:p>
        </w:tc>
        <w:tc>
          <w:tcPr>
            <w:tcW w:w="1276" w:type="dxa"/>
            <w:vAlign w:val="center"/>
          </w:tcPr>
          <w:p w:rsidR="00354854" w:rsidRDefault="000D6ED4">
            <w:pPr>
              <w:jc w:val="center"/>
            </w:pPr>
            <w:r>
              <w:rPr>
                <w:rFonts w:eastAsiaTheme="minorEastAsia"/>
                <w:color w:val="000000"/>
                <w:szCs w:val="21"/>
              </w:rPr>
              <w:t>H00291</w:t>
            </w:r>
          </w:p>
        </w:tc>
        <w:tc>
          <w:tcPr>
            <w:tcW w:w="1701" w:type="dxa"/>
            <w:vAlign w:val="center"/>
          </w:tcPr>
          <w:p w:rsidR="00354854" w:rsidRDefault="000D6ED4">
            <w:pPr>
              <w:jc w:val="center"/>
            </w:pPr>
            <w:r>
              <w:rPr>
                <w:rFonts w:eastAsiaTheme="minorEastAsia"/>
                <w:color w:val="000000"/>
                <w:szCs w:val="21"/>
              </w:rPr>
              <w:t>华润啤酒</w:t>
            </w:r>
          </w:p>
        </w:tc>
        <w:tc>
          <w:tcPr>
            <w:tcW w:w="1276" w:type="dxa"/>
            <w:vAlign w:val="center"/>
          </w:tcPr>
          <w:p w:rsidR="00354854" w:rsidRDefault="000D6ED4">
            <w:pPr>
              <w:jc w:val="right"/>
            </w:pPr>
            <w:r>
              <w:rPr>
                <w:rFonts w:eastAsiaTheme="minorEastAsia"/>
                <w:color w:val="000000"/>
                <w:szCs w:val="21"/>
              </w:rPr>
              <w:t>246,000.00</w:t>
            </w:r>
          </w:p>
        </w:tc>
        <w:tc>
          <w:tcPr>
            <w:tcW w:w="1842" w:type="dxa"/>
            <w:vAlign w:val="center"/>
          </w:tcPr>
          <w:p w:rsidR="00354854" w:rsidRDefault="000D6ED4">
            <w:pPr>
              <w:jc w:val="right"/>
            </w:pPr>
            <w:r>
              <w:rPr>
                <w:rFonts w:eastAsiaTheme="minorEastAsia"/>
                <w:color w:val="000000"/>
                <w:szCs w:val="21"/>
              </w:rPr>
              <w:t>14,277,244.68</w:t>
            </w:r>
          </w:p>
        </w:tc>
        <w:tc>
          <w:tcPr>
            <w:tcW w:w="1616" w:type="dxa"/>
            <w:vAlign w:val="center"/>
          </w:tcPr>
          <w:p w:rsidR="00354854" w:rsidRDefault="000D6ED4">
            <w:pPr>
              <w:jc w:val="right"/>
            </w:pPr>
            <w:r>
              <w:rPr>
                <w:rFonts w:eastAsiaTheme="minorEastAsia"/>
                <w:color w:val="000000"/>
                <w:szCs w:val="21"/>
              </w:rPr>
              <w:t>0.23</w:t>
            </w:r>
          </w:p>
        </w:tc>
      </w:tr>
      <w:tr w:rsidR="00354854">
        <w:tc>
          <w:tcPr>
            <w:tcW w:w="817" w:type="dxa"/>
            <w:vAlign w:val="center"/>
          </w:tcPr>
          <w:p w:rsidR="00354854" w:rsidRDefault="000D6ED4">
            <w:pPr>
              <w:jc w:val="center"/>
            </w:pPr>
            <w:r>
              <w:rPr>
                <w:rFonts w:eastAsiaTheme="minorEastAsia"/>
                <w:color w:val="000000"/>
                <w:szCs w:val="21"/>
              </w:rPr>
              <w:t>67</w:t>
            </w:r>
          </w:p>
        </w:tc>
        <w:tc>
          <w:tcPr>
            <w:tcW w:w="1276" w:type="dxa"/>
            <w:vAlign w:val="center"/>
          </w:tcPr>
          <w:p w:rsidR="00354854" w:rsidRDefault="000D6ED4">
            <w:pPr>
              <w:jc w:val="center"/>
            </w:pPr>
            <w:r>
              <w:rPr>
                <w:rFonts w:eastAsiaTheme="minorEastAsia"/>
                <w:color w:val="000000"/>
                <w:szCs w:val="21"/>
              </w:rPr>
              <w:t>603799</w:t>
            </w:r>
          </w:p>
        </w:tc>
        <w:tc>
          <w:tcPr>
            <w:tcW w:w="1701" w:type="dxa"/>
            <w:vAlign w:val="center"/>
          </w:tcPr>
          <w:p w:rsidR="00354854" w:rsidRDefault="000D6ED4">
            <w:pPr>
              <w:jc w:val="center"/>
            </w:pPr>
            <w:r>
              <w:rPr>
                <w:rFonts w:eastAsiaTheme="minorEastAsia"/>
                <w:color w:val="000000"/>
                <w:szCs w:val="21"/>
              </w:rPr>
              <w:t>华友钴业</w:t>
            </w:r>
          </w:p>
        </w:tc>
        <w:tc>
          <w:tcPr>
            <w:tcW w:w="1276" w:type="dxa"/>
            <w:vAlign w:val="center"/>
          </w:tcPr>
          <w:p w:rsidR="00354854" w:rsidRDefault="000D6ED4">
            <w:pPr>
              <w:jc w:val="right"/>
            </w:pPr>
            <w:r>
              <w:rPr>
                <w:rFonts w:eastAsiaTheme="minorEastAsia"/>
                <w:color w:val="000000"/>
                <w:szCs w:val="21"/>
              </w:rPr>
              <w:t>124,574.00</w:t>
            </w:r>
          </w:p>
        </w:tc>
        <w:tc>
          <w:tcPr>
            <w:tcW w:w="1842" w:type="dxa"/>
            <w:vAlign w:val="center"/>
          </w:tcPr>
          <w:p w:rsidR="00354854" w:rsidRDefault="000D6ED4">
            <w:pPr>
              <w:jc w:val="right"/>
            </w:pPr>
            <w:r>
              <w:rPr>
                <w:rFonts w:eastAsiaTheme="minorEastAsia"/>
                <w:color w:val="000000"/>
                <w:szCs w:val="21"/>
              </w:rPr>
              <w:t>14,226,350.80</w:t>
            </w:r>
          </w:p>
        </w:tc>
        <w:tc>
          <w:tcPr>
            <w:tcW w:w="1616" w:type="dxa"/>
            <w:vAlign w:val="center"/>
          </w:tcPr>
          <w:p w:rsidR="00354854" w:rsidRDefault="000D6ED4">
            <w:pPr>
              <w:jc w:val="right"/>
            </w:pPr>
            <w:r>
              <w:rPr>
                <w:rFonts w:eastAsiaTheme="minorEastAsia"/>
                <w:color w:val="000000"/>
                <w:szCs w:val="21"/>
              </w:rPr>
              <w:t>0.23</w:t>
            </w:r>
          </w:p>
        </w:tc>
      </w:tr>
      <w:tr w:rsidR="00354854">
        <w:tc>
          <w:tcPr>
            <w:tcW w:w="817" w:type="dxa"/>
            <w:vAlign w:val="center"/>
          </w:tcPr>
          <w:p w:rsidR="00354854" w:rsidRDefault="000D6ED4">
            <w:pPr>
              <w:jc w:val="center"/>
            </w:pPr>
            <w:r>
              <w:rPr>
                <w:rFonts w:eastAsiaTheme="minorEastAsia"/>
                <w:color w:val="000000"/>
                <w:szCs w:val="21"/>
              </w:rPr>
              <w:t>68</w:t>
            </w:r>
          </w:p>
        </w:tc>
        <w:tc>
          <w:tcPr>
            <w:tcW w:w="1276" w:type="dxa"/>
            <w:vAlign w:val="center"/>
          </w:tcPr>
          <w:p w:rsidR="00354854" w:rsidRDefault="000D6ED4">
            <w:pPr>
              <w:jc w:val="center"/>
            </w:pPr>
            <w:r>
              <w:rPr>
                <w:rFonts w:eastAsiaTheme="minorEastAsia"/>
                <w:color w:val="000000"/>
                <w:szCs w:val="21"/>
              </w:rPr>
              <w:t>603259</w:t>
            </w:r>
          </w:p>
        </w:tc>
        <w:tc>
          <w:tcPr>
            <w:tcW w:w="1701" w:type="dxa"/>
            <w:vAlign w:val="center"/>
          </w:tcPr>
          <w:p w:rsidR="00354854" w:rsidRDefault="000D6ED4">
            <w:pPr>
              <w:jc w:val="center"/>
            </w:pPr>
            <w:r>
              <w:rPr>
                <w:rFonts w:eastAsiaTheme="minorEastAsia"/>
                <w:color w:val="000000"/>
                <w:szCs w:val="21"/>
              </w:rPr>
              <w:t>药明康德</w:t>
            </w:r>
          </w:p>
        </w:tc>
        <w:tc>
          <w:tcPr>
            <w:tcW w:w="1276" w:type="dxa"/>
            <w:vAlign w:val="center"/>
          </w:tcPr>
          <w:p w:rsidR="00354854" w:rsidRDefault="000D6ED4">
            <w:pPr>
              <w:jc w:val="right"/>
            </w:pPr>
            <w:r>
              <w:rPr>
                <w:rFonts w:eastAsiaTheme="minorEastAsia"/>
                <w:color w:val="000000"/>
                <w:szCs w:val="21"/>
              </w:rPr>
              <w:t>89,200.00</w:t>
            </w:r>
          </w:p>
        </w:tc>
        <w:tc>
          <w:tcPr>
            <w:tcW w:w="1842" w:type="dxa"/>
            <w:vAlign w:val="center"/>
          </w:tcPr>
          <w:p w:rsidR="00354854" w:rsidRDefault="000D6ED4">
            <w:pPr>
              <w:jc w:val="right"/>
            </w:pPr>
            <w:r>
              <w:rPr>
                <w:rFonts w:eastAsiaTheme="minorEastAsia"/>
                <w:color w:val="000000"/>
                <w:szCs w:val="21"/>
              </w:rPr>
              <w:t>13,967,828.00</w:t>
            </w:r>
          </w:p>
        </w:tc>
        <w:tc>
          <w:tcPr>
            <w:tcW w:w="1616" w:type="dxa"/>
            <w:vAlign w:val="center"/>
          </w:tcPr>
          <w:p w:rsidR="00354854" w:rsidRDefault="000D6ED4">
            <w:pPr>
              <w:jc w:val="right"/>
            </w:pPr>
            <w:r>
              <w:rPr>
                <w:rFonts w:eastAsiaTheme="minorEastAsia"/>
                <w:color w:val="000000"/>
                <w:szCs w:val="21"/>
              </w:rPr>
              <w:t>0.23</w:t>
            </w:r>
          </w:p>
        </w:tc>
      </w:tr>
      <w:tr w:rsidR="00354854">
        <w:tc>
          <w:tcPr>
            <w:tcW w:w="817" w:type="dxa"/>
            <w:vAlign w:val="center"/>
          </w:tcPr>
          <w:p w:rsidR="00354854" w:rsidRDefault="000D6ED4">
            <w:pPr>
              <w:jc w:val="center"/>
            </w:pPr>
            <w:r>
              <w:rPr>
                <w:rFonts w:eastAsiaTheme="minorEastAsia"/>
                <w:color w:val="000000"/>
                <w:szCs w:val="21"/>
              </w:rPr>
              <w:t>69</w:t>
            </w:r>
          </w:p>
        </w:tc>
        <w:tc>
          <w:tcPr>
            <w:tcW w:w="1276" w:type="dxa"/>
            <w:vAlign w:val="center"/>
          </w:tcPr>
          <w:p w:rsidR="00354854" w:rsidRDefault="000D6ED4">
            <w:pPr>
              <w:jc w:val="center"/>
            </w:pPr>
            <w:r>
              <w:rPr>
                <w:rFonts w:eastAsiaTheme="minorEastAsia"/>
                <w:color w:val="000000"/>
                <w:szCs w:val="21"/>
              </w:rPr>
              <w:t>Z01477</w:t>
            </w:r>
          </w:p>
        </w:tc>
        <w:tc>
          <w:tcPr>
            <w:tcW w:w="1701" w:type="dxa"/>
            <w:vAlign w:val="center"/>
          </w:tcPr>
          <w:p w:rsidR="00354854" w:rsidRDefault="000D6ED4">
            <w:pPr>
              <w:jc w:val="center"/>
            </w:pPr>
            <w:r>
              <w:rPr>
                <w:rFonts w:eastAsiaTheme="minorEastAsia"/>
                <w:color w:val="000000"/>
                <w:szCs w:val="21"/>
              </w:rPr>
              <w:t>欧康维视生物－Ｂ</w:t>
            </w:r>
          </w:p>
        </w:tc>
        <w:tc>
          <w:tcPr>
            <w:tcW w:w="1276" w:type="dxa"/>
            <w:vAlign w:val="center"/>
          </w:tcPr>
          <w:p w:rsidR="00354854" w:rsidRDefault="000D6ED4">
            <w:pPr>
              <w:jc w:val="right"/>
            </w:pPr>
            <w:r>
              <w:rPr>
                <w:rFonts w:eastAsiaTheme="minorEastAsia"/>
                <w:color w:val="000000"/>
                <w:szCs w:val="21"/>
              </w:rPr>
              <w:t>602,000.00</w:t>
            </w:r>
          </w:p>
        </w:tc>
        <w:tc>
          <w:tcPr>
            <w:tcW w:w="1842" w:type="dxa"/>
            <w:vAlign w:val="center"/>
          </w:tcPr>
          <w:p w:rsidR="00354854" w:rsidRDefault="000D6ED4">
            <w:pPr>
              <w:jc w:val="right"/>
            </w:pPr>
            <w:r>
              <w:rPr>
                <w:rFonts w:eastAsiaTheme="minorEastAsia"/>
                <w:color w:val="000000"/>
                <w:szCs w:val="21"/>
              </w:rPr>
              <w:t>13,674,901.97</w:t>
            </w:r>
          </w:p>
        </w:tc>
        <w:tc>
          <w:tcPr>
            <w:tcW w:w="1616" w:type="dxa"/>
            <w:vAlign w:val="center"/>
          </w:tcPr>
          <w:p w:rsidR="00354854" w:rsidRDefault="000D6ED4">
            <w:pPr>
              <w:jc w:val="right"/>
            </w:pPr>
            <w:r>
              <w:rPr>
                <w:rFonts w:eastAsiaTheme="minorEastAsia"/>
                <w:color w:val="000000"/>
                <w:szCs w:val="21"/>
              </w:rPr>
              <w:t>0.22</w:t>
            </w:r>
          </w:p>
        </w:tc>
      </w:tr>
      <w:tr w:rsidR="00354854">
        <w:tc>
          <w:tcPr>
            <w:tcW w:w="817" w:type="dxa"/>
            <w:vAlign w:val="center"/>
          </w:tcPr>
          <w:p w:rsidR="00354854" w:rsidRDefault="000D6ED4">
            <w:pPr>
              <w:jc w:val="center"/>
            </w:pPr>
            <w:r>
              <w:rPr>
                <w:rFonts w:eastAsiaTheme="minorEastAsia"/>
                <w:color w:val="000000"/>
                <w:szCs w:val="21"/>
              </w:rPr>
              <w:t>70</w:t>
            </w:r>
          </w:p>
        </w:tc>
        <w:tc>
          <w:tcPr>
            <w:tcW w:w="1276" w:type="dxa"/>
            <w:vAlign w:val="center"/>
          </w:tcPr>
          <w:p w:rsidR="00354854" w:rsidRDefault="000D6ED4">
            <w:pPr>
              <w:jc w:val="center"/>
            </w:pPr>
            <w:r>
              <w:rPr>
                <w:rFonts w:eastAsiaTheme="minorEastAsia"/>
                <w:color w:val="000000"/>
                <w:szCs w:val="21"/>
              </w:rPr>
              <w:t>300750</w:t>
            </w:r>
          </w:p>
        </w:tc>
        <w:tc>
          <w:tcPr>
            <w:tcW w:w="1701" w:type="dxa"/>
            <w:vAlign w:val="center"/>
          </w:tcPr>
          <w:p w:rsidR="00354854" w:rsidRDefault="000D6ED4">
            <w:pPr>
              <w:jc w:val="center"/>
            </w:pPr>
            <w:r>
              <w:rPr>
                <w:rFonts w:eastAsiaTheme="minorEastAsia"/>
                <w:color w:val="000000"/>
                <w:szCs w:val="21"/>
              </w:rPr>
              <w:t>宁德时代</w:t>
            </w:r>
          </w:p>
        </w:tc>
        <w:tc>
          <w:tcPr>
            <w:tcW w:w="1276" w:type="dxa"/>
            <w:vAlign w:val="center"/>
          </w:tcPr>
          <w:p w:rsidR="00354854" w:rsidRDefault="000D6ED4">
            <w:pPr>
              <w:jc w:val="right"/>
            </w:pPr>
            <w:r>
              <w:rPr>
                <w:rFonts w:eastAsiaTheme="minorEastAsia"/>
                <w:color w:val="000000"/>
                <w:szCs w:val="21"/>
              </w:rPr>
              <w:t>24,480.00</w:t>
            </w:r>
          </w:p>
        </w:tc>
        <w:tc>
          <w:tcPr>
            <w:tcW w:w="1842" w:type="dxa"/>
            <w:vAlign w:val="center"/>
          </w:tcPr>
          <w:p w:rsidR="00354854" w:rsidRDefault="000D6ED4">
            <w:pPr>
              <w:jc w:val="right"/>
            </w:pPr>
            <w:r>
              <w:rPr>
                <w:rFonts w:eastAsiaTheme="minorEastAsia"/>
                <w:color w:val="000000"/>
                <w:szCs w:val="21"/>
              </w:rPr>
              <w:t>13,091,904.00</w:t>
            </w:r>
          </w:p>
        </w:tc>
        <w:tc>
          <w:tcPr>
            <w:tcW w:w="1616" w:type="dxa"/>
            <w:vAlign w:val="center"/>
          </w:tcPr>
          <w:p w:rsidR="00354854" w:rsidRDefault="000D6ED4">
            <w:pPr>
              <w:jc w:val="right"/>
            </w:pPr>
            <w:r>
              <w:rPr>
                <w:rFonts w:eastAsiaTheme="minorEastAsia"/>
                <w:color w:val="000000"/>
                <w:szCs w:val="21"/>
              </w:rPr>
              <w:t>0.21</w:t>
            </w:r>
          </w:p>
        </w:tc>
      </w:tr>
      <w:tr w:rsidR="00354854">
        <w:tc>
          <w:tcPr>
            <w:tcW w:w="817" w:type="dxa"/>
            <w:vAlign w:val="center"/>
          </w:tcPr>
          <w:p w:rsidR="00354854" w:rsidRDefault="000D6ED4">
            <w:pPr>
              <w:jc w:val="center"/>
            </w:pPr>
            <w:r>
              <w:rPr>
                <w:rFonts w:eastAsiaTheme="minorEastAsia"/>
                <w:color w:val="000000"/>
                <w:szCs w:val="21"/>
              </w:rPr>
              <w:t>71</w:t>
            </w:r>
          </w:p>
        </w:tc>
        <w:tc>
          <w:tcPr>
            <w:tcW w:w="1276" w:type="dxa"/>
            <w:vAlign w:val="center"/>
          </w:tcPr>
          <w:p w:rsidR="00354854" w:rsidRDefault="000D6ED4">
            <w:pPr>
              <w:jc w:val="center"/>
            </w:pPr>
            <w:r>
              <w:rPr>
                <w:rFonts w:eastAsiaTheme="minorEastAsia"/>
                <w:color w:val="000000"/>
                <w:szCs w:val="21"/>
              </w:rPr>
              <w:t>003022</w:t>
            </w:r>
          </w:p>
        </w:tc>
        <w:tc>
          <w:tcPr>
            <w:tcW w:w="1701" w:type="dxa"/>
            <w:vAlign w:val="center"/>
          </w:tcPr>
          <w:p w:rsidR="00354854" w:rsidRDefault="000D6ED4">
            <w:pPr>
              <w:jc w:val="center"/>
            </w:pPr>
            <w:r>
              <w:rPr>
                <w:rFonts w:eastAsiaTheme="minorEastAsia"/>
                <w:color w:val="000000"/>
                <w:szCs w:val="21"/>
              </w:rPr>
              <w:t>联泓新科</w:t>
            </w:r>
          </w:p>
        </w:tc>
        <w:tc>
          <w:tcPr>
            <w:tcW w:w="1276" w:type="dxa"/>
            <w:vAlign w:val="center"/>
          </w:tcPr>
          <w:p w:rsidR="00354854" w:rsidRDefault="000D6ED4">
            <w:pPr>
              <w:jc w:val="right"/>
            </w:pPr>
            <w:r>
              <w:rPr>
                <w:rFonts w:eastAsiaTheme="minorEastAsia"/>
                <w:color w:val="000000"/>
                <w:szCs w:val="21"/>
              </w:rPr>
              <w:t>423,410.00</w:t>
            </w:r>
          </w:p>
        </w:tc>
        <w:tc>
          <w:tcPr>
            <w:tcW w:w="1842" w:type="dxa"/>
            <w:vAlign w:val="center"/>
          </w:tcPr>
          <w:p w:rsidR="00354854" w:rsidRDefault="000D6ED4">
            <w:pPr>
              <w:jc w:val="right"/>
            </w:pPr>
            <w:r>
              <w:rPr>
                <w:rFonts w:eastAsiaTheme="minorEastAsia"/>
                <w:color w:val="000000"/>
                <w:szCs w:val="21"/>
              </w:rPr>
              <w:t>12,998,687.00</w:t>
            </w:r>
          </w:p>
        </w:tc>
        <w:tc>
          <w:tcPr>
            <w:tcW w:w="1616" w:type="dxa"/>
            <w:vAlign w:val="center"/>
          </w:tcPr>
          <w:p w:rsidR="00354854" w:rsidRDefault="000D6ED4">
            <w:pPr>
              <w:jc w:val="right"/>
            </w:pPr>
            <w:r>
              <w:rPr>
                <w:rFonts w:eastAsiaTheme="minorEastAsia"/>
                <w:color w:val="000000"/>
                <w:szCs w:val="21"/>
              </w:rPr>
              <w:t>0.21</w:t>
            </w:r>
          </w:p>
        </w:tc>
      </w:tr>
      <w:tr w:rsidR="00354854">
        <w:tc>
          <w:tcPr>
            <w:tcW w:w="817" w:type="dxa"/>
            <w:vAlign w:val="center"/>
          </w:tcPr>
          <w:p w:rsidR="00354854" w:rsidRDefault="000D6ED4">
            <w:pPr>
              <w:jc w:val="center"/>
            </w:pPr>
            <w:r>
              <w:rPr>
                <w:rFonts w:eastAsiaTheme="minorEastAsia"/>
                <w:color w:val="000000"/>
                <w:szCs w:val="21"/>
              </w:rPr>
              <w:t>72</w:t>
            </w:r>
          </w:p>
        </w:tc>
        <w:tc>
          <w:tcPr>
            <w:tcW w:w="1276" w:type="dxa"/>
            <w:vAlign w:val="center"/>
          </w:tcPr>
          <w:p w:rsidR="00354854" w:rsidRDefault="000D6ED4">
            <w:pPr>
              <w:jc w:val="center"/>
            </w:pPr>
            <w:r>
              <w:rPr>
                <w:rFonts w:eastAsiaTheme="minorEastAsia"/>
                <w:color w:val="000000"/>
                <w:szCs w:val="21"/>
              </w:rPr>
              <w:t>600060</w:t>
            </w:r>
          </w:p>
        </w:tc>
        <w:tc>
          <w:tcPr>
            <w:tcW w:w="1701" w:type="dxa"/>
            <w:vAlign w:val="center"/>
          </w:tcPr>
          <w:p w:rsidR="00354854" w:rsidRDefault="000D6ED4">
            <w:pPr>
              <w:jc w:val="center"/>
            </w:pPr>
            <w:r>
              <w:rPr>
                <w:rFonts w:eastAsiaTheme="minorEastAsia"/>
                <w:color w:val="000000"/>
                <w:szCs w:val="21"/>
              </w:rPr>
              <w:t>海信视像</w:t>
            </w:r>
          </w:p>
        </w:tc>
        <w:tc>
          <w:tcPr>
            <w:tcW w:w="1276" w:type="dxa"/>
            <w:vAlign w:val="center"/>
          </w:tcPr>
          <w:p w:rsidR="00354854" w:rsidRDefault="000D6ED4">
            <w:pPr>
              <w:jc w:val="right"/>
            </w:pPr>
            <w:r>
              <w:rPr>
                <w:rFonts w:eastAsiaTheme="minorEastAsia"/>
                <w:color w:val="000000"/>
                <w:szCs w:val="21"/>
              </w:rPr>
              <w:t>768,900.00</w:t>
            </w:r>
          </w:p>
        </w:tc>
        <w:tc>
          <w:tcPr>
            <w:tcW w:w="1842" w:type="dxa"/>
            <w:vAlign w:val="center"/>
          </w:tcPr>
          <w:p w:rsidR="00354854" w:rsidRDefault="000D6ED4">
            <w:pPr>
              <w:jc w:val="right"/>
            </w:pPr>
            <w:r>
              <w:rPr>
                <w:rFonts w:eastAsiaTheme="minorEastAsia"/>
                <w:color w:val="000000"/>
                <w:szCs w:val="21"/>
              </w:rPr>
              <w:t>12,994,410.00</w:t>
            </w:r>
          </w:p>
        </w:tc>
        <w:tc>
          <w:tcPr>
            <w:tcW w:w="1616" w:type="dxa"/>
            <w:vAlign w:val="center"/>
          </w:tcPr>
          <w:p w:rsidR="00354854" w:rsidRDefault="000D6ED4">
            <w:pPr>
              <w:jc w:val="right"/>
            </w:pPr>
            <w:r>
              <w:rPr>
                <w:rFonts w:eastAsiaTheme="minorEastAsia"/>
                <w:color w:val="000000"/>
                <w:szCs w:val="21"/>
              </w:rPr>
              <w:t>0.21</w:t>
            </w:r>
          </w:p>
        </w:tc>
      </w:tr>
      <w:tr w:rsidR="00354854">
        <w:tc>
          <w:tcPr>
            <w:tcW w:w="817" w:type="dxa"/>
            <w:vAlign w:val="center"/>
          </w:tcPr>
          <w:p w:rsidR="00354854" w:rsidRDefault="000D6ED4">
            <w:pPr>
              <w:jc w:val="center"/>
            </w:pPr>
            <w:r>
              <w:rPr>
                <w:rFonts w:eastAsiaTheme="minorEastAsia"/>
                <w:color w:val="000000"/>
                <w:szCs w:val="21"/>
              </w:rPr>
              <w:t>73</w:t>
            </w:r>
          </w:p>
        </w:tc>
        <w:tc>
          <w:tcPr>
            <w:tcW w:w="1276" w:type="dxa"/>
            <w:vAlign w:val="center"/>
          </w:tcPr>
          <w:p w:rsidR="00354854" w:rsidRDefault="000D6ED4">
            <w:pPr>
              <w:jc w:val="center"/>
            </w:pPr>
            <w:r>
              <w:rPr>
                <w:rFonts w:eastAsiaTheme="minorEastAsia"/>
                <w:color w:val="000000"/>
                <w:szCs w:val="21"/>
              </w:rPr>
              <w:t>H09633</w:t>
            </w:r>
          </w:p>
        </w:tc>
        <w:tc>
          <w:tcPr>
            <w:tcW w:w="1701" w:type="dxa"/>
            <w:vAlign w:val="center"/>
          </w:tcPr>
          <w:p w:rsidR="00354854" w:rsidRDefault="000D6ED4">
            <w:pPr>
              <w:jc w:val="center"/>
            </w:pPr>
            <w:r>
              <w:rPr>
                <w:rFonts w:eastAsiaTheme="minorEastAsia"/>
                <w:color w:val="000000"/>
                <w:szCs w:val="21"/>
              </w:rPr>
              <w:t>农夫山泉</w:t>
            </w:r>
          </w:p>
        </w:tc>
        <w:tc>
          <w:tcPr>
            <w:tcW w:w="1276" w:type="dxa"/>
            <w:vAlign w:val="center"/>
          </w:tcPr>
          <w:p w:rsidR="00354854" w:rsidRDefault="000D6ED4">
            <w:pPr>
              <w:jc w:val="right"/>
            </w:pPr>
            <w:r>
              <w:rPr>
                <w:rFonts w:eastAsiaTheme="minorEastAsia"/>
                <w:color w:val="000000"/>
                <w:szCs w:val="21"/>
              </w:rPr>
              <w:t>398,600.00</w:t>
            </w:r>
          </w:p>
        </w:tc>
        <w:tc>
          <w:tcPr>
            <w:tcW w:w="1842" w:type="dxa"/>
            <w:vAlign w:val="center"/>
          </w:tcPr>
          <w:p w:rsidR="00354854" w:rsidRDefault="000D6ED4">
            <w:pPr>
              <w:jc w:val="right"/>
            </w:pPr>
            <w:r>
              <w:rPr>
                <w:rFonts w:eastAsiaTheme="minorEastAsia"/>
                <w:color w:val="000000"/>
                <w:szCs w:val="21"/>
              </w:rPr>
              <w:t>12,918,433.08</w:t>
            </w:r>
          </w:p>
        </w:tc>
        <w:tc>
          <w:tcPr>
            <w:tcW w:w="1616" w:type="dxa"/>
            <w:vAlign w:val="center"/>
          </w:tcPr>
          <w:p w:rsidR="00354854" w:rsidRDefault="000D6ED4">
            <w:pPr>
              <w:jc w:val="right"/>
            </w:pPr>
            <w:r>
              <w:rPr>
                <w:rFonts w:eastAsiaTheme="minorEastAsia"/>
                <w:color w:val="000000"/>
                <w:szCs w:val="21"/>
              </w:rPr>
              <w:t>0.21</w:t>
            </w:r>
          </w:p>
        </w:tc>
      </w:tr>
      <w:tr w:rsidR="00354854">
        <w:tc>
          <w:tcPr>
            <w:tcW w:w="817" w:type="dxa"/>
            <w:vAlign w:val="center"/>
          </w:tcPr>
          <w:p w:rsidR="00354854" w:rsidRDefault="000D6ED4">
            <w:pPr>
              <w:jc w:val="center"/>
            </w:pPr>
            <w:r>
              <w:rPr>
                <w:rFonts w:eastAsiaTheme="minorEastAsia"/>
                <w:color w:val="000000"/>
                <w:szCs w:val="21"/>
              </w:rPr>
              <w:t>74</w:t>
            </w:r>
          </w:p>
        </w:tc>
        <w:tc>
          <w:tcPr>
            <w:tcW w:w="1276" w:type="dxa"/>
            <w:vAlign w:val="center"/>
          </w:tcPr>
          <w:p w:rsidR="00354854" w:rsidRDefault="000D6ED4">
            <w:pPr>
              <w:jc w:val="center"/>
            </w:pPr>
            <w:r>
              <w:rPr>
                <w:rFonts w:eastAsiaTheme="minorEastAsia"/>
                <w:color w:val="000000"/>
                <w:szCs w:val="21"/>
              </w:rPr>
              <w:t>600426</w:t>
            </w:r>
          </w:p>
        </w:tc>
        <w:tc>
          <w:tcPr>
            <w:tcW w:w="1701" w:type="dxa"/>
            <w:vAlign w:val="center"/>
          </w:tcPr>
          <w:p w:rsidR="00354854" w:rsidRDefault="000D6ED4">
            <w:pPr>
              <w:jc w:val="center"/>
            </w:pPr>
            <w:r>
              <w:rPr>
                <w:rFonts w:eastAsiaTheme="minorEastAsia"/>
                <w:color w:val="000000"/>
                <w:szCs w:val="21"/>
              </w:rPr>
              <w:t>华鲁恒升</w:t>
            </w:r>
          </w:p>
        </w:tc>
        <w:tc>
          <w:tcPr>
            <w:tcW w:w="1276" w:type="dxa"/>
            <w:vAlign w:val="center"/>
          </w:tcPr>
          <w:p w:rsidR="00354854" w:rsidRDefault="000D6ED4">
            <w:pPr>
              <w:jc w:val="right"/>
            </w:pPr>
            <w:r>
              <w:rPr>
                <w:rFonts w:eastAsiaTheme="minorEastAsia"/>
                <w:color w:val="000000"/>
                <w:szCs w:val="21"/>
              </w:rPr>
              <w:t>397,500.00</w:t>
            </w:r>
          </w:p>
        </w:tc>
        <w:tc>
          <w:tcPr>
            <w:tcW w:w="1842" w:type="dxa"/>
            <w:vAlign w:val="center"/>
          </w:tcPr>
          <w:p w:rsidR="00354854" w:rsidRDefault="000D6ED4">
            <w:pPr>
              <w:jc w:val="right"/>
            </w:pPr>
            <w:r>
              <w:rPr>
                <w:rFonts w:eastAsiaTheme="minorEastAsia"/>
                <w:color w:val="000000"/>
                <w:szCs w:val="21"/>
              </w:rPr>
              <w:t>12,302,625.00</w:t>
            </w:r>
          </w:p>
        </w:tc>
        <w:tc>
          <w:tcPr>
            <w:tcW w:w="1616" w:type="dxa"/>
            <w:vAlign w:val="center"/>
          </w:tcPr>
          <w:p w:rsidR="00354854" w:rsidRDefault="000D6ED4">
            <w:pPr>
              <w:jc w:val="right"/>
            </w:pPr>
            <w:r>
              <w:rPr>
                <w:rFonts w:eastAsiaTheme="minorEastAsia"/>
                <w:color w:val="000000"/>
                <w:szCs w:val="21"/>
              </w:rPr>
              <w:t>0.20</w:t>
            </w:r>
          </w:p>
        </w:tc>
      </w:tr>
      <w:tr w:rsidR="00354854">
        <w:tc>
          <w:tcPr>
            <w:tcW w:w="817" w:type="dxa"/>
            <w:vAlign w:val="center"/>
          </w:tcPr>
          <w:p w:rsidR="00354854" w:rsidRDefault="000D6ED4">
            <w:pPr>
              <w:jc w:val="center"/>
            </w:pPr>
            <w:r>
              <w:rPr>
                <w:rFonts w:eastAsiaTheme="minorEastAsia"/>
                <w:color w:val="000000"/>
                <w:szCs w:val="21"/>
              </w:rPr>
              <w:t>75</w:t>
            </w:r>
          </w:p>
        </w:tc>
        <w:tc>
          <w:tcPr>
            <w:tcW w:w="1276" w:type="dxa"/>
            <w:vAlign w:val="center"/>
          </w:tcPr>
          <w:p w:rsidR="00354854" w:rsidRDefault="000D6ED4">
            <w:pPr>
              <w:jc w:val="center"/>
            </w:pPr>
            <w:r>
              <w:rPr>
                <w:rFonts w:eastAsiaTheme="minorEastAsia"/>
                <w:color w:val="000000"/>
                <w:szCs w:val="21"/>
              </w:rPr>
              <w:t>002444</w:t>
            </w:r>
          </w:p>
        </w:tc>
        <w:tc>
          <w:tcPr>
            <w:tcW w:w="1701" w:type="dxa"/>
            <w:vAlign w:val="center"/>
          </w:tcPr>
          <w:p w:rsidR="00354854" w:rsidRDefault="000D6ED4">
            <w:pPr>
              <w:jc w:val="center"/>
            </w:pPr>
            <w:r>
              <w:rPr>
                <w:rFonts w:eastAsiaTheme="minorEastAsia"/>
                <w:color w:val="000000"/>
                <w:szCs w:val="21"/>
              </w:rPr>
              <w:t>巨星科技</w:t>
            </w:r>
          </w:p>
        </w:tc>
        <w:tc>
          <w:tcPr>
            <w:tcW w:w="1276" w:type="dxa"/>
            <w:vAlign w:val="center"/>
          </w:tcPr>
          <w:p w:rsidR="00354854" w:rsidRDefault="000D6ED4">
            <w:pPr>
              <w:jc w:val="right"/>
            </w:pPr>
            <w:r>
              <w:rPr>
                <w:rFonts w:eastAsiaTheme="minorEastAsia"/>
                <w:color w:val="000000"/>
                <w:szCs w:val="21"/>
              </w:rPr>
              <w:t>279,600.00</w:t>
            </w:r>
          </w:p>
        </w:tc>
        <w:tc>
          <w:tcPr>
            <w:tcW w:w="1842" w:type="dxa"/>
            <w:vAlign w:val="center"/>
          </w:tcPr>
          <w:p w:rsidR="00354854" w:rsidRDefault="000D6ED4">
            <w:pPr>
              <w:jc w:val="right"/>
            </w:pPr>
            <w:r>
              <w:rPr>
                <w:rFonts w:eastAsiaTheme="minorEastAsia"/>
                <w:color w:val="000000"/>
                <w:szCs w:val="21"/>
              </w:rPr>
              <w:t>9,528,768.00</w:t>
            </w:r>
          </w:p>
        </w:tc>
        <w:tc>
          <w:tcPr>
            <w:tcW w:w="1616" w:type="dxa"/>
            <w:vAlign w:val="center"/>
          </w:tcPr>
          <w:p w:rsidR="00354854" w:rsidRDefault="000D6ED4">
            <w:pPr>
              <w:jc w:val="right"/>
            </w:pPr>
            <w:r>
              <w:rPr>
                <w:rFonts w:eastAsiaTheme="minorEastAsia"/>
                <w:color w:val="000000"/>
                <w:szCs w:val="21"/>
              </w:rPr>
              <w:t>0.15</w:t>
            </w:r>
          </w:p>
        </w:tc>
      </w:tr>
      <w:tr w:rsidR="00354854">
        <w:tc>
          <w:tcPr>
            <w:tcW w:w="817" w:type="dxa"/>
            <w:vAlign w:val="center"/>
          </w:tcPr>
          <w:p w:rsidR="00354854" w:rsidRDefault="000D6ED4">
            <w:pPr>
              <w:jc w:val="center"/>
            </w:pPr>
            <w:r>
              <w:rPr>
                <w:rFonts w:eastAsiaTheme="minorEastAsia"/>
                <w:color w:val="000000"/>
                <w:szCs w:val="21"/>
              </w:rPr>
              <w:t>76</w:t>
            </w:r>
          </w:p>
        </w:tc>
        <w:tc>
          <w:tcPr>
            <w:tcW w:w="1276" w:type="dxa"/>
            <w:vAlign w:val="center"/>
          </w:tcPr>
          <w:p w:rsidR="00354854" w:rsidRDefault="000D6ED4">
            <w:pPr>
              <w:jc w:val="center"/>
            </w:pPr>
            <w:r>
              <w:rPr>
                <w:rFonts w:eastAsiaTheme="minorEastAsia"/>
                <w:color w:val="000000"/>
                <w:szCs w:val="21"/>
              </w:rPr>
              <w:t>603806</w:t>
            </w:r>
          </w:p>
        </w:tc>
        <w:tc>
          <w:tcPr>
            <w:tcW w:w="1701" w:type="dxa"/>
            <w:vAlign w:val="center"/>
          </w:tcPr>
          <w:p w:rsidR="00354854" w:rsidRDefault="000D6ED4">
            <w:pPr>
              <w:jc w:val="center"/>
            </w:pPr>
            <w:r>
              <w:rPr>
                <w:rFonts w:eastAsiaTheme="minorEastAsia"/>
                <w:color w:val="000000"/>
                <w:szCs w:val="21"/>
              </w:rPr>
              <w:t>福斯特</w:t>
            </w:r>
          </w:p>
        </w:tc>
        <w:tc>
          <w:tcPr>
            <w:tcW w:w="1276" w:type="dxa"/>
            <w:vAlign w:val="center"/>
          </w:tcPr>
          <w:p w:rsidR="00354854" w:rsidRDefault="000D6ED4">
            <w:pPr>
              <w:jc w:val="right"/>
            </w:pPr>
            <w:r>
              <w:rPr>
                <w:rFonts w:eastAsiaTheme="minorEastAsia"/>
                <w:color w:val="000000"/>
                <w:szCs w:val="21"/>
              </w:rPr>
              <w:t>88,125.00</w:t>
            </w:r>
          </w:p>
        </w:tc>
        <w:tc>
          <w:tcPr>
            <w:tcW w:w="1842" w:type="dxa"/>
            <w:vAlign w:val="center"/>
          </w:tcPr>
          <w:p w:rsidR="00354854" w:rsidRDefault="000D6ED4">
            <w:pPr>
              <w:jc w:val="right"/>
            </w:pPr>
            <w:r>
              <w:rPr>
                <w:rFonts w:eastAsiaTheme="minorEastAsia"/>
                <w:color w:val="000000"/>
                <w:szCs w:val="21"/>
              </w:rPr>
              <w:t>9,264,581.25</w:t>
            </w:r>
          </w:p>
        </w:tc>
        <w:tc>
          <w:tcPr>
            <w:tcW w:w="1616" w:type="dxa"/>
            <w:vAlign w:val="center"/>
          </w:tcPr>
          <w:p w:rsidR="00354854" w:rsidRDefault="000D6ED4">
            <w:pPr>
              <w:jc w:val="right"/>
            </w:pPr>
            <w:r>
              <w:rPr>
                <w:rFonts w:eastAsiaTheme="minorEastAsia"/>
                <w:color w:val="000000"/>
                <w:szCs w:val="21"/>
              </w:rPr>
              <w:t>0.15</w:t>
            </w:r>
          </w:p>
        </w:tc>
      </w:tr>
      <w:tr w:rsidR="00354854">
        <w:tc>
          <w:tcPr>
            <w:tcW w:w="817" w:type="dxa"/>
            <w:vAlign w:val="center"/>
          </w:tcPr>
          <w:p w:rsidR="00354854" w:rsidRDefault="000D6ED4">
            <w:pPr>
              <w:jc w:val="center"/>
            </w:pPr>
            <w:r>
              <w:rPr>
                <w:rFonts w:eastAsiaTheme="minorEastAsia"/>
                <w:color w:val="000000"/>
                <w:szCs w:val="21"/>
              </w:rPr>
              <w:t>77</w:t>
            </w:r>
          </w:p>
        </w:tc>
        <w:tc>
          <w:tcPr>
            <w:tcW w:w="1276" w:type="dxa"/>
            <w:vAlign w:val="center"/>
          </w:tcPr>
          <w:p w:rsidR="00354854" w:rsidRDefault="000D6ED4">
            <w:pPr>
              <w:jc w:val="center"/>
            </w:pPr>
            <w:r>
              <w:rPr>
                <w:rFonts w:eastAsiaTheme="minorEastAsia"/>
                <w:color w:val="000000"/>
                <w:szCs w:val="21"/>
              </w:rPr>
              <w:t>002759</w:t>
            </w:r>
          </w:p>
        </w:tc>
        <w:tc>
          <w:tcPr>
            <w:tcW w:w="1701" w:type="dxa"/>
            <w:vAlign w:val="center"/>
          </w:tcPr>
          <w:p w:rsidR="00354854" w:rsidRDefault="000D6ED4">
            <w:pPr>
              <w:jc w:val="center"/>
            </w:pPr>
            <w:r>
              <w:rPr>
                <w:rFonts w:eastAsiaTheme="minorEastAsia"/>
                <w:color w:val="000000"/>
                <w:szCs w:val="21"/>
              </w:rPr>
              <w:t>天际股份</w:t>
            </w:r>
          </w:p>
        </w:tc>
        <w:tc>
          <w:tcPr>
            <w:tcW w:w="1276" w:type="dxa"/>
            <w:vAlign w:val="center"/>
          </w:tcPr>
          <w:p w:rsidR="00354854" w:rsidRDefault="000D6ED4">
            <w:pPr>
              <w:jc w:val="right"/>
            </w:pPr>
            <w:r>
              <w:rPr>
                <w:rFonts w:eastAsiaTheme="minorEastAsia"/>
                <w:color w:val="000000"/>
                <w:szCs w:val="21"/>
              </w:rPr>
              <w:t>219,800.00</w:t>
            </w:r>
          </w:p>
        </w:tc>
        <w:tc>
          <w:tcPr>
            <w:tcW w:w="1842" w:type="dxa"/>
            <w:vAlign w:val="center"/>
          </w:tcPr>
          <w:p w:rsidR="00354854" w:rsidRDefault="000D6ED4">
            <w:pPr>
              <w:jc w:val="right"/>
            </w:pPr>
            <w:r>
              <w:rPr>
                <w:rFonts w:eastAsiaTheme="minorEastAsia"/>
                <w:color w:val="000000"/>
                <w:szCs w:val="21"/>
              </w:rPr>
              <w:t>8,165,570.00</w:t>
            </w:r>
          </w:p>
        </w:tc>
        <w:tc>
          <w:tcPr>
            <w:tcW w:w="1616" w:type="dxa"/>
            <w:vAlign w:val="center"/>
          </w:tcPr>
          <w:p w:rsidR="00354854" w:rsidRDefault="000D6ED4">
            <w:pPr>
              <w:jc w:val="right"/>
            </w:pPr>
            <w:r>
              <w:rPr>
                <w:rFonts w:eastAsiaTheme="minorEastAsia"/>
                <w:color w:val="000000"/>
                <w:szCs w:val="21"/>
              </w:rPr>
              <w:t>0.13</w:t>
            </w:r>
          </w:p>
        </w:tc>
      </w:tr>
      <w:tr w:rsidR="00354854">
        <w:tc>
          <w:tcPr>
            <w:tcW w:w="817" w:type="dxa"/>
            <w:vAlign w:val="center"/>
          </w:tcPr>
          <w:p w:rsidR="00354854" w:rsidRDefault="000D6ED4">
            <w:pPr>
              <w:jc w:val="center"/>
            </w:pPr>
            <w:r>
              <w:rPr>
                <w:rFonts w:eastAsiaTheme="minorEastAsia"/>
                <w:color w:val="000000"/>
                <w:szCs w:val="21"/>
              </w:rPr>
              <w:t>78</w:t>
            </w:r>
          </w:p>
        </w:tc>
        <w:tc>
          <w:tcPr>
            <w:tcW w:w="1276" w:type="dxa"/>
            <w:vAlign w:val="center"/>
          </w:tcPr>
          <w:p w:rsidR="00354854" w:rsidRDefault="000D6ED4">
            <w:pPr>
              <w:jc w:val="center"/>
            </w:pPr>
            <w:r>
              <w:rPr>
                <w:rFonts w:eastAsiaTheme="minorEastAsia"/>
                <w:color w:val="000000"/>
                <w:szCs w:val="21"/>
              </w:rPr>
              <w:t>688085</w:t>
            </w:r>
          </w:p>
        </w:tc>
        <w:tc>
          <w:tcPr>
            <w:tcW w:w="1701" w:type="dxa"/>
            <w:vAlign w:val="center"/>
          </w:tcPr>
          <w:p w:rsidR="00354854" w:rsidRDefault="000D6ED4">
            <w:pPr>
              <w:jc w:val="center"/>
            </w:pPr>
            <w:r>
              <w:rPr>
                <w:rFonts w:eastAsiaTheme="minorEastAsia"/>
                <w:color w:val="000000"/>
                <w:szCs w:val="21"/>
              </w:rPr>
              <w:t>三友医疗</w:t>
            </w:r>
          </w:p>
        </w:tc>
        <w:tc>
          <w:tcPr>
            <w:tcW w:w="1276" w:type="dxa"/>
            <w:vAlign w:val="center"/>
          </w:tcPr>
          <w:p w:rsidR="00354854" w:rsidRDefault="000D6ED4">
            <w:pPr>
              <w:jc w:val="right"/>
            </w:pPr>
            <w:r>
              <w:rPr>
                <w:rFonts w:eastAsiaTheme="minorEastAsia"/>
                <w:color w:val="000000"/>
                <w:szCs w:val="21"/>
              </w:rPr>
              <w:t>185,134.00</w:t>
            </w:r>
          </w:p>
        </w:tc>
        <w:tc>
          <w:tcPr>
            <w:tcW w:w="1842" w:type="dxa"/>
            <w:vAlign w:val="center"/>
          </w:tcPr>
          <w:p w:rsidR="00354854" w:rsidRDefault="000D6ED4">
            <w:pPr>
              <w:jc w:val="right"/>
            </w:pPr>
            <w:r>
              <w:rPr>
                <w:rFonts w:eastAsiaTheme="minorEastAsia"/>
                <w:color w:val="000000"/>
                <w:szCs w:val="21"/>
              </w:rPr>
              <w:t>8,077,396.42</w:t>
            </w:r>
          </w:p>
        </w:tc>
        <w:tc>
          <w:tcPr>
            <w:tcW w:w="1616" w:type="dxa"/>
            <w:vAlign w:val="center"/>
          </w:tcPr>
          <w:p w:rsidR="00354854" w:rsidRDefault="000D6ED4">
            <w:pPr>
              <w:jc w:val="right"/>
            </w:pPr>
            <w:r>
              <w:rPr>
                <w:rFonts w:eastAsiaTheme="minorEastAsia"/>
                <w:color w:val="000000"/>
                <w:szCs w:val="21"/>
              </w:rPr>
              <w:t>0.13</w:t>
            </w:r>
          </w:p>
        </w:tc>
      </w:tr>
      <w:tr w:rsidR="00354854">
        <w:tc>
          <w:tcPr>
            <w:tcW w:w="817" w:type="dxa"/>
            <w:vAlign w:val="center"/>
          </w:tcPr>
          <w:p w:rsidR="00354854" w:rsidRDefault="000D6ED4">
            <w:pPr>
              <w:jc w:val="center"/>
            </w:pPr>
            <w:r>
              <w:rPr>
                <w:rFonts w:eastAsiaTheme="minorEastAsia"/>
                <w:color w:val="000000"/>
                <w:szCs w:val="21"/>
              </w:rPr>
              <w:t>79</w:t>
            </w:r>
          </w:p>
        </w:tc>
        <w:tc>
          <w:tcPr>
            <w:tcW w:w="1276" w:type="dxa"/>
            <w:vAlign w:val="center"/>
          </w:tcPr>
          <w:p w:rsidR="00354854" w:rsidRDefault="000D6ED4">
            <w:pPr>
              <w:jc w:val="center"/>
            </w:pPr>
            <w:r>
              <w:rPr>
                <w:rFonts w:eastAsiaTheme="minorEastAsia"/>
                <w:color w:val="000000"/>
                <w:szCs w:val="21"/>
              </w:rPr>
              <w:t>688580</w:t>
            </w:r>
          </w:p>
        </w:tc>
        <w:tc>
          <w:tcPr>
            <w:tcW w:w="1701" w:type="dxa"/>
            <w:vAlign w:val="center"/>
          </w:tcPr>
          <w:p w:rsidR="00354854" w:rsidRDefault="000D6ED4">
            <w:pPr>
              <w:jc w:val="center"/>
            </w:pPr>
            <w:r>
              <w:rPr>
                <w:rFonts w:eastAsiaTheme="minorEastAsia"/>
                <w:color w:val="000000"/>
                <w:szCs w:val="21"/>
              </w:rPr>
              <w:t>伟思医疗</w:t>
            </w:r>
          </w:p>
        </w:tc>
        <w:tc>
          <w:tcPr>
            <w:tcW w:w="1276" w:type="dxa"/>
            <w:vAlign w:val="center"/>
          </w:tcPr>
          <w:p w:rsidR="00354854" w:rsidRDefault="000D6ED4">
            <w:pPr>
              <w:jc w:val="right"/>
            </w:pPr>
            <w:r>
              <w:rPr>
                <w:rFonts w:eastAsiaTheme="minorEastAsia"/>
                <w:color w:val="000000"/>
                <w:szCs w:val="21"/>
              </w:rPr>
              <w:t>46,651.00</w:t>
            </w:r>
          </w:p>
        </w:tc>
        <w:tc>
          <w:tcPr>
            <w:tcW w:w="1842" w:type="dxa"/>
            <w:vAlign w:val="center"/>
          </w:tcPr>
          <w:p w:rsidR="00354854" w:rsidRDefault="000D6ED4">
            <w:pPr>
              <w:jc w:val="right"/>
            </w:pPr>
            <w:r>
              <w:rPr>
                <w:rFonts w:eastAsiaTheme="minorEastAsia"/>
                <w:color w:val="000000"/>
                <w:szCs w:val="21"/>
              </w:rPr>
              <w:t>7,814,042.50</w:t>
            </w:r>
          </w:p>
        </w:tc>
        <w:tc>
          <w:tcPr>
            <w:tcW w:w="1616" w:type="dxa"/>
            <w:vAlign w:val="center"/>
          </w:tcPr>
          <w:p w:rsidR="00354854" w:rsidRDefault="000D6ED4">
            <w:pPr>
              <w:jc w:val="right"/>
            </w:pPr>
            <w:r>
              <w:rPr>
                <w:rFonts w:eastAsiaTheme="minorEastAsia"/>
                <w:color w:val="000000"/>
                <w:szCs w:val="21"/>
              </w:rPr>
              <w:t>0.13</w:t>
            </w:r>
          </w:p>
        </w:tc>
      </w:tr>
      <w:tr w:rsidR="00354854">
        <w:tc>
          <w:tcPr>
            <w:tcW w:w="817" w:type="dxa"/>
            <w:vAlign w:val="center"/>
          </w:tcPr>
          <w:p w:rsidR="00354854" w:rsidRDefault="000D6ED4">
            <w:pPr>
              <w:jc w:val="center"/>
            </w:pPr>
            <w:r>
              <w:rPr>
                <w:rFonts w:eastAsiaTheme="minorEastAsia"/>
                <w:color w:val="000000"/>
                <w:szCs w:val="21"/>
              </w:rPr>
              <w:t>80</w:t>
            </w:r>
          </w:p>
        </w:tc>
        <w:tc>
          <w:tcPr>
            <w:tcW w:w="1276" w:type="dxa"/>
            <w:vAlign w:val="center"/>
          </w:tcPr>
          <w:p w:rsidR="00354854" w:rsidRDefault="000D6ED4">
            <w:pPr>
              <w:jc w:val="center"/>
            </w:pPr>
            <w:r>
              <w:rPr>
                <w:rFonts w:eastAsiaTheme="minorEastAsia"/>
                <w:color w:val="000000"/>
                <w:szCs w:val="21"/>
              </w:rPr>
              <w:t>601995</w:t>
            </w:r>
          </w:p>
        </w:tc>
        <w:tc>
          <w:tcPr>
            <w:tcW w:w="1701" w:type="dxa"/>
            <w:vAlign w:val="center"/>
          </w:tcPr>
          <w:p w:rsidR="00354854" w:rsidRDefault="000D6ED4">
            <w:pPr>
              <w:jc w:val="center"/>
            </w:pPr>
            <w:r>
              <w:rPr>
                <w:rFonts w:eastAsiaTheme="minorEastAsia"/>
                <w:color w:val="000000"/>
                <w:szCs w:val="21"/>
              </w:rPr>
              <w:t>中金公司</w:t>
            </w:r>
          </w:p>
        </w:tc>
        <w:tc>
          <w:tcPr>
            <w:tcW w:w="1276" w:type="dxa"/>
            <w:vAlign w:val="center"/>
          </w:tcPr>
          <w:p w:rsidR="00354854" w:rsidRDefault="000D6ED4">
            <w:pPr>
              <w:jc w:val="right"/>
            </w:pPr>
            <w:r>
              <w:rPr>
                <w:rFonts w:eastAsiaTheme="minorEastAsia"/>
                <w:color w:val="000000"/>
                <w:szCs w:val="21"/>
              </w:rPr>
              <w:t>116,920.00</w:t>
            </w:r>
          </w:p>
        </w:tc>
        <w:tc>
          <w:tcPr>
            <w:tcW w:w="1842" w:type="dxa"/>
            <w:vAlign w:val="center"/>
          </w:tcPr>
          <w:p w:rsidR="00354854" w:rsidRDefault="000D6ED4">
            <w:pPr>
              <w:jc w:val="right"/>
            </w:pPr>
            <w:r>
              <w:rPr>
                <w:rFonts w:eastAsiaTheme="minorEastAsia"/>
                <w:color w:val="000000"/>
                <w:szCs w:val="21"/>
              </w:rPr>
              <w:t>7,190,580.00</w:t>
            </w:r>
          </w:p>
        </w:tc>
        <w:tc>
          <w:tcPr>
            <w:tcW w:w="1616" w:type="dxa"/>
            <w:vAlign w:val="center"/>
          </w:tcPr>
          <w:p w:rsidR="00354854" w:rsidRDefault="000D6ED4">
            <w:pPr>
              <w:jc w:val="right"/>
            </w:pPr>
            <w:r>
              <w:rPr>
                <w:rFonts w:eastAsiaTheme="minorEastAsia"/>
                <w:color w:val="000000"/>
                <w:szCs w:val="21"/>
              </w:rPr>
              <w:t>0.12</w:t>
            </w:r>
          </w:p>
        </w:tc>
      </w:tr>
      <w:tr w:rsidR="00354854">
        <w:tc>
          <w:tcPr>
            <w:tcW w:w="817" w:type="dxa"/>
            <w:vAlign w:val="center"/>
          </w:tcPr>
          <w:p w:rsidR="00354854" w:rsidRDefault="000D6ED4">
            <w:pPr>
              <w:jc w:val="center"/>
            </w:pPr>
            <w:r>
              <w:rPr>
                <w:rFonts w:eastAsiaTheme="minorEastAsia"/>
                <w:color w:val="000000"/>
                <w:szCs w:val="21"/>
              </w:rPr>
              <w:lastRenderedPageBreak/>
              <w:t>81</w:t>
            </w:r>
          </w:p>
        </w:tc>
        <w:tc>
          <w:tcPr>
            <w:tcW w:w="1276" w:type="dxa"/>
            <w:vAlign w:val="center"/>
          </w:tcPr>
          <w:p w:rsidR="00354854" w:rsidRDefault="000D6ED4">
            <w:pPr>
              <w:jc w:val="center"/>
            </w:pPr>
            <w:r>
              <w:rPr>
                <w:rFonts w:eastAsiaTheme="minorEastAsia"/>
                <w:color w:val="000000"/>
                <w:szCs w:val="21"/>
              </w:rPr>
              <w:t>002142</w:t>
            </w:r>
          </w:p>
        </w:tc>
        <w:tc>
          <w:tcPr>
            <w:tcW w:w="1701" w:type="dxa"/>
            <w:vAlign w:val="center"/>
          </w:tcPr>
          <w:p w:rsidR="00354854" w:rsidRDefault="000D6ED4">
            <w:pPr>
              <w:jc w:val="center"/>
            </w:pPr>
            <w:r>
              <w:rPr>
                <w:rFonts w:eastAsiaTheme="minorEastAsia"/>
                <w:color w:val="000000"/>
                <w:szCs w:val="21"/>
              </w:rPr>
              <w:t>宁波银行</w:t>
            </w:r>
          </w:p>
        </w:tc>
        <w:tc>
          <w:tcPr>
            <w:tcW w:w="1276" w:type="dxa"/>
            <w:vAlign w:val="center"/>
          </w:tcPr>
          <w:p w:rsidR="00354854" w:rsidRDefault="000D6ED4">
            <w:pPr>
              <w:jc w:val="right"/>
            </w:pPr>
            <w:r>
              <w:rPr>
                <w:rFonts w:eastAsiaTheme="minorEastAsia"/>
                <w:color w:val="000000"/>
                <w:szCs w:val="21"/>
              </w:rPr>
              <w:t>181,400.00</w:t>
            </w:r>
          </w:p>
        </w:tc>
        <w:tc>
          <w:tcPr>
            <w:tcW w:w="1842" w:type="dxa"/>
            <w:vAlign w:val="center"/>
          </w:tcPr>
          <w:p w:rsidR="00354854" w:rsidRDefault="000D6ED4">
            <w:pPr>
              <w:jc w:val="right"/>
            </w:pPr>
            <w:r>
              <w:rPr>
                <w:rFonts w:eastAsiaTheme="minorEastAsia"/>
                <w:color w:val="000000"/>
                <w:szCs w:val="21"/>
              </w:rPr>
              <w:t>7,069,158.00</w:t>
            </w:r>
          </w:p>
        </w:tc>
        <w:tc>
          <w:tcPr>
            <w:tcW w:w="1616" w:type="dxa"/>
            <w:vAlign w:val="center"/>
          </w:tcPr>
          <w:p w:rsidR="00354854" w:rsidRDefault="000D6ED4">
            <w:pPr>
              <w:jc w:val="right"/>
            </w:pPr>
            <w:r>
              <w:rPr>
                <w:rFonts w:eastAsiaTheme="minorEastAsia"/>
                <w:color w:val="000000"/>
                <w:szCs w:val="21"/>
              </w:rPr>
              <w:t>0.11</w:t>
            </w:r>
          </w:p>
        </w:tc>
      </w:tr>
      <w:tr w:rsidR="00354854">
        <w:tc>
          <w:tcPr>
            <w:tcW w:w="817" w:type="dxa"/>
            <w:vAlign w:val="center"/>
          </w:tcPr>
          <w:p w:rsidR="00354854" w:rsidRDefault="000D6ED4">
            <w:pPr>
              <w:jc w:val="center"/>
            </w:pPr>
            <w:r>
              <w:rPr>
                <w:rFonts w:eastAsiaTheme="minorEastAsia"/>
                <w:color w:val="000000"/>
                <w:szCs w:val="21"/>
              </w:rPr>
              <w:t>82</w:t>
            </w:r>
          </w:p>
        </w:tc>
        <w:tc>
          <w:tcPr>
            <w:tcW w:w="1276" w:type="dxa"/>
            <w:vAlign w:val="center"/>
          </w:tcPr>
          <w:p w:rsidR="00354854" w:rsidRDefault="000D6ED4">
            <w:pPr>
              <w:jc w:val="center"/>
            </w:pPr>
            <w:r>
              <w:rPr>
                <w:rFonts w:eastAsiaTheme="minorEastAsia"/>
                <w:color w:val="000000"/>
                <w:szCs w:val="21"/>
              </w:rPr>
              <w:t>603129</w:t>
            </w:r>
          </w:p>
        </w:tc>
        <w:tc>
          <w:tcPr>
            <w:tcW w:w="1701" w:type="dxa"/>
            <w:vAlign w:val="center"/>
          </w:tcPr>
          <w:p w:rsidR="00354854" w:rsidRDefault="000D6ED4">
            <w:pPr>
              <w:jc w:val="center"/>
            </w:pPr>
            <w:r>
              <w:rPr>
                <w:rFonts w:eastAsiaTheme="minorEastAsia"/>
                <w:color w:val="000000"/>
                <w:szCs w:val="21"/>
              </w:rPr>
              <w:t>春风动力</w:t>
            </w:r>
          </w:p>
        </w:tc>
        <w:tc>
          <w:tcPr>
            <w:tcW w:w="1276" w:type="dxa"/>
            <w:vAlign w:val="center"/>
          </w:tcPr>
          <w:p w:rsidR="00354854" w:rsidRDefault="000D6ED4">
            <w:pPr>
              <w:jc w:val="right"/>
            </w:pPr>
            <w:r>
              <w:rPr>
                <w:rFonts w:eastAsiaTheme="minorEastAsia"/>
                <w:color w:val="000000"/>
                <w:szCs w:val="21"/>
              </w:rPr>
              <w:t>53,424.00</w:t>
            </w:r>
          </w:p>
        </w:tc>
        <w:tc>
          <w:tcPr>
            <w:tcW w:w="1842" w:type="dxa"/>
            <w:vAlign w:val="center"/>
          </w:tcPr>
          <w:p w:rsidR="00354854" w:rsidRDefault="000D6ED4">
            <w:pPr>
              <w:jc w:val="right"/>
            </w:pPr>
            <w:r>
              <w:rPr>
                <w:rFonts w:eastAsiaTheme="minorEastAsia"/>
                <w:color w:val="000000"/>
                <w:szCs w:val="21"/>
              </w:rPr>
              <w:t>6,628,849.92</w:t>
            </w:r>
          </w:p>
        </w:tc>
        <w:tc>
          <w:tcPr>
            <w:tcW w:w="1616" w:type="dxa"/>
            <w:vAlign w:val="center"/>
          </w:tcPr>
          <w:p w:rsidR="00354854" w:rsidRDefault="000D6ED4">
            <w:pPr>
              <w:jc w:val="right"/>
            </w:pPr>
            <w:r>
              <w:rPr>
                <w:rFonts w:eastAsiaTheme="minorEastAsia"/>
                <w:color w:val="000000"/>
                <w:szCs w:val="21"/>
              </w:rPr>
              <w:t>0.11</w:t>
            </w:r>
          </w:p>
        </w:tc>
      </w:tr>
      <w:tr w:rsidR="00354854">
        <w:tc>
          <w:tcPr>
            <w:tcW w:w="817" w:type="dxa"/>
            <w:vAlign w:val="center"/>
          </w:tcPr>
          <w:p w:rsidR="00354854" w:rsidRDefault="000D6ED4">
            <w:pPr>
              <w:jc w:val="center"/>
            </w:pPr>
            <w:r>
              <w:rPr>
                <w:rFonts w:eastAsiaTheme="minorEastAsia"/>
                <w:color w:val="000000"/>
                <w:szCs w:val="21"/>
              </w:rPr>
              <w:t>83</w:t>
            </w:r>
          </w:p>
        </w:tc>
        <w:tc>
          <w:tcPr>
            <w:tcW w:w="1276" w:type="dxa"/>
            <w:vAlign w:val="center"/>
          </w:tcPr>
          <w:p w:rsidR="00354854" w:rsidRDefault="000D6ED4">
            <w:pPr>
              <w:jc w:val="center"/>
            </w:pPr>
            <w:r>
              <w:rPr>
                <w:rFonts w:eastAsiaTheme="minorEastAsia"/>
                <w:color w:val="000000"/>
                <w:szCs w:val="21"/>
              </w:rPr>
              <w:t>002460</w:t>
            </w:r>
          </w:p>
        </w:tc>
        <w:tc>
          <w:tcPr>
            <w:tcW w:w="1701" w:type="dxa"/>
            <w:vAlign w:val="center"/>
          </w:tcPr>
          <w:p w:rsidR="00354854" w:rsidRDefault="000D6ED4">
            <w:pPr>
              <w:jc w:val="center"/>
            </w:pPr>
            <w:r>
              <w:rPr>
                <w:rFonts w:eastAsiaTheme="minorEastAsia"/>
                <w:color w:val="000000"/>
                <w:szCs w:val="21"/>
              </w:rPr>
              <w:t>赣锋锂业</w:t>
            </w:r>
          </w:p>
        </w:tc>
        <w:tc>
          <w:tcPr>
            <w:tcW w:w="1276" w:type="dxa"/>
            <w:vAlign w:val="center"/>
          </w:tcPr>
          <w:p w:rsidR="00354854" w:rsidRDefault="000D6ED4">
            <w:pPr>
              <w:jc w:val="right"/>
            </w:pPr>
            <w:r>
              <w:rPr>
                <w:rFonts w:eastAsiaTheme="minorEastAsia"/>
                <w:color w:val="000000"/>
                <w:szCs w:val="21"/>
              </w:rPr>
              <w:t>53,900.00</w:t>
            </w:r>
          </w:p>
        </w:tc>
        <w:tc>
          <w:tcPr>
            <w:tcW w:w="1842" w:type="dxa"/>
            <w:vAlign w:val="center"/>
          </w:tcPr>
          <w:p w:rsidR="00354854" w:rsidRDefault="000D6ED4">
            <w:pPr>
              <w:jc w:val="right"/>
            </w:pPr>
            <w:r>
              <w:rPr>
                <w:rFonts w:eastAsiaTheme="minorEastAsia"/>
                <w:color w:val="000000"/>
                <w:szCs w:val="21"/>
              </w:rPr>
              <w:t>6,526,751.00</w:t>
            </w:r>
          </w:p>
        </w:tc>
        <w:tc>
          <w:tcPr>
            <w:tcW w:w="1616" w:type="dxa"/>
            <w:vAlign w:val="center"/>
          </w:tcPr>
          <w:p w:rsidR="00354854" w:rsidRDefault="000D6ED4">
            <w:pPr>
              <w:jc w:val="right"/>
            </w:pPr>
            <w:r>
              <w:rPr>
                <w:rFonts w:eastAsiaTheme="minorEastAsia"/>
                <w:color w:val="000000"/>
                <w:szCs w:val="21"/>
              </w:rPr>
              <w:t>0.11</w:t>
            </w:r>
          </w:p>
        </w:tc>
      </w:tr>
      <w:tr w:rsidR="00354854">
        <w:tc>
          <w:tcPr>
            <w:tcW w:w="817" w:type="dxa"/>
            <w:vAlign w:val="center"/>
          </w:tcPr>
          <w:p w:rsidR="00354854" w:rsidRDefault="000D6ED4">
            <w:pPr>
              <w:jc w:val="center"/>
            </w:pPr>
            <w:r>
              <w:rPr>
                <w:rFonts w:eastAsiaTheme="minorEastAsia"/>
                <w:color w:val="000000"/>
                <w:szCs w:val="21"/>
              </w:rPr>
              <w:t>84</w:t>
            </w:r>
          </w:p>
        </w:tc>
        <w:tc>
          <w:tcPr>
            <w:tcW w:w="1276" w:type="dxa"/>
            <w:vAlign w:val="center"/>
          </w:tcPr>
          <w:p w:rsidR="00354854" w:rsidRDefault="000D6ED4">
            <w:pPr>
              <w:jc w:val="center"/>
            </w:pPr>
            <w:r>
              <w:rPr>
                <w:rFonts w:eastAsiaTheme="minorEastAsia"/>
                <w:color w:val="000000"/>
                <w:szCs w:val="21"/>
              </w:rPr>
              <w:t>601155</w:t>
            </w:r>
          </w:p>
        </w:tc>
        <w:tc>
          <w:tcPr>
            <w:tcW w:w="1701" w:type="dxa"/>
            <w:vAlign w:val="center"/>
          </w:tcPr>
          <w:p w:rsidR="00354854" w:rsidRDefault="000D6ED4">
            <w:pPr>
              <w:jc w:val="center"/>
            </w:pPr>
            <w:r>
              <w:rPr>
                <w:rFonts w:eastAsiaTheme="minorEastAsia"/>
                <w:color w:val="000000"/>
                <w:szCs w:val="21"/>
              </w:rPr>
              <w:t>新城控股</w:t>
            </w:r>
          </w:p>
        </w:tc>
        <w:tc>
          <w:tcPr>
            <w:tcW w:w="1276" w:type="dxa"/>
            <w:vAlign w:val="center"/>
          </w:tcPr>
          <w:p w:rsidR="00354854" w:rsidRDefault="000D6ED4">
            <w:pPr>
              <w:jc w:val="right"/>
            </w:pPr>
            <w:r>
              <w:rPr>
                <w:rFonts w:eastAsiaTheme="minorEastAsia"/>
                <w:color w:val="000000"/>
                <w:szCs w:val="21"/>
              </w:rPr>
              <w:t>126,829.00</w:t>
            </w:r>
          </w:p>
        </w:tc>
        <w:tc>
          <w:tcPr>
            <w:tcW w:w="1842" w:type="dxa"/>
            <w:vAlign w:val="center"/>
          </w:tcPr>
          <w:p w:rsidR="00354854" w:rsidRDefault="000D6ED4">
            <w:pPr>
              <w:jc w:val="right"/>
            </w:pPr>
            <w:r>
              <w:rPr>
                <w:rFonts w:eastAsiaTheme="minorEastAsia"/>
                <w:color w:val="000000"/>
                <w:szCs w:val="21"/>
              </w:rPr>
              <w:t>5,276,086.40</w:t>
            </w:r>
          </w:p>
        </w:tc>
        <w:tc>
          <w:tcPr>
            <w:tcW w:w="1616" w:type="dxa"/>
            <w:vAlign w:val="center"/>
          </w:tcPr>
          <w:p w:rsidR="00354854" w:rsidRDefault="000D6ED4">
            <w:pPr>
              <w:jc w:val="right"/>
            </w:pPr>
            <w:r>
              <w:rPr>
                <w:rFonts w:eastAsiaTheme="minorEastAsia"/>
                <w:color w:val="000000"/>
                <w:szCs w:val="21"/>
              </w:rPr>
              <w:t>0.09</w:t>
            </w:r>
          </w:p>
        </w:tc>
      </w:tr>
      <w:tr w:rsidR="00354854">
        <w:tc>
          <w:tcPr>
            <w:tcW w:w="817" w:type="dxa"/>
            <w:vAlign w:val="center"/>
          </w:tcPr>
          <w:p w:rsidR="00354854" w:rsidRDefault="000D6ED4">
            <w:pPr>
              <w:jc w:val="center"/>
            </w:pPr>
            <w:r>
              <w:rPr>
                <w:rFonts w:eastAsiaTheme="minorEastAsia"/>
                <w:color w:val="000000"/>
                <w:szCs w:val="21"/>
              </w:rPr>
              <w:t>85</w:t>
            </w:r>
          </w:p>
        </w:tc>
        <w:tc>
          <w:tcPr>
            <w:tcW w:w="1276" w:type="dxa"/>
            <w:vAlign w:val="center"/>
          </w:tcPr>
          <w:p w:rsidR="00354854" w:rsidRDefault="000D6ED4">
            <w:pPr>
              <w:jc w:val="center"/>
            </w:pPr>
            <w:r>
              <w:rPr>
                <w:rFonts w:eastAsiaTheme="minorEastAsia"/>
                <w:color w:val="000000"/>
                <w:szCs w:val="21"/>
              </w:rPr>
              <w:t>002341</w:t>
            </w:r>
          </w:p>
        </w:tc>
        <w:tc>
          <w:tcPr>
            <w:tcW w:w="1701" w:type="dxa"/>
            <w:vAlign w:val="center"/>
          </w:tcPr>
          <w:p w:rsidR="00354854" w:rsidRDefault="000D6ED4">
            <w:pPr>
              <w:jc w:val="center"/>
            </w:pPr>
            <w:r>
              <w:rPr>
                <w:rFonts w:eastAsiaTheme="minorEastAsia"/>
                <w:color w:val="000000"/>
                <w:szCs w:val="21"/>
              </w:rPr>
              <w:t>新纶科技</w:t>
            </w:r>
          </w:p>
        </w:tc>
        <w:tc>
          <w:tcPr>
            <w:tcW w:w="1276" w:type="dxa"/>
            <w:vAlign w:val="center"/>
          </w:tcPr>
          <w:p w:rsidR="00354854" w:rsidRDefault="000D6ED4">
            <w:pPr>
              <w:jc w:val="right"/>
            </w:pPr>
            <w:r>
              <w:rPr>
                <w:rFonts w:eastAsiaTheme="minorEastAsia"/>
                <w:color w:val="000000"/>
                <w:szCs w:val="21"/>
              </w:rPr>
              <w:t>985,476.00</w:t>
            </w:r>
          </w:p>
        </w:tc>
        <w:tc>
          <w:tcPr>
            <w:tcW w:w="1842" w:type="dxa"/>
            <w:vAlign w:val="center"/>
          </w:tcPr>
          <w:p w:rsidR="00354854" w:rsidRDefault="000D6ED4">
            <w:pPr>
              <w:jc w:val="right"/>
            </w:pPr>
            <w:r>
              <w:rPr>
                <w:rFonts w:eastAsiaTheme="minorEastAsia"/>
                <w:color w:val="000000"/>
                <w:szCs w:val="21"/>
              </w:rPr>
              <w:t>4,769,703.84</w:t>
            </w:r>
          </w:p>
        </w:tc>
        <w:tc>
          <w:tcPr>
            <w:tcW w:w="1616" w:type="dxa"/>
            <w:vAlign w:val="center"/>
          </w:tcPr>
          <w:p w:rsidR="00354854" w:rsidRDefault="000D6ED4">
            <w:pPr>
              <w:jc w:val="right"/>
            </w:pPr>
            <w:r>
              <w:rPr>
                <w:rFonts w:eastAsiaTheme="minorEastAsia"/>
                <w:color w:val="000000"/>
                <w:szCs w:val="21"/>
              </w:rPr>
              <w:t>0.08</w:t>
            </w:r>
          </w:p>
        </w:tc>
      </w:tr>
      <w:tr w:rsidR="00354854">
        <w:tc>
          <w:tcPr>
            <w:tcW w:w="817" w:type="dxa"/>
            <w:vAlign w:val="center"/>
          </w:tcPr>
          <w:p w:rsidR="00354854" w:rsidRDefault="000D6ED4">
            <w:pPr>
              <w:jc w:val="center"/>
            </w:pPr>
            <w:r>
              <w:rPr>
                <w:rFonts w:eastAsiaTheme="minorEastAsia"/>
                <w:color w:val="000000"/>
                <w:szCs w:val="21"/>
              </w:rPr>
              <w:t>86</w:t>
            </w:r>
          </w:p>
        </w:tc>
        <w:tc>
          <w:tcPr>
            <w:tcW w:w="1276" w:type="dxa"/>
            <w:vAlign w:val="center"/>
          </w:tcPr>
          <w:p w:rsidR="00354854" w:rsidRDefault="000D6ED4">
            <w:pPr>
              <w:jc w:val="center"/>
            </w:pPr>
            <w:r>
              <w:rPr>
                <w:rFonts w:eastAsiaTheme="minorEastAsia"/>
                <w:color w:val="000000"/>
                <w:szCs w:val="21"/>
              </w:rPr>
              <w:t>300712</w:t>
            </w:r>
          </w:p>
        </w:tc>
        <w:tc>
          <w:tcPr>
            <w:tcW w:w="1701" w:type="dxa"/>
            <w:vAlign w:val="center"/>
          </w:tcPr>
          <w:p w:rsidR="00354854" w:rsidRDefault="000D6ED4">
            <w:pPr>
              <w:jc w:val="center"/>
            </w:pPr>
            <w:r>
              <w:rPr>
                <w:rFonts w:eastAsiaTheme="minorEastAsia"/>
                <w:color w:val="000000"/>
                <w:szCs w:val="21"/>
              </w:rPr>
              <w:t>永福股份</w:t>
            </w:r>
          </w:p>
        </w:tc>
        <w:tc>
          <w:tcPr>
            <w:tcW w:w="1276" w:type="dxa"/>
            <w:vAlign w:val="center"/>
          </w:tcPr>
          <w:p w:rsidR="00354854" w:rsidRDefault="000D6ED4">
            <w:pPr>
              <w:jc w:val="right"/>
            </w:pPr>
            <w:r>
              <w:rPr>
                <w:rFonts w:eastAsiaTheme="minorEastAsia"/>
                <w:color w:val="000000"/>
                <w:szCs w:val="21"/>
              </w:rPr>
              <w:t>83,080.00</w:t>
            </w:r>
          </w:p>
        </w:tc>
        <w:tc>
          <w:tcPr>
            <w:tcW w:w="1842" w:type="dxa"/>
            <w:vAlign w:val="center"/>
          </w:tcPr>
          <w:p w:rsidR="00354854" w:rsidRDefault="000D6ED4">
            <w:pPr>
              <w:jc w:val="right"/>
            </w:pPr>
            <w:r>
              <w:rPr>
                <w:rFonts w:eastAsiaTheme="minorEastAsia"/>
                <w:color w:val="000000"/>
                <w:szCs w:val="21"/>
              </w:rPr>
              <w:t>3,645,550.40</w:t>
            </w:r>
          </w:p>
        </w:tc>
        <w:tc>
          <w:tcPr>
            <w:tcW w:w="1616" w:type="dxa"/>
            <w:vAlign w:val="center"/>
          </w:tcPr>
          <w:p w:rsidR="00354854" w:rsidRDefault="000D6ED4">
            <w:pPr>
              <w:jc w:val="right"/>
            </w:pPr>
            <w:r>
              <w:rPr>
                <w:rFonts w:eastAsiaTheme="minorEastAsia"/>
                <w:color w:val="000000"/>
                <w:szCs w:val="21"/>
              </w:rPr>
              <w:t>0.06</w:t>
            </w:r>
          </w:p>
        </w:tc>
      </w:tr>
      <w:tr w:rsidR="00354854">
        <w:tc>
          <w:tcPr>
            <w:tcW w:w="817" w:type="dxa"/>
            <w:vAlign w:val="center"/>
          </w:tcPr>
          <w:p w:rsidR="00354854" w:rsidRDefault="000D6ED4">
            <w:pPr>
              <w:jc w:val="center"/>
            </w:pPr>
            <w:r>
              <w:rPr>
                <w:rFonts w:eastAsiaTheme="minorEastAsia"/>
                <w:color w:val="000000"/>
                <w:szCs w:val="21"/>
              </w:rPr>
              <w:t>87</w:t>
            </w:r>
          </w:p>
        </w:tc>
        <w:tc>
          <w:tcPr>
            <w:tcW w:w="1276" w:type="dxa"/>
            <w:vAlign w:val="center"/>
          </w:tcPr>
          <w:p w:rsidR="00354854" w:rsidRDefault="000D6ED4">
            <w:pPr>
              <w:jc w:val="center"/>
            </w:pPr>
            <w:r>
              <w:rPr>
                <w:rFonts w:eastAsiaTheme="minorEastAsia"/>
                <w:color w:val="000000"/>
                <w:szCs w:val="21"/>
              </w:rPr>
              <w:t>688690</w:t>
            </w:r>
          </w:p>
        </w:tc>
        <w:tc>
          <w:tcPr>
            <w:tcW w:w="1701" w:type="dxa"/>
            <w:vAlign w:val="center"/>
          </w:tcPr>
          <w:p w:rsidR="00354854" w:rsidRDefault="000D6ED4">
            <w:pPr>
              <w:jc w:val="center"/>
            </w:pPr>
            <w:r>
              <w:rPr>
                <w:rFonts w:eastAsiaTheme="minorEastAsia"/>
                <w:color w:val="000000"/>
                <w:szCs w:val="21"/>
              </w:rPr>
              <w:t>纳微科技</w:t>
            </w:r>
          </w:p>
        </w:tc>
        <w:tc>
          <w:tcPr>
            <w:tcW w:w="1276" w:type="dxa"/>
            <w:vAlign w:val="center"/>
          </w:tcPr>
          <w:p w:rsidR="00354854" w:rsidRDefault="000D6ED4">
            <w:pPr>
              <w:jc w:val="right"/>
            </w:pPr>
            <w:r>
              <w:rPr>
                <w:rFonts w:eastAsiaTheme="minorEastAsia"/>
                <w:color w:val="000000"/>
                <w:szCs w:val="21"/>
              </w:rPr>
              <w:t>29,749.00</w:t>
            </w:r>
          </w:p>
        </w:tc>
        <w:tc>
          <w:tcPr>
            <w:tcW w:w="1842" w:type="dxa"/>
            <w:vAlign w:val="center"/>
          </w:tcPr>
          <w:p w:rsidR="00354854" w:rsidRDefault="000D6ED4">
            <w:pPr>
              <w:jc w:val="right"/>
            </w:pPr>
            <w:r>
              <w:rPr>
                <w:rFonts w:eastAsiaTheme="minorEastAsia"/>
                <w:color w:val="000000"/>
                <w:szCs w:val="21"/>
              </w:rPr>
              <w:t>3,495,507.50</w:t>
            </w:r>
          </w:p>
        </w:tc>
        <w:tc>
          <w:tcPr>
            <w:tcW w:w="1616" w:type="dxa"/>
            <w:vAlign w:val="center"/>
          </w:tcPr>
          <w:p w:rsidR="00354854" w:rsidRDefault="000D6ED4">
            <w:pPr>
              <w:jc w:val="right"/>
            </w:pPr>
            <w:r>
              <w:rPr>
                <w:rFonts w:eastAsiaTheme="minorEastAsia"/>
                <w:color w:val="000000"/>
                <w:szCs w:val="21"/>
              </w:rPr>
              <w:t>0.06</w:t>
            </w:r>
          </w:p>
        </w:tc>
      </w:tr>
      <w:tr w:rsidR="00354854">
        <w:tc>
          <w:tcPr>
            <w:tcW w:w="817" w:type="dxa"/>
            <w:vAlign w:val="center"/>
          </w:tcPr>
          <w:p w:rsidR="00354854" w:rsidRDefault="000D6ED4">
            <w:pPr>
              <w:jc w:val="center"/>
            </w:pPr>
            <w:r>
              <w:rPr>
                <w:rFonts w:eastAsiaTheme="minorEastAsia"/>
                <w:color w:val="000000"/>
                <w:szCs w:val="21"/>
              </w:rPr>
              <w:t>88</w:t>
            </w:r>
          </w:p>
        </w:tc>
        <w:tc>
          <w:tcPr>
            <w:tcW w:w="1276" w:type="dxa"/>
            <w:vAlign w:val="center"/>
          </w:tcPr>
          <w:p w:rsidR="00354854" w:rsidRDefault="000D6ED4">
            <w:pPr>
              <w:jc w:val="center"/>
            </w:pPr>
            <w:r>
              <w:rPr>
                <w:rFonts w:eastAsiaTheme="minorEastAsia"/>
                <w:color w:val="000000"/>
                <w:szCs w:val="21"/>
              </w:rPr>
              <w:t>688122</w:t>
            </w:r>
          </w:p>
        </w:tc>
        <w:tc>
          <w:tcPr>
            <w:tcW w:w="1701" w:type="dxa"/>
            <w:vAlign w:val="center"/>
          </w:tcPr>
          <w:p w:rsidR="00354854" w:rsidRDefault="000D6ED4">
            <w:pPr>
              <w:jc w:val="center"/>
            </w:pPr>
            <w:r>
              <w:rPr>
                <w:rFonts w:eastAsiaTheme="minorEastAsia"/>
                <w:color w:val="000000"/>
                <w:szCs w:val="21"/>
              </w:rPr>
              <w:t>西部超导</w:t>
            </w:r>
          </w:p>
        </w:tc>
        <w:tc>
          <w:tcPr>
            <w:tcW w:w="1276" w:type="dxa"/>
            <w:vAlign w:val="center"/>
          </w:tcPr>
          <w:p w:rsidR="00354854" w:rsidRDefault="000D6ED4">
            <w:pPr>
              <w:jc w:val="right"/>
            </w:pPr>
            <w:r>
              <w:rPr>
                <w:rFonts w:eastAsiaTheme="minorEastAsia"/>
                <w:color w:val="000000"/>
                <w:szCs w:val="21"/>
              </w:rPr>
              <w:t>51,757.00</w:t>
            </w:r>
          </w:p>
        </w:tc>
        <w:tc>
          <w:tcPr>
            <w:tcW w:w="1842" w:type="dxa"/>
            <w:vAlign w:val="center"/>
          </w:tcPr>
          <w:p w:rsidR="00354854" w:rsidRDefault="000D6ED4">
            <w:pPr>
              <w:jc w:val="right"/>
            </w:pPr>
            <w:r>
              <w:rPr>
                <w:rFonts w:eastAsiaTheme="minorEastAsia"/>
                <w:color w:val="000000"/>
                <w:szCs w:val="21"/>
              </w:rPr>
              <w:t>3,357,476.59</w:t>
            </w:r>
          </w:p>
        </w:tc>
        <w:tc>
          <w:tcPr>
            <w:tcW w:w="1616" w:type="dxa"/>
            <w:vAlign w:val="center"/>
          </w:tcPr>
          <w:p w:rsidR="00354854" w:rsidRDefault="000D6ED4">
            <w:pPr>
              <w:jc w:val="right"/>
            </w:pPr>
            <w:r>
              <w:rPr>
                <w:rFonts w:eastAsiaTheme="minorEastAsia"/>
                <w:color w:val="000000"/>
                <w:szCs w:val="21"/>
              </w:rPr>
              <w:t>0.05</w:t>
            </w:r>
          </w:p>
        </w:tc>
      </w:tr>
      <w:tr w:rsidR="00354854">
        <w:tc>
          <w:tcPr>
            <w:tcW w:w="817" w:type="dxa"/>
            <w:vAlign w:val="center"/>
          </w:tcPr>
          <w:p w:rsidR="00354854" w:rsidRDefault="000D6ED4">
            <w:pPr>
              <w:jc w:val="center"/>
            </w:pPr>
            <w:r>
              <w:rPr>
                <w:rFonts w:eastAsiaTheme="minorEastAsia"/>
                <w:color w:val="000000"/>
                <w:szCs w:val="21"/>
              </w:rPr>
              <w:t>89</w:t>
            </w:r>
          </w:p>
        </w:tc>
        <w:tc>
          <w:tcPr>
            <w:tcW w:w="1276" w:type="dxa"/>
            <w:vAlign w:val="center"/>
          </w:tcPr>
          <w:p w:rsidR="00354854" w:rsidRDefault="000D6ED4">
            <w:pPr>
              <w:jc w:val="center"/>
            </w:pPr>
            <w:r>
              <w:rPr>
                <w:rFonts w:eastAsiaTheme="minorEastAsia"/>
                <w:color w:val="000000"/>
                <w:szCs w:val="21"/>
              </w:rPr>
              <w:t>688007</w:t>
            </w:r>
          </w:p>
        </w:tc>
        <w:tc>
          <w:tcPr>
            <w:tcW w:w="1701" w:type="dxa"/>
            <w:vAlign w:val="center"/>
          </w:tcPr>
          <w:p w:rsidR="00354854" w:rsidRDefault="000D6ED4">
            <w:pPr>
              <w:jc w:val="center"/>
            </w:pPr>
            <w:r>
              <w:rPr>
                <w:rFonts w:eastAsiaTheme="minorEastAsia"/>
                <w:color w:val="000000"/>
                <w:szCs w:val="21"/>
              </w:rPr>
              <w:t>光峰科技</w:t>
            </w:r>
          </w:p>
        </w:tc>
        <w:tc>
          <w:tcPr>
            <w:tcW w:w="1276" w:type="dxa"/>
            <w:vAlign w:val="center"/>
          </w:tcPr>
          <w:p w:rsidR="00354854" w:rsidRDefault="000D6ED4">
            <w:pPr>
              <w:jc w:val="right"/>
            </w:pPr>
            <w:r>
              <w:rPr>
                <w:rFonts w:eastAsiaTheme="minorEastAsia"/>
                <w:color w:val="000000"/>
                <w:szCs w:val="21"/>
              </w:rPr>
              <w:t>75,196.00</w:t>
            </w:r>
          </w:p>
        </w:tc>
        <w:tc>
          <w:tcPr>
            <w:tcW w:w="1842" w:type="dxa"/>
            <w:vAlign w:val="center"/>
          </w:tcPr>
          <w:p w:rsidR="00354854" w:rsidRDefault="000D6ED4">
            <w:pPr>
              <w:jc w:val="right"/>
            </w:pPr>
            <w:r>
              <w:rPr>
                <w:rFonts w:eastAsiaTheme="minorEastAsia"/>
                <w:color w:val="000000"/>
                <w:szCs w:val="21"/>
              </w:rPr>
              <w:t>3,149,208.48</w:t>
            </w:r>
          </w:p>
        </w:tc>
        <w:tc>
          <w:tcPr>
            <w:tcW w:w="1616" w:type="dxa"/>
            <w:vAlign w:val="center"/>
          </w:tcPr>
          <w:p w:rsidR="00354854" w:rsidRDefault="000D6ED4">
            <w:pPr>
              <w:jc w:val="right"/>
            </w:pPr>
            <w:r>
              <w:rPr>
                <w:rFonts w:eastAsiaTheme="minorEastAsia"/>
                <w:color w:val="000000"/>
                <w:szCs w:val="21"/>
              </w:rPr>
              <w:t>0.05</w:t>
            </w:r>
          </w:p>
        </w:tc>
      </w:tr>
      <w:tr w:rsidR="00354854">
        <w:tc>
          <w:tcPr>
            <w:tcW w:w="817" w:type="dxa"/>
            <w:vAlign w:val="center"/>
          </w:tcPr>
          <w:p w:rsidR="00354854" w:rsidRDefault="000D6ED4">
            <w:pPr>
              <w:jc w:val="center"/>
            </w:pPr>
            <w:r>
              <w:rPr>
                <w:rFonts w:eastAsiaTheme="minorEastAsia"/>
                <w:color w:val="000000"/>
                <w:szCs w:val="21"/>
              </w:rPr>
              <w:t>90</w:t>
            </w:r>
          </w:p>
        </w:tc>
        <w:tc>
          <w:tcPr>
            <w:tcW w:w="1276" w:type="dxa"/>
            <w:vAlign w:val="center"/>
          </w:tcPr>
          <w:p w:rsidR="00354854" w:rsidRDefault="000D6ED4">
            <w:pPr>
              <w:jc w:val="center"/>
            </w:pPr>
            <w:r>
              <w:rPr>
                <w:rFonts w:eastAsiaTheme="minorEastAsia"/>
                <w:color w:val="000000"/>
                <w:szCs w:val="21"/>
              </w:rPr>
              <w:t>300298</w:t>
            </w:r>
          </w:p>
        </w:tc>
        <w:tc>
          <w:tcPr>
            <w:tcW w:w="1701" w:type="dxa"/>
            <w:vAlign w:val="center"/>
          </w:tcPr>
          <w:p w:rsidR="00354854" w:rsidRDefault="000D6ED4">
            <w:pPr>
              <w:jc w:val="center"/>
            </w:pPr>
            <w:r>
              <w:rPr>
                <w:rFonts w:eastAsiaTheme="minorEastAsia"/>
                <w:color w:val="000000"/>
                <w:szCs w:val="21"/>
              </w:rPr>
              <w:t>三诺生物</w:t>
            </w:r>
          </w:p>
        </w:tc>
        <w:tc>
          <w:tcPr>
            <w:tcW w:w="1276" w:type="dxa"/>
            <w:vAlign w:val="center"/>
          </w:tcPr>
          <w:p w:rsidR="00354854" w:rsidRDefault="000D6ED4">
            <w:pPr>
              <w:jc w:val="right"/>
            </w:pPr>
            <w:r>
              <w:rPr>
                <w:rFonts w:eastAsiaTheme="minorEastAsia"/>
                <w:color w:val="000000"/>
                <w:szCs w:val="21"/>
              </w:rPr>
              <w:t>99,200.00</w:t>
            </w:r>
          </w:p>
        </w:tc>
        <w:tc>
          <w:tcPr>
            <w:tcW w:w="1842" w:type="dxa"/>
            <w:vAlign w:val="center"/>
          </w:tcPr>
          <w:p w:rsidR="00354854" w:rsidRDefault="000D6ED4">
            <w:pPr>
              <w:jc w:val="right"/>
            </w:pPr>
            <w:r>
              <w:rPr>
                <w:rFonts w:eastAsiaTheme="minorEastAsia"/>
                <w:color w:val="000000"/>
                <w:szCs w:val="21"/>
              </w:rPr>
              <w:t>3,106,944.00</w:t>
            </w:r>
          </w:p>
        </w:tc>
        <w:tc>
          <w:tcPr>
            <w:tcW w:w="1616" w:type="dxa"/>
            <w:vAlign w:val="center"/>
          </w:tcPr>
          <w:p w:rsidR="00354854" w:rsidRDefault="000D6ED4">
            <w:pPr>
              <w:jc w:val="right"/>
            </w:pPr>
            <w:r>
              <w:rPr>
                <w:rFonts w:eastAsiaTheme="minorEastAsia"/>
                <w:color w:val="000000"/>
                <w:szCs w:val="21"/>
              </w:rPr>
              <w:t>0.05</w:t>
            </w:r>
          </w:p>
        </w:tc>
      </w:tr>
      <w:tr w:rsidR="00354854">
        <w:tc>
          <w:tcPr>
            <w:tcW w:w="817" w:type="dxa"/>
            <w:vAlign w:val="center"/>
          </w:tcPr>
          <w:p w:rsidR="00354854" w:rsidRDefault="000D6ED4">
            <w:pPr>
              <w:jc w:val="center"/>
            </w:pPr>
            <w:r>
              <w:rPr>
                <w:rFonts w:eastAsiaTheme="minorEastAsia"/>
                <w:color w:val="000000"/>
                <w:szCs w:val="21"/>
              </w:rPr>
              <w:t>91</w:t>
            </w:r>
          </w:p>
        </w:tc>
        <w:tc>
          <w:tcPr>
            <w:tcW w:w="1276" w:type="dxa"/>
            <w:vAlign w:val="center"/>
          </w:tcPr>
          <w:p w:rsidR="00354854" w:rsidRDefault="000D6ED4">
            <w:pPr>
              <w:jc w:val="center"/>
            </w:pPr>
            <w:r>
              <w:rPr>
                <w:rFonts w:eastAsiaTheme="minorEastAsia"/>
                <w:color w:val="000000"/>
                <w:szCs w:val="21"/>
              </w:rPr>
              <w:t>688161</w:t>
            </w:r>
          </w:p>
        </w:tc>
        <w:tc>
          <w:tcPr>
            <w:tcW w:w="1701" w:type="dxa"/>
            <w:vAlign w:val="center"/>
          </w:tcPr>
          <w:p w:rsidR="00354854" w:rsidRDefault="000D6ED4">
            <w:pPr>
              <w:jc w:val="center"/>
            </w:pPr>
            <w:r>
              <w:rPr>
                <w:rFonts w:eastAsiaTheme="minorEastAsia"/>
                <w:color w:val="000000"/>
                <w:szCs w:val="21"/>
              </w:rPr>
              <w:t>威高骨科</w:t>
            </w:r>
          </w:p>
        </w:tc>
        <w:tc>
          <w:tcPr>
            <w:tcW w:w="1276" w:type="dxa"/>
            <w:vAlign w:val="center"/>
          </w:tcPr>
          <w:p w:rsidR="00354854" w:rsidRDefault="000D6ED4">
            <w:pPr>
              <w:jc w:val="right"/>
            </w:pPr>
            <w:r>
              <w:rPr>
                <w:rFonts w:eastAsiaTheme="minorEastAsia"/>
                <w:color w:val="000000"/>
                <w:szCs w:val="21"/>
              </w:rPr>
              <w:t>3,069.00</w:t>
            </w:r>
          </w:p>
        </w:tc>
        <w:tc>
          <w:tcPr>
            <w:tcW w:w="1842" w:type="dxa"/>
            <w:vAlign w:val="center"/>
          </w:tcPr>
          <w:p w:rsidR="00354854" w:rsidRDefault="000D6ED4">
            <w:pPr>
              <w:jc w:val="right"/>
            </w:pPr>
            <w:r>
              <w:rPr>
                <w:rFonts w:eastAsiaTheme="minorEastAsia"/>
                <w:color w:val="000000"/>
                <w:szCs w:val="21"/>
              </w:rPr>
              <w:t>325,467.45</w:t>
            </w:r>
          </w:p>
        </w:tc>
        <w:tc>
          <w:tcPr>
            <w:tcW w:w="1616" w:type="dxa"/>
            <w:vAlign w:val="center"/>
          </w:tcPr>
          <w:p w:rsidR="00354854" w:rsidRDefault="000D6ED4">
            <w:pPr>
              <w:jc w:val="right"/>
            </w:pPr>
            <w:r>
              <w:rPr>
                <w:rFonts w:eastAsiaTheme="minorEastAsia"/>
                <w:color w:val="000000"/>
                <w:szCs w:val="21"/>
              </w:rPr>
              <w:t>0.01</w:t>
            </w:r>
          </w:p>
        </w:tc>
      </w:tr>
      <w:tr w:rsidR="00354854">
        <w:tc>
          <w:tcPr>
            <w:tcW w:w="817" w:type="dxa"/>
            <w:vAlign w:val="center"/>
          </w:tcPr>
          <w:p w:rsidR="00354854" w:rsidRDefault="000D6ED4">
            <w:pPr>
              <w:jc w:val="center"/>
            </w:pPr>
            <w:r>
              <w:rPr>
                <w:rFonts w:eastAsiaTheme="minorEastAsia"/>
                <w:color w:val="000000"/>
                <w:szCs w:val="21"/>
              </w:rPr>
              <w:t>92</w:t>
            </w:r>
          </w:p>
        </w:tc>
        <w:tc>
          <w:tcPr>
            <w:tcW w:w="1276" w:type="dxa"/>
            <w:vAlign w:val="center"/>
          </w:tcPr>
          <w:p w:rsidR="00354854" w:rsidRDefault="000D6ED4">
            <w:pPr>
              <w:jc w:val="center"/>
            </w:pPr>
            <w:r>
              <w:rPr>
                <w:rFonts w:eastAsiaTheme="minorEastAsia"/>
                <w:color w:val="000000"/>
                <w:szCs w:val="21"/>
              </w:rPr>
              <w:t>605499</w:t>
            </w:r>
          </w:p>
        </w:tc>
        <w:tc>
          <w:tcPr>
            <w:tcW w:w="1701" w:type="dxa"/>
            <w:vAlign w:val="center"/>
          </w:tcPr>
          <w:p w:rsidR="00354854" w:rsidRDefault="000D6ED4">
            <w:pPr>
              <w:jc w:val="center"/>
            </w:pPr>
            <w:r>
              <w:rPr>
                <w:rFonts w:eastAsiaTheme="minorEastAsia"/>
                <w:color w:val="000000"/>
                <w:szCs w:val="21"/>
              </w:rPr>
              <w:t>东鹏饮料</w:t>
            </w:r>
          </w:p>
        </w:tc>
        <w:tc>
          <w:tcPr>
            <w:tcW w:w="1276" w:type="dxa"/>
            <w:vAlign w:val="center"/>
          </w:tcPr>
          <w:p w:rsidR="00354854" w:rsidRDefault="000D6ED4">
            <w:pPr>
              <w:jc w:val="right"/>
            </w:pPr>
            <w:r>
              <w:rPr>
                <w:rFonts w:eastAsiaTheme="minorEastAsia"/>
                <w:color w:val="000000"/>
                <w:szCs w:val="21"/>
              </w:rPr>
              <w:t>632.00</w:t>
            </w:r>
          </w:p>
        </w:tc>
        <w:tc>
          <w:tcPr>
            <w:tcW w:w="1842" w:type="dxa"/>
            <w:vAlign w:val="center"/>
          </w:tcPr>
          <w:p w:rsidR="00354854" w:rsidRDefault="000D6ED4">
            <w:pPr>
              <w:jc w:val="right"/>
            </w:pPr>
            <w:r>
              <w:rPr>
                <w:rFonts w:eastAsiaTheme="minorEastAsia"/>
                <w:color w:val="000000"/>
                <w:szCs w:val="21"/>
              </w:rPr>
              <w:t>158,505.60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93</w:t>
            </w:r>
          </w:p>
        </w:tc>
        <w:tc>
          <w:tcPr>
            <w:tcW w:w="1276" w:type="dxa"/>
            <w:vAlign w:val="center"/>
          </w:tcPr>
          <w:p w:rsidR="00354854" w:rsidRDefault="000D6ED4">
            <w:pPr>
              <w:jc w:val="center"/>
            </w:pPr>
            <w:r>
              <w:rPr>
                <w:rFonts w:eastAsiaTheme="minorEastAsia"/>
                <w:color w:val="000000"/>
                <w:szCs w:val="21"/>
              </w:rPr>
              <w:t>688625</w:t>
            </w:r>
          </w:p>
        </w:tc>
        <w:tc>
          <w:tcPr>
            <w:tcW w:w="1701" w:type="dxa"/>
            <w:vAlign w:val="center"/>
          </w:tcPr>
          <w:p w:rsidR="00354854" w:rsidRDefault="000D6ED4">
            <w:pPr>
              <w:jc w:val="center"/>
            </w:pPr>
            <w:r>
              <w:rPr>
                <w:rFonts w:eastAsiaTheme="minorEastAsia"/>
                <w:color w:val="000000"/>
                <w:szCs w:val="21"/>
              </w:rPr>
              <w:t>呈和科技</w:t>
            </w:r>
          </w:p>
        </w:tc>
        <w:tc>
          <w:tcPr>
            <w:tcW w:w="1276" w:type="dxa"/>
            <w:vAlign w:val="center"/>
          </w:tcPr>
          <w:p w:rsidR="00354854" w:rsidRDefault="000D6ED4">
            <w:pPr>
              <w:jc w:val="right"/>
            </w:pPr>
            <w:r>
              <w:rPr>
                <w:rFonts w:eastAsiaTheme="minorEastAsia"/>
                <w:color w:val="000000"/>
                <w:szCs w:val="21"/>
              </w:rPr>
              <w:t>2,672.00</w:t>
            </w:r>
          </w:p>
        </w:tc>
        <w:tc>
          <w:tcPr>
            <w:tcW w:w="1842" w:type="dxa"/>
            <w:vAlign w:val="center"/>
          </w:tcPr>
          <w:p w:rsidR="00354854" w:rsidRDefault="000D6ED4">
            <w:pPr>
              <w:jc w:val="right"/>
            </w:pPr>
            <w:r>
              <w:rPr>
                <w:rFonts w:eastAsiaTheme="minorEastAsia"/>
                <w:color w:val="000000"/>
                <w:szCs w:val="21"/>
              </w:rPr>
              <w:t>142,764.96</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94</w:t>
            </w:r>
          </w:p>
        </w:tc>
        <w:tc>
          <w:tcPr>
            <w:tcW w:w="1276" w:type="dxa"/>
            <w:vAlign w:val="center"/>
          </w:tcPr>
          <w:p w:rsidR="00354854" w:rsidRDefault="000D6ED4">
            <w:pPr>
              <w:jc w:val="center"/>
            </w:pPr>
            <w:r>
              <w:rPr>
                <w:rFonts w:eastAsiaTheme="minorEastAsia"/>
                <w:color w:val="000000"/>
                <w:szCs w:val="21"/>
              </w:rPr>
              <w:t>301018</w:t>
            </w:r>
          </w:p>
        </w:tc>
        <w:tc>
          <w:tcPr>
            <w:tcW w:w="1701" w:type="dxa"/>
            <w:vAlign w:val="center"/>
          </w:tcPr>
          <w:p w:rsidR="00354854" w:rsidRDefault="000D6ED4">
            <w:pPr>
              <w:jc w:val="center"/>
            </w:pPr>
            <w:r>
              <w:rPr>
                <w:rFonts w:eastAsiaTheme="minorEastAsia"/>
                <w:color w:val="000000"/>
                <w:szCs w:val="21"/>
              </w:rPr>
              <w:t>申菱环境</w:t>
            </w:r>
          </w:p>
        </w:tc>
        <w:tc>
          <w:tcPr>
            <w:tcW w:w="1276" w:type="dxa"/>
            <w:vAlign w:val="center"/>
          </w:tcPr>
          <w:p w:rsidR="00354854" w:rsidRDefault="000D6ED4">
            <w:pPr>
              <w:jc w:val="right"/>
            </w:pPr>
            <w:r>
              <w:rPr>
                <w:rFonts w:eastAsiaTheme="minorEastAsia"/>
                <w:color w:val="000000"/>
                <w:szCs w:val="21"/>
              </w:rPr>
              <w:t>7,811.00</w:t>
            </w:r>
          </w:p>
        </w:tc>
        <w:tc>
          <w:tcPr>
            <w:tcW w:w="1842" w:type="dxa"/>
            <w:vAlign w:val="center"/>
          </w:tcPr>
          <w:p w:rsidR="00354854" w:rsidRDefault="000D6ED4">
            <w:pPr>
              <w:jc w:val="right"/>
            </w:pPr>
            <w:r>
              <w:rPr>
                <w:rFonts w:eastAsiaTheme="minorEastAsia"/>
                <w:color w:val="000000"/>
                <w:szCs w:val="21"/>
              </w:rPr>
              <w:t>64,753.19</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95</w:t>
            </w:r>
          </w:p>
        </w:tc>
        <w:tc>
          <w:tcPr>
            <w:tcW w:w="1276" w:type="dxa"/>
            <w:vAlign w:val="center"/>
          </w:tcPr>
          <w:p w:rsidR="00354854" w:rsidRDefault="000D6ED4">
            <w:pPr>
              <w:jc w:val="center"/>
            </w:pPr>
            <w:r>
              <w:rPr>
                <w:rFonts w:eastAsiaTheme="minorEastAsia"/>
                <w:color w:val="000000"/>
                <w:szCs w:val="21"/>
              </w:rPr>
              <w:t>603529</w:t>
            </w:r>
          </w:p>
        </w:tc>
        <w:tc>
          <w:tcPr>
            <w:tcW w:w="1701" w:type="dxa"/>
            <w:vAlign w:val="center"/>
          </w:tcPr>
          <w:p w:rsidR="00354854" w:rsidRDefault="000D6ED4">
            <w:pPr>
              <w:jc w:val="center"/>
            </w:pPr>
            <w:r>
              <w:rPr>
                <w:rFonts w:eastAsiaTheme="minorEastAsia"/>
                <w:color w:val="000000"/>
                <w:szCs w:val="21"/>
              </w:rPr>
              <w:t>爱玛科技</w:t>
            </w:r>
          </w:p>
        </w:tc>
        <w:tc>
          <w:tcPr>
            <w:tcW w:w="1276" w:type="dxa"/>
            <w:vAlign w:val="center"/>
          </w:tcPr>
          <w:p w:rsidR="00354854" w:rsidRDefault="000D6ED4">
            <w:pPr>
              <w:jc w:val="right"/>
            </w:pPr>
            <w:r>
              <w:rPr>
                <w:rFonts w:eastAsiaTheme="minorEastAsia"/>
                <w:color w:val="000000"/>
                <w:szCs w:val="21"/>
              </w:rPr>
              <w:t>1,019.00</w:t>
            </w:r>
          </w:p>
        </w:tc>
        <w:tc>
          <w:tcPr>
            <w:tcW w:w="1842" w:type="dxa"/>
            <w:vAlign w:val="center"/>
          </w:tcPr>
          <w:p w:rsidR="00354854" w:rsidRDefault="000D6ED4">
            <w:pPr>
              <w:jc w:val="right"/>
            </w:pPr>
            <w:r>
              <w:rPr>
                <w:rFonts w:eastAsiaTheme="minorEastAsia"/>
                <w:color w:val="000000"/>
                <w:szCs w:val="21"/>
              </w:rPr>
              <w:t>59,224.28</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96</w:t>
            </w:r>
          </w:p>
        </w:tc>
        <w:tc>
          <w:tcPr>
            <w:tcW w:w="1276" w:type="dxa"/>
            <w:vAlign w:val="center"/>
          </w:tcPr>
          <w:p w:rsidR="00354854" w:rsidRDefault="000D6ED4">
            <w:pPr>
              <w:jc w:val="center"/>
            </w:pPr>
            <w:r>
              <w:rPr>
                <w:rFonts w:eastAsiaTheme="minorEastAsia"/>
                <w:color w:val="000000"/>
                <w:szCs w:val="21"/>
              </w:rPr>
              <w:t>688087</w:t>
            </w:r>
          </w:p>
        </w:tc>
        <w:tc>
          <w:tcPr>
            <w:tcW w:w="1701" w:type="dxa"/>
            <w:vAlign w:val="center"/>
          </w:tcPr>
          <w:p w:rsidR="00354854" w:rsidRDefault="000D6ED4">
            <w:pPr>
              <w:jc w:val="center"/>
            </w:pPr>
            <w:r>
              <w:rPr>
                <w:rFonts w:eastAsiaTheme="minorEastAsia"/>
                <w:color w:val="000000"/>
                <w:szCs w:val="21"/>
              </w:rPr>
              <w:t>英科再生</w:t>
            </w:r>
          </w:p>
        </w:tc>
        <w:tc>
          <w:tcPr>
            <w:tcW w:w="1276" w:type="dxa"/>
            <w:vAlign w:val="center"/>
          </w:tcPr>
          <w:p w:rsidR="00354854" w:rsidRDefault="000D6ED4">
            <w:pPr>
              <w:jc w:val="right"/>
            </w:pPr>
            <w:r>
              <w:rPr>
                <w:rFonts w:eastAsiaTheme="minorEastAsia"/>
                <w:color w:val="000000"/>
                <w:szCs w:val="21"/>
              </w:rPr>
              <w:t>2,469.00</w:t>
            </w:r>
          </w:p>
        </w:tc>
        <w:tc>
          <w:tcPr>
            <w:tcW w:w="1842" w:type="dxa"/>
            <w:vAlign w:val="center"/>
          </w:tcPr>
          <w:p w:rsidR="00354854" w:rsidRDefault="000D6ED4">
            <w:pPr>
              <w:jc w:val="right"/>
            </w:pPr>
            <w:r>
              <w:rPr>
                <w:rFonts w:eastAsiaTheme="minorEastAsia"/>
                <w:color w:val="000000"/>
                <w:szCs w:val="21"/>
              </w:rPr>
              <w:t>54,219.24</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97</w:t>
            </w:r>
          </w:p>
        </w:tc>
        <w:tc>
          <w:tcPr>
            <w:tcW w:w="1276" w:type="dxa"/>
            <w:vAlign w:val="center"/>
          </w:tcPr>
          <w:p w:rsidR="00354854" w:rsidRDefault="000D6ED4">
            <w:pPr>
              <w:jc w:val="center"/>
            </w:pPr>
            <w:r>
              <w:rPr>
                <w:rFonts w:eastAsiaTheme="minorEastAsia"/>
                <w:color w:val="000000"/>
                <w:szCs w:val="21"/>
              </w:rPr>
              <w:t>301017</w:t>
            </w:r>
          </w:p>
        </w:tc>
        <w:tc>
          <w:tcPr>
            <w:tcW w:w="1701" w:type="dxa"/>
            <w:vAlign w:val="center"/>
          </w:tcPr>
          <w:p w:rsidR="00354854" w:rsidRDefault="000D6ED4">
            <w:pPr>
              <w:jc w:val="center"/>
            </w:pPr>
            <w:r>
              <w:rPr>
                <w:rFonts w:eastAsiaTheme="minorEastAsia"/>
                <w:color w:val="000000"/>
                <w:szCs w:val="21"/>
              </w:rPr>
              <w:t>漱玉平民</w:t>
            </w:r>
          </w:p>
        </w:tc>
        <w:tc>
          <w:tcPr>
            <w:tcW w:w="1276" w:type="dxa"/>
            <w:vAlign w:val="center"/>
          </w:tcPr>
          <w:p w:rsidR="00354854" w:rsidRDefault="000D6ED4">
            <w:pPr>
              <w:jc w:val="right"/>
            </w:pPr>
            <w:r>
              <w:rPr>
                <w:rFonts w:eastAsiaTheme="minorEastAsia"/>
                <w:color w:val="000000"/>
                <w:szCs w:val="21"/>
              </w:rPr>
              <w:t>5,550.00</w:t>
            </w:r>
          </w:p>
        </w:tc>
        <w:tc>
          <w:tcPr>
            <w:tcW w:w="1842" w:type="dxa"/>
            <w:vAlign w:val="center"/>
          </w:tcPr>
          <w:p w:rsidR="00354854" w:rsidRDefault="000D6ED4">
            <w:pPr>
              <w:jc w:val="right"/>
            </w:pPr>
            <w:r>
              <w:rPr>
                <w:rFonts w:eastAsiaTheme="minorEastAsia"/>
                <w:color w:val="000000"/>
                <w:szCs w:val="21"/>
              </w:rPr>
              <w:t>49,173.00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98</w:t>
            </w:r>
          </w:p>
        </w:tc>
        <w:tc>
          <w:tcPr>
            <w:tcW w:w="1276" w:type="dxa"/>
            <w:vAlign w:val="center"/>
          </w:tcPr>
          <w:p w:rsidR="00354854" w:rsidRDefault="000D6ED4">
            <w:pPr>
              <w:jc w:val="center"/>
            </w:pPr>
            <w:r>
              <w:rPr>
                <w:rFonts w:eastAsiaTheme="minorEastAsia"/>
                <w:color w:val="000000"/>
                <w:szCs w:val="21"/>
              </w:rPr>
              <w:t>301020</w:t>
            </w:r>
          </w:p>
        </w:tc>
        <w:tc>
          <w:tcPr>
            <w:tcW w:w="1701" w:type="dxa"/>
            <w:vAlign w:val="center"/>
          </w:tcPr>
          <w:p w:rsidR="00354854" w:rsidRDefault="000D6ED4">
            <w:pPr>
              <w:jc w:val="center"/>
            </w:pPr>
            <w:r>
              <w:rPr>
                <w:rFonts w:eastAsiaTheme="minorEastAsia"/>
                <w:color w:val="000000"/>
                <w:szCs w:val="21"/>
              </w:rPr>
              <w:t>密封科技</w:t>
            </w:r>
          </w:p>
        </w:tc>
        <w:tc>
          <w:tcPr>
            <w:tcW w:w="1276" w:type="dxa"/>
            <w:vAlign w:val="center"/>
          </w:tcPr>
          <w:p w:rsidR="00354854" w:rsidRDefault="000D6ED4">
            <w:pPr>
              <w:jc w:val="right"/>
            </w:pPr>
            <w:r>
              <w:rPr>
                <w:rFonts w:eastAsiaTheme="minorEastAsia"/>
                <w:color w:val="000000"/>
                <w:szCs w:val="21"/>
              </w:rPr>
              <w:t>4,210.00</w:t>
            </w:r>
          </w:p>
        </w:tc>
        <w:tc>
          <w:tcPr>
            <w:tcW w:w="1842" w:type="dxa"/>
            <w:vAlign w:val="center"/>
          </w:tcPr>
          <w:p w:rsidR="00354854" w:rsidRDefault="000D6ED4">
            <w:pPr>
              <w:jc w:val="right"/>
            </w:pPr>
            <w:r>
              <w:rPr>
                <w:rFonts w:eastAsiaTheme="minorEastAsia"/>
                <w:color w:val="000000"/>
                <w:szCs w:val="21"/>
              </w:rPr>
              <w:t>44,794.40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99</w:t>
            </w:r>
          </w:p>
        </w:tc>
        <w:tc>
          <w:tcPr>
            <w:tcW w:w="1276" w:type="dxa"/>
            <w:vAlign w:val="center"/>
          </w:tcPr>
          <w:p w:rsidR="00354854" w:rsidRDefault="000D6ED4">
            <w:pPr>
              <w:jc w:val="center"/>
            </w:pPr>
            <w:r>
              <w:rPr>
                <w:rFonts w:eastAsiaTheme="minorEastAsia"/>
                <w:color w:val="000000"/>
                <w:szCs w:val="21"/>
              </w:rPr>
              <w:t>300973</w:t>
            </w:r>
          </w:p>
        </w:tc>
        <w:tc>
          <w:tcPr>
            <w:tcW w:w="1701" w:type="dxa"/>
            <w:vAlign w:val="center"/>
          </w:tcPr>
          <w:p w:rsidR="00354854" w:rsidRDefault="000D6ED4">
            <w:pPr>
              <w:jc w:val="center"/>
            </w:pPr>
            <w:r>
              <w:rPr>
                <w:rFonts w:eastAsiaTheme="minorEastAsia"/>
                <w:color w:val="000000"/>
                <w:szCs w:val="21"/>
              </w:rPr>
              <w:t>立高食品</w:t>
            </w:r>
          </w:p>
        </w:tc>
        <w:tc>
          <w:tcPr>
            <w:tcW w:w="1276" w:type="dxa"/>
            <w:vAlign w:val="center"/>
          </w:tcPr>
          <w:p w:rsidR="00354854" w:rsidRDefault="000D6ED4">
            <w:pPr>
              <w:jc w:val="right"/>
            </w:pPr>
            <w:r>
              <w:rPr>
                <w:rFonts w:eastAsiaTheme="minorEastAsia"/>
                <w:color w:val="000000"/>
                <w:szCs w:val="21"/>
              </w:rPr>
              <w:t>360.00</w:t>
            </w:r>
          </w:p>
        </w:tc>
        <w:tc>
          <w:tcPr>
            <w:tcW w:w="1842" w:type="dxa"/>
            <w:vAlign w:val="center"/>
          </w:tcPr>
          <w:p w:rsidR="00354854" w:rsidRDefault="000D6ED4">
            <w:pPr>
              <w:jc w:val="right"/>
            </w:pPr>
            <w:r>
              <w:rPr>
                <w:rFonts w:eastAsiaTheme="minorEastAsia"/>
                <w:color w:val="000000"/>
                <w:szCs w:val="21"/>
              </w:rPr>
              <w:t>41,655.60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100</w:t>
            </w:r>
          </w:p>
        </w:tc>
        <w:tc>
          <w:tcPr>
            <w:tcW w:w="1276" w:type="dxa"/>
            <w:vAlign w:val="center"/>
          </w:tcPr>
          <w:p w:rsidR="00354854" w:rsidRDefault="000D6ED4">
            <w:pPr>
              <w:jc w:val="center"/>
            </w:pPr>
            <w:r>
              <w:rPr>
                <w:rFonts w:eastAsiaTheme="minorEastAsia"/>
                <w:color w:val="000000"/>
                <w:szCs w:val="21"/>
              </w:rPr>
              <w:t>601528</w:t>
            </w:r>
          </w:p>
        </w:tc>
        <w:tc>
          <w:tcPr>
            <w:tcW w:w="1701" w:type="dxa"/>
            <w:vAlign w:val="center"/>
          </w:tcPr>
          <w:p w:rsidR="00354854" w:rsidRDefault="000D6ED4">
            <w:pPr>
              <w:jc w:val="center"/>
            </w:pPr>
            <w:r>
              <w:rPr>
                <w:rFonts w:eastAsiaTheme="minorEastAsia"/>
                <w:color w:val="000000"/>
                <w:szCs w:val="21"/>
              </w:rPr>
              <w:t>瑞丰银行</w:t>
            </w:r>
          </w:p>
        </w:tc>
        <w:tc>
          <w:tcPr>
            <w:tcW w:w="1276" w:type="dxa"/>
            <w:vAlign w:val="center"/>
          </w:tcPr>
          <w:p w:rsidR="00354854" w:rsidRDefault="000D6ED4">
            <w:pPr>
              <w:jc w:val="right"/>
            </w:pPr>
            <w:r>
              <w:rPr>
                <w:rFonts w:eastAsiaTheme="minorEastAsia"/>
                <w:color w:val="000000"/>
                <w:szCs w:val="21"/>
              </w:rPr>
              <w:t>2,230.00</w:t>
            </w:r>
          </w:p>
        </w:tc>
        <w:tc>
          <w:tcPr>
            <w:tcW w:w="1842" w:type="dxa"/>
            <w:vAlign w:val="center"/>
          </w:tcPr>
          <w:p w:rsidR="00354854" w:rsidRDefault="000D6ED4">
            <w:pPr>
              <w:jc w:val="right"/>
            </w:pPr>
            <w:r>
              <w:rPr>
                <w:rFonts w:eastAsiaTheme="minorEastAsia"/>
                <w:color w:val="000000"/>
                <w:szCs w:val="21"/>
              </w:rPr>
              <w:t>34,721.10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101</w:t>
            </w:r>
          </w:p>
        </w:tc>
        <w:tc>
          <w:tcPr>
            <w:tcW w:w="1276" w:type="dxa"/>
            <w:vAlign w:val="center"/>
          </w:tcPr>
          <w:p w:rsidR="00354854" w:rsidRDefault="000D6ED4">
            <w:pPr>
              <w:jc w:val="center"/>
            </w:pPr>
            <w:r>
              <w:rPr>
                <w:rFonts w:eastAsiaTheme="minorEastAsia"/>
                <w:color w:val="000000"/>
                <w:szCs w:val="21"/>
              </w:rPr>
              <w:t>301021</w:t>
            </w:r>
          </w:p>
        </w:tc>
        <w:tc>
          <w:tcPr>
            <w:tcW w:w="1701" w:type="dxa"/>
            <w:vAlign w:val="center"/>
          </w:tcPr>
          <w:p w:rsidR="00354854" w:rsidRDefault="000D6ED4">
            <w:pPr>
              <w:jc w:val="center"/>
            </w:pPr>
            <w:r>
              <w:rPr>
                <w:rFonts w:eastAsiaTheme="minorEastAsia"/>
                <w:color w:val="000000"/>
                <w:szCs w:val="21"/>
              </w:rPr>
              <w:t>英诺激光</w:t>
            </w:r>
          </w:p>
        </w:tc>
        <w:tc>
          <w:tcPr>
            <w:tcW w:w="1276" w:type="dxa"/>
            <w:vAlign w:val="center"/>
          </w:tcPr>
          <w:p w:rsidR="00354854" w:rsidRDefault="000D6ED4">
            <w:pPr>
              <w:jc w:val="right"/>
            </w:pPr>
            <w:r>
              <w:rPr>
                <w:rFonts w:eastAsiaTheme="minorEastAsia"/>
                <w:color w:val="000000"/>
                <w:szCs w:val="21"/>
              </w:rPr>
              <w:t>2,899.00</w:t>
            </w:r>
          </w:p>
        </w:tc>
        <w:tc>
          <w:tcPr>
            <w:tcW w:w="1842" w:type="dxa"/>
            <w:vAlign w:val="center"/>
          </w:tcPr>
          <w:p w:rsidR="00354854" w:rsidRDefault="000D6ED4">
            <w:pPr>
              <w:jc w:val="right"/>
            </w:pPr>
            <w:r>
              <w:rPr>
                <w:rFonts w:eastAsiaTheme="minorEastAsia"/>
                <w:color w:val="000000"/>
                <w:szCs w:val="21"/>
              </w:rPr>
              <w:t>27,424.54</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102</w:t>
            </w:r>
          </w:p>
        </w:tc>
        <w:tc>
          <w:tcPr>
            <w:tcW w:w="1276" w:type="dxa"/>
            <w:vAlign w:val="center"/>
          </w:tcPr>
          <w:p w:rsidR="00354854" w:rsidRDefault="000D6ED4">
            <w:pPr>
              <w:jc w:val="center"/>
            </w:pPr>
            <w:r>
              <w:rPr>
                <w:rFonts w:eastAsiaTheme="minorEastAsia"/>
                <w:color w:val="000000"/>
                <w:szCs w:val="21"/>
              </w:rPr>
              <w:t>001207</w:t>
            </w:r>
          </w:p>
        </w:tc>
        <w:tc>
          <w:tcPr>
            <w:tcW w:w="1701" w:type="dxa"/>
            <w:vAlign w:val="center"/>
          </w:tcPr>
          <w:p w:rsidR="00354854" w:rsidRDefault="000D6ED4">
            <w:pPr>
              <w:jc w:val="center"/>
            </w:pPr>
            <w:r>
              <w:rPr>
                <w:rFonts w:eastAsiaTheme="minorEastAsia"/>
                <w:color w:val="000000"/>
                <w:szCs w:val="21"/>
              </w:rPr>
              <w:t>联科科技</w:t>
            </w:r>
          </w:p>
        </w:tc>
        <w:tc>
          <w:tcPr>
            <w:tcW w:w="1276" w:type="dxa"/>
            <w:vAlign w:val="center"/>
          </w:tcPr>
          <w:p w:rsidR="00354854" w:rsidRDefault="000D6ED4">
            <w:pPr>
              <w:jc w:val="right"/>
            </w:pPr>
            <w:r>
              <w:rPr>
                <w:rFonts w:eastAsiaTheme="minorEastAsia"/>
                <w:color w:val="000000"/>
                <w:szCs w:val="21"/>
              </w:rPr>
              <w:t>682.00</w:t>
            </w:r>
          </w:p>
        </w:tc>
        <w:tc>
          <w:tcPr>
            <w:tcW w:w="1842" w:type="dxa"/>
            <w:vAlign w:val="center"/>
          </w:tcPr>
          <w:p w:rsidR="00354854" w:rsidRDefault="000D6ED4">
            <w:pPr>
              <w:jc w:val="right"/>
            </w:pPr>
            <w:r>
              <w:rPr>
                <w:rFonts w:eastAsiaTheme="minorEastAsia"/>
                <w:color w:val="000000"/>
                <w:szCs w:val="21"/>
              </w:rPr>
              <w:t>22,581.02</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103</w:t>
            </w:r>
          </w:p>
        </w:tc>
        <w:tc>
          <w:tcPr>
            <w:tcW w:w="1276" w:type="dxa"/>
            <w:vAlign w:val="center"/>
          </w:tcPr>
          <w:p w:rsidR="00354854" w:rsidRDefault="000D6ED4">
            <w:pPr>
              <w:jc w:val="center"/>
            </w:pPr>
            <w:r>
              <w:rPr>
                <w:rFonts w:eastAsiaTheme="minorEastAsia"/>
                <w:color w:val="000000"/>
                <w:szCs w:val="21"/>
              </w:rPr>
              <w:t>301015</w:t>
            </w:r>
          </w:p>
        </w:tc>
        <w:tc>
          <w:tcPr>
            <w:tcW w:w="1701" w:type="dxa"/>
            <w:vAlign w:val="center"/>
          </w:tcPr>
          <w:p w:rsidR="00354854" w:rsidRDefault="000D6ED4">
            <w:pPr>
              <w:jc w:val="center"/>
            </w:pPr>
            <w:r>
              <w:rPr>
                <w:rFonts w:eastAsiaTheme="minorEastAsia"/>
                <w:color w:val="000000"/>
                <w:szCs w:val="21"/>
              </w:rPr>
              <w:t>百洋医药</w:t>
            </w:r>
          </w:p>
        </w:tc>
        <w:tc>
          <w:tcPr>
            <w:tcW w:w="1276" w:type="dxa"/>
            <w:vAlign w:val="center"/>
          </w:tcPr>
          <w:p w:rsidR="00354854" w:rsidRDefault="000D6ED4">
            <w:pPr>
              <w:jc w:val="right"/>
            </w:pPr>
            <w:r>
              <w:rPr>
                <w:rFonts w:eastAsiaTheme="minorEastAsia"/>
                <w:color w:val="000000"/>
                <w:szCs w:val="21"/>
              </w:rPr>
              <w:t>462.00</w:t>
            </w:r>
          </w:p>
        </w:tc>
        <w:tc>
          <w:tcPr>
            <w:tcW w:w="1842" w:type="dxa"/>
            <w:vAlign w:val="center"/>
          </w:tcPr>
          <w:p w:rsidR="00354854" w:rsidRDefault="000D6ED4">
            <w:pPr>
              <w:jc w:val="right"/>
            </w:pPr>
            <w:r>
              <w:rPr>
                <w:rFonts w:eastAsiaTheme="minorEastAsia"/>
                <w:color w:val="000000"/>
                <w:szCs w:val="21"/>
              </w:rPr>
              <w:t>17,939.46</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104</w:t>
            </w:r>
          </w:p>
        </w:tc>
        <w:tc>
          <w:tcPr>
            <w:tcW w:w="1276" w:type="dxa"/>
            <w:vAlign w:val="center"/>
          </w:tcPr>
          <w:p w:rsidR="00354854" w:rsidRDefault="000D6ED4">
            <w:pPr>
              <w:jc w:val="center"/>
            </w:pPr>
            <w:r>
              <w:rPr>
                <w:rFonts w:eastAsiaTheme="minorEastAsia"/>
                <w:color w:val="000000"/>
                <w:szCs w:val="21"/>
              </w:rPr>
              <w:t>688226</w:t>
            </w:r>
          </w:p>
        </w:tc>
        <w:tc>
          <w:tcPr>
            <w:tcW w:w="1701" w:type="dxa"/>
            <w:vAlign w:val="center"/>
          </w:tcPr>
          <w:p w:rsidR="00354854" w:rsidRDefault="000D6ED4">
            <w:pPr>
              <w:jc w:val="center"/>
            </w:pPr>
            <w:r>
              <w:rPr>
                <w:rFonts w:eastAsiaTheme="minorEastAsia"/>
                <w:color w:val="000000"/>
                <w:szCs w:val="21"/>
              </w:rPr>
              <w:t>威腾电气</w:t>
            </w:r>
          </w:p>
        </w:tc>
        <w:tc>
          <w:tcPr>
            <w:tcW w:w="1276" w:type="dxa"/>
            <w:vAlign w:val="center"/>
          </w:tcPr>
          <w:p w:rsidR="00354854" w:rsidRDefault="000D6ED4">
            <w:pPr>
              <w:jc w:val="right"/>
            </w:pPr>
            <w:r>
              <w:rPr>
                <w:rFonts w:eastAsiaTheme="minorEastAsia"/>
                <w:color w:val="000000"/>
                <w:szCs w:val="21"/>
              </w:rPr>
              <w:t>2,693.00</w:t>
            </w:r>
          </w:p>
        </w:tc>
        <w:tc>
          <w:tcPr>
            <w:tcW w:w="1842" w:type="dxa"/>
            <w:vAlign w:val="center"/>
          </w:tcPr>
          <w:p w:rsidR="00354854" w:rsidRDefault="000D6ED4">
            <w:pPr>
              <w:jc w:val="right"/>
            </w:pPr>
            <w:r>
              <w:rPr>
                <w:rFonts w:eastAsiaTheme="minorEastAsia"/>
                <w:color w:val="000000"/>
                <w:szCs w:val="21"/>
              </w:rPr>
              <w:t>17,289.06</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105</w:t>
            </w:r>
          </w:p>
        </w:tc>
        <w:tc>
          <w:tcPr>
            <w:tcW w:w="1276" w:type="dxa"/>
            <w:vAlign w:val="center"/>
          </w:tcPr>
          <w:p w:rsidR="00354854" w:rsidRDefault="000D6ED4">
            <w:pPr>
              <w:jc w:val="center"/>
            </w:pPr>
            <w:r>
              <w:rPr>
                <w:rFonts w:eastAsiaTheme="minorEastAsia"/>
                <w:color w:val="000000"/>
                <w:szCs w:val="21"/>
              </w:rPr>
              <w:t>300982</w:t>
            </w:r>
          </w:p>
        </w:tc>
        <w:tc>
          <w:tcPr>
            <w:tcW w:w="1701" w:type="dxa"/>
            <w:vAlign w:val="center"/>
          </w:tcPr>
          <w:p w:rsidR="00354854" w:rsidRDefault="000D6ED4">
            <w:pPr>
              <w:jc w:val="center"/>
            </w:pPr>
            <w:r>
              <w:rPr>
                <w:rFonts w:eastAsiaTheme="minorEastAsia"/>
                <w:color w:val="000000"/>
                <w:szCs w:val="21"/>
              </w:rPr>
              <w:t>苏文电能</w:t>
            </w:r>
          </w:p>
        </w:tc>
        <w:tc>
          <w:tcPr>
            <w:tcW w:w="1276" w:type="dxa"/>
            <w:vAlign w:val="center"/>
          </w:tcPr>
          <w:p w:rsidR="00354854" w:rsidRDefault="000D6ED4">
            <w:pPr>
              <w:jc w:val="right"/>
            </w:pPr>
            <w:r>
              <w:rPr>
                <w:rFonts w:eastAsiaTheme="minorEastAsia"/>
                <w:color w:val="000000"/>
                <w:szCs w:val="21"/>
              </w:rPr>
              <w:t>317.00</w:t>
            </w:r>
          </w:p>
        </w:tc>
        <w:tc>
          <w:tcPr>
            <w:tcW w:w="1842" w:type="dxa"/>
            <w:vAlign w:val="center"/>
          </w:tcPr>
          <w:p w:rsidR="00354854" w:rsidRDefault="000D6ED4">
            <w:pPr>
              <w:jc w:val="right"/>
            </w:pPr>
            <w:r>
              <w:rPr>
                <w:rFonts w:eastAsiaTheme="minorEastAsia"/>
                <w:color w:val="000000"/>
                <w:szCs w:val="21"/>
              </w:rPr>
              <w:t>14,356.93</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106</w:t>
            </w:r>
          </w:p>
        </w:tc>
        <w:tc>
          <w:tcPr>
            <w:tcW w:w="1276" w:type="dxa"/>
            <w:vAlign w:val="center"/>
          </w:tcPr>
          <w:p w:rsidR="00354854" w:rsidRDefault="000D6ED4">
            <w:pPr>
              <w:jc w:val="center"/>
            </w:pPr>
            <w:r>
              <w:rPr>
                <w:rFonts w:eastAsiaTheme="minorEastAsia"/>
                <w:color w:val="000000"/>
                <w:szCs w:val="21"/>
              </w:rPr>
              <w:t>001208</w:t>
            </w:r>
          </w:p>
        </w:tc>
        <w:tc>
          <w:tcPr>
            <w:tcW w:w="1701" w:type="dxa"/>
            <w:vAlign w:val="center"/>
          </w:tcPr>
          <w:p w:rsidR="00354854" w:rsidRDefault="000D6ED4">
            <w:pPr>
              <w:jc w:val="center"/>
            </w:pPr>
            <w:r>
              <w:rPr>
                <w:rFonts w:eastAsiaTheme="minorEastAsia"/>
                <w:color w:val="000000"/>
                <w:szCs w:val="21"/>
              </w:rPr>
              <w:t>华菱线缆</w:t>
            </w:r>
          </w:p>
        </w:tc>
        <w:tc>
          <w:tcPr>
            <w:tcW w:w="1276" w:type="dxa"/>
            <w:vAlign w:val="center"/>
          </w:tcPr>
          <w:p w:rsidR="00354854" w:rsidRDefault="000D6ED4">
            <w:pPr>
              <w:jc w:val="right"/>
            </w:pPr>
            <w:r>
              <w:rPr>
                <w:rFonts w:eastAsiaTheme="minorEastAsia"/>
                <w:color w:val="000000"/>
                <w:szCs w:val="21"/>
              </w:rPr>
              <w:t>1,754.00</w:t>
            </w:r>
          </w:p>
        </w:tc>
        <w:tc>
          <w:tcPr>
            <w:tcW w:w="1842" w:type="dxa"/>
            <w:vAlign w:val="center"/>
          </w:tcPr>
          <w:p w:rsidR="00354854" w:rsidRDefault="000D6ED4">
            <w:pPr>
              <w:jc w:val="right"/>
            </w:pPr>
            <w:r>
              <w:rPr>
                <w:rFonts w:eastAsiaTheme="minorEastAsia"/>
                <w:color w:val="000000"/>
                <w:szCs w:val="21"/>
              </w:rPr>
              <w:t>13,558.42</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107</w:t>
            </w:r>
          </w:p>
        </w:tc>
        <w:tc>
          <w:tcPr>
            <w:tcW w:w="1276" w:type="dxa"/>
            <w:vAlign w:val="center"/>
          </w:tcPr>
          <w:p w:rsidR="00354854" w:rsidRDefault="000D6ED4">
            <w:pPr>
              <w:jc w:val="center"/>
            </w:pPr>
            <w:r>
              <w:rPr>
                <w:rFonts w:eastAsiaTheme="minorEastAsia"/>
                <w:color w:val="000000"/>
                <w:szCs w:val="21"/>
              </w:rPr>
              <w:t>603171</w:t>
            </w:r>
          </w:p>
        </w:tc>
        <w:tc>
          <w:tcPr>
            <w:tcW w:w="1701" w:type="dxa"/>
            <w:vAlign w:val="center"/>
          </w:tcPr>
          <w:p w:rsidR="00354854" w:rsidRDefault="000D6ED4">
            <w:pPr>
              <w:jc w:val="center"/>
            </w:pPr>
            <w:r>
              <w:rPr>
                <w:rFonts w:eastAsiaTheme="minorEastAsia"/>
                <w:color w:val="000000"/>
                <w:szCs w:val="21"/>
              </w:rPr>
              <w:t>税友股份</w:t>
            </w:r>
          </w:p>
        </w:tc>
        <w:tc>
          <w:tcPr>
            <w:tcW w:w="1276" w:type="dxa"/>
            <w:vAlign w:val="center"/>
          </w:tcPr>
          <w:p w:rsidR="00354854" w:rsidRDefault="000D6ED4">
            <w:pPr>
              <w:jc w:val="right"/>
            </w:pPr>
            <w:r>
              <w:rPr>
                <w:rFonts w:eastAsiaTheme="minorEastAsia"/>
                <w:color w:val="000000"/>
                <w:szCs w:val="21"/>
              </w:rPr>
              <w:t>637.00</w:t>
            </w:r>
          </w:p>
        </w:tc>
        <w:tc>
          <w:tcPr>
            <w:tcW w:w="1842" w:type="dxa"/>
            <w:vAlign w:val="center"/>
          </w:tcPr>
          <w:p w:rsidR="00354854" w:rsidRDefault="000D6ED4">
            <w:pPr>
              <w:jc w:val="right"/>
            </w:pPr>
            <w:r>
              <w:rPr>
                <w:rFonts w:eastAsiaTheme="minorEastAsia"/>
                <w:color w:val="000000"/>
                <w:szCs w:val="21"/>
              </w:rPr>
              <w:t>12,230.40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108</w:t>
            </w:r>
          </w:p>
        </w:tc>
        <w:tc>
          <w:tcPr>
            <w:tcW w:w="1276" w:type="dxa"/>
            <w:vAlign w:val="center"/>
          </w:tcPr>
          <w:p w:rsidR="00354854" w:rsidRDefault="000D6ED4">
            <w:pPr>
              <w:jc w:val="center"/>
            </w:pPr>
            <w:r>
              <w:rPr>
                <w:rFonts w:eastAsiaTheme="minorEastAsia"/>
                <w:color w:val="000000"/>
                <w:szCs w:val="21"/>
              </w:rPr>
              <w:t>605287</w:t>
            </w:r>
          </w:p>
        </w:tc>
        <w:tc>
          <w:tcPr>
            <w:tcW w:w="1701" w:type="dxa"/>
            <w:vAlign w:val="center"/>
          </w:tcPr>
          <w:p w:rsidR="00354854" w:rsidRDefault="000D6ED4">
            <w:pPr>
              <w:jc w:val="center"/>
            </w:pPr>
            <w:r>
              <w:rPr>
                <w:rFonts w:eastAsiaTheme="minorEastAsia"/>
                <w:color w:val="000000"/>
                <w:szCs w:val="21"/>
              </w:rPr>
              <w:t>德才股份</w:t>
            </w:r>
          </w:p>
        </w:tc>
        <w:tc>
          <w:tcPr>
            <w:tcW w:w="1276" w:type="dxa"/>
            <w:vAlign w:val="center"/>
          </w:tcPr>
          <w:p w:rsidR="00354854" w:rsidRDefault="000D6ED4">
            <w:pPr>
              <w:jc w:val="right"/>
            </w:pPr>
            <w:r>
              <w:rPr>
                <w:rFonts w:eastAsiaTheme="minorEastAsia"/>
                <w:color w:val="000000"/>
                <w:szCs w:val="21"/>
              </w:rPr>
              <w:t>349.00</w:t>
            </w:r>
          </w:p>
        </w:tc>
        <w:tc>
          <w:tcPr>
            <w:tcW w:w="1842" w:type="dxa"/>
            <w:vAlign w:val="center"/>
          </w:tcPr>
          <w:p w:rsidR="00354854" w:rsidRDefault="000D6ED4">
            <w:pPr>
              <w:jc w:val="right"/>
            </w:pPr>
            <w:r>
              <w:rPr>
                <w:rFonts w:eastAsiaTheme="minorEastAsia"/>
                <w:color w:val="000000"/>
                <w:szCs w:val="21"/>
              </w:rPr>
              <w:t>11,014.44</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109</w:t>
            </w:r>
          </w:p>
        </w:tc>
        <w:tc>
          <w:tcPr>
            <w:tcW w:w="1276" w:type="dxa"/>
            <w:vAlign w:val="center"/>
          </w:tcPr>
          <w:p w:rsidR="00354854" w:rsidRDefault="000D6ED4">
            <w:pPr>
              <w:jc w:val="center"/>
            </w:pPr>
            <w:r>
              <w:rPr>
                <w:rFonts w:eastAsiaTheme="minorEastAsia"/>
                <w:color w:val="000000"/>
                <w:szCs w:val="21"/>
              </w:rPr>
              <w:t>605162</w:t>
            </w:r>
          </w:p>
        </w:tc>
        <w:tc>
          <w:tcPr>
            <w:tcW w:w="1701" w:type="dxa"/>
            <w:vAlign w:val="center"/>
          </w:tcPr>
          <w:p w:rsidR="00354854" w:rsidRDefault="000D6ED4">
            <w:pPr>
              <w:jc w:val="center"/>
            </w:pPr>
            <w:r>
              <w:rPr>
                <w:rFonts w:eastAsiaTheme="minorEastAsia"/>
                <w:color w:val="000000"/>
                <w:szCs w:val="21"/>
              </w:rPr>
              <w:t>新中港</w:t>
            </w:r>
          </w:p>
        </w:tc>
        <w:tc>
          <w:tcPr>
            <w:tcW w:w="1276" w:type="dxa"/>
            <w:vAlign w:val="center"/>
          </w:tcPr>
          <w:p w:rsidR="00354854" w:rsidRDefault="000D6ED4">
            <w:pPr>
              <w:jc w:val="right"/>
            </w:pPr>
            <w:r>
              <w:rPr>
                <w:rFonts w:eastAsiaTheme="minorEastAsia"/>
                <w:color w:val="000000"/>
                <w:szCs w:val="21"/>
              </w:rPr>
              <w:t>1,377.00</w:t>
            </w:r>
          </w:p>
        </w:tc>
        <w:tc>
          <w:tcPr>
            <w:tcW w:w="1842" w:type="dxa"/>
            <w:vAlign w:val="center"/>
          </w:tcPr>
          <w:p w:rsidR="00354854" w:rsidRDefault="000D6ED4">
            <w:pPr>
              <w:jc w:val="right"/>
            </w:pPr>
            <w:r>
              <w:rPr>
                <w:rFonts w:eastAsiaTheme="minorEastAsia"/>
                <w:color w:val="000000"/>
                <w:szCs w:val="21"/>
              </w:rPr>
              <w:t>8,358.39</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110</w:t>
            </w:r>
          </w:p>
        </w:tc>
        <w:tc>
          <w:tcPr>
            <w:tcW w:w="1276" w:type="dxa"/>
            <w:vAlign w:val="center"/>
          </w:tcPr>
          <w:p w:rsidR="00354854" w:rsidRDefault="000D6ED4">
            <w:pPr>
              <w:jc w:val="center"/>
            </w:pPr>
            <w:r>
              <w:rPr>
                <w:rFonts w:eastAsiaTheme="minorEastAsia"/>
                <w:color w:val="000000"/>
                <w:szCs w:val="21"/>
              </w:rPr>
              <w:t>300987</w:t>
            </w:r>
          </w:p>
        </w:tc>
        <w:tc>
          <w:tcPr>
            <w:tcW w:w="1701" w:type="dxa"/>
            <w:vAlign w:val="center"/>
          </w:tcPr>
          <w:p w:rsidR="00354854" w:rsidRDefault="000D6ED4">
            <w:pPr>
              <w:jc w:val="center"/>
            </w:pPr>
            <w:r>
              <w:rPr>
                <w:rFonts w:eastAsiaTheme="minorEastAsia"/>
                <w:color w:val="000000"/>
                <w:szCs w:val="21"/>
              </w:rPr>
              <w:t>川网传媒</w:t>
            </w:r>
          </w:p>
        </w:tc>
        <w:tc>
          <w:tcPr>
            <w:tcW w:w="1276" w:type="dxa"/>
            <w:vAlign w:val="center"/>
          </w:tcPr>
          <w:p w:rsidR="00354854" w:rsidRDefault="000D6ED4">
            <w:pPr>
              <w:jc w:val="right"/>
            </w:pPr>
            <w:r>
              <w:rPr>
                <w:rFonts w:eastAsiaTheme="minorEastAsia"/>
                <w:color w:val="000000"/>
                <w:szCs w:val="21"/>
              </w:rPr>
              <w:t>301.00</w:t>
            </w:r>
          </w:p>
        </w:tc>
        <w:tc>
          <w:tcPr>
            <w:tcW w:w="1842" w:type="dxa"/>
            <w:vAlign w:val="center"/>
          </w:tcPr>
          <w:p w:rsidR="00354854" w:rsidRDefault="000D6ED4">
            <w:pPr>
              <w:jc w:val="right"/>
            </w:pPr>
            <w:r>
              <w:rPr>
                <w:rFonts w:eastAsiaTheme="minorEastAsia"/>
                <w:color w:val="000000"/>
                <w:szCs w:val="21"/>
              </w:rPr>
              <w:t>8,069.81</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111</w:t>
            </w:r>
          </w:p>
        </w:tc>
        <w:tc>
          <w:tcPr>
            <w:tcW w:w="1276" w:type="dxa"/>
            <w:vAlign w:val="center"/>
          </w:tcPr>
          <w:p w:rsidR="00354854" w:rsidRDefault="000D6ED4">
            <w:pPr>
              <w:jc w:val="center"/>
            </w:pPr>
            <w:r>
              <w:rPr>
                <w:rFonts w:eastAsiaTheme="minorEastAsia"/>
                <w:color w:val="000000"/>
                <w:szCs w:val="21"/>
              </w:rPr>
              <w:t>300978</w:t>
            </w:r>
          </w:p>
        </w:tc>
        <w:tc>
          <w:tcPr>
            <w:tcW w:w="1701" w:type="dxa"/>
            <w:vAlign w:val="center"/>
          </w:tcPr>
          <w:p w:rsidR="00354854" w:rsidRDefault="000D6ED4">
            <w:pPr>
              <w:jc w:val="center"/>
            </w:pPr>
            <w:r>
              <w:rPr>
                <w:rFonts w:eastAsiaTheme="minorEastAsia"/>
                <w:color w:val="000000"/>
                <w:szCs w:val="21"/>
              </w:rPr>
              <w:t>东箭科技</w:t>
            </w:r>
          </w:p>
        </w:tc>
        <w:tc>
          <w:tcPr>
            <w:tcW w:w="1276" w:type="dxa"/>
            <w:vAlign w:val="center"/>
          </w:tcPr>
          <w:p w:rsidR="00354854" w:rsidRDefault="000D6ED4">
            <w:pPr>
              <w:jc w:val="right"/>
            </w:pPr>
            <w:r>
              <w:rPr>
                <w:rFonts w:eastAsiaTheme="minorEastAsia"/>
                <w:color w:val="000000"/>
                <w:szCs w:val="21"/>
              </w:rPr>
              <w:t>593.00</w:t>
            </w:r>
          </w:p>
        </w:tc>
        <w:tc>
          <w:tcPr>
            <w:tcW w:w="1842" w:type="dxa"/>
            <w:vAlign w:val="center"/>
          </w:tcPr>
          <w:p w:rsidR="00354854" w:rsidRDefault="000D6ED4">
            <w:pPr>
              <w:jc w:val="right"/>
            </w:pPr>
            <w:r>
              <w:rPr>
                <w:rFonts w:eastAsiaTheme="minorEastAsia"/>
                <w:color w:val="000000"/>
                <w:szCs w:val="21"/>
              </w:rPr>
              <w:t>8,064.80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112</w:t>
            </w:r>
          </w:p>
        </w:tc>
        <w:tc>
          <w:tcPr>
            <w:tcW w:w="1276" w:type="dxa"/>
            <w:vAlign w:val="center"/>
          </w:tcPr>
          <w:p w:rsidR="00354854" w:rsidRDefault="000D6ED4">
            <w:pPr>
              <w:jc w:val="center"/>
            </w:pPr>
            <w:r>
              <w:rPr>
                <w:rFonts w:eastAsiaTheme="minorEastAsia"/>
                <w:color w:val="000000"/>
                <w:szCs w:val="21"/>
              </w:rPr>
              <w:t>300993</w:t>
            </w:r>
          </w:p>
        </w:tc>
        <w:tc>
          <w:tcPr>
            <w:tcW w:w="1701" w:type="dxa"/>
            <w:vAlign w:val="center"/>
          </w:tcPr>
          <w:p w:rsidR="00354854" w:rsidRDefault="000D6ED4">
            <w:pPr>
              <w:jc w:val="center"/>
            </w:pPr>
            <w:r>
              <w:rPr>
                <w:rFonts w:eastAsiaTheme="minorEastAsia"/>
                <w:color w:val="000000"/>
                <w:szCs w:val="21"/>
              </w:rPr>
              <w:t>玉马遮阳</w:t>
            </w:r>
          </w:p>
        </w:tc>
        <w:tc>
          <w:tcPr>
            <w:tcW w:w="1276" w:type="dxa"/>
            <w:vAlign w:val="center"/>
          </w:tcPr>
          <w:p w:rsidR="00354854" w:rsidRDefault="000D6ED4">
            <w:pPr>
              <w:jc w:val="right"/>
            </w:pPr>
            <w:r>
              <w:rPr>
                <w:rFonts w:eastAsiaTheme="minorEastAsia"/>
                <w:color w:val="000000"/>
                <w:szCs w:val="21"/>
              </w:rPr>
              <w:t>410.00</w:t>
            </w:r>
          </w:p>
        </w:tc>
        <w:tc>
          <w:tcPr>
            <w:tcW w:w="1842" w:type="dxa"/>
            <w:vAlign w:val="center"/>
          </w:tcPr>
          <w:p w:rsidR="00354854" w:rsidRDefault="000D6ED4">
            <w:pPr>
              <w:jc w:val="right"/>
            </w:pPr>
            <w:r>
              <w:rPr>
                <w:rFonts w:eastAsiaTheme="minorEastAsia"/>
                <w:color w:val="000000"/>
                <w:szCs w:val="21"/>
              </w:rPr>
              <w:t>7,908.90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113</w:t>
            </w:r>
          </w:p>
        </w:tc>
        <w:tc>
          <w:tcPr>
            <w:tcW w:w="1276" w:type="dxa"/>
            <w:vAlign w:val="center"/>
          </w:tcPr>
          <w:p w:rsidR="00354854" w:rsidRDefault="000D6ED4">
            <w:pPr>
              <w:jc w:val="center"/>
            </w:pPr>
            <w:r>
              <w:rPr>
                <w:rFonts w:eastAsiaTheme="minorEastAsia"/>
                <w:color w:val="000000"/>
                <w:szCs w:val="21"/>
              </w:rPr>
              <w:t>300985</w:t>
            </w:r>
          </w:p>
        </w:tc>
        <w:tc>
          <w:tcPr>
            <w:tcW w:w="1701" w:type="dxa"/>
            <w:vAlign w:val="center"/>
          </w:tcPr>
          <w:p w:rsidR="00354854" w:rsidRDefault="000D6ED4">
            <w:pPr>
              <w:jc w:val="center"/>
            </w:pPr>
            <w:r>
              <w:rPr>
                <w:rFonts w:eastAsiaTheme="minorEastAsia"/>
                <w:color w:val="000000"/>
                <w:szCs w:val="21"/>
              </w:rPr>
              <w:t>致远新能</w:t>
            </w:r>
          </w:p>
        </w:tc>
        <w:tc>
          <w:tcPr>
            <w:tcW w:w="1276" w:type="dxa"/>
            <w:vAlign w:val="center"/>
          </w:tcPr>
          <w:p w:rsidR="00354854" w:rsidRDefault="000D6ED4">
            <w:pPr>
              <w:jc w:val="right"/>
            </w:pPr>
            <w:r>
              <w:rPr>
                <w:rFonts w:eastAsiaTheme="minorEastAsia"/>
                <w:color w:val="000000"/>
                <w:szCs w:val="21"/>
              </w:rPr>
              <w:t>295.00</w:t>
            </w:r>
          </w:p>
        </w:tc>
        <w:tc>
          <w:tcPr>
            <w:tcW w:w="1842" w:type="dxa"/>
            <w:vAlign w:val="center"/>
          </w:tcPr>
          <w:p w:rsidR="00354854" w:rsidRDefault="000D6ED4">
            <w:pPr>
              <w:jc w:val="right"/>
            </w:pPr>
            <w:r>
              <w:rPr>
                <w:rFonts w:eastAsiaTheme="minorEastAsia"/>
                <w:color w:val="000000"/>
                <w:szCs w:val="21"/>
              </w:rPr>
              <w:t>7,318.95</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114</w:t>
            </w:r>
          </w:p>
        </w:tc>
        <w:tc>
          <w:tcPr>
            <w:tcW w:w="1276" w:type="dxa"/>
            <w:vAlign w:val="center"/>
          </w:tcPr>
          <w:p w:rsidR="00354854" w:rsidRDefault="000D6ED4">
            <w:pPr>
              <w:jc w:val="center"/>
            </w:pPr>
            <w:r>
              <w:rPr>
                <w:rFonts w:eastAsiaTheme="minorEastAsia"/>
                <w:color w:val="000000"/>
                <w:szCs w:val="21"/>
              </w:rPr>
              <w:t>301004</w:t>
            </w:r>
          </w:p>
        </w:tc>
        <w:tc>
          <w:tcPr>
            <w:tcW w:w="1701" w:type="dxa"/>
            <w:vAlign w:val="center"/>
          </w:tcPr>
          <w:p w:rsidR="00354854" w:rsidRDefault="000D6ED4">
            <w:pPr>
              <w:jc w:val="center"/>
            </w:pPr>
            <w:r>
              <w:rPr>
                <w:rFonts w:eastAsiaTheme="minorEastAsia"/>
                <w:color w:val="000000"/>
                <w:szCs w:val="21"/>
              </w:rPr>
              <w:t>嘉益股份</w:t>
            </w:r>
          </w:p>
        </w:tc>
        <w:tc>
          <w:tcPr>
            <w:tcW w:w="1276" w:type="dxa"/>
            <w:vAlign w:val="center"/>
          </w:tcPr>
          <w:p w:rsidR="00354854" w:rsidRDefault="000D6ED4">
            <w:pPr>
              <w:jc w:val="right"/>
            </w:pPr>
            <w:r>
              <w:rPr>
                <w:rFonts w:eastAsiaTheme="minorEastAsia"/>
                <w:color w:val="000000"/>
                <w:szCs w:val="21"/>
              </w:rPr>
              <w:t>312.00</w:t>
            </w:r>
          </w:p>
        </w:tc>
        <w:tc>
          <w:tcPr>
            <w:tcW w:w="1842" w:type="dxa"/>
            <w:vAlign w:val="center"/>
          </w:tcPr>
          <w:p w:rsidR="00354854" w:rsidRDefault="000D6ED4">
            <w:pPr>
              <w:jc w:val="right"/>
            </w:pPr>
            <w:r>
              <w:rPr>
                <w:rFonts w:eastAsiaTheme="minorEastAsia"/>
                <w:color w:val="000000"/>
                <w:szCs w:val="21"/>
              </w:rPr>
              <w:t>6,845.28</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115</w:t>
            </w:r>
          </w:p>
        </w:tc>
        <w:tc>
          <w:tcPr>
            <w:tcW w:w="1276" w:type="dxa"/>
            <w:vAlign w:val="center"/>
          </w:tcPr>
          <w:p w:rsidR="00354854" w:rsidRDefault="000D6ED4">
            <w:pPr>
              <w:jc w:val="center"/>
            </w:pPr>
            <w:r>
              <w:rPr>
                <w:rFonts w:eastAsiaTheme="minorEastAsia"/>
                <w:color w:val="000000"/>
                <w:szCs w:val="21"/>
              </w:rPr>
              <w:t>300975</w:t>
            </w:r>
          </w:p>
        </w:tc>
        <w:tc>
          <w:tcPr>
            <w:tcW w:w="1701" w:type="dxa"/>
            <w:vAlign w:val="center"/>
          </w:tcPr>
          <w:p w:rsidR="00354854" w:rsidRDefault="000D6ED4">
            <w:pPr>
              <w:jc w:val="center"/>
            </w:pPr>
            <w:r>
              <w:rPr>
                <w:rFonts w:eastAsiaTheme="minorEastAsia"/>
                <w:color w:val="000000"/>
                <w:szCs w:val="21"/>
              </w:rPr>
              <w:t>商络电子</w:t>
            </w:r>
          </w:p>
        </w:tc>
        <w:tc>
          <w:tcPr>
            <w:tcW w:w="1276" w:type="dxa"/>
            <w:vAlign w:val="center"/>
          </w:tcPr>
          <w:p w:rsidR="00354854" w:rsidRDefault="000D6ED4">
            <w:pPr>
              <w:jc w:val="right"/>
            </w:pPr>
            <w:r>
              <w:rPr>
                <w:rFonts w:eastAsiaTheme="minorEastAsia"/>
                <w:color w:val="000000"/>
                <w:szCs w:val="21"/>
              </w:rPr>
              <w:t>492.00</w:t>
            </w:r>
          </w:p>
        </w:tc>
        <w:tc>
          <w:tcPr>
            <w:tcW w:w="1842" w:type="dxa"/>
            <w:vAlign w:val="center"/>
          </w:tcPr>
          <w:p w:rsidR="00354854" w:rsidRDefault="000D6ED4">
            <w:pPr>
              <w:jc w:val="right"/>
            </w:pPr>
            <w:r>
              <w:rPr>
                <w:rFonts w:eastAsiaTheme="minorEastAsia"/>
                <w:color w:val="000000"/>
                <w:szCs w:val="21"/>
              </w:rPr>
              <w:t>6,410.76</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116</w:t>
            </w:r>
          </w:p>
        </w:tc>
        <w:tc>
          <w:tcPr>
            <w:tcW w:w="1276" w:type="dxa"/>
            <w:vAlign w:val="center"/>
          </w:tcPr>
          <w:p w:rsidR="00354854" w:rsidRDefault="000D6ED4">
            <w:pPr>
              <w:jc w:val="center"/>
            </w:pPr>
            <w:r>
              <w:rPr>
                <w:rFonts w:eastAsiaTheme="minorEastAsia"/>
                <w:color w:val="000000"/>
                <w:szCs w:val="21"/>
              </w:rPr>
              <w:t>301011</w:t>
            </w:r>
          </w:p>
        </w:tc>
        <w:tc>
          <w:tcPr>
            <w:tcW w:w="1701" w:type="dxa"/>
            <w:vAlign w:val="center"/>
          </w:tcPr>
          <w:p w:rsidR="00354854" w:rsidRDefault="000D6ED4">
            <w:pPr>
              <w:jc w:val="center"/>
            </w:pPr>
            <w:r>
              <w:rPr>
                <w:rFonts w:eastAsiaTheme="minorEastAsia"/>
                <w:color w:val="000000"/>
                <w:szCs w:val="21"/>
              </w:rPr>
              <w:t>华立科技</w:t>
            </w:r>
          </w:p>
        </w:tc>
        <w:tc>
          <w:tcPr>
            <w:tcW w:w="1276" w:type="dxa"/>
            <w:vAlign w:val="center"/>
          </w:tcPr>
          <w:p w:rsidR="00354854" w:rsidRDefault="000D6ED4">
            <w:pPr>
              <w:jc w:val="right"/>
            </w:pPr>
            <w:r>
              <w:rPr>
                <w:rFonts w:eastAsiaTheme="minorEastAsia"/>
                <w:color w:val="000000"/>
                <w:szCs w:val="21"/>
              </w:rPr>
              <w:t>175.00</w:t>
            </w:r>
          </w:p>
        </w:tc>
        <w:tc>
          <w:tcPr>
            <w:tcW w:w="1842" w:type="dxa"/>
            <w:vAlign w:val="center"/>
          </w:tcPr>
          <w:p w:rsidR="00354854" w:rsidRDefault="000D6ED4">
            <w:pPr>
              <w:jc w:val="right"/>
            </w:pPr>
            <w:r>
              <w:rPr>
                <w:rFonts w:eastAsiaTheme="minorEastAsia"/>
                <w:color w:val="000000"/>
                <w:szCs w:val="21"/>
              </w:rPr>
              <w:t>5,922.00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117</w:t>
            </w:r>
          </w:p>
        </w:tc>
        <w:tc>
          <w:tcPr>
            <w:tcW w:w="1276" w:type="dxa"/>
            <w:vAlign w:val="center"/>
          </w:tcPr>
          <w:p w:rsidR="00354854" w:rsidRDefault="000D6ED4">
            <w:pPr>
              <w:jc w:val="center"/>
            </w:pPr>
            <w:r>
              <w:rPr>
                <w:rFonts w:eastAsiaTheme="minorEastAsia"/>
                <w:color w:val="000000"/>
                <w:szCs w:val="21"/>
              </w:rPr>
              <w:t>605011</w:t>
            </w:r>
          </w:p>
        </w:tc>
        <w:tc>
          <w:tcPr>
            <w:tcW w:w="1701" w:type="dxa"/>
            <w:vAlign w:val="center"/>
          </w:tcPr>
          <w:p w:rsidR="00354854" w:rsidRDefault="000D6ED4">
            <w:pPr>
              <w:jc w:val="center"/>
            </w:pPr>
            <w:r>
              <w:rPr>
                <w:rFonts w:eastAsiaTheme="minorEastAsia"/>
                <w:color w:val="000000"/>
                <w:szCs w:val="21"/>
              </w:rPr>
              <w:t>杭州热电</w:t>
            </w:r>
          </w:p>
        </w:tc>
        <w:tc>
          <w:tcPr>
            <w:tcW w:w="1276" w:type="dxa"/>
            <w:vAlign w:val="center"/>
          </w:tcPr>
          <w:p w:rsidR="00354854" w:rsidRDefault="000D6ED4">
            <w:pPr>
              <w:jc w:val="right"/>
            </w:pPr>
            <w:r>
              <w:rPr>
                <w:rFonts w:eastAsiaTheme="minorEastAsia"/>
                <w:color w:val="000000"/>
                <w:szCs w:val="21"/>
              </w:rPr>
              <w:t>525.00</w:t>
            </w:r>
          </w:p>
        </w:tc>
        <w:tc>
          <w:tcPr>
            <w:tcW w:w="1842" w:type="dxa"/>
            <w:vAlign w:val="center"/>
          </w:tcPr>
          <w:p w:rsidR="00354854" w:rsidRDefault="000D6ED4">
            <w:pPr>
              <w:jc w:val="right"/>
            </w:pPr>
            <w:r>
              <w:rPr>
                <w:rFonts w:eastAsiaTheme="minorEastAsia"/>
                <w:color w:val="000000"/>
                <w:szCs w:val="21"/>
              </w:rPr>
              <w:t>4,662.00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118</w:t>
            </w:r>
          </w:p>
        </w:tc>
        <w:tc>
          <w:tcPr>
            <w:tcW w:w="1276" w:type="dxa"/>
            <w:vAlign w:val="center"/>
          </w:tcPr>
          <w:p w:rsidR="00354854" w:rsidRDefault="000D6ED4">
            <w:pPr>
              <w:jc w:val="center"/>
            </w:pPr>
            <w:r>
              <w:rPr>
                <w:rFonts w:eastAsiaTheme="minorEastAsia"/>
                <w:color w:val="000000"/>
                <w:szCs w:val="21"/>
              </w:rPr>
              <w:t>301007</w:t>
            </w:r>
          </w:p>
        </w:tc>
        <w:tc>
          <w:tcPr>
            <w:tcW w:w="1701" w:type="dxa"/>
            <w:vAlign w:val="center"/>
          </w:tcPr>
          <w:p w:rsidR="00354854" w:rsidRDefault="000D6ED4">
            <w:pPr>
              <w:jc w:val="center"/>
            </w:pPr>
            <w:r>
              <w:rPr>
                <w:rFonts w:eastAsiaTheme="minorEastAsia"/>
                <w:color w:val="000000"/>
                <w:szCs w:val="21"/>
              </w:rPr>
              <w:t>德迈仕</w:t>
            </w:r>
          </w:p>
        </w:tc>
        <w:tc>
          <w:tcPr>
            <w:tcW w:w="1276" w:type="dxa"/>
            <w:vAlign w:val="center"/>
          </w:tcPr>
          <w:p w:rsidR="00354854" w:rsidRDefault="000D6ED4">
            <w:pPr>
              <w:jc w:val="right"/>
            </w:pPr>
            <w:r>
              <w:rPr>
                <w:rFonts w:eastAsiaTheme="minorEastAsia"/>
                <w:color w:val="000000"/>
                <w:szCs w:val="21"/>
              </w:rPr>
              <w:t>303.00</w:t>
            </w:r>
          </w:p>
        </w:tc>
        <w:tc>
          <w:tcPr>
            <w:tcW w:w="1842" w:type="dxa"/>
            <w:vAlign w:val="center"/>
          </w:tcPr>
          <w:p w:rsidR="00354854" w:rsidRDefault="000D6ED4">
            <w:pPr>
              <w:jc w:val="right"/>
            </w:pPr>
            <w:r>
              <w:rPr>
                <w:rFonts w:eastAsiaTheme="minorEastAsia"/>
                <w:color w:val="000000"/>
                <w:szCs w:val="21"/>
              </w:rPr>
              <w:t>4,375.32</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119</w:t>
            </w:r>
          </w:p>
        </w:tc>
        <w:tc>
          <w:tcPr>
            <w:tcW w:w="1276" w:type="dxa"/>
            <w:vAlign w:val="center"/>
          </w:tcPr>
          <w:p w:rsidR="00354854" w:rsidRDefault="000D6ED4">
            <w:pPr>
              <w:jc w:val="center"/>
            </w:pPr>
            <w:r>
              <w:rPr>
                <w:rFonts w:eastAsiaTheme="minorEastAsia"/>
                <w:color w:val="000000"/>
                <w:szCs w:val="21"/>
              </w:rPr>
              <w:t>300998</w:t>
            </w:r>
          </w:p>
        </w:tc>
        <w:tc>
          <w:tcPr>
            <w:tcW w:w="1701" w:type="dxa"/>
            <w:vAlign w:val="center"/>
          </w:tcPr>
          <w:p w:rsidR="00354854" w:rsidRDefault="000D6ED4">
            <w:pPr>
              <w:jc w:val="center"/>
            </w:pPr>
            <w:r>
              <w:rPr>
                <w:rFonts w:eastAsiaTheme="minorEastAsia"/>
                <w:color w:val="000000"/>
                <w:szCs w:val="21"/>
              </w:rPr>
              <w:t>宁波方正</w:t>
            </w:r>
          </w:p>
        </w:tc>
        <w:tc>
          <w:tcPr>
            <w:tcW w:w="1276" w:type="dxa"/>
            <w:vAlign w:val="center"/>
          </w:tcPr>
          <w:p w:rsidR="00354854" w:rsidRDefault="000D6ED4">
            <w:pPr>
              <w:jc w:val="right"/>
            </w:pPr>
            <w:r>
              <w:rPr>
                <w:rFonts w:eastAsiaTheme="minorEastAsia"/>
                <w:color w:val="000000"/>
                <w:szCs w:val="21"/>
              </w:rPr>
              <w:t>201.00</w:t>
            </w:r>
          </w:p>
        </w:tc>
        <w:tc>
          <w:tcPr>
            <w:tcW w:w="1842" w:type="dxa"/>
            <w:vAlign w:val="center"/>
          </w:tcPr>
          <w:p w:rsidR="00354854" w:rsidRDefault="000D6ED4">
            <w:pPr>
              <w:jc w:val="right"/>
            </w:pPr>
            <w:r>
              <w:rPr>
                <w:rFonts w:eastAsiaTheme="minorEastAsia"/>
                <w:color w:val="000000"/>
                <w:szCs w:val="21"/>
              </w:rPr>
              <w:t>4,285.32</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120</w:t>
            </w:r>
          </w:p>
        </w:tc>
        <w:tc>
          <w:tcPr>
            <w:tcW w:w="1276" w:type="dxa"/>
            <w:vAlign w:val="center"/>
          </w:tcPr>
          <w:p w:rsidR="00354854" w:rsidRDefault="000D6ED4">
            <w:pPr>
              <w:jc w:val="center"/>
            </w:pPr>
            <w:r>
              <w:rPr>
                <w:rFonts w:eastAsiaTheme="minorEastAsia"/>
                <w:color w:val="000000"/>
                <w:szCs w:val="21"/>
              </w:rPr>
              <w:t>300992</w:t>
            </w:r>
          </w:p>
        </w:tc>
        <w:tc>
          <w:tcPr>
            <w:tcW w:w="1701" w:type="dxa"/>
            <w:vAlign w:val="center"/>
          </w:tcPr>
          <w:p w:rsidR="00354854" w:rsidRDefault="000D6ED4">
            <w:pPr>
              <w:jc w:val="center"/>
            </w:pPr>
            <w:r>
              <w:rPr>
                <w:rFonts w:eastAsiaTheme="minorEastAsia"/>
                <w:color w:val="000000"/>
                <w:szCs w:val="21"/>
              </w:rPr>
              <w:t>泰福泵业</w:t>
            </w:r>
          </w:p>
        </w:tc>
        <w:tc>
          <w:tcPr>
            <w:tcW w:w="1276" w:type="dxa"/>
            <w:vAlign w:val="center"/>
          </w:tcPr>
          <w:p w:rsidR="00354854" w:rsidRDefault="000D6ED4">
            <w:pPr>
              <w:jc w:val="right"/>
            </w:pPr>
            <w:r>
              <w:rPr>
                <w:rFonts w:eastAsiaTheme="minorEastAsia"/>
                <w:color w:val="000000"/>
                <w:szCs w:val="21"/>
              </w:rPr>
              <w:t>200.00</w:t>
            </w:r>
          </w:p>
        </w:tc>
        <w:tc>
          <w:tcPr>
            <w:tcW w:w="1842" w:type="dxa"/>
            <w:vAlign w:val="center"/>
          </w:tcPr>
          <w:p w:rsidR="00354854" w:rsidRDefault="000D6ED4">
            <w:pPr>
              <w:jc w:val="right"/>
            </w:pPr>
            <w:r>
              <w:rPr>
                <w:rFonts w:eastAsiaTheme="minorEastAsia"/>
                <w:color w:val="000000"/>
                <w:szCs w:val="21"/>
              </w:rPr>
              <w:t>4,064.00</w:t>
            </w:r>
          </w:p>
        </w:tc>
        <w:tc>
          <w:tcPr>
            <w:tcW w:w="1616" w:type="dxa"/>
            <w:vAlign w:val="center"/>
          </w:tcPr>
          <w:p w:rsidR="00354854" w:rsidRDefault="000D6ED4">
            <w:pPr>
              <w:jc w:val="right"/>
            </w:pPr>
            <w:r>
              <w:rPr>
                <w:rFonts w:eastAsiaTheme="minorEastAsia"/>
                <w:color w:val="000000"/>
                <w:szCs w:val="21"/>
              </w:rPr>
              <w:t>0.00</w:t>
            </w:r>
          </w:p>
        </w:tc>
      </w:tr>
      <w:tr w:rsidR="00354854">
        <w:tc>
          <w:tcPr>
            <w:tcW w:w="817" w:type="dxa"/>
            <w:vAlign w:val="center"/>
          </w:tcPr>
          <w:p w:rsidR="00354854" w:rsidRDefault="000D6ED4">
            <w:pPr>
              <w:jc w:val="center"/>
            </w:pPr>
            <w:r>
              <w:rPr>
                <w:rFonts w:eastAsiaTheme="minorEastAsia"/>
                <w:color w:val="000000"/>
                <w:szCs w:val="21"/>
              </w:rPr>
              <w:t>121</w:t>
            </w:r>
          </w:p>
        </w:tc>
        <w:tc>
          <w:tcPr>
            <w:tcW w:w="1276" w:type="dxa"/>
            <w:vAlign w:val="center"/>
          </w:tcPr>
          <w:p w:rsidR="00354854" w:rsidRDefault="000D6ED4">
            <w:pPr>
              <w:jc w:val="center"/>
            </w:pPr>
            <w:r>
              <w:rPr>
                <w:rFonts w:eastAsiaTheme="minorEastAsia"/>
                <w:color w:val="000000"/>
                <w:szCs w:val="21"/>
              </w:rPr>
              <w:t>301010</w:t>
            </w:r>
          </w:p>
        </w:tc>
        <w:tc>
          <w:tcPr>
            <w:tcW w:w="1701" w:type="dxa"/>
            <w:vAlign w:val="center"/>
          </w:tcPr>
          <w:p w:rsidR="00354854" w:rsidRDefault="000D6ED4">
            <w:pPr>
              <w:jc w:val="center"/>
            </w:pPr>
            <w:r>
              <w:rPr>
                <w:rFonts w:eastAsiaTheme="minorEastAsia"/>
                <w:color w:val="000000"/>
                <w:szCs w:val="21"/>
              </w:rPr>
              <w:t>晶雪节能</w:t>
            </w:r>
          </w:p>
        </w:tc>
        <w:tc>
          <w:tcPr>
            <w:tcW w:w="1276" w:type="dxa"/>
            <w:vAlign w:val="center"/>
          </w:tcPr>
          <w:p w:rsidR="00354854" w:rsidRDefault="000D6ED4">
            <w:pPr>
              <w:jc w:val="right"/>
            </w:pPr>
            <w:r>
              <w:rPr>
                <w:rFonts w:eastAsiaTheme="minorEastAsia"/>
                <w:color w:val="000000"/>
                <w:szCs w:val="21"/>
              </w:rPr>
              <w:t>218.00</w:t>
            </w:r>
          </w:p>
        </w:tc>
        <w:tc>
          <w:tcPr>
            <w:tcW w:w="1842" w:type="dxa"/>
            <w:vAlign w:val="center"/>
          </w:tcPr>
          <w:p w:rsidR="00354854" w:rsidRDefault="000D6ED4">
            <w:pPr>
              <w:jc w:val="right"/>
            </w:pPr>
            <w:r>
              <w:rPr>
                <w:rFonts w:eastAsiaTheme="minorEastAsia"/>
                <w:color w:val="000000"/>
                <w:szCs w:val="21"/>
              </w:rPr>
              <w:t>3,838.98</w:t>
            </w:r>
          </w:p>
        </w:tc>
        <w:tc>
          <w:tcPr>
            <w:tcW w:w="1616" w:type="dxa"/>
            <w:vAlign w:val="center"/>
          </w:tcPr>
          <w:p w:rsidR="00354854" w:rsidRDefault="000D6ED4">
            <w:pPr>
              <w:jc w:val="right"/>
            </w:pPr>
            <w:r>
              <w:rPr>
                <w:rFonts w:eastAsiaTheme="minorEastAsia"/>
                <w:color w:val="000000"/>
                <w:szCs w:val="21"/>
              </w:rPr>
              <w:t>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5" w:name="_Toc81224996"/>
      <w:r w:rsidRPr="00D46E57">
        <w:rPr>
          <w:rFonts w:ascii="Times New Roman" w:eastAsiaTheme="minorEastAsia" w:hAnsi="Times New Roman"/>
          <w:kern w:val="0"/>
          <w:sz w:val="21"/>
          <w:szCs w:val="21"/>
        </w:rPr>
        <w:lastRenderedPageBreak/>
        <w:t>7.4</w:t>
      </w:r>
      <w:bookmarkStart w:id="66"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6"/>
      <w:bookmarkEnd w:id="65"/>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期末</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期末</w:t>
            </w:r>
            <w:r w:rsidRPr="00D46E57">
              <w:rPr>
                <w:rFonts w:eastAsiaTheme="minorEastAsia"/>
                <w:color w:val="000000"/>
                <w:szCs w:val="21"/>
              </w:rPr>
              <w:t>基金资产净值比例（％）</w:t>
            </w:r>
          </w:p>
        </w:tc>
      </w:tr>
      <w:tr w:rsidR="00354854">
        <w:tc>
          <w:tcPr>
            <w:tcW w:w="870" w:type="dxa"/>
            <w:vAlign w:val="center"/>
          </w:tcPr>
          <w:p w:rsidR="00354854" w:rsidRDefault="000D6ED4">
            <w:pPr>
              <w:jc w:val="center"/>
            </w:pPr>
            <w:r>
              <w:rPr>
                <w:rFonts w:eastAsiaTheme="minorEastAsia"/>
                <w:szCs w:val="21"/>
              </w:rPr>
              <w:t>1</w:t>
            </w:r>
          </w:p>
        </w:tc>
        <w:tc>
          <w:tcPr>
            <w:tcW w:w="1650" w:type="dxa"/>
            <w:vAlign w:val="center"/>
          </w:tcPr>
          <w:p w:rsidR="00354854" w:rsidRDefault="000D6ED4">
            <w:pPr>
              <w:jc w:val="center"/>
            </w:pPr>
            <w:r>
              <w:rPr>
                <w:rFonts w:eastAsiaTheme="minorEastAsia"/>
                <w:szCs w:val="21"/>
              </w:rPr>
              <w:t>600438</w:t>
            </w:r>
          </w:p>
        </w:tc>
        <w:tc>
          <w:tcPr>
            <w:tcW w:w="1980" w:type="dxa"/>
            <w:vAlign w:val="center"/>
          </w:tcPr>
          <w:p w:rsidR="00354854" w:rsidRDefault="000D6ED4">
            <w:pPr>
              <w:jc w:val="center"/>
            </w:pPr>
            <w:r>
              <w:rPr>
                <w:rFonts w:eastAsiaTheme="minorEastAsia"/>
                <w:szCs w:val="21"/>
              </w:rPr>
              <w:t>通威股份</w:t>
            </w:r>
          </w:p>
        </w:tc>
        <w:tc>
          <w:tcPr>
            <w:tcW w:w="2880" w:type="dxa"/>
            <w:vAlign w:val="center"/>
          </w:tcPr>
          <w:p w:rsidR="00354854" w:rsidRDefault="000D6ED4">
            <w:pPr>
              <w:jc w:val="right"/>
            </w:pPr>
            <w:r>
              <w:rPr>
                <w:rFonts w:eastAsiaTheme="minorEastAsia"/>
                <w:szCs w:val="21"/>
              </w:rPr>
              <w:t>341,588,034.74</w:t>
            </w:r>
          </w:p>
        </w:tc>
        <w:tc>
          <w:tcPr>
            <w:tcW w:w="1620" w:type="dxa"/>
            <w:vAlign w:val="center"/>
          </w:tcPr>
          <w:p w:rsidR="00354854" w:rsidRDefault="000D6ED4">
            <w:pPr>
              <w:jc w:val="right"/>
            </w:pPr>
            <w:r>
              <w:rPr>
                <w:rFonts w:eastAsiaTheme="minorEastAsia"/>
                <w:szCs w:val="21"/>
              </w:rPr>
              <w:t>5.55</w:t>
            </w:r>
          </w:p>
        </w:tc>
      </w:tr>
      <w:tr w:rsidR="00354854">
        <w:tc>
          <w:tcPr>
            <w:tcW w:w="870" w:type="dxa"/>
            <w:vAlign w:val="center"/>
          </w:tcPr>
          <w:p w:rsidR="00354854" w:rsidRDefault="000D6ED4">
            <w:pPr>
              <w:jc w:val="center"/>
            </w:pPr>
            <w:r>
              <w:rPr>
                <w:rFonts w:eastAsiaTheme="minorEastAsia"/>
                <w:szCs w:val="21"/>
              </w:rPr>
              <w:t>2</w:t>
            </w:r>
          </w:p>
        </w:tc>
        <w:tc>
          <w:tcPr>
            <w:tcW w:w="1650" w:type="dxa"/>
            <w:vAlign w:val="center"/>
          </w:tcPr>
          <w:p w:rsidR="00354854" w:rsidRDefault="000D6ED4">
            <w:pPr>
              <w:jc w:val="center"/>
            </w:pPr>
            <w:r>
              <w:rPr>
                <w:rFonts w:eastAsiaTheme="minorEastAsia"/>
                <w:szCs w:val="21"/>
              </w:rPr>
              <w:t>688169</w:t>
            </w:r>
          </w:p>
        </w:tc>
        <w:tc>
          <w:tcPr>
            <w:tcW w:w="1980" w:type="dxa"/>
            <w:vAlign w:val="center"/>
          </w:tcPr>
          <w:p w:rsidR="00354854" w:rsidRDefault="000D6ED4">
            <w:pPr>
              <w:jc w:val="center"/>
            </w:pPr>
            <w:r>
              <w:rPr>
                <w:rFonts w:eastAsiaTheme="minorEastAsia"/>
                <w:szCs w:val="21"/>
              </w:rPr>
              <w:t>石头科技</w:t>
            </w:r>
          </w:p>
        </w:tc>
        <w:tc>
          <w:tcPr>
            <w:tcW w:w="2880" w:type="dxa"/>
            <w:vAlign w:val="center"/>
          </w:tcPr>
          <w:p w:rsidR="00354854" w:rsidRDefault="000D6ED4">
            <w:pPr>
              <w:jc w:val="right"/>
            </w:pPr>
            <w:r>
              <w:rPr>
                <w:rFonts w:eastAsiaTheme="minorEastAsia"/>
                <w:szCs w:val="21"/>
              </w:rPr>
              <w:t>270,139,322.77</w:t>
            </w:r>
          </w:p>
        </w:tc>
        <w:tc>
          <w:tcPr>
            <w:tcW w:w="1620" w:type="dxa"/>
            <w:vAlign w:val="center"/>
          </w:tcPr>
          <w:p w:rsidR="00354854" w:rsidRDefault="000D6ED4">
            <w:pPr>
              <w:jc w:val="right"/>
            </w:pPr>
            <w:r>
              <w:rPr>
                <w:rFonts w:eastAsiaTheme="minorEastAsia"/>
                <w:szCs w:val="21"/>
              </w:rPr>
              <w:t>4.39</w:t>
            </w:r>
          </w:p>
        </w:tc>
      </w:tr>
      <w:tr w:rsidR="00354854">
        <w:tc>
          <w:tcPr>
            <w:tcW w:w="870" w:type="dxa"/>
            <w:vAlign w:val="center"/>
          </w:tcPr>
          <w:p w:rsidR="00354854" w:rsidRDefault="000D6ED4">
            <w:pPr>
              <w:jc w:val="center"/>
            </w:pPr>
            <w:r>
              <w:rPr>
                <w:rFonts w:eastAsiaTheme="minorEastAsia"/>
                <w:szCs w:val="21"/>
              </w:rPr>
              <w:t>3</w:t>
            </w:r>
          </w:p>
        </w:tc>
        <w:tc>
          <w:tcPr>
            <w:tcW w:w="1650" w:type="dxa"/>
            <w:vAlign w:val="center"/>
          </w:tcPr>
          <w:p w:rsidR="00354854" w:rsidRDefault="000D6ED4">
            <w:pPr>
              <w:jc w:val="center"/>
            </w:pPr>
            <w:r>
              <w:rPr>
                <w:rFonts w:eastAsiaTheme="minorEastAsia"/>
                <w:szCs w:val="21"/>
              </w:rPr>
              <w:t>000932</w:t>
            </w:r>
          </w:p>
        </w:tc>
        <w:tc>
          <w:tcPr>
            <w:tcW w:w="1980" w:type="dxa"/>
            <w:vAlign w:val="center"/>
          </w:tcPr>
          <w:p w:rsidR="00354854" w:rsidRDefault="000D6ED4">
            <w:pPr>
              <w:jc w:val="center"/>
            </w:pPr>
            <w:r>
              <w:rPr>
                <w:rFonts w:eastAsiaTheme="minorEastAsia"/>
                <w:szCs w:val="21"/>
              </w:rPr>
              <w:t>华菱钢铁</w:t>
            </w:r>
          </w:p>
        </w:tc>
        <w:tc>
          <w:tcPr>
            <w:tcW w:w="2880" w:type="dxa"/>
            <w:vAlign w:val="center"/>
          </w:tcPr>
          <w:p w:rsidR="00354854" w:rsidRDefault="000D6ED4">
            <w:pPr>
              <w:jc w:val="right"/>
            </w:pPr>
            <w:r>
              <w:rPr>
                <w:rFonts w:eastAsiaTheme="minorEastAsia"/>
                <w:szCs w:val="21"/>
              </w:rPr>
              <w:t>229,966,655.42</w:t>
            </w:r>
          </w:p>
        </w:tc>
        <w:tc>
          <w:tcPr>
            <w:tcW w:w="1620" w:type="dxa"/>
            <w:vAlign w:val="center"/>
          </w:tcPr>
          <w:p w:rsidR="00354854" w:rsidRDefault="000D6ED4">
            <w:pPr>
              <w:jc w:val="right"/>
            </w:pPr>
            <w:r>
              <w:rPr>
                <w:rFonts w:eastAsiaTheme="minorEastAsia"/>
                <w:szCs w:val="21"/>
              </w:rPr>
              <w:t>3.74</w:t>
            </w:r>
          </w:p>
        </w:tc>
      </w:tr>
      <w:tr w:rsidR="00354854">
        <w:tc>
          <w:tcPr>
            <w:tcW w:w="870" w:type="dxa"/>
            <w:vAlign w:val="center"/>
          </w:tcPr>
          <w:p w:rsidR="00354854" w:rsidRDefault="000D6ED4">
            <w:pPr>
              <w:jc w:val="center"/>
            </w:pPr>
            <w:r>
              <w:rPr>
                <w:rFonts w:eastAsiaTheme="minorEastAsia"/>
                <w:szCs w:val="21"/>
              </w:rPr>
              <w:t>4</w:t>
            </w:r>
          </w:p>
        </w:tc>
        <w:tc>
          <w:tcPr>
            <w:tcW w:w="1650" w:type="dxa"/>
            <w:vAlign w:val="center"/>
          </w:tcPr>
          <w:p w:rsidR="00354854" w:rsidRDefault="000D6ED4">
            <w:pPr>
              <w:jc w:val="center"/>
            </w:pPr>
            <w:r>
              <w:rPr>
                <w:rFonts w:eastAsiaTheme="minorEastAsia"/>
                <w:szCs w:val="21"/>
              </w:rPr>
              <w:t>000661</w:t>
            </w:r>
          </w:p>
        </w:tc>
        <w:tc>
          <w:tcPr>
            <w:tcW w:w="1980" w:type="dxa"/>
            <w:vAlign w:val="center"/>
          </w:tcPr>
          <w:p w:rsidR="00354854" w:rsidRDefault="000D6ED4">
            <w:pPr>
              <w:jc w:val="center"/>
            </w:pPr>
            <w:r>
              <w:rPr>
                <w:rFonts w:eastAsiaTheme="minorEastAsia"/>
                <w:szCs w:val="21"/>
              </w:rPr>
              <w:t>长春高新</w:t>
            </w:r>
          </w:p>
        </w:tc>
        <w:tc>
          <w:tcPr>
            <w:tcW w:w="2880" w:type="dxa"/>
            <w:vAlign w:val="center"/>
          </w:tcPr>
          <w:p w:rsidR="00354854" w:rsidRDefault="000D6ED4">
            <w:pPr>
              <w:jc w:val="right"/>
            </w:pPr>
            <w:r>
              <w:rPr>
                <w:rFonts w:eastAsiaTheme="minorEastAsia"/>
                <w:szCs w:val="21"/>
              </w:rPr>
              <w:t>213,969,144.52</w:t>
            </w:r>
          </w:p>
        </w:tc>
        <w:tc>
          <w:tcPr>
            <w:tcW w:w="1620" w:type="dxa"/>
            <w:vAlign w:val="center"/>
          </w:tcPr>
          <w:p w:rsidR="00354854" w:rsidRDefault="000D6ED4">
            <w:pPr>
              <w:jc w:val="right"/>
            </w:pPr>
            <w:r>
              <w:rPr>
                <w:rFonts w:eastAsiaTheme="minorEastAsia"/>
                <w:szCs w:val="21"/>
              </w:rPr>
              <w:t>3.48</w:t>
            </w:r>
          </w:p>
        </w:tc>
      </w:tr>
      <w:tr w:rsidR="00354854">
        <w:tc>
          <w:tcPr>
            <w:tcW w:w="870" w:type="dxa"/>
            <w:vAlign w:val="center"/>
          </w:tcPr>
          <w:p w:rsidR="00354854" w:rsidRDefault="000D6ED4">
            <w:pPr>
              <w:jc w:val="center"/>
            </w:pPr>
            <w:r>
              <w:rPr>
                <w:rFonts w:eastAsiaTheme="minorEastAsia"/>
                <w:szCs w:val="21"/>
              </w:rPr>
              <w:t>5</w:t>
            </w:r>
          </w:p>
        </w:tc>
        <w:tc>
          <w:tcPr>
            <w:tcW w:w="1650" w:type="dxa"/>
            <w:vAlign w:val="center"/>
          </w:tcPr>
          <w:p w:rsidR="00354854" w:rsidRDefault="000D6ED4">
            <w:pPr>
              <w:jc w:val="center"/>
            </w:pPr>
            <w:r>
              <w:rPr>
                <w:rFonts w:eastAsiaTheme="minorEastAsia"/>
                <w:szCs w:val="21"/>
              </w:rPr>
              <w:t>00700</w:t>
            </w:r>
          </w:p>
        </w:tc>
        <w:tc>
          <w:tcPr>
            <w:tcW w:w="1980" w:type="dxa"/>
            <w:vAlign w:val="center"/>
          </w:tcPr>
          <w:p w:rsidR="00354854" w:rsidRDefault="000D6ED4">
            <w:pPr>
              <w:jc w:val="center"/>
            </w:pPr>
            <w:r>
              <w:rPr>
                <w:rFonts w:eastAsiaTheme="minorEastAsia"/>
                <w:szCs w:val="21"/>
              </w:rPr>
              <w:t>腾讯控股</w:t>
            </w:r>
          </w:p>
        </w:tc>
        <w:tc>
          <w:tcPr>
            <w:tcW w:w="2880" w:type="dxa"/>
            <w:vAlign w:val="center"/>
          </w:tcPr>
          <w:p w:rsidR="00354854" w:rsidRDefault="000D6ED4">
            <w:pPr>
              <w:jc w:val="right"/>
            </w:pPr>
            <w:r>
              <w:rPr>
                <w:rFonts w:eastAsiaTheme="minorEastAsia"/>
                <w:szCs w:val="21"/>
              </w:rPr>
              <w:t>202,331,606.64</w:t>
            </w:r>
          </w:p>
        </w:tc>
        <w:tc>
          <w:tcPr>
            <w:tcW w:w="1620" w:type="dxa"/>
            <w:vAlign w:val="center"/>
          </w:tcPr>
          <w:p w:rsidR="00354854" w:rsidRDefault="000D6ED4">
            <w:pPr>
              <w:jc w:val="right"/>
            </w:pPr>
            <w:r>
              <w:rPr>
                <w:rFonts w:eastAsiaTheme="minorEastAsia"/>
                <w:szCs w:val="21"/>
              </w:rPr>
              <w:t>3.29</w:t>
            </w:r>
          </w:p>
        </w:tc>
      </w:tr>
      <w:tr w:rsidR="00354854">
        <w:tc>
          <w:tcPr>
            <w:tcW w:w="870" w:type="dxa"/>
            <w:vAlign w:val="center"/>
          </w:tcPr>
          <w:p w:rsidR="00354854" w:rsidRDefault="000D6ED4">
            <w:pPr>
              <w:jc w:val="center"/>
            </w:pPr>
            <w:r>
              <w:rPr>
                <w:rFonts w:eastAsiaTheme="minorEastAsia"/>
                <w:szCs w:val="21"/>
              </w:rPr>
              <w:t>6</w:t>
            </w:r>
          </w:p>
        </w:tc>
        <w:tc>
          <w:tcPr>
            <w:tcW w:w="1650" w:type="dxa"/>
            <w:vAlign w:val="center"/>
          </w:tcPr>
          <w:p w:rsidR="00354854" w:rsidRDefault="000D6ED4">
            <w:pPr>
              <w:jc w:val="center"/>
            </w:pPr>
            <w:r>
              <w:rPr>
                <w:rFonts w:eastAsiaTheme="minorEastAsia"/>
                <w:szCs w:val="21"/>
              </w:rPr>
              <w:t>00941</w:t>
            </w:r>
          </w:p>
        </w:tc>
        <w:tc>
          <w:tcPr>
            <w:tcW w:w="1980" w:type="dxa"/>
            <w:vAlign w:val="center"/>
          </w:tcPr>
          <w:p w:rsidR="00354854" w:rsidRDefault="000D6ED4">
            <w:pPr>
              <w:jc w:val="center"/>
            </w:pPr>
            <w:r>
              <w:rPr>
                <w:rFonts w:eastAsiaTheme="minorEastAsia"/>
                <w:szCs w:val="21"/>
              </w:rPr>
              <w:t>中国移动</w:t>
            </w:r>
          </w:p>
        </w:tc>
        <w:tc>
          <w:tcPr>
            <w:tcW w:w="2880" w:type="dxa"/>
            <w:vAlign w:val="center"/>
          </w:tcPr>
          <w:p w:rsidR="00354854" w:rsidRDefault="000D6ED4">
            <w:pPr>
              <w:jc w:val="right"/>
            </w:pPr>
            <w:r>
              <w:rPr>
                <w:rFonts w:eastAsiaTheme="minorEastAsia"/>
                <w:szCs w:val="21"/>
              </w:rPr>
              <w:t>167,298,330.88</w:t>
            </w:r>
          </w:p>
        </w:tc>
        <w:tc>
          <w:tcPr>
            <w:tcW w:w="1620" w:type="dxa"/>
            <w:vAlign w:val="center"/>
          </w:tcPr>
          <w:p w:rsidR="00354854" w:rsidRDefault="000D6ED4">
            <w:pPr>
              <w:jc w:val="right"/>
            </w:pPr>
            <w:r>
              <w:rPr>
                <w:rFonts w:eastAsiaTheme="minorEastAsia"/>
                <w:szCs w:val="21"/>
              </w:rPr>
              <w:t>2.72</w:t>
            </w:r>
          </w:p>
        </w:tc>
      </w:tr>
      <w:tr w:rsidR="00354854">
        <w:tc>
          <w:tcPr>
            <w:tcW w:w="870" w:type="dxa"/>
            <w:vAlign w:val="center"/>
          </w:tcPr>
          <w:p w:rsidR="00354854" w:rsidRDefault="000D6ED4">
            <w:pPr>
              <w:jc w:val="center"/>
            </w:pPr>
            <w:r>
              <w:rPr>
                <w:rFonts w:eastAsiaTheme="minorEastAsia"/>
                <w:szCs w:val="21"/>
              </w:rPr>
              <w:t>7</w:t>
            </w:r>
          </w:p>
        </w:tc>
        <w:tc>
          <w:tcPr>
            <w:tcW w:w="1650" w:type="dxa"/>
            <w:vAlign w:val="center"/>
          </w:tcPr>
          <w:p w:rsidR="00354854" w:rsidRDefault="000D6ED4">
            <w:pPr>
              <w:jc w:val="center"/>
            </w:pPr>
            <w:r>
              <w:rPr>
                <w:rFonts w:eastAsiaTheme="minorEastAsia"/>
                <w:szCs w:val="21"/>
              </w:rPr>
              <w:t>01530</w:t>
            </w:r>
          </w:p>
        </w:tc>
        <w:tc>
          <w:tcPr>
            <w:tcW w:w="1980" w:type="dxa"/>
            <w:vAlign w:val="center"/>
          </w:tcPr>
          <w:p w:rsidR="00354854" w:rsidRDefault="000D6ED4">
            <w:pPr>
              <w:jc w:val="center"/>
            </w:pPr>
            <w:r>
              <w:rPr>
                <w:rFonts w:eastAsiaTheme="minorEastAsia"/>
                <w:szCs w:val="21"/>
              </w:rPr>
              <w:t>三生制药</w:t>
            </w:r>
          </w:p>
        </w:tc>
        <w:tc>
          <w:tcPr>
            <w:tcW w:w="2880" w:type="dxa"/>
            <w:vAlign w:val="center"/>
          </w:tcPr>
          <w:p w:rsidR="00354854" w:rsidRDefault="000D6ED4">
            <w:pPr>
              <w:jc w:val="right"/>
            </w:pPr>
            <w:r>
              <w:rPr>
                <w:rFonts w:eastAsiaTheme="minorEastAsia"/>
                <w:szCs w:val="21"/>
              </w:rPr>
              <w:t>160,178,516.45</w:t>
            </w:r>
          </w:p>
        </w:tc>
        <w:tc>
          <w:tcPr>
            <w:tcW w:w="1620" w:type="dxa"/>
            <w:vAlign w:val="center"/>
          </w:tcPr>
          <w:p w:rsidR="00354854" w:rsidRDefault="000D6ED4">
            <w:pPr>
              <w:jc w:val="right"/>
            </w:pPr>
            <w:r>
              <w:rPr>
                <w:rFonts w:eastAsiaTheme="minorEastAsia"/>
                <w:szCs w:val="21"/>
              </w:rPr>
              <w:t>2.60</w:t>
            </w:r>
          </w:p>
        </w:tc>
      </w:tr>
      <w:tr w:rsidR="00354854">
        <w:tc>
          <w:tcPr>
            <w:tcW w:w="870" w:type="dxa"/>
            <w:vAlign w:val="center"/>
          </w:tcPr>
          <w:p w:rsidR="00354854" w:rsidRDefault="000D6ED4">
            <w:pPr>
              <w:jc w:val="center"/>
            </w:pPr>
            <w:r>
              <w:rPr>
                <w:rFonts w:eastAsiaTheme="minorEastAsia"/>
                <w:szCs w:val="21"/>
              </w:rPr>
              <w:t>8</w:t>
            </w:r>
          </w:p>
        </w:tc>
        <w:tc>
          <w:tcPr>
            <w:tcW w:w="1650" w:type="dxa"/>
            <w:vAlign w:val="center"/>
          </w:tcPr>
          <w:p w:rsidR="00354854" w:rsidRDefault="000D6ED4">
            <w:pPr>
              <w:jc w:val="center"/>
            </w:pPr>
            <w:r>
              <w:rPr>
                <w:rFonts w:eastAsiaTheme="minorEastAsia"/>
                <w:szCs w:val="21"/>
              </w:rPr>
              <w:t>06969</w:t>
            </w:r>
          </w:p>
        </w:tc>
        <w:tc>
          <w:tcPr>
            <w:tcW w:w="1980" w:type="dxa"/>
            <w:vAlign w:val="center"/>
          </w:tcPr>
          <w:p w:rsidR="00354854" w:rsidRDefault="000D6ED4">
            <w:pPr>
              <w:jc w:val="center"/>
            </w:pPr>
            <w:r>
              <w:rPr>
                <w:rFonts w:eastAsiaTheme="minorEastAsia"/>
                <w:szCs w:val="21"/>
              </w:rPr>
              <w:t>思摩尔国际</w:t>
            </w:r>
          </w:p>
        </w:tc>
        <w:tc>
          <w:tcPr>
            <w:tcW w:w="2880" w:type="dxa"/>
            <w:vAlign w:val="center"/>
          </w:tcPr>
          <w:p w:rsidR="00354854" w:rsidRDefault="000D6ED4">
            <w:pPr>
              <w:jc w:val="right"/>
            </w:pPr>
            <w:r>
              <w:rPr>
                <w:rFonts w:eastAsiaTheme="minorEastAsia"/>
                <w:szCs w:val="21"/>
              </w:rPr>
              <w:t>150,508,085.82</w:t>
            </w:r>
          </w:p>
        </w:tc>
        <w:tc>
          <w:tcPr>
            <w:tcW w:w="1620" w:type="dxa"/>
            <w:vAlign w:val="center"/>
          </w:tcPr>
          <w:p w:rsidR="00354854" w:rsidRDefault="000D6ED4">
            <w:pPr>
              <w:jc w:val="right"/>
            </w:pPr>
            <w:r>
              <w:rPr>
                <w:rFonts w:eastAsiaTheme="minorEastAsia"/>
                <w:szCs w:val="21"/>
              </w:rPr>
              <w:t>2.45</w:t>
            </w:r>
          </w:p>
        </w:tc>
      </w:tr>
      <w:tr w:rsidR="00354854">
        <w:tc>
          <w:tcPr>
            <w:tcW w:w="870" w:type="dxa"/>
            <w:vAlign w:val="center"/>
          </w:tcPr>
          <w:p w:rsidR="00354854" w:rsidRDefault="000D6ED4">
            <w:pPr>
              <w:jc w:val="center"/>
            </w:pPr>
            <w:r>
              <w:rPr>
                <w:rFonts w:eastAsiaTheme="minorEastAsia"/>
                <w:szCs w:val="21"/>
              </w:rPr>
              <w:t>9</w:t>
            </w:r>
          </w:p>
        </w:tc>
        <w:tc>
          <w:tcPr>
            <w:tcW w:w="1650" w:type="dxa"/>
            <w:vAlign w:val="center"/>
          </w:tcPr>
          <w:p w:rsidR="00354854" w:rsidRDefault="000D6ED4">
            <w:pPr>
              <w:jc w:val="center"/>
            </w:pPr>
            <w:r>
              <w:rPr>
                <w:rFonts w:eastAsiaTheme="minorEastAsia"/>
                <w:szCs w:val="21"/>
              </w:rPr>
              <w:t>601888</w:t>
            </w:r>
          </w:p>
        </w:tc>
        <w:tc>
          <w:tcPr>
            <w:tcW w:w="1980" w:type="dxa"/>
            <w:vAlign w:val="center"/>
          </w:tcPr>
          <w:p w:rsidR="00354854" w:rsidRDefault="000D6ED4">
            <w:pPr>
              <w:jc w:val="center"/>
            </w:pPr>
            <w:r>
              <w:rPr>
                <w:rFonts w:eastAsiaTheme="minorEastAsia"/>
                <w:szCs w:val="21"/>
              </w:rPr>
              <w:t>中国中免</w:t>
            </w:r>
          </w:p>
        </w:tc>
        <w:tc>
          <w:tcPr>
            <w:tcW w:w="2880" w:type="dxa"/>
            <w:vAlign w:val="center"/>
          </w:tcPr>
          <w:p w:rsidR="00354854" w:rsidRDefault="000D6ED4">
            <w:pPr>
              <w:jc w:val="right"/>
            </w:pPr>
            <w:r>
              <w:rPr>
                <w:rFonts w:eastAsiaTheme="minorEastAsia"/>
                <w:szCs w:val="21"/>
              </w:rPr>
              <w:t>131,563,422.11</w:t>
            </w:r>
          </w:p>
        </w:tc>
        <w:tc>
          <w:tcPr>
            <w:tcW w:w="1620" w:type="dxa"/>
            <w:vAlign w:val="center"/>
          </w:tcPr>
          <w:p w:rsidR="00354854" w:rsidRDefault="000D6ED4">
            <w:pPr>
              <w:jc w:val="right"/>
            </w:pPr>
            <w:r>
              <w:rPr>
                <w:rFonts w:eastAsiaTheme="minorEastAsia"/>
                <w:szCs w:val="21"/>
              </w:rPr>
              <w:t>2.14</w:t>
            </w:r>
          </w:p>
        </w:tc>
      </w:tr>
      <w:tr w:rsidR="00354854">
        <w:tc>
          <w:tcPr>
            <w:tcW w:w="870" w:type="dxa"/>
            <w:vAlign w:val="center"/>
          </w:tcPr>
          <w:p w:rsidR="00354854" w:rsidRDefault="000D6ED4">
            <w:pPr>
              <w:jc w:val="center"/>
            </w:pPr>
            <w:r>
              <w:rPr>
                <w:rFonts w:eastAsiaTheme="minorEastAsia"/>
                <w:szCs w:val="21"/>
              </w:rPr>
              <w:t>10</w:t>
            </w:r>
          </w:p>
        </w:tc>
        <w:tc>
          <w:tcPr>
            <w:tcW w:w="1650" w:type="dxa"/>
            <w:vAlign w:val="center"/>
          </w:tcPr>
          <w:p w:rsidR="00354854" w:rsidRDefault="000D6ED4">
            <w:pPr>
              <w:jc w:val="center"/>
            </w:pPr>
            <w:r>
              <w:rPr>
                <w:rFonts w:eastAsiaTheme="minorEastAsia"/>
                <w:szCs w:val="21"/>
              </w:rPr>
              <w:t>000825</w:t>
            </w:r>
          </w:p>
        </w:tc>
        <w:tc>
          <w:tcPr>
            <w:tcW w:w="1980" w:type="dxa"/>
            <w:vAlign w:val="center"/>
          </w:tcPr>
          <w:p w:rsidR="00354854" w:rsidRDefault="000D6ED4">
            <w:pPr>
              <w:jc w:val="center"/>
            </w:pPr>
            <w:r>
              <w:rPr>
                <w:rFonts w:eastAsiaTheme="minorEastAsia"/>
                <w:szCs w:val="21"/>
              </w:rPr>
              <w:t>太钢不锈</w:t>
            </w:r>
          </w:p>
        </w:tc>
        <w:tc>
          <w:tcPr>
            <w:tcW w:w="2880" w:type="dxa"/>
            <w:vAlign w:val="center"/>
          </w:tcPr>
          <w:p w:rsidR="00354854" w:rsidRDefault="000D6ED4">
            <w:pPr>
              <w:jc w:val="right"/>
            </w:pPr>
            <w:r>
              <w:rPr>
                <w:rFonts w:eastAsiaTheme="minorEastAsia"/>
                <w:szCs w:val="21"/>
              </w:rPr>
              <w:t>124,624,180.52</w:t>
            </w:r>
          </w:p>
        </w:tc>
        <w:tc>
          <w:tcPr>
            <w:tcW w:w="1620" w:type="dxa"/>
            <w:vAlign w:val="center"/>
          </w:tcPr>
          <w:p w:rsidR="00354854" w:rsidRDefault="000D6ED4">
            <w:pPr>
              <w:jc w:val="right"/>
            </w:pPr>
            <w:r>
              <w:rPr>
                <w:rFonts w:eastAsiaTheme="minorEastAsia"/>
                <w:szCs w:val="21"/>
              </w:rPr>
              <w:t>2.03</w:t>
            </w:r>
          </w:p>
        </w:tc>
      </w:tr>
      <w:tr w:rsidR="00354854">
        <w:tc>
          <w:tcPr>
            <w:tcW w:w="870" w:type="dxa"/>
            <w:vAlign w:val="center"/>
          </w:tcPr>
          <w:p w:rsidR="00354854" w:rsidRDefault="000D6ED4">
            <w:pPr>
              <w:jc w:val="center"/>
            </w:pPr>
            <w:r>
              <w:rPr>
                <w:rFonts w:eastAsiaTheme="minorEastAsia"/>
                <w:szCs w:val="21"/>
              </w:rPr>
              <w:t>11</w:t>
            </w:r>
          </w:p>
        </w:tc>
        <w:tc>
          <w:tcPr>
            <w:tcW w:w="1650" w:type="dxa"/>
            <w:vAlign w:val="center"/>
          </w:tcPr>
          <w:p w:rsidR="00354854" w:rsidRDefault="000D6ED4">
            <w:pPr>
              <w:jc w:val="center"/>
            </w:pPr>
            <w:r>
              <w:rPr>
                <w:rFonts w:eastAsiaTheme="minorEastAsia"/>
                <w:szCs w:val="21"/>
              </w:rPr>
              <w:t>600782</w:t>
            </w:r>
          </w:p>
        </w:tc>
        <w:tc>
          <w:tcPr>
            <w:tcW w:w="1980" w:type="dxa"/>
            <w:vAlign w:val="center"/>
          </w:tcPr>
          <w:p w:rsidR="00354854" w:rsidRDefault="000D6ED4">
            <w:pPr>
              <w:jc w:val="center"/>
            </w:pPr>
            <w:r>
              <w:rPr>
                <w:rFonts w:eastAsiaTheme="minorEastAsia"/>
                <w:szCs w:val="21"/>
              </w:rPr>
              <w:t>新钢股份</w:t>
            </w:r>
          </w:p>
        </w:tc>
        <w:tc>
          <w:tcPr>
            <w:tcW w:w="2880" w:type="dxa"/>
            <w:vAlign w:val="center"/>
          </w:tcPr>
          <w:p w:rsidR="00354854" w:rsidRDefault="000D6ED4">
            <w:pPr>
              <w:jc w:val="right"/>
            </w:pPr>
            <w:r>
              <w:rPr>
                <w:rFonts w:eastAsiaTheme="minorEastAsia"/>
                <w:szCs w:val="21"/>
              </w:rPr>
              <w:t>120,681,265.02</w:t>
            </w:r>
          </w:p>
        </w:tc>
        <w:tc>
          <w:tcPr>
            <w:tcW w:w="1620" w:type="dxa"/>
            <w:vAlign w:val="center"/>
          </w:tcPr>
          <w:p w:rsidR="00354854" w:rsidRDefault="000D6ED4">
            <w:pPr>
              <w:jc w:val="right"/>
            </w:pPr>
            <w:r>
              <w:rPr>
                <w:rFonts w:eastAsiaTheme="minorEastAsia"/>
                <w:szCs w:val="21"/>
              </w:rPr>
              <w:t>1.96</w:t>
            </w:r>
          </w:p>
        </w:tc>
      </w:tr>
      <w:tr w:rsidR="00354854">
        <w:tc>
          <w:tcPr>
            <w:tcW w:w="870" w:type="dxa"/>
            <w:vAlign w:val="center"/>
          </w:tcPr>
          <w:p w:rsidR="00354854" w:rsidRDefault="000D6ED4">
            <w:pPr>
              <w:jc w:val="center"/>
            </w:pPr>
            <w:r>
              <w:rPr>
                <w:rFonts w:eastAsiaTheme="minorEastAsia"/>
                <w:szCs w:val="21"/>
              </w:rPr>
              <w:t>12</w:t>
            </w:r>
          </w:p>
        </w:tc>
        <w:tc>
          <w:tcPr>
            <w:tcW w:w="1650" w:type="dxa"/>
            <w:vAlign w:val="center"/>
          </w:tcPr>
          <w:p w:rsidR="00354854" w:rsidRDefault="000D6ED4">
            <w:pPr>
              <w:jc w:val="center"/>
            </w:pPr>
            <w:r>
              <w:rPr>
                <w:rFonts w:eastAsiaTheme="minorEastAsia"/>
                <w:szCs w:val="21"/>
              </w:rPr>
              <w:t>000858</w:t>
            </w:r>
          </w:p>
        </w:tc>
        <w:tc>
          <w:tcPr>
            <w:tcW w:w="1980" w:type="dxa"/>
            <w:vAlign w:val="center"/>
          </w:tcPr>
          <w:p w:rsidR="00354854" w:rsidRDefault="000D6ED4">
            <w:pPr>
              <w:jc w:val="center"/>
            </w:pPr>
            <w:r>
              <w:rPr>
                <w:rFonts w:eastAsiaTheme="minorEastAsia"/>
                <w:szCs w:val="21"/>
              </w:rPr>
              <w:t>五粮液</w:t>
            </w:r>
          </w:p>
        </w:tc>
        <w:tc>
          <w:tcPr>
            <w:tcW w:w="2880" w:type="dxa"/>
            <w:vAlign w:val="center"/>
          </w:tcPr>
          <w:p w:rsidR="00354854" w:rsidRDefault="000D6ED4">
            <w:pPr>
              <w:jc w:val="right"/>
            </w:pPr>
            <w:r>
              <w:rPr>
                <w:rFonts w:eastAsiaTheme="minorEastAsia"/>
                <w:szCs w:val="21"/>
              </w:rPr>
              <w:t>108,892,011.55</w:t>
            </w:r>
          </w:p>
        </w:tc>
        <w:tc>
          <w:tcPr>
            <w:tcW w:w="1620" w:type="dxa"/>
            <w:vAlign w:val="center"/>
          </w:tcPr>
          <w:p w:rsidR="00354854" w:rsidRDefault="000D6ED4">
            <w:pPr>
              <w:jc w:val="right"/>
            </w:pPr>
            <w:r>
              <w:rPr>
                <w:rFonts w:eastAsiaTheme="minorEastAsia"/>
                <w:szCs w:val="21"/>
              </w:rPr>
              <w:t>1.77</w:t>
            </w:r>
          </w:p>
        </w:tc>
      </w:tr>
      <w:tr w:rsidR="00354854">
        <w:tc>
          <w:tcPr>
            <w:tcW w:w="870" w:type="dxa"/>
            <w:vAlign w:val="center"/>
          </w:tcPr>
          <w:p w:rsidR="00354854" w:rsidRDefault="000D6ED4">
            <w:pPr>
              <w:jc w:val="center"/>
            </w:pPr>
            <w:r>
              <w:rPr>
                <w:rFonts w:eastAsiaTheme="minorEastAsia"/>
                <w:szCs w:val="21"/>
              </w:rPr>
              <w:t>13</w:t>
            </w:r>
          </w:p>
        </w:tc>
        <w:tc>
          <w:tcPr>
            <w:tcW w:w="1650" w:type="dxa"/>
            <w:vAlign w:val="center"/>
          </w:tcPr>
          <w:p w:rsidR="00354854" w:rsidRDefault="000D6ED4">
            <w:pPr>
              <w:jc w:val="center"/>
            </w:pPr>
            <w:r>
              <w:rPr>
                <w:rFonts w:eastAsiaTheme="minorEastAsia"/>
                <w:szCs w:val="21"/>
              </w:rPr>
              <w:t>601166</w:t>
            </w:r>
          </w:p>
        </w:tc>
        <w:tc>
          <w:tcPr>
            <w:tcW w:w="1980" w:type="dxa"/>
            <w:vAlign w:val="center"/>
          </w:tcPr>
          <w:p w:rsidR="00354854" w:rsidRDefault="000D6ED4">
            <w:pPr>
              <w:jc w:val="center"/>
            </w:pPr>
            <w:r>
              <w:rPr>
                <w:rFonts w:eastAsiaTheme="minorEastAsia"/>
                <w:szCs w:val="21"/>
              </w:rPr>
              <w:t>兴业银行</w:t>
            </w:r>
          </w:p>
        </w:tc>
        <w:tc>
          <w:tcPr>
            <w:tcW w:w="2880" w:type="dxa"/>
            <w:vAlign w:val="center"/>
          </w:tcPr>
          <w:p w:rsidR="00354854" w:rsidRDefault="000D6ED4">
            <w:pPr>
              <w:jc w:val="right"/>
            </w:pPr>
            <w:r>
              <w:rPr>
                <w:rFonts w:eastAsiaTheme="minorEastAsia"/>
                <w:szCs w:val="21"/>
              </w:rPr>
              <w:t>106,853,910.99</w:t>
            </w:r>
          </w:p>
        </w:tc>
        <w:tc>
          <w:tcPr>
            <w:tcW w:w="1620" w:type="dxa"/>
            <w:vAlign w:val="center"/>
          </w:tcPr>
          <w:p w:rsidR="00354854" w:rsidRDefault="000D6ED4">
            <w:pPr>
              <w:jc w:val="right"/>
            </w:pPr>
            <w:r>
              <w:rPr>
                <w:rFonts w:eastAsiaTheme="minorEastAsia"/>
                <w:szCs w:val="21"/>
              </w:rPr>
              <w:t>1.74</w:t>
            </w:r>
          </w:p>
        </w:tc>
      </w:tr>
      <w:tr w:rsidR="00354854">
        <w:tc>
          <w:tcPr>
            <w:tcW w:w="870" w:type="dxa"/>
            <w:vAlign w:val="center"/>
          </w:tcPr>
          <w:p w:rsidR="00354854" w:rsidRDefault="000D6ED4">
            <w:pPr>
              <w:jc w:val="center"/>
            </w:pPr>
            <w:r>
              <w:rPr>
                <w:rFonts w:eastAsiaTheme="minorEastAsia"/>
                <w:szCs w:val="21"/>
              </w:rPr>
              <w:t>14</w:t>
            </w:r>
          </w:p>
        </w:tc>
        <w:tc>
          <w:tcPr>
            <w:tcW w:w="1650" w:type="dxa"/>
            <w:vAlign w:val="center"/>
          </w:tcPr>
          <w:p w:rsidR="00354854" w:rsidRDefault="000D6ED4">
            <w:pPr>
              <w:jc w:val="center"/>
            </w:pPr>
            <w:r>
              <w:rPr>
                <w:rFonts w:eastAsiaTheme="minorEastAsia"/>
                <w:szCs w:val="21"/>
              </w:rPr>
              <w:t>300390</w:t>
            </w:r>
          </w:p>
        </w:tc>
        <w:tc>
          <w:tcPr>
            <w:tcW w:w="1980" w:type="dxa"/>
            <w:vAlign w:val="center"/>
          </w:tcPr>
          <w:p w:rsidR="00354854" w:rsidRDefault="000D6ED4">
            <w:pPr>
              <w:jc w:val="center"/>
            </w:pPr>
            <w:r>
              <w:rPr>
                <w:rFonts w:eastAsiaTheme="minorEastAsia"/>
                <w:szCs w:val="21"/>
              </w:rPr>
              <w:t>天华超净</w:t>
            </w:r>
          </w:p>
        </w:tc>
        <w:tc>
          <w:tcPr>
            <w:tcW w:w="2880" w:type="dxa"/>
            <w:vAlign w:val="center"/>
          </w:tcPr>
          <w:p w:rsidR="00354854" w:rsidRDefault="000D6ED4">
            <w:pPr>
              <w:jc w:val="right"/>
            </w:pPr>
            <w:r>
              <w:rPr>
                <w:rFonts w:eastAsiaTheme="minorEastAsia"/>
                <w:szCs w:val="21"/>
              </w:rPr>
              <w:t>106,697,816.23</w:t>
            </w:r>
          </w:p>
        </w:tc>
        <w:tc>
          <w:tcPr>
            <w:tcW w:w="1620" w:type="dxa"/>
            <w:vAlign w:val="center"/>
          </w:tcPr>
          <w:p w:rsidR="00354854" w:rsidRDefault="000D6ED4">
            <w:pPr>
              <w:jc w:val="right"/>
            </w:pPr>
            <w:r>
              <w:rPr>
                <w:rFonts w:eastAsiaTheme="minorEastAsia"/>
                <w:szCs w:val="21"/>
              </w:rPr>
              <w:t>1.73</w:t>
            </w:r>
          </w:p>
        </w:tc>
      </w:tr>
      <w:tr w:rsidR="00354854">
        <w:tc>
          <w:tcPr>
            <w:tcW w:w="870" w:type="dxa"/>
            <w:vAlign w:val="center"/>
          </w:tcPr>
          <w:p w:rsidR="00354854" w:rsidRDefault="000D6ED4">
            <w:pPr>
              <w:jc w:val="center"/>
            </w:pPr>
            <w:r>
              <w:rPr>
                <w:rFonts w:eastAsiaTheme="minorEastAsia"/>
                <w:szCs w:val="21"/>
              </w:rPr>
              <w:t>15</w:t>
            </w:r>
          </w:p>
        </w:tc>
        <w:tc>
          <w:tcPr>
            <w:tcW w:w="1650" w:type="dxa"/>
            <w:vAlign w:val="center"/>
          </w:tcPr>
          <w:p w:rsidR="00354854" w:rsidRDefault="000D6ED4">
            <w:pPr>
              <w:jc w:val="center"/>
            </w:pPr>
            <w:r>
              <w:rPr>
                <w:rFonts w:eastAsiaTheme="minorEastAsia"/>
                <w:szCs w:val="21"/>
              </w:rPr>
              <w:t>002192</w:t>
            </w:r>
          </w:p>
        </w:tc>
        <w:tc>
          <w:tcPr>
            <w:tcW w:w="1980" w:type="dxa"/>
            <w:vAlign w:val="center"/>
          </w:tcPr>
          <w:p w:rsidR="00354854" w:rsidRDefault="000D6ED4">
            <w:pPr>
              <w:jc w:val="center"/>
            </w:pPr>
            <w:r>
              <w:rPr>
                <w:rFonts w:eastAsiaTheme="minorEastAsia"/>
                <w:szCs w:val="21"/>
              </w:rPr>
              <w:t>融捷股份</w:t>
            </w:r>
          </w:p>
        </w:tc>
        <w:tc>
          <w:tcPr>
            <w:tcW w:w="2880" w:type="dxa"/>
            <w:vAlign w:val="center"/>
          </w:tcPr>
          <w:p w:rsidR="00354854" w:rsidRDefault="000D6ED4">
            <w:pPr>
              <w:jc w:val="right"/>
            </w:pPr>
            <w:r>
              <w:rPr>
                <w:rFonts w:eastAsiaTheme="minorEastAsia"/>
                <w:szCs w:val="21"/>
              </w:rPr>
              <w:t>103,105,324.48</w:t>
            </w:r>
          </w:p>
        </w:tc>
        <w:tc>
          <w:tcPr>
            <w:tcW w:w="1620" w:type="dxa"/>
            <w:vAlign w:val="center"/>
          </w:tcPr>
          <w:p w:rsidR="00354854" w:rsidRDefault="000D6ED4">
            <w:pPr>
              <w:jc w:val="right"/>
            </w:pPr>
            <w:r>
              <w:rPr>
                <w:rFonts w:eastAsiaTheme="minorEastAsia"/>
                <w:szCs w:val="21"/>
              </w:rPr>
              <w:t>1.68</w:t>
            </w:r>
          </w:p>
        </w:tc>
      </w:tr>
      <w:tr w:rsidR="00354854">
        <w:tc>
          <w:tcPr>
            <w:tcW w:w="870" w:type="dxa"/>
            <w:vAlign w:val="center"/>
          </w:tcPr>
          <w:p w:rsidR="00354854" w:rsidRDefault="000D6ED4">
            <w:pPr>
              <w:jc w:val="center"/>
            </w:pPr>
            <w:r>
              <w:rPr>
                <w:rFonts w:eastAsiaTheme="minorEastAsia"/>
                <w:szCs w:val="21"/>
              </w:rPr>
              <w:t>16</w:t>
            </w:r>
          </w:p>
        </w:tc>
        <w:tc>
          <w:tcPr>
            <w:tcW w:w="1650" w:type="dxa"/>
            <w:vAlign w:val="center"/>
          </w:tcPr>
          <w:p w:rsidR="00354854" w:rsidRDefault="000D6ED4">
            <w:pPr>
              <w:jc w:val="center"/>
            </w:pPr>
            <w:r>
              <w:rPr>
                <w:rFonts w:eastAsiaTheme="minorEastAsia"/>
                <w:szCs w:val="21"/>
              </w:rPr>
              <w:t>600519</w:t>
            </w:r>
          </w:p>
        </w:tc>
        <w:tc>
          <w:tcPr>
            <w:tcW w:w="1980" w:type="dxa"/>
            <w:vAlign w:val="center"/>
          </w:tcPr>
          <w:p w:rsidR="00354854" w:rsidRDefault="000D6ED4">
            <w:pPr>
              <w:jc w:val="center"/>
            </w:pPr>
            <w:r>
              <w:rPr>
                <w:rFonts w:eastAsiaTheme="minorEastAsia"/>
                <w:szCs w:val="21"/>
              </w:rPr>
              <w:t>贵州茅台</w:t>
            </w:r>
          </w:p>
        </w:tc>
        <w:tc>
          <w:tcPr>
            <w:tcW w:w="2880" w:type="dxa"/>
            <w:vAlign w:val="center"/>
          </w:tcPr>
          <w:p w:rsidR="00354854" w:rsidRDefault="000D6ED4">
            <w:pPr>
              <w:jc w:val="right"/>
            </w:pPr>
            <w:r>
              <w:rPr>
                <w:rFonts w:eastAsiaTheme="minorEastAsia"/>
                <w:szCs w:val="21"/>
              </w:rPr>
              <w:t>100,870,295.14</w:t>
            </w:r>
          </w:p>
        </w:tc>
        <w:tc>
          <w:tcPr>
            <w:tcW w:w="1620" w:type="dxa"/>
            <w:vAlign w:val="center"/>
          </w:tcPr>
          <w:p w:rsidR="00354854" w:rsidRDefault="000D6ED4">
            <w:pPr>
              <w:jc w:val="right"/>
            </w:pPr>
            <w:r>
              <w:rPr>
                <w:rFonts w:eastAsiaTheme="minorEastAsia"/>
                <w:szCs w:val="21"/>
              </w:rPr>
              <w:t>1.64</w:t>
            </w:r>
          </w:p>
        </w:tc>
      </w:tr>
      <w:tr w:rsidR="00354854">
        <w:tc>
          <w:tcPr>
            <w:tcW w:w="870" w:type="dxa"/>
            <w:vAlign w:val="center"/>
          </w:tcPr>
          <w:p w:rsidR="00354854" w:rsidRDefault="000D6ED4">
            <w:pPr>
              <w:jc w:val="center"/>
            </w:pPr>
            <w:r>
              <w:rPr>
                <w:rFonts w:eastAsiaTheme="minorEastAsia"/>
                <w:szCs w:val="21"/>
              </w:rPr>
              <w:t>17</w:t>
            </w:r>
          </w:p>
        </w:tc>
        <w:tc>
          <w:tcPr>
            <w:tcW w:w="1650" w:type="dxa"/>
            <w:vAlign w:val="center"/>
          </w:tcPr>
          <w:p w:rsidR="00354854" w:rsidRDefault="000D6ED4">
            <w:pPr>
              <w:jc w:val="center"/>
            </w:pPr>
            <w:r>
              <w:rPr>
                <w:rFonts w:eastAsiaTheme="minorEastAsia"/>
                <w:szCs w:val="21"/>
              </w:rPr>
              <w:t>603185</w:t>
            </w:r>
          </w:p>
        </w:tc>
        <w:tc>
          <w:tcPr>
            <w:tcW w:w="1980" w:type="dxa"/>
            <w:vAlign w:val="center"/>
          </w:tcPr>
          <w:p w:rsidR="00354854" w:rsidRDefault="000D6ED4">
            <w:pPr>
              <w:jc w:val="center"/>
            </w:pPr>
            <w:r>
              <w:rPr>
                <w:rFonts w:eastAsiaTheme="minorEastAsia"/>
                <w:szCs w:val="21"/>
              </w:rPr>
              <w:t>上机数控</w:t>
            </w:r>
          </w:p>
        </w:tc>
        <w:tc>
          <w:tcPr>
            <w:tcW w:w="2880" w:type="dxa"/>
            <w:vAlign w:val="center"/>
          </w:tcPr>
          <w:p w:rsidR="00354854" w:rsidRDefault="000D6ED4">
            <w:pPr>
              <w:jc w:val="right"/>
            </w:pPr>
            <w:r>
              <w:rPr>
                <w:rFonts w:eastAsiaTheme="minorEastAsia"/>
                <w:szCs w:val="21"/>
              </w:rPr>
              <w:t>93,963,526.13</w:t>
            </w:r>
          </w:p>
        </w:tc>
        <w:tc>
          <w:tcPr>
            <w:tcW w:w="1620" w:type="dxa"/>
            <w:vAlign w:val="center"/>
          </w:tcPr>
          <w:p w:rsidR="00354854" w:rsidRDefault="000D6ED4">
            <w:pPr>
              <w:jc w:val="right"/>
            </w:pPr>
            <w:r>
              <w:rPr>
                <w:rFonts w:eastAsiaTheme="minorEastAsia"/>
                <w:szCs w:val="21"/>
              </w:rPr>
              <w:t>1.53</w:t>
            </w:r>
          </w:p>
        </w:tc>
      </w:tr>
      <w:tr w:rsidR="00354854">
        <w:tc>
          <w:tcPr>
            <w:tcW w:w="870" w:type="dxa"/>
            <w:vAlign w:val="center"/>
          </w:tcPr>
          <w:p w:rsidR="00354854" w:rsidRDefault="000D6ED4">
            <w:pPr>
              <w:jc w:val="center"/>
            </w:pPr>
            <w:r>
              <w:rPr>
                <w:rFonts w:eastAsiaTheme="minorEastAsia"/>
                <w:szCs w:val="21"/>
              </w:rPr>
              <w:t>18</w:t>
            </w:r>
          </w:p>
        </w:tc>
        <w:tc>
          <w:tcPr>
            <w:tcW w:w="1650" w:type="dxa"/>
            <w:vAlign w:val="center"/>
          </w:tcPr>
          <w:p w:rsidR="00354854" w:rsidRDefault="000D6ED4">
            <w:pPr>
              <w:jc w:val="center"/>
            </w:pPr>
            <w:r>
              <w:rPr>
                <w:rFonts w:eastAsiaTheme="minorEastAsia"/>
                <w:szCs w:val="21"/>
              </w:rPr>
              <w:t>000959</w:t>
            </w:r>
          </w:p>
        </w:tc>
        <w:tc>
          <w:tcPr>
            <w:tcW w:w="1980" w:type="dxa"/>
            <w:vAlign w:val="center"/>
          </w:tcPr>
          <w:p w:rsidR="00354854" w:rsidRDefault="000D6ED4">
            <w:pPr>
              <w:jc w:val="center"/>
            </w:pPr>
            <w:r>
              <w:rPr>
                <w:rFonts w:eastAsiaTheme="minorEastAsia"/>
                <w:szCs w:val="21"/>
              </w:rPr>
              <w:t>首钢股份</w:t>
            </w:r>
          </w:p>
        </w:tc>
        <w:tc>
          <w:tcPr>
            <w:tcW w:w="2880" w:type="dxa"/>
            <w:vAlign w:val="center"/>
          </w:tcPr>
          <w:p w:rsidR="00354854" w:rsidRDefault="000D6ED4">
            <w:pPr>
              <w:jc w:val="right"/>
            </w:pPr>
            <w:r>
              <w:rPr>
                <w:rFonts w:eastAsiaTheme="minorEastAsia"/>
                <w:szCs w:val="21"/>
              </w:rPr>
              <w:t>91,968,377.58</w:t>
            </w:r>
          </w:p>
        </w:tc>
        <w:tc>
          <w:tcPr>
            <w:tcW w:w="1620" w:type="dxa"/>
            <w:vAlign w:val="center"/>
          </w:tcPr>
          <w:p w:rsidR="00354854" w:rsidRDefault="000D6ED4">
            <w:pPr>
              <w:jc w:val="right"/>
            </w:pPr>
            <w:r>
              <w:rPr>
                <w:rFonts w:eastAsiaTheme="minorEastAsia"/>
                <w:szCs w:val="21"/>
              </w:rPr>
              <w:t>1.49</w:t>
            </w:r>
          </w:p>
        </w:tc>
      </w:tr>
      <w:tr w:rsidR="00354854">
        <w:tc>
          <w:tcPr>
            <w:tcW w:w="870" w:type="dxa"/>
            <w:vAlign w:val="center"/>
          </w:tcPr>
          <w:p w:rsidR="00354854" w:rsidRDefault="000D6ED4">
            <w:pPr>
              <w:jc w:val="center"/>
            </w:pPr>
            <w:r>
              <w:rPr>
                <w:rFonts w:eastAsiaTheme="minorEastAsia"/>
                <w:szCs w:val="21"/>
              </w:rPr>
              <w:t>19</w:t>
            </w:r>
          </w:p>
        </w:tc>
        <w:tc>
          <w:tcPr>
            <w:tcW w:w="1650" w:type="dxa"/>
            <w:vAlign w:val="center"/>
          </w:tcPr>
          <w:p w:rsidR="00354854" w:rsidRDefault="000D6ED4">
            <w:pPr>
              <w:jc w:val="center"/>
            </w:pPr>
            <w:r>
              <w:rPr>
                <w:rFonts w:eastAsiaTheme="minorEastAsia"/>
                <w:szCs w:val="21"/>
              </w:rPr>
              <w:t>600031</w:t>
            </w:r>
          </w:p>
        </w:tc>
        <w:tc>
          <w:tcPr>
            <w:tcW w:w="1980" w:type="dxa"/>
            <w:vAlign w:val="center"/>
          </w:tcPr>
          <w:p w:rsidR="00354854" w:rsidRDefault="000D6ED4">
            <w:pPr>
              <w:jc w:val="center"/>
            </w:pPr>
            <w:r>
              <w:rPr>
                <w:rFonts w:eastAsiaTheme="minorEastAsia"/>
                <w:szCs w:val="21"/>
              </w:rPr>
              <w:t>三一重工</w:t>
            </w:r>
          </w:p>
        </w:tc>
        <w:tc>
          <w:tcPr>
            <w:tcW w:w="2880" w:type="dxa"/>
            <w:vAlign w:val="center"/>
          </w:tcPr>
          <w:p w:rsidR="00354854" w:rsidRDefault="000D6ED4">
            <w:pPr>
              <w:jc w:val="right"/>
            </w:pPr>
            <w:r>
              <w:rPr>
                <w:rFonts w:eastAsiaTheme="minorEastAsia"/>
                <w:szCs w:val="21"/>
              </w:rPr>
              <w:t>90,463,141.96</w:t>
            </w:r>
          </w:p>
        </w:tc>
        <w:tc>
          <w:tcPr>
            <w:tcW w:w="1620" w:type="dxa"/>
            <w:vAlign w:val="center"/>
          </w:tcPr>
          <w:p w:rsidR="00354854" w:rsidRDefault="000D6ED4">
            <w:pPr>
              <w:jc w:val="right"/>
            </w:pPr>
            <w:r>
              <w:rPr>
                <w:rFonts w:eastAsiaTheme="minorEastAsia"/>
                <w:szCs w:val="21"/>
              </w:rPr>
              <w:t>1.47</w:t>
            </w:r>
          </w:p>
        </w:tc>
      </w:tr>
      <w:tr w:rsidR="00354854">
        <w:tc>
          <w:tcPr>
            <w:tcW w:w="870" w:type="dxa"/>
            <w:vAlign w:val="center"/>
          </w:tcPr>
          <w:p w:rsidR="00354854" w:rsidRDefault="000D6ED4">
            <w:pPr>
              <w:jc w:val="center"/>
            </w:pPr>
            <w:r>
              <w:rPr>
                <w:rFonts w:eastAsiaTheme="minorEastAsia"/>
                <w:szCs w:val="21"/>
              </w:rPr>
              <w:t>20</w:t>
            </w:r>
          </w:p>
        </w:tc>
        <w:tc>
          <w:tcPr>
            <w:tcW w:w="1650" w:type="dxa"/>
            <w:vAlign w:val="center"/>
          </w:tcPr>
          <w:p w:rsidR="00354854" w:rsidRDefault="000D6ED4">
            <w:pPr>
              <w:jc w:val="center"/>
            </w:pPr>
            <w:r>
              <w:rPr>
                <w:rFonts w:eastAsiaTheme="minorEastAsia"/>
                <w:szCs w:val="21"/>
              </w:rPr>
              <w:t>600019</w:t>
            </w:r>
          </w:p>
        </w:tc>
        <w:tc>
          <w:tcPr>
            <w:tcW w:w="1980" w:type="dxa"/>
            <w:vAlign w:val="center"/>
          </w:tcPr>
          <w:p w:rsidR="00354854" w:rsidRDefault="000D6ED4">
            <w:pPr>
              <w:jc w:val="center"/>
            </w:pPr>
            <w:r>
              <w:rPr>
                <w:rFonts w:eastAsiaTheme="minorEastAsia"/>
                <w:szCs w:val="21"/>
              </w:rPr>
              <w:t>宝钢股份</w:t>
            </w:r>
          </w:p>
        </w:tc>
        <w:tc>
          <w:tcPr>
            <w:tcW w:w="2880" w:type="dxa"/>
            <w:vAlign w:val="center"/>
          </w:tcPr>
          <w:p w:rsidR="00354854" w:rsidRDefault="000D6ED4">
            <w:pPr>
              <w:jc w:val="right"/>
            </w:pPr>
            <w:r>
              <w:rPr>
                <w:rFonts w:eastAsiaTheme="minorEastAsia"/>
                <w:szCs w:val="21"/>
              </w:rPr>
              <w:t>89,466,909.10</w:t>
            </w:r>
          </w:p>
        </w:tc>
        <w:tc>
          <w:tcPr>
            <w:tcW w:w="1620" w:type="dxa"/>
            <w:vAlign w:val="center"/>
          </w:tcPr>
          <w:p w:rsidR="00354854" w:rsidRDefault="000D6ED4">
            <w:pPr>
              <w:jc w:val="right"/>
            </w:pPr>
            <w:r>
              <w:rPr>
                <w:rFonts w:eastAsiaTheme="minorEastAsia"/>
                <w:szCs w:val="21"/>
              </w:rPr>
              <w:t>1.45</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期末</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期末</w:t>
            </w:r>
            <w:r w:rsidRPr="00D46E57">
              <w:rPr>
                <w:rFonts w:eastAsiaTheme="minorEastAsia"/>
                <w:color w:val="000000"/>
                <w:szCs w:val="21"/>
              </w:rPr>
              <w:t>基金资产净值比例（％）</w:t>
            </w:r>
          </w:p>
        </w:tc>
      </w:tr>
      <w:tr w:rsidR="00354854">
        <w:tc>
          <w:tcPr>
            <w:tcW w:w="870" w:type="dxa"/>
            <w:vAlign w:val="center"/>
          </w:tcPr>
          <w:p w:rsidR="00354854" w:rsidRDefault="000D6ED4">
            <w:pPr>
              <w:jc w:val="center"/>
            </w:pPr>
            <w:r>
              <w:rPr>
                <w:rFonts w:eastAsiaTheme="minorEastAsia"/>
                <w:szCs w:val="21"/>
              </w:rPr>
              <w:t>1</w:t>
            </w:r>
          </w:p>
        </w:tc>
        <w:tc>
          <w:tcPr>
            <w:tcW w:w="1650" w:type="dxa"/>
            <w:vAlign w:val="center"/>
          </w:tcPr>
          <w:p w:rsidR="00354854" w:rsidRDefault="000D6ED4">
            <w:pPr>
              <w:jc w:val="center"/>
            </w:pPr>
            <w:r>
              <w:rPr>
                <w:rFonts w:eastAsiaTheme="minorEastAsia"/>
                <w:szCs w:val="21"/>
              </w:rPr>
              <w:t>000932</w:t>
            </w:r>
          </w:p>
        </w:tc>
        <w:tc>
          <w:tcPr>
            <w:tcW w:w="1980" w:type="dxa"/>
            <w:vAlign w:val="center"/>
          </w:tcPr>
          <w:p w:rsidR="00354854" w:rsidRDefault="000D6ED4">
            <w:pPr>
              <w:jc w:val="center"/>
            </w:pPr>
            <w:r>
              <w:rPr>
                <w:rFonts w:eastAsiaTheme="minorEastAsia"/>
                <w:szCs w:val="21"/>
              </w:rPr>
              <w:t>华菱钢铁</w:t>
            </w:r>
          </w:p>
        </w:tc>
        <w:tc>
          <w:tcPr>
            <w:tcW w:w="2880" w:type="dxa"/>
            <w:vAlign w:val="center"/>
          </w:tcPr>
          <w:p w:rsidR="00354854" w:rsidRDefault="000D6ED4">
            <w:pPr>
              <w:jc w:val="right"/>
            </w:pPr>
            <w:r>
              <w:rPr>
                <w:rFonts w:eastAsiaTheme="minorEastAsia"/>
                <w:szCs w:val="21"/>
              </w:rPr>
              <w:t>209,934,412.24</w:t>
            </w:r>
          </w:p>
        </w:tc>
        <w:tc>
          <w:tcPr>
            <w:tcW w:w="1620" w:type="dxa"/>
            <w:vAlign w:val="center"/>
          </w:tcPr>
          <w:p w:rsidR="00354854" w:rsidRDefault="000D6ED4">
            <w:pPr>
              <w:jc w:val="right"/>
            </w:pPr>
            <w:r>
              <w:rPr>
                <w:rFonts w:eastAsiaTheme="minorEastAsia"/>
                <w:szCs w:val="21"/>
              </w:rPr>
              <w:t>3.41</w:t>
            </w:r>
          </w:p>
        </w:tc>
      </w:tr>
      <w:tr w:rsidR="00354854">
        <w:tc>
          <w:tcPr>
            <w:tcW w:w="870" w:type="dxa"/>
            <w:vAlign w:val="center"/>
          </w:tcPr>
          <w:p w:rsidR="00354854" w:rsidRDefault="000D6ED4">
            <w:pPr>
              <w:jc w:val="center"/>
            </w:pPr>
            <w:r>
              <w:rPr>
                <w:rFonts w:eastAsiaTheme="minorEastAsia"/>
                <w:szCs w:val="21"/>
              </w:rPr>
              <w:t>2</w:t>
            </w:r>
          </w:p>
        </w:tc>
        <w:tc>
          <w:tcPr>
            <w:tcW w:w="1650" w:type="dxa"/>
            <w:vAlign w:val="center"/>
          </w:tcPr>
          <w:p w:rsidR="00354854" w:rsidRDefault="000D6ED4">
            <w:pPr>
              <w:jc w:val="center"/>
            </w:pPr>
            <w:r>
              <w:rPr>
                <w:rFonts w:eastAsiaTheme="minorEastAsia"/>
                <w:szCs w:val="21"/>
              </w:rPr>
              <w:t>600782</w:t>
            </w:r>
          </w:p>
        </w:tc>
        <w:tc>
          <w:tcPr>
            <w:tcW w:w="1980" w:type="dxa"/>
            <w:vAlign w:val="center"/>
          </w:tcPr>
          <w:p w:rsidR="00354854" w:rsidRDefault="000D6ED4">
            <w:pPr>
              <w:jc w:val="center"/>
            </w:pPr>
            <w:r>
              <w:rPr>
                <w:rFonts w:eastAsiaTheme="minorEastAsia"/>
                <w:szCs w:val="21"/>
              </w:rPr>
              <w:t>新钢股份</w:t>
            </w:r>
          </w:p>
        </w:tc>
        <w:tc>
          <w:tcPr>
            <w:tcW w:w="2880" w:type="dxa"/>
            <w:vAlign w:val="center"/>
          </w:tcPr>
          <w:p w:rsidR="00354854" w:rsidRDefault="000D6ED4">
            <w:pPr>
              <w:jc w:val="right"/>
            </w:pPr>
            <w:r>
              <w:rPr>
                <w:rFonts w:eastAsiaTheme="minorEastAsia"/>
                <w:szCs w:val="21"/>
              </w:rPr>
              <w:t>111,061,821.37</w:t>
            </w:r>
          </w:p>
        </w:tc>
        <w:tc>
          <w:tcPr>
            <w:tcW w:w="1620" w:type="dxa"/>
            <w:vAlign w:val="center"/>
          </w:tcPr>
          <w:p w:rsidR="00354854" w:rsidRDefault="000D6ED4">
            <w:pPr>
              <w:jc w:val="right"/>
            </w:pPr>
            <w:r>
              <w:rPr>
                <w:rFonts w:eastAsiaTheme="minorEastAsia"/>
                <w:szCs w:val="21"/>
              </w:rPr>
              <w:t>1.81</w:t>
            </w:r>
          </w:p>
        </w:tc>
      </w:tr>
      <w:tr w:rsidR="00354854">
        <w:tc>
          <w:tcPr>
            <w:tcW w:w="870" w:type="dxa"/>
            <w:vAlign w:val="center"/>
          </w:tcPr>
          <w:p w:rsidR="00354854" w:rsidRDefault="000D6ED4">
            <w:pPr>
              <w:jc w:val="center"/>
            </w:pPr>
            <w:r>
              <w:rPr>
                <w:rFonts w:eastAsiaTheme="minorEastAsia"/>
                <w:szCs w:val="21"/>
              </w:rPr>
              <w:t>3</w:t>
            </w:r>
          </w:p>
        </w:tc>
        <w:tc>
          <w:tcPr>
            <w:tcW w:w="1650" w:type="dxa"/>
            <w:vAlign w:val="center"/>
          </w:tcPr>
          <w:p w:rsidR="00354854" w:rsidRDefault="000D6ED4">
            <w:pPr>
              <w:jc w:val="center"/>
            </w:pPr>
            <w:r>
              <w:rPr>
                <w:rFonts w:eastAsiaTheme="minorEastAsia"/>
                <w:szCs w:val="21"/>
              </w:rPr>
              <w:t>600019</w:t>
            </w:r>
          </w:p>
        </w:tc>
        <w:tc>
          <w:tcPr>
            <w:tcW w:w="1980" w:type="dxa"/>
            <w:vAlign w:val="center"/>
          </w:tcPr>
          <w:p w:rsidR="00354854" w:rsidRDefault="000D6ED4">
            <w:pPr>
              <w:jc w:val="center"/>
            </w:pPr>
            <w:r>
              <w:rPr>
                <w:rFonts w:eastAsiaTheme="minorEastAsia"/>
                <w:szCs w:val="21"/>
              </w:rPr>
              <w:t>宝钢股份</w:t>
            </w:r>
          </w:p>
        </w:tc>
        <w:tc>
          <w:tcPr>
            <w:tcW w:w="2880" w:type="dxa"/>
            <w:vAlign w:val="center"/>
          </w:tcPr>
          <w:p w:rsidR="00354854" w:rsidRDefault="000D6ED4">
            <w:pPr>
              <w:jc w:val="right"/>
            </w:pPr>
            <w:r>
              <w:rPr>
                <w:rFonts w:eastAsiaTheme="minorEastAsia"/>
                <w:szCs w:val="21"/>
              </w:rPr>
              <w:t>93,214,394.03</w:t>
            </w:r>
          </w:p>
        </w:tc>
        <w:tc>
          <w:tcPr>
            <w:tcW w:w="1620" w:type="dxa"/>
            <w:vAlign w:val="center"/>
          </w:tcPr>
          <w:p w:rsidR="00354854" w:rsidRDefault="000D6ED4">
            <w:pPr>
              <w:jc w:val="right"/>
            </w:pPr>
            <w:r>
              <w:rPr>
                <w:rFonts w:eastAsiaTheme="minorEastAsia"/>
                <w:szCs w:val="21"/>
              </w:rPr>
              <w:t>1.52</w:t>
            </w:r>
          </w:p>
        </w:tc>
      </w:tr>
      <w:tr w:rsidR="00354854">
        <w:tc>
          <w:tcPr>
            <w:tcW w:w="870" w:type="dxa"/>
            <w:vAlign w:val="center"/>
          </w:tcPr>
          <w:p w:rsidR="00354854" w:rsidRDefault="000D6ED4">
            <w:pPr>
              <w:jc w:val="center"/>
            </w:pPr>
            <w:r>
              <w:rPr>
                <w:rFonts w:eastAsiaTheme="minorEastAsia"/>
                <w:szCs w:val="21"/>
              </w:rPr>
              <w:t>4</w:t>
            </w:r>
          </w:p>
        </w:tc>
        <w:tc>
          <w:tcPr>
            <w:tcW w:w="1650" w:type="dxa"/>
            <w:vAlign w:val="center"/>
          </w:tcPr>
          <w:p w:rsidR="00354854" w:rsidRDefault="000D6ED4">
            <w:pPr>
              <w:jc w:val="center"/>
            </w:pPr>
            <w:r>
              <w:rPr>
                <w:rFonts w:eastAsiaTheme="minorEastAsia"/>
                <w:szCs w:val="21"/>
              </w:rPr>
              <w:t>000825</w:t>
            </w:r>
          </w:p>
        </w:tc>
        <w:tc>
          <w:tcPr>
            <w:tcW w:w="1980" w:type="dxa"/>
            <w:vAlign w:val="center"/>
          </w:tcPr>
          <w:p w:rsidR="00354854" w:rsidRDefault="000D6ED4">
            <w:pPr>
              <w:jc w:val="center"/>
            </w:pPr>
            <w:r>
              <w:rPr>
                <w:rFonts w:eastAsiaTheme="minorEastAsia"/>
                <w:szCs w:val="21"/>
              </w:rPr>
              <w:t>太钢不锈</w:t>
            </w:r>
          </w:p>
        </w:tc>
        <w:tc>
          <w:tcPr>
            <w:tcW w:w="2880" w:type="dxa"/>
            <w:vAlign w:val="center"/>
          </w:tcPr>
          <w:p w:rsidR="00354854" w:rsidRDefault="000D6ED4">
            <w:pPr>
              <w:jc w:val="right"/>
            </w:pPr>
            <w:r>
              <w:rPr>
                <w:rFonts w:eastAsiaTheme="minorEastAsia"/>
                <w:szCs w:val="21"/>
              </w:rPr>
              <w:t>93,117,668.84</w:t>
            </w:r>
          </w:p>
        </w:tc>
        <w:tc>
          <w:tcPr>
            <w:tcW w:w="1620" w:type="dxa"/>
            <w:vAlign w:val="center"/>
          </w:tcPr>
          <w:p w:rsidR="00354854" w:rsidRDefault="000D6ED4">
            <w:pPr>
              <w:jc w:val="right"/>
            </w:pPr>
            <w:r>
              <w:rPr>
                <w:rFonts w:eastAsiaTheme="minorEastAsia"/>
                <w:szCs w:val="21"/>
              </w:rPr>
              <w:t>1.51</w:t>
            </w:r>
          </w:p>
        </w:tc>
      </w:tr>
      <w:tr w:rsidR="00354854">
        <w:tc>
          <w:tcPr>
            <w:tcW w:w="870" w:type="dxa"/>
            <w:vAlign w:val="center"/>
          </w:tcPr>
          <w:p w:rsidR="00354854" w:rsidRDefault="000D6ED4">
            <w:pPr>
              <w:jc w:val="center"/>
            </w:pPr>
            <w:r>
              <w:rPr>
                <w:rFonts w:eastAsiaTheme="minorEastAsia"/>
                <w:szCs w:val="21"/>
              </w:rPr>
              <w:t>5</w:t>
            </w:r>
          </w:p>
        </w:tc>
        <w:tc>
          <w:tcPr>
            <w:tcW w:w="1650" w:type="dxa"/>
            <w:vAlign w:val="center"/>
          </w:tcPr>
          <w:p w:rsidR="00354854" w:rsidRDefault="000D6ED4">
            <w:pPr>
              <w:jc w:val="center"/>
            </w:pPr>
            <w:r>
              <w:rPr>
                <w:rFonts w:eastAsiaTheme="minorEastAsia"/>
                <w:szCs w:val="21"/>
              </w:rPr>
              <w:t>601166</w:t>
            </w:r>
          </w:p>
        </w:tc>
        <w:tc>
          <w:tcPr>
            <w:tcW w:w="1980" w:type="dxa"/>
            <w:vAlign w:val="center"/>
          </w:tcPr>
          <w:p w:rsidR="00354854" w:rsidRDefault="000D6ED4">
            <w:pPr>
              <w:jc w:val="center"/>
            </w:pPr>
            <w:r>
              <w:rPr>
                <w:rFonts w:eastAsiaTheme="minorEastAsia"/>
                <w:szCs w:val="21"/>
              </w:rPr>
              <w:t>兴业银行</w:t>
            </w:r>
          </w:p>
        </w:tc>
        <w:tc>
          <w:tcPr>
            <w:tcW w:w="2880" w:type="dxa"/>
            <w:vAlign w:val="center"/>
          </w:tcPr>
          <w:p w:rsidR="00354854" w:rsidRDefault="000D6ED4">
            <w:pPr>
              <w:jc w:val="right"/>
            </w:pPr>
            <w:r>
              <w:rPr>
                <w:rFonts w:eastAsiaTheme="minorEastAsia"/>
                <w:szCs w:val="21"/>
              </w:rPr>
              <w:t>79,000,948.57</w:t>
            </w:r>
          </w:p>
        </w:tc>
        <w:tc>
          <w:tcPr>
            <w:tcW w:w="1620" w:type="dxa"/>
            <w:vAlign w:val="center"/>
          </w:tcPr>
          <w:p w:rsidR="00354854" w:rsidRDefault="000D6ED4">
            <w:pPr>
              <w:jc w:val="right"/>
            </w:pPr>
            <w:r>
              <w:rPr>
                <w:rFonts w:eastAsiaTheme="minorEastAsia"/>
                <w:szCs w:val="21"/>
              </w:rPr>
              <w:t>1.28</w:t>
            </w:r>
          </w:p>
        </w:tc>
      </w:tr>
      <w:tr w:rsidR="00354854">
        <w:tc>
          <w:tcPr>
            <w:tcW w:w="870" w:type="dxa"/>
            <w:vAlign w:val="center"/>
          </w:tcPr>
          <w:p w:rsidR="00354854" w:rsidRDefault="000D6ED4">
            <w:pPr>
              <w:jc w:val="center"/>
            </w:pPr>
            <w:r>
              <w:rPr>
                <w:rFonts w:eastAsiaTheme="minorEastAsia"/>
                <w:szCs w:val="21"/>
              </w:rPr>
              <w:t>6</w:t>
            </w:r>
          </w:p>
        </w:tc>
        <w:tc>
          <w:tcPr>
            <w:tcW w:w="1650" w:type="dxa"/>
            <w:vAlign w:val="center"/>
          </w:tcPr>
          <w:p w:rsidR="00354854" w:rsidRDefault="000D6ED4">
            <w:pPr>
              <w:jc w:val="center"/>
            </w:pPr>
            <w:r>
              <w:rPr>
                <w:rFonts w:eastAsiaTheme="minorEastAsia"/>
                <w:szCs w:val="21"/>
              </w:rPr>
              <w:t>600031</w:t>
            </w:r>
          </w:p>
        </w:tc>
        <w:tc>
          <w:tcPr>
            <w:tcW w:w="1980" w:type="dxa"/>
            <w:vAlign w:val="center"/>
          </w:tcPr>
          <w:p w:rsidR="00354854" w:rsidRDefault="000D6ED4">
            <w:pPr>
              <w:jc w:val="center"/>
            </w:pPr>
            <w:r>
              <w:rPr>
                <w:rFonts w:eastAsiaTheme="minorEastAsia"/>
                <w:szCs w:val="21"/>
              </w:rPr>
              <w:t>三一重工</w:t>
            </w:r>
          </w:p>
        </w:tc>
        <w:tc>
          <w:tcPr>
            <w:tcW w:w="2880" w:type="dxa"/>
            <w:vAlign w:val="center"/>
          </w:tcPr>
          <w:p w:rsidR="00354854" w:rsidRDefault="000D6ED4">
            <w:pPr>
              <w:jc w:val="right"/>
            </w:pPr>
            <w:r>
              <w:rPr>
                <w:rFonts w:eastAsiaTheme="minorEastAsia"/>
                <w:szCs w:val="21"/>
              </w:rPr>
              <w:t>74,021,092.91</w:t>
            </w:r>
          </w:p>
        </w:tc>
        <w:tc>
          <w:tcPr>
            <w:tcW w:w="1620" w:type="dxa"/>
            <w:vAlign w:val="center"/>
          </w:tcPr>
          <w:p w:rsidR="00354854" w:rsidRDefault="000D6ED4">
            <w:pPr>
              <w:jc w:val="right"/>
            </w:pPr>
            <w:r>
              <w:rPr>
                <w:rFonts w:eastAsiaTheme="minorEastAsia"/>
                <w:szCs w:val="21"/>
              </w:rPr>
              <w:t>1.20</w:t>
            </w:r>
          </w:p>
        </w:tc>
      </w:tr>
      <w:tr w:rsidR="00354854">
        <w:tc>
          <w:tcPr>
            <w:tcW w:w="870" w:type="dxa"/>
            <w:vAlign w:val="center"/>
          </w:tcPr>
          <w:p w:rsidR="00354854" w:rsidRDefault="000D6ED4">
            <w:pPr>
              <w:jc w:val="center"/>
            </w:pPr>
            <w:r>
              <w:rPr>
                <w:rFonts w:eastAsiaTheme="minorEastAsia"/>
                <w:szCs w:val="21"/>
              </w:rPr>
              <w:t>7</w:t>
            </w:r>
          </w:p>
        </w:tc>
        <w:tc>
          <w:tcPr>
            <w:tcW w:w="1650" w:type="dxa"/>
            <w:vAlign w:val="center"/>
          </w:tcPr>
          <w:p w:rsidR="00354854" w:rsidRDefault="000D6ED4">
            <w:pPr>
              <w:jc w:val="center"/>
            </w:pPr>
            <w:r>
              <w:rPr>
                <w:rFonts w:eastAsiaTheme="minorEastAsia"/>
                <w:szCs w:val="21"/>
              </w:rPr>
              <w:t>00700</w:t>
            </w:r>
          </w:p>
        </w:tc>
        <w:tc>
          <w:tcPr>
            <w:tcW w:w="1980" w:type="dxa"/>
            <w:vAlign w:val="center"/>
          </w:tcPr>
          <w:p w:rsidR="00354854" w:rsidRDefault="000D6ED4">
            <w:pPr>
              <w:jc w:val="center"/>
            </w:pPr>
            <w:r>
              <w:rPr>
                <w:rFonts w:eastAsiaTheme="minorEastAsia"/>
                <w:szCs w:val="21"/>
              </w:rPr>
              <w:t>腾讯控股</w:t>
            </w:r>
          </w:p>
        </w:tc>
        <w:tc>
          <w:tcPr>
            <w:tcW w:w="2880" w:type="dxa"/>
            <w:vAlign w:val="center"/>
          </w:tcPr>
          <w:p w:rsidR="00354854" w:rsidRDefault="000D6ED4">
            <w:pPr>
              <w:jc w:val="right"/>
            </w:pPr>
            <w:r>
              <w:rPr>
                <w:rFonts w:eastAsiaTheme="minorEastAsia"/>
                <w:szCs w:val="21"/>
              </w:rPr>
              <w:t>60,068,809.49</w:t>
            </w:r>
          </w:p>
        </w:tc>
        <w:tc>
          <w:tcPr>
            <w:tcW w:w="1620" w:type="dxa"/>
            <w:vAlign w:val="center"/>
          </w:tcPr>
          <w:p w:rsidR="00354854" w:rsidRDefault="000D6ED4">
            <w:pPr>
              <w:jc w:val="right"/>
            </w:pPr>
            <w:r>
              <w:rPr>
                <w:rFonts w:eastAsiaTheme="minorEastAsia"/>
                <w:szCs w:val="21"/>
              </w:rPr>
              <w:t>0.98</w:t>
            </w:r>
          </w:p>
        </w:tc>
      </w:tr>
      <w:tr w:rsidR="00354854">
        <w:tc>
          <w:tcPr>
            <w:tcW w:w="870" w:type="dxa"/>
            <w:vAlign w:val="center"/>
          </w:tcPr>
          <w:p w:rsidR="00354854" w:rsidRDefault="000D6ED4">
            <w:pPr>
              <w:jc w:val="center"/>
            </w:pPr>
            <w:r>
              <w:rPr>
                <w:rFonts w:eastAsiaTheme="minorEastAsia"/>
                <w:szCs w:val="21"/>
              </w:rPr>
              <w:lastRenderedPageBreak/>
              <w:t>8</w:t>
            </w:r>
          </w:p>
        </w:tc>
        <w:tc>
          <w:tcPr>
            <w:tcW w:w="1650" w:type="dxa"/>
            <w:vAlign w:val="center"/>
          </w:tcPr>
          <w:p w:rsidR="00354854" w:rsidRDefault="000D6ED4">
            <w:pPr>
              <w:jc w:val="center"/>
            </w:pPr>
            <w:r>
              <w:rPr>
                <w:rFonts w:eastAsiaTheme="minorEastAsia"/>
                <w:szCs w:val="21"/>
              </w:rPr>
              <w:t>601888</w:t>
            </w:r>
          </w:p>
        </w:tc>
        <w:tc>
          <w:tcPr>
            <w:tcW w:w="1980" w:type="dxa"/>
            <w:vAlign w:val="center"/>
          </w:tcPr>
          <w:p w:rsidR="00354854" w:rsidRDefault="000D6ED4">
            <w:pPr>
              <w:jc w:val="center"/>
            </w:pPr>
            <w:r>
              <w:rPr>
                <w:rFonts w:eastAsiaTheme="minorEastAsia"/>
                <w:szCs w:val="21"/>
              </w:rPr>
              <w:t>中国中免</w:t>
            </w:r>
          </w:p>
        </w:tc>
        <w:tc>
          <w:tcPr>
            <w:tcW w:w="2880" w:type="dxa"/>
            <w:vAlign w:val="center"/>
          </w:tcPr>
          <w:p w:rsidR="00354854" w:rsidRDefault="000D6ED4">
            <w:pPr>
              <w:jc w:val="right"/>
            </w:pPr>
            <w:r>
              <w:rPr>
                <w:rFonts w:eastAsiaTheme="minorEastAsia"/>
                <w:szCs w:val="21"/>
              </w:rPr>
              <w:t>54,764,516.12</w:t>
            </w:r>
          </w:p>
        </w:tc>
        <w:tc>
          <w:tcPr>
            <w:tcW w:w="1620" w:type="dxa"/>
            <w:vAlign w:val="center"/>
          </w:tcPr>
          <w:p w:rsidR="00354854" w:rsidRDefault="000D6ED4">
            <w:pPr>
              <w:jc w:val="right"/>
            </w:pPr>
            <w:r>
              <w:rPr>
                <w:rFonts w:eastAsiaTheme="minorEastAsia"/>
                <w:szCs w:val="21"/>
              </w:rPr>
              <w:t>0.89</w:t>
            </w:r>
          </w:p>
        </w:tc>
      </w:tr>
      <w:tr w:rsidR="00354854">
        <w:tc>
          <w:tcPr>
            <w:tcW w:w="870" w:type="dxa"/>
            <w:vAlign w:val="center"/>
          </w:tcPr>
          <w:p w:rsidR="00354854" w:rsidRDefault="000D6ED4">
            <w:pPr>
              <w:jc w:val="center"/>
            </w:pPr>
            <w:r>
              <w:rPr>
                <w:rFonts w:eastAsiaTheme="minorEastAsia"/>
                <w:szCs w:val="21"/>
              </w:rPr>
              <w:t>9</w:t>
            </w:r>
          </w:p>
        </w:tc>
        <w:tc>
          <w:tcPr>
            <w:tcW w:w="1650" w:type="dxa"/>
            <w:vAlign w:val="center"/>
          </w:tcPr>
          <w:p w:rsidR="00354854" w:rsidRDefault="000D6ED4">
            <w:pPr>
              <w:jc w:val="center"/>
            </w:pPr>
            <w:r>
              <w:rPr>
                <w:rFonts w:eastAsiaTheme="minorEastAsia"/>
                <w:szCs w:val="21"/>
              </w:rPr>
              <w:t>603185</w:t>
            </w:r>
          </w:p>
        </w:tc>
        <w:tc>
          <w:tcPr>
            <w:tcW w:w="1980" w:type="dxa"/>
            <w:vAlign w:val="center"/>
          </w:tcPr>
          <w:p w:rsidR="00354854" w:rsidRDefault="000D6ED4">
            <w:pPr>
              <w:jc w:val="center"/>
            </w:pPr>
            <w:r>
              <w:rPr>
                <w:rFonts w:eastAsiaTheme="minorEastAsia"/>
                <w:szCs w:val="21"/>
              </w:rPr>
              <w:t>上机数控</w:t>
            </w:r>
          </w:p>
        </w:tc>
        <w:tc>
          <w:tcPr>
            <w:tcW w:w="2880" w:type="dxa"/>
            <w:vAlign w:val="center"/>
          </w:tcPr>
          <w:p w:rsidR="00354854" w:rsidRDefault="000D6ED4">
            <w:pPr>
              <w:jc w:val="right"/>
            </w:pPr>
            <w:r>
              <w:rPr>
                <w:rFonts w:eastAsiaTheme="minorEastAsia"/>
                <w:szCs w:val="21"/>
              </w:rPr>
              <w:t>46,852,064.21</w:t>
            </w:r>
          </w:p>
        </w:tc>
        <w:tc>
          <w:tcPr>
            <w:tcW w:w="1620" w:type="dxa"/>
            <w:vAlign w:val="center"/>
          </w:tcPr>
          <w:p w:rsidR="00354854" w:rsidRDefault="000D6ED4">
            <w:pPr>
              <w:jc w:val="right"/>
            </w:pPr>
            <w:r>
              <w:rPr>
                <w:rFonts w:eastAsiaTheme="minorEastAsia"/>
                <w:szCs w:val="21"/>
              </w:rPr>
              <w:t>0.76</w:t>
            </w:r>
          </w:p>
        </w:tc>
      </w:tr>
      <w:tr w:rsidR="00354854">
        <w:tc>
          <w:tcPr>
            <w:tcW w:w="870" w:type="dxa"/>
            <w:vAlign w:val="center"/>
          </w:tcPr>
          <w:p w:rsidR="00354854" w:rsidRDefault="000D6ED4">
            <w:pPr>
              <w:jc w:val="center"/>
            </w:pPr>
            <w:r>
              <w:rPr>
                <w:rFonts w:eastAsiaTheme="minorEastAsia"/>
                <w:szCs w:val="21"/>
              </w:rPr>
              <w:t>10</w:t>
            </w:r>
          </w:p>
        </w:tc>
        <w:tc>
          <w:tcPr>
            <w:tcW w:w="1650" w:type="dxa"/>
            <w:vAlign w:val="center"/>
          </w:tcPr>
          <w:p w:rsidR="00354854" w:rsidRDefault="000D6ED4">
            <w:pPr>
              <w:jc w:val="center"/>
            </w:pPr>
            <w:r>
              <w:rPr>
                <w:rFonts w:eastAsiaTheme="minorEastAsia"/>
                <w:szCs w:val="21"/>
              </w:rPr>
              <w:t>002466</w:t>
            </w:r>
          </w:p>
        </w:tc>
        <w:tc>
          <w:tcPr>
            <w:tcW w:w="1980" w:type="dxa"/>
            <w:vAlign w:val="center"/>
          </w:tcPr>
          <w:p w:rsidR="00354854" w:rsidRDefault="000D6ED4">
            <w:pPr>
              <w:jc w:val="center"/>
            </w:pPr>
            <w:r>
              <w:rPr>
                <w:rFonts w:eastAsiaTheme="minorEastAsia"/>
                <w:szCs w:val="21"/>
              </w:rPr>
              <w:t>天齐锂业</w:t>
            </w:r>
          </w:p>
        </w:tc>
        <w:tc>
          <w:tcPr>
            <w:tcW w:w="2880" w:type="dxa"/>
            <w:vAlign w:val="center"/>
          </w:tcPr>
          <w:p w:rsidR="00354854" w:rsidRDefault="000D6ED4">
            <w:pPr>
              <w:jc w:val="right"/>
            </w:pPr>
            <w:r>
              <w:rPr>
                <w:rFonts w:eastAsiaTheme="minorEastAsia"/>
                <w:szCs w:val="21"/>
              </w:rPr>
              <w:t>41,153,849.19</w:t>
            </w:r>
          </w:p>
        </w:tc>
        <w:tc>
          <w:tcPr>
            <w:tcW w:w="1620" w:type="dxa"/>
            <w:vAlign w:val="center"/>
          </w:tcPr>
          <w:p w:rsidR="00354854" w:rsidRDefault="000D6ED4">
            <w:pPr>
              <w:jc w:val="right"/>
            </w:pPr>
            <w:r>
              <w:rPr>
                <w:rFonts w:eastAsiaTheme="minorEastAsia"/>
                <w:szCs w:val="21"/>
              </w:rPr>
              <w:t>0.67</w:t>
            </w:r>
          </w:p>
        </w:tc>
      </w:tr>
      <w:tr w:rsidR="00354854">
        <w:tc>
          <w:tcPr>
            <w:tcW w:w="870" w:type="dxa"/>
            <w:vAlign w:val="center"/>
          </w:tcPr>
          <w:p w:rsidR="00354854" w:rsidRDefault="000D6ED4">
            <w:pPr>
              <w:jc w:val="center"/>
            </w:pPr>
            <w:r>
              <w:rPr>
                <w:rFonts w:eastAsiaTheme="minorEastAsia"/>
                <w:szCs w:val="21"/>
              </w:rPr>
              <w:t>11</w:t>
            </w:r>
          </w:p>
        </w:tc>
        <w:tc>
          <w:tcPr>
            <w:tcW w:w="1650" w:type="dxa"/>
            <w:vAlign w:val="center"/>
          </w:tcPr>
          <w:p w:rsidR="00354854" w:rsidRDefault="000D6ED4">
            <w:pPr>
              <w:jc w:val="center"/>
            </w:pPr>
            <w:r>
              <w:rPr>
                <w:rFonts w:eastAsiaTheme="minorEastAsia"/>
                <w:szCs w:val="21"/>
              </w:rPr>
              <w:t>600141</w:t>
            </w:r>
          </w:p>
        </w:tc>
        <w:tc>
          <w:tcPr>
            <w:tcW w:w="1980" w:type="dxa"/>
            <w:vAlign w:val="center"/>
          </w:tcPr>
          <w:p w:rsidR="00354854" w:rsidRDefault="000D6ED4">
            <w:pPr>
              <w:jc w:val="center"/>
            </w:pPr>
            <w:r>
              <w:rPr>
                <w:rFonts w:eastAsiaTheme="minorEastAsia"/>
                <w:szCs w:val="21"/>
              </w:rPr>
              <w:t>兴发集</w:t>
            </w:r>
            <w:r w:rsidR="001D521E">
              <w:rPr>
                <w:rFonts w:eastAsiaTheme="minorEastAsia" w:hint="eastAsia"/>
                <w:szCs w:val="21"/>
              </w:rPr>
              <w:t>团</w:t>
            </w:r>
          </w:p>
        </w:tc>
        <w:tc>
          <w:tcPr>
            <w:tcW w:w="2880" w:type="dxa"/>
            <w:vAlign w:val="center"/>
          </w:tcPr>
          <w:p w:rsidR="00354854" w:rsidRDefault="000D6ED4">
            <w:pPr>
              <w:jc w:val="right"/>
            </w:pPr>
            <w:r>
              <w:rPr>
                <w:rFonts w:eastAsiaTheme="minorEastAsia"/>
                <w:szCs w:val="21"/>
              </w:rPr>
              <w:t>40,672,492.15</w:t>
            </w:r>
          </w:p>
        </w:tc>
        <w:tc>
          <w:tcPr>
            <w:tcW w:w="1620" w:type="dxa"/>
            <w:vAlign w:val="center"/>
          </w:tcPr>
          <w:p w:rsidR="00354854" w:rsidRDefault="000D6ED4">
            <w:pPr>
              <w:jc w:val="right"/>
            </w:pPr>
            <w:r>
              <w:rPr>
                <w:rFonts w:eastAsiaTheme="minorEastAsia"/>
                <w:szCs w:val="21"/>
              </w:rPr>
              <w:t>0.66</w:t>
            </w:r>
          </w:p>
        </w:tc>
      </w:tr>
      <w:tr w:rsidR="00354854">
        <w:tc>
          <w:tcPr>
            <w:tcW w:w="870" w:type="dxa"/>
            <w:vAlign w:val="center"/>
          </w:tcPr>
          <w:p w:rsidR="00354854" w:rsidRDefault="000D6ED4">
            <w:pPr>
              <w:jc w:val="center"/>
            </w:pPr>
            <w:r>
              <w:rPr>
                <w:rFonts w:eastAsiaTheme="minorEastAsia"/>
                <w:szCs w:val="21"/>
              </w:rPr>
              <w:t>12</w:t>
            </w:r>
          </w:p>
        </w:tc>
        <w:tc>
          <w:tcPr>
            <w:tcW w:w="1650" w:type="dxa"/>
            <w:vAlign w:val="center"/>
          </w:tcPr>
          <w:p w:rsidR="00354854" w:rsidRDefault="000D6ED4">
            <w:pPr>
              <w:jc w:val="center"/>
            </w:pPr>
            <w:r>
              <w:rPr>
                <w:rFonts w:eastAsiaTheme="minorEastAsia"/>
                <w:szCs w:val="21"/>
              </w:rPr>
              <w:t>002812</w:t>
            </w:r>
          </w:p>
        </w:tc>
        <w:tc>
          <w:tcPr>
            <w:tcW w:w="1980" w:type="dxa"/>
            <w:vAlign w:val="center"/>
          </w:tcPr>
          <w:p w:rsidR="00354854" w:rsidRDefault="000D6ED4">
            <w:pPr>
              <w:jc w:val="center"/>
            </w:pPr>
            <w:r>
              <w:rPr>
                <w:rFonts w:eastAsiaTheme="minorEastAsia"/>
                <w:szCs w:val="21"/>
              </w:rPr>
              <w:t>恩捷股份</w:t>
            </w:r>
          </w:p>
        </w:tc>
        <w:tc>
          <w:tcPr>
            <w:tcW w:w="2880" w:type="dxa"/>
            <w:vAlign w:val="center"/>
          </w:tcPr>
          <w:p w:rsidR="00354854" w:rsidRDefault="000D6ED4">
            <w:pPr>
              <w:jc w:val="right"/>
            </w:pPr>
            <w:r>
              <w:rPr>
                <w:rFonts w:eastAsiaTheme="minorEastAsia"/>
                <w:szCs w:val="21"/>
              </w:rPr>
              <w:t>40,348,552.14</w:t>
            </w:r>
          </w:p>
        </w:tc>
        <w:tc>
          <w:tcPr>
            <w:tcW w:w="1620" w:type="dxa"/>
            <w:vAlign w:val="center"/>
          </w:tcPr>
          <w:p w:rsidR="00354854" w:rsidRDefault="000D6ED4">
            <w:pPr>
              <w:jc w:val="right"/>
            </w:pPr>
            <w:r>
              <w:rPr>
                <w:rFonts w:eastAsiaTheme="minorEastAsia"/>
                <w:szCs w:val="21"/>
              </w:rPr>
              <w:t>0.66</w:t>
            </w:r>
          </w:p>
        </w:tc>
      </w:tr>
      <w:tr w:rsidR="00354854">
        <w:tc>
          <w:tcPr>
            <w:tcW w:w="870" w:type="dxa"/>
            <w:vAlign w:val="center"/>
          </w:tcPr>
          <w:p w:rsidR="00354854" w:rsidRDefault="000D6ED4">
            <w:pPr>
              <w:jc w:val="center"/>
            </w:pPr>
            <w:r>
              <w:rPr>
                <w:rFonts w:eastAsiaTheme="minorEastAsia"/>
                <w:szCs w:val="21"/>
              </w:rPr>
              <w:t>13</w:t>
            </w:r>
          </w:p>
        </w:tc>
        <w:tc>
          <w:tcPr>
            <w:tcW w:w="1650" w:type="dxa"/>
            <w:vAlign w:val="center"/>
          </w:tcPr>
          <w:p w:rsidR="00354854" w:rsidRDefault="000D6ED4">
            <w:pPr>
              <w:jc w:val="center"/>
            </w:pPr>
            <w:r>
              <w:rPr>
                <w:rFonts w:eastAsiaTheme="minorEastAsia"/>
                <w:szCs w:val="21"/>
              </w:rPr>
              <w:t>603129</w:t>
            </w:r>
          </w:p>
        </w:tc>
        <w:tc>
          <w:tcPr>
            <w:tcW w:w="1980" w:type="dxa"/>
            <w:vAlign w:val="center"/>
          </w:tcPr>
          <w:p w:rsidR="00354854" w:rsidRDefault="000D6ED4">
            <w:pPr>
              <w:jc w:val="center"/>
            </w:pPr>
            <w:r>
              <w:rPr>
                <w:rFonts w:eastAsiaTheme="minorEastAsia"/>
                <w:szCs w:val="21"/>
              </w:rPr>
              <w:t>春风动力</w:t>
            </w:r>
          </w:p>
        </w:tc>
        <w:tc>
          <w:tcPr>
            <w:tcW w:w="2880" w:type="dxa"/>
            <w:vAlign w:val="center"/>
          </w:tcPr>
          <w:p w:rsidR="00354854" w:rsidRDefault="000D6ED4">
            <w:pPr>
              <w:jc w:val="right"/>
            </w:pPr>
            <w:r>
              <w:rPr>
                <w:rFonts w:eastAsiaTheme="minorEastAsia"/>
                <w:szCs w:val="21"/>
              </w:rPr>
              <w:t>38,789,954.95</w:t>
            </w:r>
          </w:p>
        </w:tc>
        <w:tc>
          <w:tcPr>
            <w:tcW w:w="1620" w:type="dxa"/>
            <w:vAlign w:val="center"/>
          </w:tcPr>
          <w:p w:rsidR="00354854" w:rsidRDefault="000D6ED4">
            <w:pPr>
              <w:jc w:val="right"/>
            </w:pPr>
            <w:r>
              <w:rPr>
                <w:rFonts w:eastAsiaTheme="minorEastAsia"/>
                <w:szCs w:val="21"/>
              </w:rPr>
              <w:t>0.63</w:t>
            </w:r>
          </w:p>
        </w:tc>
      </w:tr>
      <w:tr w:rsidR="00354854">
        <w:tc>
          <w:tcPr>
            <w:tcW w:w="870" w:type="dxa"/>
            <w:vAlign w:val="center"/>
          </w:tcPr>
          <w:p w:rsidR="00354854" w:rsidRDefault="000D6ED4">
            <w:pPr>
              <w:jc w:val="center"/>
            </w:pPr>
            <w:r>
              <w:rPr>
                <w:rFonts w:eastAsiaTheme="minorEastAsia"/>
                <w:szCs w:val="21"/>
              </w:rPr>
              <w:t>14</w:t>
            </w:r>
          </w:p>
        </w:tc>
        <w:tc>
          <w:tcPr>
            <w:tcW w:w="1650" w:type="dxa"/>
            <w:vAlign w:val="center"/>
          </w:tcPr>
          <w:p w:rsidR="00354854" w:rsidRDefault="000D6ED4">
            <w:pPr>
              <w:jc w:val="center"/>
            </w:pPr>
            <w:r>
              <w:rPr>
                <w:rFonts w:eastAsiaTheme="minorEastAsia"/>
                <w:szCs w:val="21"/>
              </w:rPr>
              <w:t>000157</w:t>
            </w:r>
          </w:p>
        </w:tc>
        <w:tc>
          <w:tcPr>
            <w:tcW w:w="1980" w:type="dxa"/>
            <w:vAlign w:val="center"/>
          </w:tcPr>
          <w:p w:rsidR="00354854" w:rsidRDefault="000D6ED4">
            <w:pPr>
              <w:jc w:val="center"/>
            </w:pPr>
            <w:r>
              <w:rPr>
                <w:rFonts w:eastAsiaTheme="minorEastAsia"/>
                <w:szCs w:val="21"/>
              </w:rPr>
              <w:t>中联重科</w:t>
            </w:r>
          </w:p>
        </w:tc>
        <w:tc>
          <w:tcPr>
            <w:tcW w:w="2880" w:type="dxa"/>
            <w:vAlign w:val="center"/>
          </w:tcPr>
          <w:p w:rsidR="00354854" w:rsidRDefault="000D6ED4">
            <w:pPr>
              <w:jc w:val="right"/>
            </w:pPr>
            <w:r>
              <w:rPr>
                <w:rFonts w:eastAsiaTheme="minorEastAsia"/>
                <w:szCs w:val="21"/>
              </w:rPr>
              <w:t>38,574,528.28</w:t>
            </w:r>
          </w:p>
        </w:tc>
        <w:tc>
          <w:tcPr>
            <w:tcW w:w="1620" w:type="dxa"/>
            <w:vAlign w:val="center"/>
          </w:tcPr>
          <w:p w:rsidR="00354854" w:rsidRDefault="000D6ED4">
            <w:pPr>
              <w:jc w:val="right"/>
            </w:pPr>
            <w:r>
              <w:rPr>
                <w:rFonts w:eastAsiaTheme="minorEastAsia"/>
                <w:szCs w:val="21"/>
              </w:rPr>
              <w:t>0.63</w:t>
            </w:r>
          </w:p>
        </w:tc>
      </w:tr>
      <w:tr w:rsidR="00354854">
        <w:tc>
          <w:tcPr>
            <w:tcW w:w="870" w:type="dxa"/>
            <w:vAlign w:val="center"/>
          </w:tcPr>
          <w:p w:rsidR="00354854" w:rsidRDefault="000D6ED4">
            <w:pPr>
              <w:jc w:val="center"/>
            </w:pPr>
            <w:r>
              <w:rPr>
                <w:rFonts w:eastAsiaTheme="minorEastAsia"/>
                <w:szCs w:val="21"/>
              </w:rPr>
              <w:t>15</w:t>
            </w:r>
          </w:p>
        </w:tc>
        <w:tc>
          <w:tcPr>
            <w:tcW w:w="1650" w:type="dxa"/>
            <w:vAlign w:val="center"/>
          </w:tcPr>
          <w:p w:rsidR="00354854" w:rsidRDefault="000D6ED4">
            <w:pPr>
              <w:jc w:val="center"/>
            </w:pPr>
            <w:r>
              <w:rPr>
                <w:rFonts w:eastAsiaTheme="minorEastAsia"/>
                <w:szCs w:val="21"/>
              </w:rPr>
              <w:t>003035</w:t>
            </w:r>
          </w:p>
        </w:tc>
        <w:tc>
          <w:tcPr>
            <w:tcW w:w="1980" w:type="dxa"/>
            <w:vAlign w:val="center"/>
          </w:tcPr>
          <w:p w:rsidR="00354854" w:rsidRDefault="000D6ED4">
            <w:pPr>
              <w:jc w:val="center"/>
            </w:pPr>
            <w:r>
              <w:rPr>
                <w:rFonts w:eastAsiaTheme="minorEastAsia"/>
                <w:szCs w:val="21"/>
              </w:rPr>
              <w:t>南网能源</w:t>
            </w:r>
          </w:p>
        </w:tc>
        <w:tc>
          <w:tcPr>
            <w:tcW w:w="2880" w:type="dxa"/>
            <w:vAlign w:val="center"/>
          </w:tcPr>
          <w:p w:rsidR="00354854" w:rsidRDefault="000D6ED4">
            <w:pPr>
              <w:jc w:val="right"/>
            </w:pPr>
            <w:r>
              <w:rPr>
                <w:rFonts w:eastAsiaTheme="minorEastAsia"/>
                <w:szCs w:val="21"/>
              </w:rPr>
              <w:t>36,083,398.21</w:t>
            </w:r>
          </w:p>
        </w:tc>
        <w:tc>
          <w:tcPr>
            <w:tcW w:w="1620" w:type="dxa"/>
            <w:vAlign w:val="center"/>
          </w:tcPr>
          <w:p w:rsidR="00354854" w:rsidRDefault="000D6ED4">
            <w:pPr>
              <w:jc w:val="right"/>
            </w:pPr>
            <w:r>
              <w:rPr>
                <w:rFonts w:eastAsiaTheme="minorEastAsia"/>
                <w:szCs w:val="21"/>
              </w:rPr>
              <w:t>0.59</w:t>
            </w:r>
          </w:p>
        </w:tc>
      </w:tr>
      <w:tr w:rsidR="00354854">
        <w:tc>
          <w:tcPr>
            <w:tcW w:w="870" w:type="dxa"/>
            <w:vAlign w:val="center"/>
          </w:tcPr>
          <w:p w:rsidR="00354854" w:rsidRDefault="000D6ED4">
            <w:pPr>
              <w:jc w:val="center"/>
            </w:pPr>
            <w:r>
              <w:rPr>
                <w:rFonts w:eastAsiaTheme="minorEastAsia"/>
                <w:szCs w:val="21"/>
              </w:rPr>
              <w:t>16</w:t>
            </w:r>
          </w:p>
        </w:tc>
        <w:tc>
          <w:tcPr>
            <w:tcW w:w="1650" w:type="dxa"/>
            <w:vAlign w:val="center"/>
          </w:tcPr>
          <w:p w:rsidR="00354854" w:rsidRDefault="000D6ED4">
            <w:pPr>
              <w:jc w:val="center"/>
            </w:pPr>
            <w:r>
              <w:rPr>
                <w:rFonts w:eastAsiaTheme="minorEastAsia"/>
                <w:szCs w:val="21"/>
              </w:rPr>
              <w:t>600438</w:t>
            </w:r>
          </w:p>
        </w:tc>
        <w:tc>
          <w:tcPr>
            <w:tcW w:w="1980" w:type="dxa"/>
            <w:vAlign w:val="center"/>
          </w:tcPr>
          <w:p w:rsidR="00354854" w:rsidRDefault="000D6ED4">
            <w:pPr>
              <w:jc w:val="center"/>
            </w:pPr>
            <w:r>
              <w:rPr>
                <w:rFonts w:eastAsiaTheme="minorEastAsia"/>
                <w:szCs w:val="21"/>
              </w:rPr>
              <w:t>通威股份</w:t>
            </w:r>
          </w:p>
        </w:tc>
        <w:tc>
          <w:tcPr>
            <w:tcW w:w="2880" w:type="dxa"/>
            <w:vAlign w:val="center"/>
          </w:tcPr>
          <w:p w:rsidR="00354854" w:rsidRDefault="000D6ED4">
            <w:pPr>
              <w:jc w:val="right"/>
            </w:pPr>
            <w:r>
              <w:rPr>
                <w:rFonts w:eastAsiaTheme="minorEastAsia"/>
                <w:szCs w:val="21"/>
              </w:rPr>
              <w:t>33,784,295.28</w:t>
            </w:r>
          </w:p>
        </w:tc>
        <w:tc>
          <w:tcPr>
            <w:tcW w:w="1620" w:type="dxa"/>
            <w:vAlign w:val="center"/>
          </w:tcPr>
          <w:p w:rsidR="00354854" w:rsidRDefault="000D6ED4">
            <w:pPr>
              <w:jc w:val="right"/>
            </w:pPr>
            <w:r>
              <w:rPr>
                <w:rFonts w:eastAsiaTheme="minorEastAsia"/>
                <w:szCs w:val="21"/>
              </w:rPr>
              <w:t>0.55</w:t>
            </w:r>
          </w:p>
        </w:tc>
      </w:tr>
      <w:tr w:rsidR="00354854">
        <w:tc>
          <w:tcPr>
            <w:tcW w:w="870" w:type="dxa"/>
            <w:vAlign w:val="center"/>
          </w:tcPr>
          <w:p w:rsidR="00354854" w:rsidRDefault="000D6ED4">
            <w:pPr>
              <w:jc w:val="center"/>
            </w:pPr>
            <w:r>
              <w:rPr>
                <w:rFonts w:eastAsiaTheme="minorEastAsia"/>
                <w:szCs w:val="21"/>
              </w:rPr>
              <w:t>17</w:t>
            </w:r>
          </w:p>
        </w:tc>
        <w:tc>
          <w:tcPr>
            <w:tcW w:w="1650" w:type="dxa"/>
            <w:vAlign w:val="center"/>
          </w:tcPr>
          <w:p w:rsidR="00354854" w:rsidRDefault="000D6ED4">
            <w:pPr>
              <w:jc w:val="center"/>
            </w:pPr>
            <w:r>
              <w:rPr>
                <w:rFonts w:eastAsiaTheme="minorEastAsia"/>
                <w:szCs w:val="21"/>
              </w:rPr>
              <w:t>000875</w:t>
            </w:r>
          </w:p>
        </w:tc>
        <w:tc>
          <w:tcPr>
            <w:tcW w:w="1980" w:type="dxa"/>
            <w:vAlign w:val="center"/>
          </w:tcPr>
          <w:p w:rsidR="00354854" w:rsidRDefault="000D6ED4">
            <w:pPr>
              <w:jc w:val="center"/>
            </w:pPr>
            <w:r>
              <w:rPr>
                <w:rFonts w:eastAsiaTheme="minorEastAsia"/>
                <w:szCs w:val="21"/>
              </w:rPr>
              <w:t>吉电股份</w:t>
            </w:r>
          </w:p>
        </w:tc>
        <w:tc>
          <w:tcPr>
            <w:tcW w:w="2880" w:type="dxa"/>
            <w:vAlign w:val="center"/>
          </w:tcPr>
          <w:p w:rsidR="00354854" w:rsidRDefault="000D6ED4">
            <w:pPr>
              <w:jc w:val="right"/>
            </w:pPr>
            <w:r>
              <w:rPr>
                <w:rFonts w:eastAsiaTheme="minorEastAsia"/>
                <w:szCs w:val="21"/>
              </w:rPr>
              <w:t>32,636,470.76</w:t>
            </w:r>
          </w:p>
        </w:tc>
        <w:tc>
          <w:tcPr>
            <w:tcW w:w="1620" w:type="dxa"/>
            <w:vAlign w:val="center"/>
          </w:tcPr>
          <w:p w:rsidR="00354854" w:rsidRDefault="000D6ED4">
            <w:pPr>
              <w:jc w:val="right"/>
            </w:pPr>
            <w:r>
              <w:rPr>
                <w:rFonts w:eastAsiaTheme="minorEastAsia"/>
                <w:szCs w:val="21"/>
              </w:rPr>
              <w:t>0.53</w:t>
            </w:r>
          </w:p>
        </w:tc>
      </w:tr>
      <w:tr w:rsidR="00354854">
        <w:tc>
          <w:tcPr>
            <w:tcW w:w="870" w:type="dxa"/>
            <w:vAlign w:val="center"/>
          </w:tcPr>
          <w:p w:rsidR="00354854" w:rsidRDefault="000D6ED4">
            <w:pPr>
              <w:jc w:val="center"/>
            </w:pPr>
            <w:r>
              <w:rPr>
                <w:rFonts w:eastAsiaTheme="minorEastAsia"/>
                <w:szCs w:val="21"/>
              </w:rPr>
              <w:t>18</w:t>
            </w:r>
          </w:p>
        </w:tc>
        <w:tc>
          <w:tcPr>
            <w:tcW w:w="1650" w:type="dxa"/>
            <w:vAlign w:val="center"/>
          </w:tcPr>
          <w:p w:rsidR="00354854" w:rsidRDefault="000D6ED4">
            <w:pPr>
              <w:jc w:val="center"/>
            </w:pPr>
            <w:r>
              <w:rPr>
                <w:rFonts w:eastAsiaTheme="minorEastAsia"/>
                <w:szCs w:val="21"/>
              </w:rPr>
              <w:t>600585</w:t>
            </w:r>
          </w:p>
        </w:tc>
        <w:tc>
          <w:tcPr>
            <w:tcW w:w="1980" w:type="dxa"/>
            <w:vAlign w:val="center"/>
          </w:tcPr>
          <w:p w:rsidR="00354854" w:rsidRDefault="000D6ED4">
            <w:pPr>
              <w:jc w:val="center"/>
            </w:pPr>
            <w:r>
              <w:rPr>
                <w:rFonts w:eastAsiaTheme="minorEastAsia"/>
                <w:szCs w:val="21"/>
              </w:rPr>
              <w:t>海螺水泥</w:t>
            </w:r>
          </w:p>
        </w:tc>
        <w:tc>
          <w:tcPr>
            <w:tcW w:w="2880" w:type="dxa"/>
            <w:vAlign w:val="center"/>
          </w:tcPr>
          <w:p w:rsidR="00354854" w:rsidRDefault="000D6ED4">
            <w:pPr>
              <w:jc w:val="right"/>
            </w:pPr>
            <w:r>
              <w:rPr>
                <w:rFonts w:eastAsiaTheme="minorEastAsia"/>
                <w:szCs w:val="21"/>
              </w:rPr>
              <w:t>31,853,280.75</w:t>
            </w:r>
          </w:p>
        </w:tc>
        <w:tc>
          <w:tcPr>
            <w:tcW w:w="1620" w:type="dxa"/>
            <w:vAlign w:val="center"/>
          </w:tcPr>
          <w:p w:rsidR="00354854" w:rsidRDefault="000D6ED4">
            <w:pPr>
              <w:jc w:val="right"/>
            </w:pPr>
            <w:r>
              <w:rPr>
                <w:rFonts w:eastAsiaTheme="minorEastAsia"/>
                <w:szCs w:val="21"/>
              </w:rPr>
              <w:t>0.52</w:t>
            </w:r>
          </w:p>
        </w:tc>
      </w:tr>
      <w:tr w:rsidR="00354854">
        <w:tc>
          <w:tcPr>
            <w:tcW w:w="870" w:type="dxa"/>
            <w:vAlign w:val="center"/>
          </w:tcPr>
          <w:p w:rsidR="00354854" w:rsidRDefault="000D6ED4">
            <w:pPr>
              <w:jc w:val="center"/>
            </w:pPr>
            <w:r>
              <w:rPr>
                <w:rFonts w:eastAsiaTheme="minorEastAsia"/>
                <w:szCs w:val="21"/>
              </w:rPr>
              <w:t>19</w:t>
            </w:r>
          </w:p>
        </w:tc>
        <w:tc>
          <w:tcPr>
            <w:tcW w:w="1650" w:type="dxa"/>
            <w:vAlign w:val="center"/>
          </w:tcPr>
          <w:p w:rsidR="00354854" w:rsidRDefault="000D6ED4">
            <w:pPr>
              <w:jc w:val="center"/>
            </w:pPr>
            <w:r>
              <w:rPr>
                <w:rFonts w:eastAsiaTheme="minorEastAsia"/>
                <w:szCs w:val="21"/>
              </w:rPr>
              <w:t>601012</w:t>
            </w:r>
          </w:p>
        </w:tc>
        <w:tc>
          <w:tcPr>
            <w:tcW w:w="1980" w:type="dxa"/>
            <w:vAlign w:val="center"/>
          </w:tcPr>
          <w:p w:rsidR="00354854" w:rsidRDefault="000D6ED4">
            <w:pPr>
              <w:jc w:val="center"/>
            </w:pPr>
            <w:r>
              <w:rPr>
                <w:rFonts w:eastAsiaTheme="minorEastAsia"/>
                <w:szCs w:val="21"/>
              </w:rPr>
              <w:t>隆基股份</w:t>
            </w:r>
          </w:p>
        </w:tc>
        <w:tc>
          <w:tcPr>
            <w:tcW w:w="2880" w:type="dxa"/>
            <w:vAlign w:val="center"/>
          </w:tcPr>
          <w:p w:rsidR="00354854" w:rsidRDefault="000D6ED4">
            <w:pPr>
              <w:jc w:val="right"/>
            </w:pPr>
            <w:r>
              <w:rPr>
                <w:rFonts w:eastAsiaTheme="minorEastAsia"/>
                <w:szCs w:val="21"/>
              </w:rPr>
              <w:t>31,601,483.72</w:t>
            </w:r>
          </w:p>
        </w:tc>
        <w:tc>
          <w:tcPr>
            <w:tcW w:w="1620" w:type="dxa"/>
            <w:vAlign w:val="center"/>
          </w:tcPr>
          <w:p w:rsidR="00354854" w:rsidRDefault="000D6ED4">
            <w:pPr>
              <w:jc w:val="right"/>
            </w:pPr>
            <w:r>
              <w:rPr>
                <w:rFonts w:eastAsiaTheme="minorEastAsia"/>
                <w:szCs w:val="21"/>
              </w:rPr>
              <w:t>0.51</w:t>
            </w:r>
          </w:p>
        </w:tc>
      </w:tr>
      <w:tr w:rsidR="00354854">
        <w:tc>
          <w:tcPr>
            <w:tcW w:w="870" w:type="dxa"/>
            <w:vAlign w:val="center"/>
          </w:tcPr>
          <w:p w:rsidR="00354854" w:rsidRDefault="000D6ED4">
            <w:pPr>
              <w:jc w:val="center"/>
            </w:pPr>
            <w:r>
              <w:rPr>
                <w:rFonts w:eastAsiaTheme="minorEastAsia"/>
                <w:szCs w:val="21"/>
              </w:rPr>
              <w:t>20</w:t>
            </w:r>
          </w:p>
        </w:tc>
        <w:tc>
          <w:tcPr>
            <w:tcW w:w="1650" w:type="dxa"/>
            <w:vAlign w:val="center"/>
          </w:tcPr>
          <w:p w:rsidR="00354854" w:rsidRDefault="000D6ED4">
            <w:pPr>
              <w:jc w:val="center"/>
            </w:pPr>
            <w:r>
              <w:rPr>
                <w:rFonts w:eastAsiaTheme="minorEastAsia"/>
                <w:szCs w:val="21"/>
              </w:rPr>
              <w:t>688575</w:t>
            </w:r>
          </w:p>
        </w:tc>
        <w:tc>
          <w:tcPr>
            <w:tcW w:w="1980" w:type="dxa"/>
            <w:vAlign w:val="center"/>
          </w:tcPr>
          <w:p w:rsidR="00354854" w:rsidRDefault="000D6ED4">
            <w:pPr>
              <w:jc w:val="center"/>
            </w:pPr>
            <w:r>
              <w:rPr>
                <w:rFonts w:eastAsiaTheme="minorEastAsia"/>
                <w:szCs w:val="21"/>
              </w:rPr>
              <w:t>亚辉龙</w:t>
            </w:r>
          </w:p>
        </w:tc>
        <w:tc>
          <w:tcPr>
            <w:tcW w:w="2880" w:type="dxa"/>
            <w:vAlign w:val="center"/>
          </w:tcPr>
          <w:p w:rsidR="00354854" w:rsidRDefault="000D6ED4">
            <w:pPr>
              <w:jc w:val="right"/>
            </w:pPr>
            <w:r>
              <w:rPr>
                <w:rFonts w:eastAsiaTheme="minorEastAsia"/>
                <w:szCs w:val="21"/>
              </w:rPr>
              <w:t>31,024,699.85</w:t>
            </w:r>
          </w:p>
        </w:tc>
        <w:tc>
          <w:tcPr>
            <w:tcW w:w="1620" w:type="dxa"/>
            <w:vAlign w:val="center"/>
          </w:tcPr>
          <w:p w:rsidR="00354854" w:rsidRDefault="000D6ED4">
            <w:pPr>
              <w:jc w:val="right"/>
            </w:pPr>
            <w:r>
              <w:rPr>
                <w:rFonts w:eastAsiaTheme="minorEastAsia"/>
                <w:szCs w:val="21"/>
              </w:rPr>
              <w:t>0.50</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1548F9" w:rsidP="0070173B">
            <w:pPr>
              <w:wordWrap w:val="0"/>
              <w:jc w:val="right"/>
              <w:rPr>
                <w:rFonts w:eastAsiaTheme="minorEastAsia"/>
                <w:szCs w:val="21"/>
              </w:rPr>
            </w:pPr>
            <w:r w:rsidRPr="00D46E57">
              <w:rPr>
                <w:rFonts w:eastAsiaTheme="minorEastAsia"/>
                <w:szCs w:val="21"/>
              </w:rPr>
              <w:t>5,794,104,568.87</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1,817,846,378.24</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7" w:name="_Toc234814104"/>
      <w:bookmarkStart w:id="68" w:name="_Toc81224997"/>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7"/>
      <w:bookmarkEnd w:id="68"/>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9" w:name="_Toc81224998"/>
      <w:r w:rsidRPr="00D46E57">
        <w:rPr>
          <w:rFonts w:ascii="Times New Roman" w:eastAsiaTheme="minorEastAsia" w:hAnsi="Times New Roman"/>
          <w:kern w:val="0"/>
          <w:sz w:val="21"/>
          <w:szCs w:val="21"/>
        </w:rPr>
        <w:t>7.6</w:t>
      </w:r>
      <w:bookmarkStart w:id="70"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0"/>
      <w:bookmarkEnd w:id="69"/>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1" w:name="_Toc81224999"/>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1"/>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2" w:name="_Toc81225000"/>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2"/>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3" w:name="_Toc81225001"/>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3"/>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1225002"/>
      <w:r w:rsidRPr="00D46E57">
        <w:rPr>
          <w:rFonts w:ascii="Times New Roman" w:eastAsiaTheme="minorEastAsia" w:hAnsi="Times New Roman"/>
          <w:kern w:val="0"/>
          <w:sz w:val="21"/>
          <w:szCs w:val="21"/>
        </w:rPr>
        <w:lastRenderedPageBreak/>
        <w:t xml:space="preserve">7.10 </w:t>
      </w:r>
      <w:r w:rsidRPr="00D46E57">
        <w:rPr>
          <w:rFonts w:ascii="Times New Roman" w:eastAsiaTheme="minorEastAsia" w:hAnsi="Times New Roman"/>
          <w:kern w:val="0"/>
          <w:sz w:val="21"/>
          <w:szCs w:val="21"/>
        </w:rPr>
        <w:t>报告期末本基金投资的股指期货交易情况说明</w:t>
      </w:r>
      <w:bookmarkEnd w:id="74"/>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5" w:name="_Toc81225003"/>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5"/>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6" w:name="_Toc81225004"/>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6"/>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7" w:name="_Toc81225005"/>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7"/>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本基金投资的前十名证券的发行主体本期未出现被监管部门立案调查，或在报告编制日前一年内受到公开谴责、处罚的情形。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1,165,880.38</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7,555,538.25</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942,403.83</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202,361.88</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4,544,199.47</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14,410,383.81</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本基金本报告期末未持有处于转股期的可转换债券。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lastRenderedPageBreak/>
        <w:t xml:space="preserve">7.13.5 </w:t>
      </w:r>
      <w:r w:rsidRPr="00D46E57">
        <w:rPr>
          <w:rFonts w:eastAsiaTheme="minorEastAsia"/>
          <w:b/>
          <w:bCs/>
          <w:color w:val="000000"/>
          <w:szCs w:val="21"/>
        </w:rPr>
        <w:t>期末前十名股票中存在流通受限情况的说明</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1548F9" w:rsidRPr="00D46E57" w:rsidTr="00723729">
        <w:tc>
          <w:tcPr>
            <w:tcW w:w="1083"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0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3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805" w:type="dxa"/>
            <w:vAlign w:val="center"/>
          </w:tcPr>
          <w:p w:rsidR="001548F9" w:rsidRPr="00D46E57" w:rsidRDefault="001548F9" w:rsidP="00481C10">
            <w:pPr>
              <w:spacing w:before="29" w:line="360" w:lineRule="auto"/>
              <w:ind w:left="17"/>
              <w:jc w:val="center"/>
              <w:rPr>
                <w:rFonts w:eastAsiaTheme="minorEastAsia"/>
                <w:color w:val="000000"/>
                <w:szCs w:val="21"/>
              </w:rPr>
            </w:pPr>
            <w:r w:rsidRPr="00D46E57">
              <w:rPr>
                <w:rFonts w:eastAsiaTheme="minorEastAsia"/>
                <w:color w:val="000000"/>
                <w:szCs w:val="21"/>
              </w:rPr>
              <w:t>流通受限部分的公允价值</w:t>
            </w:r>
          </w:p>
        </w:tc>
        <w:tc>
          <w:tcPr>
            <w:tcW w:w="1655"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p>
        </w:tc>
        <w:tc>
          <w:tcPr>
            <w:tcW w:w="136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流通受限情况说明</w:t>
            </w:r>
          </w:p>
        </w:tc>
      </w:tr>
      <w:tr w:rsidR="00354854">
        <w:tc>
          <w:tcPr>
            <w:tcW w:w="1083" w:type="dxa"/>
            <w:vAlign w:val="center"/>
          </w:tcPr>
          <w:p w:rsidR="00354854" w:rsidRDefault="000D6ED4">
            <w:pPr>
              <w:jc w:val="center"/>
            </w:pPr>
            <w:r>
              <w:rPr>
                <w:rFonts w:eastAsiaTheme="minorEastAsia"/>
                <w:color w:val="000000"/>
                <w:szCs w:val="21"/>
              </w:rPr>
              <w:t>1</w:t>
            </w:r>
          </w:p>
        </w:tc>
        <w:tc>
          <w:tcPr>
            <w:tcW w:w="1302" w:type="dxa"/>
            <w:vAlign w:val="center"/>
          </w:tcPr>
          <w:p w:rsidR="00354854" w:rsidRDefault="000D6ED4">
            <w:pPr>
              <w:jc w:val="center"/>
            </w:pPr>
            <w:r>
              <w:rPr>
                <w:rFonts w:eastAsiaTheme="minorEastAsia"/>
                <w:color w:val="000000"/>
                <w:szCs w:val="21"/>
              </w:rPr>
              <w:t>300390</w:t>
            </w:r>
          </w:p>
        </w:tc>
        <w:tc>
          <w:tcPr>
            <w:tcW w:w="1301" w:type="dxa"/>
            <w:vAlign w:val="center"/>
          </w:tcPr>
          <w:p w:rsidR="00354854" w:rsidRDefault="000D6ED4">
            <w:pPr>
              <w:jc w:val="center"/>
            </w:pPr>
            <w:r>
              <w:rPr>
                <w:rFonts w:eastAsiaTheme="minorEastAsia"/>
                <w:color w:val="000000"/>
                <w:szCs w:val="21"/>
              </w:rPr>
              <w:t>天华超净</w:t>
            </w:r>
          </w:p>
        </w:tc>
        <w:tc>
          <w:tcPr>
            <w:tcW w:w="1805" w:type="dxa"/>
            <w:vAlign w:val="center"/>
          </w:tcPr>
          <w:p w:rsidR="00354854" w:rsidRDefault="000D6ED4">
            <w:pPr>
              <w:jc w:val="right"/>
            </w:pPr>
            <w:r>
              <w:rPr>
                <w:rFonts w:eastAsiaTheme="minorEastAsia"/>
                <w:color w:val="000000"/>
                <w:szCs w:val="21"/>
              </w:rPr>
              <w:t>24,777,960.48</w:t>
            </w:r>
          </w:p>
        </w:tc>
        <w:tc>
          <w:tcPr>
            <w:tcW w:w="1655" w:type="dxa"/>
            <w:vAlign w:val="center"/>
          </w:tcPr>
          <w:p w:rsidR="00354854" w:rsidRDefault="000D6ED4">
            <w:pPr>
              <w:jc w:val="right"/>
            </w:pPr>
            <w:r>
              <w:rPr>
                <w:rFonts w:eastAsiaTheme="minorEastAsia"/>
                <w:color w:val="000000"/>
                <w:szCs w:val="21"/>
              </w:rPr>
              <w:t>0.40</w:t>
            </w:r>
          </w:p>
        </w:tc>
        <w:tc>
          <w:tcPr>
            <w:tcW w:w="1367" w:type="dxa"/>
            <w:vAlign w:val="center"/>
          </w:tcPr>
          <w:p w:rsidR="00354854" w:rsidRDefault="000D6ED4">
            <w:pPr>
              <w:jc w:val="right"/>
            </w:pPr>
            <w:r>
              <w:rPr>
                <w:rFonts w:eastAsiaTheme="minorEastAsia"/>
                <w:color w:val="000000"/>
                <w:szCs w:val="21"/>
              </w:rPr>
              <w:t>非公开发行限售</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因四舍五入原因，投资组合报告中分项之和与合计可能存在尾差。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225500050"/>
      <w:bookmarkStart w:id="79" w:name="_Toc81225006"/>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8"/>
      <w:bookmarkEnd w:id="79"/>
    </w:p>
    <w:p w:rsidR="001548F9" w:rsidRPr="00D46E57" w:rsidRDefault="001548F9" w:rsidP="006E0888">
      <w:pPr>
        <w:pStyle w:val="20"/>
        <w:spacing w:before="0" w:after="0"/>
        <w:rPr>
          <w:rFonts w:ascii="Times New Roman" w:eastAsiaTheme="minorEastAsia" w:hAnsi="Times New Roman"/>
          <w:kern w:val="0"/>
          <w:sz w:val="21"/>
          <w:szCs w:val="21"/>
        </w:rPr>
      </w:pPr>
      <w:bookmarkStart w:id="80" w:name="_Toc225500051"/>
      <w:bookmarkStart w:id="81" w:name="_Toc81225007"/>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0"/>
      <w:bookmarkEnd w:id="81"/>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上投摩根行业睿选股票</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74,726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67,557.28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66,266,327.08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1.31%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4,982,018,801.38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98.69%</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上投摩根行业睿选股票</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73,202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10,787.90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3,762,284.40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0.48%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785,933,253.33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99.52%</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147,928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39,465.01</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70,028,611.48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1.20%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5,767,952,054.71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98.80%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2" w:name="_Toc81225008"/>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2"/>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上投摩根行业睿选股票</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1,674,306.96</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0.0332%</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上投摩根行业睿选股票</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313,592.39</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0.0397%</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1,987,899.35</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0.0341%</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3" w:name="_Toc81225009"/>
      <w:r w:rsidRPr="00D46E57">
        <w:rPr>
          <w:rFonts w:ascii="Times New Roman" w:eastAsiaTheme="minorEastAsia" w:hAnsi="Times New Roman"/>
          <w:kern w:val="0"/>
          <w:sz w:val="21"/>
          <w:szCs w:val="21"/>
        </w:rPr>
        <w:lastRenderedPageBreak/>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上投摩根行业睿选股票</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&gt;100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上投摩根行业睿选股票</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&gt;100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上投摩根行业睿选股票</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&gt;100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上投摩根行业睿选股票</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&gt;100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4" w:name="_Toc225500053"/>
      <w:bookmarkStart w:id="85" w:name="_Toc81225010"/>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4"/>
      <w:bookmarkEnd w:id="85"/>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上投摩根行业睿选股票</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2021</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26</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5,880,231,735.47</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1,059,988,875.21</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基金合同生效日起至报告期期末</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92,588,518.48</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60,096,137.81</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基金合同生效日起至报告期期末</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924,535,125.49</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330,389,475.29</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基金合同生效日起至报告期期末</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5,048,285,128.46</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789,695,537.73</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6" w:name="_Toc225500054"/>
      <w:bookmarkStart w:id="87" w:name="_Toc81225011"/>
      <w:r w:rsidRPr="00D46E57">
        <w:rPr>
          <w:rFonts w:eastAsiaTheme="minorEastAsia"/>
          <w:b/>
          <w:bCs/>
          <w:sz w:val="21"/>
          <w:szCs w:val="21"/>
          <w:lang w:val="en-US"/>
        </w:rPr>
        <w:t xml:space="preserve">10  </w:t>
      </w:r>
      <w:r w:rsidRPr="00D46E57">
        <w:rPr>
          <w:rFonts w:eastAsiaTheme="minorEastAsia"/>
          <w:b/>
          <w:bCs/>
          <w:sz w:val="21"/>
          <w:szCs w:val="21"/>
          <w:lang w:val="en-US"/>
        </w:rPr>
        <w:t>重大事件揭示</w:t>
      </w:r>
      <w:bookmarkEnd w:id="86"/>
      <w:bookmarkEnd w:id="87"/>
    </w:p>
    <w:p w:rsidR="006A45AE" w:rsidRPr="00690ED2" w:rsidRDefault="006A45AE" w:rsidP="006A45AE">
      <w:pPr>
        <w:pStyle w:val="20"/>
        <w:spacing w:before="29" w:after="0" w:line="288" w:lineRule="auto"/>
        <w:rPr>
          <w:rFonts w:ascii="Times New Roman" w:hAnsi="Times New Roman"/>
          <w:kern w:val="0"/>
          <w:sz w:val="21"/>
          <w:szCs w:val="21"/>
        </w:rPr>
      </w:pPr>
      <w:bookmarkStart w:id="88" w:name="_Toc374438161"/>
      <w:bookmarkStart w:id="89" w:name="_Toc361324894"/>
      <w:bookmarkStart w:id="90" w:name="_Toc81225012"/>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8"/>
      <w:bookmarkEnd w:id="89"/>
      <w:bookmarkEnd w:id="90"/>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1" w:name="_Toc374438162"/>
      <w:bookmarkStart w:id="92" w:name="_Toc361324895"/>
      <w:bookmarkStart w:id="93" w:name="_Toc81225013"/>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1"/>
      <w:bookmarkEnd w:id="92"/>
      <w:bookmarkEnd w:id="93"/>
    </w:p>
    <w:p w:rsidR="00354854" w:rsidRDefault="000D6ED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本报告期内，交通银行托管部负责人由袁庆伟变更为徐铁。</w:t>
      </w:r>
    </w:p>
    <w:p w:rsidR="006A45AE" w:rsidRPr="00690ED2" w:rsidRDefault="006A45AE" w:rsidP="006A45AE">
      <w:pPr>
        <w:pStyle w:val="20"/>
        <w:spacing w:before="29" w:after="0" w:line="288" w:lineRule="auto"/>
        <w:rPr>
          <w:rFonts w:ascii="Times New Roman" w:hAnsi="Times New Roman"/>
          <w:kern w:val="0"/>
          <w:sz w:val="21"/>
          <w:szCs w:val="21"/>
        </w:rPr>
      </w:pPr>
      <w:bookmarkStart w:id="94" w:name="_Toc374438163"/>
      <w:bookmarkStart w:id="95" w:name="_Toc361324896"/>
      <w:bookmarkStart w:id="96" w:name="_Toc81225014"/>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4"/>
      <w:bookmarkEnd w:id="95"/>
      <w:bookmarkEnd w:id="96"/>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7" w:name="_Toc374438164"/>
      <w:bookmarkStart w:id="98" w:name="_Toc361324897"/>
      <w:bookmarkStart w:id="99" w:name="_Toc81225015"/>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7"/>
      <w:bookmarkEnd w:id="98"/>
      <w:bookmarkEnd w:id="99"/>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0" w:name="_Toc409100103"/>
      <w:bookmarkStart w:id="101" w:name="_Toc409100466"/>
      <w:bookmarkStart w:id="102" w:name="_Toc81225016"/>
      <w:r w:rsidRPr="00690ED2">
        <w:rPr>
          <w:rFonts w:ascii="Times New Roman" w:hAnsi="Times New Roman"/>
          <w:kern w:val="0"/>
          <w:sz w:val="21"/>
          <w:szCs w:val="21"/>
        </w:rPr>
        <w:lastRenderedPageBreak/>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0"/>
      <w:bookmarkEnd w:id="101"/>
      <w:bookmarkEnd w:id="102"/>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3" w:name="_Toc361324899"/>
      <w:bookmarkStart w:id="104" w:name="_Toc409100467"/>
      <w:bookmarkStart w:id="105" w:name="_Toc409100104"/>
      <w:bookmarkStart w:id="106" w:name="_Toc81225017"/>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3"/>
      <w:bookmarkEnd w:id="104"/>
      <w:bookmarkEnd w:id="105"/>
      <w:bookmarkEnd w:id="106"/>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7" w:name="_Toc409100105"/>
      <w:bookmarkStart w:id="108" w:name="_Toc409100468"/>
      <w:bookmarkStart w:id="109" w:name="_Toc361324900"/>
      <w:bookmarkStart w:id="110" w:name="_Toc81225018"/>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7"/>
      <w:bookmarkEnd w:id="108"/>
      <w:bookmarkEnd w:id="109"/>
      <w:bookmarkEnd w:id="110"/>
    </w:p>
    <w:p w:rsidR="006A45AE" w:rsidRPr="00690ED2" w:rsidRDefault="006A45AE" w:rsidP="006A45AE">
      <w:pPr>
        <w:tabs>
          <w:tab w:val="left" w:pos="426"/>
        </w:tabs>
        <w:spacing w:before="29" w:line="288" w:lineRule="auto"/>
        <w:jc w:val="left"/>
        <w:rPr>
          <w:b/>
          <w:kern w:val="0"/>
          <w:szCs w:val="21"/>
        </w:rPr>
      </w:pPr>
      <w:bookmarkStart w:id="111" w:name="_Toc249760070"/>
      <w:r w:rsidRPr="00690ED2">
        <w:rPr>
          <w:b/>
          <w:kern w:val="0"/>
          <w:szCs w:val="21"/>
        </w:rPr>
        <w:t>10.7.1</w:t>
      </w:r>
      <w:r w:rsidRPr="00690ED2">
        <w:rPr>
          <w:rFonts w:hint="eastAsia"/>
          <w:b/>
          <w:kern w:val="0"/>
          <w:szCs w:val="21"/>
        </w:rPr>
        <w:t>基金租用证券公司交易单元进行股票投资及佣金支付情况</w:t>
      </w:r>
      <w:bookmarkEnd w:id="111"/>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szCs w:val="21"/>
              </w:rPr>
            </w:pPr>
            <w:bookmarkStart w:id="112" w:name="_Toc249760071"/>
            <w:r w:rsidRPr="00D46E57">
              <w:rPr>
                <w:rFonts w:eastAsiaTheme="minorEastAsia"/>
                <w:szCs w:val="21"/>
              </w:rPr>
              <w:t>券商名称</w:t>
            </w:r>
          </w:p>
        </w:tc>
        <w:tc>
          <w:tcPr>
            <w:tcW w:w="780" w:type="dxa"/>
            <w:vMerge w:val="restart"/>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szCs w:val="21"/>
              </w:rPr>
            </w:pPr>
          </w:p>
        </w:tc>
        <w:tc>
          <w:tcPr>
            <w:tcW w:w="780" w:type="dxa"/>
            <w:vMerge/>
            <w:vAlign w:val="center"/>
          </w:tcPr>
          <w:p w:rsidR="00717E64" w:rsidRPr="00D46E57" w:rsidRDefault="00717E64" w:rsidP="00AC740E">
            <w:pPr>
              <w:widowControl/>
              <w:spacing w:line="276" w:lineRule="auto"/>
              <w:jc w:val="left"/>
              <w:rPr>
                <w:rFonts w:eastAsiaTheme="minorEastAsia"/>
                <w:szCs w:val="21"/>
              </w:rPr>
            </w:pPr>
          </w:p>
        </w:tc>
        <w:tc>
          <w:tcPr>
            <w:tcW w:w="180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AC740E">
            <w:pPr>
              <w:widowControl/>
              <w:spacing w:line="276" w:lineRule="auto"/>
              <w:jc w:val="left"/>
              <w:rPr>
                <w:rFonts w:eastAsiaTheme="minorEastAsia"/>
                <w:kern w:val="0"/>
                <w:szCs w:val="21"/>
              </w:rPr>
            </w:pPr>
          </w:p>
        </w:tc>
      </w:tr>
      <w:tr w:rsidR="00354854">
        <w:tc>
          <w:tcPr>
            <w:tcW w:w="1560" w:type="dxa"/>
            <w:vAlign w:val="center"/>
          </w:tcPr>
          <w:p w:rsidR="00354854" w:rsidRDefault="000D6ED4">
            <w:pPr>
              <w:jc w:val="left"/>
            </w:pPr>
            <w:r>
              <w:rPr>
                <w:rFonts w:eastAsiaTheme="minorEastAsia"/>
                <w:szCs w:val="21"/>
              </w:rPr>
              <w:t>中信证券</w:t>
            </w:r>
          </w:p>
        </w:tc>
        <w:tc>
          <w:tcPr>
            <w:tcW w:w="780" w:type="dxa"/>
            <w:vAlign w:val="center"/>
          </w:tcPr>
          <w:p w:rsidR="00354854" w:rsidRDefault="000D6ED4">
            <w:pPr>
              <w:jc w:val="right"/>
            </w:pPr>
            <w:r>
              <w:rPr>
                <w:rFonts w:eastAsiaTheme="minorEastAsia"/>
                <w:szCs w:val="21"/>
              </w:rPr>
              <w:t>2</w:t>
            </w:r>
          </w:p>
        </w:tc>
        <w:tc>
          <w:tcPr>
            <w:tcW w:w="1800" w:type="dxa"/>
            <w:vAlign w:val="center"/>
          </w:tcPr>
          <w:p w:rsidR="00354854" w:rsidRDefault="000D6ED4">
            <w:pPr>
              <w:jc w:val="right"/>
            </w:pPr>
            <w:r>
              <w:rPr>
                <w:rFonts w:eastAsiaTheme="minorEastAsia"/>
                <w:szCs w:val="21"/>
              </w:rPr>
              <w:t>4,956,359,789.99</w:t>
            </w:r>
          </w:p>
        </w:tc>
        <w:tc>
          <w:tcPr>
            <w:tcW w:w="1080" w:type="dxa"/>
            <w:vAlign w:val="center"/>
          </w:tcPr>
          <w:p w:rsidR="00354854" w:rsidRDefault="000D6ED4">
            <w:pPr>
              <w:jc w:val="right"/>
            </w:pPr>
            <w:r>
              <w:rPr>
                <w:rFonts w:eastAsiaTheme="minorEastAsia"/>
                <w:szCs w:val="21"/>
              </w:rPr>
              <w:t>65.25%</w:t>
            </w:r>
          </w:p>
        </w:tc>
        <w:tc>
          <w:tcPr>
            <w:tcW w:w="1620" w:type="dxa"/>
            <w:vAlign w:val="center"/>
          </w:tcPr>
          <w:p w:rsidR="00354854" w:rsidRDefault="000D6ED4">
            <w:pPr>
              <w:jc w:val="right"/>
            </w:pPr>
            <w:r>
              <w:rPr>
                <w:rFonts w:eastAsiaTheme="minorEastAsia"/>
                <w:szCs w:val="21"/>
              </w:rPr>
              <w:t>4,995,887.84</w:t>
            </w:r>
          </w:p>
        </w:tc>
        <w:tc>
          <w:tcPr>
            <w:tcW w:w="1080" w:type="dxa"/>
            <w:vAlign w:val="center"/>
          </w:tcPr>
          <w:p w:rsidR="00354854" w:rsidRDefault="000D6ED4">
            <w:pPr>
              <w:jc w:val="right"/>
            </w:pPr>
            <w:r>
              <w:rPr>
                <w:rFonts w:eastAsiaTheme="minorEastAsia"/>
                <w:szCs w:val="21"/>
              </w:rPr>
              <w:t>67.03%</w:t>
            </w:r>
          </w:p>
        </w:tc>
        <w:tc>
          <w:tcPr>
            <w:tcW w:w="1080" w:type="dxa"/>
            <w:vAlign w:val="center"/>
          </w:tcPr>
          <w:p w:rsidR="00354854" w:rsidRDefault="000D6ED4">
            <w:pPr>
              <w:jc w:val="left"/>
            </w:pPr>
            <w:r>
              <w:rPr>
                <w:rFonts w:eastAsiaTheme="minorEastAsia"/>
                <w:szCs w:val="21"/>
              </w:rPr>
              <w:t>-</w:t>
            </w:r>
          </w:p>
        </w:tc>
      </w:tr>
      <w:tr w:rsidR="00354854">
        <w:tc>
          <w:tcPr>
            <w:tcW w:w="1560" w:type="dxa"/>
            <w:vAlign w:val="center"/>
          </w:tcPr>
          <w:p w:rsidR="00354854" w:rsidRDefault="000D6ED4">
            <w:pPr>
              <w:jc w:val="left"/>
            </w:pPr>
            <w:r>
              <w:rPr>
                <w:rFonts w:eastAsiaTheme="minorEastAsia"/>
                <w:szCs w:val="21"/>
              </w:rPr>
              <w:t>中信建投</w:t>
            </w:r>
          </w:p>
        </w:tc>
        <w:tc>
          <w:tcPr>
            <w:tcW w:w="780" w:type="dxa"/>
            <w:vAlign w:val="center"/>
          </w:tcPr>
          <w:p w:rsidR="00354854" w:rsidRDefault="000D6ED4">
            <w:pPr>
              <w:jc w:val="right"/>
            </w:pPr>
            <w:r>
              <w:rPr>
                <w:rFonts w:eastAsiaTheme="minorEastAsia"/>
                <w:szCs w:val="21"/>
              </w:rPr>
              <w:t>1</w:t>
            </w:r>
          </w:p>
        </w:tc>
        <w:tc>
          <w:tcPr>
            <w:tcW w:w="1800" w:type="dxa"/>
            <w:vAlign w:val="center"/>
          </w:tcPr>
          <w:p w:rsidR="00354854" w:rsidRDefault="000D6ED4">
            <w:pPr>
              <w:jc w:val="right"/>
            </w:pPr>
            <w:r>
              <w:rPr>
                <w:rFonts w:eastAsiaTheme="minorEastAsia"/>
                <w:szCs w:val="21"/>
              </w:rPr>
              <w:t>2,520,042,472.16</w:t>
            </w:r>
          </w:p>
        </w:tc>
        <w:tc>
          <w:tcPr>
            <w:tcW w:w="1080" w:type="dxa"/>
            <w:vAlign w:val="center"/>
          </w:tcPr>
          <w:p w:rsidR="00354854" w:rsidRDefault="000D6ED4">
            <w:pPr>
              <w:jc w:val="right"/>
            </w:pPr>
            <w:r>
              <w:rPr>
                <w:rFonts w:eastAsiaTheme="minorEastAsia"/>
                <w:szCs w:val="21"/>
              </w:rPr>
              <w:t>33.18%</w:t>
            </w:r>
          </w:p>
        </w:tc>
        <w:tc>
          <w:tcPr>
            <w:tcW w:w="1620" w:type="dxa"/>
            <w:vAlign w:val="center"/>
          </w:tcPr>
          <w:p w:rsidR="00354854" w:rsidRDefault="000D6ED4">
            <w:pPr>
              <w:jc w:val="right"/>
            </w:pPr>
            <w:r>
              <w:rPr>
                <w:rFonts w:eastAsiaTheme="minorEastAsia"/>
                <w:szCs w:val="21"/>
              </w:rPr>
              <w:t>2,346,925.40</w:t>
            </w:r>
          </w:p>
        </w:tc>
        <w:tc>
          <w:tcPr>
            <w:tcW w:w="1080" w:type="dxa"/>
            <w:vAlign w:val="center"/>
          </w:tcPr>
          <w:p w:rsidR="00354854" w:rsidRDefault="000D6ED4">
            <w:pPr>
              <w:jc w:val="right"/>
            </w:pPr>
            <w:r>
              <w:rPr>
                <w:rFonts w:eastAsiaTheme="minorEastAsia"/>
                <w:szCs w:val="21"/>
              </w:rPr>
              <w:t>31.49%</w:t>
            </w:r>
          </w:p>
        </w:tc>
        <w:tc>
          <w:tcPr>
            <w:tcW w:w="1080" w:type="dxa"/>
            <w:vAlign w:val="center"/>
          </w:tcPr>
          <w:p w:rsidR="00354854" w:rsidRDefault="000D6ED4">
            <w:pPr>
              <w:jc w:val="left"/>
            </w:pPr>
            <w:r>
              <w:rPr>
                <w:rFonts w:eastAsiaTheme="minorEastAsia"/>
                <w:szCs w:val="21"/>
              </w:rPr>
              <w:t>-</w:t>
            </w:r>
          </w:p>
        </w:tc>
      </w:tr>
      <w:tr w:rsidR="00354854">
        <w:tc>
          <w:tcPr>
            <w:tcW w:w="1560" w:type="dxa"/>
            <w:vAlign w:val="center"/>
          </w:tcPr>
          <w:p w:rsidR="00354854" w:rsidRDefault="000D6ED4">
            <w:pPr>
              <w:jc w:val="left"/>
            </w:pPr>
            <w:r>
              <w:rPr>
                <w:rFonts w:eastAsiaTheme="minorEastAsia"/>
                <w:szCs w:val="21"/>
              </w:rPr>
              <w:t>东方证券</w:t>
            </w:r>
          </w:p>
        </w:tc>
        <w:tc>
          <w:tcPr>
            <w:tcW w:w="780" w:type="dxa"/>
            <w:vAlign w:val="center"/>
          </w:tcPr>
          <w:p w:rsidR="00354854" w:rsidRDefault="000D6ED4">
            <w:pPr>
              <w:jc w:val="right"/>
            </w:pPr>
            <w:r>
              <w:rPr>
                <w:rFonts w:eastAsiaTheme="minorEastAsia"/>
                <w:szCs w:val="21"/>
              </w:rPr>
              <w:t>1</w:t>
            </w:r>
          </w:p>
        </w:tc>
        <w:tc>
          <w:tcPr>
            <w:tcW w:w="1800" w:type="dxa"/>
            <w:vAlign w:val="center"/>
          </w:tcPr>
          <w:p w:rsidR="00354854" w:rsidRDefault="000D6ED4">
            <w:pPr>
              <w:jc w:val="right"/>
            </w:pPr>
            <w:r>
              <w:rPr>
                <w:rFonts w:eastAsiaTheme="minorEastAsia"/>
                <w:szCs w:val="21"/>
              </w:rPr>
              <w:t>118,977,699.72</w:t>
            </w:r>
          </w:p>
        </w:tc>
        <w:tc>
          <w:tcPr>
            <w:tcW w:w="1080" w:type="dxa"/>
            <w:vAlign w:val="center"/>
          </w:tcPr>
          <w:p w:rsidR="00354854" w:rsidRDefault="000D6ED4">
            <w:pPr>
              <w:jc w:val="right"/>
            </w:pPr>
            <w:r>
              <w:rPr>
                <w:rFonts w:eastAsiaTheme="minorEastAsia"/>
                <w:szCs w:val="21"/>
              </w:rPr>
              <w:t>1.57%</w:t>
            </w:r>
          </w:p>
        </w:tc>
        <w:tc>
          <w:tcPr>
            <w:tcW w:w="1620" w:type="dxa"/>
            <w:vAlign w:val="center"/>
          </w:tcPr>
          <w:p w:rsidR="00354854" w:rsidRDefault="000D6ED4">
            <w:pPr>
              <w:jc w:val="right"/>
            </w:pPr>
            <w:r>
              <w:rPr>
                <w:rFonts w:eastAsiaTheme="minorEastAsia"/>
                <w:szCs w:val="21"/>
              </w:rPr>
              <w:t>110,802.32</w:t>
            </w:r>
          </w:p>
        </w:tc>
        <w:tc>
          <w:tcPr>
            <w:tcW w:w="1080" w:type="dxa"/>
            <w:vAlign w:val="center"/>
          </w:tcPr>
          <w:p w:rsidR="00354854" w:rsidRDefault="000D6ED4">
            <w:pPr>
              <w:jc w:val="right"/>
            </w:pPr>
            <w:r>
              <w:rPr>
                <w:rFonts w:eastAsiaTheme="minorEastAsia"/>
                <w:szCs w:val="21"/>
              </w:rPr>
              <w:t>1.49%</w:t>
            </w:r>
          </w:p>
        </w:tc>
        <w:tc>
          <w:tcPr>
            <w:tcW w:w="1080" w:type="dxa"/>
            <w:vAlign w:val="center"/>
          </w:tcPr>
          <w:p w:rsidR="00354854" w:rsidRDefault="000D6ED4">
            <w:pPr>
              <w:jc w:val="left"/>
            </w:pPr>
            <w:r>
              <w:rPr>
                <w:rFonts w:eastAsiaTheme="minorEastAsia"/>
                <w:szCs w:val="21"/>
              </w:rPr>
              <w:t>-</w:t>
            </w:r>
          </w:p>
        </w:tc>
      </w:tr>
    </w:tbl>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354854" w:rsidRDefault="000D6ED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本基金本期新增</w:t>
      </w:r>
      <w:r w:rsidRPr="00D46E57">
        <w:rPr>
          <w:rFonts w:eastAsiaTheme="minorEastAsia"/>
          <w:szCs w:val="21"/>
        </w:rPr>
        <w:t>4</w:t>
      </w:r>
      <w:r w:rsidRPr="00D46E57">
        <w:rPr>
          <w:rFonts w:eastAsiaTheme="minorEastAsia"/>
          <w:szCs w:val="21"/>
        </w:rPr>
        <w:t>个席位，其中中信证券</w:t>
      </w:r>
      <w:r w:rsidRPr="00D46E57">
        <w:rPr>
          <w:rFonts w:eastAsiaTheme="minorEastAsia"/>
          <w:szCs w:val="21"/>
        </w:rPr>
        <w:t>2</w:t>
      </w:r>
      <w:r w:rsidRPr="00D46E57">
        <w:rPr>
          <w:rFonts w:eastAsiaTheme="minorEastAsia"/>
          <w:szCs w:val="21"/>
        </w:rPr>
        <w:t>个、中信建投</w:t>
      </w:r>
      <w:r w:rsidRPr="00D46E57">
        <w:rPr>
          <w:rFonts w:eastAsiaTheme="minorEastAsia"/>
          <w:szCs w:val="21"/>
        </w:rPr>
        <w:t>1</w:t>
      </w:r>
      <w:r w:rsidRPr="00D46E57">
        <w:rPr>
          <w:rFonts w:eastAsiaTheme="minorEastAsia"/>
          <w:szCs w:val="21"/>
        </w:rPr>
        <w:t>个、东方证券</w:t>
      </w:r>
      <w:r w:rsidRPr="00D46E57">
        <w:rPr>
          <w:rFonts w:eastAsiaTheme="minorEastAsia"/>
          <w:szCs w:val="21"/>
        </w:rPr>
        <w:t>1</w:t>
      </w:r>
      <w:r w:rsidRPr="00D46E57">
        <w:rPr>
          <w:rFonts w:eastAsiaTheme="minorEastAsia"/>
          <w:szCs w:val="21"/>
        </w:rPr>
        <w:t>个，无注销席位。</w:t>
      </w:r>
    </w:p>
    <w:p w:rsidR="006A45AE" w:rsidRPr="00D90742" w:rsidRDefault="006A45AE" w:rsidP="00D90742">
      <w:pPr>
        <w:tabs>
          <w:tab w:val="left" w:pos="426"/>
        </w:tabs>
        <w:spacing w:before="29" w:line="288" w:lineRule="auto"/>
        <w:jc w:val="left"/>
        <w:rPr>
          <w:b/>
          <w:kern w:val="0"/>
          <w:szCs w:val="21"/>
        </w:rPr>
      </w:pPr>
      <w:bookmarkStart w:id="113" w:name="_Toc249707408"/>
      <w:bookmarkEnd w:id="112"/>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权证交易</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kern w:val="0"/>
                <w:szCs w:val="21"/>
              </w:rPr>
            </w:pPr>
          </w:p>
        </w:tc>
        <w:tc>
          <w:tcPr>
            <w:tcW w:w="132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占当期权证成交总额的比例</w:t>
            </w:r>
          </w:p>
        </w:tc>
      </w:tr>
      <w:tr w:rsidR="00354854">
        <w:tc>
          <w:tcPr>
            <w:tcW w:w="1560" w:type="dxa"/>
            <w:vAlign w:val="center"/>
          </w:tcPr>
          <w:p w:rsidR="00354854" w:rsidRDefault="000D6ED4">
            <w:pPr>
              <w:jc w:val="left"/>
            </w:pPr>
            <w:r>
              <w:rPr>
                <w:rFonts w:eastAsiaTheme="minorEastAsia"/>
                <w:szCs w:val="21"/>
              </w:rPr>
              <w:t>中信证券</w:t>
            </w:r>
          </w:p>
        </w:tc>
        <w:tc>
          <w:tcPr>
            <w:tcW w:w="1320" w:type="dxa"/>
            <w:vAlign w:val="center"/>
          </w:tcPr>
          <w:p w:rsidR="00354854" w:rsidRDefault="000D6ED4">
            <w:pPr>
              <w:jc w:val="right"/>
            </w:pPr>
            <w:r>
              <w:rPr>
                <w:rFonts w:eastAsiaTheme="minorEastAsia"/>
                <w:szCs w:val="21"/>
              </w:rPr>
              <w:t>1,002,672.00</w:t>
            </w:r>
          </w:p>
        </w:tc>
        <w:tc>
          <w:tcPr>
            <w:tcW w:w="1080" w:type="dxa"/>
            <w:vAlign w:val="center"/>
          </w:tcPr>
          <w:p w:rsidR="00354854" w:rsidRDefault="000D6ED4">
            <w:pPr>
              <w:jc w:val="right"/>
            </w:pPr>
            <w:r>
              <w:rPr>
                <w:rFonts w:eastAsiaTheme="minorEastAsia"/>
                <w:szCs w:val="21"/>
              </w:rPr>
              <w:t>80.82%</w:t>
            </w:r>
          </w:p>
        </w:tc>
        <w:tc>
          <w:tcPr>
            <w:tcW w:w="1143" w:type="dxa"/>
            <w:vAlign w:val="center"/>
          </w:tcPr>
          <w:p w:rsidR="00354854" w:rsidRDefault="000D6ED4">
            <w:pPr>
              <w:jc w:val="right"/>
            </w:pPr>
            <w:r>
              <w:rPr>
                <w:rFonts w:eastAsiaTheme="minorEastAsia"/>
                <w:szCs w:val="21"/>
              </w:rPr>
              <w:t>-</w:t>
            </w:r>
          </w:p>
        </w:tc>
        <w:tc>
          <w:tcPr>
            <w:tcW w:w="1197" w:type="dxa"/>
            <w:vAlign w:val="center"/>
          </w:tcPr>
          <w:p w:rsidR="00354854" w:rsidRDefault="000D6ED4">
            <w:pPr>
              <w:jc w:val="right"/>
            </w:pPr>
            <w:r>
              <w:rPr>
                <w:rFonts w:eastAsiaTheme="minorEastAsia"/>
                <w:szCs w:val="21"/>
              </w:rPr>
              <w:t>-</w:t>
            </w:r>
          </w:p>
        </w:tc>
        <w:tc>
          <w:tcPr>
            <w:tcW w:w="1497" w:type="dxa"/>
            <w:vAlign w:val="center"/>
          </w:tcPr>
          <w:p w:rsidR="00354854" w:rsidRDefault="000D6ED4">
            <w:pPr>
              <w:jc w:val="right"/>
            </w:pPr>
            <w:r>
              <w:rPr>
                <w:rFonts w:eastAsiaTheme="minorEastAsia"/>
                <w:szCs w:val="21"/>
              </w:rPr>
              <w:t>-</w:t>
            </w:r>
          </w:p>
        </w:tc>
        <w:tc>
          <w:tcPr>
            <w:tcW w:w="1203" w:type="dxa"/>
            <w:vAlign w:val="center"/>
          </w:tcPr>
          <w:p w:rsidR="00354854" w:rsidRDefault="000D6ED4">
            <w:pPr>
              <w:jc w:val="right"/>
            </w:pPr>
            <w:r>
              <w:rPr>
                <w:rFonts w:eastAsiaTheme="minorEastAsia"/>
                <w:szCs w:val="21"/>
              </w:rPr>
              <w:t>-</w:t>
            </w:r>
          </w:p>
        </w:tc>
      </w:tr>
      <w:tr w:rsidR="00354854">
        <w:tc>
          <w:tcPr>
            <w:tcW w:w="1560" w:type="dxa"/>
            <w:vAlign w:val="center"/>
          </w:tcPr>
          <w:p w:rsidR="00354854" w:rsidRDefault="000D6ED4">
            <w:pPr>
              <w:jc w:val="left"/>
            </w:pPr>
            <w:r>
              <w:rPr>
                <w:rFonts w:eastAsiaTheme="minorEastAsia"/>
                <w:szCs w:val="21"/>
              </w:rPr>
              <w:t>中信建投</w:t>
            </w:r>
          </w:p>
        </w:tc>
        <w:tc>
          <w:tcPr>
            <w:tcW w:w="1320" w:type="dxa"/>
            <w:vAlign w:val="center"/>
          </w:tcPr>
          <w:p w:rsidR="00354854" w:rsidRDefault="000D6ED4">
            <w:pPr>
              <w:jc w:val="right"/>
            </w:pPr>
            <w:r>
              <w:rPr>
                <w:rFonts w:eastAsiaTheme="minorEastAsia"/>
                <w:szCs w:val="21"/>
              </w:rPr>
              <w:t>237,953.10</w:t>
            </w:r>
          </w:p>
        </w:tc>
        <w:tc>
          <w:tcPr>
            <w:tcW w:w="1080" w:type="dxa"/>
            <w:vAlign w:val="center"/>
          </w:tcPr>
          <w:p w:rsidR="00354854" w:rsidRDefault="000D6ED4">
            <w:pPr>
              <w:jc w:val="right"/>
            </w:pPr>
            <w:r>
              <w:rPr>
                <w:rFonts w:eastAsiaTheme="minorEastAsia"/>
                <w:szCs w:val="21"/>
              </w:rPr>
              <w:t>19.18%</w:t>
            </w:r>
          </w:p>
        </w:tc>
        <w:tc>
          <w:tcPr>
            <w:tcW w:w="1143" w:type="dxa"/>
            <w:vAlign w:val="center"/>
          </w:tcPr>
          <w:p w:rsidR="00354854" w:rsidRDefault="000D6ED4">
            <w:pPr>
              <w:jc w:val="right"/>
            </w:pPr>
            <w:r>
              <w:rPr>
                <w:rFonts w:eastAsiaTheme="minorEastAsia"/>
                <w:szCs w:val="21"/>
              </w:rPr>
              <w:t>-</w:t>
            </w:r>
          </w:p>
        </w:tc>
        <w:tc>
          <w:tcPr>
            <w:tcW w:w="1197" w:type="dxa"/>
            <w:vAlign w:val="center"/>
          </w:tcPr>
          <w:p w:rsidR="00354854" w:rsidRDefault="000D6ED4">
            <w:pPr>
              <w:jc w:val="right"/>
            </w:pPr>
            <w:r>
              <w:rPr>
                <w:rFonts w:eastAsiaTheme="minorEastAsia"/>
                <w:szCs w:val="21"/>
              </w:rPr>
              <w:t>-</w:t>
            </w:r>
          </w:p>
        </w:tc>
        <w:tc>
          <w:tcPr>
            <w:tcW w:w="1497" w:type="dxa"/>
            <w:vAlign w:val="center"/>
          </w:tcPr>
          <w:p w:rsidR="00354854" w:rsidRDefault="000D6ED4">
            <w:pPr>
              <w:jc w:val="right"/>
            </w:pPr>
            <w:r>
              <w:rPr>
                <w:rFonts w:eastAsiaTheme="minorEastAsia"/>
                <w:szCs w:val="21"/>
              </w:rPr>
              <w:t>-</w:t>
            </w:r>
          </w:p>
        </w:tc>
        <w:tc>
          <w:tcPr>
            <w:tcW w:w="1203" w:type="dxa"/>
            <w:vAlign w:val="center"/>
          </w:tcPr>
          <w:p w:rsidR="00354854" w:rsidRDefault="000D6ED4">
            <w:pPr>
              <w:jc w:val="right"/>
            </w:pPr>
            <w:r>
              <w:rPr>
                <w:rFonts w:eastAsiaTheme="minorEastAsia"/>
                <w:szCs w:val="21"/>
              </w:rPr>
              <w:t>-</w:t>
            </w:r>
          </w:p>
        </w:tc>
      </w:tr>
      <w:tr w:rsidR="00354854">
        <w:tc>
          <w:tcPr>
            <w:tcW w:w="1560" w:type="dxa"/>
            <w:vAlign w:val="center"/>
          </w:tcPr>
          <w:p w:rsidR="00354854" w:rsidRDefault="000D6ED4">
            <w:pPr>
              <w:jc w:val="left"/>
            </w:pPr>
            <w:r>
              <w:rPr>
                <w:rFonts w:eastAsiaTheme="minorEastAsia"/>
                <w:szCs w:val="21"/>
              </w:rPr>
              <w:t>东方证券</w:t>
            </w:r>
          </w:p>
        </w:tc>
        <w:tc>
          <w:tcPr>
            <w:tcW w:w="1320" w:type="dxa"/>
            <w:vAlign w:val="center"/>
          </w:tcPr>
          <w:p w:rsidR="00354854" w:rsidRDefault="000D6ED4">
            <w:pPr>
              <w:jc w:val="right"/>
            </w:pPr>
            <w:r>
              <w:rPr>
                <w:rFonts w:eastAsiaTheme="minorEastAsia"/>
                <w:szCs w:val="21"/>
              </w:rPr>
              <w:t>-</w:t>
            </w:r>
          </w:p>
        </w:tc>
        <w:tc>
          <w:tcPr>
            <w:tcW w:w="1080" w:type="dxa"/>
            <w:vAlign w:val="center"/>
          </w:tcPr>
          <w:p w:rsidR="00354854" w:rsidRDefault="000D6ED4">
            <w:pPr>
              <w:jc w:val="right"/>
            </w:pPr>
            <w:r>
              <w:rPr>
                <w:rFonts w:eastAsiaTheme="minorEastAsia"/>
                <w:szCs w:val="21"/>
              </w:rPr>
              <w:t>-</w:t>
            </w:r>
          </w:p>
        </w:tc>
        <w:tc>
          <w:tcPr>
            <w:tcW w:w="1143" w:type="dxa"/>
            <w:vAlign w:val="center"/>
          </w:tcPr>
          <w:p w:rsidR="00354854" w:rsidRDefault="000D6ED4">
            <w:pPr>
              <w:jc w:val="right"/>
            </w:pPr>
            <w:r>
              <w:rPr>
                <w:rFonts w:eastAsiaTheme="minorEastAsia"/>
                <w:szCs w:val="21"/>
              </w:rPr>
              <w:t>2,706,800,000.00</w:t>
            </w:r>
          </w:p>
        </w:tc>
        <w:tc>
          <w:tcPr>
            <w:tcW w:w="1197" w:type="dxa"/>
            <w:vAlign w:val="center"/>
          </w:tcPr>
          <w:p w:rsidR="00354854" w:rsidRDefault="000D6ED4">
            <w:pPr>
              <w:jc w:val="right"/>
            </w:pPr>
            <w:r>
              <w:rPr>
                <w:rFonts w:eastAsiaTheme="minorEastAsia"/>
                <w:szCs w:val="21"/>
              </w:rPr>
              <w:t>100.00%</w:t>
            </w:r>
          </w:p>
        </w:tc>
        <w:tc>
          <w:tcPr>
            <w:tcW w:w="1497" w:type="dxa"/>
            <w:vAlign w:val="center"/>
          </w:tcPr>
          <w:p w:rsidR="00354854" w:rsidRDefault="000D6ED4">
            <w:pPr>
              <w:jc w:val="right"/>
            </w:pPr>
            <w:r>
              <w:rPr>
                <w:rFonts w:eastAsiaTheme="minorEastAsia"/>
                <w:szCs w:val="21"/>
              </w:rPr>
              <w:t>-</w:t>
            </w:r>
          </w:p>
        </w:tc>
        <w:tc>
          <w:tcPr>
            <w:tcW w:w="1203" w:type="dxa"/>
            <w:vAlign w:val="center"/>
          </w:tcPr>
          <w:p w:rsidR="00354854" w:rsidRDefault="000D6ED4">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4" w:name="_Toc81225019"/>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法定披露日期</w:t>
            </w:r>
          </w:p>
        </w:tc>
      </w:tr>
      <w:tr w:rsidR="00354854">
        <w:tc>
          <w:tcPr>
            <w:tcW w:w="720" w:type="dxa"/>
            <w:vAlign w:val="center"/>
          </w:tcPr>
          <w:p w:rsidR="00354854" w:rsidRDefault="000D6ED4">
            <w:pPr>
              <w:jc w:val="center"/>
            </w:pPr>
            <w:r>
              <w:rPr>
                <w:rFonts w:eastAsiaTheme="minorEastAsia"/>
                <w:color w:val="000000"/>
                <w:szCs w:val="21"/>
              </w:rPr>
              <w:t>1</w:t>
            </w:r>
          </w:p>
        </w:tc>
        <w:tc>
          <w:tcPr>
            <w:tcW w:w="4320" w:type="dxa"/>
            <w:vAlign w:val="center"/>
          </w:tcPr>
          <w:p w:rsidR="00354854" w:rsidRDefault="000D6ED4">
            <w:r>
              <w:rPr>
                <w:rFonts w:eastAsiaTheme="minorEastAsia"/>
                <w:color w:val="000000"/>
                <w:szCs w:val="21"/>
              </w:rPr>
              <w:t>上投摩根行业睿选股票型证券投资基金基金合同生效公告</w:t>
            </w:r>
          </w:p>
        </w:tc>
        <w:tc>
          <w:tcPr>
            <w:tcW w:w="2520" w:type="dxa"/>
            <w:vAlign w:val="center"/>
          </w:tcPr>
          <w:p w:rsidR="00354854" w:rsidRDefault="000D6ED4">
            <w:r>
              <w:rPr>
                <w:rFonts w:eastAsiaTheme="minorEastAsia"/>
                <w:color w:val="000000"/>
                <w:szCs w:val="21"/>
              </w:rPr>
              <w:t>基金管理人公司网站及本基金选定的信息披露报纸</w:t>
            </w:r>
          </w:p>
        </w:tc>
        <w:tc>
          <w:tcPr>
            <w:tcW w:w="1440" w:type="dxa"/>
            <w:vAlign w:val="center"/>
          </w:tcPr>
          <w:p w:rsidR="00354854" w:rsidRDefault="000D6ED4">
            <w:pPr>
              <w:jc w:val="center"/>
            </w:pPr>
            <w:r>
              <w:rPr>
                <w:rFonts w:eastAsiaTheme="minorEastAsia"/>
                <w:color w:val="000000"/>
                <w:szCs w:val="21"/>
              </w:rPr>
              <w:t>2021-02-27</w:t>
            </w:r>
          </w:p>
        </w:tc>
      </w:tr>
      <w:tr w:rsidR="00354854">
        <w:tc>
          <w:tcPr>
            <w:tcW w:w="720" w:type="dxa"/>
            <w:vAlign w:val="center"/>
          </w:tcPr>
          <w:p w:rsidR="00354854" w:rsidRDefault="000D6ED4">
            <w:pPr>
              <w:jc w:val="center"/>
            </w:pPr>
            <w:r>
              <w:rPr>
                <w:rFonts w:eastAsiaTheme="minorEastAsia"/>
                <w:color w:val="000000"/>
                <w:szCs w:val="21"/>
              </w:rPr>
              <w:t>2</w:t>
            </w:r>
          </w:p>
        </w:tc>
        <w:tc>
          <w:tcPr>
            <w:tcW w:w="4320" w:type="dxa"/>
            <w:vAlign w:val="center"/>
          </w:tcPr>
          <w:p w:rsidR="00354854" w:rsidRDefault="000D6ED4">
            <w:r>
              <w:rPr>
                <w:rFonts w:eastAsiaTheme="minorEastAsia"/>
                <w:color w:val="000000"/>
                <w:szCs w:val="21"/>
              </w:rPr>
              <w:t>关于降低上投摩根旗下部分基金单笔最低交易限额的公告</w:t>
            </w:r>
          </w:p>
        </w:tc>
        <w:tc>
          <w:tcPr>
            <w:tcW w:w="2520" w:type="dxa"/>
            <w:vAlign w:val="center"/>
          </w:tcPr>
          <w:p w:rsidR="00354854" w:rsidRDefault="000D6ED4">
            <w:r>
              <w:rPr>
                <w:rFonts w:eastAsiaTheme="minorEastAsia"/>
                <w:color w:val="000000"/>
                <w:szCs w:val="21"/>
              </w:rPr>
              <w:t>同上</w:t>
            </w:r>
          </w:p>
        </w:tc>
        <w:tc>
          <w:tcPr>
            <w:tcW w:w="1440" w:type="dxa"/>
            <w:vAlign w:val="center"/>
          </w:tcPr>
          <w:p w:rsidR="00354854" w:rsidRDefault="000D6ED4">
            <w:pPr>
              <w:jc w:val="center"/>
            </w:pPr>
            <w:r>
              <w:rPr>
                <w:rFonts w:eastAsiaTheme="minorEastAsia"/>
                <w:color w:val="000000"/>
                <w:szCs w:val="21"/>
              </w:rPr>
              <w:t>2021-03-10</w:t>
            </w:r>
          </w:p>
        </w:tc>
      </w:tr>
      <w:tr w:rsidR="00354854">
        <w:tc>
          <w:tcPr>
            <w:tcW w:w="720" w:type="dxa"/>
            <w:vAlign w:val="center"/>
          </w:tcPr>
          <w:p w:rsidR="00354854" w:rsidRDefault="000D6ED4">
            <w:pPr>
              <w:jc w:val="center"/>
            </w:pPr>
            <w:r>
              <w:rPr>
                <w:rFonts w:eastAsiaTheme="minorEastAsia"/>
                <w:color w:val="000000"/>
                <w:szCs w:val="21"/>
              </w:rPr>
              <w:t>3</w:t>
            </w:r>
          </w:p>
        </w:tc>
        <w:tc>
          <w:tcPr>
            <w:tcW w:w="4320" w:type="dxa"/>
            <w:vAlign w:val="center"/>
          </w:tcPr>
          <w:p w:rsidR="00354854" w:rsidRDefault="000D6ED4">
            <w:r>
              <w:rPr>
                <w:rFonts w:eastAsiaTheme="minorEastAsia"/>
                <w:color w:val="000000"/>
                <w:szCs w:val="21"/>
              </w:rPr>
              <w:t>上投摩根行业睿选股票型证券投资基金开放日常申购、赎回、转换及定期定额投资业务公告</w:t>
            </w:r>
          </w:p>
        </w:tc>
        <w:tc>
          <w:tcPr>
            <w:tcW w:w="2520" w:type="dxa"/>
            <w:vAlign w:val="center"/>
          </w:tcPr>
          <w:p w:rsidR="00354854" w:rsidRDefault="000D6ED4">
            <w:r>
              <w:rPr>
                <w:rFonts w:eastAsiaTheme="minorEastAsia"/>
                <w:color w:val="000000"/>
                <w:szCs w:val="21"/>
              </w:rPr>
              <w:t>同上</w:t>
            </w:r>
          </w:p>
        </w:tc>
        <w:tc>
          <w:tcPr>
            <w:tcW w:w="1440" w:type="dxa"/>
            <w:vAlign w:val="center"/>
          </w:tcPr>
          <w:p w:rsidR="00354854" w:rsidRDefault="000D6ED4">
            <w:pPr>
              <w:jc w:val="center"/>
            </w:pPr>
            <w:r>
              <w:rPr>
                <w:rFonts w:eastAsiaTheme="minorEastAsia"/>
                <w:color w:val="000000"/>
                <w:szCs w:val="21"/>
              </w:rPr>
              <w:t>2021-03-26</w:t>
            </w:r>
          </w:p>
        </w:tc>
      </w:tr>
      <w:tr w:rsidR="00354854">
        <w:tc>
          <w:tcPr>
            <w:tcW w:w="720" w:type="dxa"/>
            <w:vAlign w:val="center"/>
          </w:tcPr>
          <w:p w:rsidR="00354854" w:rsidRDefault="000D6ED4">
            <w:pPr>
              <w:jc w:val="center"/>
            </w:pPr>
            <w:r>
              <w:rPr>
                <w:rFonts w:eastAsiaTheme="minorEastAsia"/>
                <w:color w:val="000000"/>
                <w:szCs w:val="21"/>
              </w:rPr>
              <w:t>4</w:t>
            </w:r>
          </w:p>
        </w:tc>
        <w:tc>
          <w:tcPr>
            <w:tcW w:w="4320" w:type="dxa"/>
            <w:vAlign w:val="center"/>
          </w:tcPr>
          <w:p w:rsidR="00354854" w:rsidRDefault="000D6ED4">
            <w:r>
              <w:rPr>
                <w:rFonts w:eastAsiaTheme="minorEastAsia"/>
                <w:color w:val="000000"/>
                <w:szCs w:val="21"/>
              </w:rPr>
              <w:t>上投摩根基金管理有限公司关于旗下基金投资非公开发行股票的公告</w:t>
            </w:r>
          </w:p>
        </w:tc>
        <w:tc>
          <w:tcPr>
            <w:tcW w:w="2520" w:type="dxa"/>
            <w:vAlign w:val="center"/>
          </w:tcPr>
          <w:p w:rsidR="00354854" w:rsidRDefault="000D6ED4">
            <w:r>
              <w:rPr>
                <w:rFonts w:eastAsiaTheme="minorEastAsia"/>
                <w:color w:val="000000"/>
                <w:szCs w:val="21"/>
              </w:rPr>
              <w:t>同上</w:t>
            </w:r>
          </w:p>
        </w:tc>
        <w:tc>
          <w:tcPr>
            <w:tcW w:w="1440" w:type="dxa"/>
            <w:vAlign w:val="center"/>
          </w:tcPr>
          <w:p w:rsidR="00354854" w:rsidRDefault="000D6ED4">
            <w:pPr>
              <w:jc w:val="center"/>
            </w:pPr>
            <w:r>
              <w:rPr>
                <w:rFonts w:eastAsiaTheme="minorEastAsia"/>
                <w:color w:val="000000"/>
                <w:szCs w:val="21"/>
              </w:rPr>
              <w:t>2021-04-29</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81225020"/>
      <w:r w:rsidRPr="00D46E57">
        <w:rPr>
          <w:rFonts w:eastAsiaTheme="minorEastAsia"/>
          <w:b/>
          <w:bCs/>
          <w:sz w:val="21"/>
          <w:szCs w:val="21"/>
          <w:lang w:val="en-US"/>
        </w:rPr>
        <w:t xml:space="preserve">11  </w:t>
      </w:r>
      <w:r w:rsidRPr="00D46E57">
        <w:rPr>
          <w:rFonts w:eastAsiaTheme="minorEastAsia"/>
          <w:b/>
          <w:bCs/>
          <w:sz w:val="21"/>
          <w:szCs w:val="21"/>
          <w:lang w:val="en-US"/>
        </w:rPr>
        <w:t>备查文件目录</w:t>
      </w:r>
      <w:bookmarkEnd w:id="115"/>
    </w:p>
    <w:p w:rsidR="001548F9" w:rsidRPr="00D46E57" w:rsidRDefault="001548F9" w:rsidP="00AA0B73">
      <w:pPr>
        <w:pStyle w:val="20"/>
        <w:spacing w:before="0" w:after="0"/>
        <w:rPr>
          <w:rFonts w:ascii="Times New Roman" w:eastAsiaTheme="minorEastAsia" w:hAnsi="Times New Roman"/>
          <w:kern w:val="0"/>
          <w:sz w:val="21"/>
          <w:szCs w:val="21"/>
        </w:rPr>
      </w:pPr>
      <w:bookmarkStart w:id="116" w:name="_Toc81225021"/>
      <w:r w:rsidRPr="00D46E57">
        <w:rPr>
          <w:rFonts w:ascii="Times New Roman" w:eastAsiaTheme="minorEastAsia" w:hAnsi="Times New Roman"/>
          <w:kern w:val="0"/>
          <w:sz w:val="21"/>
          <w:szCs w:val="21"/>
        </w:rPr>
        <w:t xml:space="preserve">11.1 </w:t>
      </w:r>
      <w:r w:rsidRPr="00D46E57">
        <w:rPr>
          <w:rFonts w:ascii="Times New Roman" w:eastAsiaTheme="minorEastAsia" w:hAnsi="Times New Roman"/>
          <w:kern w:val="0"/>
          <w:sz w:val="21"/>
          <w:szCs w:val="21"/>
        </w:rPr>
        <w:t>备查文件目录</w:t>
      </w:r>
      <w:bookmarkEnd w:id="116"/>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中国证监会准予上投摩根行业睿选股票型证券投资基金募集注册的文件</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上投摩根行业睿选股票型证券投资基金基金合同</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上投摩根行业睿选股票型证券投资基金托管协议</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354854" w:rsidRDefault="000D6ED4">
      <w:pPr>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上投摩根基金管理有限公司开放式基金业务规则</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w:t>
      </w:r>
      <w:r w:rsidRPr="00D46E57">
        <w:rPr>
          <w:rFonts w:eastAsiaTheme="minorEastAsia"/>
          <w:kern w:val="0"/>
          <w:szCs w:val="21"/>
        </w:rPr>
        <w:t>八</w:t>
      </w:r>
      <w:r w:rsidRPr="00D46E57">
        <w:rPr>
          <w:rFonts w:eastAsiaTheme="minorEastAsia"/>
          <w:kern w:val="0"/>
          <w:szCs w:val="21"/>
        </w:rPr>
        <w:t>)</w:t>
      </w:r>
      <w:r w:rsidRPr="00D46E57">
        <w:rPr>
          <w:rFonts w:eastAsiaTheme="minorEastAsia"/>
          <w:kern w:val="0"/>
          <w:szCs w:val="21"/>
        </w:rPr>
        <w:t>中国证监会要求的其他文件</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7" w:name="_Toc81225022"/>
      <w:r w:rsidRPr="00D46E57">
        <w:rPr>
          <w:rFonts w:ascii="Times New Roman" w:eastAsiaTheme="minorEastAsia" w:hAnsi="Times New Roman"/>
          <w:kern w:val="0"/>
          <w:sz w:val="21"/>
          <w:szCs w:val="21"/>
        </w:rPr>
        <w:t>11</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17"/>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基金管理人或基金托管人处。</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8" w:name="_Toc81225023"/>
      <w:r w:rsidRPr="00D46E57">
        <w:rPr>
          <w:rFonts w:ascii="Times New Roman" w:eastAsiaTheme="minorEastAsia" w:hAnsi="Times New Roman"/>
          <w:kern w:val="0"/>
          <w:sz w:val="21"/>
          <w:szCs w:val="21"/>
        </w:rPr>
        <w:lastRenderedPageBreak/>
        <w:t>11</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18"/>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投资者可在营业时间免费查阅，也可按工本费购买复印件。</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二〇二一年八月三十一日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0" w:rsidRDefault="00B67C70">
      <w:r>
        <w:separator/>
      </w:r>
    </w:p>
  </w:endnote>
  <w:endnote w:type="continuationSeparator" w:id="0">
    <w:p w:rsidR="00B67C70" w:rsidRDefault="00B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B032C7" w:rsidP="00C03B3A">
    <w:pPr>
      <w:pStyle w:val="a8"/>
      <w:framePr w:wrap="around" w:vAnchor="text" w:hAnchor="margin" w:xAlign="right" w:y="1"/>
      <w:rPr>
        <w:rStyle w:val="aa"/>
      </w:rPr>
    </w:pPr>
    <w:r>
      <w:rPr>
        <w:rStyle w:val="aa"/>
      </w:rPr>
      <w:fldChar w:fldCharType="begin"/>
    </w:r>
    <w:r w:rsidR="00A06ED1">
      <w:rPr>
        <w:rStyle w:val="aa"/>
      </w:rPr>
      <w:instrText xml:space="preserve">PAGE  </w:instrText>
    </w:r>
    <w:r>
      <w:rPr>
        <w:rStyle w:val="aa"/>
      </w:rPr>
      <w:fldChar w:fldCharType="end"/>
    </w:r>
  </w:p>
  <w:p w:rsidR="00A06ED1" w:rsidRDefault="00A06ED1"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A06ED1" w:rsidP="00C03B3A">
    <w:pPr>
      <w:pStyle w:val="a8"/>
      <w:ind w:right="360"/>
      <w:jc w:val="center"/>
    </w:pPr>
    <w:r>
      <w:rPr>
        <w:rFonts w:hint="eastAsia"/>
        <w:kern w:val="0"/>
        <w:szCs w:val="21"/>
      </w:rPr>
      <w:t>第</w:t>
    </w:r>
    <w:r w:rsidR="00B032C7">
      <w:rPr>
        <w:kern w:val="0"/>
        <w:szCs w:val="21"/>
      </w:rPr>
      <w:fldChar w:fldCharType="begin"/>
    </w:r>
    <w:r>
      <w:rPr>
        <w:kern w:val="0"/>
        <w:szCs w:val="21"/>
      </w:rPr>
      <w:instrText xml:space="preserve"> PAGE </w:instrText>
    </w:r>
    <w:r w:rsidR="00B032C7">
      <w:rPr>
        <w:kern w:val="0"/>
        <w:szCs w:val="21"/>
      </w:rPr>
      <w:fldChar w:fldCharType="separate"/>
    </w:r>
    <w:r w:rsidR="007D7390">
      <w:rPr>
        <w:noProof/>
        <w:kern w:val="0"/>
        <w:szCs w:val="21"/>
      </w:rPr>
      <w:t>2</w:t>
    </w:r>
    <w:r w:rsidR="00B032C7">
      <w:rPr>
        <w:kern w:val="0"/>
        <w:szCs w:val="21"/>
      </w:rPr>
      <w:fldChar w:fldCharType="end"/>
    </w:r>
    <w:r>
      <w:rPr>
        <w:rFonts w:hint="eastAsia"/>
        <w:kern w:val="0"/>
        <w:szCs w:val="21"/>
      </w:rPr>
      <w:t>页共</w:t>
    </w:r>
    <w:r w:rsidR="00B032C7">
      <w:rPr>
        <w:kern w:val="0"/>
        <w:szCs w:val="21"/>
      </w:rPr>
      <w:fldChar w:fldCharType="begin"/>
    </w:r>
    <w:r>
      <w:rPr>
        <w:kern w:val="0"/>
        <w:szCs w:val="21"/>
      </w:rPr>
      <w:instrText xml:space="preserve"> NUMPAGES </w:instrText>
    </w:r>
    <w:r w:rsidR="00B032C7">
      <w:rPr>
        <w:kern w:val="0"/>
        <w:szCs w:val="21"/>
      </w:rPr>
      <w:fldChar w:fldCharType="separate"/>
    </w:r>
    <w:r w:rsidR="007D7390">
      <w:rPr>
        <w:noProof/>
        <w:kern w:val="0"/>
        <w:szCs w:val="21"/>
      </w:rPr>
      <w:t>56</w:t>
    </w:r>
    <w:r w:rsidR="00B032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0" w:rsidRDefault="00B67C70">
      <w:r>
        <w:separator/>
      </w:r>
    </w:p>
  </w:footnote>
  <w:footnote w:type="continuationSeparator" w:id="0">
    <w:p w:rsidR="00B67C70" w:rsidRDefault="00B6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Pr="002E74FF" w:rsidRDefault="00A06ED1" w:rsidP="002243A3">
    <w:pPr>
      <w:pStyle w:val="ac"/>
      <w:pBdr>
        <w:bottom w:val="single" w:sz="6" w:space="0" w:color="auto"/>
      </w:pBdr>
      <w:jc w:val="right"/>
    </w:pPr>
    <w:r w:rsidRPr="002E74FF">
      <w:t>上投摩根行业睿选股票型证券投资基金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9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6ED4"/>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21E"/>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854"/>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39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01C"/>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102770498">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39A417-E954-4572-A116-2BEFAE1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7456</Words>
  <Characters>42501</Characters>
  <Application>Microsoft Office Word</Application>
  <DocSecurity>0</DocSecurity>
  <Lines>354</Lines>
  <Paragraphs>99</Paragraphs>
  <ScaleCrop>false</ScaleCrop>
  <Company/>
  <LinksUpToDate>false</LinksUpToDate>
  <CharactersWithSpaces>49858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6</cp:revision>
  <cp:lastPrinted>2007-07-19T00:46:00Z</cp:lastPrinted>
  <dcterms:created xsi:type="dcterms:W3CDTF">2021-08-17T11:30:00Z</dcterms:created>
  <dcterms:modified xsi:type="dcterms:W3CDTF">2021-08-30T06:09:00Z</dcterms:modified>
</cp:coreProperties>
</file>