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摩根安荣回报混合型证券投资基金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摩根安荣回报混合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012366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1,212,874,991.15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本基金在严格的风险控制的基础上，力争实现基金资产的稳健增值。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763BF" w:rsidRDefault="003556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763BF" w:rsidRDefault="003556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p>
          <w:p w:rsidR="009763BF" w:rsidRDefault="003556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9763BF" w:rsidRDefault="003556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9763BF" w:rsidRDefault="003556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9763BF" w:rsidRDefault="003556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的个股精选策略，基于公司内部研究团队对于个股的基本面的深入研究和细致的实地调研，有效挖掘价值低估及具有增长潜力的个股。</w:t>
            </w:r>
          </w:p>
          <w:p w:rsidR="009763BF" w:rsidRDefault="003556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包括：存托凭证投资策略、港股投资策略、股指期货投资策略、国债期货投资策略、资产支持证券投资策略。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×5%+</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中证中高等级信用债指数收益率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混合型基金，一般而言，其长期平均风险和预期收益率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486,495,797.87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726,379,193.28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-5,867,218.99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-9,508,898.51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-4,701,923.06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-7,708,558.83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491,474,922.35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727,276,038.29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1.0012</w:t>
            </w:r>
          </w:p>
        </w:tc>
      </w:tr>
    </w:tbl>
    <w:p w:rsidR="009763BF" w:rsidRDefault="0035561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摩根安荣回报混合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F78DE">
        <w:tc>
          <w:tcPr>
            <w:tcW w:w="1290" w:type="dxa"/>
            <w:vAlign w:val="center"/>
          </w:tcPr>
          <w:p w:rsidR="006F78DE" w:rsidRDefault="006F78DE" w:rsidP="006F78DE">
            <w:pPr>
              <w:jc w:val="left"/>
            </w:pPr>
            <w:r>
              <w:rPr>
                <w:rFonts w:eastAsiaTheme="minorEastAsia"/>
                <w:color w:val="000000" w:themeColor="text1"/>
                <w:szCs w:val="21"/>
              </w:rPr>
              <w:t>过去三个月</w:t>
            </w:r>
          </w:p>
        </w:tc>
        <w:tc>
          <w:tcPr>
            <w:tcW w:w="1291" w:type="dxa"/>
            <w:vAlign w:val="center"/>
          </w:tcPr>
          <w:p w:rsidR="006F78DE" w:rsidRDefault="006F78DE" w:rsidP="006F78DE">
            <w:pPr>
              <w:jc w:val="right"/>
            </w:pPr>
            <w:r>
              <w:rPr>
                <w:rFonts w:eastAsiaTheme="minorEastAsia"/>
                <w:color w:val="000000" w:themeColor="text1"/>
                <w:szCs w:val="21"/>
              </w:rPr>
              <w:t>-0.95%</w:t>
            </w:r>
          </w:p>
        </w:tc>
        <w:tc>
          <w:tcPr>
            <w:tcW w:w="1291" w:type="dxa"/>
            <w:vAlign w:val="center"/>
          </w:tcPr>
          <w:p w:rsidR="006F78DE" w:rsidRDefault="006F78DE" w:rsidP="006F78DE">
            <w:pPr>
              <w:jc w:val="right"/>
            </w:pPr>
            <w:r>
              <w:rPr>
                <w:rFonts w:eastAsiaTheme="minorEastAsia"/>
                <w:color w:val="000000" w:themeColor="text1"/>
                <w:szCs w:val="21"/>
              </w:rPr>
              <w:t>0.22%</w:t>
            </w:r>
          </w:p>
        </w:tc>
        <w:tc>
          <w:tcPr>
            <w:tcW w:w="1291" w:type="dxa"/>
            <w:vAlign w:val="center"/>
          </w:tcPr>
          <w:p w:rsidR="006F78DE" w:rsidRDefault="006F78DE" w:rsidP="006F78DE">
            <w:pPr>
              <w:jc w:val="right"/>
            </w:pPr>
            <w:r>
              <w:rPr>
                <w:rFonts w:eastAsiaTheme="minorEastAsia"/>
                <w:color w:val="000000" w:themeColor="text1"/>
                <w:szCs w:val="21"/>
              </w:rPr>
              <w:t>-0.47%</w:t>
            </w:r>
          </w:p>
        </w:tc>
        <w:tc>
          <w:tcPr>
            <w:tcW w:w="1291" w:type="dxa"/>
            <w:vAlign w:val="center"/>
          </w:tcPr>
          <w:p w:rsidR="006F78DE" w:rsidRDefault="006F78DE" w:rsidP="006F78DE">
            <w:pPr>
              <w:jc w:val="right"/>
            </w:pPr>
            <w:r>
              <w:rPr>
                <w:rFonts w:eastAsiaTheme="minorEastAsia"/>
                <w:color w:val="000000" w:themeColor="text1"/>
                <w:szCs w:val="21"/>
              </w:rPr>
              <w:t>0.17%</w:t>
            </w:r>
          </w:p>
        </w:tc>
        <w:tc>
          <w:tcPr>
            <w:tcW w:w="1291" w:type="dxa"/>
            <w:vAlign w:val="center"/>
          </w:tcPr>
          <w:p w:rsidR="006F78DE" w:rsidRDefault="006F78DE" w:rsidP="006F78DE">
            <w:pPr>
              <w:jc w:val="right"/>
            </w:pPr>
            <w:r>
              <w:rPr>
                <w:rFonts w:eastAsiaTheme="minorEastAsia"/>
                <w:color w:val="000000" w:themeColor="text1"/>
                <w:szCs w:val="21"/>
              </w:rPr>
              <w:t>-0.48%</w:t>
            </w:r>
          </w:p>
        </w:tc>
        <w:tc>
          <w:tcPr>
            <w:tcW w:w="1291" w:type="dxa"/>
            <w:vAlign w:val="center"/>
          </w:tcPr>
          <w:p w:rsidR="006F78DE" w:rsidRDefault="006F78DE" w:rsidP="006F78DE">
            <w:pPr>
              <w:jc w:val="right"/>
            </w:pPr>
            <w:r>
              <w:rPr>
                <w:rFonts w:eastAsiaTheme="minorEastAsia"/>
                <w:color w:val="000000" w:themeColor="text1"/>
                <w:szCs w:val="21"/>
              </w:rPr>
              <w:t>0.05%</w:t>
            </w:r>
          </w:p>
        </w:tc>
      </w:tr>
      <w:tr w:rsidR="006F78DE">
        <w:tc>
          <w:tcPr>
            <w:tcW w:w="1290" w:type="dxa"/>
            <w:vAlign w:val="center"/>
          </w:tcPr>
          <w:p w:rsidR="006F78DE" w:rsidRDefault="006F78DE" w:rsidP="006F78DE">
            <w:pPr>
              <w:jc w:val="left"/>
            </w:pPr>
            <w:r>
              <w:rPr>
                <w:rFonts w:eastAsiaTheme="minorEastAsia"/>
                <w:color w:val="000000" w:themeColor="text1"/>
                <w:szCs w:val="21"/>
              </w:rPr>
              <w:t>过去六个月</w:t>
            </w:r>
          </w:p>
        </w:tc>
        <w:tc>
          <w:tcPr>
            <w:tcW w:w="1291" w:type="dxa"/>
            <w:vAlign w:val="center"/>
          </w:tcPr>
          <w:p w:rsidR="006F78DE" w:rsidRDefault="006F78DE" w:rsidP="006F78DE">
            <w:pPr>
              <w:jc w:val="right"/>
            </w:pPr>
            <w:r>
              <w:rPr>
                <w:rFonts w:eastAsiaTheme="minorEastAsia"/>
                <w:color w:val="000000" w:themeColor="text1"/>
                <w:szCs w:val="21"/>
              </w:rPr>
              <w:t>-2.28%</w:t>
            </w:r>
          </w:p>
        </w:tc>
        <w:tc>
          <w:tcPr>
            <w:tcW w:w="1291" w:type="dxa"/>
            <w:vAlign w:val="center"/>
          </w:tcPr>
          <w:p w:rsidR="006F78DE" w:rsidRDefault="006F78DE" w:rsidP="006F78DE">
            <w:pPr>
              <w:jc w:val="right"/>
            </w:pPr>
            <w:r>
              <w:rPr>
                <w:rFonts w:eastAsiaTheme="minorEastAsia"/>
                <w:color w:val="000000" w:themeColor="text1"/>
                <w:szCs w:val="21"/>
              </w:rPr>
              <w:t>0.24%</w:t>
            </w:r>
          </w:p>
        </w:tc>
        <w:tc>
          <w:tcPr>
            <w:tcW w:w="1291" w:type="dxa"/>
            <w:vAlign w:val="center"/>
          </w:tcPr>
          <w:p w:rsidR="006F78DE" w:rsidRDefault="006F78DE" w:rsidP="006F78DE">
            <w:pPr>
              <w:jc w:val="right"/>
            </w:pPr>
            <w:r>
              <w:rPr>
                <w:rFonts w:eastAsiaTheme="minorEastAsia"/>
                <w:color w:val="000000" w:themeColor="text1"/>
                <w:szCs w:val="21"/>
              </w:rPr>
              <w:t>-0.29%</w:t>
            </w:r>
          </w:p>
        </w:tc>
        <w:tc>
          <w:tcPr>
            <w:tcW w:w="1291" w:type="dxa"/>
            <w:vAlign w:val="center"/>
          </w:tcPr>
          <w:p w:rsidR="006F78DE" w:rsidRDefault="006F78DE" w:rsidP="006F78DE">
            <w:pPr>
              <w:jc w:val="right"/>
            </w:pPr>
            <w:r>
              <w:rPr>
                <w:rFonts w:eastAsiaTheme="minorEastAsia"/>
                <w:color w:val="000000" w:themeColor="text1"/>
                <w:szCs w:val="21"/>
              </w:rPr>
              <w:t>0.17%</w:t>
            </w:r>
          </w:p>
        </w:tc>
        <w:tc>
          <w:tcPr>
            <w:tcW w:w="1291" w:type="dxa"/>
            <w:vAlign w:val="center"/>
          </w:tcPr>
          <w:p w:rsidR="006F78DE" w:rsidRDefault="006F78DE" w:rsidP="006F78DE">
            <w:pPr>
              <w:jc w:val="right"/>
            </w:pPr>
            <w:r>
              <w:rPr>
                <w:rFonts w:eastAsiaTheme="minorEastAsia"/>
                <w:color w:val="000000" w:themeColor="text1"/>
                <w:szCs w:val="21"/>
              </w:rPr>
              <w:t>-1.99%</w:t>
            </w:r>
          </w:p>
        </w:tc>
        <w:tc>
          <w:tcPr>
            <w:tcW w:w="1291" w:type="dxa"/>
            <w:vAlign w:val="center"/>
          </w:tcPr>
          <w:p w:rsidR="006F78DE" w:rsidRDefault="006F78DE" w:rsidP="006F78DE">
            <w:pPr>
              <w:jc w:val="right"/>
            </w:pPr>
            <w:r>
              <w:rPr>
                <w:rFonts w:eastAsiaTheme="minorEastAsia"/>
                <w:color w:val="000000" w:themeColor="text1"/>
                <w:szCs w:val="21"/>
              </w:rPr>
              <w:t>0.07%</w:t>
            </w:r>
          </w:p>
        </w:tc>
      </w:tr>
      <w:tr w:rsidR="006F78DE">
        <w:tc>
          <w:tcPr>
            <w:tcW w:w="1290" w:type="dxa"/>
            <w:vAlign w:val="center"/>
          </w:tcPr>
          <w:p w:rsidR="006F78DE" w:rsidRDefault="006F78DE" w:rsidP="006F78DE">
            <w:pPr>
              <w:jc w:val="left"/>
            </w:pPr>
            <w:r>
              <w:rPr>
                <w:rFonts w:eastAsiaTheme="minorEastAsia"/>
                <w:color w:val="000000" w:themeColor="text1"/>
                <w:szCs w:val="21"/>
              </w:rPr>
              <w:t>过去一年</w:t>
            </w:r>
          </w:p>
        </w:tc>
        <w:tc>
          <w:tcPr>
            <w:tcW w:w="1291" w:type="dxa"/>
            <w:vAlign w:val="center"/>
          </w:tcPr>
          <w:p w:rsidR="006F78DE" w:rsidRDefault="006F78DE" w:rsidP="006F78DE">
            <w:pPr>
              <w:jc w:val="right"/>
            </w:pPr>
            <w:r>
              <w:rPr>
                <w:rFonts w:eastAsiaTheme="minorEastAsia"/>
                <w:color w:val="000000" w:themeColor="text1"/>
                <w:szCs w:val="21"/>
              </w:rPr>
              <w:t>-0.18%</w:t>
            </w:r>
          </w:p>
        </w:tc>
        <w:tc>
          <w:tcPr>
            <w:tcW w:w="1291" w:type="dxa"/>
            <w:vAlign w:val="center"/>
          </w:tcPr>
          <w:p w:rsidR="006F78DE" w:rsidRDefault="006F78DE" w:rsidP="006F78DE">
            <w:pPr>
              <w:jc w:val="right"/>
            </w:pPr>
            <w:r>
              <w:rPr>
                <w:rFonts w:eastAsiaTheme="minorEastAsia"/>
                <w:color w:val="000000" w:themeColor="text1"/>
                <w:szCs w:val="21"/>
              </w:rPr>
              <w:t>0.25%</w:t>
            </w:r>
          </w:p>
        </w:tc>
        <w:tc>
          <w:tcPr>
            <w:tcW w:w="1291" w:type="dxa"/>
            <w:vAlign w:val="center"/>
          </w:tcPr>
          <w:p w:rsidR="006F78DE" w:rsidRDefault="006F78DE" w:rsidP="006F78DE">
            <w:pPr>
              <w:jc w:val="right"/>
            </w:pPr>
            <w:r>
              <w:rPr>
                <w:rFonts w:eastAsiaTheme="minorEastAsia"/>
                <w:color w:val="000000" w:themeColor="text1"/>
                <w:szCs w:val="21"/>
              </w:rPr>
              <w:t>1.97%</w:t>
            </w:r>
          </w:p>
        </w:tc>
        <w:tc>
          <w:tcPr>
            <w:tcW w:w="1291" w:type="dxa"/>
            <w:vAlign w:val="center"/>
          </w:tcPr>
          <w:p w:rsidR="006F78DE" w:rsidRDefault="006F78DE" w:rsidP="006F78DE">
            <w:pPr>
              <w:jc w:val="right"/>
            </w:pPr>
            <w:r>
              <w:rPr>
                <w:rFonts w:eastAsiaTheme="minorEastAsia"/>
                <w:color w:val="000000" w:themeColor="text1"/>
                <w:szCs w:val="21"/>
              </w:rPr>
              <w:t>0.19%</w:t>
            </w:r>
          </w:p>
        </w:tc>
        <w:tc>
          <w:tcPr>
            <w:tcW w:w="1291" w:type="dxa"/>
            <w:vAlign w:val="center"/>
          </w:tcPr>
          <w:p w:rsidR="006F78DE" w:rsidRDefault="006F78DE" w:rsidP="006F78DE">
            <w:pPr>
              <w:jc w:val="right"/>
            </w:pPr>
            <w:r>
              <w:rPr>
                <w:rFonts w:eastAsiaTheme="minorEastAsia"/>
                <w:color w:val="000000" w:themeColor="text1"/>
                <w:szCs w:val="21"/>
              </w:rPr>
              <w:t>-2.15%</w:t>
            </w:r>
          </w:p>
        </w:tc>
        <w:tc>
          <w:tcPr>
            <w:tcW w:w="1291" w:type="dxa"/>
            <w:vAlign w:val="center"/>
          </w:tcPr>
          <w:p w:rsidR="006F78DE" w:rsidRDefault="006F78DE" w:rsidP="006F78DE">
            <w:pPr>
              <w:jc w:val="right"/>
            </w:pPr>
            <w:r>
              <w:rPr>
                <w:rFonts w:eastAsiaTheme="minorEastAsia"/>
                <w:color w:val="000000" w:themeColor="text1"/>
                <w:szCs w:val="21"/>
              </w:rPr>
              <w:t>0.06%</w:t>
            </w:r>
          </w:p>
        </w:tc>
      </w:tr>
      <w:tr w:rsidR="006F78DE">
        <w:tc>
          <w:tcPr>
            <w:tcW w:w="1290" w:type="dxa"/>
            <w:vAlign w:val="center"/>
          </w:tcPr>
          <w:p w:rsidR="006F78DE" w:rsidRDefault="006F78DE" w:rsidP="006F78DE">
            <w:pPr>
              <w:jc w:val="left"/>
            </w:pPr>
            <w:r>
              <w:rPr>
                <w:rFonts w:eastAsiaTheme="minorEastAsia"/>
                <w:color w:val="000000" w:themeColor="text1"/>
                <w:szCs w:val="21"/>
              </w:rPr>
              <w:t>过去三年</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r>
      <w:tr w:rsidR="006F78DE">
        <w:tc>
          <w:tcPr>
            <w:tcW w:w="1290" w:type="dxa"/>
            <w:vAlign w:val="center"/>
          </w:tcPr>
          <w:p w:rsidR="006F78DE" w:rsidRDefault="006F78DE" w:rsidP="006F78DE">
            <w:pPr>
              <w:jc w:val="left"/>
            </w:pPr>
            <w:r>
              <w:rPr>
                <w:rFonts w:eastAsiaTheme="minorEastAsia"/>
                <w:color w:val="000000" w:themeColor="text1"/>
                <w:szCs w:val="21"/>
              </w:rPr>
              <w:t>过去五年</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r>
      <w:tr w:rsidR="006F78DE">
        <w:tc>
          <w:tcPr>
            <w:tcW w:w="1290" w:type="dxa"/>
            <w:vAlign w:val="center"/>
          </w:tcPr>
          <w:p w:rsidR="006F78DE" w:rsidRDefault="006F78DE" w:rsidP="006F78DE">
            <w:pPr>
              <w:jc w:val="left"/>
            </w:pPr>
            <w:r>
              <w:rPr>
                <w:rFonts w:eastAsiaTheme="minorEastAsia"/>
                <w:color w:val="000000" w:themeColor="text1"/>
                <w:szCs w:val="21"/>
              </w:rPr>
              <w:t>自基金合同生效起至今</w:t>
            </w:r>
          </w:p>
        </w:tc>
        <w:tc>
          <w:tcPr>
            <w:tcW w:w="1291" w:type="dxa"/>
            <w:vAlign w:val="center"/>
          </w:tcPr>
          <w:p w:rsidR="006F78DE" w:rsidRDefault="006F78DE" w:rsidP="006F78DE">
            <w:pPr>
              <w:jc w:val="right"/>
            </w:pPr>
            <w:r>
              <w:rPr>
                <w:rFonts w:eastAsiaTheme="minorEastAsia"/>
                <w:color w:val="000000" w:themeColor="text1"/>
                <w:szCs w:val="21"/>
              </w:rPr>
              <w:t>1.02%</w:t>
            </w:r>
          </w:p>
        </w:tc>
        <w:tc>
          <w:tcPr>
            <w:tcW w:w="1291" w:type="dxa"/>
            <w:vAlign w:val="center"/>
          </w:tcPr>
          <w:p w:rsidR="006F78DE" w:rsidRDefault="006F78DE" w:rsidP="006F78DE">
            <w:pPr>
              <w:jc w:val="right"/>
            </w:pPr>
            <w:r>
              <w:rPr>
                <w:rFonts w:eastAsiaTheme="minorEastAsia"/>
                <w:color w:val="000000" w:themeColor="text1"/>
                <w:szCs w:val="21"/>
              </w:rPr>
              <w:t>0.26%</w:t>
            </w:r>
          </w:p>
        </w:tc>
        <w:tc>
          <w:tcPr>
            <w:tcW w:w="1291" w:type="dxa"/>
            <w:vAlign w:val="center"/>
          </w:tcPr>
          <w:p w:rsidR="006F78DE" w:rsidRDefault="006F78DE" w:rsidP="006F78DE">
            <w:pPr>
              <w:jc w:val="right"/>
            </w:pPr>
            <w:r>
              <w:rPr>
                <w:rFonts w:eastAsiaTheme="minorEastAsia"/>
                <w:color w:val="000000" w:themeColor="text1"/>
                <w:szCs w:val="21"/>
              </w:rPr>
              <w:t>0.43%</w:t>
            </w:r>
          </w:p>
        </w:tc>
        <w:tc>
          <w:tcPr>
            <w:tcW w:w="1291" w:type="dxa"/>
            <w:vAlign w:val="center"/>
          </w:tcPr>
          <w:p w:rsidR="006F78DE" w:rsidRDefault="006F78DE" w:rsidP="006F78DE">
            <w:pPr>
              <w:jc w:val="right"/>
            </w:pPr>
            <w:r>
              <w:rPr>
                <w:rFonts w:eastAsiaTheme="minorEastAsia"/>
                <w:color w:val="000000" w:themeColor="text1"/>
                <w:szCs w:val="21"/>
              </w:rPr>
              <w:t>0.22%</w:t>
            </w:r>
          </w:p>
        </w:tc>
        <w:tc>
          <w:tcPr>
            <w:tcW w:w="1291" w:type="dxa"/>
            <w:vAlign w:val="center"/>
          </w:tcPr>
          <w:p w:rsidR="006F78DE" w:rsidRDefault="006F78DE" w:rsidP="006F78DE">
            <w:pPr>
              <w:jc w:val="right"/>
            </w:pPr>
            <w:r>
              <w:rPr>
                <w:rFonts w:eastAsiaTheme="minorEastAsia"/>
                <w:color w:val="000000" w:themeColor="text1"/>
                <w:szCs w:val="21"/>
              </w:rPr>
              <w:t>0.59%</w:t>
            </w:r>
          </w:p>
        </w:tc>
        <w:tc>
          <w:tcPr>
            <w:tcW w:w="1291" w:type="dxa"/>
            <w:vAlign w:val="center"/>
          </w:tcPr>
          <w:p w:rsidR="006F78DE" w:rsidRDefault="006F78DE" w:rsidP="006F78DE">
            <w:pPr>
              <w:jc w:val="right"/>
            </w:pPr>
            <w:r>
              <w:rPr>
                <w:rFonts w:eastAsiaTheme="minorEastAsia"/>
                <w:color w:val="000000" w:themeColor="text1"/>
                <w:szCs w:val="21"/>
              </w:rPr>
              <w:t>0.04%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摩根安荣回报混合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F78DE">
        <w:tc>
          <w:tcPr>
            <w:tcW w:w="1290" w:type="dxa"/>
            <w:vAlign w:val="center"/>
          </w:tcPr>
          <w:p w:rsidR="006F78DE" w:rsidRDefault="006F78DE" w:rsidP="006F78DE">
            <w:pPr>
              <w:jc w:val="left"/>
            </w:pPr>
            <w:r>
              <w:rPr>
                <w:rFonts w:eastAsiaTheme="minorEastAsia"/>
                <w:color w:val="000000" w:themeColor="text1"/>
                <w:szCs w:val="21"/>
              </w:rPr>
              <w:t>过去三个月</w:t>
            </w:r>
          </w:p>
        </w:tc>
        <w:tc>
          <w:tcPr>
            <w:tcW w:w="1291" w:type="dxa"/>
            <w:vAlign w:val="center"/>
          </w:tcPr>
          <w:p w:rsidR="006F78DE" w:rsidRDefault="006F78DE" w:rsidP="006F78DE">
            <w:pPr>
              <w:jc w:val="right"/>
            </w:pPr>
            <w:r>
              <w:rPr>
                <w:rFonts w:eastAsiaTheme="minorEastAsia"/>
                <w:color w:val="000000" w:themeColor="text1"/>
                <w:szCs w:val="21"/>
              </w:rPr>
              <w:t>-1.05%</w:t>
            </w:r>
          </w:p>
        </w:tc>
        <w:tc>
          <w:tcPr>
            <w:tcW w:w="1291" w:type="dxa"/>
            <w:vAlign w:val="center"/>
          </w:tcPr>
          <w:p w:rsidR="006F78DE" w:rsidRDefault="006F78DE" w:rsidP="006F78DE">
            <w:pPr>
              <w:jc w:val="right"/>
            </w:pPr>
            <w:r>
              <w:rPr>
                <w:rFonts w:eastAsiaTheme="minorEastAsia"/>
                <w:color w:val="000000" w:themeColor="text1"/>
                <w:szCs w:val="21"/>
              </w:rPr>
              <w:t>0.22%</w:t>
            </w:r>
          </w:p>
        </w:tc>
        <w:tc>
          <w:tcPr>
            <w:tcW w:w="1291" w:type="dxa"/>
            <w:vAlign w:val="center"/>
          </w:tcPr>
          <w:p w:rsidR="006F78DE" w:rsidRDefault="006F78DE" w:rsidP="006F78DE">
            <w:pPr>
              <w:jc w:val="right"/>
            </w:pPr>
            <w:r>
              <w:rPr>
                <w:rFonts w:eastAsiaTheme="minorEastAsia"/>
                <w:color w:val="000000" w:themeColor="text1"/>
                <w:szCs w:val="21"/>
              </w:rPr>
              <w:t>-0.47%</w:t>
            </w:r>
          </w:p>
        </w:tc>
        <w:tc>
          <w:tcPr>
            <w:tcW w:w="1291" w:type="dxa"/>
            <w:vAlign w:val="center"/>
          </w:tcPr>
          <w:p w:rsidR="006F78DE" w:rsidRDefault="006F78DE" w:rsidP="006F78DE">
            <w:pPr>
              <w:jc w:val="right"/>
            </w:pPr>
            <w:r>
              <w:rPr>
                <w:rFonts w:eastAsiaTheme="minorEastAsia"/>
                <w:color w:val="000000" w:themeColor="text1"/>
                <w:szCs w:val="21"/>
              </w:rPr>
              <w:t>0.17%</w:t>
            </w:r>
          </w:p>
        </w:tc>
        <w:tc>
          <w:tcPr>
            <w:tcW w:w="1291" w:type="dxa"/>
            <w:vAlign w:val="center"/>
          </w:tcPr>
          <w:p w:rsidR="006F78DE" w:rsidRDefault="006F78DE" w:rsidP="006F78DE">
            <w:pPr>
              <w:jc w:val="right"/>
            </w:pPr>
            <w:r>
              <w:rPr>
                <w:rFonts w:eastAsiaTheme="minorEastAsia"/>
                <w:color w:val="000000" w:themeColor="text1"/>
                <w:szCs w:val="21"/>
              </w:rPr>
              <w:t>-0.58%</w:t>
            </w:r>
          </w:p>
        </w:tc>
        <w:tc>
          <w:tcPr>
            <w:tcW w:w="1291" w:type="dxa"/>
            <w:vAlign w:val="center"/>
          </w:tcPr>
          <w:p w:rsidR="006F78DE" w:rsidRDefault="006F78DE" w:rsidP="006F78DE">
            <w:pPr>
              <w:jc w:val="right"/>
            </w:pPr>
            <w:r>
              <w:rPr>
                <w:rFonts w:eastAsiaTheme="minorEastAsia"/>
                <w:color w:val="000000" w:themeColor="text1"/>
                <w:szCs w:val="21"/>
              </w:rPr>
              <w:t>0.05%</w:t>
            </w:r>
          </w:p>
        </w:tc>
      </w:tr>
      <w:tr w:rsidR="006F78DE">
        <w:tc>
          <w:tcPr>
            <w:tcW w:w="1290" w:type="dxa"/>
            <w:vAlign w:val="center"/>
          </w:tcPr>
          <w:p w:rsidR="006F78DE" w:rsidRDefault="006F78DE" w:rsidP="006F78DE">
            <w:pPr>
              <w:jc w:val="left"/>
            </w:pPr>
            <w:r>
              <w:rPr>
                <w:rFonts w:eastAsiaTheme="minorEastAsia"/>
                <w:color w:val="000000" w:themeColor="text1"/>
                <w:szCs w:val="21"/>
              </w:rPr>
              <w:t>过去六个月</w:t>
            </w:r>
          </w:p>
        </w:tc>
        <w:tc>
          <w:tcPr>
            <w:tcW w:w="1291" w:type="dxa"/>
            <w:vAlign w:val="center"/>
          </w:tcPr>
          <w:p w:rsidR="006F78DE" w:rsidRDefault="006F78DE" w:rsidP="006F78DE">
            <w:pPr>
              <w:jc w:val="right"/>
            </w:pPr>
            <w:r>
              <w:rPr>
                <w:rFonts w:eastAsiaTheme="minorEastAsia"/>
                <w:color w:val="000000" w:themeColor="text1"/>
                <w:szCs w:val="21"/>
              </w:rPr>
              <w:t>-2.48%</w:t>
            </w:r>
          </w:p>
        </w:tc>
        <w:tc>
          <w:tcPr>
            <w:tcW w:w="1291" w:type="dxa"/>
            <w:vAlign w:val="center"/>
          </w:tcPr>
          <w:p w:rsidR="006F78DE" w:rsidRDefault="006F78DE" w:rsidP="006F78DE">
            <w:pPr>
              <w:jc w:val="right"/>
            </w:pPr>
            <w:r>
              <w:rPr>
                <w:rFonts w:eastAsiaTheme="minorEastAsia"/>
                <w:color w:val="000000" w:themeColor="text1"/>
                <w:szCs w:val="21"/>
              </w:rPr>
              <w:t>0.24%</w:t>
            </w:r>
          </w:p>
        </w:tc>
        <w:tc>
          <w:tcPr>
            <w:tcW w:w="1291" w:type="dxa"/>
            <w:vAlign w:val="center"/>
          </w:tcPr>
          <w:p w:rsidR="006F78DE" w:rsidRDefault="006F78DE" w:rsidP="006F78DE">
            <w:pPr>
              <w:jc w:val="right"/>
            </w:pPr>
            <w:r>
              <w:rPr>
                <w:rFonts w:eastAsiaTheme="minorEastAsia"/>
                <w:color w:val="000000" w:themeColor="text1"/>
                <w:szCs w:val="21"/>
              </w:rPr>
              <w:t>-0.29%</w:t>
            </w:r>
          </w:p>
        </w:tc>
        <w:tc>
          <w:tcPr>
            <w:tcW w:w="1291" w:type="dxa"/>
            <w:vAlign w:val="center"/>
          </w:tcPr>
          <w:p w:rsidR="006F78DE" w:rsidRDefault="006F78DE" w:rsidP="006F78DE">
            <w:pPr>
              <w:jc w:val="right"/>
            </w:pPr>
            <w:r>
              <w:rPr>
                <w:rFonts w:eastAsiaTheme="minorEastAsia"/>
                <w:color w:val="000000" w:themeColor="text1"/>
                <w:szCs w:val="21"/>
              </w:rPr>
              <w:t>0.17%</w:t>
            </w:r>
          </w:p>
        </w:tc>
        <w:tc>
          <w:tcPr>
            <w:tcW w:w="1291" w:type="dxa"/>
            <w:vAlign w:val="center"/>
          </w:tcPr>
          <w:p w:rsidR="006F78DE" w:rsidRDefault="006F78DE" w:rsidP="006F78DE">
            <w:pPr>
              <w:jc w:val="right"/>
            </w:pPr>
            <w:r>
              <w:rPr>
                <w:rFonts w:eastAsiaTheme="minorEastAsia"/>
                <w:color w:val="000000" w:themeColor="text1"/>
                <w:szCs w:val="21"/>
              </w:rPr>
              <w:t>-2.19%</w:t>
            </w:r>
          </w:p>
        </w:tc>
        <w:tc>
          <w:tcPr>
            <w:tcW w:w="1291" w:type="dxa"/>
            <w:vAlign w:val="center"/>
          </w:tcPr>
          <w:p w:rsidR="006F78DE" w:rsidRDefault="006F78DE" w:rsidP="006F78DE">
            <w:pPr>
              <w:jc w:val="right"/>
            </w:pPr>
            <w:r>
              <w:rPr>
                <w:rFonts w:eastAsiaTheme="minorEastAsia"/>
                <w:color w:val="000000" w:themeColor="text1"/>
                <w:szCs w:val="21"/>
              </w:rPr>
              <w:t>0.07%</w:t>
            </w:r>
          </w:p>
        </w:tc>
      </w:tr>
      <w:tr w:rsidR="006F78DE">
        <w:tc>
          <w:tcPr>
            <w:tcW w:w="1290" w:type="dxa"/>
            <w:vAlign w:val="center"/>
          </w:tcPr>
          <w:p w:rsidR="006F78DE" w:rsidRDefault="006F78DE" w:rsidP="006F78DE">
            <w:pPr>
              <w:jc w:val="left"/>
            </w:pPr>
            <w:r>
              <w:rPr>
                <w:rFonts w:eastAsiaTheme="minorEastAsia"/>
                <w:color w:val="000000" w:themeColor="text1"/>
                <w:szCs w:val="21"/>
              </w:rPr>
              <w:lastRenderedPageBreak/>
              <w:t>过去一年</w:t>
            </w:r>
          </w:p>
        </w:tc>
        <w:tc>
          <w:tcPr>
            <w:tcW w:w="1291" w:type="dxa"/>
            <w:vAlign w:val="center"/>
          </w:tcPr>
          <w:p w:rsidR="006F78DE" w:rsidRDefault="006F78DE" w:rsidP="006F78DE">
            <w:pPr>
              <w:jc w:val="right"/>
            </w:pPr>
            <w:r>
              <w:rPr>
                <w:rFonts w:eastAsiaTheme="minorEastAsia"/>
                <w:color w:val="000000" w:themeColor="text1"/>
                <w:szCs w:val="21"/>
              </w:rPr>
              <w:t>-0.58%</w:t>
            </w:r>
          </w:p>
        </w:tc>
        <w:tc>
          <w:tcPr>
            <w:tcW w:w="1291" w:type="dxa"/>
            <w:vAlign w:val="center"/>
          </w:tcPr>
          <w:p w:rsidR="006F78DE" w:rsidRDefault="006F78DE" w:rsidP="006F78DE">
            <w:pPr>
              <w:jc w:val="right"/>
            </w:pPr>
            <w:r>
              <w:rPr>
                <w:rFonts w:eastAsiaTheme="minorEastAsia"/>
                <w:color w:val="000000" w:themeColor="text1"/>
                <w:szCs w:val="21"/>
              </w:rPr>
              <w:t>0.25%</w:t>
            </w:r>
          </w:p>
        </w:tc>
        <w:tc>
          <w:tcPr>
            <w:tcW w:w="1291" w:type="dxa"/>
            <w:vAlign w:val="center"/>
          </w:tcPr>
          <w:p w:rsidR="006F78DE" w:rsidRDefault="006F78DE" w:rsidP="006F78DE">
            <w:pPr>
              <w:jc w:val="right"/>
            </w:pPr>
            <w:r>
              <w:rPr>
                <w:rFonts w:eastAsiaTheme="minorEastAsia"/>
                <w:color w:val="000000" w:themeColor="text1"/>
                <w:szCs w:val="21"/>
              </w:rPr>
              <w:t>1.97%</w:t>
            </w:r>
          </w:p>
        </w:tc>
        <w:tc>
          <w:tcPr>
            <w:tcW w:w="1291" w:type="dxa"/>
            <w:vAlign w:val="center"/>
          </w:tcPr>
          <w:p w:rsidR="006F78DE" w:rsidRDefault="006F78DE" w:rsidP="006F78DE">
            <w:pPr>
              <w:jc w:val="right"/>
            </w:pPr>
            <w:r>
              <w:rPr>
                <w:rFonts w:eastAsiaTheme="minorEastAsia"/>
                <w:color w:val="000000" w:themeColor="text1"/>
                <w:szCs w:val="21"/>
              </w:rPr>
              <w:t>0.19%</w:t>
            </w:r>
          </w:p>
        </w:tc>
        <w:tc>
          <w:tcPr>
            <w:tcW w:w="1291" w:type="dxa"/>
            <w:vAlign w:val="center"/>
          </w:tcPr>
          <w:p w:rsidR="006F78DE" w:rsidRDefault="006F78DE" w:rsidP="006F78DE">
            <w:pPr>
              <w:jc w:val="right"/>
            </w:pPr>
            <w:r>
              <w:rPr>
                <w:rFonts w:eastAsiaTheme="minorEastAsia"/>
                <w:color w:val="000000" w:themeColor="text1"/>
                <w:szCs w:val="21"/>
              </w:rPr>
              <w:t>-2.55%</w:t>
            </w:r>
          </w:p>
        </w:tc>
        <w:tc>
          <w:tcPr>
            <w:tcW w:w="1291" w:type="dxa"/>
            <w:vAlign w:val="center"/>
          </w:tcPr>
          <w:p w:rsidR="006F78DE" w:rsidRDefault="006F78DE" w:rsidP="006F78DE">
            <w:pPr>
              <w:jc w:val="right"/>
            </w:pPr>
            <w:r>
              <w:rPr>
                <w:rFonts w:eastAsiaTheme="minorEastAsia"/>
                <w:color w:val="000000" w:themeColor="text1"/>
                <w:szCs w:val="21"/>
              </w:rPr>
              <w:t>0.06%</w:t>
            </w:r>
          </w:p>
        </w:tc>
      </w:tr>
      <w:tr w:rsidR="006F78DE">
        <w:tc>
          <w:tcPr>
            <w:tcW w:w="1290" w:type="dxa"/>
            <w:vAlign w:val="center"/>
          </w:tcPr>
          <w:p w:rsidR="006F78DE" w:rsidRDefault="006F78DE" w:rsidP="006F78DE">
            <w:pPr>
              <w:jc w:val="left"/>
            </w:pPr>
            <w:r>
              <w:rPr>
                <w:rFonts w:eastAsiaTheme="minorEastAsia"/>
                <w:color w:val="000000" w:themeColor="text1"/>
                <w:szCs w:val="21"/>
              </w:rPr>
              <w:t>过去三年</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r>
      <w:tr w:rsidR="006F78DE">
        <w:tc>
          <w:tcPr>
            <w:tcW w:w="1290" w:type="dxa"/>
            <w:vAlign w:val="center"/>
          </w:tcPr>
          <w:p w:rsidR="006F78DE" w:rsidRDefault="006F78DE" w:rsidP="006F78DE">
            <w:pPr>
              <w:jc w:val="left"/>
            </w:pPr>
            <w:r>
              <w:rPr>
                <w:rFonts w:eastAsiaTheme="minorEastAsia"/>
                <w:color w:val="000000" w:themeColor="text1"/>
                <w:szCs w:val="21"/>
              </w:rPr>
              <w:t>过去五年</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c>
          <w:tcPr>
            <w:tcW w:w="1291" w:type="dxa"/>
            <w:vAlign w:val="center"/>
          </w:tcPr>
          <w:p w:rsidR="006F78DE" w:rsidRDefault="006F78DE" w:rsidP="006F78DE">
            <w:pPr>
              <w:jc w:val="right"/>
            </w:pPr>
            <w:r>
              <w:rPr>
                <w:rFonts w:eastAsiaTheme="minorEastAsia"/>
                <w:color w:val="000000" w:themeColor="text1"/>
                <w:szCs w:val="21"/>
              </w:rPr>
              <w:t>-</w:t>
            </w:r>
          </w:p>
        </w:tc>
      </w:tr>
      <w:tr w:rsidR="006F78DE">
        <w:tc>
          <w:tcPr>
            <w:tcW w:w="1290" w:type="dxa"/>
            <w:vAlign w:val="center"/>
          </w:tcPr>
          <w:p w:rsidR="006F78DE" w:rsidRDefault="006F78DE" w:rsidP="006F78DE">
            <w:pPr>
              <w:jc w:val="left"/>
            </w:pPr>
            <w:r>
              <w:rPr>
                <w:rFonts w:eastAsiaTheme="minorEastAsia"/>
                <w:color w:val="000000" w:themeColor="text1"/>
                <w:szCs w:val="21"/>
              </w:rPr>
              <w:t>自基金合同生效起至今</w:t>
            </w:r>
          </w:p>
        </w:tc>
        <w:tc>
          <w:tcPr>
            <w:tcW w:w="1291" w:type="dxa"/>
            <w:vAlign w:val="center"/>
          </w:tcPr>
          <w:p w:rsidR="006F78DE" w:rsidRDefault="006F78DE" w:rsidP="006F78DE">
            <w:pPr>
              <w:jc w:val="right"/>
            </w:pPr>
            <w:r>
              <w:rPr>
                <w:rFonts w:eastAsiaTheme="minorEastAsia"/>
                <w:color w:val="000000" w:themeColor="text1"/>
                <w:szCs w:val="21"/>
              </w:rPr>
              <w:t>0.12%</w:t>
            </w:r>
          </w:p>
        </w:tc>
        <w:tc>
          <w:tcPr>
            <w:tcW w:w="1291" w:type="dxa"/>
            <w:vAlign w:val="center"/>
          </w:tcPr>
          <w:p w:rsidR="006F78DE" w:rsidRDefault="006F78DE" w:rsidP="006F78DE">
            <w:pPr>
              <w:jc w:val="right"/>
            </w:pPr>
            <w:r>
              <w:rPr>
                <w:rFonts w:eastAsiaTheme="minorEastAsia"/>
                <w:color w:val="000000" w:themeColor="text1"/>
                <w:szCs w:val="21"/>
              </w:rPr>
              <w:t>0.26%</w:t>
            </w:r>
          </w:p>
        </w:tc>
        <w:tc>
          <w:tcPr>
            <w:tcW w:w="1291" w:type="dxa"/>
            <w:vAlign w:val="center"/>
          </w:tcPr>
          <w:p w:rsidR="006F78DE" w:rsidRDefault="006F78DE" w:rsidP="006F78DE">
            <w:pPr>
              <w:jc w:val="right"/>
            </w:pPr>
            <w:r>
              <w:rPr>
                <w:rFonts w:eastAsiaTheme="minorEastAsia"/>
                <w:color w:val="000000" w:themeColor="text1"/>
                <w:szCs w:val="21"/>
              </w:rPr>
              <w:t>0.43%</w:t>
            </w:r>
          </w:p>
        </w:tc>
        <w:tc>
          <w:tcPr>
            <w:tcW w:w="1291" w:type="dxa"/>
            <w:vAlign w:val="center"/>
          </w:tcPr>
          <w:p w:rsidR="006F78DE" w:rsidRDefault="006F78DE" w:rsidP="006F78DE">
            <w:pPr>
              <w:jc w:val="right"/>
            </w:pPr>
            <w:r>
              <w:rPr>
                <w:rFonts w:eastAsiaTheme="minorEastAsia"/>
                <w:color w:val="000000" w:themeColor="text1"/>
                <w:szCs w:val="21"/>
              </w:rPr>
              <w:t>0.22%</w:t>
            </w:r>
          </w:p>
        </w:tc>
        <w:tc>
          <w:tcPr>
            <w:tcW w:w="1291" w:type="dxa"/>
            <w:vAlign w:val="center"/>
          </w:tcPr>
          <w:p w:rsidR="006F78DE" w:rsidRDefault="006F78DE" w:rsidP="006F78DE">
            <w:pPr>
              <w:jc w:val="right"/>
            </w:pPr>
            <w:r>
              <w:rPr>
                <w:rFonts w:eastAsiaTheme="minorEastAsia"/>
                <w:color w:val="000000" w:themeColor="text1"/>
                <w:szCs w:val="21"/>
              </w:rPr>
              <w:t>-0.31%</w:t>
            </w:r>
          </w:p>
        </w:tc>
        <w:tc>
          <w:tcPr>
            <w:tcW w:w="1291" w:type="dxa"/>
            <w:vAlign w:val="center"/>
          </w:tcPr>
          <w:p w:rsidR="006F78DE" w:rsidRDefault="006F78DE" w:rsidP="006F78DE">
            <w:pPr>
              <w:jc w:val="right"/>
            </w:pPr>
            <w:r>
              <w:rPr>
                <w:rFonts w:eastAsiaTheme="minorEastAsia"/>
                <w:color w:val="000000" w:themeColor="text1"/>
                <w:szCs w:val="21"/>
              </w:rPr>
              <w:t>0.04%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摩根安荣回报混合型证券投资基金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．摩根安荣回报混合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355616">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843A7F8" wp14:editId="568FC290">
            <wp:extent cx="5591175" cy="32766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．摩根安荣回报混合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355616">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903DD48" wp14:editId="244D03C7">
            <wp:extent cx="5591175" cy="327660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763BF">
        <w:tc>
          <w:tcPr>
            <w:tcW w:w="952" w:type="dxa"/>
            <w:vAlign w:val="center"/>
          </w:tcPr>
          <w:p w:rsidR="009763BF" w:rsidRDefault="00355616">
            <w:pPr>
              <w:jc w:val="center"/>
            </w:pPr>
            <w:r>
              <w:rPr>
                <w:rFonts w:eastAsiaTheme="minorEastAsia"/>
                <w:color w:val="000000" w:themeColor="text1"/>
                <w:szCs w:val="21"/>
              </w:rPr>
              <w:t>陈圆明</w:t>
            </w:r>
          </w:p>
        </w:tc>
        <w:tc>
          <w:tcPr>
            <w:tcW w:w="930" w:type="dxa"/>
            <w:vAlign w:val="center"/>
          </w:tcPr>
          <w:p w:rsidR="009763BF" w:rsidRDefault="00355616">
            <w:pPr>
              <w:jc w:val="center"/>
            </w:pPr>
            <w:r>
              <w:rPr>
                <w:rFonts w:eastAsiaTheme="minorEastAsia"/>
                <w:color w:val="000000" w:themeColor="text1"/>
                <w:szCs w:val="21"/>
              </w:rPr>
              <w:t>本基金基金经理、绝对收益投资部总监</w:t>
            </w:r>
          </w:p>
        </w:tc>
        <w:tc>
          <w:tcPr>
            <w:tcW w:w="1210" w:type="dxa"/>
            <w:vAlign w:val="center"/>
          </w:tcPr>
          <w:p w:rsidR="009763BF" w:rsidRDefault="00355616">
            <w:pPr>
              <w:jc w:val="center"/>
            </w:pPr>
            <w:r>
              <w:rPr>
                <w:rFonts w:eastAsiaTheme="minorEastAsia"/>
                <w:color w:val="000000" w:themeColor="text1"/>
                <w:szCs w:val="21"/>
              </w:rPr>
              <w:t>2021-07-07</w:t>
            </w:r>
          </w:p>
        </w:tc>
        <w:tc>
          <w:tcPr>
            <w:tcW w:w="1309" w:type="dxa"/>
            <w:vAlign w:val="center"/>
          </w:tcPr>
          <w:p w:rsidR="009763BF" w:rsidRDefault="00355616">
            <w:pPr>
              <w:jc w:val="center"/>
            </w:pPr>
            <w:r>
              <w:rPr>
                <w:rFonts w:eastAsiaTheme="minorEastAsia"/>
                <w:color w:val="000000" w:themeColor="text1"/>
                <w:szCs w:val="21"/>
              </w:rPr>
              <w:t>-</w:t>
            </w:r>
          </w:p>
        </w:tc>
        <w:tc>
          <w:tcPr>
            <w:tcW w:w="1254" w:type="dxa"/>
            <w:vAlign w:val="center"/>
          </w:tcPr>
          <w:p w:rsidR="009763BF" w:rsidRDefault="00355616">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9763BF" w:rsidRDefault="00355616">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9763BF">
        <w:tc>
          <w:tcPr>
            <w:tcW w:w="952" w:type="dxa"/>
            <w:vAlign w:val="center"/>
          </w:tcPr>
          <w:p w:rsidR="009763BF" w:rsidRDefault="00355616">
            <w:pPr>
              <w:jc w:val="center"/>
            </w:pPr>
            <w:r>
              <w:rPr>
                <w:rFonts w:eastAsiaTheme="minorEastAsia"/>
                <w:color w:val="000000" w:themeColor="text1"/>
                <w:szCs w:val="21"/>
              </w:rPr>
              <w:t>王娟</w:t>
            </w:r>
          </w:p>
        </w:tc>
        <w:tc>
          <w:tcPr>
            <w:tcW w:w="930" w:type="dxa"/>
            <w:vAlign w:val="center"/>
          </w:tcPr>
          <w:p w:rsidR="009763BF" w:rsidRDefault="00355616">
            <w:pPr>
              <w:jc w:val="center"/>
            </w:pPr>
            <w:r>
              <w:rPr>
                <w:rFonts w:eastAsiaTheme="minorEastAsia"/>
                <w:color w:val="000000" w:themeColor="text1"/>
                <w:szCs w:val="21"/>
              </w:rPr>
              <w:t>本基金基金经理</w:t>
            </w:r>
          </w:p>
        </w:tc>
        <w:tc>
          <w:tcPr>
            <w:tcW w:w="1210" w:type="dxa"/>
            <w:vAlign w:val="center"/>
          </w:tcPr>
          <w:p w:rsidR="009763BF" w:rsidRDefault="00355616">
            <w:pPr>
              <w:jc w:val="center"/>
            </w:pPr>
            <w:r>
              <w:rPr>
                <w:rFonts w:eastAsiaTheme="minorEastAsia"/>
                <w:color w:val="000000" w:themeColor="text1"/>
                <w:szCs w:val="21"/>
              </w:rPr>
              <w:t>2022-12-12</w:t>
            </w:r>
          </w:p>
        </w:tc>
        <w:tc>
          <w:tcPr>
            <w:tcW w:w="1309" w:type="dxa"/>
            <w:vAlign w:val="center"/>
          </w:tcPr>
          <w:p w:rsidR="009763BF" w:rsidRDefault="00355616">
            <w:pPr>
              <w:jc w:val="center"/>
            </w:pPr>
            <w:r>
              <w:rPr>
                <w:rFonts w:eastAsiaTheme="minorEastAsia"/>
                <w:color w:val="000000" w:themeColor="text1"/>
                <w:szCs w:val="21"/>
              </w:rPr>
              <w:t>-</w:t>
            </w:r>
          </w:p>
        </w:tc>
        <w:tc>
          <w:tcPr>
            <w:tcW w:w="1254" w:type="dxa"/>
            <w:vAlign w:val="center"/>
          </w:tcPr>
          <w:p w:rsidR="009763BF" w:rsidRDefault="00355616">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9763BF" w:rsidRDefault="00355616">
            <w:r>
              <w:rPr>
                <w:rFonts w:eastAsiaTheme="minorEastAsia"/>
                <w:color w:val="000000" w:themeColor="text1"/>
                <w:szCs w:val="21"/>
              </w:rPr>
              <w:t>王娟女士曾任海通期货有限公司研究所金融期货部经理，中国农业银行金融市场部投资经理，尚腾资</w:t>
            </w:r>
            <w:r>
              <w:rPr>
                <w:rFonts w:eastAsiaTheme="minorEastAsia"/>
                <w:color w:val="000000" w:themeColor="text1"/>
                <w:szCs w:val="21"/>
              </w:rPr>
              <w:lastRenderedPageBreak/>
              <w:t>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9763BF">
        <w:tc>
          <w:tcPr>
            <w:tcW w:w="952" w:type="dxa"/>
            <w:vAlign w:val="center"/>
          </w:tcPr>
          <w:p w:rsidR="009763BF" w:rsidRDefault="00355616">
            <w:pPr>
              <w:jc w:val="center"/>
            </w:pPr>
            <w:r>
              <w:rPr>
                <w:rFonts w:eastAsiaTheme="minorEastAsia"/>
                <w:color w:val="000000" w:themeColor="text1"/>
                <w:szCs w:val="21"/>
              </w:rPr>
              <w:lastRenderedPageBreak/>
              <w:t>杨鹏</w:t>
            </w:r>
          </w:p>
        </w:tc>
        <w:tc>
          <w:tcPr>
            <w:tcW w:w="930" w:type="dxa"/>
            <w:vAlign w:val="center"/>
          </w:tcPr>
          <w:p w:rsidR="009763BF" w:rsidRDefault="00355616">
            <w:pPr>
              <w:jc w:val="center"/>
            </w:pPr>
            <w:r>
              <w:rPr>
                <w:rFonts w:eastAsiaTheme="minorEastAsia"/>
                <w:color w:val="000000" w:themeColor="text1"/>
                <w:szCs w:val="21"/>
              </w:rPr>
              <w:t>本基金基金经理</w:t>
            </w:r>
          </w:p>
        </w:tc>
        <w:tc>
          <w:tcPr>
            <w:tcW w:w="1210" w:type="dxa"/>
            <w:vAlign w:val="center"/>
          </w:tcPr>
          <w:p w:rsidR="009763BF" w:rsidRDefault="00355616">
            <w:pPr>
              <w:jc w:val="center"/>
            </w:pPr>
            <w:r>
              <w:rPr>
                <w:rFonts w:eastAsiaTheme="minorEastAsia"/>
                <w:color w:val="000000" w:themeColor="text1"/>
                <w:szCs w:val="21"/>
              </w:rPr>
              <w:t>2023-09-15</w:t>
            </w:r>
          </w:p>
        </w:tc>
        <w:tc>
          <w:tcPr>
            <w:tcW w:w="1309" w:type="dxa"/>
            <w:vAlign w:val="center"/>
          </w:tcPr>
          <w:p w:rsidR="009763BF" w:rsidRDefault="00355616">
            <w:pPr>
              <w:jc w:val="center"/>
            </w:pPr>
            <w:r>
              <w:rPr>
                <w:rFonts w:eastAsiaTheme="minorEastAsia"/>
                <w:color w:val="000000" w:themeColor="text1"/>
                <w:szCs w:val="21"/>
              </w:rPr>
              <w:t>-</w:t>
            </w:r>
          </w:p>
        </w:tc>
        <w:tc>
          <w:tcPr>
            <w:tcW w:w="1254" w:type="dxa"/>
            <w:vAlign w:val="center"/>
          </w:tcPr>
          <w:p w:rsidR="009763BF" w:rsidRDefault="00355616">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9763BF" w:rsidRDefault="00355616">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rsidR="009763BF" w:rsidRDefault="0035561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9763BF" w:rsidRDefault="0035561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陈圆明先生为本基金首任基金经理，其任职日期指本基金基金合同生效之日。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从基本面来看，三季度，宏观经济数据显现回暖势头，工业增加值同比增速加快，叠加生产者价格指数（</w:t>
      </w:r>
      <w:r>
        <w:rPr>
          <w:rFonts w:eastAsiaTheme="minorEastAsia"/>
          <w:color w:val="000000" w:themeColor="text1"/>
          <w:szCs w:val="21"/>
        </w:rPr>
        <w:t>PPI</w:t>
      </w:r>
      <w:r>
        <w:rPr>
          <w:rFonts w:eastAsiaTheme="minorEastAsia"/>
          <w:color w:val="000000" w:themeColor="text1"/>
          <w:szCs w:val="21"/>
        </w:rPr>
        <w:t>）、工业企业利润跌幅持续收窄，复苏趋势明显。消费同比增速季末明显提高，投资相对偏弱，主要受到房地产投资拖累。随着房地产系列政策落地，部分城市房价已经进入上行区间，经过政策时滞后，预计将带动房地产投资回升。社融总量在</w:t>
      </w:r>
      <w:r>
        <w:rPr>
          <w:rFonts w:eastAsiaTheme="minorEastAsia"/>
          <w:color w:val="000000" w:themeColor="text1"/>
          <w:szCs w:val="21"/>
        </w:rPr>
        <w:t>8</w:t>
      </w:r>
      <w:r>
        <w:rPr>
          <w:rFonts w:eastAsiaTheme="minorEastAsia"/>
          <w:color w:val="000000" w:themeColor="text1"/>
          <w:szCs w:val="21"/>
        </w:rPr>
        <w:t>月后略超预期，社融增速下滑压力较大的时刻或已经过去。</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月份信用债净融资大幅好于去年同期，三季度信用债存量增速持续回升。债券市场方面，受资本市场、地产、居民部门等一系列政策出台的影响，以及股债跷跷板因素，各期限收益率明显上行。</w:t>
      </w:r>
      <w:r>
        <w:rPr>
          <w:rFonts w:eastAsiaTheme="minorEastAsia"/>
          <w:color w:val="000000" w:themeColor="text1"/>
          <w:szCs w:val="21"/>
        </w:rPr>
        <w:t>10</w:t>
      </w:r>
      <w:r>
        <w:rPr>
          <w:rFonts w:eastAsiaTheme="minorEastAsia"/>
          <w:color w:val="000000" w:themeColor="text1"/>
          <w:szCs w:val="21"/>
        </w:rPr>
        <w:t>年期国债收益率在</w:t>
      </w:r>
      <w:r>
        <w:rPr>
          <w:rFonts w:eastAsiaTheme="minorEastAsia"/>
          <w:color w:val="000000" w:themeColor="text1"/>
          <w:szCs w:val="21"/>
        </w:rPr>
        <w:t>8</w:t>
      </w:r>
      <w:r>
        <w:rPr>
          <w:rFonts w:eastAsiaTheme="minorEastAsia"/>
          <w:color w:val="000000" w:themeColor="text1"/>
          <w:szCs w:val="21"/>
        </w:rPr>
        <w:t>月下旬触及</w:t>
      </w:r>
      <w:r>
        <w:rPr>
          <w:rFonts w:eastAsiaTheme="minorEastAsia"/>
          <w:color w:val="000000" w:themeColor="text1"/>
          <w:szCs w:val="21"/>
        </w:rPr>
        <w:t>2.54%</w:t>
      </w:r>
      <w:r>
        <w:rPr>
          <w:rFonts w:eastAsiaTheme="minorEastAsia"/>
          <w:color w:val="000000" w:themeColor="text1"/>
          <w:szCs w:val="21"/>
        </w:rPr>
        <w:t>的低点后震荡上行。</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化债方面，近期政策信号频出，预计即将进入政策落地期，可能带来信贷规模的扩张，并提升社融增速。财政资金进入支出阶段，货币政策精准有力的取向维持不变，在经济内生动能完全恢复之前，资金不具备继续收紧基础，但重回前期宽松局面的概率也不大。后续我们重点关注</w:t>
      </w:r>
      <w:r>
        <w:rPr>
          <w:rFonts w:eastAsiaTheme="minorEastAsia"/>
          <w:color w:val="000000" w:themeColor="text1"/>
          <w:szCs w:val="21"/>
        </w:rPr>
        <w:t>PPI</w:t>
      </w:r>
      <w:r>
        <w:rPr>
          <w:rFonts w:eastAsiaTheme="minorEastAsia"/>
          <w:color w:val="000000" w:themeColor="text1"/>
          <w:szCs w:val="21"/>
        </w:rPr>
        <w:t>回升的斜率和财政支出的力度。</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权益方面，我们在根据市场变化优化持仓结构的同时，尽力寻找一些个股的阿尔法机会，争取为组合持续创造绝对收益。债券方面，考虑到经济数据边际企稳，</w:t>
      </w:r>
      <w:r w:rsidRPr="00B27A29">
        <w:rPr>
          <w:rFonts w:eastAsiaTheme="minorEastAsia"/>
          <w:color w:val="000000" w:themeColor="text1"/>
          <w:szCs w:val="21"/>
        </w:rPr>
        <w:t>PPI</w:t>
      </w:r>
      <w:r w:rsidRPr="00B27A29">
        <w:rPr>
          <w:rFonts w:eastAsiaTheme="minorEastAsia"/>
          <w:color w:val="000000" w:themeColor="text1"/>
          <w:szCs w:val="21"/>
        </w:rPr>
        <w:t>见底回升，维持短久期策略，对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本报告期摩根安荣回报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:-0.95%</w:t>
      </w:r>
      <w:r>
        <w:rPr>
          <w:rFonts w:eastAsiaTheme="minorEastAsia"/>
          <w:color w:val="000000" w:themeColor="text1"/>
          <w:szCs w:val="21"/>
        </w:rPr>
        <w:t>，同期业绩比较基准收益率为</w:t>
      </w:r>
      <w:r>
        <w:rPr>
          <w:rFonts w:eastAsiaTheme="minorEastAsia"/>
          <w:color w:val="000000" w:themeColor="text1"/>
          <w:szCs w:val="21"/>
        </w:rPr>
        <w:t>:-0.47%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摩根安荣回报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385,756,397.88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31.27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385,756,397.88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31.27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838,918,793.31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838,918,793.31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8,602,824.94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441,724.22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1,233,719,740.35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48,440,428.71</w:t>
      </w:r>
      <w:r w:rsidRPr="00B27A29">
        <w:rPr>
          <w:rFonts w:eastAsiaTheme="minorEastAsia"/>
          <w:color w:val="000000" w:themeColor="text1"/>
          <w:szCs w:val="21"/>
        </w:rPr>
        <w:t>元，占期末净值比例为</w:t>
      </w:r>
      <w:r w:rsidRPr="00B27A29">
        <w:rPr>
          <w:rFonts w:eastAsiaTheme="minorEastAsia"/>
          <w:color w:val="000000" w:themeColor="text1"/>
          <w:szCs w:val="21"/>
        </w:rPr>
        <w:t>3.97%</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w:t>
            </w:r>
            <w:r w:rsidRPr="00B27A29">
              <w:rPr>
                <w:rFonts w:eastAsiaTheme="minorEastAsia"/>
                <w:color w:val="000000" w:themeColor="text1"/>
                <w:szCs w:val="21"/>
              </w:rPr>
              <w:lastRenderedPageBreak/>
              <w:t>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160,964,913.93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58,728,769.84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28,554,913.41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23,591,057.55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19,141,475.30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21,935,653.94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24,399,185.20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337,315,969.17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27.68</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9763BF" w:rsidRDefault="00355616">
            <w:pPr>
              <w:jc w:val="center"/>
            </w:pPr>
            <w:r>
              <w:rPr>
                <w:rFonts w:eastAsiaTheme="minorEastAsia"/>
                <w:color w:val="000000" w:themeColor="text1"/>
                <w:szCs w:val="21"/>
              </w:rPr>
              <w:t>23,461,457.31</w:t>
            </w:r>
          </w:p>
        </w:tc>
        <w:tc>
          <w:tcPr>
            <w:tcW w:w="3118" w:type="dxa"/>
            <w:vAlign w:val="center"/>
          </w:tcPr>
          <w:p w:rsidR="009763BF" w:rsidRDefault="00355616">
            <w:pPr>
              <w:jc w:val="center"/>
            </w:pPr>
            <w:r>
              <w:rPr>
                <w:rFonts w:eastAsiaTheme="minorEastAsia"/>
                <w:color w:val="000000" w:themeColor="text1"/>
                <w:szCs w:val="21"/>
              </w:rPr>
              <w:t>1.93</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9763BF" w:rsidRDefault="00355616">
            <w:pPr>
              <w:jc w:val="center"/>
            </w:pPr>
            <w:r>
              <w:rPr>
                <w:rFonts w:eastAsiaTheme="minorEastAsia"/>
                <w:color w:val="000000" w:themeColor="text1"/>
                <w:szCs w:val="21"/>
              </w:rPr>
              <w:t>24,978,971.40</w:t>
            </w:r>
          </w:p>
        </w:tc>
        <w:tc>
          <w:tcPr>
            <w:tcW w:w="3118" w:type="dxa"/>
            <w:vAlign w:val="center"/>
          </w:tcPr>
          <w:p w:rsidR="009763BF" w:rsidRDefault="00355616">
            <w:pPr>
              <w:jc w:val="center"/>
            </w:pPr>
            <w:r>
              <w:rPr>
                <w:rFonts w:eastAsiaTheme="minorEastAsia"/>
                <w:color w:val="000000" w:themeColor="text1"/>
                <w:szCs w:val="21"/>
              </w:rPr>
              <w:t>2.05</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9763BF">
        <w:trPr>
          <w:jc w:val="center"/>
        </w:trPr>
        <w:tc>
          <w:tcPr>
            <w:tcW w:w="2397" w:type="dxa"/>
            <w:vAlign w:val="center"/>
          </w:tcPr>
          <w:p w:rsidR="009763BF" w:rsidRDefault="0035561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9763BF" w:rsidRDefault="00355616">
            <w:pPr>
              <w:jc w:val="center"/>
            </w:pPr>
            <w:r>
              <w:rPr>
                <w:rFonts w:eastAsiaTheme="minorEastAsia"/>
                <w:color w:val="000000" w:themeColor="text1"/>
                <w:szCs w:val="21"/>
              </w:rPr>
              <w:t>-</w:t>
            </w:r>
          </w:p>
        </w:tc>
        <w:tc>
          <w:tcPr>
            <w:tcW w:w="3118" w:type="dxa"/>
            <w:vAlign w:val="center"/>
          </w:tcPr>
          <w:p w:rsidR="009763BF" w:rsidRDefault="00355616">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48,440,428.71</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3.97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763BF">
        <w:tc>
          <w:tcPr>
            <w:tcW w:w="817" w:type="dxa"/>
            <w:vAlign w:val="center"/>
          </w:tcPr>
          <w:p w:rsidR="009763BF" w:rsidRDefault="00355616">
            <w:pPr>
              <w:jc w:val="center"/>
            </w:pPr>
            <w:r>
              <w:rPr>
                <w:rFonts w:eastAsiaTheme="minorEastAsia"/>
                <w:kern w:val="0"/>
                <w:szCs w:val="21"/>
              </w:rPr>
              <w:t>1</w:t>
            </w:r>
          </w:p>
        </w:tc>
        <w:tc>
          <w:tcPr>
            <w:tcW w:w="1276" w:type="dxa"/>
            <w:vAlign w:val="center"/>
          </w:tcPr>
          <w:p w:rsidR="009763BF" w:rsidRDefault="00355616">
            <w:pPr>
              <w:jc w:val="center"/>
            </w:pPr>
            <w:r>
              <w:rPr>
                <w:rFonts w:eastAsiaTheme="minorEastAsia"/>
                <w:kern w:val="0"/>
                <w:szCs w:val="21"/>
              </w:rPr>
              <w:t>600483</w:t>
            </w:r>
          </w:p>
        </w:tc>
        <w:tc>
          <w:tcPr>
            <w:tcW w:w="1701" w:type="dxa"/>
            <w:vAlign w:val="center"/>
          </w:tcPr>
          <w:p w:rsidR="009763BF" w:rsidRDefault="00355616">
            <w:pPr>
              <w:jc w:val="center"/>
            </w:pPr>
            <w:r>
              <w:rPr>
                <w:rFonts w:eastAsiaTheme="minorEastAsia"/>
                <w:kern w:val="0"/>
                <w:szCs w:val="21"/>
              </w:rPr>
              <w:t>福能股份</w:t>
            </w:r>
          </w:p>
        </w:tc>
        <w:tc>
          <w:tcPr>
            <w:tcW w:w="1276" w:type="dxa"/>
            <w:vAlign w:val="center"/>
          </w:tcPr>
          <w:p w:rsidR="009763BF" w:rsidRDefault="00355616">
            <w:pPr>
              <w:jc w:val="right"/>
            </w:pPr>
            <w:r>
              <w:rPr>
                <w:rFonts w:eastAsiaTheme="minorEastAsia"/>
                <w:kern w:val="0"/>
                <w:szCs w:val="21"/>
              </w:rPr>
              <w:t>4,109,234.00</w:t>
            </w:r>
          </w:p>
        </w:tc>
        <w:tc>
          <w:tcPr>
            <w:tcW w:w="1842" w:type="dxa"/>
            <w:vAlign w:val="center"/>
          </w:tcPr>
          <w:p w:rsidR="009763BF" w:rsidRDefault="00355616">
            <w:pPr>
              <w:jc w:val="right"/>
            </w:pPr>
            <w:r>
              <w:rPr>
                <w:rFonts w:eastAsiaTheme="minorEastAsia"/>
                <w:kern w:val="0"/>
                <w:szCs w:val="21"/>
              </w:rPr>
              <w:t>35,010,673.68</w:t>
            </w:r>
          </w:p>
        </w:tc>
        <w:tc>
          <w:tcPr>
            <w:tcW w:w="1616" w:type="dxa"/>
            <w:vAlign w:val="center"/>
          </w:tcPr>
          <w:p w:rsidR="009763BF" w:rsidRDefault="00355616">
            <w:pPr>
              <w:jc w:val="right"/>
            </w:pPr>
            <w:r>
              <w:rPr>
                <w:rFonts w:eastAsiaTheme="minorEastAsia"/>
                <w:kern w:val="0"/>
                <w:szCs w:val="21"/>
              </w:rPr>
              <w:t>2.87</w:t>
            </w:r>
          </w:p>
        </w:tc>
      </w:tr>
      <w:tr w:rsidR="009763BF">
        <w:tc>
          <w:tcPr>
            <w:tcW w:w="817" w:type="dxa"/>
            <w:vAlign w:val="center"/>
          </w:tcPr>
          <w:p w:rsidR="009763BF" w:rsidRDefault="00355616">
            <w:pPr>
              <w:jc w:val="center"/>
            </w:pPr>
            <w:r>
              <w:rPr>
                <w:rFonts w:eastAsiaTheme="minorEastAsia"/>
                <w:kern w:val="0"/>
                <w:szCs w:val="21"/>
              </w:rPr>
              <w:t>2</w:t>
            </w:r>
          </w:p>
        </w:tc>
        <w:tc>
          <w:tcPr>
            <w:tcW w:w="1276" w:type="dxa"/>
            <w:vAlign w:val="center"/>
          </w:tcPr>
          <w:p w:rsidR="009763BF" w:rsidRDefault="00355616">
            <w:pPr>
              <w:jc w:val="center"/>
            </w:pPr>
            <w:r>
              <w:rPr>
                <w:rFonts w:eastAsiaTheme="minorEastAsia"/>
                <w:kern w:val="0"/>
                <w:szCs w:val="21"/>
              </w:rPr>
              <w:t>002050</w:t>
            </w:r>
          </w:p>
        </w:tc>
        <w:tc>
          <w:tcPr>
            <w:tcW w:w="1701" w:type="dxa"/>
            <w:vAlign w:val="center"/>
          </w:tcPr>
          <w:p w:rsidR="009763BF" w:rsidRDefault="00355616">
            <w:pPr>
              <w:jc w:val="center"/>
            </w:pPr>
            <w:r>
              <w:rPr>
                <w:rFonts w:eastAsiaTheme="minorEastAsia"/>
                <w:kern w:val="0"/>
                <w:szCs w:val="21"/>
              </w:rPr>
              <w:t>三花智控</w:t>
            </w:r>
          </w:p>
        </w:tc>
        <w:tc>
          <w:tcPr>
            <w:tcW w:w="1276" w:type="dxa"/>
            <w:vAlign w:val="center"/>
          </w:tcPr>
          <w:p w:rsidR="009763BF" w:rsidRDefault="00355616">
            <w:pPr>
              <w:jc w:val="right"/>
            </w:pPr>
            <w:r>
              <w:rPr>
                <w:rFonts w:eastAsiaTheme="minorEastAsia"/>
                <w:kern w:val="0"/>
                <w:szCs w:val="21"/>
              </w:rPr>
              <w:t>1,088,697.00</w:t>
            </w:r>
          </w:p>
        </w:tc>
        <w:tc>
          <w:tcPr>
            <w:tcW w:w="1842" w:type="dxa"/>
            <w:vAlign w:val="center"/>
          </w:tcPr>
          <w:p w:rsidR="009763BF" w:rsidRDefault="00355616">
            <w:pPr>
              <w:jc w:val="right"/>
            </w:pPr>
            <w:r>
              <w:rPr>
                <w:rFonts w:eastAsiaTheme="minorEastAsia"/>
                <w:kern w:val="0"/>
                <w:szCs w:val="21"/>
              </w:rPr>
              <w:t>32,334,300.90</w:t>
            </w:r>
          </w:p>
        </w:tc>
        <w:tc>
          <w:tcPr>
            <w:tcW w:w="1616" w:type="dxa"/>
            <w:vAlign w:val="center"/>
          </w:tcPr>
          <w:p w:rsidR="009763BF" w:rsidRDefault="00355616">
            <w:pPr>
              <w:jc w:val="right"/>
            </w:pPr>
            <w:r>
              <w:rPr>
                <w:rFonts w:eastAsiaTheme="minorEastAsia"/>
                <w:kern w:val="0"/>
                <w:szCs w:val="21"/>
              </w:rPr>
              <w:t>2.65</w:t>
            </w:r>
          </w:p>
        </w:tc>
      </w:tr>
      <w:tr w:rsidR="009763BF">
        <w:tc>
          <w:tcPr>
            <w:tcW w:w="817" w:type="dxa"/>
            <w:vAlign w:val="center"/>
          </w:tcPr>
          <w:p w:rsidR="009763BF" w:rsidRDefault="00355616">
            <w:pPr>
              <w:jc w:val="center"/>
            </w:pPr>
            <w:r>
              <w:rPr>
                <w:rFonts w:eastAsiaTheme="minorEastAsia"/>
                <w:kern w:val="0"/>
                <w:szCs w:val="21"/>
              </w:rPr>
              <w:t>3</w:t>
            </w:r>
          </w:p>
        </w:tc>
        <w:tc>
          <w:tcPr>
            <w:tcW w:w="1276" w:type="dxa"/>
            <w:vAlign w:val="center"/>
          </w:tcPr>
          <w:p w:rsidR="009763BF" w:rsidRDefault="00355616">
            <w:pPr>
              <w:jc w:val="center"/>
            </w:pPr>
            <w:r>
              <w:rPr>
                <w:rFonts w:eastAsiaTheme="minorEastAsia"/>
                <w:kern w:val="0"/>
                <w:szCs w:val="21"/>
              </w:rPr>
              <w:t>002557</w:t>
            </w:r>
          </w:p>
        </w:tc>
        <w:tc>
          <w:tcPr>
            <w:tcW w:w="1701" w:type="dxa"/>
            <w:vAlign w:val="center"/>
          </w:tcPr>
          <w:p w:rsidR="009763BF" w:rsidRDefault="00355616">
            <w:pPr>
              <w:jc w:val="center"/>
            </w:pPr>
            <w:r>
              <w:rPr>
                <w:rFonts w:eastAsiaTheme="minorEastAsia"/>
                <w:kern w:val="0"/>
                <w:szCs w:val="21"/>
              </w:rPr>
              <w:t>洽洽食品</w:t>
            </w:r>
          </w:p>
        </w:tc>
        <w:tc>
          <w:tcPr>
            <w:tcW w:w="1276" w:type="dxa"/>
            <w:vAlign w:val="center"/>
          </w:tcPr>
          <w:p w:rsidR="009763BF" w:rsidRDefault="00355616">
            <w:pPr>
              <w:jc w:val="right"/>
            </w:pPr>
            <w:r>
              <w:rPr>
                <w:rFonts w:eastAsiaTheme="minorEastAsia"/>
                <w:kern w:val="0"/>
                <w:szCs w:val="21"/>
              </w:rPr>
              <w:t>937,823.00</w:t>
            </w:r>
          </w:p>
        </w:tc>
        <w:tc>
          <w:tcPr>
            <w:tcW w:w="1842" w:type="dxa"/>
            <w:vAlign w:val="center"/>
          </w:tcPr>
          <w:p w:rsidR="009763BF" w:rsidRDefault="00355616">
            <w:pPr>
              <w:jc w:val="right"/>
            </w:pPr>
            <w:r>
              <w:rPr>
                <w:rFonts w:eastAsiaTheme="minorEastAsia"/>
                <w:kern w:val="0"/>
                <w:szCs w:val="21"/>
              </w:rPr>
              <w:t>30,657,433.87</w:t>
            </w:r>
          </w:p>
        </w:tc>
        <w:tc>
          <w:tcPr>
            <w:tcW w:w="1616" w:type="dxa"/>
            <w:vAlign w:val="center"/>
          </w:tcPr>
          <w:p w:rsidR="009763BF" w:rsidRDefault="00355616">
            <w:pPr>
              <w:jc w:val="right"/>
            </w:pPr>
            <w:r>
              <w:rPr>
                <w:rFonts w:eastAsiaTheme="minorEastAsia"/>
                <w:kern w:val="0"/>
                <w:szCs w:val="21"/>
              </w:rPr>
              <w:t>2.52</w:t>
            </w:r>
          </w:p>
        </w:tc>
      </w:tr>
      <w:tr w:rsidR="009763BF">
        <w:tc>
          <w:tcPr>
            <w:tcW w:w="817" w:type="dxa"/>
            <w:vAlign w:val="center"/>
          </w:tcPr>
          <w:p w:rsidR="009763BF" w:rsidRDefault="00355616">
            <w:pPr>
              <w:jc w:val="center"/>
            </w:pPr>
            <w:r>
              <w:rPr>
                <w:rFonts w:eastAsiaTheme="minorEastAsia"/>
                <w:kern w:val="0"/>
                <w:szCs w:val="21"/>
              </w:rPr>
              <w:t>4</w:t>
            </w:r>
          </w:p>
        </w:tc>
        <w:tc>
          <w:tcPr>
            <w:tcW w:w="1276" w:type="dxa"/>
            <w:vAlign w:val="center"/>
          </w:tcPr>
          <w:p w:rsidR="009763BF" w:rsidRDefault="00355616">
            <w:pPr>
              <w:jc w:val="center"/>
            </w:pPr>
            <w:r>
              <w:rPr>
                <w:rFonts w:eastAsiaTheme="minorEastAsia"/>
                <w:kern w:val="0"/>
                <w:szCs w:val="21"/>
              </w:rPr>
              <w:t>601668</w:t>
            </w:r>
          </w:p>
        </w:tc>
        <w:tc>
          <w:tcPr>
            <w:tcW w:w="1701" w:type="dxa"/>
            <w:vAlign w:val="center"/>
          </w:tcPr>
          <w:p w:rsidR="009763BF" w:rsidRDefault="00355616">
            <w:pPr>
              <w:jc w:val="center"/>
            </w:pPr>
            <w:r>
              <w:rPr>
                <w:rFonts w:eastAsiaTheme="minorEastAsia"/>
                <w:kern w:val="0"/>
                <w:szCs w:val="21"/>
              </w:rPr>
              <w:t>中国建筑</w:t>
            </w:r>
          </w:p>
        </w:tc>
        <w:tc>
          <w:tcPr>
            <w:tcW w:w="1276" w:type="dxa"/>
            <w:vAlign w:val="center"/>
          </w:tcPr>
          <w:p w:rsidR="009763BF" w:rsidRDefault="00355616">
            <w:pPr>
              <w:jc w:val="right"/>
            </w:pPr>
            <w:r>
              <w:rPr>
                <w:rFonts w:eastAsiaTheme="minorEastAsia"/>
                <w:kern w:val="0"/>
                <w:szCs w:val="21"/>
              </w:rPr>
              <w:t>5,162,069.00</w:t>
            </w:r>
          </w:p>
        </w:tc>
        <w:tc>
          <w:tcPr>
            <w:tcW w:w="1842" w:type="dxa"/>
            <w:vAlign w:val="center"/>
          </w:tcPr>
          <w:p w:rsidR="009763BF" w:rsidRDefault="00355616">
            <w:pPr>
              <w:jc w:val="right"/>
            </w:pPr>
            <w:r>
              <w:rPr>
                <w:rFonts w:eastAsiaTheme="minorEastAsia"/>
                <w:kern w:val="0"/>
                <w:szCs w:val="21"/>
              </w:rPr>
              <w:t>28,546,241.57</w:t>
            </w:r>
          </w:p>
        </w:tc>
        <w:tc>
          <w:tcPr>
            <w:tcW w:w="1616" w:type="dxa"/>
            <w:vAlign w:val="center"/>
          </w:tcPr>
          <w:p w:rsidR="009763BF" w:rsidRDefault="00355616">
            <w:pPr>
              <w:jc w:val="right"/>
            </w:pPr>
            <w:r>
              <w:rPr>
                <w:rFonts w:eastAsiaTheme="minorEastAsia"/>
                <w:kern w:val="0"/>
                <w:szCs w:val="21"/>
              </w:rPr>
              <w:t>2.34</w:t>
            </w:r>
          </w:p>
        </w:tc>
      </w:tr>
      <w:tr w:rsidR="009763BF">
        <w:tc>
          <w:tcPr>
            <w:tcW w:w="817" w:type="dxa"/>
            <w:vAlign w:val="center"/>
          </w:tcPr>
          <w:p w:rsidR="009763BF" w:rsidRDefault="00355616">
            <w:pPr>
              <w:jc w:val="center"/>
            </w:pPr>
            <w:r>
              <w:rPr>
                <w:rFonts w:eastAsiaTheme="minorEastAsia"/>
                <w:kern w:val="0"/>
                <w:szCs w:val="21"/>
              </w:rPr>
              <w:t>5</w:t>
            </w:r>
          </w:p>
        </w:tc>
        <w:tc>
          <w:tcPr>
            <w:tcW w:w="1276" w:type="dxa"/>
            <w:vAlign w:val="center"/>
          </w:tcPr>
          <w:p w:rsidR="009763BF" w:rsidRDefault="00355616">
            <w:pPr>
              <w:jc w:val="center"/>
            </w:pPr>
            <w:r>
              <w:rPr>
                <w:rFonts w:eastAsiaTheme="minorEastAsia"/>
                <w:kern w:val="0"/>
                <w:szCs w:val="21"/>
              </w:rPr>
              <w:t>00700</w:t>
            </w:r>
          </w:p>
        </w:tc>
        <w:tc>
          <w:tcPr>
            <w:tcW w:w="1701" w:type="dxa"/>
            <w:vAlign w:val="center"/>
          </w:tcPr>
          <w:p w:rsidR="009763BF" w:rsidRDefault="00355616">
            <w:pPr>
              <w:jc w:val="center"/>
            </w:pPr>
            <w:r>
              <w:rPr>
                <w:rFonts w:eastAsiaTheme="minorEastAsia"/>
                <w:kern w:val="0"/>
                <w:szCs w:val="21"/>
              </w:rPr>
              <w:t>腾讯控股</w:t>
            </w:r>
          </w:p>
        </w:tc>
        <w:tc>
          <w:tcPr>
            <w:tcW w:w="1276" w:type="dxa"/>
            <w:vAlign w:val="center"/>
          </w:tcPr>
          <w:p w:rsidR="009763BF" w:rsidRDefault="00355616">
            <w:pPr>
              <w:jc w:val="right"/>
            </w:pPr>
            <w:r>
              <w:rPr>
                <w:rFonts w:eastAsiaTheme="minorEastAsia"/>
                <w:kern w:val="0"/>
                <w:szCs w:val="21"/>
              </w:rPr>
              <w:t>88,900.00</w:t>
            </w:r>
          </w:p>
        </w:tc>
        <w:tc>
          <w:tcPr>
            <w:tcW w:w="1842" w:type="dxa"/>
            <w:vAlign w:val="center"/>
          </w:tcPr>
          <w:p w:rsidR="009763BF" w:rsidRDefault="00355616">
            <w:pPr>
              <w:jc w:val="right"/>
            </w:pPr>
            <w:r>
              <w:rPr>
                <w:rFonts w:eastAsiaTheme="minorEastAsia"/>
                <w:kern w:val="0"/>
                <w:szCs w:val="21"/>
              </w:rPr>
              <w:t>24,978,971.40</w:t>
            </w:r>
          </w:p>
        </w:tc>
        <w:tc>
          <w:tcPr>
            <w:tcW w:w="1616" w:type="dxa"/>
            <w:vAlign w:val="center"/>
          </w:tcPr>
          <w:p w:rsidR="009763BF" w:rsidRDefault="00355616">
            <w:pPr>
              <w:jc w:val="right"/>
            </w:pPr>
            <w:r>
              <w:rPr>
                <w:rFonts w:eastAsiaTheme="minorEastAsia"/>
                <w:kern w:val="0"/>
                <w:szCs w:val="21"/>
              </w:rPr>
              <w:t>2.05</w:t>
            </w:r>
          </w:p>
        </w:tc>
      </w:tr>
      <w:tr w:rsidR="009763BF">
        <w:tc>
          <w:tcPr>
            <w:tcW w:w="817" w:type="dxa"/>
            <w:vAlign w:val="center"/>
          </w:tcPr>
          <w:p w:rsidR="009763BF" w:rsidRDefault="00355616">
            <w:pPr>
              <w:jc w:val="center"/>
            </w:pPr>
            <w:r>
              <w:rPr>
                <w:rFonts w:eastAsiaTheme="minorEastAsia"/>
                <w:kern w:val="0"/>
                <w:szCs w:val="21"/>
              </w:rPr>
              <w:t>6</w:t>
            </w:r>
          </w:p>
        </w:tc>
        <w:tc>
          <w:tcPr>
            <w:tcW w:w="1276" w:type="dxa"/>
            <w:vAlign w:val="center"/>
          </w:tcPr>
          <w:p w:rsidR="009763BF" w:rsidRDefault="00355616">
            <w:pPr>
              <w:jc w:val="center"/>
            </w:pPr>
            <w:r>
              <w:rPr>
                <w:rFonts w:eastAsiaTheme="minorEastAsia"/>
                <w:kern w:val="0"/>
                <w:szCs w:val="21"/>
              </w:rPr>
              <w:t>600496</w:t>
            </w:r>
          </w:p>
        </w:tc>
        <w:tc>
          <w:tcPr>
            <w:tcW w:w="1701" w:type="dxa"/>
            <w:vAlign w:val="center"/>
          </w:tcPr>
          <w:p w:rsidR="009763BF" w:rsidRDefault="00355616">
            <w:pPr>
              <w:jc w:val="center"/>
            </w:pPr>
            <w:r>
              <w:rPr>
                <w:rFonts w:eastAsiaTheme="minorEastAsia"/>
                <w:kern w:val="0"/>
                <w:szCs w:val="21"/>
              </w:rPr>
              <w:t>精工钢构</w:t>
            </w:r>
          </w:p>
        </w:tc>
        <w:tc>
          <w:tcPr>
            <w:tcW w:w="1276" w:type="dxa"/>
            <w:vAlign w:val="center"/>
          </w:tcPr>
          <w:p w:rsidR="009763BF" w:rsidRDefault="00355616">
            <w:pPr>
              <w:jc w:val="right"/>
            </w:pPr>
            <w:r>
              <w:rPr>
                <w:rFonts w:eastAsiaTheme="minorEastAsia"/>
                <w:kern w:val="0"/>
                <w:szCs w:val="21"/>
              </w:rPr>
              <w:t>6,829,119.00</w:t>
            </w:r>
          </w:p>
        </w:tc>
        <w:tc>
          <w:tcPr>
            <w:tcW w:w="1842" w:type="dxa"/>
            <w:vAlign w:val="center"/>
          </w:tcPr>
          <w:p w:rsidR="009763BF" w:rsidRDefault="00355616">
            <w:pPr>
              <w:jc w:val="right"/>
            </w:pPr>
            <w:r>
              <w:rPr>
                <w:rFonts w:eastAsiaTheme="minorEastAsia"/>
                <w:kern w:val="0"/>
                <w:szCs w:val="21"/>
              </w:rPr>
              <w:t>24,721,410.78</w:t>
            </w:r>
          </w:p>
        </w:tc>
        <w:tc>
          <w:tcPr>
            <w:tcW w:w="1616" w:type="dxa"/>
            <w:vAlign w:val="center"/>
          </w:tcPr>
          <w:p w:rsidR="009763BF" w:rsidRDefault="00355616">
            <w:pPr>
              <w:jc w:val="right"/>
            </w:pPr>
            <w:r>
              <w:rPr>
                <w:rFonts w:eastAsiaTheme="minorEastAsia"/>
                <w:kern w:val="0"/>
                <w:szCs w:val="21"/>
              </w:rPr>
              <w:t>2.03</w:t>
            </w:r>
          </w:p>
        </w:tc>
      </w:tr>
      <w:tr w:rsidR="009763BF">
        <w:tc>
          <w:tcPr>
            <w:tcW w:w="817" w:type="dxa"/>
            <w:vAlign w:val="center"/>
          </w:tcPr>
          <w:p w:rsidR="009763BF" w:rsidRDefault="00355616">
            <w:pPr>
              <w:jc w:val="center"/>
            </w:pPr>
            <w:r>
              <w:rPr>
                <w:rFonts w:eastAsiaTheme="minorEastAsia"/>
                <w:kern w:val="0"/>
                <w:szCs w:val="21"/>
              </w:rPr>
              <w:t>7</w:t>
            </w:r>
          </w:p>
        </w:tc>
        <w:tc>
          <w:tcPr>
            <w:tcW w:w="1276" w:type="dxa"/>
            <w:vAlign w:val="center"/>
          </w:tcPr>
          <w:p w:rsidR="009763BF" w:rsidRDefault="00355616">
            <w:pPr>
              <w:jc w:val="center"/>
            </w:pPr>
            <w:r>
              <w:rPr>
                <w:rFonts w:eastAsiaTheme="minorEastAsia"/>
                <w:kern w:val="0"/>
                <w:szCs w:val="21"/>
              </w:rPr>
              <w:t>603588</w:t>
            </w:r>
          </w:p>
        </w:tc>
        <w:tc>
          <w:tcPr>
            <w:tcW w:w="1701" w:type="dxa"/>
            <w:vAlign w:val="center"/>
          </w:tcPr>
          <w:p w:rsidR="009763BF" w:rsidRDefault="00355616">
            <w:pPr>
              <w:jc w:val="center"/>
            </w:pPr>
            <w:r>
              <w:rPr>
                <w:rFonts w:eastAsiaTheme="minorEastAsia"/>
                <w:kern w:val="0"/>
                <w:szCs w:val="21"/>
              </w:rPr>
              <w:t>高能环境</w:t>
            </w:r>
          </w:p>
        </w:tc>
        <w:tc>
          <w:tcPr>
            <w:tcW w:w="1276" w:type="dxa"/>
            <w:vAlign w:val="center"/>
          </w:tcPr>
          <w:p w:rsidR="009763BF" w:rsidRDefault="00355616">
            <w:pPr>
              <w:jc w:val="right"/>
            </w:pPr>
            <w:r>
              <w:rPr>
                <w:rFonts w:eastAsiaTheme="minorEastAsia"/>
                <w:kern w:val="0"/>
                <w:szCs w:val="21"/>
              </w:rPr>
              <w:t>2,595,658.00</w:t>
            </w:r>
          </w:p>
        </w:tc>
        <w:tc>
          <w:tcPr>
            <w:tcW w:w="1842" w:type="dxa"/>
            <w:vAlign w:val="center"/>
          </w:tcPr>
          <w:p w:rsidR="009763BF" w:rsidRDefault="00355616">
            <w:pPr>
              <w:jc w:val="right"/>
            </w:pPr>
            <w:r>
              <w:rPr>
                <w:rFonts w:eastAsiaTheme="minorEastAsia"/>
                <w:kern w:val="0"/>
                <w:szCs w:val="21"/>
              </w:rPr>
              <w:t>24,399,185.20</w:t>
            </w:r>
          </w:p>
        </w:tc>
        <w:tc>
          <w:tcPr>
            <w:tcW w:w="1616" w:type="dxa"/>
            <w:vAlign w:val="center"/>
          </w:tcPr>
          <w:p w:rsidR="009763BF" w:rsidRDefault="00355616">
            <w:pPr>
              <w:jc w:val="right"/>
            </w:pPr>
            <w:r>
              <w:rPr>
                <w:rFonts w:eastAsiaTheme="minorEastAsia"/>
                <w:kern w:val="0"/>
                <w:szCs w:val="21"/>
              </w:rPr>
              <w:t>2.00</w:t>
            </w:r>
          </w:p>
        </w:tc>
      </w:tr>
      <w:tr w:rsidR="009763BF">
        <w:tc>
          <w:tcPr>
            <w:tcW w:w="817" w:type="dxa"/>
            <w:vAlign w:val="center"/>
          </w:tcPr>
          <w:p w:rsidR="009763BF" w:rsidRDefault="00355616">
            <w:pPr>
              <w:jc w:val="center"/>
            </w:pPr>
            <w:r>
              <w:rPr>
                <w:rFonts w:eastAsiaTheme="minorEastAsia"/>
                <w:kern w:val="0"/>
                <w:szCs w:val="21"/>
              </w:rPr>
              <w:t>8</w:t>
            </w:r>
          </w:p>
        </w:tc>
        <w:tc>
          <w:tcPr>
            <w:tcW w:w="1276" w:type="dxa"/>
            <w:vAlign w:val="center"/>
          </w:tcPr>
          <w:p w:rsidR="009763BF" w:rsidRDefault="00355616">
            <w:pPr>
              <w:jc w:val="center"/>
            </w:pPr>
            <w:r>
              <w:rPr>
                <w:rFonts w:eastAsiaTheme="minorEastAsia"/>
                <w:kern w:val="0"/>
                <w:szCs w:val="21"/>
              </w:rPr>
              <w:t>600021</w:t>
            </w:r>
          </w:p>
        </w:tc>
        <w:tc>
          <w:tcPr>
            <w:tcW w:w="1701" w:type="dxa"/>
            <w:vAlign w:val="center"/>
          </w:tcPr>
          <w:p w:rsidR="009763BF" w:rsidRDefault="00355616">
            <w:pPr>
              <w:jc w:val="center"/>
            </w:pPr>
            <w:r>
              <w:rPr>
                <w:rFonts w:eastAsiaTheme="minorEastAsia"/>
                <w:kern w:val="0"/>
                <w:szCs w:val="21"/>
              </w:rPr>
              <w:t>上海电力</w:t>
            </w:r>
          </w:p>
        </w:tc>
        <w:tc>
          <w:tcPr>
            <w:tcW w:w="1276" w:type="dxa"/>
            <w:vAlign w:val="center"/>
          </w:tcPr>
          <w:p w:rsidR="009763BF" w:rsidRDefault="00355616">
            <w:pPr>
              <w:jc w:val="right"/>
            </w:pPr>
            <w:r>
              <w:rPr>
                <w:rFonts w:eastAsiaTheme="minorEastAsia"/>
                <w:kern w:val="0"/>
                <w:szCs w:val="21"/>
              </w:rPr>
              <w:t>2,673,968.00</w:t>
            </w:r>
          </w:p>
        </w:tc>
        <w:tc>
          <w:tcPr>
            <w:tcW w:w="1842" w:type="dxa"/>
            <w:vAlign w:val="center"/>
          </w:tcPr>
          <w:p w:rsidR="009763BF" w:rsidRDefault="00355616">
            <w:pPr>
              <w:jc w:val="right"/>
            </w:pPr>
            <w:r>
              <w:rPr>
                <w:rFonts w:eastAsiaTheme="minorEastAsia"/>
                <w:kern w:val="0"/>
                <w:szCs w:val="21"/>
              </w:rPr>
              <w:t>23,718,096.16</w:t>
            </w:r>
          </w:p>
        </w:tc>
        <w:tc>
          <w:tcPr>
            <w:tcW w:w="1616" w:type="dxa"/>
            <w:vAlign w:val="center"/>
          </w:tcPr>
          <w:p w:rsidR="009763BF" w:rsidRDefault="00355616">
            <w:pPr>
              <w:jc w:val="right"/>
            </w:pPr>
            <w:r>
              <w:rPr>
                <w:rFonts w:eastAsiaTheme="minorEastAsia"/>
                <w:kern w:val="0"/>
                <w:szCs w:val="21"/>
              </w:rPr>
              <w:t>1.95</w:t>
            </w:r>
          </w:p>
        </w:tc>
      </w:tr>
      <w:tr w:rsidR="009763BF">
        <w:tc>
          <w:tcPr>
            <w:tcW w:w="817" w:type="dxa"/>
            <w:vAlign w:val="center"/>
          </w:tcPr>
          <w:p w:rsidR="009763BF" w:rsidRDefault="00355616">
            <w:pPr>
              <w:jc w:val="center"/>
            </w:pPr>
            <w:r>
              <w:rPr>
                <w:rFonts w:eastAsiaTheme="minorEastAsia"/>
                <w:kern w:val="0"/>
                <w:szCs w:val="21"/>
              </w:rPr>
              <w:t>9</w:t>
            </w:r>
          </w:p>
        </w:tc>
        <w:tc>
          <w:tcPr>
            <w:tcW w:w="1276" w:type="dxa"/>
            <w:vAlign w:val="center"/>
          </w:tcPr>
          <w:p w:rsidR="009763BF" w:rsidRDefault="00355616">
            <w:pPr>
              <w:jc w:val="center"/>
            </w:pPr>
            <w:r>
              <w:rPr>
                <w:rFonts w:eastAsiaTheme="minorEastAsia"/>
                <w:kern w:val="0"/>
                <w:szCs w:val="21"/>
              </w:rPr>
              <w:t>603713</w:t>
            </w:r>
          </w:p>
        </w:tc>
        <w:tc>
          <w:tcPr>
            <w:tcW w:w="1701" w:type="dxa"/>
            <w:vAlign w:val="center"/>
          </w:tcPr>
          <w:p w:rsidR="009763BF" w:rsidRDefault="00355616">
            <w:pPr>
              <w:jc w:val="center"/>
            </w:pPr>
            <w:r>
              <w:rPr>
                <w:rFonts w:eastAsiaTheme="minorEastAsia"/>
                <w:kern w:val="0"/>
                <w:szCs w:val="21"/>
              </w:rPr>
              <w:t>密尔克卫</w:t>
            </w:r>
          </w:p>
        </w:tc>
        <w:tc>
          <w:tcPr>
            <w:tcW w:w="1276" w:type="dxa"/>
            <w:vAlign w:val="center"/>
          </w:tcPr>
          <w:p w:rsidR="009763BF" w:rsidRDefault="00355616">
            <w:pPr>
              <w:jc w:val="right"/>
            </w:pPr>
            <w:r>
              <w:rPr>
                <w:rFonts w:eastAsiaTheme="minorEastAsia"/>
                <w:kern w:val="0"/>
                <w:szCs w:val="21"/>
              </w:rPr>
              <w:t>318,755.00</w:t>
            </w:r>
          </w:p>
        </w:tc>
        <w:tc>
          <w:tcPr>
            <w:tcW w:w="1842" w:type="dxa"/>
            <w:vAlign w:val="center"/>
          </w:tcPr>
          <w:p w:rsidR="009763BF" w:rsidRDefault="00355616">
            <w:pPr>
              <w:jc w:val="right"/>
            </w:pPr>
            <w:r>
              <w:rPr>
                <w:rFonts w:eastAsiaTheme="minorEastAsia"/>
                <w:kern w:val="0"/>
                <w:szCs w:val="21"/>
              </w:rPr>
              <w:t>23,591,057.55</w:t>
            </w:r>
          </w:p>
        </w:tc>
        <w:tc>
          <w:tcPr>
            <w:tcW w:w="1616" w:type="dxa"/>
            <w:vAlign w:val="center"/>
          </w:tcPr>
          <w:p w:rsidR="009763BF" w:rsidRDefault="00355616">
            <w:pPr>
              <w:jc w:val="right"/>
            </w:pPr>
            <w:r>
              <w:rPr>
                <w:rFonts w:eastAsiaTheme="minorEastAsia"/>
                <w:kern w:val="0"/>
                <w:szCs w:val="21"/>
              </w:rPr>
              <w:t>1.94</w:t>
            </w:r>
          </w:p>
        </w:tc>
      </w:tr>
      <w:tr w:rsidR="009763BF">
        <w:tc>
          <w:tcPr>
            <w:tcW w:w="817" w:type="dxa"/>
            <w:vAlign w:val="center"/>
          </w:tcPr>
          <w:p w:rsidR="009763BF" w:rsidRDefault="00355616">
            <w:pPr>
              <w:jc w:val="center"/>
            </w:pPr>
            <w:r>
              <w:rPr>
                <w:rFonts w:eastAsiaTheme="minorEastAsia"/>
                <w:kern w:val="0"/>
                <w:szCs w:val="21"/>
              </w:rPr>
              <w:t>10</w:t>
            </w:r>
          </w:p>
        </w:tc>
        <w:tc>
          <w:tcPr>
            <w:tcW w:w="1276" w:type="dxa"/>
            <w:vAlign w:val="center"/>
          </w:tcPr>
          <w:p w:rsidR="009763BF" w:rsidRDefault="00355616">
            <w:pPr>
              <w:jc w:val="center"/>
            </w:pPr>
            <w:r>
              <w:rPr>
                <w:rFonts w:eastAsiaTheme="minorEastAsia"/>
                <w:kern w:val="0"/>
                <w:szCs w:val="21"/>
              </w:rPr>
              <w:t>03998</w:t>
            </w:r>
          </w:p>
        </w:tc>
        <w:tc>
          <w:tcPr>
            <w:tcW w:w="1701" w:type="dxa"/>
            <w:vAlign w:val="center"/>
          </w:tcPr>
          <w:p w:rsidR="009763BF" w:rsidRDefault="00355616">
            <w:pPr>
              <w:jc w:val="center"/>
            </w:pPr>
            <w:r>
              <w:rPr>
                <w:rFonts w:eastAsiaTheme="minorEastAsia"/>
                <w:kern w:val="0"/>
                <w:szCs w:val="21"/>
              </w:rPr>
              <w:t>波司登</w:t>
            </w:r>
          </w:p>
        </w:tc>
        <w:tc>
          <w:tcPr>
            <w:tcW w:w="1276" w:type="dxa"/>
            <w:vAlign w:val="center"/>
          </w:tcPr>
          <w:p w:rsidR="009763BF" w:rsidRDefault="00355616">
            <w:pPr>
              <w:jc w:val="right"/>
            </w:pPr>
            <w:r>
              <w:rPr>
                <w:rFonts w:eastAsiaTheme="minorEastAsia"/>
                <w:kern w:val="0"/>
                <w:szCs w:val="21"/>
              </w:rPr>
              <w:t>7,244,000.00</w:t>
            </w:r>
          </w:p>
        </w:tc>
        <w:tc>
          <w:tcPr>
            <w:tcW w:w="1842" w:type="dxa"/>
            <w:vAlign w:val="center"/>
          </w:tcPr>
          <w:p w:rsidR="009763BF" w:rsidRDefault="00355616">
            <w:pPr>
              <w:jc w:val="right"/>
            </w:pPr>
            <w:r>
              <w:rPr>
                <w:rFonts w:eastAsiaTheme="minorEastAsia"/>
                <w:kern w:val="0"/>
                <w:szCs w:val="21"/>
              </w:rPr>
              <w:t>22,401,440.50</w:t>
            </w:r>
          </w:p>
        </w:tc>
        <w:tc>
          <w:tcPr>
            <w:tcW w:w="1616" w:type="dxa"/>
            <w:vAlign w:val="center"/>
          </w:tcPr>
          <w:p w:rsidR="009763BF" w:rsidRDefault="00355616">
            <w:pPr>
              <w:jc w:val="right"/>
            </w:pPr>
            <w:r>
              <w:rPr>
                <w:rFonts w:eastAsiaTheme="minorEastAsia"/>
                <w:kern w:val="0"/>
                <w:szCs w:val="21"/>
              </w:rPr>
              <w:t>1.84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41,691,130.05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25,352,725.41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25,352,725.41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234,152,301.27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223,842,649.12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135,503,898.77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178,376,088.69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838,918,793.31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68.83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763BF">
        <w:tc>
          <w:tcPr>
            <w:tcW w:w="1504" w:type="dxa"/>
            <w:vAlign w:val="center"/>
          </w:tcPr>
          <w:p w:rsidR="009763BF" w:rsidRDefault="00355616">
            <w:pPr>
              <w:jc w:val="center"/>
            </w:pPr>
            <w:r>
              <w:rPr>
                <w:rFonts w:eastAsiaTheme="minorEastAsia"/>
                <w:color w:val="000000" w:themeColor="text1"/>
                <w:szCs w:val="21"/>
              </w:rPr>
              <w:t>1</w:t>
            </w:r>
          </w:p>
        </w:tc>
        <w:tc>
          <w:tcPr>
            <w:tcW w:w="1504" w:type="dxa"/>
            <w:vAlign w:val="center"/>
          </w:tcPr>
          <w:p w:rsidR="009763BF" w:rsidRDefault="00355616">
            <w:pPr>
              <w:jc w:val="center"/>
            </w:pPr>
            <w:r>
              <w:rPr>
                <w:rFonts w:eastAsiaTheme="minorEastAsia"/>
                <w:color w:val="000000" w:themeColor="text1"/>
                <w:szCs w:val="21"/>
              </w:rPr>
              <w:t>175789</w:t>
            </w:r>
          </w:p>
        </w:tc>
        <w:tc>
          <w:tcPr>
            <w:tcW w:w="1504" w:type="dxa"/>
            <w:vAlign w:val="center"/>
          </w:tcPr>
          <w:p w:rsidR="009763BF" w:rsidRDefault="00355616">
            <w:pPr>
              <w:jc w:val="center"/>
            </w:pPr>
            <w:r>
              <w:rPr>
                <w:rFonts w:eastAsiaTheme="minorEastAsia"/>
                <w:color w:val="000000" w:themeColor="text1"/>
                <w:szCs w:val="21"/>
              </w:rPr>
              <w:t>GC</w:t>
            </w:r>
            <w:r>
              <w:rPr>
                <w:rFonts w:eastAsiaTheme="minorEastAsia"/>
                <w:color w:val="000000" w:themeColor="text1"/>
                <w:szCs w:val="21"/>
              </w:rPr>
              <w:t>国能</w:t>
            </w:r>
            <w:r>
              <w:rPr>
                <w:rFonts w:eastAsiaTheme="minorEastAsia"/>
                <w:color w:val="000000" w:themeColor="text1"/>
                <w:szCs w:val="21"/>
              </w:rPr>
              <w:t>01</w:t>
            </w:r>
          </w:p>
        </w:tc>
        <w:tc>
          <w:tcPr>
            <w:tcW w:w="1503" w:type="dxa"/>
            <w:vAlign w:val="center"/>
          </w:tcPr>
          <w:p w:rsidR="009763BF" w:rsidRDefault="00355616">
            <w:pPr>
              <w:jc w:val="right"/>
            </w:pPr>
            <w:r>
              <w:rPr>
                <w:rFonts w:eastAsiaTheme="minorEastAsia"/>
                <w:color w:val="000000" w:themeColor="text1"/>
                <w:szCs w:val="21"/>
              </w:rPr>
              <w:t>600,000</w:t>
            </w:r>
          </w:p>
        </w:tc>
        <w:tc>
          <w:tcPr>
            <w:tcW w:w="1503" w:type="dxa"/>
            <w:vAlign w:val="center"/>
          </w:tcPr>
          <w:p w:rsidR="009763BF" w:rsidRDefault="00355616">
            <w:pPr>
              <w:jc w:val="right"/>
            </w:pPr>
            <w:r>
              <w:rPr>
                <w:rFonts w:eastAsiaTheme="minorEastAsia"/>
                <w:color w:val="000000" w:themeColor="text1"/>
                <w:szCs w:val="21"/>
              </w:rPr>
              <w:t>61,186,915.07</w:t>
            </w:r>
          </w:p>
        </w:tc>
        <w:tc>
          <w:tcPr>
            <w:tcW w:w="1503" w:type="dxa"/>
            <w:vAlign w:val="center"/>
          </w:tcPr>
          <w:p w:rsidR="009763BF" w:rsidRDefault="00355616">
            <w:pPr>
              <w:jc w:val="right"/>
            </w:pPr>
            <w:r>
              <w:rPr>
                <w:rFonts w:eastAsiaTheme="minorEastAsia"/>
                <w:color w:val="000000" w:themeColor="text1"/>
                <w:szCs w:val="21"/>
              </w:rPr>
              <w:t>5.02</w:t>
            </w:r>
          </w:p>
        </w:tc>
      </w:tr>
      <w:tr w:rsidR="009763BF">
        <w:tc>
          <w:tcPr>
            <w:tcW w:w="1504" w:type="dxa"/>
            <w:vAlign w:val="center"/>
          </w:tcPr>
          <w:p w:rsidR="009763BF" w:rsidRDefault="00355616">
            <w:pPr>
              <w:jc w:val="center"/>
            </w:pPr>
            <w:r>
              <w:rPr>
                <w:rFonts w:eastAsiaTheme="minorEastAsia"/>
                <w:color w:val="000000" w:themeColor="text1"/>
                <w:szCs w:val="21"/>
              </w:rPr>
              <w:t>2</w:t>
            </w:r>
          </w:p>
        </w:tc>
        <w:tc>
          <w:tcPr>
            <w:tcW w:w="1504" w:type="dxa"/>
            <w:vAlign w:val="center"/>
          </w:tcPr>
          <w:p w:rsidR="009763BF" w:rsidRDefault="00355616">
            <w:pPr>
              <w:jc w:val="center"/>
            </w:pPr>
            <w:r>
              <w:rPr>
                <w:rFonts w:eastAsiaTheme="minorEastAsia"/>
                <w:color w:val="000000" w:themeColor="text1"/>
                <w:szCs w:val="21"/>
              </w:rPr>
              <w:t>012381852</w:t>
            </w:r>
          </w:p>
        </w:tc>
        <w:tc>
          <w:tcPr>
            <w:tcW w:w="1504" w:type="dxa"/>
            <w:vAlign w:val="center"/>
          </w:tcPr>
          <w:p w:rsidR="009763BF" w:rsidRDefault="00355616">
            <w:pPr>
              <w:jc w:val="center"/>
            </w:pPr>
            <w:r>
              <w:rPr>
                <w:rFonts w:eastAsiaTheme="minorEastAsia"/>
                <w:color w:val="000000" w:themeColor="text1"/>
                <w:szCs w:val="21"/>
              </w:rPr>
              <w:t>23</w:t>
            </w:r>
            <w:r>
              <w:rPr>
                <w:rFonts w:eastAsiaTheme="minorEastAsia"/>
                <w:color w:val="000000" w:themeColor="text1"/>
                <w:szCs w:val="21"/>
              </w:rPr>
              <w:t>国电</w:t>
            </w:r>
            <w:r>
              <w:rPr>
                <w:rFonts w:eastAsiaTheme="minorEastAsia"/>
                <w:color w:val="000000" w:themeColor="text1"/>
                <w:szCs w:val="21"/>
              </w:rPr>
              <w:t>SCP003</w:t>
            </w:r>
          </w:p>
        </w:tc>
        <w:tc>
          <w:tcPr>
            <w:tcW w:w="1503" w:type="dxa"/>
            <w:vAlign w:val="center"/>
          </w:tcPr>
          <w:p w:rsidR="009763BF" w:rsidRDefault="00355616">
            <w:pPr>
              <w:jc w:val="right"/>
            </w:pPr>
            <w:r>
              <w:rPr>
                <w:rFonts w:eastAsiaTheme="minorEastAsia"/>
                <w:color w:val="000000" w:themeColor="text1"/>
                <w:szCs w:val="21"/>
              </w:rPr>
              <w:t>500,000</w:t>
            </w:r>
          </w:p>
        </w:tc>
        <w:tc>
          <w:tcPr>
            <w:tcW w:w="1503" w:type="dxa"/>
            <w:vAlign w:val="center"/>
          </w:tcPr>
          <w:p w:rsidR="009763BF" w:rsidRDefault="00355616">
            <w:pPr>
              <w:jc w:val="right"/>
            </w:pPr>
            <w:r>
              <w:rPr>
                <w:rFonts w:eastAsiaTheme="minorEastAsia"/>
                <w:color w:val="000000" w:themeColor="text1"/>
                <w:szCs w:val="21"/>
              </w:rPr>
              <w:t>50,401,639.34</w:t>
            </w:r>
          </w:p>
        </w:tc>
        <w:tc>
          <w:tcPr>
            <w:tcW w:w="1503" w:type="dxa"/>
            <w:vAlign w:val="center"/>
          </w:tcPr>
          <w:p w:rsidR="009763BF" w:rsidRDefault="00355616">
            <w:pPr>
              <w:jc w:val="right"/>
            </w:pPr>
            <w:r>
              <w:rPr>
                <w:rFonts w:eastAsiaTheme="minorEastAsia"/>
                <w:color w:val="000000" w:themeColor="text1"/>
                <w:szCs w:val="21"/>
              </w:rPr>
              <w:t>4.14</w:t>
            </w:r>
          </w:p>
        </w:tc>
      </w:tr>
      <w:tr w:rsidR="009763BF">
        <w:tc>
          <w:tcPr>
            <w:tcW w:w="1504" w:type="dxa"/>
            <w:vAlign w:val="center"/>
          </w:tcPr>
          <w:p w:rsidR="009763BF" w:rsidRDefault="00355616">
            <w:pPr>
              <w:jc w:val="center"/>
            </w:pPr>
            <w:r>
              <w:rPr>
                <w:rFonts w:eastAsiaTheme="minorEastAsia"/>
                <w:color w:val="000000" w:themeColor="text1"/>
                <w:szCs w:val="21"/>
              </w:rPr>
              <w:t>3</w:t>
            </w:r>
          </w:p>
        </w:tc>
        <w:tc>
          <w:tcPr>
            <w:tcW w:w="1504" w:type="dxa"/>
            <w:vAlign w:val="center"/>
          </w:tcPr>
          <w:p w:rsidR="009763BF" w:rsidRDefault="00355616">
            <w:pPr>
              <w:jc w:val="center"/>
            </w:pPr>
            <w:r>
              <w:rPr>
                <w:rFonts w:eastAsiaTheme="minorEastAsia"/>
                <w:color w:val="000000" w:themeColor="text1"/>
                <w:szCs w:val="21"/>
              </w:rPr>
              <w:t>112307005</w:t>
            </w:r>
          </w:p>
        </w:tc>
        <w:tc>
          <w:tcPr>
            <w:tcW w:w="1504" w:type="dxa"/>
            <w:vAlign w:val="center"/>
          </w:tcPr>
          <w:p w:rsidR="009763BF" w:rsidRDefault="00355616">
            <w:pPr>
              <w:jc w:val="center"/>
            </w:pPr>
            <w:r>
              <w:rPr>
                <w:rFonts w:eastAsiaTheme="minorEastAsia"/>
                <w:color w:val="000000" w:themeColor="text1"/>
                <w:szCs w:val="21"/>
              </w:rPr>
              <w:t>23</w:t>
            </w:r>
            <w:r>
              <w:rPr>
                <w:rFonts w:eastAsiaTheme="minorEastAsia"/>
                <w:color w:val="000000" w:themeColor="text1"/>
                <w:szCs w:val="21"/>
              </w:rPr>
              <w:t>招商银行</w:t>
            </w:r>
            <w:r>
              <w:rPr>
                <w:rFonts w:eastAsiaTheme="minorEastAsia"/>
                <w:color w:val="000000" w:themeColor="text1"/>
                <w:szCs w:val="21"/>
              </w:rPr>
              <w:t>CD005</w:t>
            </w:r>
          </w:p>
        </w:tc>
        <w:tc>
          <w:tcPr>
            <w:tcW w:w="1503" w:type="dxa"/>
            <w:vAlign w:val="center"/>
          </w:tcPr>
          <w:p w:rsidR="009763BF" w:rsidRDefault="00355616">
            <w:pPr>
              <w:jc w:val="right"/>
            </w:pPr>
            <w:r>
              <w:rPr>
                <w:rFonts w:eastAsiaTheme="minorEastAsia"/>
                <w:color w:val="000000" w:themeColor="text1"/>
                <w:szCs w:val="21"/>
              </w:rPr>
              <w:t>500,000</w:t>
            </w:r>
          </w:p>
        </w:tc>
        <w:tc>
          <w:tcPr>
            <w:tcW w:w="1503" w:type="dxa"/>
            <w:vAlign w:val="center"/>
          </w:tcPr>
          <w:p w:rsidR="009763BF" w:rsidRDefault="00355616">
            <w:pPr>
              <w:jc w:val="right"/>
            </w:pPr>
            <w:r>
              <w:rPr>
                <w:rFonts w:eastAsiaTheme="minorEastAsia"/>
                <w:color w:val="000000" w:themeColor="text1"/>
                <w:szCs w:val="21"/>
              </w:rPr>
              <w:t>49,883,024.18</w:t>
            </w:r>
          </w:p>
        </w:tc>
        <w:tc>
          <w:tcPr>
            <w:tcW w:w="1503" w:type="dxa"/>
            <w:vAlign w:val="center"/>
          </w:tcPr>
          <w:p w:rsidR="009763BF" w:rsidRDefault="00355616">
            <w:pPr>
              <w:jc w:val="right"/>
            </w:pPr>
            <w:r>
              <w:rPr>
                <w:rFonts w:eastAsiaTheme="minorEastAsia"/>
                <w:color w:val="000000" w:themeColor="text1"/>
                <w:szCs w:val="21"/>
              </w:rPr>
              <w:t>4.09</w:t>
            </w:r>
          </w:p>
        </w:tc>
      </w:tr>
      <w:tr w:rsidR="009763BF">
        <w:tc>
          <w:tcPr>
            <w:tcW w:w="1504" w:type="dxa"/>
            <w:vAlign w:val="center"/>
          </w:tcPr>
          <w:p w:rsidR="009763BF" w:rsidRDefault="00355616">
            <w:pPr>
              <w:jc w:val="center"/>
            </w:pPr>
            <w:r>
              <w:rPr>
                <w:rFonts w:eastAsiaTheme="minorEastAsia"/>
                <w:color w:val="000000" w:themeColor="text1"/>
                <w:szCs w:val="21"/>
              </w:rPr>
              <w:t>4</w:t>
            </w:r>
          </w:p>
        </w:tc>
        <w:tc>
          <w:tcPr>
            <w:tcW w:w="1504" w:type="dxa"/>
            <w:vAlign w:val="center"/>
          </w:tcPr>
          <w:p w:rsidR="009763BF" w:rsidRDefault="00355616">
            <w:pPr>
              <w:jc w:val="center"/>
            </w:pPr>
            <w:r>
              <w:rPr>
                <w:rFonts w:eastAsiaTheme="minorEastAsia"/>
                <w:color w:val="000000" w:themeColor="text1"/>
                <w:szCs w:val="21"/>
              </w:rPr>
              <w:t>012382787</w:t>
            </w:r>
          </w:p>
        </w:tc>
        <w:tc>
          <w:tcPr>
            <w:tcW w:w="1504" w:type="dxa"/>
            <w:vAlign w:val="center"/>
          </w:tcPr>
          <w:p w:rsidR="009763BF" w:rsidRDefault="00355616">
            <w:pPr>
              <w:jc w:val="center"/>
            </w:pPr>
            <w:r>
              <w:rPr>
                <w:rFonts w:eastAsiaTheme="minorEastAsia"/>
                <w:color w:val="000000" w:themeColor="text1"/>
                <w:szCs w:val="21"/>
              </w:rPr>
              <w:t>23</w:t>
            </w:r>
            <w:r>
              <w:rPr>
                <w:rFonts w:eastAsiaTheme="minorEastAsia"/>
                <w:color w:val="000000" w:themeColor="text1"/>
                <w:szCs w:val="21"/>
              </w:rPr>
              <w:t>南电</w:t>
            </w:r>
            <w:r>
              <w:rPr>
                <w:rFonts w:eastAsiaTheme="minorEastAsia"/>
                <w:color w:val="000000" w:themeColor="text1"/>
                <w:szCs w:val="21"/>
              </w:rPr>
              <w:t>SCP012</w:t>
            </w:r>
          </w:p>
        </w:tc>
        <w:tc>
          <w:tcPr>
            <w:tcW w:w="1503" w:type="dxa"/>
            <w:vAlign w:val="center"/>
          </w:tcPr>
          <w:p w:rsidR="009763BF" w:rsidRDefault="00355616">
            <w:pPr>
              <w:jc w:val="right"/>
            </w:pPr>
            <w:r>
              <w:rPr>
                <w:rFonts w:eastAsiaTheme="minorEastAsia"/>
                <w:color w:val="000000" w:themeColor="text1"/>
                <w:szCs w:val="21"/>
              </w:rPr>
              <w:t>450,000</w:t>
            </w:r>
          </w:p>
        </w:tc>
        <w:tc>
          <w:tcPr>
            <w:tcW w:w="1503" w:type="dxa"/>
            <w:vAlign w:val="center"/>
          </w:tcPr>
          <w:p w:rsidR="009763BF" w:rsidRDefault="00355616">
            <w:pPr>
              <w:jc w:val="right"/>
            </w:pPr>
            <w:r>
              <w:rPr>
                <w:rFonts w:eastAsiaTheme="minorEastAsia"/>
                <w:color w:val="000000" w:themeColor="text1"/>
                <w:szCs w:val="21"/>
              </w:rPr>
              <w:t>45,081,870.49</w:t>
            </w:r>
          </w:p>
        </w:tc>
        <w:tc>
          <w:tcPr>
            <w:tcW w:w="1503" w:type="dxa"/>
            <w:vAlign w:val="center"/>
          </w:tcPr>
          <w:p w:rsidR="009763BF" w:rsidRDefault="00355616">
            <w:pPr>
              <w:jc w:val="right"/>
            </w:pPr>
            <w:r>
              <w:rPr>
                <w:rFonts w:eastAsiaTheme="minorEastAsia"/>
                <w:color w:val="000000" w:themeColor="text1"/>
                <w:szCs w:val="21"/>
              </w:rPr>
              <w:t>3.70</w:t>
            </w:r>
          </w:p>
        </w:tc>
      </w:tr>
      <w:tr w:rsidR="009763BF">
        <w:tc>
          <w:tcPr>
            <w:tcW w:w="1504" w:type="dxa"/>
            <w:vAlign w:val="center"/>
          </w:tcPr>
          <w:p w:rsidR="009763BF" w:rsidRDefault="00355616">
            <w:pPr>
              <w:jc w:val="center"/>
            </w:pPr>
            <w:r>
              <w:rPr>
                <w:rFonts w:eastAsiaTheme="minorEastAsia"/>
                <w:color w:val="000000" w:themeColor="text1"/>
                <w:szCs w:val="21"/>
              </w:rPr>
              <w:t>5</w:t>
            </w:r>
          </w:p>
        </w:tc>
        <w:tc>
          <w:tcPr>
            <w:tcW w:w="1504" w:type="dxa"/>
            <w:vAlign w:val="center"/>
          </w:tcPr>
          <w:p w:rsidR="009763BF" w:rsidRDefault="00355616">
            <w:pPr>
              <w:jc w:val="center"/>
            </w:pPr>
            <w:r>
              <w:rPr>
                <w:rFonts w:eastAsiaTheme="minorEastAsia"/>
                <w:color w:val="000000" w:themeColor="text1"/>
                <w:szCs w:val="21"/>
              </w:rPr>
              <w:t>210004</w:t>
            </w:r>
          </w:p>
        </w:tc>
        <w:tc>
          <w:tcPr>
            <w:tcW w:w="1504" w:type="dxa"/>
            <w:vAlign w:val="center"/>
          </w:tcPr>
          <w:p w:rsidR="009763BF" w:rsidRDefault="00355616">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9763BF" w:rsidRDefault="00355616">
            <w:pPr>
              <w:jc w:val="right"/>
            </w:pPr>
            <w:r>
              <w:rPr>
                <w:rFonts w:eastAsiaTheme="minorEastAsia"/>
                <w:color w:val="000000" w:themeColor="text1"/>
                <w:szCs w:val="21"/>
              </w:rPr>
              <w:t>410,000</w:t>
            </w:r>
          </w:p>
        </w:tc>
        <w:tc>
          <w:tcPr>
            <w:tcW w:w="1503" w:type="dxa"/>
            <w:vAlign w:val="center"/>
          </w:tcPr>
          <w:p w:rsidR="009763BF" w:rsidRDefault="00355616">
            <w:pPr>
              <w:jc w:val="right"/>
            </w:pPr>
            <w:r>
              <w:rPr>
                <w:rFonts w:eastAsiaTheme="minorEastAsia"/>
                <w:color w:val="000000" w:themeColor="text1"/>
                <w:szCs w:val="21"/>
              </w:rPr>
              <w:t>41,691,130.05</w:t>
            </w:r>
          </w:p>
        </w:tc>
        <w:tc>
          <w:tcPr>
            <w:tcW w:w="1503" w:type="dxa"/>
            <w:vAlign w:val="center"/>
          </w:tcPr>
          <w:p w:rsidR="009763BF" w:rsidRDefault="00355616">
            <w:pPr>
              <w:jc w:val="right"/>
            </w:pPr>
            <w:r>
              <w:rPr>
                <w:rFonts w:eastAsiaTheme="minorEastAsia"/>
                <w:color w:val="000000" w:themeColor="text1"/>
                <w:szCs w:val="21"/>
              </w:rPr>
              <w:t>3.42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410,490.25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28,017.64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3,216.33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441,724.22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622,216,524.63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862,190,194.63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178,283.19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1,230,424.50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135,899,009.95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137,041,425.85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486,495,797.87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726,379,193.28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77,436.84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77,436.84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8473DD" w:rsidRDefault="008473DD" w:rsidP="00D72CD8">
      <w:pPr>
        <w:spacing w:line="360" w:lineRule="auto"/>
        <w:jc w:val="left"/>
        <w:rPr>
          <w:color w:val="000000" w:themeColor="text1"/>
          <w:sz w:val="24"/>
        </w:rPr>
      </w:pPr>
    </w:p>
    <w:p w:rsidR="006F0EAE" w:rsidRPr="00D72CD8" w:rsidRDefault="006F0EAE" w:rsidP="00D72CD8">
      <w:pPr>
        <w:spacing w:line="360" w:lineRule="auto"/>
        <w:jc w:val="left"/>
        <w:rPr>
          <w:rFonts w:eastAsiaTheme="minorEastAsia"/>
          <w:color w:val="000000" w:themeColor="text1"/>
          <w:kern w:val="44"/>
          <w:szCs w:val="21"/>
        </w:rPr>
      </w:pPr>
      <w:r w:rsidRPr="00D72CD8">
        <w:rPr>
          <w:rFonts w:eastAsiaTheme="minorEastAsia"/>
          <w:b/>
          <w:bCs/>
          <w:color w:val="000000" w:themeColor="text1"/>
          <w:kern w:val="44"/>
          <w:szCs w:val="21"/>
        </w:rPr>
        <w:t xml:space="preserve">7.2 </w:t>
      </w:r>
      <w:r w:rsidRPr="00D72CD8">
        <w:rPr>
          <w:rFonts w:eastAsiaTheme="minorEastAsia" w:hint="eastAsia"/>
          <w:b/>
          <w:bCs/>
          <w:color w:val="000000" w:themeColor="text1"/>
          <w:kern w:val="44"/>
          <w:szCs w:val="21"/>
        </w:rPr>
        <w:t>基金管理人运用固有资金投资本基金交易明细</w:t>
      </w:r>
    </w:p>
    <w:p w:rsidR="006F0EAE" w:rsidRPr="00D72CD8" w:rsidRDefault="006F0EAE" w:rsidP="00D72CD8">
      <w:pPr>
        <w:spacing w:line="360" w:lineRule="auto"/>
        <w:jc w:val="left"/>
        <w:rPr>
          <w:color w:val="000000" w:themeColor="text1"/>
          <w:sz w:val="24"/>
        </w:rPr>
      </w:pPr>
      <w:r w:rsidRPr="00D72CD8">
        <w:rPr>
          <w:rFonts w:hint="eastAsia"/>
          <w:color w:val="000000" w:themeColor="text1"/>
          <w:sz w:val="24"/>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摩根安荣回报混合型证券投资基金基金合同</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摩根安荣回报混合型证券投资基金托管协议</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763BF" w:rsidRDefault="00355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CD" w:rsidRDefault="00C043CD">
      <w:r>
        <w:separator/>
      </w:r>
    </w:p>
  </w:endnote>
  <w:endnote w:type="continuationSeparator" w:id="0">
    <w:p w:rsidR="00C043CD" w:rsidRDefault="00C0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72CD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72CD8">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72CD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CD" w:rsidRDefault="00C043CD">
      <w:r>
        <w:separator/>
      </w:r>
    </w:p>
  </w:footnote>
  <w:footnote w:type="continuationSeparator" w:id="0">
    <w:p w:rsidR="00C043CD" w:rsidRDefault="00C0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摩根安荣回报混合型证券投资基金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5616"/>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4BE0"/>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0EAE"/>
    <w:rsid w:val="006F1F1A"/>
    <w:rsid w:val="006F5AC2"/>
    <w:rsid w:val="006F6C28"/>
    <w:rsid w:val="006F78DE"/>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DD"/>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3B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4CB3"/>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3CD"/>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2CD8"/>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16028-3BDB-4DAF-8439-436F76A3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30</TotalTime>
  <Pages>15</Pages>
  <Words>1284</Words>
  <Characters>7323</Characters>
  <Application>Microsoft Office Word</Application>
  <DocSecurity>0</DocSecurity>
  <Lines>61</Lines>
  <Paragraphs>17</Paragraphs>
  <ScaleCrop>false</ScaleCrop>
  <Company>TRT. Ltd. Co.</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226</cp:revision>
  <cp:lastPrinted>2007-07-19T00:46:00Z</cp:lastPrinted>
  <dcterms:created xsi:type="dcterms:W3CDTF">2013-06-21T06:56:00Z</dcterms:created>
  <dcterms:modified xsi:type="dcterms:W3CDTF">2023-10-24T07:48:00Z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