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上投摩根景气甄选混合型证券投资基金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2021</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2021</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报告送出日期：二〇二二年一月二十四日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3577D5" w:rsidRDefault="00967D7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3577D5" w:rsidRDefault="00967D7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3577D5" w:rsidRDefault="00967D7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3577D5" w:rsidRDefault="00967D7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3577D5" w:rsidRDefault="00967D7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上投摩根景气甄选混合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013006</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2021</w:t>
            </w:r>
            <w:r w:rsidRPr="00B27A29">
              <w:rPr>
                <w:rFonts w:eastAsiaTheme="minorEastAsia"/>
                <w:color w:val="000000" w:themeColor="text1"/>
                <w:kern w:val="0"/>
                <w:szCs w:val="21"/>
              </w:rPr>
              <w:t>年</w:t>
            </w:r>
            <w:r w:rsidRPr="00B27A29">
              <w:rPr>
                <w:rFonts w:eastAsiaTheme="minorEastAsia"/>
                <w:color w:val="000000" w:themeColor="text1"/>
                <w:kern w:val="0"/>
                <w:szCs w:val="21"/>
              </w:rPr>
              <w:t>8</w:t>
            </w:r>
            <w:r w:rsidRPr="00B27A29">
              <w:rPr>
                <w:rFonts w:eastAsiaTheme="minorEastAsia"/>
                <w:color w:val="000000" w:themeColor="text1"/>
                <w:kern w:val="0"/>
                <w:szCs w:val="21"/>
              </w:rPr>
              <w:t>月</w:t>
            </w:r>
            <w:r w:rsidRPr="00B27A29">
              <w:rPr>
                <w:rFonts w:eastAsiaTheme="minorEastAsia"/>
                <w:color w:val="000000" w:themeColor="text1"/>
                <w:kern w:val="0"/>
                <w:szCs w:val="21"/>
              </w:rPr>
              <w:t>31</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3,491,839,534.26</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采用定量及定性研究方法，结合宏观研判跟踪行业景气度选择优质成长性行业，自下而上精选行业龙头，基于严格的风险控制，力争实现基金资产的长期增值。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2C77DE" w:rsidRPr="002C77DE" w:rsidRDefault="002C77DE" w:rsidP="002C77DE">
            <w:pPr>
              <w:adjustRightInd w:val="0"/>
              <w:spacing w:before="29" w:line="360" w:lineRule="auto"/>
              <w:ind w:left="17"/>
              <w:rPr>
                <w:rFonts w:eastAsiaTheme="minorEastAsia"/>
                <w:color w:val="000000" w:themeColor="text1"/>
                <w:kern w:val="0"/>
                <w:szCs w:val="21"/>
              </w:rPr>
            </w:pPr>
            <w:r w:rsidRPr="002C77DE">
              <w:rPr>
                <w:rFonts w:eastAsiaTheme="minorEastAsia" w:hint="eastAsia"/>
                <w:color w:val="000000" w:themeColor="text1"/>
                <w:kern w:val="0"/>
                <w:szCs w:val="21"/>
              </w:rPr>
              <w:t>1</w:t>
            </w:r>
            <w:r w:rsidRPr="002C77DE">
              <w:rPr>
                <w:rFonts w:eastAsiaTheme="minorEastAsia" w:hint="eastAsia"/>
                <w:color w:val="000000" w:themeColor="text1"/>
                <w:kern w:val="0"/>
                <w:szCs w:val="21"/>
              </w:rPr>
              <w:t>、资产配置策略</w:t>
            </w:r>
          </w:p>
          <w:p w:rsidR="002C77DE" w:rsidRPr="002C77DE" w:rsidRDefault="002C77DE" w:rsidP="002C77DE">
            <w:pPr>
              <w:adjustRightInd w:val="0"/>
              <w:spacing w:before="29" w:line="360" w:lineRule="auto"/>
              <w:ind w:left="17"/>
              <w:rPr>
                <w:rFonts w:eastAsiaTheme="minorEastAsia"/>
                <w:color w:val="000000" w:themeColor="text1"/>
                <w:kern w:val="0"/>
                <w:szCs w:val="21"/>
              </w:rPr>
            </w:pPr>
            <w:r w:rsidRPr="002C77DE">
              <w:rPr>
                <w:rFonts w:eastAsiaTheme="minorEastAsia" w:hint="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sidRPr="002C77DE">
              <w:rPr>
                <w:rFonts w:eastAsiaTheme="minorEastAsia" w:hint="eastAsia"/>
                <w:color w:val="000000" w:themeColor="text1"/>
                <w:kern w:val="0"/>
                <w:szCs w:val="21"/>
              </w:rPr>
              <w:t xml:space="preserve"> GDP </w:t>
            </w:r>
            <w:r w:rsidRPr="002C77DE">
              <w:rPr>
                <w:rFonts w:eastAsiaTheme="minorEastAsia" w:hint="eastAsia"/>
                <w:color w:val="000000" w:themeColor="text1"/>
                <w:kern w:val="0"/>
                <w:szCs w:val="21"/>
              </w:rPr>
              <w:t>增速、固定资产投资增速、净出口增速、通胀率、货币供应、利率等宏观指标的变化趋势，结合股票、债券</w:t>
            </w:r>
            <w:r w:rsidRPr="002C77DE">
              <w:rPr>
                <w:rFonts w:eastAsiaTheme="minorEastAsia" w:hint="eastAsia"/>
                <w:color w:val="000000" w:themeColor="text1"/>
                <w:kern w:val="0"/>
                <w:szCs w:val="21"/>
              </w:rPr>
              <w:lastRenderedPageBreak/>
              <w:t>等各类资产风险收益特征，确定合适的资产配置比例。本基金将根据各类证券的风险收益特征的相对变化，适度的调整确定基金资产在股票、债券及现金等类别资产间的分配比例，动态优化投资组合。</w:t>
            </w:r>
          </w:p>
          <w:p w:rsidR="002C77DE" w:rsidRPr="002C77DE" w:rsidRDefault="002C77DE" w:rsidP="002C77DE">
            <w:pPr>
              <w:adjustRightInd w:val="0"/>
              <w:spacing w:before="29" w:line="360" w:lineRule="auto"/>
              <w:ind w:left="17"/>
              <w:rPr>
                <w:rFonts w:eastAsiaTheme="minorEastAsia"/>
                <w:color w:val="000000" w:themeColor="text1"/>
                <w:kern w:val="0"/>
                <w:szCs w:val="21"/>
              </w:rPr>
            </w:pPr>
            <w:r w:rsidRPr="002C77DE">
              <w:rPr>
                <w:rFonts w:eastAsiaTheme="minorEastAsia" w:hint="eastAsia"/>
                <w:color w:val="000000" w:themeColor="text1"/>
                <w:kern w:val="0"/>
                <w:szCs w:val="21"/>
              </w:rPr>
              <w:t>在控制风险的前提下，本基金将优先配置股票资产，本基金股票资产占基金资产的投资比例为</w:t>
            </w:r>
            <w:r w:rsidRPr="002C77DE">
              <w:rPr>
                <w:rFonts w:eastAsiaTheme="minorEastAsia" w:hint="eastAsia"/>
                <w:color w:val="000000" w:themeColor="text1"/>
                <w:kern w:val="0"/>
                <w:szCs w:val="21"/>
              </w:rPr>
              <w:t>60%-95%</w:t>
            </w:r>
            <w:r w:rsidRPr="002C77DE">
              <w:rPr>
                <w:rFonts w:eastAsiaTheme="minorEastAsia" w:hint="eastAsia"/>
                <w:color w:val="000000" w:themeColor="text1"/>
                <w:kern w:val="0"/>
                <w:szCs w:val="21"/>
              </w:rPr>
              <w:t>，其中港股通标的股票的投资比例不超过股票资产的</w:t>
            </w:r>
            <w:r w:rsidRPr="002C77DE">
              <w:rPr>
                <w:rFonts w:eastAsiaTheme="minorEastAsia" w:hint="eastAsia"/>
                <w:color w:val="000000" w:themeColor="text1"/>
                <w:kern w:val="0"/>
                <w:szCs w:val="21"/>
              </w:rPr>
              <w:t>50%</w:t>
            </w:r>
            <w:r w:rsidRPr="002C77DE">
              <w:rPr>
                <w:rFonts w:eastAsiaTheme="minorEastAsia" w:hint="eastAsia"/>
                <w:color w:val="000000" w:themeColor="text1"/>
                <w:kern w:val="0"/>
                <w:szCs w:val="21"/>
              </w:rPr>
              <w:t>。</w:t>
            </w:r>
          </w:p>
          <w:p w:rsidR="002C77DE" w:rsidRPr="002C77DE" w:rsidRDefault="002C77DE" w:rsidP="002C77DE">
            <w:pPr>
              <w:adjustRightInd w:val="0"/>
              <w:spacing w:before="29" w:line="360" w:lineRule="auto"/>
              <w:ind w:left="17"/>
              <w:rPr>
                <w:rFonts w:eastAsiaTheme="minorEastAsia"/>
                <w:color w:val="000000" w:themeColor="text1"/>
                <w:kern w:val="0"/>
                <w:szCs w:val="21"/>
              </w:rPr>
            </w:pPr>
            <w:r w:rsidRPr="002C77DE">
              <w:rPr>
                <w:rFonts w:eastAsiaTheme="minorEastAsia" w:hint="eastAsia"/>
                <w:color w:val="000000" w:themeColor="text1"/>
                <w:kern w:val="0"/>
                <w:szCs w:val="21"/>
              </w:rPr>
              <w:t>2</w:t>
            </w:r>
            <w:r w:rsidRPr="002C77DE">
              <w:rPr>
                <w:rFonts w:eastAsiaTheme="minorEastAsia" w:hint="eastAsia"/>
                <w:color w:val="000000" w:themeColor="text1"/>
                <w:kern w:val="0"/>
                <w:szCs w:val="21"/>
              </w:rPr>
              <w:t>、股票投资策略</w:t>
            </w:r>
          </w:p>
          <w:p w:rsidR="002C77DE" w:rsidRPr="002C77DE" w:rsidRDefault="002C77DE" w:rsidP="002C77DE">
            <w:pPr>
              <w:adjustRightInd w:val="0"/>
              <w:spacing w:before="29" w:line="360" w:lineRule="auto"/>
              <w:ind w:left="17"/>
              <w:rPr>
                <w:rFonts w:eastAsiaTheme="minorEastAsia"/>
                <w:color w:val="000000" w:themeColor="text1"/>
                <w:kern w:val="0"/>
                <w:szCs w:val="21"/>
              </w:rPr>
            </w:pPr>
            <w:r w:rsidRPr="002C77DE">
              <w:rPr>
                <w:rFonts w:eastAsiaTheme="minorEastAsia" w:hint="eastAsia"/>
                <w:color w:val="000000" w:themeColor="text1"/>
                <w:kern w:val="0"/>
                <w:szCs w:val="21"/>
              </w:rPr>
              <w:t>本基金依托基金管理人的研究平台，自上而下形成行业配置观点，通过研究不同行业的周期变化，结合社会发展的不同阶段，选择高景气度的优质成长性行业进行重点配置；同时自下而上形成个股配置观点，挖掘并灵活投资于各行业中最具有投资价值的上市公司；通过行业配置与个股选择，获取超越业绩比较基准的超额收益。</w:t>
            </w:r>
          </w:p>
          <w:p w:rsidR="002C77DE" w:rsidRPr="002C77DE" w:rsidRDefault="002C77DE" w:rsidP="002C77DE">
            <w:pPr>
              <w:adjustRightInd w:val="0"/>
              <w:spacing w:before="29" w:line="360" w:lineRule="auto"/>
              <w:ind w:left="17"/>
              <w:rPr>
                <w:rFonts w:eastAsiaTheme="minorEastAsia"/>
                <w:color w:val="000000" w:themeColor="text1"/>
                <w:kern w:val="0"/>
                <w:szCs w:val="21"/>
              </w:rPr>
            </w:pPr>
            <w:r w:rsidRPr="002C77DE">
              <w:rPr>
                <w:rFonts w:eastAsiaTheme="minorEastAsia" w:hint="eastAsia"/>
                <w:color w:val="000000" w:themeColor="text1"/>
                <w:kern w:val="0"/>
                <w:szCs w:val="21"/>
              </w:rPr>
              <w:t>3</w:t>
            </w:r>
            <w:r w:rsidRPr="002C77DE">
              <w:rPr>
                <w:rFonts w:eastAsiaTheme="minorEastAsia" w:hint="eastAsia"/>
                <w:color w:val="000000" w:themeColor="text1"/>
                <w:kern w:val="0"/>
                <w:szCs w:val="21"/>
              </w:rPr>
              <w:t>、港股投资策略</w:t>
            </w:r>
          </w:p>
          <w:p w:rsidR="002C77DE" w:rsidRPr="002C77DE" w:rsidRDefault="002C77DE" w:rsidP="002C77DE">
            <w:pPr>
              <w:adjustRightInd w:val="0"/>
              <w:spacing w:before="29" w:line="360" w:lineRule="auto"/>
              <w:ind w:left="17"/>
              <w:rPr>
                <w:rFonts w:eastAsiaTheme="minorEastAsia"/>
                <w:color w:val="000000" w:themeColor="text1"/>
                <w:kern w:val="0"/>
                <w:szCs w:val="21"/>
              </w:rPr>
            </w:pPr>
            <w:r w:rsidRPr="002C77DE">
              <w:rPr>
                <w:rFonts w:eastAsiaTheme="minorEastAsia" w:hint="eastAsia"/>
                <w:color w:val="000000" w:themeColor="text1"/>
                <w:kern w:val="0"/>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p>
          <w:p w:rsidR="002C77DE" w:rsidRPr="002C77DE" w:rsidRDefault="002C77DE" w:rsidP="002C77DE">
            <w:pPr>
              <w:adjustRightInd w:val="0"/>
              <w:spacing w:before="29" w:line="360" w:lineRule="auto"/>
              <w:ind w:left="17"/>
              <w:rPr>
                <w:rFonts w:eastAsiaTheme="minorEastAsia"/>
                <w:color w:val="000000" w:themeColor="text1"/>
                <w:kern w:val="0"/>
                <w:szCs w:val="21"/>
              </w:rPr>
            </w:pPr>
            <w:r w:rsidRPr="002C77DE">
              <w:rPr>
                <w:rFonts w:eastAsiaTheme="minorEastAsia" w:hint="eastAsia"/>
                <w:color w:val="000000" w:themeColor="text1"/>
                <w:kern w:val="0"/>
                <w:szCs w:val="21"/>
              </w:rPr>
              <w:t>4</w:t>
            </w:r>
            <w:r w:rsidRPr="002C77DE">
              <w:rPr>
                <w:rFonts w:eastAsiaTheme="minorEastAsia" w:hint="eastAsia"/>
                <w:color w:val="000000" w:themeColor="text1"/>
                <w:kern w:val="0"/>
                <w:szCs w:val="21"/>
              </w:rPr>
              <w:t>、债券投资策略</w:t>
            </w:r>
          </w:p>
          <w:p w:rsidR="002C77DE" w:rsidRPr="002C77DE" w:rsidRDefault="002C77DE" w:rsidP="002C77DE">
            <w:pPr>
              <w:adjustRightInd w:val="0"/>
              <w:spacing w:before="29" w:line="360" w:lineRule="auto"/>
              <w:ind w:left="17"/>
              <w:rPr>
                <w:rFonts w:eastAsiaTheme="minorEastAsia"/>
                <w:color w:val="000000" w:themeColor="text1"/>
                <w:kern w:val="0"/>
                <w:szCs w:val="21"/>
              </w:rPr>
            </w:pPr>
            <w:r w:rsidRPr="002C77DE">
              <w:rPr>
                <w:rFonts w:eastAsiaTheme="minorEastAsia" w:hint="eastAsia"/>
                <w:color w:val="000000" w:themeColor="text1"/>
                <w:kern w:val="0"/>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5E6DF3" w:rsidRPr="00B27A29" w:rsidRDefault="002C77DE">
            <w:pPr>
              <w:adjustRightInd w:val="0"/>
              <w:spacing w:before="29" w:line="360" w:lineRule="auto"/>
              <w:ind w:left="17"/>
              <w:rPr>
                <w:rFonts w:eastAsiaTheme="minorEastAsia"/>
                <w:color w:val="000000" w:themeColor="text1"/>
                <w:szCs w:val="21"/>
              </w:rPr>
            </w:pPr>
            <w:r w:rsidRPr="002C77DE">
              <w:rPr>
                <w:rFonts w:eastAsiaTheme="minorEastAsia" w:hint="eastAsia"/>
                <w:color w:val="000000" w:themeColor="text1"/>
                <w:kern w:val="0"/>
                <w:szCs w:val="21"/>
              </w:rPr>
              <w:lastRenderedPageBreak/>
              <w:t>5</w:t>
            </w:r>
            <w:r w:rsidRPr="002C77DE">
              <w:rPr>
                <w:rFonts w:eastAsiaTheme="minorEastAsia" w:hint="eastAsia"/>
                <w:color w:val="000000" w:themeColor="text1"/>
                <w:kern w:val="0"/>
                <w:szCs w:val="21"/>
              </w:rPr>
              <w:t>、其他投资策略：包括股指期货投资策略、资产支持证券投资策略、股票期权投资策略、证券公司短期公司债券投资策略、存托凭证投资策略</w:t>
            </w:r>
            <w:r w:rsidR="00967D7E">
              <w:rPr>
                <w:rFonts w:eastAsiaTheme="minorEastAsia" w:hint="eastAsia"/>
                <w:color w:val="000000" w:themeColor="text1"/>
                <w:kern w:val="0"/>
                <w:szCs w:val="21"/>
              </w:rPr>
              <w:t>。</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*65%+</w:t>
            </w:r>
            <w:r w:rsidRPr="00B27A29">
              <w:rPr>
                <w:rFonts w:eastAsiaTheme="minorEastAsia"/>
                <w:color w:val="000000" w:themeColor="text1"/>
                <w:kern w:val="0"/>
                <w:szCs w:val="21"/>
              </w:rPr>
              <w:t>中证港股通指数收益率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混合型基金产品，预期风险和收益水平低于股票型基金，高于债券型基金和货币市场基金。本基金可投资香港联合交易所上市的股票，将面临港股通机制下因投资环境、投资标的、市场制度以及交易规则等差异带来的特有风险。</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上投摩根景气甄选混合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上投摩根景气甄选混合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013006</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013007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3,322,873,639.28</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168,965,894.98</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上投摩根景气甄选混合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上投摩根景气甄选混合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-173,617,967.86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-9,646,043.63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-175,823,207.86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-9,507,569.94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-0.0517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-0.0517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3,074,030,516.14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156,050,720.68</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0.9251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0.9236</w:t>
            </w:r>
          </w:p>
        </w:tc>
      </w:tr>
    </w:tbl>
    <w:p w:rsidR="003577D5" w:rsidRDefault="00967D7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上投摩根景气甄选混合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3577D5">
        <w:tc>
          <w:tcPr>
            <w:tcW w:w="1290" w:type="dxa"/>
            <w:vAlign w:val="center"/>
          </w:tcPr>
          <w:p w:rsidR="003577D5" w:rsidRDefault="00967D7E">
            <w:pPr>
              <w:jc w:val="left"/>
            </w:pPr>
            <w:r>
              <w:rPr>
                <w:rFonts w:eastAsiaTheme="minorEastAsia"/>
                <w:color w:val="000000" w:themeColor="text1"/>
                <w:szCs w:val="21"/>
              </w:rPr>
              <w:t>过去三个月</w:t>
            </w:r>
          </w:p>
        </w:tc>
        <w:tc>
          <w:tcPr>
            <w:tcW w:w="1291" w:type="dxa"/>
            <w:vAlign w:val="center"/>
          </w:tcPr>
          <w:p w:rsidR="003577D5" w:rsidRDefault="00967D7E">
            <w:pPr>
              <w:jc w:val="right"/>
            </w:pPr>
            <w:r>
              <w:rPr>
                <w:rFonts w:eastAsiaTheme="minorEastAsia"/>
                <w:color w:val="000000" w:themeColor="text1"/>
                <w:szCs w:val="21"/>
              </w:rPr>
              <w:t>-5.31%</w:t>
            </w:r>
          </w:p>
        </w:tc>
        <w:tc>
          <w:tcPr>
            <w:tcW w:w="1291" w:type="dxa"/>
            <w:vAlign w:val="center"/>
          </w:tcPr>
          <w:p w:rsidR="003577D5" w:rsidRDefault="00967D7E">
            <w:pPr>
              <w:jc w:val="right"/>
            </w:pPr>
            <w:r>
              <w:rPr>
                <w:rFonts w:eastAsiaTheme="minorEastAsia"/>
                <w:color w:val="000000" w:themeColor="text1"/>
                <w:szCs w:val="21"/>
              </w:rPr>
              <w:t>0.51%</w:t>
            </w:r>
          </w:p>
        </w:tc>
        <w:tc>
          <w:tcPr>
            <w:tcW w:w="1291" w:type="dxa"/>
            <w:vAlign w:val="center"/>
          </w:tcPr>
          <w:p w:rsidR="003577D5" w:rsidRDefault="00967D7E">
            <w:pPr>
              <w:jc w:val="right"/>
            </w:pPr>
            <w:r>
              <w:rPr>
                <w:rFonts w:eastAsiaTheme="minorEastAsia"/>
                <w:color w:val="000000" w:themeColor="text1"/>
                <w:szCs w:val="21"/>
              </w:rPr>
              <w:t>0.13%</w:t>
            </w:r>
          </w:p>
        </w:tc>
        <w:tc>
          <w:tcPr>
            <w:tcW w:w="1291" w:type="dxa"/>
            <w:vAlign w:val="center"/>
          </w:tcPr>
          <w:p w:rsidR="003577D5" w:rsidRDefault="00967D7E">
            <w:pPr>
              <w:jc w:val="right"/>
            </w:pPr>
            <w:r>
              <w:rPr>
                <w:rFonts w:eastAsiaTheme="minorEastAsia"/>
                <w:color w:val="000000" w:themeColor="text1"/>
                <w:szCs w:val="21"/>
              </w:rPr>
              <w:t>0.61%</w:t>
            </w:r>
          </w:p>
        </w:tc>
        <w:tc>
          <w:tcPr>
            <w:tcW w:w="1291" w:type="dxa"/>
            <w:vAlign w:val="center"/>
          </w:tcPr>
          <w:p w:rsidR="003577D5" w:rsidRDefault="00967D7E">
            <w:pPr>
              <w:jc w:val="right"/>
            </w:pPr>
            <w:r>
              <w:rPr>
                <w:rFonts w:eastAsiaTheme="minorEastAsia"/>
                <w:color w:val="000000" w:themeColor="text1"/>
                <w:szCs w:val="21"/>
              </w:rPr>
              <w:t>-5.44%</w:t>
            </w:r>
          </w:p>
        </w:tc>
        <w:tc>
          <w:tcPr>
            <w:tcW w:w="1291" w:type="dxa"/>
            <w:vAlign w:val="center"/>
          </w:tcPr>
          <w:p w:rsidR="003577D5" w:rsidRDefault="00967D7E">
            <w:pPr>
              <w:jc w:val="right"/>
            </w:pPr>
            <w:r>
              <w:rPr>
                <w:rFonts w:eastAsiaTheme="minorEastAsia"/>
                <w:color w:val="000000" w:themeColor="text1"/>
                <w:szCs w:val="21"/>
              </w:rPr>
              <w:t>-0.10%</w:t>
            </w:r>
          </w:p>
        </w:tc>
      </w:tr>
      <w:tr w:rsidR="003577D5">
        <w:tc>
          <w:tcPr>
            <w:tcW w:w="1290" w:type="dxa"/>
            <w:vAlign w:val="center"/>
          </w:tcPr>
          <w:p w:rsidR="003577D5" w:rsidRDefault="00967D7E">
            <w:pPr>
              <w:jc w:val="left"/>
            </w:pPr>
            <w:r>
              <w:rPr>
                <w:rFonts w:eastAsiaTheme="minorEastAsia"/>
                <w:color w:val="000000" w:themeColor="text1"/>
                <w:szCs w:val="21"/>
              </w:rPr>
              <w:t>过去六个月</w:t>
            </w:r>
          </w:p>
        </w:tc>
        <w:tc>
          <w:tcPr>
            <w:tcW w:w="1291" w:type="dxa"/>
            <w:vAlign w:val="center"/>
          </w:tcPr>
          <w:p w:rsidR="003577D5" w:rsidRDefault="00967D7E">
            <w:pPr>
              <w:jc w:val="right"/>
            </w:pPr>
            <w:r>
              <w:rPr>
                <w:rFonts w:eastAsiaTheme="minorEastAsia"/>
                <w:color w:val="000000" w:themeColor="text1"/>
                <w:szCs w:val="21"/>
              </w:rPr>
              <w:t>-</w:t>
            </w:r>
          </w:p>
        </w:tc>
        <w:tc>
          <w:tcPr>
            <w:tcW w:w="1291" w:type="dxa"/>
            <w:vAlign w:val="center"/>
          </w:tcPr>
          <w:p w:rsidR="003577D5" w:rsidRDefault="00967D7E">
            <w:pPr>
              <w:jc w:val="right"/>
            </w:pPr>
            <w:r>
              <w:rPr>
                <w:rFonts w:eastAsiaTheme="minorEastAsia"/>
                <w:color w:val="000000" w:themeColor="text1"/>
                <w:szCs w:val="21"/>
              </w:rPr>
              <w:t>-</w:t>
            </w:r>
          </w:p>
        </w:tc>
        <w:tc>
          <w:tcPr>
            <w:tcW w:w="1291" w:type="dxa"/>
            <w:vAlign w:val="center"/>
          </w:tcPr>
          <w:p w:rsidR="003577D5" w:rsidRDefault="00967D7E">
            <w:pPr>
              <w:jc w:val="right"/>
            </w:pPr>
            <w:r>
              <w:rPr>
                <w:rFonts w:eastAsiaTheme="minorEastAsia"/>
                <w:color w:val="000000" w:themeColor="text1"/>
                <w:szCs w:val="21"/>
              </w:rPr>
              <w:t>-</w:t>
            </w:r>
          </w:p>
        </w:tc>
        <w:tc>
          <w:tcPr>
            <w:tcW w:w="1291" w:type="dxa"/>
            <w:vAlign w:val="center"/>
          </w:tcPr>
          <w:p w:rsidR="003577D5" w:rsidRDefault="00967D7E">
            <w:pPr>
              <w:jc w:val="right"/>
            </w:pPr>
            <w:r>
              <w:rPr>
                <w:rFonts w:eastAsiaTheme="minorEastAsia"/>
                <w:color w:val="000000" w:themeColor="text1"/>
                <w:szCs w:val="21"/>
              </w:rPr>
              <w:t>-</w:t>
            </w:r>
          </w:p>
        </w:tc>
        <w:tc>
          <w:tcPr>
            <w:tcW w:w="1291" w:type="dxa"/>
            <w:vAlign w:val="center"/>
          </w:tcPr>
          <w:p w:rsidR="003577D5" w:rsidRDefault="00967D7E">
            <w:pPr>
              <w:jc w:val="right"/>
            </w:pPr>
            <w:r>
              <w:rPr>
                <w:rFonts w:eastAsiaTheme="minorEastAsia"/>
                <w:color w:val="000000" w:themeColor="text1"/>
                <w:szCs w:val="21"/>
              </w:rPr>
              <w:t>-</w:t>
            </w:r>
          </w:p>
        </w:tc>
        <w:tc>
          <w:tcPr>
            <w:tcW w:w="1291" w:type="dxa"/>
            <w:vAlign w:val="center"/>
          </w:tcPr>
          <w:p w:rsidR="003577D5" w:rsidRDefault="00967D7E">
            <w:pPr>
              <w:jc w:val="right"/>
            </w:pPr>
            <w:r>
              <w:rPr>
                <w:rFonts w:eastAsiaTheme="minorEastAsia"/>
                <w:color w:val="000000" w:themeColor="text1"/>
                <w:szCs w:val="21"/>
              </w:rPr>
              <w:t>-</w:t>
            </w:r>
          </w:p>
        </w:tc>
      </w:tr>
      <w:tr w:rsidR="003577D5">
        <w:tc>
          <w:tcPr>
            <w:tcW w:w="1290" w:type="dxa"/>
            <w:vAlign w:val="center"/>
          </w:tcPr>
          <w:p w:rsidR="003577D5" w:rsidRDefault="00967D7E">
            <w:pPr>
              <w:jc w:val="left"/>
            </w:pPr>
            <w:r>
              <w:rPr>
                <w:rFonts w:eastAsiaTheme="minorEastAsia"/>
                <w:color w:val="000000" w:themeColor="text1"/>
                <w:szCs w:val="21"/>
              </w:rPr>
              <w:t>过去一年</w:t>
            </w:r>
          </w:p>
        </w:tc>
        <w:tc>
          <w:tcPr>
            <w:tcW w:w="1291" w:type="dxa"/>
            <w:vAlign w:val="center"/>
          </w:tcPr>
          <w:p w:rsidR="003577D5" w:rsidRDefault="00967D7E">
            <w:pPr>
              <w:jc w:val="right"/>
            </w:pPr>
            <w:r>
              <w:rPr>
                <w:rFonts w:eastAsiaTheme="minorEastAsia"/>
                <w:color w:val="000000" w:themeColor="text1"/>
                <w:szCs w:val="21"/>
              </w:rPr>
              <w:t>-</w:t>
            </w:r>
          </w:p>
        </w:tc>
        <w:tc>
          <w:tcPr>
            <w:tcW w:w="1291" w:type="dxa"/>
            <w:vAlign w:val="center"/>
          </w:tcPr>
          <w:p w:rsidR="003577D5" w:rsidRDefault="00967D7E">
            <w:pPr>
              <w:jc w:val="right"/>
            </w:pPr>
            <w:r>
              <w:rPr>
                <w:rFonts w:eastAsiaTheme="minorEastAsia"/>
                <w:color w:val="000000" w:themeColor="text1"/>
                <w:szCs w:val="21"/>
              </w:rPr>
              <w:t>-</w:t>
            </w:r>
          </w:p>
        </w:tc>
        <w:tc>
          <w:tcPr>
            <w:tcW w:w="1291" w:type="dxa"/>
            <w:vAlign w:val="center"/>
          </w:tcPr>
          <w:p w:rsidR="003577D5" w:rsidRDefault="00967D7E">
            <w:pPr>
              <w:jc w:val="right"/>
            </w:pPr>
            <w:r>
              <w:rPr>
                <w:rFonts w:eastAsiaTheme="minorEastAsia"/>
                <w:color w:val="000000" w:themeColor="text1"/>
                <w:szCs w:val="21"/>
              </w:rPr>
              <w:t>-</w:t>
            </w:r>
          </w:p>
        </w:tc>
        <w:tc>
          <w:tcPr>
            <w:tcW w:w="1291" w:type="dxa"/>
            <w:vAlign w:val="center"/>
          </w:tcPr>
          <w:p w:rsidR="003577D5" w:rsidRDefault="00967D7E">
            <w:pPr>
              <w:jc w:val="right"/>
            </w:pPr>
            <w:r>
              <w:rPr>
                <w:rFonts w:eastAsiaTheme="minorEastAsia"/>
                <w:color w:val="000000" w:themeColor="text1"/>
                <w:szCs w:val="21"/>
              </w:rPr>
              <w:t>-</w:t>
            </w:r>
          </w:p>
        </w:tc>
        <w:tc>
          <w:tcPr>
            <w:tcW w:w="1291" w:type="dxa"/>
            <w:vAlign w:val="center"/>
          </w:tcPr>
          <w:p w:rsidR="003577D5" w:rsidRDefault="00967D7E">
            <w:pPr>
              <w:jc w:val="right"/>
            </w:pPr>
            <w:r>
              <w:rPr>
                <w:rFonts w:eastAsiaTheme="minorEastAsia"/>
                <w:color w:val="000000" w:themeColor="text1"/>
                <w:szCs w:val="21"/>
              </w:rPr>
              <w:t>-</w:t>
            </w:r>
          </w:p>
        </w:tc>
        <w:tc>
          <w:tcPr>
            <w:tcW w:w="1291" w:type="dxa"/>
            <w:vAlign w:val="center"/>
          </w:tcPr>
          <w:p w:rsidR="003577D5" w:rsidRDefault="00967D7E">
            <w:pPr>
              <w:jc w:val="right"/>
            </w:pPr>
            <w:r>
              <w:rPr>
                <w:rFonts w:eastAsiaTheme="minorEastAsia"/>
                <w:color w:val="000000" w:themeColor="text1"/>
                <w:szCs w:val="21"/>
              </w:rPr>
              <w:t>-</w:t>
            </w:r>
          </w:p>
        </w:tc>
      </w:tr>
      <w:tr w:rsidR="003577D5">
        <w:tc>
          <w:tcPr>
            <w:tcW w:w="1290" w:type="dxa"/>
            <w:vAlign w:val="center"/>
          </w:tcPr>
          <w:p w:rsidR="003577D5" w:rsidRDefault="00967D7E">
            <w:pPr>
              <w:jc w:val="left"/>
            </w:pPr>
            <w:r>
              <w:rPr>
                <w:rFonts w:eastAsiaTheme="minorEastAsia"/>
                <w:color w:val="000000" w:themeColor="text1"/>
                <w:szCs w:val="21"/>
              </w:rPr>
              <w:t>过去三年</w:t>
            </w:r>
          </w:p>
        </w:tc>
        <w:tc>
          <w:tcPr>
            <w:tcW w:w="1291" w:type="dxa"/>
            <w:vAlign w:val="center"/>
          </w:tcPr>
          <w:p w:rsidR="003577D5" w:rsidRDefault="00967D7E">
            <w:pPr>
              <w:jc w:val="right"/>
            </w:pPr>
            <w:r>
              <w:rPr>
                <w:rFonts w:eastAsiaTheme="minorEastAsia"/>
                <w:color w:val="000000" w:themeColor="text1"/>
                <w:szCs w:val="21"/>
              </w:rPr>
              <w:t>-</w:t>
            </w:r>
          </w:p>
        </w:tc>
        <w:tc>
          <w:tcPr>
            <w:tcW w:w="1291" w:type="dxa"/>
            <w:vAlign w:val="center"/>
          </w:tcPr>
          <w:p w:rsidR="003577D5" w:rsidRDefault="00967D7E">
            <w:pPr>
              <w:jc w:val="right"/>
            </w:pPr>
            <w:r>
              <w:rPr>
                <w:rFonts w:eastAsiaTheme="minorEastAsia"/>
                <w:color w:val="000000" w:themeColor="text1"/>
                <w:szCs w:val="21"/>
              </w:rPr>
              <w:t>-</w:t>
            </w:r>
          </w:p>
        </w:tc>
        <w:tc>
          <w:tcPr>
            <w:tcW w:w="1291" w:type="dxa"/>
            <w:vAlign w:val="center"/>
          </w:tcPr>
          <w:p w:rsidR="003577D5" w:rsidRDefault="00967D7E">
            <w:pPr>
              <w:jc w:val="right"/>
            </w:pPr>
            <w:r>
              <w:rPr>
                <w:rFonts w:eastAsiaTheme="minorEastAsia"/>
                <w:color w:val="000000" w:themeColor="text1"/>
                <w:szCs w:val="21"/>
              </w:rPr>
              <w:t>-</w:t>
            </w:r>
          </w:p>
        </w:tc>
        <w:tc>
          <w:tcPr>
            <w:tcW w:w="1291" w:type="dxa"/>
            <w:vAlign w:val="center"/>
          </w:tcPr>
          <w:p w:rsidR="003577D5" w:rsidRDefault="00967D7E">
            <w:pPr>
              <w:jc w:val="right"/>
            </w:pPr>
            <w:r>
              <w:rPr>
                <w:rFonts w:eastAsiaTheme="minorEastAsia"/>
                <w:color w:val="000000" w:themeColor="text1"/>
                <w:szCs w:val="21"/>
              </w:rPr>
              <w:t>-</w:t>
            </w:r>
          </w:p>
        </w:tc>
        <w:tc>
          <w:tcPr>
            <w:tcW w:w="1291" w:type="dxa"/>
            <w:vAlign w:val="center"/>
          </w:tcPr>
          <w:p w:rsidR="003577D5" w:rsidRDefault="00967D7E">
            <w:pPr>
              <w:jc w:val="right"/>
            </w:pPr>
            <w:r>
              <w:rPr>
                <w:rFonts w:eastAsiaTheme="minorEastAsia"/>
                <w:color w:val="000000" w:themeColor="text1"/>
                <w:szCs w:val="21"/>
              </w:rPr>
              <w:t>-</w:t>
            </w:r>
          </w:p>
        </w:tc>
        <w:tc>
          <w:tcPr>
            <w:tcW w:w="1291" w:type="dxa"/>
            <w:vAlign w:val="center"/>
          </w:tcPr>
          <w:p w:rsidR="003577D5" w:rsidRDefault="00967D7E">
            <w:pPr>
              <w:jc w:val="right"/>
            </w:pPr>
            <w:r>
              <w:rPr>
                <w:rFonts w:eastAsiaTheme="minorEastAsia"/>
                <w:color w:val="000000" w:themeColor="text1"/>
                <w:szCs w:val="21"/>
              </w:rPr>
              <w:t>-</w:t>
            </w:r>
          </w:p>
        </w:tc>
      </w:tr>
      <w:tr w:rsidR="003577D5">
        <w:tc>
          <w:tcPr>
            <w:tcW w:w="1290" w:type="dxa"/>
            <w:vAlign w:val="center"/>
          </w:tcPr>
          <w:p w:rsidR="003577D5" w:rsidRDefault="00967D7E">
            <w:pPr>
              <w:jc w:val="left"/>
            </w:pPr>
            <w:r>
              <w:rPr>
                <w:rFonts w:eastAsiaTheme="minorEastAsia"/>
                <w:color w:val="000000" w:themeColor="text1"/>
                <w:szCs w:val="21"/>
              </w:rPr>
              <w:t>过去五年</w:t>
            </w:r>
          </w:p>
        </w:tc>
        <w:tc>
          <w:tcPr>
            <w:tcW w:w="1291" w:type="dxa"/>
            <w:vAlign w:val="center"/>
          </w:tcPr>
          <w:p w:rsidR="003577D5" w:rsidRDefault="00967D7E">
            <w:pPr>
              <w:jc w:val="right"/>
            </w:pPr>
            <w:r>
              <w:rPr>
                <w:rFonts w:eastAsiaTheme="minorEastAsia"/>
                <w:color w:val="000000" w:themeColor="text1"/>
                <w:szCs w:val="21"/>
              </w:rPr>
              <w:t>-</w:t>
            </w:r>
          </w:p>
        </w:tc>
        <w:tc>
          <w:tcPr>
            <w:tcW w:w="1291" w:type="dxa"/>
            <w:vAlign w:val="center"/>
          </w:tcPr>
          <w:p w:rsidR="003577D5" w:rsidRDefault="00967D7E">
            <w:pPr>
              <w:jc w:val="right"/>
            </w:pPr>
            <w:r>
              <w:rPr>
                <w:rFonts w:eastAsiaTheme="minorEastAsia"/>
                <w:color w:val="000000" w:themeColor="text1"/>
                <w:szCs w:val="21"/>
              </w:rPr>
              <w:t>-</w:t>
            </w:r>
          </w:p>
        </w:tc>
        <w:tc>
          <w:tcPr>
            <w:tcW w:w="1291" w:type="dxa"/>
            <w:vAlign w:val="center"/>
          </w:tcPr>
          <w:p w:rsidR="003577D5" w:rsidRDefault="00967D7E">
            <w:pPr>
              <w:jc w:val="right"/>
            </w:pPr>
            <w:r>
              <w:rPr>
                <w:rFonts w:eastAsiaTheme="minorEastAsia"/>
                <w:color w:val="000000" w:themeColor="text1"/>
                <w:szCs w:val="21"/>
              </w:rPr>
              <w:t>-</w:t>
            </w:r>
          </w:p>
        </w:tc>
        <w:tc>
          <w:tcPr>
            <w:tcW w:w="1291" w:type="dxa"/>
            <w:vAlign w:val="center"/>
          </w:tcPr>
          <w:p w:rsidR="003577D5" w:rsidRDefault="00967D7E">
            <w:pPr>
              <w:jc w:val="right"/>
            </w:pPr>
            <w:r>
              <w:rPr>
                <w:rFonts w:eastAsiaTheme="minorEastAsia"/>
                <w:color w:val="000000" w:themeColor="text1"/>
                <w:szCs w:val="21"/>
              </w:rPr>
              <w:t>-</w:t>
            </w:r>
          </w:p>
        </w:tc>
        <w:tc>
          <w:tcPr>
            <w:tcW w:w="1291" w:type="dxa"/>
            <w:vAlign w:val="center"/>
          </w:tcPr>
          <w:p w:rsidR="003577D5" w:rsidRDefault="00967D7E">
            <w:pPr>
              <w:jc w:val="right"/>
            </w:pPr>
            <w:r>
              <w:rPr>
                <w:rFonts w:eastAsiaTheme="minorEastAsia"/>
                <w:color w:val="000000" w:themeColor="text1"/>
                <w:szCs w:val="21"/>
              </w:rPr>
              <w:t>-</w:t>
            </w:r>
          </w:p>
        </w:tc>
        <w:tc>
          <w:tcPr>
            <w:tcW w:w="1291" w:type="dxa"/>
            <w:vAlign w:val="center"/>
          </w:tcPr>
          <w:p w:rsidR="003577D5" w:rsidRDefault="00967D7E">
            <w:pPr>
              <w:jc w:val="right"/>
            </w:pPr>
            <w:r>
              <w:rPr>
                <w:rFonts w:eastAsiaTheme="minorEastAsia"/>
                <w:color w:val="000000" w:themeColor="text1"/>
                <w:szCs w:val="21"/>
              </w:rPr>
              <w:t>-</w:t>
            </w:r>
          </w:p>
        </w:tc>
      </w:tr>
      <w:tr w:rsidR="003577D5">
        <w:tc>
          <w:tcPr>
            <w:tcW w:w="1290" w:type="dxa"/>
            <w:vAlign w:val="center"/>
          </w:tcPr>
          <w:p w:rsidR="003577D5" w:rsidRDefault="00967D7E">
            <w:pPr>
              <w:jc w:val="left"/>
            </w:pPr>
            <w:r>
              <w:rPr>
                <w:rFonts w:eastAsiaTheme="minorEastAsia"/>
                <w:color w:val="000000" w:themeColor="text1"/>
                <w:szCs w:val="21"/>
              </w:rPr>
              <w:t>自基金合同生效起至今</w:t>
            </w:r>
          </w:p>
        </w:tc>
        <w:tc>
          <w:tcPr>
            <w:tcW w:w="1291" w:type="dxa"/>
            <w:vAlign w:val="center"/>
          </w:tcPr>
          <w:p w:rsidR="003577D5" w:rsidRDefault="00967D7E">
            <w:pPr>
              <w:jc w:val="right"/>
            </w:pPr>
            <w:r>
              <w:rPr>
                <w:rFonts w:eastAsiaTheme="minorEastAsia"/>
                <w:color w:val="000000" w:themeColor="text1"/>
                <w:szCs w:val="21"/>
              </w:rPr>
              <w:t>-7.49%</w:t>
            </w:r>
          </w:p>
        </w:tc>
        <w:tc>
          <w:tcPr>
            <w:tcW w:w="1291" w:type="dxa"/>
            <w:vAlign w:val="center"/>
          </w:tcPr>
          <w:p w:rsidR="003577D5" w:rsidRDefault="00967D7E">
            <w:pPr>
              <w:jc w:val="right"/>
            </w:pPr>
            <w:r>
              <w:rPr>
                <w:rFonts w:eastAsiaTheme="minorEastAsia"/>
                <w:color w:val="000000" w:themeColor="text1"/>
                <w:szCs w:val="21"/>
              </w:rPr>
              <w:t>0.58%</w:t>
            </w:r>
          </w:p>
        </w:tc>
        <w:tc>
          <w:tcPr>
            <w:tcW w:w="1291" w:type="dxa"/>
            <w:vAlign w:val="center"/>
          </w:tcPr>
          <w:p w:rsidR="003577D5" w:rsidRDefault="00967D7E">
            <w:pPr>
              <w:jc w:val="right"/>
            </w:pPr>
            <w:r>
              <w:rPr>
                <w:rFonts w:eastAsiaTheme="minorEastAsia"/>
                <w:color w:val="000000" w:themeColor="text1"/>
                <w:szCs w:val="21"/>
              </w:rPr>
              <w:t>-0.14%</w:t>
            </w:r>
          </w:p>
        </w:tc>
        <w:tc>
          <w:tcPr>
            <w:tcW w:w="1291" w:type="dxa"/>
            <w:vAlign w:val="center"/>
          </w:tcPr>
          <w:p w:rsidR="003577D5" w:rsidRDefault="00967D7E">
            <w:pPr>
              <w:jc w:val="right"/>
            </w:pPr>
            <w:r>
              <w:rPr>
                <w:rFonts w:eastAsiaTheme="minorEastAsia"/>
                <w:color w:val="000000" w:themeColor="text1"/>
                <w:szCs w:val="21"/>
              </w:rPr>
              <w:t>0.63%</w:t>
            </w:r>
          </w:p>
        </w:tc>
        <w:tc>
          <w:tcPr>
            <w:tcW w:w="1291" w:type="dxa"/>
            <w:vAlign w:val="center"/>
          </w:tcPr>
          <w:p w:rsidR="003577D5" w:rsidRDefault="00967D7E">
            <w:pPr>
              <w:jc w:val="right"/>
            </w:pPr>
            <w:r>
              <w:rPr>
                <w:rFonts w:eastAsiaTheme="minorEastAsia"/>
                <w:color w:val="000000" w:themeColor="text1"/>
                <w:szCs w:val="21"/>
              </w:rPr>
              <w:t>-7.35%</w:t>
            </w:r>
          </w:p>
        </w:tc>
        <w:tc>
          <w:tcPr>
            <w:tcW w:w="1291" w:type="dxa"/>
            <w:vAlign w:val="center"/>
          </w:tcPr>
          <w:p w:rsidR="003577D5" w:rsidRDefault="00967D7E">
            <w:pPr>
              <w:jc w:val="right"/>
            </w:pPr>
            <w:r>
              <w:rPr>
                <w:rFonts w:eastAsiaTheme="minorEastAsia"/>
                <w:color w:val="000000" w:themeColor="text1"/>
                <w:szCs w:val="21"/>
              </w:rPr>
              <w:t>-0.05%</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上投摩根景气甄选混合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3577D5">
        <w:tc>
          <w:tcPr>
            <w:tcW w:w="1290" w:type="dxa"/>
            <w:vAlign w:val="center"/>
          </w:tcPr>
          <w:p w:rsidR="003577D5" w:rsidRDefault="00967D7E">
            <w:pPr>
              <w:jc w:val="left"/>
            </w:pPr>
            <w:r>
              <w:rPr>
                <w:rFonts w:eastAsiaTheme="minorEastAsia"/>
                <w:color w:val="000000" w:themeColor="text1"/>
                <w:szCs w:val="21"/>
              </w:rPr>
              <w:t>过去三个月</w:t>
            </w:r>
          </w:p>
        </w:tc>
        <w:tc>
          <w:tcPr>
            <w:tcW w:w="1291" w:type="dxa"/>
            <w:vAlign w:val="center"/>
          </w:tcPr>
          <w:p w:rsidR="003577D5" w:rsidRDefault="00967D7E">
            <w:pPr>
              <w:jc w:val="right"/>
            </w:pPr>
            <w:r>
              <w:rPr>
                <w:rFonts w:eastAsiaTheme="minorEastAsia"/>
                <w:color w:val="000000" w:themeColor="text1"/>
                <w:szCs w:val="21"/>
              </w:rPr>
              <w:t>-5.43%</w:t>
            </w:r>
          </w:p>
        </w:tc>
        <w:tc>
          <w:tcPr>
            <w:tcW w:w="1291" w:type="dxa"/>
            <w:vAlign w:val="center"/>
          </w:tcPr>
          <w:p w:rsidR="003577D5" w:rsidRDefault="00967D7E">
            <w:pPr>
              <w:jc w:val="right"/>
            </w:pPr>
            <w:r>
              <w:rPr>
                <w:rFonts w:eastAsiaTheme="minorEastAsia"/>
                <w:color w:val="000000" w:themeColor="text1"/>
                <w:szCs w:val="21"/>
              </w:rPr>
              <w:t>0.51%</w:t>
            </w:r>
          </w:p>
        </w:tc>
        <w:tc>
          <w:tcPr>
            <w:tcW w:w="1291" w:type="dxa"/>
            <w:vAlign w:val="center"/>
          </w:tcPr>
          <w:p w:rsidR="003577D5" w:rsidRDefault="00967D7E">
            <w:pPr>
              <w:jc w:val="right"/>
            </w:pPr>
            <w:r>
              <w:rPr>
                <w:rFonts w:eastAsiaTheme="minorEastAsia"/>
                <w:color w:val="000000" w:themeColor="text1"/>
                <w:szCs w:val="21"/>
              </w:rPr>
              <w:t>0.13%</w:t>
            </w:r>
          </w:p>
        </w:tc>
        <w:tc>
          <w:tcPr>
            <w:tcW w:w="1291" w:type="dxa"/>
            <w:vAlign w:val="center"/>
          </w:tcPr>
          <w:p w:rsidR="003577D5" w:rsidRDefault="00967D7E">
            <w:pPr>
              <w:jc w:val="right"/>
            </w:pPr>
            <w:r>
              <w:rPr>
                <w:rFonts w:eastAsiaTheme="minorEastAsia"/>
                <w:color w:val="000000" w:themeColor="text1"/>
                <w:szCs w:val="21"/>
              </w:rPr>
              <w:t>0.61%</w:t>
            </w:r>
          </w:p>
        </w:tc>
        <w:tc>
          <w:tcPr>
            <w:tcW w:w="1291" w:type="dxa"/>
            <w:vAlign w:val="center"/>
          </w:tcPr>
          <w:p w:rsidR="003577D5" w:rsidRDefault="00967D7E">
            <w:pPr>
              <w:jc w:val="right"/>
            </w:pPr>
            <w:r>
              <w:rPr>
                <w:rFonts w:eastAsiaTheme="minorEastAsia"/>
                <w:color w:val="000000" w:themeColor="text1"/>
                <w:szCs w:val="21"/>
              </w:rPr>
              <w:t>-5.56%</w:t>
            </w:r>
          </w:p>
        </w:tc>
        <w:tc>
          <w:tcPr>
            <w:tcW w:w="1291" w:type="dxa"/>
            <w:vAlign w:val="center"/>
          </w:tcPr>
          <w:p w:rsidR="003577D5" w:rsidRDefault="00967D7E">
            <w:pPr>
              <w:jc w:val="right"/>
            </w:pPr>
            <w:r>
              <w:rPr>
                <w:rFonts w:eastAsiaTheme="minorEastAsia"/>
                <w:color w:val="000000" w:themeColor="text1"/>
                <w:szCs w:val="21"/>
              </w:rPr>
              <w:t>-0.10%</w:t>
            </w:r>
          </w:p>
        </w:tc>
      </w:tr>
      <w:tr w:rsidR="003577D5">
        <w:tc>
          <w:tcPr>
            <w:tcW w:w="1290" w:type="dxa"/>
            <w:vAlign w:val="center"/>
          </w:tcPr>
          <w:p w:rsidR="003577D5" w:rsidRDefault="00967D7E">
            <w:pPr>
              <w:jc w:val="left"/>
            </w:pPr>
            <w:r>
              <w:rPr>
                <w:rFonts w:eastAsiaTheme="minorEastAsia"/>
                <w:color w:val="000000" w:themeColor="text1"/>
                <w:szCs w:val="21"/>
              </w:rPr>
              <w:t>过去六个月</w:t>
            </w:r>
          </w:p>
        </w:tc>
        <w:tc>
          <w:tcPr>
            <w:tcW w:w="1291" w:type="dxa"/>
            <w:vAlign w:val="center"/>
          </w:tcPr>
          <w:p w:rsidR="003577D5" w:rsidRDefault="00967D7E">
            <w:pPr>
              <w:jc w:val="right"/>
            </w:pPr>
            <w:r>
              <w:rPr>
                <w:rFonts w:eastAsiaTheme="minorEastAsia"/>
                <w:color w:val="000000" w:themeColor="text1"/>
                <w:szCs w:val="21"/>
              </w:rPr>
              <w:t>-</w:t>
            </w:r>
          </w:p>
        </w:tc>
        <w:tc>
          <w:tcPr>
            <w:tcW w:w="1291" w:type="dxa"/>
            <w:vAlign w:val="center"/>
          </w:tcPr>
          <w:p w:rsidR="003577D5" w:rsidRDefault="00967D7E">
            <w:pPr>
              <w:jc w:val="right"/>
            </w:pPr>
            <w:r>
              <w:rPr>
                <w:rFonts w:eastAsiaTheme="minorEastAsia"/>
                <w:color w:val="000000" w:themeColor="text1"/>
                <w:szCs w:val="21"/>
              </w:rPr>
              <w:t>-</w:t>
            </w:r>
          </w:p>
        </w:tc>
        <w:tc>
          <w:tcPr>
            <w:tcW w:w="1291" w:type="dxa"/>
            <w:vAlign w:val="center"/>
          </w:tcPr>
          <w:p w:rsidR="003577D5" w:rsidRDefault="00967D7E">
            <w:pPr>
              <w:jc w:val="right"/>
            </w:pPr>
            <w:r>
              <w:rPr>
                <w:rFonts w:eastAsiaTheme="minorEastAsia"/>
                <w:color w:val="000000" w:themeColor="text1"/>
                <w:szCs w:val="21"/>
              </w:rPr>
              <w:t>-</w:t>
            </w:r>
          </w:p>
        </w:tc>
        <w:tc>
          <w:tcPr>
            <w:tcW w:w="1291" w:type="dxa"/>
            <w:vAlign w:val="center"/>
          </w:tcPr>
          <w:p w:rsidR="003577D5" w:rsidRDefault="00967D7E">
            <w:pPr>
              <w:jc w:val="right"/>
            </w:pPr>
            <w:r>
              <w:rPr>
                <w:rFonts w:eastAsiaTheme="minorEastAsia"/>
                <w:color w:val="000000" w:themeColor="text1"/>
                <w:szCs w:val="21"/>
              </w:rPr>
              <w:t>-</w:t>
            </w:r>
          </w:p>
        </w:tc>
        <w:tc>
          <w:tcPr>
            <w:tcW w:w="1291" w:type="dxa"/>
            <w:vAlign w:val="center"/>
          </w:tcPr>
          <w:p w:rsidR="003577D5" w:rsidRDefault="00967D7E">
            <w:pPr>
              <w:jc w:val="right"/>
            </w:pPr>
            <w:r>
              <w:rPr>
                <w:rFonts w:eastAsiaTheme="minorEastAsia"/>
                <w:color w:val="000000" w:themeColor="text1"/>
                <w:szCs w:val="21"/>
              </w:rPr>
              <w:t>-</w:t>
            </w:r>
          </w:p>
        </w:tc>
        <w:tc>
          <w:tcPr>
            <w:tcW w:w="1291" w:type="dxa"/>
            <w:vAlign w:val="center"/>
          </w:tcPr>
          <w:p w:rsidR="003577D5" w:rsidRDefault="00967D7E">
            <w:pPr>
              <w:jc w:val="right"/>
            </w:pPr>
            <w:r>
              <w:rPr>
                <w:rFonts w:eastAsiaTheme="minorEastAsia"/>
                <w:color w:val="000000" w:themeColor="text1"/>
                <w:szCs w:val="21"/>
              </w:rPr>
              <w:t>-</w:t>
            </w:r>
          </w:p>
        </w:tc>
      </w:tr>
      <w:tr w:rsidR="003577D5">
        <w:tc>
          <w:tcPr>
            <w:tcW w:w="1290" w:type="dxa"/>
            <w:vAlign w:val="center"/>
          </w:tcPr>
          <w:p w:rsidR="003577D5" w:rsidRDefault="00967D7E">
            <w:pPr>
              <w:jc w:val="left"/>
            </w:pPr>
            <w:r>
              <w:rPr>
                <w:rFonts w:eastAsiaTheme="minorEastAsia"/>
                <w:color w:val="000000" w:themeColor="text1"/>
                <w:szCs w:val="21"/>
              </w:rPr>
              <w:t>过去一年</w:t>
            </w:r>
          </w:p>
        </w:tc>
        <w:tc>
          <w:tcPr>
            <w:tcW w:w="1291" w:type="dxa"/>
            <w:vAlign w:val="center"/>
          </w:tcPr>
          <w:p w:rsidR="003577D5" w:rsidRDefault="00967D7E">
            <w:pPr>
              <w:jc w:val="right"/>
            </w:pPr>
            <w:r>
              <w:rPr>
                <w:rFonts w:eastAsiaTheme="minorEastAsia"/>
                <w:color w:val="000000" w:themeColor="text1"/>
                <w:szCs w:val="21"/>
              </w:rPr>
              <w:t>-</w:t>
            </w:r>
          </w:p>
        </w:tc>
        <w:tc>
          <w:tcPr>
            <w:tcW w:w="1291" w:type="dxa"/>
            <w:vAlign w:val="center"/>
          </w:tcPr>
          <w:p w:rsidR="003577D5" w:rsidRDefault="00967D7E">
            <w:pPr>
              <w:jc w:val="right"/>
            </w:pPr>
            <w:r>
              <w:rPr>
                <w:rFonts w:eastAsiaTheme="minorEastAsia"/>
                <w:color w:val="000000" w:themeColor="text1"/>
                <w:szCs w:val="21"/>
              </w:rPr>
              <w:t>-</w:t>
            </w:r>
          </w:p>
        </w:tc>
        <w:tc>
          <w:tcPr>
            <w:tcW w:w="1291" w:type="dxa"/>
            <w:vAlign w:val="center"/>
          </w:tcPr>
          <w:p w:rsidR="003577D5" w:rsidRDefault="00967D7E">
            <w:pPr>
              <w:jc w:val="right"/>
            </w:pPr>
            <w:r>
              <w:rPr>
                <w:rFonts w:eastAsiaTheme="minorEastAsia"/>
                <w:color w:val="000000" w:themeColor="text1"/>
                <w:szCs w:val="21"/>
              </w:rPr>
              <w:t>-</w:t>
            </w:r>
          </w:p>
        </w:tc>
        <w:tc>
          <w:tcPr>
            <w:tcW w:w="1291" w:type="dxa"/>
            <w:vAlign w:val="center"/>
          </w:tcPr>
          <w:p w:rsidR="003577D5" w:rsidRDefault="00967D7E">
            <w:pPr>
              <w:jc w:val="right"/>
            </w:pPr>
            <w:r>
              <w:rPr>
                <w:rFonts w:eastAsiaTheme="minorEastAsia"/>
                <w:color w:val="000000" w:themeColor="text1"/>
                <w:szCs w:val="21"/>
              </w:rPr>
              <w:t>-</w:t>
            </w:r>
          </w:p>
        </w:tc>
        <w:tc>
          <w:tcPr>
            <w:tcW w:w="1291" w:type="dxa"/>
            <w:vAlign w:val="center"/>
          </w:tcPr>
          <w:p w:rsidR="003577D5" w:rsidRDefault="00967D7E">
            <w:pPr>
              <w:jc w:val="right"/>
            </w:pPr>
            <w:r>
              <w:rPr>
                <w:rFonts w:eastAsiaTheme="minorEastAsia"/>
                <w:color w:val="000000" w:themeColor="text1"/>
                <w:szCs w:val="21"/>
              </w:rPr>
              <w:t>-</w:t>
            </w:r>
          </w:p>
        </w:tc>
        <w:tc>
          <w:tcPr>
            <w:tcW w:w="1291" w:type="dxa"/>
            <w:vAlign w:val="center"/>
          </w:tcPr>
          <w:p w:rsidR="003577D5" w:rsidRDefault="00967D7E">
            <w:pPr>
              <w:jc w:val="right"/>
            </w:pPr>
            <w:r>
              <w:rPr>
                <w:rFonts w:eastAsiaTheme="minorEastAsia"/>
                <w:color w:val="000000" w:themeColor="text1"/>
                <w:szCs w:val="21"/>
              </w:rPr>
              <w:t>-</w:t>
            </w:r>
          </w:p>
        </w:tc>
      </w:tr>
      <w:tr w:rsidR="003577D5">
        <w:tc>
          <w:tcPr>
            <w:tcW w:w="1290" w:type="dxa"/>
            <w:vAlign w:val="center"/>
          </w:tcPr>
          <w:p w:rsidR="003577D5" w:rsidRDefault="00967D7E">
            <w:pPr>
              <w:jc w:val="left"/>
            </w:pPr>
            <w:r>
              <w:rPr>
                <w:rFonts w:eastAsiaTheme="minorEastAsia"/>
                <w:color w:val="000000" w:themeColor="text1"/>
                <w:szCs w:val="21"/>
              </w:rPr>
              <w:t>过去三年</w:t>
            </w:r>
          </w:p>
        </w:tc>
        <w:tc>
          <w:tcPr>
            <w:tcW w:w="1291" w:type="dxa"/>
            <w:vAlign w:val="center"/>
          </w:tcPr>
          <w:p w:rsidR="003577D5" w:rsidRDefault="00967D7E">
            <w:pPr>
              <w:jc w:val="right"/>
            </w:pPr>
            <w:r>
              <w:rPr>
                <w:rFonts w:eastAsiaTheme="minorEastAsia"/>
                <w:color w:val="000000" w:themeColor="text1"/>
                <w:szCs w:val="21"/>
              </w:rPr>
              <w:t>-</w:t>
            </w:r>
          </w:p>
        </w:tc>
        <w:tc>
          <w:tcPr>
            <w:tcW w:w="1291" w:type="dxa"/>
            <w:vAlign w:val="center"/>
          </w:tcPr>
          <w:p w:rsidR="003577D5" w:rsidRDefault="00967D7E">
            <w:pPr>
              <w:jc w:val="right"/>
            </w:pPr>
            <w:r>
              <w:rPr>
                <w:rFonts w:eastAsiaTheme="minorEastAsia"/>
                <w:color w:val="000000" w:themeColor="text1"/>
                <w:szCs w:val="21"/>
              </w:rPr>
              <w:t>-</w:t>
            </w:r>
          </w:p>
        </w:tc>
        <w:tc>
          <w:tcPr>
            <w:tcW w:w="1291" w:type="dxa"/>
            <w:vAlign w:val="center"/>
          </w:tcPr>
          <w:p w:rsidR="003577D5" w:rsidRDefault="00967D7E">
            <w:pPr>
              <w:jc w:val="right"/>
            </w:pPr>
            <w:r>
              <w:rPr>
                <w:rFonts w:eastAsiaTheme="minorEastAsia"/>
                <w:color w:val="000000" w:themeColor="text1"/>
                <w:szCs w:val="21"/>
              </w:rPr>
              <w:t>-</w:t>
            </w:r>
          </w:p>
        </w:tc>
        <w:tc>
          <w:tcPr>
            <w:tcW w:w="1291" w:type="dxa"/>
            <w:vAlign w:val="center"/>
          </w:tcPr>
          <w:p w:rsidR="003577D5" w:rsidRDefault="00967D7E">
            <w:pPr>
              <w:jc w:val="right"/>
            </w:pPr>
            <w:r>
              <w:rPr>
                <w:rFonts w:eastAsiaTheme="minorEastAsia"/>
                <w:color w:val="000000" w:themeColor="text1"/>
                <w:szCs w:val="21"/>
              </w:rPr>
              <w:t>-</w:t>
            </w:r>
          </w:p>
        </w:tc>
        <w:tc>
          <w:tcPr>
            <w:tcW w:w="1291" w:type="dxa"/>
            <w:vAlign w:val="center"/>
          </w:tcPr>
          <w:p w:rsidR="003577D5" w:rsidRDefault="00967D7E">
            <w:pPr>
              <w:jc w:val="right"/>
            </w:pPr>
            <w:r>
              <w:rPr>
                <w:rFonts w:eastAsiaTheme="minorEastAsia"/>
                <w:color w:val="000000" w:themeColor="text1"/>
                <w:szCs w:val="21"/>
              </w:rPr>
              <w:t>-</w:t>
            </w:r>
          </w:p>
        </w:tc>
        <w:tc>
          <w:tcPr>
            <w:tcW w:w="1291" w:type="dxa"/>
            <w:vAlign w:val="center"/>
          </w:tcPr>
          <w:p w:rsidR="003577D5" w:rsidRDefault="00967D7E">
            <w:pPr>
              <w:jc w:val="right"/>
            </w:pPr>
            <w:r>
              <w:rPr>
                <w:rFonts w:eastAsiaTheme="minorEastAsia"/>
                <w:color w:val="000000" w:themeColor="text1"/>
                <w:szCs w:val="21"/>
              </w:rPr>
              <w:t>-</w:t>
            </w:r>
          </w:p>
        </w:tc>
      </w:tr>
      <w:tr w:rsidR="003577D5">
        <w:tc>
          <w:tcPr>
            <w:tcW w:w="1290" w:type="dxa"/>
            <w:vAlign w:val="center"/>
          </w:tcPr>
          <w:p w:rsidR="003577D5" w:rsidRDefault="00967D7E">
            <w:pPr>
              <w:jc w:val="left"/>
            </w:pPr>
            <w:r>
              <w:rPr>
                <w:rFonts w:eastAsiaTheme="minorEastAsia"/>
                <w:color w:val="000000" w:themeColor="text1"/>
                <w:szCs w:val="21"/>
              </w:rPr>
              <w:t>过去五年</w:t>
            </w:r>
          </w:p>
        </w:tc>
        <w:tc>
          <w:tcPr>
            <w:tcW w:w="1291" w:type="dxa"/>
            <w:vAlign w:val="center"/>
          </w:tcPr>
          <w:p w:rsidR="003577D5" w:rsidRDefault="00967D7E">
            <w:pPr>
              <w:jc w:val="right"/>
            </w:pPr>
            <w:r>
              <w:rPr>
                <w:rFonts w:eastAsiaTheme="minorEastAsia"/>
                <w:color w:val="000000" w:themeColor="text1"/>
                <w:szCs w:val="21"/>
              </w:rPr>
              <w:t>-</w:t>
            </w:r>
          </w:p>
        </w:tc>
        <w:tc>
          <w:tcPr>
            <w:tcW w:w="1291" w:type="dxa"/>
            <w:vAlign w:val="center"/>
          </w:tcPr>
          <w:p w:rsidR="003577D5" w:rsidRDefault="00967D7E">
            <w:pPr>
              <w:jc w:val="right"/>
            </w:pPr>
            <w:r>
              <w:rPr>
                <w:rFonts w:eastAsiaTheme="minorEastAsia"/>
                <w:color w:val="000000" w:themeColor="text1"/>
                <w:szCs w:val="21"/>
              </w:rPr>
              <w:t>-</w:t>
            </w:r>
          </w:p>
        </w:tc>
        <w:tc>
          <w:tcPr>
            <w:tcW w:w="1291" w:type="dxa"/>
            <w:vAlign w:val="center"/>
          </w:tcPr>
          <w:p w:rsidR="003577D5" w:rsidRDefault="00967D7E">
            <w:pPr>
              <w:jc w:val="right"/>
            </w:pPr>
            <w:r>
              <w:rPr>
                <w:rFonts w:eastAsiaTheme="minorEastAsia"/>
                <w:color w:val="000000" w:themeColor="text1"/>
                <w:szCs w:val="21"/>
              </w:rPr>
              <w:t>-</w:t>
            </w:r>
          </w:p>
        </w:tc>
        <w:tc>
          <w:tcPr>
            <w:tcW w:w="1291" w:type="dxa"/>
            <w:vAlign w:val="center"/>
          </w:tcPr>
          <w:p w:rsidR="003577D5" w:rsidRDefault="00967D7E">
            <w:pPr>
              <w:jc w:val="right"/>
            </w:pPr>
            <w:r>
              <w:rPr>
                <w:rFonts w:eastAsiaTheme="minorEastAsia"/>
                <w:color w:val="000000" w:themeColor="text1"/>
                <w:szCs w:val="21"/>
              </w:rPr>
              <w:t>-</w:t>
            </w:r>
          </w:p>
        </w:tc>
        <w:tc>
          <w:tcPr>
            <w:tcW w:w="1291" w:type="dxa"/>
            <w:vAlign w:val="center"/>
          </w:tcPr>
          <w:p w:rsidR="003577D5" w:rsidRDefault="00967D7E">
            <w:pPr>
              <w:jc w:val="right"/>
            </w:pPr>
            <w:r>
              <w:rPr>
                <w:rFonts w:eastAsiaTheme="minorEastAsia"/>
                <w:color w:val="000000" w:themeColor="text1"/>
                <w:szCs w:val="21"/>
              </w:rPr>
              <w:t>-</w:t>
            </w:r>
          </w:p>
        </w:tc>
        <w:tc>
          <w:tcPr>
            <w:tcW w:w="1291" w:type="dxa"/>
            <w:vAlign w:val="center"/>
          </w:tcPr>
          <w:p w:rsidR="003577D5" w:rsidRDefault="00967D7E">
            <w:pPr>
              <w:jc w:val="right"/>
            </w:pPr>
            <w:r>
              <w:rPr>
                <w:rFonts w:eastAsiaTheme="minorEastAsia"/>
                <w:color w:val="000000" w:themeColor="text1"/>
                <w:szCs w:val="21"/>
              </w:rPr>
              <w:t>-</w:t>
            </w:r>
          </w:p>
        </w:tc>
      </w:tr>
      <w:tr w:rsidR="003577D5">
        <w:tc>
          <w:tcPr>
            <w:tcW w:w="1290" w:type="dxa"/>
            <w:vAlign w:val="center"/>
          </w:tcPr>
          <w:p w:rsidR="003577D5" w:rsidRDefault="00967D7E">
            <w:pPr>
              <w:jc w:val="left"/>
            </w:pPr>
            <w:r>
              <w:rPr>
                <w:rFonts w:eastAsiaTheme="minorEastAsia"/>
                <w:color w:val="000000" w:themeColor="text1"/>
                <w:szCs w:val="21"/>
              </w:rPr>
              <w:t>自基金合同生效起至今</w:t>
            </w:r>
          </w:p>
        </w:tc>
        <w:tc>
          <w:tcPr>
            <w:tcW w:w="1291" w:type="dxa"/>
            <w:vAlign w:val="center"/>
          </w:tcPr>
          <w:p w:rsidR="003577D5" w:rsidRDefault="00967D7E">
            <w:pPr>
              <w:jc w:val="right"/>
            </w:pPr>
            <w:r>
              <w:rPr>
                <w:rFonts w:eastAsiaTheme="minorEastAsia"/>
                <w:color w:val="000000" w:themeColor="text1"/>
                <w:szCs w:val="21"/>
              </w:rPr>
              <w:t>-7.64%</w:t>
            </w:r>
          </w:p>
        </w:tc>
        <w:tc>
          <w:tcPr>
            <w:tcW w:w="1291" w:type="dxa"/>
            <w:vAlign w:val="center"/>
          </w:tcPr>
          <w:p w:rsidR="003577D5" w:rsidRDefault="00967D7E">
            <w:pPr>
              <w:jc w:val="right"/>
            </w:pPr>
            <w:r>
              <w:rPr>
                <w:rFonts w:eastAsiaTheme="minorEastAsia"/>
                <w:color w:val="000000" w:themeColor="text1"/>
                <w:szCs w:val="21"/>
              </w:rPr>
              <w:t>0.58%</w:t>
            </w:r>
          </w:p>
        </w:tc>
        <w:tc>
          <w:tcPr>
            <w:tcW w:w="1291" w:type="dxa"/>
            <w:vAlign w:val="center"/>
          </w:tcPr>
          <w:p w:rsidR="003577D5" w:rsidRDefault="00967D7E">
            <w:pPr>
              <w:jc w:val="right"/>
            </w:pPr>
            <w:r>
              <w:rPr>
                <w:rFonts w:eastAsiaTheme="minorEastAsia"/>
                <w:color w:val="000000" w:themeColor="text1"/>
                <w:szCs w:val="21"/>
              </w:rPr>
              <w:t>-0.14%</w:t>
            </w:r>
          </w:p>
        </w:tc>
        <w:tc>
          <w:tcPr>
            <w:tcW w:w="1291" w:type="dxa"/>
            <w:vAlign w:val="center"/>
          </w:tcPr>
          <w:p w:rsidR="003577D5" w:rsidRDefault="00967D7E">
            <w:pPr>
              <w:jc w:val="right"/>
            </w:pPr>
            <w:r>
              <w:rPr>
                <w:rFonts w:eastAsiaTheme="minorEastAsia"/>
                <w:color w:val="000000" w:themeColor="text1"/>
                <w:szCs w:val="21"/>
              </w:rPr>
              <w:t>0.63%</w:t>
            </w:r>
          </w:p>
        </w:tc>
        <w:tc>
          <w:tcPr>
            <w:tcW w:w="1291" w:type="dxa"/>
            <w:vAlign w:val="center"/>
          </w:tcPr>
          <w:p w:rsidR="003577D5" w:rsidRDefault="00967D7E">
            <w:pPr>
              <w:jc w:val="right"/>
            </w:pPr>
            <w:r>
              <w:rPr>
                <w:rFonts w:eastAsiaTheme="minorEastAsia"/>
                <w:color w:val="000000" w:themeColor="text1"/>
                <w:szCs w:val="21"/>
              </w:rPr>
              <w:t>-7.50%</w:t>
            </w:r>
          </w:p>
        </w:tc>
        <w:tc>
          <w:tcPr>
            <w:tcW w:w="1291" w:type="dxa"/>
            <w:vAlign w:val="center"/>
          </w:tcPr>
          <w:p w:rsidR="003577D5" w:rsidRDefault="00967D7E">
            <w:pPr>
              <w:jc w:val="right"/>
            </w:pPr>
            <w:r>
              <w:rPr>
                <w:rFonts w:eastAsiaTheme="minorEastAsia"/>
                <w:color w:val="000000" w:themeColor="text1"/>
                <w:szCs w:val="21"/>
              </w:rPr>
              <w:t>-0.05%</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上投摩根景气甄选混合型证券投资基金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lastRenderedPageBreak/>
        <w:t>1</w:t>
      </w:r>
      <w:r w:rsidRPr="00B27A29">
        <w:rPr>
          <w:rFonts w:eastAsiaTheme="minorEastAsia"/>
          <w:color w:val="000000" w:themeColor="text1"/>
          <w:szCs w:val="21"/>
        </w:rPr>
        <w:t>．上投摩根景气甄选混合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D339F1">
      <w:pPr>
        <w:pStyle w:val="20"/>
        <w:spacing w:line="288" w:lineRule="auto"/>
        <w:ind w:firstLineChars="0" w:firstLine="0"/>
        <w:jc w:val="center"/>
        <w:rPr>
          <w:rFonts w:ascii="Times New Roman" w:eastAsiaTheme="minorEastAsia" w:hAnsi="Times New Roman"/>
          <w:color w:val="000000" w:themeColor="text1"/>
          <w:sz w:val="21"/>
          <w:szCs w:val="21"/>
        </w:rPr>
      </w:pPr>
      <w:r>
        <w:rPr>
          <w:noProof/>
        </w:rPr>
        <w:drawing>
          <wp:inline distT="0" distB="0" distL="0" distR="0" wp14:anchorId="3BF77A0B" wp14:editId="68273F57">
            <wp:extent cx="5591175" cy="3276600"/>
            <wp:effectExtent l="0" t="0" r="9525" b="0"/>
            <wp:docPr id="1" name="图片 1" descr="D:\浏览器下载\走势图柱状图\走势图1.jpg"/>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3577D5" w:rsidRDefault="00967D7E">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日，截至本报告期末本基金合同生效未满一年。</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个月，截至本报告期末本基金仍处于建仓期。</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．上投摩根景气甄选混合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D339F1">
      <w:pPr>
        <w:pStyle w:val="20"/>
        <w:spacing w:line="288" w:lineRule="auto"/>
        <w:ind w:firstLineChars="0" w:firstLine="0"/>
        <w:jc w:val="center"/>
        <w:rPr>
          <w:rFonts w:ascii="Times New Roman" w:eastAsiaTheme="minorEastAsia" w:hAnsi="Times New Roman"/>
          <w:color w:val="000000" w:themeColor="text1"/>
          <w:sz w:val="21"/>
          <w:szCs w:val="21"/>
        </w:rPr>
      </w:pPr>
      <w:r>
        <w:rPr>
          <w:noProof/>
        </w:rPr>
        <w:drawing>
          <wp:inline distT="0" distB="0" distL="0" distR="0" wp14:anchorId="6E22DFC5" wp14:editId="603C97E2">
            <wp:extent cx="5591175" cy="3276600"/>
            <wp:effectExtent l="0" t="0" r="9525" b="0"/>
            <wp:docPr id="4" name="图片 4" descr="D:\浏览器下载\走势图柱状图\走势图2.jpg"/>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3577D5" w:rsidRDefault="00967D7E">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日，截至本报告期末本基金合同生效未满一年。</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个月，截至本报告期末本基金仍处于建仓期。</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3577D5">
        <w:tc>
          <w:tcPr>
            <w:tcW w:w="952" w:type="dxa"/>
            <w:vAlign w:val="center"/>
          </w:tcPr>
          <w:p w:rsidR="003577D5" w:rsidRDefault="00967D7E">
            <w:pPr>
              <w:jc w:val="center"/>
            </w:pPr>
            <w:r>
              <w:rPr>
                <w:rFonts w:eastAsiaTheme="minorEastAsia"/>
                <w:color w:val="000000" w:themeColor="text1"/>
                <w:szCs w:val="21"/>
              </w:rPr>
              <w:t>陈思郁</w:t>
            </w:r>
          </w:p>
        </w:tc>
        <w:tc>
          <w:tcPr>
            <w:tcW w:w="930" w:type="dxa"/>
            <w:vAlign w:val="center"/>
          </w:tcPr>
          <w:p w:rsidR="003577D5" w:rsidRDefault="00967D7E">
            <w:pPr>
              <w:jc w:val="center"/>
            </w:pPr>
            <w:r>
              <w:rPr>
                <w:rFonts w:eastAsiaTheme="minorEastAsia"/>
                <w:color w:val="000000" w:themeColor="text1"/>
                <w:szCs w:val="21"/>
              </w:rPr>
              <w:t>本基金基金经理</w:t>
            </w:r>
          </w:p>
        </w:tc>
        <w:tc>
          <w:tcPr>
            <w:tcW w:w="1210" w:type="dxa"/>
            <w:vAlign w:val="center"/>
          </w:tcPr>
          <w:p w:rsidR="003577D5" w:rsidRDefault="00967D7E">
            <w:pPr>
              <w:jc w:val="center"/>
            </w:pPr>
            <w:r>
              <w:rPr>
                <w:rFonts w:eastAsiaTheme="minorEastAsia"/>
                <w:color w:val="000000" w:themeColor="text1"/>
                <w:szCs w:val="21"/>
              </w:rPr>
              <w:t>2021-08-31</w:t>
            </w:r>
          </w:p>
        </w:tc>
        <w:tc>
          <w:tcPr>
            <w:tcW w:w="1309" w:type="dxa"/>
            <w:vAlign w:val="center"/>
          </w:tcPr>
          <w:p w:rsidR="003577D5" w:rsidRDefault="00967D7E">
            <w:pPr>
              <w:jc w:val="center"/>
            </w:pPr>
            <w:r>
              <w:rPr>
                <w:rFonts w:eastAsiaTheme="minorEastAsia"/>
                <w:color w:val="000000" w:themeColor="text1"/>
                <w:szCs w:val="21"/>
              </w:rPr>
              <w:t>-</w:t>
            </w:r>
          </w:p>
        </w:tc>
        <w:tc>
          <w:tcPr>
            <w:tcW w:w="1254" w:type="dxa"/>
            <w:vAlign w:val="center"/>
          </w:tcPr>
          <w:p w:rsidR="003577D5" w:rsidRDefault="00967D7E">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3577D5" w:rsidRDefault="00967D7E">
            <w:r>
              <w:rPr>
                <w:rFonts w:eastAsiaTheme="minorEastAsia"/>
                <w:color w:val="000000" w:themeColor="text1"/>
                <w:szCs w:val="21"/>
              </w:rPr>
              <w:t>陈思郁女士，英国伦敦大学学院经济学硕士，</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月在国泰君安研究所担任研究员。自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月起加入上投摩根基金管理有限公司，历任行业专家、基金经理助理，现任国内权益投资部基金经理，自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月起担任上投摩根双核平衡混合型证券投资基金基金经理，自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月起同时担任上投摩根安全战略股票型证券投资基金基金经理，自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月起同时担任上投摩根景气甄选混合型证券投资基金基金经理。</w:t>
            </w:r>
          </w:p>
        </w:tc>
      </w:tr>
    </w:tbl>
    <w:p w:rsidR="003577D5" w:rsidRDefault="00967D7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3577D5" w:rsidRDefault="00967D7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陈思郁女士为本基金首任基金经理，其任职日期指本基金基金合同生效之日。</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3.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景气甄选混合型证券投资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3577D5" w:rsidRDefault="00967D7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w:t>
      </w:r>
      <w:r>
        <w:rPr>
          <w:rFonts w:eastAsiaTheme="minorEastAsia"/>
          <w:color w:val="000000" w:themeColor="text1"/>
          <w:szCs w:val="21"/>
        </w:rPr>
        <w:lastRenderedPageBreak/>
        <w:t>均得到公平对待。</w:t>
      </w:r>
    </w:p>
    <w:p w:rsidR="003577D5" w:rsidRDefault="00967D7E">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3577D5" w:rsidRDefault="00967D7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3577D5" w:rsidRDefault="00967D7E">
      <w:pPr>
        <w:spacing w:line="360" w:lineRule="auto"/>
        <w:ind w:firstLineChars="200" w:firstLine="420"/>
        <w:rPr>
          <w:rFonts w:eastAsiaTheme="minorEastAsia"/>
          <w:color w:val="000000" w:themeColor="text1"/>
          <w:szCs w:val="21"/>
        </w:rPr>
      </w:pPr>
      <w:r>
        <w:rPr>
          <w:rFonts w:eastAsiaTheme="minorEastAsia"/>
          <w:color w:val="000000" w:themeColor="text1"/>
          <w:szCs w:val="21"/>
        </w:rPr>
        <w:t>21</w:t>
      </w:r>
      <w:r>
        <w:rPr>
          <w:rFonts w:eastAsiaTheme="minorEastAsia"/>
          <w:color w:val="000000" w:themeColor="text1"/>
          <w:szCs w:val="21"/>
        </w:rPr>
        <w:t>年四季度，市场运行状态不佳，整体比较低迷。九月开始，一煤难求，拉闸限电情况普遍，经济运行承压，进入十月，政策迅速纠偏，全力保障煤炭供应，限电情况明显好转，经济数据从十一月开始好转，</w:t>
      </w:r>
      <w:r>
        <w:rPr>
          <w:rFonts w:eastAsiaTheme="minorEastAsia"/>
          <w:color w:val="000000" w:themeColor="text1"/>
          <w:szCs w:val="21"/>
        </w:rPr>
        <w:t>PMI</w:t>
      </w:r>
      <w:r>
        <w:rPr>
          <w:rFonts w:eastAsiaTheme="minorEastAsia"/>
          <w:color w:val="000000" w:themeColor="text1"/>
          <w:szCs w:val="21"/>
        </w:rPr>
        <w:t>重新处于扩张阶段，但经济疲态显露，叠加疫情频出，服务业消费业持续低迷。流动性方面，随着经济疲弱，上层的托底政策开始发力，进入四季度，我们陆续看到了定向降息、降准、扶持小微等政策，以及防范地产系统性风险的托底政策等等。</w:t>
      </w:r>
    </w:p>
    <w:p w:rsidR="003577D5" w:rsidRDefault="00967D7E">
      <w:pPr>
        <w:spacing w:line="360" w:lineRule="auto"/>
        <w:ind w:firstLineChars="200" w:firstLine="420"/>
        <w:rPr>
          <w:rFonts w:eastAsiaTheme="minorEastAsia"/>
          <w:color w:val="000000" w:themeColor="text1"/>
          <w:szCs w:val="21"/>
        </w:rPr>
      </w:pPr>
      <w:r>
        <w:rPr>
          <w:rFonts w:eastAsiaTheme="minorEastAsia"/>
          <w:color w:val="000000" w:themeColor="text1"/>
          <w:szCs w:val="21"/>
        </w:rPr>
        <w:t>因此，在经济初显疲态，托底政策出台的大宏观背景下，股票市场表现比较低迷，前期强势个股调整剧烈，如</w:t>
      </w:r>
      <w:r>
        <w:rPr>
          <w:rFonts w:eastAsiaTheme="minorEastAsia"/>
          <w:color w:val="000000" w:themeColor="text1"/>
          <w:szCs w:val="21"/>
        </w:rPr>
        <w:t>CXO</w:t>
      </w:r>
      <w:r>
        <w:rPr>
          <w:rFonts w:eastAsiaTheme="minorEastAsia"/>
          <w:color w:val="000000" w:themeColor="text1"/>
          <w:szCs w:val="21"/>
        </w:rPr>
        <w:t>、新能源汽车等上半年涨幅较大的板块；同时博弈气氛浓烈，主题轮番炒作，但持续性不强，赚钱效应欠佳。在这样的背景下，本季度本基金表现欠佳，出现了一定的回撤，但我们进入</w:t>
      </w:r>
      <w:r>
        <w:rPr>
          <w:rFonts w:eastAsiaTheme="minorEastAsia"/>
          <w:color w:val="000000" w:themeColor="text1"/>
          <w:szCs w:val="21"/>
        </w:rPr>
        <w:t>9</w:t>
      </w:r>
      <w:r>
        <w:rPr>
          <w:rFonts w:eastAsiaTheme="minorEastAsia"/>
          <w:color w:val="000000" w:themeColor="text1"/>
          <w:szCs w:val="21"/>
        </w:rPr>
        <w:t>月中下旬就及时控制了仓位，尽量减少了市场波动对基金的负面影响。</w:t>
      </w:r>
    </w:p>
    <w:p w:rsidR="003577D5" w:rsidRDefault="00967D7E">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展望未来，我们认为虽然面临很多的挑战，如美国进入加息周期，我国出口增速面临一定回落压力，持续的疫情扰动等等，但我们相信，我国经济出现系统性风险的概率较低，韧性较强，经济较大可能维持在</w:t>
      </w:r>
      <w:r>
        <w:rPr>
          <w:rFonts w:eastAsiaTheme="minorEastAsia"/>
          <w:color w:val="000000" w:themeColor="text1"/>
          <w:szCs w:val="21"/>
        </w:rPr>
        <w:t>5-5.5%</w:t>
      </w:r>
      <w:r>
        <w:rPr>
          <w:rFonts w:eastAsiaTheme="minorEastAsia"/>
          <w:color w:val="000000" w:themeColor="text1"/>
          <w:szCs w:val="21"/>
        </w:rPr>
        <w:t>的增速区间。同时托底政策和结构调整政策均会持续对我国经济的中长期优质增长提供动力，流动性会保持在一个中性偏宽的局面。这种大的环境，会为资本市场提供一个较好的土壤，对于明年的资本市场，我们依然有信心。</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现在市场赚钱效应差，博弈色彩浓烈，本质上反应的是大家对于未来经济增长和这些上市公司能否持续增长信心的缺失，从而导致市场的低迷，我们认为随着</w:t>
      </w:r>
      <w:r w:rsidRPr="00B27A29">
        <w:rPr>
          <w:rFonts w:eastAsiaTheme="minorEastAsia"/>
          <w:color w:val="000000" w:themeColor="text1"/>
          <w:szCs w:val="21"/>
        </w:rPr>
        <w:t>2022</w:t>
      </w:r>
      <w:r w:rsidRPr="00B27A29">
        <w:rPr>
          <w:rFonts w:eastAsiaTheme="minorEastAsia"/>
          <w:color w:val="000000" w:themeColor="text1"/>
          <w:szCs w:val="21"/>
        </w:rPr>
        <w:t>年的到来，宏观经济数据的披露，一系列上市公司财报的到来，会看到经济的逐步企稳，部分高景气度赛道优质标的的高速增长（今年经济承压，因此我们需要更加小心谨慎的选择真正优质的赛道和标的），同时部分优质标的经历了这段时间的调整，估值已经恢复到合理甚至较低的水平，为我们投资提供更好的机会。我们会择机提高仓位，依然看好新能源汽车、军工、食品饮料、医药等高景气赛道。</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3577D5" w:rsidRDefault="00967D7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本报告期上投摩根景气甄选混合</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:-5.31%</w:t>
      </w:r>
      <w:r>
        <w:rPr>
          <w:rFonts w:eastAsiaTheme="minorEastAsia"/>
          <w:color w:val="000000" w:themeColor="text1"/>
          <w:szCs w:val="21"/>
        </w:rPr>
        <w:t>，同期业绩比较基准收益率为</w:t>
      </w:r>
      <w:r>
        <w:rPr>
          <w:rFonts w:eastAsiaTheme="minorEastAsia"/>
          <w:color w:val="000000" w:themeColor="text1"/>
          <w:szCs w:val="21"/>
        </w:rPr>
        <w:t>:0.13%,</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上投摩根景气甄选混合</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:-5.43%</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:0.13%</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1,278,716,486.82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39.43</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1,278,716,486.82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39.43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1,898,242,818.38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58.54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65,744,331.26</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3,242,703,636.46</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1,152,474,800.92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35.68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4,713.80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6,868,512.76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25,722.00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55,907,059.51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19,961,469.00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0.62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38,185,704.00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29,517.67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1,273,457,499.66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39.42</w:t>
            </w:r>
          </w:p>
        </w:tc>
      </w:tr>
    </w:tbl>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3577D5">
        <w:trPr>
          <w:jc w:val="center"/>
        </w:trPr>
        <w:tc>
          <w:tcPr>
            <w:tcW w:w="2397" w:type="dxa"/>
            <w:vAlign w:val="center"/>
          </w:tcPr>
          <w:p w:rsidR="003577D5" w:rsidRDefault="00967D7E">
            <w:pPr>
              <w:jc w:val="center"/>
            </w:pPr>
            <w:r>
              <w:rPr>
                <w:rFonts w:eastAsiaTheme="minorEastAsia"/>
                <w:color w:val="000000" w:themeColor="text1"/>
                <w:szCs w:val="21"/>
              </w:rPr>
              <w:t xml:space="preserve">A </w:t>
            </w:r>
            <w:r>
              <w:rPr>
                <w:rFonts w:eastAsiaTheme="minorEastAsia"/>
                <w:color w:val="000000" w:themeColor="text1"/>
                <w:szCs w:val="21"/>
              </w:rPr>
              <w:t>基础材料</w:t>
            </w:r>
          </w:p>
        </w:tc>
        <w:tc>
          <w:tcPr>
            <w:tcW w:w="3119" w:type="dxa"/>
            <w:vAlign w:val="center"/>
          </w:tcPr>
          <w:p w:rsidR="003577D5" w:rsidRDefault="00967D7E">
            <w:pPr>
              <w:jc w:val="center"/>
            </w:pPr>
            <w:r>
              <w:rPr>
                <w:rFonts w:eastAsiaTheme="minorEastAsia"/>
                <w:color w:val="000000" w:themeColor="text1"/>
                <w:szCs w:val="21"/>
              </w:rPr>
              <w:t>-</w:t>
            </w:r>
          </w:p>
        </w:tc>
        <w:tc>
          <w:tcPr>
            <w:tcW w:w="3118" w:type="dxa"/>
            <w:vAlign w:val="center"/>
          </w:tcPr>
          <w:p w:rsidR="003577D5" w:rsidRDefault="00967D7E">
            <w:pPr>
              <w:jc w:val="center"/>
            </w:pPr>
            <w:r>
              <w:rPr>
                <w:rFonts w:eastAsiaTheme="minorEastAsia"/>
                <w:color w:val="000000" w:themeColor="text1"/>
                <w:szCs w:val="21"/>
              </w:rPr>
              <w:t>-</w:t>
            </w:r>
          </w:p>
        </w:tc>
      </w:tr>
      <w:tr w:rsidR="003577D5">
        <w:trPr>
          <w:jc w:val="center"/>
        </w:trPr>
        <w:tc>
          <w:tcPr>
            <w:tcW w:w="2397" w:type="dxa"/>
            <w:vAlign w:val="center"/>
          </w:tcPr>
          <w:p w:rsidR="003577D5" w:rsidRDefault="00967D7E">
            <w:pPr>
              <w:jc w:val="center"/>
            </w:pPr>
            <w:r>
              <w:rPr>
                <w:rFonts w:eastAsiaTheme="minorEastAsia"/>
                <w:color w:val="000000" w:themeColor="text1"/>
                <w:szCs w:val="21"/>
              </w:rPr>
              <w:t xml:space="preserve">B </w:t>
            </w:r>
            <w:r>
              <w:rPr>
                <w:rFonts w:eastAsiaTheme="minorEastAsia"/>
                <w:color w:val="000000" w:themeColor="text1"/>
                <w:szCs w:val="21"/>
              </w:rPr>
              <w:t>消费者非必需品</w:t>
            </w:r>
          </w:p>
        </w:tc>
        <w:tc>
          <w:tcPr>
            <w:tcW w:w="3119" w:type="dxa"/>
            <w:vAlign w:val="center"/>
          </w:tcPr>
          <w:p w:rsidR="003577D5" w:rsidRDefault="00967D7E">
            <w:pPr>
              <w:jc w:val="center"/>
            </w:pPr>
            <w:r>
              <w:rPr>
                <w:rFonts w:eastAsiaTheme="minorEastAsia"/>
                <w:color w:val="000000" w:themeColor="text1"/>
                <w:szCs w:val="21"/>
              </w:rPr>
              <w:t>-</w:t>
            </w:r>
          </w:p>
        </w:tc>
        <w:tc>
          <w:tcPr>
            <w:tcW w:w="3118" w:type="dxa"/>
            <w:vAlign w:val="center"/>
          </w:tcPr>
          <w:p w:rsidR="003577D5" w:rsidRDefault="00967D7E">
            <w:pPr>
              <w:jc w:val="center"/>
            </w:pPr>
            <w:r>
              <w:rPr>
                <w:rFonts w:eastAsiaTheme="minorEastAsia"/>
                <w:color w:val="000000" w:themeColor="text1"/>
                <w:szCs w:val="21"/>
              </w:rPr>
              <w:t>-</w:t>
            </w:r>
          </w:p>
        </w:tc>
      </w:tr>
      <w:tr w:rsidR="003577D5">
        <w:trPr>
          <w:jc w:val="center"/>
        </w:trPr>
        <w:tc>
          <w:tcPr>
            <w:tcW w:w="2397" w:type="dxa"/>
            <w:vAlign w:val="center"/>
          </w:tcPr>
          <w:p w:rsidR="003577D5" w:rsidRDefault="00967D7E">
            <w:pPr>
              <w:jc w:val="center"/>
            </w:pPr>
            <w:r>
              <w:rPr>
                <w:rFonts w:eastAsiaTheme="minorEastAsia"/>
                <w:color w:val="000000" w:themeColor="text1"/>
                <w:szCs w:val="21"/>
              </w:rPr>
              <w:t xml:space="preserve">C </w:t>
            </w:r>
            <w:r>
              <w:rPr>
                <w:rFonts w:eastAsiaTheme="minorEastAsia"/>
                <w:color w:val="000000" w:themeColor="text1"/>
                <w:szCs w:val="21"/>
              </w:rPr>
              <w:t>消费者常用品</w:t>
            </w:r>
          </w:p>
        </w:tc>
        <w:tc>
          <w:tcPr>
            <w:tcW w:w="3119" w:type="dxa"/>
            <w:vAlign w:val="center"/>
          </w:tcPr>
          <w:p w:rsidR="003577D5" w:rsidRDefault="00967D7E">
            <w:pPr>
              <w:jc w:val="center"/>
            </w:pPr>
            <w:r>
              <w:rPr>
                <w:rFonts w:eastAsiaTheme="minorEastAsia"/>
                <w:color w:val="000000" w:themeColor="text1"/>
                <w:szCs w:val="21"/>
              </w:rPr>
              <w:t>-</w:t>
            </w:r>
          </w:p>
        </w:tc>
        <w:tc>
          <w:tcPr>
            <w:tcW w:w="3118" w:type="dxa"/>
            <w:vAlign w:val="center"/>
          </w:tcPr>
          <w:p w:rsidR="003577D5" w:rsidRDefault="00967D7E">
            <w:pPr>
              <w:jc w:val="center"/>
            </w:pPr>
            <w:r>
              <w:rPr>
                <w:rFonts w:eastAsiaTheme="minorEastAsia"/>
                <w:color w:val="000000" w:themeColor="text1"/>
                <w:szCs w:val="21"/>
              </w:rPr>
              <w:t>-</w:t>
            </w:r>
          </w:p>
        </w:tc>
      </w:tr>
      <w:tr w:rsidR="003577D5">
        <w:trPr>
          <w:jc w:val="center"/>
        </w:trPr>
        <w:tc>
          <w:tcPr>
            <w:tcW w:w="2397" w:type="dxa"/>
            <w:vAlign w:val="center"/>
          </w:tcPr>
          <w:p w:rsidR="003577D5" w:rsidRDefault="00967D7E">
            <w:pPr>
              <w:jc w:val="center"/>
            </w:pPr>
            <w:r>
              <w:rPr>
                <w:rFonts w:eastAsiaTheme="minorEastAsia"/>
                <w:color w:val="000000" w:themeColor="text1"/>
                <w:szCs w:val="21"/>
              </w:rPr>
              <w:t xml:space="preserve">D </w:t>
            </w:r>
            <w:r>
              <w:rPr>
                <w:rFonts w:eastAsiaTheme="minorEastAsia"/>
                <w:color w:val="000000" w:themeColor="text1"/>
                <w:szCs w:val="21"/>
              </w:rPr>
              <w:t>能源</w:t>
            </w:r>
          </w:p>
        </w:tc>
        <w:tc>
          <w:tcPr>
            <w:tcW w:w="3119" w:type="dxa"/>
            <w:vAlign w:val="center"/>
          </w:tcPr>
          <w:p w:rsidR="003577D5" w:rsidRDefault="00967D7E">
            <w:pPr>
              <w:jc w:val="center"/>
            </w:pPr>
            <w:r>
              <w:rPr>
                <w:rFonts w:eastAsiaTheme="minorEastAsia"/>
                <w:color w:val="000000" w:themeColor="text1"/>
                <w:szCs w:val="21"/>
              </w:rPr>
              <w:t>-</w:t>
            </w:r>
          </w:p>
        </w:tc>
        <w:tc>
          <w:tcPr>
            <w:tcW w:w="3118" w:type="dxa"/>
            <w:vAlign w:val="center"/>
          </w:tcPr>
          <w:p w:rsidR="003577D5" w:rsidRDefault="00967D7E">
            <w:pPr>
              <w:jc w:val="center"/>
            </w:pPr>
            <w:r>
              <w:rPr>
                <w:rFonts w:eastAsiaTheme="minorEastAsia"/>
                <w:color w:val="000000" w:themeColor="text1"/>
                <w:szCs w:val="21"/>
              </w:rPr>
              <w:t>-</w:t>
            </w:r>
          </w:p>
        </w:tc>
      </w:tr>
      <w:tr w:rsidR="003577D5">
        <w:trPr>
          <w:jc w:val="center"/>
        </w:trPr>
        <w:tc>
          <w:tcPr>
            <w:tcW w:w="2397" w:type="dxa"/>
            <w:vAlign w:val="center"/>
          </w:tcPr>
          <w:p w:rsidR="003577D5" w:rsidRDefault="00967D7E">
            <w:pPr>
              <w:jc w:val="center"/>
            </w:pPr>
            <w:r>
              <w:rPr>
                <w:rFonts w:eastAsiaTheme="minorEastAsia"/>
                <w:color w:val="000000" w:themeColor="text1"/>
                <w:szCs w:val="21"/>
              </w:rPr>
              <w:t xml:space="preserve">E </w:t>
            </w:r>
            <w:r>
              <w:rPr>
                <w:rFonts w:eastAsiaTheme="minorEastAsia"/>
                <w:color w:val="000000" w:themeColor="text1"/>
                <w:szCs w:val="21"/>
              </w:rPr>
              <w:t>金融</w:t>
            </w:r>
          </w:p>
        </w:tc>
        <w:tc>
          <w:tcPr>
            <w:tcW w:w="3119" w:type="dxa"/>
            <w:vAlign w:val="center"/>
          </w:tcPr>
          <w:p w:rsidR="003577D5" w:rsidRDefault="00967D7E">
            <w:pPr>
              <w:jc w:val="center"/>
            </w:pPr>
            <w:r>
              <w:rPr>
                <w:rFonts w:eastAsiaTheme="minorEastAsia"/>
                <w:color w:val="000000" w:themeColor="text1"/>
                <w:szCs w:val="21"/>
              </w:rPr>
              <w:t>-</w:t>
            </w:r>
          </w:p>
        </w:tc>
        <w:tc>
          <w:tcPr>
            <w:tcW w:w="3118" w:type="dxa"/>
            <w:vAlign w:val="center"/>
          </w:tcPr>
          <w:p w:rsidR="003577D5" w:rsidRDefault="00967D7E">
            <w:pPr>
              <w:jc w:val="center"/>
            </w:pPr>
            <w:r>
              <w:rPr>
                <w:rFonts w:eastAsiaTheme="minorEastAsia"/>
                <w:color w:val="000000" w:themeColor="text1"/>
                <w:szCs w:val="21"/>
              </w:rPr>
              <w:t>-</w:t>
            </w:r>
          </w:p>
        </w:tc>
      </w:tr>
      <w:tr w:rsidR="003577D5">
        <w:trPr>
          <w:jc w:val="center"/>
        </w:trPr>
        <w:tc>
          <w:tcPr>
            <w:tcW w:w="2397" w:type="dxa"/>
            <w:vAlign w:val="center"/>
          </w:tcPr>
          <w:p w:rsidR="003577D5" w:rsidRDefault="00967D7E">
            <w:pPr>
              <w:jc w:val="center"/>
            </w:pPr>
            <w:r>
              <w:rPr>
                <w:rFonts w:eastAsiaTheme="minorEastAsia"/>
                <w:color w:val="000000" w:themeColor="text1"/>
                <w:szCs w:val="21"/>
              </w:rPr>
              <w:lastRenderedPageBreak/>
              <w:t xml:space="preserve">F </w:t>
            </w:r>
            <w:r>
              <w:rPr>
                <w:rFonts w:eastAsiaTheme="minorEastAsia"/>
                <w:color w:val="000000" w:themeColor="text1"/>
                <w:szCs w:val="21"/>
              </w:rPr>
              <w:t>医疗保健</w:t>
            </w:r>
          </w:p>
        </w:tc>
        <w:tc>
          <w:tcPr>
            <w:tcW w:w="3119" w:type="dxa"/>
            <w:vAlign w:val="center"/>
          </w:tcPr>
          <w:p w:rsidR="003577D5" w:rsidRDefault="00967D7E">
            <w:pPr>
              <w:jc w:val="center"/>
            </w:pPr>
            <w:r>
              <w:rPr>
                <w:rFonts w:eastAsiaTheme="minorEastAsia"/>
                <w:color w:val="000000" w:themeColor="text1"/>
                <w:szCs w:val="21"/>
              </w:rPr>
              <w:t>5,258,987.16</w:t>
            </w:r>
          </w:p>
        </w:tc>
        <w:tc>
          <w:tcPr>
            <w:tcW w:w="3118" w:type="dxa"/>
            <w:vAlign w:val="center"/>
          </w:tcPr>
          <w:p w:rsidR="003577D5" w:rsidRDefault="00967D7E">
            <w:pPr>
              <w:jc w:val="center"/>
            </w:pPr>
            <w:r>
              <w:rPr>
                <w:rFonts w:eastAsiaTheme="minorEastAsia"/>
                <w:color w:val="000000" w:themeColor="text1"/>
                <w:szCs w:val="21"/>
              </w:rPr>
              <w:t>0.16</w:t>
            </w:r>
          </w:p>
        </w:tc>
      </w:tr>
      <w:tr w:rsidR="003577D5">
        <w:trPr>
          <w:jc w:val="center"/>
        </w:trPr>
        <w:tc>
          <w:tcPr>
            <w:tcW w:w="2397" w:type="dxa"/>
            <w:vAlign w:val="center"/>
          </w:tcPr>
          <w:p w:rsidR="003577D5" w:rsidRDefault="00967D7E">
            <w:pPr>
              <w:jc w:val="center"/>
            </w:pPr>
            <w:r>
              <w:rPr>
                <w:rFonts w:eastAsiaTheme="minorEastAsia"/>
                <w:color w:val="000000" w:themeColor="text1"/>
                <w:szCs w:val="21"/>
              </w:rPr>
              <w:t xml:space="preserve">G </w:t>
            </w:r>
            <w:r>
              <w:rPr>
                <w:rFonts w:eastAsiaTheme="minorEastAsia"/>
                <w:color w:val="000000" w:themeColor="text1"/>
                <w:szCs w:val="21"/>
              </w:rPr>
              <w:t>工业</w:t>
            </w:r>
          </w:p>
        </w:tc>
        <w:tc>
          <w:tcPr>
            <w:tcW w:w="3119" w:type="dxa"/>
            <w:vAlign w:val="center"/>
          </w:tcPr>
          <w:p w:rsidR="003577D5" w:rsidRDefault="00967D7E">
            <w:pPr>
              <w:jc w:val="center"/>
            </w:pPr>
            <w:r>
              <w:rPr>
                <w:rFonts w:eastAsiaTheme="minorEastAsia"/>
                <w:color w:val="000000" w:themeColor="text1"/>
                <w:szCs w:val="21"/>
              </w:rPr>
              <w:t>-</w:t>
            </w:r>
          </w:p>
        </w:tc>
        <w:tc>
          <w:tcPr>
            <w:tcW w:w="3118" w:type="dxa"/>
            <w:vAlign w:val="center"/>
          </w:tcPr>
          <w:p w:rsidR="003577D5" w:rsidRDefault="00967D7E">
            <w:pPr>
              <w:jc w:val="center"/>
            </w:pPr>
            <w:r>
              <w:rPr>
                <w:rFonts w:eastAsiaTheme="minorEastAsia"/>
                <w:color w:val="000000" w:themeColor="text1"/>
                <w:szCs w:val="21"/>
              </w:rPr>
              <w:t>-</w:t>
            </w:r>
          </w:p>
        </w:tc>
      </w:tr>
      <w:tr w:rsidR="003577D5">
        <w:trPr>
          <w:jc w:val="center"/>
        </w:trPr>
        <w:tc>
          <w:tcPr>
            <w:tcW w:w="2397" w:type="dxa"/>
            <w:vAlign w:val="center"/>
          </w:tcPr>
          <w:p w:rsidR="003577D5" w:rsidRDefault="00967D7E">
            <w:pPr>
              <w:jc w:val="center"/>
            </w:pPr>
            <w:r>
              <w:rPr>
                <w:rFonts w:eastAsiaTheme="minorEastAsia"/>
                <w:color w:val="000000" w:themeColor="text1"/>
                <w:szCs w:val="21"/>
              </w:rPr>
              <w:t xml:space="preserve">H </w:t>
            </w:r>
            <w:r>
              <w:rPr>
                <w:rFonts w:eastAsiaTheme="minorEastAsia"/>
                <w:color w:val="000000" w:themeColor="text1"/>
                <w:szCs w:val="21"/>
              </w:rPr>
              <w:t>信息技术</w:t>
            </w:r>
          </w:p>
        </w:tc>
        <w:tc>
          <w:tcPr>
            <w:tcW w:w="3119" w:type="dxa"/>
            <w:vAlign w:val="center"/>
          </w:tcPr>
          <w:p w:rsidR="003577D5" w:rsidRDefault="00967D7E">
            <w:pPr>
              <w:jc w:val="center"/>
            </w:pPr>
            <w:r>
              <w:rPr>
                <w:rFonts w:eastAsiaTheme="minorEastAsia"/>
                <w:color w:val="000000" w:themeColor="text1"/>
                <w:szCs w:val="21"/>
              </w:rPr>
              <w:t>-</w:t>
            </w:r>
          </w:p>
        </w:tc>
        <w:tc>
          <w:tcPr>
            <w:tcW w:w="3118" w:type="dxa"/>
            <w:vAlign w:val="center"/>
          </w:tcPr>
          <w:p w:rsidR="003577D5" w:rsidRDefault="00967D7E">
            <w:pPr>
              <w:jc w:val="center"/>
            </w:pPr>
            <w:r>
              <w:rPr>
                <w:rFonts w:eastAsiaTheme="minorEastAsia"/>
                <w:color w:val="000000" w:themeColor="text1"/>
                <w:szCs w:val="21"/>
              </w:rPr>
              <w:t>-</w:t>
            </w:r>
          </w:p>
        </w:tc>
      </w:tr>
      <w:tr w:rsidR="003577D5">
        <w:trPr>
          <w:jc w:val="center"/>
        </w:trPr>
        <w:tc>
          <w:tcPr>
            <w:tcW w:w="2397" w:type="dxa"/>
            <w:vAlign w:val="center"/>
          </w:tcPr>
          <w:p w:rsidR="003577D5" w:rsidRDefault="00967D7E">
            <w:pPr>
              <w:jc w:val="center"/>
            </w:pPr>
            <w:r>
              <w:rPr>
                <w:rFonts w:eastAsiaTheme="minorEastAsia"/>
                <w:color w:val="000000" w:themeColor="text1"/>
                <w:szCs w:val="21"/>
              </w:rPr>
              <w:t xml:space="preserve">I </w:t>
            </w:r>
            <w:r>
              <w:rPr>
                <w:rFonts w:eastAsiaTheme="minorEastAsia"/>
                <w:color w:val="000000" w:themeColor="text1"/>
                <w:szCs w:val="21"/>
              </w:rPr>
              <w:t>电信服务</w:t>
            </w:r>
          </w:p>
        </w:tc>
        <w:tc>
          <w:tcPr>
            <w:tcW w:w="3119" w:type="dxa"/>
            <w:vAlign w:val="center"/>
          </w:tcPr>
          <w:p w:rsidR="003577D5" w:rsidRDefault="00967D7E">
            <w:pPr>
              <w:jc w:val="center"/>
            </w:pPr>
            <w:r>
              <w:rPr>
                <w:rFonts w:eastAsiaTheme="minorEastAsia"/>
                <w:color w:val="000000" w:themeColor="text1"/>
                <w:szCs w:val="21"/>
              </w:rPr>
              <w:t>-</w:t>
            </w:r>
          </w:p>
        </w:tc>
        <w:tc>
          <w:tcPr>
            <w:tcW w:w="3118" w:type="dxa"/>
            <w:vAlign w:val="center"/>
          </w:tcPr>
          <w:p w:rsidR="003577D5" w:rsidRDefault="00967D7E">
            <w:pPr>
              <w:jc w:val="center"/>
            </w:pPr>
            <w:r>
              <w:rPr>
                <w:rFonts w:eastAsiaTheme="minorEastAsia"/>
                <w:color w:val="000000" w:themeColor="text1"/>
                <w:szCs w:val="21"/>
              </w:rPr>
              <w:t>-</w:t>
            </w:r>
          </w:p>
        </w:tc>
      </w:tr>
      <w:tr w:rsidR="003577D5">
        <w:trPr>
          <w:jc w:val="center"/>
        </w:trPr>
        <w:tc>
          <w:tcPr>
            <w:tcW w:w="2397" w:type="dxa"/>
            <w:vAlign w:val="center"/>
          </w:tcPr>
          <w:p w:rsidR="003577D5" w:rsidRDefault="00967D7E">
            <w:pPr>
              <w:jc w:val="center"/>
            </w:pPr>
            <w:r>
              <w:rPr>
                <w:rFonts w:eastAsiaTheme="minorEastAsia"/>
                <w:color w:val="000000" w:themeColor="text1"/>
                <w:szCs w:val="21"/>
              </w:rPr>
              <w:t xml:space="preserve">J </w:t>
            </w:r>
            <w:r>
              <w:rPr>
                <w:rFonts w:eastAsiaTheme="minorEastAsia"/>
                <w:color w:val="000000" w:themeColor="text1"/>
                <w:szCs w:val="21"/>
              </w:rPr>
              <w:t>公用事业</w:t>
            </w:r>
          </w:p>
        </w:tc>
        <w:tc>
          <w:tcPr>
            <w:tcW w:w="3119" w:type="dxa"/>
            <w:vAlign w:val="center"/>
          </w:tcPr>
          <w:p w:rsidR="003577D5" w:rsidRDefault="00967D7E">
            <w:pPr>
              <w:jc w:val="center"/>
            </w:pPr>
            <w:r>
              <w:rPr>
                <w:rFonts w:eastAsiaTheme="minorEastAsia"/>
                <w:color w:val="000000" w:themeColor="text1"/>
                <w:szCs w:val="21"/>
              </w:rPr>
              <w:t>-</w:t>
            </w:r>
          </w:p>
        </w:tc>
        <w:tc>
          <w:tcPr>
            <w:tcW w:w="3118" w:type="dxa"/>
            <w:vAlign w:val="center"/>
          </w:tcPr>
          <w:p w:rsidR="003577D5" w:rsidRDefault="00967D7E">
            <w:pPr>
              <w:jc w:val="center"/>
            </w:pPr>
            <w:r>
              <w:rPr>
                <w:rFonts w:eastAsiaTheme="minorEastAsia"/>
                <w:color w:val="000000" w:themeColor="text1"/>
                <w:szCs w:val="21"/>
              </w:rPr>
              <w:t>-</w:t>
            </w:r>
          </w:p>
        </w:tc>
      </w:tr>
      <w:tr w:rsidR="003577D5">
        <w:trPr>
          <w:jc w:val="center"/>
        </w:trPr>
        <w:tc>
          <w:tcPr>
            <w:tcW w:w="2397" w:type="dxa"/>
            <w:vAlign w:val="center"/>
          </w:tcPr>
          <w:p w:rsidR="003577D5" w:rsidRDefault="00967D7E">
            <w:pPr>
              <w:jc w:val="center"/>
            </w:pPr>
            <w:r>
              <w:rPr>
                <w:rFonts w:eastAsiaTheme="minorEastAsia"/>
                <w:color w:val="000000" w:themeColor="text1"/>
                <w:szCs w:val="21"/>
              </w:rPr>
              <w:t xml:space="preserve">K </w:t>
            </w:r>
            <w:r>
              <w:rPr>
                <w:rFonts w:eastAsiaTheme="minorEastAsia"/>
                <w:color w:val="000000" w:themeColor="text1"/>
                <w:szCs w:val="21"/>
              </w:rPr>
              <w:t>房地产</w:t>
            </w:r>
          </w:p>
        </w:tc>
        <w:tc>
          <w:tcPr>
            <w:tcW w:w="3119" w:type="dxa"/>
            <w:vAlign w:val="center"/>
          </w:tcPr>
          <w:p w:rsidR="003577D5" w:rsidRDefault="00967D7E">
            <w:pPr>
              <w:jc w:val="center"/>
            </w:pPr>
            <w:r>
              <w:rPr>
                <w:rFonts w:eastAsiaTheme="minorEastAsia"/>
                <w:color w:val="000000" w:themeColor="text1"/>
                <w:szCs w:val="21"/>
              </w:rPr>
              <w:t>-</w:t>
            </w:r>
          </w:p>
        </w:tc>
        <w:tc>
          <w:tcPr>
            <w:tcW w:w="3118" w:type="dxa"/>
            <w:vAlign w:val="center"/>
          </w:tcPr>
          <w:p w:rsidR="003577D5" w:rsidRDefault="00967D7E">
            <w:pPr>
              <w:jc w:val="center"/>
            </w:pPr>
            <w:r>
              <w:rPr>
                <w:rFonts w:eastAsiaTheme="minorEastAsia"/>
                <w:color w:val="000000" w:themeColor="text1"/>
                <w:szCs w:val="21"/>
              </w:rPr>
              <w:t>-</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5,258,987.16</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0.16</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3577D5">
        <w:tc>
          <w:tcPr>
            <w:tcW w:w="817" w:type="dxa"/>
            <w:vAlign w:val="center"/>
          </w:tcPr>
          <w:p w:rsidR="003577D5" w:rsidRDefault="00967D7E">
            <w:pPr>
              <w:jc w:val="center"/>
            </w:pPr>
            <w:r>
              <w:rPr>
                <w:rFonts w:eastAsiaTheme="minorEastAsia"/>
                <w:kern w:val="0"/>
                <w:szCs w:val="21"/>
              </w:rPr>
              <w:t>1</w:t>
            </w:r>
          </w:p>
        </w:tc>
        <w:tc>
          <w:tcPr>
            <w:tcW w:w="1276" w:type="dxa"/>
            <w:vAlign w:val="center"/>
          </w:tcPr>
          <w:p w:rsidR="003577D5" w:rsidRDefault="00967D7E">
            <w:pPr>
              <w:jc w:val="center"/>
            </w:pPr>
            <w:r>
              <w:rPr>
                <w:rFonts w:eastAsiaTheme="minorEastAsia"/>
                <w:kern w:val="0"/>
                <w:szCs w:val="21"/>
              </w:rPr>
              <w:t>300750</w:t>
            </w:r>
          </w:p>
        </w:tc>
        <w:tc>
          <w:tcPr>
            <w:tcW w:w="1701" w:type="dxa"/>
            <w:vAlign w:val="center"/>
          </w:tcPr>
          <w:p w:rsidR="003577D5" w:rsidRDefault="00967D7E">
            <w:pPr>
              <w:jc w:val="center"/>
            </w:pPr>
            <w:r>
              <w:rPr>
                <w:rFonts w:eastAsiaTheme="minorEastAsia"/>
                <w:kern w:val="0"/>
                <w:szCs w:val="21"/>
              </w:rPr>
              <w:t>宁德时代</w:t>
            </w:r>
          </w:p>
        </w:tc>
        <w:tc>
          <w:tcPr>
            <w:tcW w:w="1276" w:type="dxa"/>
            <w:vAlign w:val="center"/>
          </w:tcPr>
          <w:p w:rsidR="003577D5" w:rsidRDefault="00967D7E">
            <w:pPr>
              <w:jc w:val="right"/>
            </w:pPr>
            <w:r>
              <w:rPr>
                <w:rFonts w:eastAsiaTheme="minorEastAsia"/>
                <w:kern w:val="0"/>
                <w:szCs w:val="21"/>
              </w:rPr>
              <w:t>318,278.00</w:t>
            </w:r>
          </w:p>
        </w:tc>
        <w:tc>
          <w:tcPr>
            <w:tcW w:w="1842" w:type="dxa"/>
            <w:vAlign w:val="center"/>
          </w:tcPr>
          <w:p w:rsidR="003577D5" w:rsidRDefault="00967D7E">
            <w:pPr>
              <w:jc w:val="right"/>
            </w:pPr>
            <w:r>
              <w:rPr>
                <w:rFonts w:eastAsiaTheme="minorEastAsia"/>
                <w:kern w:val="0"/>
                <w:szCs w:val="21"/>
              </w:rPr>
              <w:t>187,147,464.00</w:t>
            </w:r>
          </w:p>
        </w:tc>
        <w:tc>
          <w:tcPr>
            <w:tcW w:w="1616" w:type="dxa"/>
            <w:vAlign w:val="center"/>
          </w:tcPr>
          <w:p w:rsidR="003577D5" w:rsidRDefault="00967D7E">
            <w:pPr>
              <w:jc w:val="right"/>
            </w:pPr>
            <w:r>
              <w:rPr>
                <w:rFonts w:eastAsiaTheme="minorEastAsia"/>
                <w:kern w:val="0"/>
                <w:szCs w:val="21"/>
              </w:rPr>
              <w:t>5.79</w:t>
            </w:r>
          </w:p>
        </w:tc>
      </w:tr>
      <w:tr w:rsidR="003577D5">
        <w:tc>
          <w:tcPr>
            <w:tcW w:w="817" w:type="dxa"/>
            <w:vAlign w:val="center"/>
          </w:tcPr>
          <w:p w:rsidR="003577D5" w:rsidRDefault="00967D7E">
            <w:pPr>
              <w:jc w:val="center"/>
            </w:pPr>
            <w:r>
              <w:rPr>
                <w:rFonts w:eastAsiaTheme="minorEastAsia"/>
                <w:kern w:val="0"/>
                <w:szCs w:val="21"/>
              </w:rPr>
              <w:t>2</w:t>
            </w:r>
          </w:p>
        </w:tc>
        <w:tc>
          <w:tcPr>
            <w:tcW w:w="1276" w:type="dxa"/>
            <w:vAlign w:val="center"/>
          </w:tcPr>
          <w:p w:rsidR="003577D5" w:rsidRDefault="00967D7E">
            <w:pPr>
              <w:jc w:val="center"/>
            </w:pPr>
            <w:r>
              <w:rPr>
                <w:rFonts w:eastAsiaTheme="minorEastAsia"/>
                <w:kern w:val="0"/>
                <w:szCs w:val="21"/>
              </w:rPr>
              <w:t>600519</w:t>
            </w:r>
          </w:p>
        </w:tc>
        <w:tc>
          <w:tcPr>
            <w:tcW w:w="1701" w:type="dxa"/>
            <w:vAlign w:val="center"/>
          </w:tcPr>
          <w:p w:rsidR="003577D5" w:rsidRDefault="00967D7E">
            <w:pPr>
              <w:jc w:val="center"/>
            </w:pPr>
            <w:r>
              <w:rPr>
                <w:rFonts w:eastAsiaTheme="minorEastAsia"/>
                <w:kern w:val="0"/>
                <w:szCs w:val="21"/>
              </w:rPr>
              <w:t>贵州茅台</w:t>
            </w:r>
          </w:p>
        </w:tc>
        <w:tc>
          <w:tcPr>
            <w:tcW w:w="1276" w:type="dxa"/>
            <w:vAlign w:val="center"/>
          </w:tcPr>
          <w:p w:rsidR="003577D5" w:rsidRDefault="00967D7E">
            <w:pPr>
              <w:jc w:val="right"/>
            </w:pPr>
            <w:r>
              <w:rPr>
                <w:rFonts w:eastAsiaTheme="minorEastAsia"/>
                <w:kern w:val="0"/>
                <w:szCs w:val="21"/>
              </w:rPr>
              <w:t>49,600.00</w:t>
            </w:r>
          </w:p>
        </w:tc>
        <w:tc>
          <w:tcPr>
            <w:tcW w:w="1842" w:type="dxa"/>
            <w:vAlign w:val="center"/>
          </w:tcPr>
          <w:p w:rsidR="003577D5" w:rsidRDefault="00967D7E">
            <w:pPr>
              <w:jc w:val="right"/>
            </w:pPr>
            <w:r>
              <w:rPr>
                <w:rFonts w:eastAsiaTheme="minorEastAsia"/>
                <w:kern w:val="0"/>
                <w:szCs w:val="21"/>
              </w:rPr>
              <w:t>101,680,000.00</w:t>
            </w:r>
          </w:p>
        </w:tc>
        <w:tc>
          <w:tcPr>
            <w:tcW w:w="1616" w:type="dxa"/>
            <w:vAlign w:val="center"/>
          </w:tcPr>
          <w:p w:rsidR="003577D5" w:rsidRDefault="00967D7E">
            <w:pPr>
              <w:jc w:val="right"/>
            </w:pPr>
            <w:r>
              <w:rPr>
                <w:rFonts w:eastAsiaTheme="minorEastAsia"/>
                <w:kern w:val="0"/>
                <w:szCs w:val="21"/>
              </w:rPr>
              <w:t>3.15</w:t>
            </w:r>
          </w:p>
        </w:tc>
      </w:tr>
      <w:tr w:rsidR="003577D5">
        <w:tc>
          <w:tcPr>
            <w:tcW w:w="817" w:type="dxa"/>
            <w:vAlign w:val="center"/>
          </w:tcPr>
          <w:p w:rsidR="003577D5" w:rsidRDefault="00967D7E">
            <w:pPr>
              <w:jc w:val="center"/>
            </w:pPr>
            <w:r>
              <w:rPr>
                <w:rFonts w:eastAsiaTheme="minorEastAsia"/>
                <w:kern w:val="0"/>
                <w:szCs w:val="21"/>
              </w:rPr>
              <w:t>3</w:t>
            </w:r>
          </w:p>
        </w:tc>
        <w:tc>
          <w:tcPr>
            <w:tcW w:w="1276" w:type="dxa"/>
            <w:vAlign w:val="center"/>
          </w:tcPr>
          <w:p w:rsidR="003577D5" w:rsidRDefault="00967D7E">
            <w:pPr>
              <w:jc w:val="center"/>
            </w:pPr>
            <w:r>
              <w:rPr>
                <w:rFonts w:eastAsiaTheme="minorEastAsia"/>
                <w:kern w:val="0"/>
                <w:szCs w:val="21"/>
              </w:rPr>
              <w:t>002812</w:t>
            </w:r>
          </w:p>
        </w:tc>
        <w:tc>
          <w:tcPr>
            <w:tcW w:w="1701" w:type="dxa"/>
            <w:vAlign w:val="center"/>
          </w:tcPr>
          <w:p w:rsidR="003577D5" w:rsidRDefault="00967D7E">
            <w:pPr>
              <w:jc w:val="center"/>
            </w:pPr>
            <w:r>
              <w:rPr>
                <w:rFonts w:eastAsiaTheme="minorEastAsia"/>
                <w:kern w:val="0"/>
                <w:szCs w:val="21"/>
              </w:rPr>
              <w:t>恩捷股份</w:t>
            </w:r>
          </w:p>
        </w:tc>
        <w:tc>
          <w:tcPr>
            <w:tcW w:w="1276" w:type="dxa"/>
            <w:vAlign w:val="center"/>
          </w:tcPr>
          <w:p w:rsidR="003577D5" w:rsidRDefault="00967D7E">
            <w:pPr>
              <w:jc w:val="right"/>
            </w:pPr>
            <w:r>
              <w:rPr>
                <w:rFonts w:eastAsiaTheme="minorEastAsia"/>
                <w:kern w:val="0"/>
                <w:szCs w:val="21"/>
              </w:rPr>
              <w:t>373,018.00</w:t>
            </w:r>
          </w:p>
        </w:tc>
        <w:tc>
          <w:tcPr>
            <w:tcW w:w="1842" w:type="dxa"/>
            <w:vAlign w:val="center"/>
          </w:tcPr>
          <w:p w:rsidR="003577D5" w:rsidRDefault="00967D7E">
            <w:pPr>
              <w:jc w:val="right"/>
            </w:pPr>
            <w:r>
              <w:rPr>
                <w:rFonts w:eastAsiaTheme="minorEastAsia"/>
                <w:kern w:val="0"/>
                <w:szCs w:val="21"/>
              </w:rPr>
              <w:t>93,403,707.20</w:t>
            </w:r>
          </w:p>
        </w:tc>
        <w:tc>
          <w:tcPr>
            <w:tcW w:w="1616" w:type="dxa"/>
            <w:vAlign w:val="center"/>
          </w:tcPr>
          <w:p w:rsidR="003577D5" w:rsidRDefault="00967D7E">
            <w:pPr>
              <w:jc w:val="right"/>
            </w:pPr>
            <w:r>
              <w:rPr>
                <w:rFonts w:eastAsiaTheme="minorEastAsia"/>
                <w:kern w:val="0"/>
                <w:szCs w:val="21"/>
              </w:rPr>
              <w:t>2.89</w:t>
            </w:r>
          </w:p>
        </w:tc>
      </w:tr>
      <w:tr w:rsidR="003577D5">
        <w:tc>
          <w:tcPr>
            <w:tcW w:w="817" w:type="dxa"/>
            <w:vAlign w:val="center"/>
          </w:tcPr>
          <w:p w:rsidR="003577D5" w:rsidRDefault="00967D7E">
            <w:pPr>
              <w:jc w:val="center"/>
            </w:pPr>
            <w:r>
              <w:rPr>
                <w:rFonts w:eastAsiaTheme="minorEastAsia"/>
                <w:kern w:val="0"/>
                <w:szCs w:val="21"/>
              </w:rPr>
              <w:t>4</w:t>
            </w:r>
          </w:p>
        </w:tc>
        <w:tc>
          <w:tcPr>
            <w:tcW w:w="1276" w:type="dxa"/>
            <w:vAlign w:val="center"/>
          </w:tcPr>
          <w:p w:rsidR="003577D5" w:rsidRDefault="00967D7E">
            <w:pPr>
              <w:jc w:val="center"/>
            </w:pPr>
            <w:r>
              <w:rPr>
                <w:rFonts w:eastAsiaTheme="minorEastAsia"/>
                <w:kern w:val="0"/>
                <w:szCs w:val="21"/>
              </w:rPr>
              <w:t>300014</w:t>
            </w:r>
          </w:p>
        </w:tc>
        <w:tc>
          <w:tcPr>
            <w:tcW w:w="1701" w:type="dxa"/>
            <w:vAlign w:val="center"/>
          </w:tcPr>
          <w:p w:rsidR="003577D5" w:rsidRDefault="00967D7E">
            <w:pPr>
              <w:jc w:val="center"/>
            </w:pPr>
            <w:r>
              <w:rPr>
                <w:rFonts w:eastAsiaTheme="minorEastAsia"/>
                <w:kern w:val="0"/>
                <w:szCs w:val="21"/>
              </w:rPr>
              <w:t>亿纬锂能</w:t>
            </w:r>
          </w:p>
        </w:tc>
        <w:tc>
          <w:tcPr>
            <w:tcW w:w="1276" w:type="dxa"/>
            <w:vAlign w:val="center"/>
          </w:tcPr>
          <w:p w:rsidR="003577D5" w:rsidRDefault="00967D7E">
            <w:pPr>
              <w:jc w:val="right"/>
            </w:pPr>
            <w:r>
              <w:rPr>
                <w:rFonts w:eastAsiaTheme="minorEastAsia"/>
                <w:kern w:val="0"/>
                <w:szCs w:val="21"/>
              </w:rPr>
              <w:t>672,942.00</w:t>
            </w:r>
          </w:p>
        </w:tc>
        <w:tc>
          <w:tcPr>
            <w:tcW w:w="1842" w:type="dxa"/>
            <w:vAlign w:val="center"/>
          </w:tcPr>
          <w:p w:rsidR="003577D5" w:rsidRDefault="00967D7E">
            <w:pPr>
              <w:jc w:val="right"/>
            </w:pPr>
            <w:r>
              <w:rPr>
                <w:rFonts w:eastAsiaTheme="minorEastAsia"/>
                <w:kern w:val="0"/>
                <w:szCs w:val="21"/>
              </w:rPr>
              <w:t>79,528,285.56</w:t>
            </w:r>
          </w:p>
        </w:tc>
        <w:tc>
          <w:tcPr>
            <w:tcW w:w="1616" w:type="dxa"/>
            <w:vAlign w:val="center"/>
          </w:tcPr>
          <w:p w:rsidR="003577D5" w:rsidRDefault="00967D7E">
            <w:pPr>
              <w:jc w:val="right"/>
            </w:pPr>
            <w:r>
              <w:rPr>
                <w:rFonts w:eastAsiaTheme="minorEastAsia"/>
                <w:kern w:val="0"/>
                <w:szCs w:val="21"/>
              </w:rPr>
              <w:t>2.46</w:t>
            </w:r>
          </w:p>
        </w:tc>
      </w:tr>
      <w:tr w:rsidR="003577D5">
        <w:tc>
          <w:tcPr>
            <w:tcW w:w="817" w:type="dxa"/>
            <w:vAlign w:val="center"/>
          </w:tcPr>
          <w:p w:rsidR="003577D5" w:rsidRDefault="00967D7E">
            <w:pPr>
              <w:jc w:val="center"/>
            </w:pPr>
            <w:r>
              <w:rPr>
                <w:rFonts w:eastAsiaTheme="minorEastAsia"/>
                <w:kern w:val="0"/>
                <w:szCs w:val="21"/>
              </w:rPr>
              <w:t>5</w:t>
            </w:r>
          </w:p>
        </w:tc>
        <w:tc>
          <w:tcPr>
            <w:tcW w:w="1276" w:type="dxa"/>
            <w:vAlign w:val="center"/>
          </w:tcPr>
          <w:p w:rsidR="003577D5" w:rsidRDefault="00967D7E">
            <w:pPr>
              <w:jc w:val="center"/>
            </w:pPr>
            <w:r>
              <w:rPr>
                <w:rFonts w:eastAsiaTheme="minorEastAsia"/>
                <w:kern w:val="0"/>
                <w:szCs w:val="21"/>
              </w:rPr>
              <w:t>000568</w:t>
            </w:r>
          </w:p>
        </w:tc>
        <w:tc>
          <w:tcPr>
            <w:tcW w:w="1701" w:type="dxa"/>
            <w:vAlign w:val="center"/>
          </w:tcPr>
          <w:p w:rsidR="003577D5" w:rsidRDefault="00967D7E">
            <w:pPr>
              <w:jc w:val="center"/>
            </w:pPr>
            <w:r>
              <w:rPr>
                <w:rFonts w:eastAsiaTheme="minorEastAsia"/>
                <w:kern w:val="0"/>
                <w:szCs w:val="21"/>
              </w:rPr>
              <w:t>泸州老窖</w:t>
            </w:r>
          </w:p>
        </w:tc>
        <w:tc>
          <w:tcPr>
            <w:tcW w:w="1276" w:type="dxa"/>
            <w:vAlign w:val="center"/>
          </w:tcPr>
          <w:p w:rsidR="003577D5" w:rsidRDefault="00967D7E">
            <w:pPr>
              <w:jc w:val="right"/>
            </w:pPr>
            <w:r>
              <w:rPr>
                <w:rFonts w:eastAsiaTheme="minorEastAsia"/>
                <w:kern w:val="0"/>
                <w:szCs w:val="21"/>
              </w:rPr>
              <w:t>259,700.00</w:t>
            </w:r>
          </w:p>
        </w:tc>
        <w:tc>
          <w:tcPr>
            <w:tcW w:w="1842" w:type="dxa"/>
            <w:vAlign w:val="center"/>
          </w:tcPr>
          <w:p w:rsidR="003577D5" w:rsidRDefault="00967D7E">
            <w:pPr>
              <w:jc w:val="right"/>
            </w:pPr>
            <w:r>
              <w:rPr>
                <w:rFonts w:eastAsiaTheme="minorEastAsia"/>
                <w:kern w:val="0"/>
                <w:szCs w:val="21"/>
              </w:rPr>
              <w:t>65,930,039.00</w:t>
            </w:r>
          </w:p>
        </w:tc>
        <w:tc>
          <w:tcPr>
            <w:tcW w:w="1616" w:type="dxa"/>
            <w:vAlign w:val="center"/>
          </w:tcPr>
          <w:p w:rsidR="003577D5" w:rsidRDefault="00967D7E">
            <w:pPr>
              <w:jc w:val="right"/>
            </w:pPr>
            <w:r>
              <w:rPr>
                <w:rFonts w:eastAsiaTheme="minorEastAsia"/>
                <w:kern w:val="0"/>
                <w:szCs w:val="21"/>
              </w:rPr>
              <w:t>2.04</w:t>
            </w:r>
          </w:p>
        </w:tc>
      </w:tr>
      <w:tr w:rsidR="003577D5">
        <w:tc>
          <w:tcPr>
            <w:tcW w:w="817" w:type="dxa"/>
            <w:vAlign w:val="center"/>
          </w:tcPr>
          <w:p w:rsidR="003577D5" w:rsidRDefault="00967D7E">
            <w:pPr>
              <w:jc w:val="center"/>
            </w:pPr>
            <w:r>
              <w:rPr>
                <w:rFonts w:eastAsiaTheme="minorEastAsia"/>
                <w:kern w:val="0"/>
                <w:szCs w:val="21"/>
              </w:rPr>
              <w:t>6</w:t>
            </w:r>
          </w:p>
        </w:tc>
        <w:tc>
          <w:tcPr>
            <w:tcW w:w="1276" w:type="dxa"/>
            <w:vAlign w:val="center"/>
          </w:tcPr>
          <w:p w:rsidR="003577D5" w:rsidRDefault="00967D7E">
            <w:pPr>
              <w:jc w:val="center"/>
            </w:pPr>
            <w:r>
              <w:rPr>
                <w:rFonts w:eastAsiaTheme="minorEastAsia"/>
                <w:kern w:val="0"/>
                <w:szCs w:val="21"/>
              </w:rPr>
              <w:t>603486</w:t>
            </w:r>
          </w:p>
        </w:tc>
        <w:tc>
          <w:tcPr>
            <w:tcW w:w="1701" w:type="dxa"/>
            <w:vAlign w:val="center"/>
          </w:tcPr>
          <w:p w:rsidR="003577D5" w:rsidRDefault="00967D7E">
            <w:pPr>
              <w:jc w:val="center"/>
            </w:pPr>
            <w:r>
              <w:rPr>
                <w:rFonts w:eastAsiaTheme="minorEastAsia"/>
                <w:kern w:val="0"/>
                <w:szCs w:val="21"/>
              </w:rPr>
              <w:t>科沃斯</w:t>
            </w:r>
          </w:p>
        </w:tc>
        <w:tc>
          <w:tcPr>
            <w:tcW w:w="1276" w:type="dxa"/>
            <w:vAlign w:val="center"/>
          </w:tcPr>
          <w:p w:rsidR="003577D5" w:rsidRDefault="00967D7E">
            <w:pPr>
              <w:jc w:val="right"/>
            </w:pPr>
            <w:r>
              <w:rPr>
                <w:rFonts w:eastAsiaTheme="minorEastAsia"/>
                <w:kern w:val="0"/>
                <w:szCs w:val="21"/>
              </w:rPr>
              <w:t>423,275.00</w:t>
            </w:r>
          </w:p>
        </w:tc>
        <w:tc>
          <w:tcPr>
            <w:tcW w:w="1842" w:type="dxa"/>
            <w:vAlign w:val="center"/>
          </w:tcPr>
          <w:p w:rsidR="003577D5" w:rsidRDefault="00967D7E">
            <w:pPr>
              <w:jc w:val="right"/>
            </w:pPr>
            <w:r>
              <w:rPr>
                <w:rFonts w:eastAsiaTheme="minorEastAsia"/>
                <w:kern w:val="0"/>
                <w:szCs w:val="21"/>
              </w:rPr>
              <w:t>63,893,361.25</w:t>
            </w:r>
          </w:p>
        </w:tc>
        <w:tc>
          <w:tcPr>
            <w:tcW w:w="1616" w:type="dxa"/>
            <w:vAlign w:val="center"/>
          </w:tcPr>
          <w:p w:rsidR="003577D5" w:rsidRDefault="00967D7E">
            <w:pPr>
              <w:jc w:val="right"/>
            </w:pPr>
            <w:r>
              <w:rPr>
                <w:rFonts w:eastAsiaTheme="minorEastAsia"/>
                <w:kern w:val="0"/>
                <w:szCs w:val="21"/>
              </w:rPr>
              <w:t>1.98</w:t>
            </w:r>
          </w:p>
        </w:tc>
      </w:tr>
      <w:tr w:rsidR="003577D5">
        <w:tc>
          <w:tcPr>
            <w:tcW w:w="817" w:type="dxa"/>
            <w:vAlign w:val="center"/>
          </w:tcPr>
          <w:p w:rsidR="003577D5" w:rsidRDefault="00967D7E">
            <w:pPr>
              <w:jc w:val="center"/>
            </w:pPr>
            <w:r>
              <w:rPr>
                <w:rFonts w:eastAsiaTheme="minorEastAsia"/>
                <w:kern w:val="0"/>
                <w:szCs w:val="21"/>
              </w:rPr>
              <w:t>7</w:t>
            </w:r>
          </w:p>
        </w:tc>
        <w:tc>
          <w:tcPr>
            <w:tcW w:w="1276" w:type="dxa"/>
            <w:vAlign w:val="center"/>
          </w:tcPr>
          <w:p w:rsidR="003577D5" w:rsidRDefault="00967D7E">
            <w:pPr>
              <w:jc w:val="center"/>
            </w:pPr>
            <w:r>
              <w:rPr>
                <w:rFonts w:eastAsiaTheme="minorEastAsia"/>
                <w:kern w:val="0"/>
                <w:szCs w:val="21"/>
              </w:rPr>
              <w:t>002049</w:t>
            </w:r>
          </w:p>
        </w:tc>
        <w:tc>
          <w:tcPr>
            <w:tcW w:w="1701" w:type="dxa"/>
            <w:vAlign w:val="center"/>
          </w:tcPr>
          <w:p w:rsidR="003577D5" w:rsidRDefault="00967D7E">
            <w:pPr>
              <w:jc w:val="center"/>
            </w:pPr>
            <w:r>
              <w:rPr>
                <w:rFonts w:eastAsiaTheme="minorEastAsia"/>
                <w:kern w:val="0"/>
                <w:szCs w:val="21"/>
              </w:rPr>
              <w:t>紫光国微</w:t>
            </w:r>
          </w:p>
        </w:tc>
        <w:tc>
          <w:tcPr>
            <w:tcW w:w="1276" w:type="dxa"/>
            <w:vAlign w:val="center"/>
          </w:tcPr>
          <w:p w:rsidR="003577D5" w:rsidRDefault="00967D7E">
            <w:pPr>
              <w:jc w:val="right"/>
            </w:pPr>
            <w:r>
              <w:rPr>
                <w:rFonts w:eastAsiaTheme="minorEastAsia"/>
                <w:kern w:val="0"/>
                <w:szCs w:val="21"/>
              </w:rPr>
              <w:t>210,210.00</w:t>
            </w:r>
          </w:p>
        </w:tc>
        <w:tc>
          <w:tcPr>
            <w:tcW w:w="1842" w:type="dxa"/>
            <w:vAlign w:val="center"/>
          </w:tcPr>
          <w:p w:rsidR="003577D5" w:rsidRDefault="00967D7E">
            <w:pPr>
              <w:jc w:val="right"/>
            </w:pPr>
            <w:r>
              <w:rPr>
                <w:rFonts w:eastAsiaTheme="minorEastAsia"/>
                <w:kern w:val="0"/>
                <w:szCs w:val="21"/>
              </w:rPr>
              <w:t>47,297,250.00</w:t>
            </w:r>
          </w:p>
        </w:tc>
        <w:tc>
          <w:tcPr>
            <w:tcW w:w="1616" w:type="dxa"/>
            <w:vAlign w:val="center"/>
          </w:tcPr>
          <w:p w:rsidR="003577D5" w:rsidRDefault="00967D7E">
            <w:pPr>
              <w:jc w:val="right"/>
            </w:pPr>
            <w:r>
              <w:rPr>
                <w:rFonts w:eastAsiaTheme="minorEastAsia"/>
                <w:kern w:val="0"/>
                <w:szCs w:val="21"/>
              </w:rPr>
              <w:t>1.46</w:t>
            </w:r>
          </w:p>
        </w:tc>
      </w:tr>
      <w:tr w:rsidR="003577D5">
        <w:tc>
          <w:tcPr>
            <w:tcW w:w="817" w:type="dxa"/>
            <w:vAlign w:val="center"/>
          </w:tcPr>
          <w:p w:rsidR="003577D5" w:rsidRDefault="00967D7E">
            <w:pPr>
              <w:jc w:val="center"/>
            </w:pPr>
            <w:r>
              <w:rPr>
                <w:rFonts w:eastAsiaTheme="minorEastAsia"/>
                <w:kern w:val="0"/>
                <w:szCs w:val="21"/>
              </w:rPr>
              <w:t>8</w:t>
            </w:r>
          </w:p>
        </w:tc>
        <w:tc>
          <w:tcPr>
            <w:tcW w:w="1276" w:type="dxa"/>
            <w:vAlign w:val="center"/>
          </w:tcPr>
          <w:p w:rsidR="003577D5" w:rsidRDefault="00967D7E">
            <w:pPr>
              <w:jc w:val="center"/>
            </w:pPr>
            <w:r>
              <w:rPr>
                <w:rFonts w:eastAsiaTheme="minorEastAsia"/>
                <w:kern w:val="0"/>
                <w:szCs w:val="21"/>
              </w:rPr>
              <w:t>688116</w:t>
            </w:r>
          </w:p>
        </w:tc>
        <w:tc>
          <w:tcPr>
            <w:tcW w:w="1701" w:type="dxa"/>
            <w:vAlign w:val="center"/>
          </w:tcPr>
          <w:p w:rsidR="003577D5" w:rsidRDefault="00967D7E">
            <w:pPr>
              <w:jc w:val="center"/>
            </w:pPr>
            <w:r>
              <w:rPr>
                <w:rFonts w:eastAsiaTheme="minorEastAsia"/>
                <w:kern w:val="0"/>
                <w:szCs w:val="21"/>
              </w:rPr>
              <w:t>天奈科技</w:t>
            </w:r>
          </w:p>
        </w:tc>
        <w:tc>
          <w:tcPr>
            <w:tcW w:w="1276" w:type="dxa"/>
            <w:vAlign w:val="center"/>
          </w:tcPr>
          <w:p w:rsidR="003577D5" w:rsidRDefault="00967D7E">
            <w:pPr>
              <w:jc w:val="right"/>
            </w:pPr>
            <w:r>
              <w:rPr>
                <w:rFonts w:eastAsiaTheme="minorEastAsia"/>
                <w:kern w:val="0"/>
                <w:szCs w:val="21"/>
              </w:rPr>
              <w:t>251,572.00</w:t>
            </w:r>
          </w:p>
        </w:tc>
        <w:tc>
          <w:tcPr>
            <w:tcW w:w="1842" w:type="dxa"/>
            <w:vAlign w:val="center"/>
          </w:tcPr>
          <w:p w:rsidR="003577D5" w:rsidRDefault="00967D7E">
            <w:pPr>
              <w:jc w:val="right"/>
            </w:pPr>
            <w:r>
              <w:rPr>
                <w:rFonts w:eastAsiaTheme="minorEastAsia"/>
                <w:kern w:val="0"/>
                <w:szCs w:val="21"/>
              </w:rPr>
              <w:t>37,557,183.88</w:t>
            </w:r>
          </w:p>
        </w:tc>
        <w:tc>
          <w:tcPr>
            <w:tcW w:w="1616" w:type="dxa"/>
            <w:vAlign w:val="center"/>
          </w:tcPr>
          <w:p w:rsidR="003577D5" w:rsidRDefault="00967D7E">
            <w:pPr>
              <w:jc w:val="right"/>
            </w:pPr>
            <w:r>
              <w:rPr>
                <w:rFonts w:eastAsiaTheme="minorEastAsia"/>
                <w:kern w:val="0"/>
                <w:szCs w:val="21"/>
              </w:rPr>
              <w:t>1.16</w:t>
            </w:r>
          </w:p>
        </w:tc>
      </w:tr>
      <w:tr w:rsidR="003577D5">
        <w:tc>
          <w:tcPr>
            <w:tcW w:w="817" w:type="dxa"/>
            <w:vAlign w:val="center"/>
          </w:tcPr>
          <w:p w:rsidR="003577D5" w:rsidRDefault="00967D7E">
            <w:pPr>
              <w:jc w:val="center"/>
            </w:pPr>
            <w:r>
              <w:rPr>
                <w:rFonts w:eastAsiaTheme="minorEastAsia"/>
                <w:kern w:val="0"/>
                <w:szCs w:val="21"/>
              </w:rPr>
              <w:t>9</w:t>
            </w:r>
          </w:p>
        </w:tc>
        <w:tc>
          <w:tcPr>
            <w:tcW w:w="1276" w:type="dxa"/>
            <w:vAlign w:val="center"/>
          </w:tcPr>
          <w:p w:rsidR="003577D5" w:rsidRDefault="00967D7E">
            <w:pPr>
              <w:jc w:val="center"/>
            </w:pPr>
            <w:r>
              <w:rPr>
                <w:rFonts w:eastAsiaTheme="minorEastAsia"/>
                <w:kern w:val="0"/>
                <w:szCs w:val="21"/>
              </w:rPr>
              <w:t>002459</w:t>
            </w:r>
          </w:p>
        </w:tc>
        <w:tc>
          <w:tcPr>
            <w:tcW w:w="1701" w:type="dxa"/>
            <w:vAlign w:val="center"/>
          </w:tcPr>
          <w:p w:rsidR="003577D5" w:rsidRDefault="00967D7E">
            <w:pPr>
              <w:jc w:val="center"/>
            </w:pPr>
            <w:r>
              <w:rPr>
                <w:rFonts w:eastAsiaTheme="minorEastAsia"/>
                <w:kern w:val="0"/>
                <w:szCs w:val="21"/>
              </w:rPr>
              <w:t>晶澳科技</w:t>
            </w:r>
          </w:p>
        </w:tc>
        <w:tc>
          <w:tcPr>
            <w:tcW w:w="1276" w:type="dxa"/>
            <w:vAlign w:val="center"/>
          </w:tcPr>
          <w:p w:rsidR="003577D5" w:rsidRDefault="00967D7E">
            <w:pPr>
              <w:jc w:val="right"/>
            </w:pPr>
            <w:r>
              <w:rPr>
                <w:rFonts w:eastAsiaTheme="minorEastAsia"/>
                <w:kern w:val="0"/>
                <w:szCs w:val="21"/>
              </w:rPr>
              <w:t>397,315.00</w:t>
            </w:r>
          </w:p>
        </w:tc>
        <w:tc>
          <w:tcPr>
            <w:tcW w:w="1842" w:type="dxa"/>
            <w:vAlign w:val="center"/>
          </w:tcPr>
          <w:p w:rsidR="003577D5" w:rsidRDefault="00967D7E">
            <w:pPr>
              <w:jc w:val="right"/>
            </w:pPr>
            <w:r>
              <w:rPr>
                <w:rFonts w:eastAsiaTheme="minorEastAsia"/>
                <w:kern w:val="0"/>
                <w:szCs w:val="21"/>
              </w:rPr>
              <w:t>36,831,100.50</w:t>
            </w:r>
          </w:p>
        </w:tc>
        <w:tc>
          <w:tcPr>
            <w:tcW w:w="1616" w:type="dxa"/>
            <w:vAlign w:val="center"/>
          </w:tcPr>
          <w:p w:rsidR="003577D5" w:rsidRDefault="00967D7E">
            <w:pPr>
              <w:jc w:val="right"/>
            </w:pPr>
            <w:r>
              <w:rPr>
                <w:rFonts w:eastAsiaTheme="minorEastAsia"/>
                <w:kern w:val="0"/>
                <w:szCs w:val="21"/>
              </w:rPr>
              <w:t>1.14</w:t>
            </w:r>
          </w:p>
        </w:tc>
      </w:tr>
      <w:tr w:rsidR="003577D5">
        <w:tc>
          <w:tcPr>
            <w:tcW w:w="817" w:type="dxa"/>
            <w:vAlign w:val="center"/>
          </w:tcPr>
          <w:p w:rsidR="003577D5" w:rsidRDefault="00967D7E">
            <w:pPr>
              <w:jc w:val="center"/>
            </w:pPr>
            <w:r>
              <w:rPr>
                <w:rFonts w:eastAsiaTheme="minorEastAsia"/>
                <w:kern w:val="0"/>
                <w:szCs w:val="21"/>
              </w:rPr>
              <w:t>10</w:t>
            </w:r>
          </w:p>
        </w:tc>
        <w:tc>
          <w:tcPr>
            <w:tcW w:w="1276" w:type="dxa"/>
            <w:vAlign w:val="center"/>
          </w:tcPr>
          <w:p w:rsidR="003577D5" w:rsidRDefault="00967D7E">
            <w:pPr>
              <w:jc w:val="center"/>
            </w:pPr>
            <w:r>
              <w:rPr>
                <w:rFonts w:eastAsiaTheme="minorEastAsia"/>
                <w:kern w:val="0"/>
                <w:szCs w:val="21"/>
              </w:rPr>
              <w:t>600702</w:t>
            </w:r>
          </w:p>
        </w:tc>
        <w:tc>
          <w:tcPr>
            <w:tcW w:w="1701" w:type="dxa"/>
            <w:vAlign w:val="center"/>
          </w:tcPr>
          <w:p w:rsidR="003577D5" w:rsidRDefault="00967D7E">
            <w:pPr>
              <w:jc w:val="center"/>
            </w:pPr>
            <w:r>
              <w:rPr>
                <w:rFonts w:eastAsiaTheme="minorEastAsia"/>
                <w:kern w:val="0"/>
                <w:szCs w:val="21"/>
              </w:rPr>
              <w:t>舍得酒业</w:t>
            </w:r>
          </w:p>
        </w:tc>
        <w:tc>
          <w:tcPr>
            <w:tcW w:w="1276" w:type="dxa"/>
            <w:vAlign w:val="center"/>
          </w:tcPr>
          <w:p w:rsidR="003577D5" w:rsidRDefault="00967D7E">
            <w:pPr>
              <w:jc w:val="right"/>
            </w:pPr>
            <w:r>
              <w:rPr>
                <w:rFonts w:eastAsiaTheme="minorEastAsia"/>
                <w:kern w:val="0"/>
                <w:szCs w:val="21"/>
              </w:rPr>
              <w:t>154,100.00</w:t>
            </w:r>
          </w:p>
        </w:tc>
        <w:tc>
          <w:tcPr>
            <w:tcW w:w="1842" w:type="dxa"/>
            <w:vAlign w:val="center"/>
          </w:tcPr>
          <w:p w:rsidR="003577D5" w:rsidRDefault="00967D7E">
            <w:pPr>
              <w:jc w:val="right"/>
            </w:pPr>
            <w:r>
              <w:rPr>
                <w:rFonts w:eastAsiaTheme="minorEastAsia"/>
                <w:kern w:val="0"/>
                <w:szCs w:val="21"/>
              </w:rPr>
              <w:t>35,026,930.00</w:t>
            </w:r>
          </w:p>
        </w:tc>
        <w:tc>
          <w:tcPr>
            <w:tcW w:w="1616" w:type="dxa"/>
            <w:vAlign w:val="center"/>
          </w:tcPr>
          <w:p w:rsidR="003577D5" w:rsidRDefault="00967D7E">
            <w:pPr>
              <w:jc w:val="right"/>
            </w:pPr>
            <w:r>
              <w:rPr>
                <w:rFonts w:eastAsiaTheme="minorEastAsia"/>
                <w:kern w:val="0"/>
                <w:szCs w:val="21"/>
              </w:rPr>
              <w:t>1.08</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lastRenderedPageBreak/>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770,671.32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64,573,902.04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219,211.66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180,546.24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65,744,331.26</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w:t>
      </w:r>
      <w:r w:rsidRPr="00B27A29">
        <w:rPr>
          <w:rFonts w:eastAsiaTheme="minorEastAsia"/>
          <w:color w:val="000000" w:themeColor="text1"/>
          <w:szCs w:val="21"/>
        </w:rPr>
        <w:t>,</w:t>
      </w:r>
      <w:r w:rsidRPr="00B27A29">
        <w:rPr>
          <w:rFonts w:eastAsiaTheme="minorEastAsia"/>
          <w:color w:val="000000" w:themeColor="text1"/>
          <w:szCs w:val="21"/>
        </w:rPr>
        <w:t>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上投摩根景气甄选混合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上投摩根景气甄选混合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3,424,112,823.29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189,296,601.22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8,754,105.78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4,892,585.28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109,993,289.79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25,223,291.52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3,322,873,639.28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168,965,894.98</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3577D5" w:rsidRDefault="00967D7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中国证监会准予上投摩根景气甄选混合型证券投资基金募集注册的文件</w:t>
      </w:r>
    </w:p>
    <w:p w:rsidR="003577D5" w:rsidRDefault="00967D7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上投摩根景气甄选混合型证券投资基金基金合同</w:t>
      </w:r>
    </w:p>
    <w:p w:rsidR="003577D5" w:rsidRDefault="00967D7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上投摩根景气甄选混合型证券投资基金托管协议</w:t>
      </w:r>
    </w:p>
    <w:p w:rsidR="003577D5" w:rsidRDefault="00967D7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3577D5" w:rsidRDefault="00967D7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3577D5" w:rsidRDefault="00967D7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3577D5" w:rsidRDefault="00967D7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上投摩根基金管理有限公司开放式基金业务规则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lastRenderedPageBreak/>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二〇二二年一月二十四日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0E" w:rsidRDefault="00E54E0E">
      <w:r>
        <w:separator/>
      </w:r>
    </w:p>
  </w:endnote>
  <w:endnote w:type="continuationSeparator" w:id="0">
    <w:p w:rsidR="00E54E0E" w:rsidRDefault="00E5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F4DC6">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F4DC6">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EF4DC6">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0E" w:rsidRDefault="00E54E0E">
      <w:r>
        <w:separator/>
      </w:r>
    </w:p>
  </w:footnote>
  <w:footnote w:type="continuationSeparator" w:id="0">
    <w:p w:rsidR="00E54E0E" w:rsidRDefault="00E5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上投摩根景气甄选混合型证券投资基金</w:t>
    </w:r>
    <w:r>
      <w:t>2021</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C77DE"/>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577D5"/>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67D7E"/>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39F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4DC6"/>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 w:type="paragraph" w:styleId="afb">
    <w:name w:val="Revision"/>
    <w:hidden/>
    <w:uiPriority w:val="99"/>
    <w:semiHidden/>
    <w:rsid w:val="00EF4D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F5D688-DDBF-4421-8056-C80CF06F7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23</TotalTime>
  <Pages>14</Pages>
  <Words>1217</Words>
  <Characters>6941</Characters>
  <Application>Microsoft Office Word</Application>
  <DocSecurity>0</DocSecurity>
  <Lines>57</Lines>
  <Paragraphs>16</Paragraphs>
  <ScaleCrop>false</ScaleCrop>
  <Company>TRT. Ltd. Co.</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Chen,Richard</cp:lastModifiedBy>
  <cp:revision>221</cp:revision>
  <cp:lastPrinted>2007-07-19T00:46:00Z</cp:lastPrinted>
  <dcterms:created xsi:type="dcterms:W3CDTF">2013-06-21T06:56:00Z</dcterms:created>
  <dcterms:modified xsi:type="dcterms:W3CDTF">2022-01-21T06:20:00Z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