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摩根景气甄选混合型证券投资基金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摩根景气甄选混合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013006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31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2,327,154,013.38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采用定量及定性研究方法，结合宏观研判跟踪行业景气度选择优质成长性行业，自下而上精选行业龙头，基于严格的风险控制，力争实现基金资产的长期增值。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574EE" w:rsidRDefault="004431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574EE" w:rsidRDefault="004431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8574EE" w:rsidRDefault="004431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8574EE" w:rsidRDefault="004431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574EE" w:rsidRDefault="004431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本基金依托基金管理人的研究平台，自上而下形成行业配置观点，通过研究不同</w:t>
            </w:r>
            <w:r>
              <w:rPr>
                <w:rFonts w:eastAsiaTheme="minorEastAsia"/>
                <w:color w:val="000000" w:themeColor="text1"/>
                <w:kern w:val="0"/>
                <w:szCs w:val="21"/>
              </w:rPr>
              <w:t>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rsidR="008574EE" w:rsidRDefault="004431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8574EE" w:rsidRDefault="004431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8574EE" w:rsidRDefault="004431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w:t>
            </w:r>
            <w:r>
              <w:rPr>
                <w:rFonts w:eastAsiaTheme="minorEastAsia"/>
                <w:color w:val="000000" w:themeColor="text1"/>
                <w:kern w:val="0"/>
                <w:szCs w:val="21"/>
              </w:rPr>
              <w:t>资策略</w:t>
            </w:r>
          </w:p>
          <w:p w:rsidR="008574EE" w:rsidRDefault="004431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2,215,522,546.51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111,631,466.87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6,904,148.70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257,961.25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74,775,520.91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3,609,892.77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0.0332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0.0320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1,224,771,646.57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60,918,573.34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0.5528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0.5457</w:t>
            </w:r>
          </w:p>
        </w:tc>
      </w:tr>
    </w:tbl>
    <w:p w:rsidR="008574EE" w:rsidRDefault="004431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574EE">
        <w:tc>
          <w:tcPr>
            <w:tcW w:w="1290" w:type="dxa"/>
            <w:vAlign w:val="center"/>
          </w:tcPr>
          <w:p w:rsidR="008574EE" w:rsidRDefault="0044314B">
            <w:pPr>
              <w:jc w:val="left"/>
            </w:pPr>
            <w:r>
              <w:rPr>
                <w:rFonts w:eastAsiaTheme="minorEastAsia"/>
                <w:color w:val="000000" w:themeColor="text1"/>
                <w:szCs w:val="21"/>
              </w:rPr>
              <w:t>过去三个月</w:t>
            </w:r>
          </w:p>
        </w:tc>
        <w:tc>
          <w:tcPr>
            <w:tcW w:w="1291" w:type="dxa"/>
            <w:vAlign w:val="center"/>
          </w:tcPr>
          <w:p w:rsidR="008574EE" w:rsidRDefault="0044314B">
            <w:pPr>
              <w:jc w:val="right"/>
            </w:pPr>
            <w:r>
              <w:rPr>
                <w:rFonts w:eastAsiaTheme="minorEastAsia"/>
                <w:color w:val="000000" w:themeColor="text1"/>
                <w:szCs w:val="21"/>
              </w:rPr>
              <w:t>6.45%</w:t>
            </w:r>
          </w:p>
        </w:tc>
        <w:tc>
          <w:tcPr>
            <w:tcW w:w="1291" w:type="dxa"/>
            <w:vAlign w:val="center"/>
          </w:tcPr>
          <w:p w:rsidR="008574EE" w:rsidRDefault="0044314B">
            <w:pPr>
              <w:jc w:val="right"/>
            </w:pPr>
            <w:r>
              <w:rPr>
                <w:rFonts w:eastAsiaTheme="minorEastAsia"/>
                <w:color w:val="000000" w:themeColor="text1"/>
                <w:szCs w:val="21"/>
              </w:rPr>
              <w:t>1.03%</w:t>
            </w:r>
          </w:p>
        </w:tc>
        <w:tc>
          <w:tcPr>
            <w:tcW w:w="1291" w:type="dxa"/>
            <w:vAlign w:val="center"/>
          </w:tcPr>
          <w:p w:rsidR="008574EE" w:rsidRDefault="0044314B">
            <w:pPr>
              <w:jc w:val="right"/>
            </w:pPr>
            <w:r>
              <w:rPr>
                <w:rFonts w:eastAsiaTheme="minorEastAsia"/>
                <w:color w:val="000000" w:themeColor="text1"/>
                <w:szCs w:val="21"/>
              </w:rPr>
              <w:t>1.01%</w:t>
            </w:r>
          </w:p>
        </w:tc>
        <w:tc>
          <w:tcPr>
            <w:tcW w:w="1291" w:type="dxa"/>
            <w:vAlign w:val="center"/>
          </w:tcPr>
          <w:p w:rsidR="008574EE" w:rsidRDefault="0044314B">
            <w:pPr>
              <w:jc w:val="right"/>
            </w:pPr>
            <w:r>
              <w:rPr>
                <w:rFonts w:eastAsiaTheme="minorEastAsia"/>
                <w:color w:val="000000" w:themeColor="text1"/>
                <w:szCs w:val="21"/>
              </w:rPr>
              <w:t>1.00%</w:t>
            </w:r>
          </w:p>
        </w:tc>
        <w:tc>
          <w:tcPr>
            <w:tcW w:w="1291" w:type="dxa"/>
            <w:vAlign w:val="center"/>
          </w:tcPr>
          <w:p w:rsidR="008574EE" w:rsidRDefault="0044314B">
            <w:pPr>
              <w:jc w:val="right"/>
            </w:pPr>
            <w:r>
              <w:rPr>
                <w:rFonts w:eastAsiaTheme="minorEastAsia"/>
                <w:color w:val="000000" w:themeColor="text1"/>
                <w:szCs w:val="21"/>
              </w:rPr>
              <w:t>5.44%</w:t>
            </w:r>
          </w:p>
        </w:tc>
        <w:tc>
          <w:tcPr>
            <w:tcW w:w="1291" w:type="dxa"/>
            <w:vAlign w:val="center"/>
          </w:tcPr>
          <w:p w:rsidR="008574EE" w:rsidRDefault="0044314B">
            <w:pPr>
              <w:jc w:val="right"/>
            </w:pPr>
            <w:r>
              <w:rPr>
                <w:rFonts w:eastAsiaTheme="minorEastAsia"/>
                <w:color w:val="000000" w:themeColor="text1"/>
                <w:szCs w:val="21"/>
              </w:rPr>
              <w:t>0.03%</w:t>
            </w:r>
          </w:p>
        </w:tc>
      </w:tr>
      <w:tr w:rsidR="008574EE">
        <w:tc>
          <w:tcPr>
            <w:tcW w:w="1290" w:type="dxa"/>
            <w:vAlign w:val="center"/>
          </w:tcPr>
          <w:p w:rsidR="008574EE" w:rsidRDefault="0044314B">
            <w:pPr>
              <w:jc w:val="left"/>
            </w:pPr>
            <w:r>
              <w:rPr>
                <w:rFonts w:eastAsiaTheme="minorEastAsia"/>
                <w:color w:val="000000" w:themeColor="text1"/>
                <w:szCs w:val="21"/>
              </w:rPr>
              <w:t>过去六个月</w:t>
            </w:r>
          </w:p>
        </w:tc>
        <w:tc>
          <w:tcPr>
            <w:tcW w:w="1291" w:type="dxa"/>
            <w:vAlign w:val="center"/>
          </w:tcPr>
          <w:p w:rsidR="008574EE" w:rsidRDefault="0044314B">
            <w:pPr>
              <w:jc w:val="right"/>
            </w:pPr>
            <w:r>
              <w:rPr>
                <w:rFonts w:eastAsiaTheme="minorEastAsia"/>
                <w:color w:val="000000" w:themeColor="text1"/>
                <w:szCs w:val="21"/>
              </w:rPr>
              <w:t>0.36%</w:t>
            </w:r>
          </w:p>
        </w:tc>
        <w:tc>
          <w:tcPr>
            <w:tcW w:w="1291" w:type="dxa"/>
            <w:vAlign w:val="center"/>
          </w:tcPr>
          <w:p w:rsidR="008574EE" w:rsidRDefault="0044314B">
            <w:pPr>
              <w:jc w:val="right"/>
            </w:pPr>
            <w:r>
              <w:rPr>
                <w:rFonts w:eastAsiaTheme="minorEastAsia"/>
                <w:color w:val="000000" w:themeColor="text1"/>
                <w:szCs w:val="21"/>
              </w:rPr>
              <w:t>0.81%</w:t>
            </w:r>
          </w:p>
        </w:tc>
        <w:tc>
          <w:tcPr>
            <w:tcW w:w="1291" w:type="dxa"/>
            <w:vAlign w:val="center"/>
          </w:tcPr>
          <w:p w:rsidR="008574EE" w:rsidRDefault="0044314B">
            <w:pPr>
              <w:jc w:val="right"/>
            </w:pPr>
            <w:r>
              <w:rPr>
                <w:rFonts w:eastAsiaTheme="minorEastAsia"/>
                <w:color w:val="000000" w:themeColor="text1"/>
                <w:szCs w:val="21"/>
              </w:rPr>
              <w:t>-4.41%</w:t>
            </w:r>
          </w:p>
        </w:tc>
        <w:tc>
          <w:tcPr>
            <w:tcW w:w="1291" w:type="dxa"/>
            <w:vAlign w:val="center"/>
          </w:tcPr>
          <w:p w:rsidR="008574EE" w:rsidRDefault="0044314B">
            <w:pPr>
              <w:jc w:val="right"/>
            </w:pPr>
            <w:r>
              <w:rPr>
                <w:rFonts w:eastAsiaTheme="minorEastAsia"/>
                <w:color w:val="000000" w:themeColor="text1"/>
                <w:szCs w:val="21"/>
              </w:rPr>
              <w:t>0.85%</w:t>
            </w:r>
          </w:p>
        </w:tc>
        <w:tc>
          <w:tcPr>
            <w:tcW w:w="1291" w:type="dxa"/>
            <w:vAlign w:val="center"/>
          </w:tcPr>
          <w:p w:rsidR="008574EE" w:rsidRDefault="0044314B">
            <w:pPr>
              <w:jc w:val="right"/>
            </w:pPr>
            <w:r>
              <w:rPr>
                <w:rFonts w:eastAsiaTheme="minorEastAsia"/>
                <w:color w:val="000000" w:themeColor="text1"/>
                <w:szCs w:val="21"/>
              </w:rPr>
              <w:t>4.77%</w:t>
            </w:r>
          </w:p>
        </w:tc>
        <w:tc>
          <w:tcPr>
            <w:tcW w:w="1291" w:type="dxa"/>
            <w:vAlign w:val="center"/>
          </w:tcPr>
          <w:p w:rsidR="008574EE" w:rsidRDefault="0044314B">
            <w:pPr>
              <w:jc w:val="right"/>
            </w:pPr>
            <w:r>
              <w:rPr>
                <w:rFonts w:eastAsiaTheme="minorEastAsia"/>
                <w:color w:val="000000" w:themeColor="text1"/>
                <w:szCs w:val="21"/>
              </w:rPr>
              <w:t>-0.04%</w:t>
            </w:r>
          </w:p>
        </w:tc>
      </w:tr>
      <w:tr w:rsidR="008574EE">
        <w:tc>
          <w:tcPr>
            <w:tcW w:w="1290" w:type="dxa"/>
            <w:vAlign w:val="center"/>
          </w:tcPr>
          <w:p w:rsidR="008574EE" w:rsidRDefault="0044314B">
            <w:pPr>
              <w:jc w:val="left"/>
            </w:pPr>
            <w:r>
              <w:rPr>
                <w:rFonts w:eastAsiaTheme="minorEastAsia"/>
                <w:color w:val="000000" w:themeColor="text1"/>
                <w:szCs w:val="21"/>
              </w:rPr>
              <w:t>过去一年</w:t>
            </w:r>
          </w:p>
        </w:tc>
        <w:tc>
          <w:tcPr>
            <w:tcW w:w="1291" w:type="dxa"/>
            <w:vAlign w:val="center"/>
          </w:tcPr>
          <w:p w:rsidR="008574EE" w:rsidRDefault="0044314B">
            <w:pPr>
              <w:jc w:val="right"/>
            </w:pPr>
            <w:r>
              <w:rPr>
                <w:rFonts w:eastAsiaTheme="minorEastAsia"/>
                <w:color w:val="000000" w:themeColor="text1"/>
                <w:szCs w:val="21"/>
              </w:rPr>
              <w:t>-16.63%</w:t>
            </w:r>
          </w:p>
        </w:tc>
        <w:tc>
          <w:tcPr>
            <w:tcW w:w="1291" w:type="dxa"/>
            <w:vAlign w:val="center"/>
          </w:tcPr>
          <w:p w:rsidR="008574EE" w:rsidRDefault="0044314B">
            <w:pPr>
              <w:jc w:val="right"/>
            </w:pPr>
            <w:r>
              <w:rPr>
                <w:rFonts w:eastAsiaTheme="minorEastAsia"/>
                <w:color w:val="000000" w:themeColor="text1"/>
                <w:szCs w:val="21"/>
              </w:rPr>
              <w:t>0.81%</w:t>
            </w:r>
          </w:p>
        </w:tc>
        <w:tc>
          <w:tcPr>
            <w:tcW w:w="1291" w:type="dxa"/>
            <w:vAlign w:val="center"/>
          </w:tcPr>
          <w:p w:rsidR="008574EE" w:rsidRDefault="0044314B">
            <w:pPr>
              <w:jc w:val="right"/>
            </w:pPr>
            <w:r>
              <w:rPr>
                <w:rFonts w:eastAsiaTheme="minorEastAsia"/>
                <w:color w:val="000000" w:themeColor="text1"/>
                <w:szCs w:val="21"/>
              </w:rPr>
              <w:t>-10.99%</w:t>
            </w:r>
          </w:p>
        </w:tc>
        <w:tc>
          <w:tcPr>
            <w:tcW w:w="1291" w:type="dxa"/>
            <w:vAlign w:val="center"/>
          </w:tcPr>
          <w:p w:rsidR="008574EE" w:rsidRDefault="0044314B">
            <w:pPr>
              <w:jc w:val="right"/>
            </w:pPr>
            <w:r>
              <w:rPr>
                <w:rFonts w:eastAsiaTheme="minorEastAsia"/>
                <w:color w:val="000000" w:themeColor="text1"/>
                <w:szCs w:val="21"/>
              </w:rPr>
              <w:t>0.79%</w:t>
            </w:r>
          </w:p>
        </w:tc>
        <w:tc>
          <w:tcPr>
            <w:tcW w:w="1291" w:type="dxa"/>
            <w:vAlign w:val="center"/>
          </w:tcPr>
          <w:p w:rsidR="008574EE" w:rsidRDefault="0044314B">
            <w:pPr>
              <w:jc w:val="right"/>
            </w:pPr>
            <w:r>
              <w:rPr>
                <w:rFonts w:eastAsiaTheme="minorEastAsia"/>
                <w:color w:val="000000" w:themeColor="text1"/>
                <w:szCs w:val="21"/>
              </w:rPr>
              <w:t>-5.64%</w:t>
            </w:r>
          </w:p>
        </w:tc>
        <w:tc>
          <w:tcPr>
            <w:tcW w:w="1291" w:type="dxa"/>
            <w:vAlign w:val="center"/>
          </w:tcPr>
          <w:p w:rsidR="008574EE" w:rsidRDefault="0044314B">
            <w:pPr>
              <w:jc w:val="right"/>
            </w:pPr>
            <w:r>
              <w:rPr>
                <w:rFonts w:eastAsiaTheme="minorEastAsia"/>
                <w:color w:val="000000" w:themeColor="text1"/>
                <w:szCs w:val="21"/>
              </w:rPr>
              <w:t>0.02%</w:t>
            </w:r>
          </w:p>
        </w:tc>
      </w:tr>
      <w:tr w:rsidR="008574EE">
        <w:tc>
          <w:tcPr>
            <w:tcW w:w="1290" w:type="dxa"/>
            <w:vAlign w:val="center"/>
          </w:tcPr>
          <w:p w:rsidR="008574EE" w:rsidRDefault="0044314B">
            <w:pPr>
              <w:jc w:val="left"/>
            </w:pPr>
            <w:r>
              <w:rPr>
                <w:rFonts w:eastAsiaTheme="minorEastAsia"/>
                <w:color w:val="000000" w:themeColor="text1"/>
                <w:szCs w:val="21"/>
              </w:rPr>
              <w:t>过去三年</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r>
      <w:tr w:rsidR="008574EE">
        <w:tc>
          <w:tcPr>
            <w:tcW w:w="1290" w:type="dxa"/>
            <w:vAlign w:val="center"/>
          </w:tcPr>
          <w:p w:rsidR="008574EE" w:rsidRDefault="0044314B">
            <w:pPr>
              <w:jc w:val="left"/>
            </w:pPr>
            <w:r>
              <w:rPr>
                <w:rFonts w:eastAsiaTheme="minorEastAsia"/>
                <w:color w:val="000000" w:themeColor="text1"/>
                <w:szCs w:val="21"/>
              </w:rPr>
              <w:t>过去五年</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r>
      <w:tr w:rsidR="008574EE">
        <w:tc>
          <w:tcPr>
            <w:tcW w:w="1290" w:type="dxa"/>
            <w:vAlign w:val="center"/>
          </w:tcPr>
          <w:p w:rsidR="008574EE" w:rsidRDefault="0044314B">
            <w:pPr>
              <w:jc w:val="left"/>
            </w:pPr>
            <w:r>
              <w:rPr>
                <w:rFonts w:eastAsiaTheme="minorEastAsia"/>
                <w:color w:val="000000" w:themeColor="text1"/>
                <w:szCs w:val="21"/>
              </w:rPr>
              <w:t>自基金合同生效起至今</w:t>
            </w:r>
          </w:p>
        </w:tc>
        <w:tc>
          <w:tcPr>
            <w:tcW w:w="1291" w:type="dxa"/>
            <w:vAlign w:val="center"/>
          </w:tcPr>
          <w:p w:rsidR="008574EE" w:rsidRDefault="0044314B">
            <w:pPr>
              <w:jc w:val="right"/>
            </w:pPr>
            <w:r>
              <w:rPr>
                <w:rFonts w:eastAsiaTheme="minorEastAsia"/>
                <w:color w:val="000000" w:themeColor="text1"/>
                <w:szCs w:val="21"/>
              </w:rPr>
              <w:t>-44.72%</w:t>
            </w:r>
          </w:p>
        </w:tc>
        <w:tc>
          <w:tcPr>
            <w:tcW w:w="1291" w:type="dxa"/>
            <w:vAlign w:val="center"/>
          </w:tcPr>
          <w:p w:rsidR="008574EE" w:rsidRDefault="0044314B">
            <w:pPr>
              <w:jc w:val="right"/>
            </w:pPr>
            <w:r>
              <w:rPr>
                <w:rFonts w:eastAsiaTheme="minorEastAsia"/>
                <w:color w:val="000000" w:themeColor="text1"/>
                <w:szCs w:val="21"/>
              </w:rPr>
              <w:t>1.14%</w:t>
            </w:r>
          </w:p>
        </w:tc>
        <w:tc>
          <w:tcPr>
            <w:tcW w:w="1291" w:type="dxa"/>
            <w:vAlign w:val="center"/>
          </w:tcPr>
          <w:p w:rsidR="008574EE" w:rsidRDefault="0044314B">
            <w:pPr>
              <w:jc w:val="right"/>
            </w:pPr>
            <w:r>
              <w:rPr>
                <w:rFonts w:eastAsiaTheme="minorEastAsia"/>
                <w:color w:val="000000" w:themeColor="text1"/>
                <w:szCs w:val="21"/>
              </w:rPr>
              <w:t>-21.74%</w:t>
            </w:r>
          </w:p>
        </w:tc>
        <w:tc>
          <w:tcPr>
            <w:tcW w:w="1291" w:type="dxa"/>
            <w:vAlign w:val="center"/>
          </w:tcPr>
          <w:p w:rsidR="008574EE" w:rsidRDefault="0044314B">
            <w:pPr>
              <w:jc w:val="right"/>
            </w:pPr>
            <w:r>
              <w:rPr>
                <w:rFonts w:eastAsiaTheme="minorEastAsia"/>
                <w:color w:val="000000" w:themeColor="text1"/>
                <w:szCs w:val="21"/>
              </w:rPr>
              <w:t>0.90%</w:t>
            </w:r>
          </w:p>
        </w:tc>
        <w:tc>
          <w:tcPr>
            <w:tcW w:w="1291" w:type="dxa"/>
            <w:vAlign w:val="center"/>
          </w:tcPr>
          <w:p w:rsidR="008574EE" w:rsidRDefault="0044314B">
            <w:pPr>
              <w:jc w:val="right"/>
            </w:pPr>
            <w:r>
              <w:rPr>
                <w:rFonts w:eastAsiaTheme="minorEastAsia"/>
                <w:color w:val="000000" w:themeColor="text1"/>
                <w:szCs w:val="21"/>
              </w:rPr>
              <w:t>-22.98%</w:t>
            </w:r>
          </w:p>
        </w:tc>
        <w:tc>
          <w:tcPr>
            <w:tcW w:w="1291" w:type="dxa"/>
            <w:vAlign w:val="center"/>
          </w:tcPr>
          <w:p w:rsidR="008574EE" w:rsidRDefault="0044314B">
            <w:pPr>
              <w:jc w:val="right"/>
            </w:pPr>
            <w:r>
              <w:rPr>
                <w:rFonts w:eastAsiaTheme="minorEastAsia"/>
                <w:color w:val="000000" w:themeColor="text1"/>
                <w:szCs w:val="21"/>
              </w:rPr>
              <w:t>0.24%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574EE">
        <w:tc>
          <w:tcPr>
            <w:tcW w:w="1290" w:type="dxa"/>
            <w:vAlign w:val="center"/>
          </w:tcPr>
          <w:p w:rsidR="008574EE" w:rsidRDefault="0044314B">
            <w:pPr>
              <w:jc w:val="left"/>
            </w:pPr>
            <w:r>
              <w:rPr>
                <w:rFonts w:eastAsiaTheme="minorEastAsia"/>
                <w:color w:val="000000" w:themeColor="text1"/>
                <w:szCs w:val="21"/>
              </w:rPr>
              <w:t>过去三个月</w:t>
            </w:r>
          </w:p>
        </w:tc>
        <w:tc>
          <w:tcPr>
            <w:tcW w:w="1291" w:type="dxa"/>
            <w:vAlign w:val="center"/>
          </w:tcPr>
          <w:p w:rsidR="008574EE" w:rsidRDefault="0044314B">
            <w:pPr>
              <w:jc w:val="right"/>
            </w:pPr>
            <w:r>
              <w:rPr>
                <w:rFonts w:eastAsiaTheme="minorEastAsia"/>
                <w:color w:val="000000" w:themeColor="text1"/>
                <w:szCs w:val="21"/>
              </w:rPr>
              <w:t>6.31%</w:t>
            </w:r>
          </w:p>
        </w:tc>
        <w:tc>
          <w:tcPr>
            <w:tcW w:w="1291" w:type="dxa"/>
            <w:vAlign w:val="center"/>
          </w:tcPr>
          <w:p w:rsidR="008574EE" w:rsidRDefault="0044314B">
            <w:pPr>
              <w:jc w:val="right"/>
            </w:pPr>
            <w:r>
              <w:rPr>
                <w:rFonts w:eastAsiaTheme="minorEastAsia"/>
                <w:color w:val="000000" w:themeColor="text1"/>
                <w:szCs w:val="21"/>
              </w:rPr>
              <w:t>1.03%</w:t>
            </w:r>
          </w:p>
        </w:tc>
        <w:tc>
          <w:tcPr>
            <w:tcW w:w="1291" w:type="dxa"/>
            <w:vAlign w:val="center"/>
          </w:tcPr>
          <w:p w:rsidR="008574EE" w:rsidRDefault="0044314B">
            <w:pPr>
              <w:jc w:val="right"/>
            </w:pPr>
            <w:r>
              <w:rPr>
                <w:rFonts w:eastAsiaTheme="minorEastAsia"/>
                <w:color w:val="000000" w:themeColor="text1"/>
                <w:szCs w:val="21"/>
              </w:rPr>
              <w:t>1.01%</w:t>
            </w:r>
          </w:p>
        </w:tc>
        <w:tc>
          <w:tcPr>
            <w:tcW w:w="1291" w:type="dxa"/>
            <w:vAlign w:val="center"/>
          </w:tcPr>
          <w:p w:rsidR="008574EE" w:rsidRDefault="0044314B">
            <w:pPr>
              <w:jc w:val="right"/>
            </w:pPr>
            <w:r>
              <w:rPr>
                <w:rFonts w:eastAsiaTheme="minorEastAsia"/>
                <w:color w:val="000000" w:themeColor="text1"/>
                <w:szCs w:val="21"/>
              </w:rPr>
              <w:t>1.00%</w:t>
            </w:r>
          </w:p>
        </w:tc>
        <w:tc>
          <w:tcPr>
            <w:tcW w:w="1291" w:type="dxa"/>
            <w:vAlign w:val="center"/>
          </w:tcPr>
          <w:p w:rsidR="008574EE" w:rsidRDefault="0044314B">
            <w:pPr>
              <w:jc w:val="right"/>
            </w:pPr>
            <w:r>
              <w:rPr>
                <w:rFonts w:eastAsiaTheme="minorEastAsia"/>
                <w:color w:val="000000" w:themeColor="text1"/>
                <w:szCs w:val="21"/>
              </w:rPr>
              <w:t>5.30%</w:t>
            </w:r>
          </w:p>
        </w:tc>
        <w:tc>
          <w:tcPr>
            <w:tcW w:w="1291" w:type="dxa"/>
            <w:vAlign w:val="center"/>
          </w:tcPr>
          <w:p w:rsidR="008574EE" w:rsidRDefault="0044314B">
            <w:pPr>
              <w:jc w:val="right"/>
            </w:pPr>
            <w:r>
              <w:rPr>
                <w:rFonts w:eastAsiaTheme="minorEastAsia"/>
                <w:color w:val="000000" w:themeColor="text1"/>
                <w:szCs w:val="21"/>
              </w:rPr>
              <w:t>0.03%</w:t>
            </w:r>
          </w:p>
        </w:tc>
      </w:tr>
      <w:tr w:rsidR="008574EE">
        <w:tc>
          <w:tcPr>
            <w:tcW w:w="1290" w:type="dxa"/>
            <w:vAlign w:val="center"/>
          </w:tcPr>
          <w:p w:rsidR="008574EE" w:rsidRDefault="0044314B">
            <w:pPr>
              <w:jc w:val="left"/>
            </w:pPr>
            <w:r>
              <w:rPr>
                <w:rFonts w:eastAsiaTheme="minorEastAsia"/>
                <w:color w:val="000000" w:themeColor="text1"/>
                <w:szCs w:val="21"/>
              </w:rPr>
              <w:t>过去六个月</w:t>
            </w:r>
          </w:p>
        </w:tc>
        <w:tc>
          <w:tcPr>
            <w:tcW w:w="1291" w:type="dxa"/>
            <w:vAlign w:val="center"/>
          </w:tcPr>
          <w:p w:rsidR="008574EE" w:rsidRDefault="0044314B">
            <w:pPr>
              <w:jc w:val="right"/>
            </w:pPr>
            <w:r>
              <w:rPr>
                <w:rFonts w:eastAsiaTheme="minorEastAsia"/>
                <w:color w:val="000000" w:themeColor="text1"/>
                <w:szCs w:val="21"/>
              </w:rPr>
              <w:t>0.11%</w:t>
            </w:r>
          </w:p>
        </w:tc>
        <w:tc>
          <w:tcPr>
            <w:tcW w:w="1291" w:type="dxa"/>
            <w:vAlign w:val="center"/>
          </w:tcPr>
          <w:p w:rsidR="008574EE" w:rsidRDefault="0044314B">
            <w:pPr>
              <w:jc w:val="right"/>
            </w:pPr>
            <w:r>
              <w:rPr>
                <w:rFonts w:eastAsiaTheme="minorEastAsia"/>
                <w:color w:val="000000" w:themeColor="text1"/>
                <w:szCs w:val="21"/>
              </w:rPr>
              <w:t>0.81%</w:t>
            </w:r>
          </w:p>
        </w:tc>
        <w:tc>
          <w:tcPr>
            <w:tcW w:w="1291" w:type="dxa"/>
            <w:vAlign w:val="center"/>
          </w:tcPr>
          <w:p w:rsidR="008574EE" w:rsidRDefault="0044314B">
            <w:pPr>
              <w:jc w:val="right"/>
            </w:pPr>
            <w:r>
              <w:rPr>
                <w:rFonts w:eastAsiaTheme="minorEastAsia"/>
                <w:color w:val="000000" w:themeColor="text1"/>
                <w:szCs w:val="21"/>
              </w:rPr>
              <w:t>-4.41%</w:t>
            </w:r>
          </w:p>
        </w:tc>
        <w:tc>
          <w:tcPr>
            <w:tcW w:w="1291" w:type="dxa"/>
            <w:vAlign w:val="center"/>
          </w:tcPr>
          <w:p w:rsidR="008574EE" w:rsidRDefault="0044314B">
            <w:pPr>
              <w:jc w:val="right"/>
            </w:pPr>
            <w:r>
              <w:rPr>
                <w:rFonts w:eastAsiaTheme="minorEastAsia"/>
                <w:color w:val="000000" w:themeColor="text1"/>
                <w:szCs w:val="21"/>
              </w:rPr>
              <w:t>0.85%</w:t>
            </w:r>
          </w:p>
        </w:tc>
        <w:tc>
          <w:tcPr>
            <w:tcW w:w="1291" w:type="dxa"/>
            <w:vAlign w:val="center"/>
          </w:tcPr>
          <w:p w:rsidR="008574EE" w:rsidRDefault="0044314B">
            <w:pPr>
              <w:jc w:val="right"/>
            </w:pPr>
            <w:r>
              <w:rPr>
                <w:rFonts w:eastAsiaTheme="minorEastAsia"/>
                <w:color w:val="000000" w:themeColor="text1"/>
                <w:szCs w:val="21"/>
              </w:rPr>
              <w:t>4.52%</w:t>
            </w:r>
          </w:p>
        </w:tc>
        <w:tc>
          <w:tcPr>
            <w:tcW w:w="1291" w:type="dxa"/>
            <w:vAlign w:val="center"/>
          </w:tcPr>
          <w:p w:rsidR="008574EE" w:rsidRDefault="0044314B">
            <w:pPr>
              <w:jc w:val="right"/>
            </w:pPr>
            <w:r>
              <w:rPr>
                <w:rFonts w:eastAsiaTheme="minorEastAsia"/>
                <w:color w:val="000000" w:themeColor="text1"/>
                <w:szCs w:val="21"/>
              </w:rPr>
              <w:t>-0.04%</w:t>
            </w:r>
          </w:p>
        </w:tc>
      </w:tr>
      <w:tr w:rsidR="008574EE">
        <w:tc>
          <w:tcPr>
            <w:tcW w:w="1290" w:type="dxa"/>
            <w:vAlign w:val="center"/>
          </w:tcPr>
          <w:p w:rsidR="008574EE" w:rsidRDefault="0044314B">
            <w:pPr>
              <w:jc w:val="left"/>
            </w:pPr>
            <w:r>
              <w:rPr>
                <w:rFonts w:eastAsiaTheme="minorEastAsia"/>
                <w:color w:val="000000" w:themeColor="text1"/>
                <w:szCs w:val="21"/>
              </w:rPr>
              <w:t>过去一年</w:t>
            </w:r>
          </w:p>
        </w:tc>
        <w:tc>
          <w:tcPr>
            <w:tcW w:w="1291" w:type="dxa"/>
            <w:vAlign w:val="center"/>
          </w:tcPr>
          <w:p w:rsidR="008574EE" w:rsidRDefault="0044314B">
            <w:pPr>
              <w:jc w:val="right"/>
            </w:pPr>
            <w:r>
              <w:rPr>
                <w:rFonts w:eastAsiaTheme="minorEastAsia"/>
                <w:color w:val="000000" w:themeColor="text1"/>
                <w:szCs w:val="21"/>
              </w:rPr>
              <w:t>-17.05%</w:t>
            </w:r>
          </w:p>
        </w:tc>
        <w:tc>
          <w:tcPr>
            <w:tcW w:w="1291" w:type="dxa"/>
            <w:vAlign w:val="center"/>
          </w:tcPr>
          <w:p w:rsidR="008574EE" w:rsidRDefault="0044314B">
            <w:pPr>
              <w:jc w:val="right"/>
            </w:pPr>
            <w:r>
              <w:rPr>
                <w:rFonts w:eastAsiaTheme="minorEastAsia"/>
                <w:color w:val="000000" w:themeColor="text1"/>
                <w:szCs w:val="21"/>
              </w:rPr>
              <w:t>0.80%</w:t>
            </w:r>
          </w:p>
        </w:tc>
        <w:tc>
          <w:tcPr>
            <w:tcW w:w="1291" w:type="dxa"/>
            <w:vAlign w:val="center"/>
          </w:tcPr>
          <w:p w:rsidR="008574EE" w:rsidRDefault="0044314B">
            <w:pPr>
              <w:jc w:val="right"/>
            </w:pPr>
            <w:r>
              <w:rPr>
                <w:rFonts w:eastAsiaTheme="minorEastAsia"/>
                <w:color w:val="000000" w:themeColor="text1"/>
                <w:szCs w:val="21"/>
              </w:rPr>
              <w:t>-10.99%</w:t>
            </w:r>
          </w:p>
        </w:tc>
        <w:tc>
          <w:tcPr>
            <w:tcW w:w="1291" w:type="dxa"/>
            <w:vAlign w:val="center"/>
          </w:tcPr>
          <w:p w:rsidR="008574EE" w:rsidRDefault="0044314B">
            <w:pPr>
              <w:jc w:val="right"/>
            </w:pPr>
            <w:r>
              <w:rPr>
                <w:rFonts w:eastAsiaTheme="minorEastAsia"/>
                <w:color w:val="000000" w:themeColor="text1"/>
                <w:szCs w:val="21"/>
              </w:rPr>
              <w:t>0.79%</w:t>
            </w:r>
          </w:p>
        </w:tc>
        <w:tc>
          <w:tcPr>
            <w:tcW w:w="1291" w:type="dxa"/>
            <w:vAlign w:val="center"/>
          </w:tcPr>
          <w:p w:rsidR="008574EE" w:rsidRDefault="0044314B">
            <w:pPr>
              <w:jc w:val="right"/>
            </w:pPr>
            <w:r>
              <w:rPr>
                <w:rFonts w:eastAsiaTheme="minorEastAsia"/>
                <w:color w:val="000000" w:themeColor="text1"/>
                <w:szCs w:val="21"/>
              </w:rPr>
              <w:t>-6.06%</w:t>
            </w:r>
          </w:p>
        </w:tc>
        <w:tc>
          <w:tcPr>
            <w:tcW w:w="1291" w:type="dxa"/>
            <w:vAlign w:val="center"/>
          </w:tcPr>
          <w:p w:rsidR="008574EE" w:rsidRDefault="0044314B">
            <w:pPr>
              <w:jc w:val="right"/>
            </w:pPr>
            <w:r>
              <w:rPr>
                <w:rFonts w:eastAsiaTheme="minorEastAsia"/>
                <w:color w:val="000000" w:themeColor="text1"/>
                <w:szCs w:val="21"/>
              </w:rPr>
              <w:t>0.01%</w:t>
            </w:r>
          </w:p>
        </w:tc>
      </w:tr>
      <w:tr w:rsidR="008574EE">
        <w:tc>
          <w:tcPr>
            <w:tcW w:w="1290" w:type="dxa"/>
            <w:vAlign w:val="center"/>
          </w:tcPr>
          <w:p w:rsidR="008574EE" w:rsidRDefault="0044314B">
            <w:pPr>
              <w:jc w:val="left"/>
            </w:pPr>
            <w:r>
              <w:rPr>
                <w:rFonts w:eastAsiaTheme="minorEastAsia"/>
                <w:color w:val="000000" w:themeColor="text1"/>
                <w:szCs w:val="21"/>
              </w:rPr>
              <w:t>过去三年</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r>
      <w:tr w:rsidR="008574EE">
        <w:tc>
          <w:tcPr>
            <w:tcW w:w="1290" w:type="dxa"/>
            <w:vAlign w:val="center"/>
          </w:tcPr>
          <w:p w:rsidR="008574EE" w:rsidRDefault="0044314B">
            <w:pPr>
              <w:jc w:val="left"/>
            </w:pPr>
            <w:r>
              <w:rPr>
                <w:rFonts w:eastAsiaTheme="minorEastAsia"/>
                <w:color w:val="000000" w:themeColor="text1"/>
                <w:szCs w:val="21"/>
              </w:rPr>
              <w:t>过去五年</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c>
          <w:tcPr>
            <w:tcW w:w="1291" w:type="dxa"/>
            <w:vAlign w:val="center"/>
          </w:tcPr>
          <w:p w:rsidR="008574EE" w:rsidRDefault="0044314B">
            <w:pPr>
              <w:jc w:val="right"/>
            </w:pPr>
            <w:r>
              <w:rPr>
                <w:rFonts w:eastAsiaTheme="minorEastAsia"/>
                <w:color w:val="000000" w:themeColor="text1"/>
                <w:szCs w:val="21"/>
              </w:rPr>
              <w:t>-</w:t>
            </w:r>
          </w:p>
        </w:tc>
      </w:tr>
      <w:tr w:rsidR="008574EE">
        <w:tc>
          <w:tcPr>
            <w:tcW w:w="1290" w:type="dxa"/>
            <w:vAlign w:val="center"/>
          </w:tcPr>
          <w:p w:rsidR="008574EE" w:rsidRDefault="0044314B">
            <w:pPr>
              <w:jc w:val="left"/>
            </w:pPr>
            <w:r>
              <w:rPr>
                <w:rFonts w:eastAsiaTheme="minorEastAsia"/>
                <w:color w:val="000000" w:themeColor="text1"/>
                <w:szCs w:val="21"/>
              </w:rPr>
              <w:t>自基金合同生效起至今</w:t>
            </w:r>
          </w:p>
        </w:tc>
        <w:tc>
          <w:tcPr>
            <w:tcW w:w="1291" w:type="dxa"/>
            <w:vAlign w:val="center"/>
          </w:tcPr>
          <w:p w:rsidR="008574EE" w:rsidRDefault="0044314B">
            <w:pPr>
              <w:jc w:val="right"/>
            </w:pPr>
            <w:r>
              <w:rPr>
                <w:rFonts w:eastAsiaTheme="minorEastAsia"/>
                <w:color w:val="000000" w:themeColor="text1"/>
                <w:szCs w:val="21"/>
              </w:rPr>
              <w:t>-45.43%</w:t>
            </w:r>
          </w:p>
        </w:tc>
        <w:tc>
          <w:tcPr>
            <w:tcW w:w="1291" w:type="dxa"/>
            <w:vAlign w:val="center"/>
          </w:tcPr>
          <w:p w:rsidR="008574EE" w:rsidRDefault="0044314B">
            <w:pPr>
              <w:jc w:val="right"/>
            </w:pPr>
            <w:r>
              <w:rPr>
                <w:rFonts w:eastAsiaTheme="minorEastAsia"/>
                <w:color w:val="000000" w:themeColor="text1"/>
                <w:szCs w:val="21"/>
              </w:rPr>
              <w:t>1.14%</w:t>
            </w:r>
          </w:p>
        </w:tc>
        <w:tc>
          <w:tcPr>
            <w:tcW w:w="1291" w:type="dxa"/>
            <w:vAlign w:val="center"/>
          </w:tcPr>
          <w:p w:rsidR="008574EE" w:rsidRDefault="0044314B">
            <w:pPr>
              <w:jc w:val="right"/>
            </w:pPr>
            <w:r>
              <w:rPr>
                <w:rFonts w:eastAsiaTheme="minorEastAsia"/>
                <w:color w:val="000000" w:themeColor="text1"/>
                <w:szCs w:val="21"/>
              </w:rPr>
              <w:t>-21.74%</w:t>
            </w:r>
          </w:p>
        </w:tc>
        <w:tc>
          <w:tcPr>
            <w:tcW w:w="1291" w:type="dxa"/>
            <w:vAlign w:val="center"/>
          </w:tcPr>
          <w:p w:rsidR="008574EE" w:rsidRDefault="0044314B">
            <w:pPr>
              <w:jc w:val="right"/>
            </w:pPr>
            <w:r>
              <w:rPr>
                <w:rFonts w:eastAsiaTheme="minorEastAsia"/>
                <w:color w:val="000000" w:themeColor="text1"/>
                <w:szCs w:val="21"/>
              </w:rPr>
              <w:t>0.90%</w:t>
            </w:r>
          </w:p>
        </w:tc>
        <w:tc>
          <w:tcPr>
            <w:tcW w:w="1291" w:type="dxa"/>
            <w:vAlign w:val="center"/>
          </w:tcPr>
          <w:p w:rsidR="008574EE" w:rsidRDefault="0044314B">
            <w:pPr>
              <w:jc w:val="right"/>
            </w:pPr>
            <w:r>
              <w:rPr>
                <w:rFonts w:eastAsiaTheme="minorEastAsia"/>
                <w:color w:val="000000" w:themeColor="text1"/>
                <w:szCs w:val="21"/>
              </w:rPr>
              <w:t>-23.69%</w:t>
            </w:r>
          </w:p>
        </w:tc>
        <w:tc>
          <w:tcPr>
            <w:tcW w:w="1291" w:type="dxa"/>
            <w:vAlign w:val="center"/>
          </w:tcPr>
          <w:p w:rsidR="008574EE" w:rsidRDefault="0044314B">
            <w:pPr>
              <w:jc w:val="right"/>
            </w:pPr>
            <w:r>
              <w:rPr>
                <w:rFonts w:eastAsiaTheme="minorEastAsia"/>
                <w:color w:val="000000" w:themeColor="text1"/>
                <w:szCs w:val="21"/>
              </w:rPr>
              <w:t>0.24%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摩根景气甄选混合型证券投资基金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．摩根景气甄选混合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．摩根景气甄选混合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574EE">
        <w:tc>
          <w:tcPr>
            <w:tcW w:w="952" w:type="dxa"/>
            <w:vAlign w:val="center"/>
          </w:tcPr>
          <w:p w:rsidR="008574EE" w:rsidRDefault="0044314B">
            <w:pPr>
              <w:jc w:val="center"/>
            </w:pPr>
            <w:r>
              <w:rPr>
                <w:rFonts w:eastAsiaTheme="minorEastAsia"/>
                <w:color w:val="000000" w:themeColor="text1"/>
                <w:szCs w:val="21"/>
              </w:rPr>
              <w:t>陈思郁</w:t>
            </w:r>
          </w:p>
        </w:tc>
        <w:tc>
          <w:tcPr>
            <w:tcW w:w="930" w:type="dxa"/>
            <w:vAlign w:val="center"/>
          </w:tcPr>
          <w:p w:rsidR="008574EE" w:rsidRDefault="0044314B">
            <w:pPr>
              <w:jc w:val="center"/>
            </w:pPr>
            <w:r>
              <w:rPr>
                <w:rFonts w:eastAsiaTheme="minorEastAsia"/>
                <w:color w:val="000000" w:themeColor="text1"/>
                <w:szCs w:val="21"/>
              </w:rPr>
              <w:t>本基金基金经理</w:t>
            </w:r>
          </w:p>
        </w:tc>
        <w:tc>
          <w:tcPr>
            <w:tcW w:w="1210" w:type="dxa"/>
            <w:vAlign w:val="center"/>
          </w:tcPr>
          <w:p w:rsidR="008574EE" w:rsidRDefault="0044314B">
            <w:pPr>
              <w:jc w:val="center"/>
            </w:pPr>
            <w:r>
              <w:rPr>
                <w:rFonts w:eastAsiaTheme="minorEastAsia"/>
                <w:color w:val="000000" w:themeColor="text1"/>
                <w:szCs w:val="21"/>
              </w:rPr>
              <w:t>2021-08-31</w:t>
            </w:r>
          </w:p>
        </w:tc>
        <w:tc>
          <w:tcPr>
            <w:tcW w:w="1309" w:type="dxa"/>
            <w:vAlign w:val="center"/>
          </w:tcPr>
          <w:p w:rsidR="008574EE" w:rsidRDefault="0044314B">
            <w:pPr>
              <w:jc w:val="center"/>
            </w:pPr>
            <w:r>
              <w:rPr>
                <w:rFonts w:eastAsiaTheme="minorEastAsia"/>
                <w:color w:val="000000" w:themeColor="text1"/>
                <w:szCs w:val="21"/>
              </w:rPr>
              <w:t>-</w:t>
            </w:r>
          </w:p>
        </w:tc>
        <w:tc>
          <w:tcPr>
            <w:tcW w:w="1254" w:type="dxa"/>
            <w:vAlign w:val="center"/>
          </w:tcPr>
          <w:p w:rsidR="008574EE" w:rsidRDefault="0044314B">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8574EE" w:rsidRDefault="0044314B">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8574EE" w:rsidRDefault="004431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8574EE" w:rsidRDefault="004431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陈思郁女士为本基金首任基金经理，其任职日期指本基金基金合同生效之日。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1,872,356,680.04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14,744,014.10</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1,887,100,694.14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2024</w:t>
      </w:r>
      <w:r>
        <w:rPr>
          <w:rFonts w:eastAsiaTheme="minorEastAsia"/>
          <w:color w:val="000000" w:themeColor="text1"/>
          <w:szCs w:val="21"/>
        </w:rPr>
        <w:t>年，由于春节前</w:t>
      </w:r>
      <w:r>
        <w:rPr>
          <w:rFonts w:eastAsiaTheme="minorEastAsia"/>
          <w:color w:val="000000" w:themeColor="text1"/>
          <w:szCs w:val="21"/>
        </w:rPr>
        <w:t>高频数据较少，市场情绪非理性的降至冰点，市场跌幅较深。行至二月，伴随着行之有效的政策，同时叠加春节期间出行和服务较旺，节后温和复苏的高频数据扭转了之前市场的悲观预期，市场逐步走出低谷。</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的经济基本面低位企稳，房屋销售依然清淡，地产和基建产业链由于春节淡季，对经济拖累较少，商务出行和商务行为热度较低，但春节期间的民间消费和服务业的回暖是经济的亮点，出口链相关的制造业虽然有所波动，但依然维持在较好的水平。民间消费和服务业，加上工业制造业在一定程度上抵消了地产和基建链对于经济的压力，一季度的经济运行低位企稳，好于之前悲观的市场预期。</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年经济会好于市场预期。一方面</w:t>
      </w:r>
      <w:r>
        <w:rPr>
          <w:rFonts w:eastAsiaTheme="minorEastAsia"/>
          <w:color w:val="000000" w:themeColor="text1"/>
          <w:szCs w:val="21"/>
        </w:rPr>
        <w:t>23</w:t>
      </w:r>
      <w:r>
        <w:rPr>
          <w:rFonts w:eastAsiaTheme="minorEastAsia"/>
          <w:color w:val="000000" w:themeColor="text1"/>
          <w:szCs w:val="21"/>
        </w:rPr>
        <w:t>年基数较低，尤其是地产销售和基建产业链，因此虽然今年这两块我们难以给出乐观展望，但在去年的基础上持续为经济带来额外的冲击可能性也较低。今年值得期待的亮点主要有两个，一个是民间自发的可持续的消费，过去我国的消费</w:t>
      </w:r>
      <w:r>
        <w:rPr>
          <w:rFonts w:eastAsiaTheme="minorEastAsia"/>
          <w:color w:val="000000" w:themeColor="text1"/>
          <w:szCs w:val="21"/>
        </w:rPr>
        <w:lastRenderedPageBreak/>
        <w:t>主力是商务，消费是依附于地产和基建，未来的消费会越来越独立于这两个板块，更多的反映民间自身的需求，会更稳定，不会像过去那样跟随投资周期，也会更有持续性；另一个亮点是出口为代表的制造业，尽管地缘政治冲突带来的</w:t>
      </w:r>
      <w:r>
        <w:rPr>
          <w:rFonts w:eastAsiaTheme="minorEastAsia"/>
          <w:color w:val="000000" w:themeColor="text1"/>
          <w:szCs w:val="21"/>
        </w:rPr>
        <w:t>“</w:t>
      </w:r>
      <w:r>
        <w:rPr>
          <w:rFonts w:eastAsiaTheme="minorEastAsia"/>
          <w:color w:val="000000" w:themeColor="text1"/>
          <w:szCs w:val="21"/>
        </w:rPr>
        <w:t>脱钩断链</w:t>
      </w:r>
      <w:r>
        <w:rPr>
          <w:rFonts w:eastAsiaTheme="minorEastAsia"/>
          <w:color w:val="000000" w:themeColor="text1"/>
          <w:szCs w:val="21"/>
        </w:rPr>
        <w:t>”</w:t>
      </w:r>
      <w:r>
        <w:rPr>
          <w:rFonts w:eastAsiaTheme="minorEastAsia"/>
          <w:color w:val="000000" w:themeColor="text1"/>
          <w:szCs w:val="21"/>
        </w:rPr>
        <w:t>压力犹存，但我国的制造业全球市占率依然处于</w:t>
      </w:r>
      <w:r>
        <w:rPr>
          <w:rFonts w:eastAsiaTheme="minorEastAsia"/>
          <w:color w:val="000000" w:themeColor="text1"/>
          <w:szCs w:val="21"/>
        </w:rPr>
        <w:t>历史高位，可见中国制造业的成本、技术优势，因此出口的高增长是有望持续的。我们也看好制造业相关的、受益于全球经济软着陆，补库存的资源品。</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回顾一季度，本基金以红利资产为主，在</w:t>
      </w:r>
      <w:r w:rsidRPr="00B27A29">
        <w:rPr>
          <w:rFonts w:eastAsiaTheme="minorEastAsia"/>
          <w:color w:val="000000" w:themeColor="text1"/>
          <w:szCs w:val="21"/>
        </w:rPr>
        <w:t>1</w:t>
      </w:r>
      <w:r w:rsidRPr="00B27A29">
        <w:rPr>
          <w:rFonts w:eastAsiaTheme="minorEastAsia"/>
          <w:color w:val="000000" w:themeColor="text1"/>
          <w:szCs w:val="21"/>
        </w:rPr>
        <w:t>月回撤较少，相对较为稳健，二月后加仓了部分出口制造业、全球竞争力较强的标的，以及部分资源品。展望后市，在经济有望表现超预期、低位企稳的背景下，市场有望结束三年熊市，对此我们比较乐观，但我们也深知牛熊转换不会一蹴而就，在方向向好的背景下通过持有部分高红利、高壁垒的板块和公司努力降低组合波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w:t>
      </w:r>
      <w:r>
        <w:rPr>
          <w:rFonts w:eastAsiaTheme="minorEastAsia"/>
          <w:color w:val="000000" w:themeColor="text1"/>
          <w:szCs w:val="21"/>
        </w:rPr>
        <w:t>景气甄选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:6.45%</w:t>
      </w:r>
      <w:r>
        <w:rPr>
          <w:rFonts w:eastAsiaTheme="minorEastAsia"/>
          <w:color w:val="000000" w:themeColor="text1"/>
          <w:szCs w:val="21"/>
        </w:rPr>
        <w:t>，同期业绩比较基准收益率为</w:t>
      </w:r>
      <w:r>
        <w:rPr>
          <w:rFonts w:eastAsiaTheme="minorEastAsia"/>
          <w:color w:val="000000" w:themeColor="text1"/>
          <w:szCs w:val="21"/>
        </w:rPr>
        <w:t>:1.01%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摩根景气甄选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:6.31%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1,028,650,432.15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79.69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1,028,650,432.15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79.69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225,029,641.48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37,058,369.43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1,290,738,443.06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205,165,591.66</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15.96</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680,096,159.03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94,687,639.70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23,174,508.72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9,483,673.66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16,023,898.40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15,863.38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1,028,650,432.15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80.01</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lastRenderedPageBreak/>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574EE">
        <w:tc>
          <w:tcPr>
            <w:tcW w:w="817" w:type="dxa"/>
            <w:vAlign w:val="center"/>
          </w:tcPr>
          <w:p w:rsidR="008574EE" w:rsidRDefault="0044314B">
            <w:pPr>
              <w:jc w:val="center"/>
            </w:pPr>
            <w:r>
              <w:rPr>
                <w:rFonts w:eastAsiaTheme="minorEastAsia"/>
                <w:kern w:val="0"/>
                <w:szCs w:val="21"/>
              </w:rPr>
              <w:t>1</w:t>
            </w:r>
          </w:p>
        </w:tc>
        <w:tc>
          <w:tcPr>
            <w:tcW w:w="1276" w:type="dxa"/>
            <w:vAlign w:val="center"/>
          </w:tcPr>
          <w:p w:rsidR="008574EE" w:rsidRDefault="0044314B">
            <w:pPr>
              <w:jc w:val="center"/>
            </w:pPr>
            <w:r>
              <w:rPr>
                <w:rFonts w:eastAsiaTheme="minorEastAsia"/>
                <w:kern w:val="0"/>
                <w:szCs w:val="21"/>
              </w:rPr>
              <w:t>300308</w:t>
            </w:r>
          </w:p>
        </w:tc>
        <w:tc>
          <w:tcPr>
            <w:tcW w:w="1701" w:type="dxa"/>
            <w:vAlign w:val="center"/>
          </w:tcPr>
          <w:p w:rsidR="008574EE" w:rsidRDefault="0044314B">
            <w:pPr>
              <w:jc w:val="center"/>
            </w:pPr>
            <w:r>
              <w:rPr>
                <w:rFonts w:eastAsiaTheme="minorEastAsia"/>
                <w:kern w:val="0"/>
                <w:szCs w:val="21"/>
              </w:rPr>
              <w:t>中际旭创</w:t>
            </w:r>
          </w:p>
        </w:tc>
        <w:tc>
          <w:tcPr>
            <w:tcW w:w="1276" w:type="dxa"/>
            <w:vAlign w:val="center"/>
          </w:tcPr>
          <w:p w:rsidR="008574EE" w:rsidRDefault="0044314B">
            <w:pPr>
              <w:jc w:val="right"/>
            </w:pPr>
            <w:r>
              <w:rPr>
                <w:rFonts w:eastAsiaTheme="minorEastAsia"/>
                <w:kern w:val="0"/>
                <w:szCs w:val="21"/>
              </w:rPr>
              <w:t>448,160.00</w:t>
            </w:r>
          </w:p>
        </w:tc>
        <w:tc>
          <w:tcPr>
            <w:tcW w:w="1842" w:type="dxa"/>
            <w:vAlign w:val="center"/>
          </w:tcPr>
          <w:p w:rsidR="008574EE" w:rsidRDefault="0044314B">
            <w:pPr>
              <w:jc w:val="right"/>
            </w:pPr>
            <w:r>
              <w:rPr>
                <w:rFonts w:eastAsiaTheme="minorEastAsia"/>
                <w:kern w:val="0"/>
                <w:szCs w:val="21"/>
              </w:rPr>
              <w:t>70,163,929.60</w:t>
            </w:r>
          </w:p>
        </w:tc>
        <w:tc>
          <w:tcPr>
            <w:tcW w:w="1616" w:type="dxa"/>
            <w:vAlign w:val="center"/>
          </w:tcPr>
          <w:p w:rsidR="008574EE" w:rsidRDefault="0044314B">
            <w:pPr>
              <w:jc w:val="right"/>
            </w:pPr>
            <w:r>
              <w:rPr>
                <w:rFonts w:eastAsiaTheme="minorEastAsia"/>
                <w:kern w:val="0"/>
                <w:szCs w:val="21"/>
              </w:rPr>
              <w:t>5.46</w:t>
            </w:r>
          </w:p>
        </w:tc>
      </w:tr>
      <w:tr w:rsidR="008574EE">
        <w:tc>
          <w:tcPr>
            <w:tcW w:w="817" w:type="dxa"/>
            <w:vAlign w:val="center"/>
          </w:tcPr>
          <w:p w:rsidR="008574EE" w:rsidRDefault="0044314B">
            <w:pPr>
              <w:jc w:val="center"/>
            </w:pPr>
            <w:r>
              <w:rPr>
                <w:rFonts w:eastAsiaTheme="minorEastAsia"/>
                <w:kern w:val="0"/>
                <w:szCs w:val="21"/>
              </w:rPr>
              <w:t>2</w:t>
            </w:r>
          </w:p>
        </w:tc>
        <w:tc>
          <w:tcPr>
            <w:tcW w:w="1276" w:type="dxa"/>
            <w:vAlign w:val="center"/>
          </w:tcPr>
          <w:p w:rsidR="008574EE" w:rsidRDefault="0044314B">
            <w:pPr>
              <w:jc w:val="center"/>
            </w:pPr>
            <w:r>
              <w:rPr>
                <w:rFonts w:eastAsiaTheme="minorEastAsia"/>
                <w:kern w:val="0"/>
                <w:szCs w:val="21"/>
              </w:rPr>
              <w:t>603979</w:t>
            </w:r>
          </w:p>
        </w:tc>
        <w:tc>
          <w:tcPr>
            <w:tcW w:w="1701" w:type="dxa"/>
            <w:vAlign w:val="center"/>
          </w:tcPr>
          <w:p w:rsidR="008574EE" w:rsidRDefault="0044314B">
            <w:pPr>
              <w:jc w:val="center"/>
            </w:pPr>
            <w:r>
              <w:rPr>
                <w:rFonts w:eastAsiaTheme="minorEastAsia"/>
                <w:kern w:val="0"/>
                <w:szCs w:val="21"/>
              </w:rPr>
              <w:t>金诚信</w:t>
            </w:r>
          </w:p>
        </w:tc>
        <w:tc>
          <w:tcPr>
            <w:tcW w:w="1276" w:type="dxa"/>
            <w:vAlign w:val="center"/>
          </w:tcPr>
          <w:p w:rsidR="008574EE" w:rsidRDefault="0044314B">
            <w:pPr>
              <w:jc w:val="right"/>
            </w:pPr>
            <w:r>
              <w:rPr>
                <w:rFonts w:eastAsiaTheme="minorEastAsia"/>
                <w:kern w:val="0"/>
                <w:szCs w:val="21"/>
              </w:rPr>
              <w:t>907,000.00</w:t>
            </w:r>
          </w:p>
        </w:tc>
        <w:tc>
          <w:tcPr>
            <w:tcW w:w="1842" w:type="dxa"/>
            <w:vAlign w:val="center"/>
          </w:tcPr>
          <w:p w:rsidR="008574EE" w:rsidRDefault="0044314B">
            <w:pPr>
              <w:jc w:val="right"/>
            </w:pPr>
            <w:r>
              <w:rPr>
                <w:rFonts w:eastAsiaTheme="minorEastAsia"/>
                <w:kern w:val="0"/>
                <w:szCs w:val="21"/>
              </w:rPr>
              <w:t>48,080,070.00</w:t>
            </w:r>
          </w:p>
        </w:tc>
        <w:tc>
          <w:tcPr>
            <w:tcW w:w="1616" w:type="dxa"/>
            <w:vAlign w:val="center"/>
          </w:tcPr>
          <w:p w:rsidR="008574EE" w:rsidRDefault="0044314B">
            <w:pPr>
              <w:jc w:val="right"/>
            </w:pPr>
            <w:r>
              <w:rPr>
                <w:rFonts w:eastAsiaTheme="minorEastAsia"/>
                <w:kern w:val="0"/>
                <w:szCs w:val="21"/>
              </w:rPr>
              <w:t>3.74</w:t>
            </w:r>
          </w:p>
        </w:tc>
      </w:tr>
      <w:tr w:rsidR="008574EE">
        <w:tc>
          <w:tcPr>
            <w:tcW w:w="817" w:type="dxa"/>
            <w:vAlign w:val="center"/>
          </w:tcPr>
          <w:p w:rsidR="008574EE" w:rsidRDefault="0044314B">
            <w:pPr>
              <w:jc w:val="center"/>
            </w:pPr>
            <w:r>
              <w:rPr>
                <w:rFonts w:eastAsiaTheme="minorEastAsia"/>
                <w:kern w:val="0"/>
                <w:szCs w:val="21"/>
              </w:rPr>
              <w:t>3</w:t>
            </w:r>
          </w:p>
        </w:tc>
        <w:tc>
          <w:tcPr>
            <w:tcW w:w="1276" w:type="dxa"/>
            <w:vAlign w:val="center"/>
          </w:tcPr>
          <w:p w:rsidR="008574EE" w:rsidRDefault="0044314B">
            <w:pPr>
              <w:jc w:val="center"/>
            </w:pPr>
            <w:r>
              <w:rPr>
                <w:rFonts w:eastAsiaTheme="minorEastAsia"/>
                <w:kern w:val="0"/>
                <w:szCs w:val="21"/>
              </w:rPr>
              <w:t>300750</w:t>
            </w:r>
          </w:p>
        </w:tc>
        <w:tc>
          <w:tcPr>
            <w:tcW w:w="1701" w:type="dxa"/>
            <w:vAlign w:val="center"/>
          </w:tcPr>
          <w:p w:rsidR="008574EE" w:rsidRDefault="0044314B">
            <w:pPr>
              <w:jc w:val="center"/>
            </w:pPr>
            <w:r>
              <w:rPr>
                <w:rFonts w:eastAsiaTheme="minorEastAsia"/>
                <w:kern w:val="0"/>
                <w:szCs w:val="21"/>
              </w:rPr>
              <w:t>宁德时代</w:t>
            </w:r>
          </w:p>
        </w:tc>
        <w:tc>
          <w:tcPr>
            <w:tcW w:w="1276" w:type="dxa"/>
            <w:vAlign w:val="center"/>
          </w:tcPr>
          <w:p w:rsidR="008574EE" w:rsidRDefault="0044314B">
            <w:pPr>
              <w:jc w:val="right"/>
            </w:pPr>
            <w:r>
              <w:rPr>
                <w:rFonts w:eastAsiaTheme="minorEastAsia"/>
                <w:kern w:val="0"/>
                <w:szCs w:val="21"/>
              </w:rPr>
              <w:t>239,720.00</w:t>
            </w:r>
          </w:p>
        </w:tc>
        <w:tc>
          <w:tcPr>
            <w:tcW w:w="1842" w:type="dxa"/>
            <w:vAlign w:val="center"/>
          </w:tcPr>
          <w:p w:rsidR="008574EE" w:rsidRDefault="0044314B">
            <w:pPr>
              <w:jc w:val="right"/>
            </w:pPr>
            <w:r>
              <w:rPr>
                <w:rFonts w:eastAsiaTheme="minorEastAsia"/>
                <w:kern w:val="0"/>
                <w:szCs w:val="21"/>
              </w:rPr>
              <w:t>45,585,155.20</w:t>
            </w:r>
          </w:p>
        </w:tc>
        <w:tc>
          <w:tcPr>
            <w:tcW w:w="1616" w:type="dxa"/>
            <w:vAlign w:val="center"/>
          </w:tcPr>
          <w:p w:rsidR="008574EE" w:rsidRDefault="0044314B">
            <w:pPr>
              <w:jc w:val="right"/>
            </w:pPr>
            <w:r>
              <w:rPr>
                <w:rFonts w:eastAsiaTheme="minorEastAsia"/>
                <w:kern w:val="0"/>
                <w:szCs w:val="21"/>
              </w:rPr>
              <w:t>3.55</w:t>
            </w:r>
          </w:p>
        </w:tc>
      </w:tr>
      <w:tr w:rsidR="008574EE">
        <w:tc>
          <w:tcPr>
            <w:tcW w:w="817" w:type="dxa"/>
            <w:vAlign w:val="center"/>
          </w:tcPr>
          <w:p w:rsidR="008574EE" w:rsidRDefault="0044314B">
            <w:pPr>
              <w:jc w:val="center"/>
            </w:pPr>
            <w:r>
              <w:rPr>
                <w:rFonts w:eastAsiaTheme="minorEastAsia"/>
                <w:kern w:val="0"/>
                <w:szCs w:val="21"/>
              </w:rPr>
              <w:t>4</w:t>
            </w:r>
          </w:p>
        </w:tc>
        <w:tc>
          <w:tcPr>
            <w:tcW w:w="1276" w:type="dxa"/>
            <w:vAlign w:val="center"/>
          </w:tcPr>
          <w:p w:rsidR="008574EE" w:rsidRDefault="0044314B">
            <w:pPr>
              <w:jc w:val="center"/>
            </w:pPr>
            <w:r>
              <w:rPr>
                <w:rFonts w:eastAsiaTheme="minorEastAsia"/>
                <w:kern w:val="0"/>
                <w:szCs w:val="21"/>
              </w:rPr>
              <w:t>600674</w:t>
            </w:r>
          </w:p>
        </w:tc>
        <w:tc>
          <w:tcPr>
            <w:tcW w:w="1701" w:type="dxa"/>
            <w:vAlign w:val="center"/>
          </w:tcPr>
          <w:p w:rsidR="008574EE" w:rsidRDefault="0044314B">
            <w:pPr>
              <w:jc w:val="center"/>
            </w:pPr>
            <w:r>
              <w:rPr>
                <w:rFonts w:eastAsiaTheme="minorEastAsia"/>
                <w:kern w:val="0"/>
                <w:szCs w:val="21"/>
              </w:rPr>
              <w:t>川投能源</w:t>
            </w:r>
          </w:p>
        </w:tc>
        <w:tc>
          <w:tcPr>
            <w:tcW w:w="1276" w:type="dxa"/>
            <w:vAlign w:val="center"/>
          </w:tcPr>
          <w:p w:rsidR="008574EE" w:rsidRDefault="0044314B">
            <w:pPr>
              <w:jc w:val="right"/>
            </w:pPr>
            <w:r>
              <w:rPr>
                <w:rFonts w:eastAsiaTheme="minorEastAsia"/>
                <w:kern w:val="0"/>
                <w:szCs w:val="21"/>
              </w:rPr>
              <w:t>2,612,786.00</w:t>
            </w:r>
          </w:p>
        </w:tc>
        <w:tc>
          <w:tcPr>
            <w:tcW w:w="1842" w:type="dxa"/>
            <w:vAlign w:val="center"/>
          </w:tcPr>
          <w:p w:rsidR="008574EE" w:rsidRDefault="0044314B">
            <w:pPr>
              <w:jc w:val="right"/>
            </w:pPr>
            <w:r>
              <w:rPr>
                <w:rFonts w:eastAsiaTheme="minorEastAsia"/>
                <w:kern w:val="0"/>
                <w:szCs w:val="21"/>
              </w:rPr>
              <w:t>43,502,886.90</w:t>
            </w:r>
          </w:p>
        </w:tc>
        <w:tc>
          <w:tcPr>
            <w:tcW w:w="1616" w:type="dxa"/>
            <w:vAlign w:val="center"/>
          </w:tcPr>
          <w:p w:rsidR="008574EE" w:rsidRDefault="0044314B">
            <w:pPr>
              <w:jc w:val="right"/>
            </w:pPr>
            <w:r>
              <w:rPr>
                <w:rFonts w:eastAsiaTheme="minorEastAsia"/>
                <w:kern w:val="0"/>
                <w:szCs w:val="21"/>
              </w:rPr>
              <w:t>3.38</w:t>
            </w:r>
          </w:p>
        </w:tc>
      </w:tr>
      <w:tr w:rsidR="008574EE">
        <w:tc>
          <w:tcPr>
            <w:tcW w:w="817" w:type="dxa"/>
            <w:vAlign w:val="center"/>
          </w:tcPr>
          <w:p w:rsidR="008574EE" w:rsidRDefault="0044314B">
            <w:pPr>
              <w:jc w:val="center"/>
            </w:pPr>
            <w:r>
              <w:rPr>
                <w:rFonts w:eastAsiaTheme="minorEastAsia"/>
                <w:kern w:val="0"/>
                <w:szCs w:val="21"/>
              </w:rPr>
              <w:t>5</w:t>
            </w:r>
          </w:p>
        </w:tc>
        <w:tc>
          <w:tcPr>
            <w:tcW w:w="1276" w:type="dxa"/>
            <w:vAlign w:val="center"/>
          </w:tcPr>
          <w:p w:rsidR="008574EE" w:rsidRDefault="0044314B">
            <w:pPr>
              <w:jc w:val="center"/>
            </w:pPr>
            <w:r>
              <w:rPr>
                <w:rFonts w:eastAsiaTheme="minorEastAsia"/>
                <w:kern w:val="0"/>
                <w:szCs w:val="21"/>
              </w:rPr>
              <w:t>300394</w:t>
            </w:r>
          </w:p>
        </w:tc>
        <w:tc>
          <w:tcPr>
            <w:tcW w:w="1701" w:type="dxa"/>
            <w:vAlign w:val="center"/>
          </w:tcPr>
          <w:p w:rsidR="008574EE" w:rsidRDefault="0044314B">
            <w:pPr>
              <w:jc w:val="center"/>
            </w:pPr>
            <w:r>
              <w:rPr>
                <w:rFonts w:eastAsiaTheme="minorEastAsia"/>
                <w:kern w:val="0"/>
                <w:szCs w:val="21"/>
              </w:rPr>
              <w:t>天孚通信</w:t>
            </w:r>
          </w:p>
        </w:tc>
        <w:tc>
          <w:tcPr>
            <w:tcW w:w="1276" w:type="dxa"/>
            <w:vAlign w:val="center"/>
          </w:tcPr>
          <w:p w:rsidR="008574EE" w:rsidRDefault="0044314B">
            <w:pPr>
              <w:jc w:val="right"/>
            </w:pPr>
            <w:r>
              <w:rPr>
                <w:rFonts w:eastAsiaTheme="minorEastAsia"/>
                <w:kern w:val="0"/>
                <w:szCs w:val="21"/>
              </w:rPr>
              <w:t>266,289.00</w:t>
            </w:r>
          </w:p>
        </w:tc>
        <w:tc>
          <w:tcPr>
            <w:tcW w:w="1842" w:type="dxa"/>
            <w:vAlign w:val="center"/>
          </w:tcPr>
          <w:p w:rsidR="008574EE" w:rsidRDefault="0044314B">
            <w:pPr>
              <w:jc w:val="right"/>
            </w:pPr>
            <w:r>
              <w:rPr>
                <w:rFonts w:eastAsiaTheme="minorEastAsia"/>
                <w:kern w:val="0"/>
                <w:szCs w:val="21"/>
              </w:rPr>
              <w:t>40,281,537.03</w:t>
            </w:r>
          </w:p>
        </w:tc>
        <w:tc>
          <w:tcPr>
            <w:tcW w:w="1616" w:type="dxa"/>
            <w:vAlign w:val="center"/>
          </w:tcPr>
          <w:p w:rsidR="008574EE" w:rsidRDefault="0044314B">
            <w:pPr>
              <w:jc w:val="right"/>
            </w:pPr>
            <w:r>
              <w:rPr>
                <w:rFonts w:eastAsiaTheme="minorEastAsia"/>
                <w:kern w:val="0"/>
                <w:szCs w:val="21"/>
              </w:rPr>
              <w:t>3.13</w:t>
            </w:r>
          </w:p>
        </w:tc>
      </w:tr>
      <w:tr w:rsidR="008574EE">
        <w:tc>
          <w:tcPr>
            <w:tcW w:w="817" w:type="dxa"/>
            <w:vAlign w:val="center"/>
          </w:tcPr>
          <w:p w:rsidR="008574EE" w:rsidRDefault="0044314B">
            <w:pPr>
              <w:jc w:val="center"/>
            </w:pPr>
            <w:r>
              <w:rPr>
                <w:rFonts w:eastAsiaTheme="minorEastAsia"/>
                <w:kern w:val="0"/>
                <w:szCs w:val="21"/>
              </w:rPr>
              <w:t>6</w:t>
            </w:r>
          </w:p>
        </w:tc>
        <w:tc>
          <w:tcPr>
            <w:tcW w:w="1276" w:type="dxa"/>
            <w:vAlign w:val="center"/>
          </w:tcPr>
          <w:p w:rsidR="008574EE" w:rsidRDefault="0044314B">
            <w:pPr>
              <w:jc w:val="center"/>
            </w:pPr>
            <w:r>
              <w:rPr>
                <w:rFonts w:eastAsiaTheme="minorEastAsia"/>
                <w:kern w:val="0"/>
                <w:szCs w:val="21"/>
              </w:rPr>
              <w:t>600150</w:t>
            </w:r>
          </w:p>
        </w:tc>
        <w:tc>
          <w:tcPr>
            <w:tcW w:w="1701" w:type="dxa"/>
            <w:vAlign w:val="center"/>
          </w:tcPr>
          <w:p w:rsidR="008574EE" w:rsidRDefault="0044314B">
            <w:pPr>
              <w:jc w:val="center"/>
            </w:pPr>
            <w:r>
              <w:rPr>
                <w:rFonts w:eastAsiaTheme="minorEastAsia"/>
                <w:kern w:val="0"/>
                <w:szCs w:val="21"/>
              </w:rPr>
              <w:t>中国船舶</w:t>
            </w:r>
          </w:p>
        </w:tc>
        <w:tc>
          <w:tcPr>
            <w:tcW w:w="1276" w:type="dxa"/>
            <w:vAlign w:val="center"/>
          </w:tcPr>
          <w:p w:rsidR="008574EE" w:rsidRDefault="0044314B">
            <w:pPr>
              <w:jc w:val="right"/>
            </w:pPr>
            <w:r>
              <w:rPr>
                <w:rFonts w:eastAsiaTheme="minorEastAsia"/>
                <w:kern w:val="0"/>
                <w:szCs w:val="21"/>
              </w:rPr>
              <w:t>1,068,700.00</w:t>
            </w:r>
          </w:p>
        </w:tc>
        <w:tc>
          <w:tcPr>
            <w:tcW w:w="1842" w:type="dxa"/>
            <w:vAlign w:val="center"/>
          </w:tcPr>
          <w:p w:rsidR="008574EE" w:rsidRDefault="0044314B">
            <w:pPr>
              <w:jc w:val="right"/>
            </w:pPr>
            <w:r>
              <w:rPr>
                <w:rFonts w:eastAsiaTheme="minorEastAsia"/>
                <w:kern w:val="0"/>
                <w:szCs w:val="21"/>
              </w:rPr>
              <w:t>39,541,900.00</w:t>
            </w:r>
          </w:p>
        </w:tc>
        <w:tc>
          <w:tcPr>
            <w:tcW w:w="1616" w:type="dxa"/>
            <w:vAlign w:val="center"/>
          </w:tcPr>
          <w:p w:rsidR="008574EE" w:rsidRDefault="0044314B">
            <w:pPr>
              <w:jc w:val="right"/>
            </w:pPr>
            <w:r>
              <w:rPr>
                <w:rFonts w:eastAsiaTheme="minorEastAsia"/>
                <w:kern w:val="0"/>
                <w:szCs w:val="21"/>
              </w:rPr>
              <w:t>3.08</w:t>
            </w:r>
          </w:p>
        </w:tc>
      </w:tr>
      <w:tr w:rsidR="008574EE">
        <w:tc>
          <w:tcPr>
            <w:tcW w:w="817" w:type="dxa"/>
            <w:vAlign w:val="center"/>
          </w:tcPr>
          <w:p w:rsidR="008574EE" w:rsidRDefault="0044314B">
            <w:pPr>
              <w:jc w:val="center"/>
            </w:pPr>
            <w:r>
              <w:rPr>
                <w:rFonts w:eastAsiaTheme="minorEastAsia"/>
                <w:kern w:val="0"/>
                <w:szCs w:val="21"/>
              </w:rPr>
              <w:t>7</w:t>
            </w:r>
          </w:p>
        </w:tc>
        <w:tc>
          <w:tcPr>
            <w:tcW w:w="1276" w:type="dxa"/>
            <w:vAlign w:val="center"/>
          </w:tcPr>
          <w:p w:rsidR="008574EE" w:rsidRDefault="0044314B">
            <w:pPr>
              <w:jc w:val="center"/>
            </w:pPr>
            <w:r>
              <w:rPr>
                <w:rFonts w:eastAsiaTheme="minorEastAsia"/>
                <w:kern w:val="0"/>
                <w:szCs w:val="21"/>
              </w:rPr>
              <w:t>300502</w:t>
            </w:r>
          </w:p>
        </w:tc>
        <w:tc>
          <w:tcPr>
            <w:tcW w:w="1701" w:type="dxa"/>
            <w:vAlign w:val="center"/>
          </w:tcPr>
          <w:p w:rsidR="008574EE" w:rsidRDefault="0044314B">
            <w:pPr>
              <w:jc w:val="center"/>
            </w:pPr>
            <w:r>
              <w:rPr>
                <w:rFonts w:eastAsiaTheme="minorEastAsia"/>
                <w:kern w:val="0"/>
                <w:szCs w:val="21"/>
              </w:rPr>
              <w:t>新易盛</w:t>
            </w:r>
          </w:p>
        </w:tc>
        <w:tc>
          <w:tcPr>
            <w:tcW w:w="1276" w:type="dxa"/>
            <w:vAlign w:val="center"/>
          </w:tcPr>
          <w:p w:rsidR="008574EE" w:rsidRDefault="0044314B">
            <w:pPr>
              <w:jc w:val="right"/>
            </w:pPr>
            <w:r>
              <w:rPr>
                <w:rFonts w:eastAsiaTheme="minorEastAsia"/>
                <w:kern w:val="0"/>
                <w:szCs w:val="21"/>
              </w:rPr>
              <w:t>587,300.00</w:t>
            </w:r>
          </w:p>
        </w:tc>
        <w:tc>
          <w:tcPr>
            <w:tcW w:w="1842" w:type="dxa"/>
            <w:vAlign w:val="center"/>
          </w:tcPr>
          <w:p w:rsidR="008574EE" w:rsidRDefault="0044314B">
            <w:pPr>
              <w:jc w:val="right"/>
            </w:pPr>
            <w:r>
              <w:rPr>
                <w:rFonts w:eastAsiaTheme="minorEastAsia"/>
                <w:kern w:val="0"/>
                <w:szCs w:val="21"/>
              </w:rPr>
              <w:t>39,349,100.00</w:t>
            </w:r>
          </w:p>
        </w:tc>
        <w:tc>
          <w:tcPr>
            <w:tcW w:w="1616" w:type="dxa"/>
            <w:vAlign w:val="center"/>
          </w:tcPr>
          <w:p w:rsidR="008574EE" w:rsidRDefault="0044314B">
            <w:pPr>
              <w:jc w:val="right"/>
            </w:pPr>
            <w:r>
              <w:rPr>
                <w:rFonts w:eastAsiaTheme="minorEastAsia"/>
                <w:kern w:val="0"/>
                <w:szCs w:val="21"/>
              </w:rPr>
              <w:t>3.06</w:t>
            </w:r>
          </w:p>
        </w:tc>
      </w:tr>
      <w:tr w:rsidR="008574EE">
        <w:tc>
          <w:tcPr>
            <w:tcW w:w="817" w:type="dxa"/>
            <w:vAlign w:val="center"/>
          </w:tcPr>
          <w:p w:rsidR="008574EE" w:rsidRDefault="0044314B">
            <w:pPr>
              <w:jc w:val="center"/>
            </w:pPr>
            <w:r>
              <w:rPr>
                <w:rFonts w:eastAsiaTheme="minorEastAsia"/>
                <w:kern w:val="0"/>
                <w:szCs w:val="21"/>
              </w:rPr>
              <w:t>8</w:t>
            </w:r>
          </w:p>
        </w:tc>
        <w:tc>
          <w:tcPr>
            <w:tcW w:w="1276" w:type="dxa"/>
            <w:vAlign w:val="center"/>
          </w:tcPr>
          <w:p w:rsidR="008574EE" w:rsidRDefault="0044314B">
            <w:pPr>
              <w:jc w:val="center"/>
            </w:pPr>
            <w:r>
              <w:rPr>
                <w:rFonts w:eastAsiaTheme="minorEastAsia"/>
                <w:kern w:val="0"/>
                <w:szCs w:val="21"/>
              </w:rPr>
              <w:t>603993</w:t>
            </w:r>
          </w:p>
        </w:tc>
        <w:tc>
          <w:tcPr>
            <w:tcW w:w="1701" w:type="dxa"/>
            <w:vAlign w:val="center"/>
          </w:tcPr>
          <w:p w:rsidR="008574EE" w:rsidRDefault="0044314B">
            <w:pPr>
              <w:jc w:val="center"/>
            </w:pPr>
            <w:r>
              <w:rPr>
                <w:rFonts w:eastAsiaTheme="minorEastAsia"/>
                <w:kern w:val="0"/>
                <w:szCs w:val="21"/>
              </w:rPr>
              <w:t>洛阳钼业</w:t>
            </w:r>
          </w:p>
        </w:tc>
        <w:tc>
          <w:tcPr>
            <w:tcW w:w="1276" w:type="dxa"/>
            <w:vAlign w:val="center"/>
          </w:tcPr>
          <w:p w:rsidR="008574EE" w:rsidRDefault="0044314B">
            <w:pPr>
              <w:jc w:val="right"/>
            </w:pPr>
            <w:r>
              <w:rPr>
                <w:rFonts w:eastAsiaTheme="minorEastAsia"/>
                <w:kern w:val="0"/>
                <w:szCs w:val="21"/>
              </w:rPr>
              <w:t>4,717,900.00</w:t>
            </w:r>
          </w:p>
        </w:tc>
        <w:tc>
          <w:tcPr>
            <w:tcW w:w="1842" w:type="dxa"/>
            <w:vAlign w:val="center"/>
          </w:tcPr>
          <w:p w:rsidR="008574EE" w:rsidRDefault="0044314B">
            <w:pPr>
              <w:jc w:val="right"/>
            </w:pPr>
            <w:r>
              <w:rPr>
                <w:rFonts w:eastAsiaTheme="minorEastAsia"/>
                <w:kern w:val="0"/>
                <w:szCs w:val="21"/>
              </w:rPr>
              <w:t>39,252,928.00</w:t>
            </w:r>
          </w:p>
        </w:tc>
        <w:tc>
          <w:tcPr>
            <w:tcW w:w="1616" w:type="dxa"/>
            <w:vAlign w:val="center"/>
          </w:tcPr>
          <w:p w:rsidR="008574EE" w:rsidRDefault="0044314B">
            <w:pPr>
              <w:jc w:val="right"/>
            </w:pPr>
            <w:r>
              <w:rPr>
                <w:rFonts w:eastAsiaTheme="minorEastAsia"/>
                <w:kern w:val="0"/>
                <w:szCs w:val="21"/>
              </w:rPr>
              <w:t>3.05</w:t>
            </w:r>
          </w:p>
        </w:tc>
      </w:tr>
      <w:tr w:rsidR="008574EE">
        <w:tc>
          <w:tcPr>
            <w:tcW w:w="817" w:type="dxa"/>
            <w:vAlign w:val="center"/>
          </w:tcPr>
          <w:p w:rsidR="008574EE" w:rsidRDefault="0044314B">
            <w:pPr>
              <w:jc w:val="center"/>
            </w:pPr>
            <w:r>
              <w:rPr>
                <w:rFonts w:eastAsiaTheme="minorEastAsia"/>
                <w:kern w:val="0"/>
                <w:szCs w:val="21"/>
              </w:rPr>
              <w:t>9</w:t>
            </w:r>
          </w:p>
        </w:tc>
        <w:tc>
          <w:tcPr>
            <w:tcW w:w="1276" w:type="dxa"/>
            <w:vAlign w:val="center"/>
          </w:tcPr>
          <w:p w:rsidR="008574EE" w:rsidRDefault="0044314B">
            <w:pPr>
              <w:jc w:val="center"/>
            </w:pPr>
            <w:r>
              <w:rPr>
                <w:rFonts w:eastAsiaTheme="minorEastAsia"/>
                <w:kern w:val="0"/>
                <w:szCs w:val="21"/>
              </w:rPr>
              <w:t>600900</w:t>
            </w:r>
          </w:p>
        </w:tc>
        <w:tc>
          <w:tcPr>
            <w:tcW w:w="1701" w:type="dxa"/>
            <w:vAlign w:val="center"/>
          </w:tcPr>
          <w:p w:rsidR="008574EE" w:rsidRDefault="0044314B">
            <w:pPr>
              <w:jc w:val="center"/>
            </w:pPr>
            <w:r>
              <w:rPr>
                <w:rFonts w:eastAsiaTheme="minorEastAsia"/>
                <w:kern w:val="0"/>
                <w:szCs w:val="21"/>
              </w:rPr>
              <w:t>长江电力</w:t>
            </w:r>
          </w:p>
        </w:tc>
        <w:tc>
          <w:tcPr>
            <w:tcW w:w="1276" w:type="dxa"/>
            <w:vAlign w:val="center"/>
          </w:tcPr>
          <w:p w:rsidR="008574EE" w:rsidRDefault="0044314B">
            <w:pPr>
              <w:jc w:val="right"/>
            </w:pPr>
            <w:r>
              <w:rPr>
                <w:rFonts w:eastAsiaTheme="minorEastAsia"/>
                <w:kern w:val="0"/>
                <w:szCs w:val="21"/>
              </w:rPr>
              <w:t>1,558,960.00</w:t>
            </w:r>
          </w:p>
        </w:tc>
        <w:tc>
          <w:tcPr>
            <w:tcW w:w="1842" w:type="dxa"/>
            <w:vAlign w:val="center"/>
          </w:tcPr>
          <w:p w:rsidR="008574EE" w:rsidRDefault="0044314B">
            <w:pPr>
              <w:jc w:val="right"/>
            </w:pPr>
            <w:r>
              <w:rPr>
                <w:rFonts w:eastAsiaTheme="minorEastAsia"/>
                <w:kern w:val="0"/>
                <w:szCs w:val="21"/>
              </w:rPr>
              <w:t>38,864,872.80</w:t>
            </w:r>
          </w:p>
        </w:tc>
        <w:tc>
          <w:tcPr>
            <w:tcW w:w="1616" w:type="dxa"/>
            <w:vAlign w:val="center"/>
          </w:tcPr>
          <w:p w:rsidR="008574EE" w:rsidRDefault="0044314B">
            <w:pPr>
              <w:jc w:val="right"/>
            </w:pPr>
            <w:r>
              <w:rPr>
                <w:rFonts w:eastAsiaTheme="minorEastAsia"/>
                <w:kern w:val="0"/>
                <w:szCs w:val="21"/>
              </w:rPr>
              <w:t>3.02</w:t>
            </w:r>
          </w:p>
        </w:tc>
      </w:tr>
      <w:tr w:rsidR="008574EE">
        <w:tc>
          <w:tcPr>
            <w:tcW w:w="817" w:type="dxa"/>
            <w:vAlign w:val="center"/>
          </w:tcPr>
          <w:p w:rsidR="008574EE" w:rsidRDefault="0044314B">
            <w:pPr>
              <w:jc w:val="center"/>
            </w:pPr>
            <w:r>
              <w:rPr>
                <w:rFonts w:eastAsiaTheme="minorEastAsia"/>
                <w:kern w:val="0"/>
                <w:szCs w:val="21"/>
              </w:rPr>
              <w:t>10</w:t>
            </w:r>
          </w:p>
        </w:tc>
        <w:tc>
          <w:tcPr>
            <w:tcW w:w="1276" w:type="dxa"/>
            <w:vAlign w:val="center"/>
          </w:tcPr>
          <w:p w:rsidR="008574EE" w:rsidRDefault="0044314B">
            <w:pPr>
              <w:jc w:val="center"/>
            </w:pPr>
            <w:r>
              <w:rPr>
                <w:rFonts w:eastAsiaTheme="minorEastAsia"/>
                <w:kern w:val="0"/>
                <w:szCs w:val="21"/>
              </w:rPr>
              <w:t>600066</w:t>
            </w:r>
          </w:p>
        </w:tc>
        <w:tc>
          <w:tcPr>
            <w:tcW w:w="1701" w:type="dxa"/>
            <w:vAlign w:val="center"/>
          </w:tcPr>
          <w:p w:rsidR="008574EE" w:rsidRDefault="0044314B">
            <w:pPr>
              <w:jc w:val="center"/>
            </w:pPr>
            <w:r>
              <w:rPr>
                <w:rFonts w:eastAsiaTheme="minorEastAsia"/>
                <w:kern w:val="0"/>
                <w:szCs w:val="21"/>
              </w:rPr>
              <w:t>宇通客车</w:t>
            </w:r>
          </w:p>
        </w:tc>
        <w:tc>
          <w:tcPr>
            <w:tcW w:w="1276" w:type="dxa"/>
            <w:vAlign w:val="center"/>
          </w:tcPr>
          <w:p w:rsidR="008574EE" w:rsidRDefault="0044314B">
            <w:pPr>
              <w:jc w:val="right"/>
            </w:pPr>
            <w:r>
              <w:rPr>
                <w:rFonts w:eastAsiaTheme="minorEastAsia"/>
                <w:kern w:val="0"/>
                <w:szCs w:val="21"/>
              </w:rPr>
              <w:t>1,874,578.00</w:t>
            </w:r>
          </w:p>
        </w:tc>
        <w:tc>
          <w:tcPr>
            <w:tcW w:w="1842" w:type="dxa"/>
            <w:vAlign w:val="center"/>
          </w:tcPr>
          <w:p w:rsidR="008574EE" w:rsidRDefault="0044314B">
            <w:pPr>
              <w:jc w:val="right"/>
            </w:pPr>
            <w:r>
              <w:rPr>
                <w:rFonts w:eastAsiaTheme="minorEastAsia"/>
                <w:kern w:val="0"/>
                <w:szCs w:val="21"/>
              </w:rPr>
              <w:t>37,247,864.86</w:t>
            </w:r>
          </w:p>
        </w:tc>
        <w:tc>
          <w:tcPr>
            <w:tcW w:w="1616" w:type="dxa"/>
            <w:vAlign w:val="center"/>
          </w:tcPr>
          <w:p w:rsidR="008574EE" w:rsidRDefault="0044314B">
            <w:pPr>
              <w:jc w:val="right"/>
            </w:pPr>
            <w:r>
              <w:rPr>
                <w:rFonts w:eastAsiaTheme="minorEastAsia"/>
                <w:kern w:val="0"/>
                <w:szCs w:val="21"/>
              </w:rPr>
              <w:t>2.90</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466,755.87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36,577,367.26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14,246.30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37,058,369.43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2,290,485,340.11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115,472,996.64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3,405,982.24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1,945,241.50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78,368,775.84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5,786,771.27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2,215,522,546.51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111,631,466.87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1,349,693.25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1,349,693.25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摩根景气甄选混合型证券投资基金基金合同</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摩根景气甄选混合型证券投资基金托管协议</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8574EE" w:rsidRDefault="004431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4314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4314B">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4314B">
      <w:rPr>
        <w:rStyle w:val="af6"/>
        <w:noProof/>
      </w:rPr>
      <w:t>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摩根景气甄选混合型证券投资基金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14B"/>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574EE"/>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47E81-B6F9-48D6-B544-04AB87A5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14</Pages>
  <Words>1220</Words>
  <Characters>6954</Characters>
  <Application>Microsoft Office Word</Application>
  <DocSecurity>0</DocSecurity>
  <Lines>57</Lines>
  <Paragraphs>16</Paragraphs>
  <ScaleCrop>false</ScaleCrop>
  <Company>TRT. Ltd. Co.</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2024-04-19T02:34:00Z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