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摩根月月盈</w:t>
      </w:r>
      <w:r w:rsidRPr="00B27A29">
        <w:rPr>
          <w:rFonts w:eastAsiaTheme="minorEastAsia"/>
          <w:b/>
          <w:color w:val="000000" w:themeColor="text1"/>
          <w:sz w:val="36"/>
          <w:szCs w:val="36"/>
        </w:rPr>
        <w:t>30</w:t>
      </w:r>
      <w:r w:rsidRPr="00B27A29">
        <w:rPr>
          <w:rFonts w:eastAsiaTheme="minorEastAsia"/>
          <w:b/>
          <w:color w:val="000000" w:themeColor="text1"/>
          <w:sz w:val="36"/>
          <w:szCs w:val="36"/>
        </w:rPr>
        <w:t>天滚动持有发起式短债债券型证券投资基金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基金托管人：兴业银行股份有限公司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276AB4" w:rsidRDefault="0093494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276AB4" w:rsidRDefault="0093494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基金托管人兴业银行股份有限公司根据本基金合同规定，于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276AB4" w:rsidRDefault="0093494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76AB4" w:rsidRDefault="0093494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276AB4" w:rsidRDefault="0093494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摩根月月盈</w:t>
            </w:r>
            <w:r w:rsidRPr="00B27A29">
              <w:rPr>
                <w:rFonts w:eastAsiaTheme="minorEastAsia"/>
                <w:color w:val="000000" w:themeColor="text1"/>
                <w:kern w:val="0"/>
                <w:szCs w:val="21"/>
              </w:rPr>
              <w:t>30</w:t>
            </w:r>
            <w:r w:rsidRPr="00B27A29">
              <w:rPr>
                <w:rFonts w:eastAsiaTheme="minorEastAsia"/>
                <w:color w:val="000000" w:themeColor="text1"/>
                <w:kern w:val="0"/>
                <w:szCs w:val="21"/>
              </w:rPr>
              <w:t>天滚动持有发起式短债债券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014297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30</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223,836,636.31</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本基金在控制风险和保持较高流动性的前提下，追求基金资产的稳健增值。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276AB4" w:rsidRDefault="009349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、债券类属配置策略</w:t>
            </w:r>
          </w:p>
          <w:p w:rsidR="00276AB4" w:rsidRDefault="009349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负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p>
          <w:p w:rsidR="00276AB4" w:rsidRDefault="009349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、久期管理策略</w:t>
            </w:r>
          </w:p>
          <w:p w:rsidR="00276AB4" w:rsidRDefault="009349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w:t>
            </w:r>
          </w:p>
          <w:p w:rsidR="00276AB4" w:rsidRDefault="009349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、收益率曲线策略</w:t>
            </w:r>
          </w:p>
          <w:p w:rsidR="00276AB4" w:rsidRDefault="009349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rsidR="00276AB4" w:rsidRDefault="009349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、信用策略</w:t>
            </w:r>
          </w:p>
          <w:p w:rsidR="00276AB4" w:rsidRDefault="0093494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深入挖掘信用债的投资价值，在承担适度风险的前提下追求较高收益。本基金将利用内部信用评级体系对债券发行人及其发行的债券进行信用评估，并结合外部评级机构的信用评级，分析违约风险以及合理信用利差水平，判断债券的投资价值，谨慎选择债券发行人基本面良好、债券条款优惠的信用债进行投资。</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、其他投资策略：包括回购策略、资产支持证券投资策略、证券公司短期公司债券投资策略、国债期货投资策略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中债综合财富</w:t>
            </w:r>
            <w:r w:rsidRPr="00B27A29">
              <w:rPr>
                <w:rFonts w:eastAsiaTheme="minorEastAsia"/>
                <w:color w:val="000000" w:themeColor="text1"/>
                <w:kern w:val="0"/>
                <w:szCs w:val="21"/>
              </w:rPr>
              <w:t>(1</w:t>
            </w:r>
            <w:r w:rsidRPr="00B27A29">
              <w:rPr>
                <w:rFonts w:eastAsiaTheme="minorEastAsia"/>
                <w:color w:val="000000" w:themeColor="text1"/>
                <w:kern w:val="0"/>
                <w:szCs w:val="21"/>
              </w:rPr>
              <w:t>年以下</w:t>
            </w:r>
            <w:r w:rsidRPr="00B27A29">
              <w:rPr>
                <w:rFonts w:eastAsiaTheme="minorEastAsia"/>
                <w:color w:val="000000" w:themeColor="text1"/>
                <w:kern w:val="0"/>
                <w:szCs w:val="21"/>
              </w:rPr>
              <w:t>)</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一年期定期存款基准利率</w:t>
            </w:r>
            <w:r w:rsidRPr="00B27A29">
              <w:rPr>
                <w:rFonts w:eastAsiaTheme="minorEastAsia"/>
                <w:color w:val="000000" w:themeColor="text1"/>
                <w:kern w:val="0"/>
                <w:szCs w:val="21"/>
              </w:rPr>
              <w:t>(</w:t>
            </w:r>
            <w:r w:rsidRPr="00B27A29">
              <w:rPr>
                <w:rFonts w:eastAsiaTheme="minorEastAsia"/>
                <w:color w:val="000000" w:themeColor="text1"/>
                <w:kern w:val="0"/>
                <w:szCs w:val="21"/>
              </w:rPr>
              <w:t>税后</w:t>
            </w:r>
            <w:r w:rsidRPr="00B27A29">
              <w:rPr>
                <w:rFonts w:eastAsiaTheme="minorEastAsia"/>
                <w:color w:val="000000" w:themeColor="text1"/>
                <w:kern w:val="0"/>
                <w:szCs w:val="21"/>
              </w:rPr>
              <w:t>)*20%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本基金为债券型基金，其预期风险与预期收益高于货币市场基金，低于混合型基金和股票型基金。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兴业银行股份有限公司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014297</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014298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90,643,903.46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133,192,732.85</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654,116.54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766,938.41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908,658.89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1,111,206.99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0.0101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0.0104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95,871,701.99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140,283,777.88</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1.0577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1.0532</w:t>
            </w:r>
          </w:p>
        </w:tc>
      </w:tr>
    </w:tbl>
    <w:p w:rsidR="00276AB4" w:rsidRDefault="0093494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摩根月月盈</w:t>
      </w:r>
      <w:r w:rsidRPr="00B27A29">
        <w:rPr>
          <w:rFonts w:eastAsiaTheme="minorEastAsia"/>
          <w:b/>
          <w:color w:val="000000" w:themeColor="text1"/>
          <w:kern w:val="0"/>
          <w:szCs w:val="21"/>
        </w:rPr>
        <w:t>30</w:t>
      </w:r>
      <w:r w:rsidRPr="00B27A29">
        <w:rPr>
          <w:rFonts w:eastAsiaTheme="minorEastAsia"/>
          <w:b/>
          <w:color w:val="000000" w:themeColor="text1"/>
          <w:kern w:val="0"/>
          <w:szCs w:val="21"/>
        </w:rPr>
        <w:t>天滚动持有发起式短债债券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76AB4">
        <w:tc>
          <w:tcPr>
            <w:tcW w:w="1290" w:type="dxa"/>
            <w:vAlign w:val="center"/>
          </w:tcPr>
          <w:p w:rsidR="00276AB4" w:rsidRDefault="00934943">
            <w:pPr>
              <w:jc w:val="left"/>
            </w:pPr>
            <w:r>
              <w:rPr>
                <w:rFonts w:eastAsiaTheme="minorEastAsia"/>
                <w:color w:val="000000" w:themeColor="text1"/>
                <w:szCs w:val="21"/>
              </w:rPr>
              <w:t>过去三个月</w:t>
            </w:r>
          </w:p>
        </w:tc>
        <w:tc>
          <w:tcPr>
            <w:tcW w:w="1291" w:type="dxa"/>
            <w:vAlign w:val="center"/>
          </w:tcPr>
          <w:p w:rsidR="00276AB4" w:rsidRDefault="00934943">
            <w:pPr>
              <w:jc w:val="right"/>
            </w:pPr>
            <w:r>
              <w:rPr>
                <w:rFonts w:eastAsiaTheme="minorEastAsia"/>
                <w:color w:val="000000" w:themeColor="text1"/>
                <w:szCs w:val="21"/>
              </w:rPr>
              <w:t>0.96%</w:t>
            </w:r>
          </w:p>
        </w:tc>
        <w:tc>
          <w:tcPr>
            <w:tcW w:w="1291" w:type="dxa"/>
            <w:vAlign w:val="center"/>
          </w:tcPr>
          <w:p w:rsidR="00276AB4" w:rsidRDefault="00934943">
            <w:pPr>
              <w:jc w:val="right"/>
            </w:pPr>
            <w:r>
              <w:rPr>
                <w:rFonts w:eastAsiaTheme="minorEastAsia"/>
                <w:color w:val="000000" w:themeColor="text1"/>
                <w:szCs w:val="21"/>
              </w:rPr>
              <w:t>0.02%</w:t>
            </w:r>
          </w:p>
        </w:tc>
        <w:tc>
          <w:tcPr>
            <w:tcW w:w="1291" w:type="dxa"/>
            <w:vAlign w:val="center"/>
          </w:tcPr>
          <w:p w:rsidR="00276AB4" w:rsidRDefault="00934943">
            <w:pPr>
              <w:jc w:val="right"/>
            </w:pPr>
            <w:r>
              <w:rPr>
                <w:rFonts w:eastAsiaTheme="minorEastAsia"/>
                <w:color w:val="000000" w:themeColor="text1"/>
                <w:szCs w:val="21"/>
              </w:rPr>
              <w:t>0.67%</w:t>
            </w:r>
          </w:p>
        </w:tc>
        <w:tc>
          <w:tcPr>
            <w:tcW w:w="1291" w:type="dxa"/>
            <w:vAlign w:val="center"/>
          </w:tcPr>
          <w:p w:rsidR="00276AB4" w:rsidRDefault="00934943">
            <w:pPr>
              <w:jc w:val="right"/>
            </w:pPr>
            <w:r>
              <w:rPr>
                <w:rFonts w:eastAsiaTheme="minorEastAsia"/>
                <w:color w:val="000000" w:themeColor="text1"/>
                <w:szCs w:val="21"/>
              </w:rPr>
              <w:t>0.01%</w:t>
            </w:r>
          </w:p>
        </w:tc>
        <w:tc>
          <w:tcPr>
            <w:tcW w:w="1291" w:type="dxa"/>
            <w:vAlign w:val="center"/>
          </w:tcPr>
          <w:p w:rsidR="00276AB4" w:rsidRDefault="00934943">
            <w:pPr>
              <w:jc w:val="right"/>
            </w:pPr>
            <w:r>
              <w:rPr>
                <w:rFonts w:eastAsiaTheme="minorEastAsia"/>
                <w:color w:val="000000" w:themeColor="text1"/>
                <w:szCs w:val="21"/>
              </w:rPr>
              <w:t>0.29%</w:t>
            </w:r>
          </w:p>
        </w:tc>
        <w:tc>
          <w:tcPr>
            <w:tcW w:w="1291" w:type="dxa"/>
            <w:vAlign w:val="center"/>
          </w:tcPr>
          <w:p w:rsidR="00276AB4" w:rsidRDefault="00934943">
            <w:pPr>
              <w:jc w:val="right"/>
            </w:pPr>
            <w:r>
              <w:rPr>
                <w:rFonts w:eastAsiaTheme="minorEastAsia"/>
                <w:color w:val="000000" w:themeColor="text1"/>
                <w:szCs w:val="21"/>
              </w:rPr>
              <w:t>0.01%</w:t>
            </w:r>
          </w:p>
        </w:tc>
      </w:tr>
      <w:tr w:rsidR="00276AB4">
        <w:tc>
          <w:tcPr>
            <w:tcW w:w="1290" w:type="dxa"/>
            <w:vAlign w:val="center"/>
          </w:tcPr>
          <w:p w:rsidR="00276AB4" w:rsidRDefault="00934943">
            <w:pPr>
              <w:jc w:val="left"/>
            </w:pPr>
            <w:r>
              <w:rPr>
                <w:rFonts w:eastAsiaTheme="minorEastAsia"/>
                <w:color w:val="000000" w:themeColor="text1"/>
                <w:szCs w:val="21"/>
              </w:rPr>
              <w:t>过去六个月</w:t>
            </w:r>
          </w:p>
        </w:tc>
        <w:tc>
          <w:tcPr>
            <w:tcW w:w="1291" w:type="dxa"/>
            <w:vAlign w:val="center"/>
          </w:tcPr>
          <w:p w:rsidR="00276AB4" w:rsidRDefault="00934943">
            <w:pPr>
              <w:jc w:val="right"/>
            </w:pPr>
            <w:r>
              <w:rPr>
                <w:rFonts w:eastAsiaTheme="minorEastAsia"/>
                <w:color w:val="000000" w:themeColor="text1"/>
                <w:szCs w:val="21"/>
              </w:rPr>
              <w:t>1.47%</w:t>
            </w:r>
          </w:p>
        </w:tc>
        <w:tc>
          <w:tcPr>
            <w:tcW w:w="1291" w:type="dxa"/>
            <w:vAlign w:val="center"/>
          </w:tcPr>
          <w:p w:rsidR="00276AB4" w:rsidRDefault="00934943">
            <w:pPr>
              <w:jc w:val="right"/>
            </w:pPr>
            <w:r>
              <w:rPr>
                <w:rFonts w:eastAsiaTheme="minorEastAsia"/>
                <w:color w:val="000000" w:themeColor="text1"/>
                <w:szCs w:val="21"/>
              </w:rPr>
              <w:t>0.02%</w:t>
            </w:r>
          </w:p>
        </w:tc>
        <w:tc>
          <w:tcPr>
            <w:tcW w:w="1291" w:type="dxa"/>
            <w:vAlign w:val="center"/>
          </w:tcPr>
          <w:p w:rsidR="00276AB4" w:rsidRDefault="00934943">
            <w:pPr>
              <w:jc w:val="right"/>
            </w:pPr>
            <w:r>
              <w:rPr>
                <w:rFonts w:eastAsiaTheme="minorEastAsia"/>
                <w:color w:val="000000" w:themeColor="text1"/>
                <w:szCs w:val="21"/>
              </w:rPr>
              <w:t>1.09%</w:t>
            </w:r>
          </w:p>
        </w:tc>
        <w:tc>
          <w:tcPr>
            <w:tcW w:w="1291" w:type="dxa"/>
            <w:vAlign w:val="center"/>
          </w:tcPr>
          <w:p w:rsidR="00276AB4" w:rsidRDefault="00934943">
            <w:pPr>
              <w:jc w:val="right"/>
            </w:pPr>
            <w:r>
              <w:rPr>
                <w:rFonts w:eastAsiaTheme="minorEastAsia"/>
                <w:color w:val="000000" w:themeColor="text1"/>
                <w:szCs w:val="21"/>
              </w:rPr>
              <w:t>0.01%</w:t>
            </w:r>
          </w:p>
        </w:tc>
        <w:tc>
          <w:tcPr>
            <w:tcW w:w="1291" w:type="dxa"/>
            <w:vAlign w:val="center"/>
          </w:tcPr>
          <w:p w:rsidR="00276AB4" w:rsidRDefault="00934943">
            <w:pPr>
              <w:jc w:val="right"/>
            </w:pPr>
            <w:r>
              <w:rPr>
                <w:rFonts w:eastAsiaTheme="minorEastAsia"/>
                <w:color w:val="000000" w:themeColor="text1"/>
                <w:szCs w:val="21"/>
              </w:rPr>
              <w:t>0.38%</w:t>
            </w:r>
          </w:p>
        </w:tc>
        <w:tc>
          <w:tcPr>
            <w:tcW w:w="1291" w:type="dxa"/>
            <w:vAlign w:val="center"/>
          </w:tcPr>
          <w:p w:rsidR="00276AB4" w:rsidRDefault="00934943">
            <w:pPr>
              <w:jc w:val="right"/>
            </w:pPr>
            <w:r>
              <w:rPr>
                <w:rFonts w:eastAsiaTheme="minorEastAsia"/>
                <w:color w:val="000000" w:themeColor="text1"/>
                <w:szCs w:val="21"/>
              </w:rPr>
              <w:t>0.01%</w:t>
            </w:r>
          </w:p>
        </w:tc>
      </w:tr>
      <w:tr w:rsidR="00276AB4">
        <w:tc>
          <w:tcPr>
            <w:tcW w:w="1290" w:type="dxa"/>
            <w:vAlign w:val="center"/>
          </w:tcPr>
          <w:p w:rsidR="00276AB4" w:rsidRDefault="00934943">
            <w:pPr>
              <w:jc w:val="left"/>
            </w:pPr>
            <w:r>
              <w:rPr>
                <w:rFonts w:eastAsiaTheme="minorEastAsia"/>
                <w:color w:val="000000" w:themeColor="text1"/>
                <w:szCs w:val="21"/>
              </w:rPr>
              <w:lastRenderedPageBreak/>
              <w:t>过去一年</w:t>
            </w:r>
          </w:p>
        </w:tc>
        <w:tc>
          <w:tcPr>
            <w:tcW w:w="1291" w:type="dxa"/>
            <w:vAlign w:val="center"/>
          </w:tcPr>
          <w:p w:rsidR="00276AB4" w:rsidRDefault="00934943">
            <w:pPr>
              <w:jc w:val="right"/>
            </w:pPr>
            <w:r>
              <w:rPr>
                <w:rFonts w:eastAsiaTheme="minorEastAsia"/>
                <w:color w:val="000000" w:themeColor="text1"/>
                <w:szCs w:val="21"/>
              </w:rPr>
              <w:t>2.98%</w:t>
            </w:r>
          </w:p>
        </w:tc>
        <w:tc>
          <w:tcPr>
            <w:tcW w:w="1291" w:type="dxa"/>
            <w:vAlign w:val="center"/>
          </w:tcPr>
          <w:p w:rsidR="00276AB4" w:rsidRDefault="00934943">
            <w:pPr>
              <w:jc w:val="right"/>
            </w:pPr>
            <w:r>
              <w:rPr>
                <w:rFonts w:eastAsiaTheme="minorEastAsia"/>
                <w:color w:val="000000" w:themeColor="text1"/>
                <w:szCs w:val="21"/>
              </w:rPr>
              <w:t>0.02%</w:t>
            </w:r>
          </w:p>
        </w:tc>
        <w:tc>
          <w:tcPr>
            <w:tcW w:w="1291" w:type="dxa"/>
            <w:vAlign w:val="center"/>
          </w:tcPr>
          <w:p w:rsidR="00276AB4" w:rsidRDefault="00934943">
            <w:pPr>
              <w:jc w:val="right"/>
            </w:pPr>
            <w:r>
              <w:rPr>
                <w:rFonts w:eastAsiaTheme="minorEastAsia"/>
                <w:color w:val="000000" w:themeColor="text1"/>
                <w:szCs w:val="21"/>
              </w:rPr>
              <w:t>2.42%</w:t>
            </w:r>
          </w:p>
        </w:tc>
        <w:tc>
          <w:tcPr>
            <w:tcW w:w="1291" w:type="dxa"/>
            <w:vAlign w:val="center"/>
          </w:tcPr>
          <w:p w:rsidR="00276AB4" w:rsidRDefault="00934943">
            <w:pPr>
              <w:jc w:val="right"/>
            </w:pPr>
            <w:r>
              <w:rPr>
                <w:rFonts w:eastAsiaTheme="minorEastAsia"/>
                <w:color w:val="000000" w:themeColor="text1"/>
                <w:szCs w:val="21"/>
              </w:rPr>
              <w:t>0.01%</w:t>
            </w:r>
          </w:p>
        </w:tc>
        <w:tc>
          <w:tcPr>
            <w:tcW w:w="1291" w:type="dxa"/>
            <w:vAlign w:val="center"/>
          </w:tcPr>
          <w:p w:rsidR="00276AB4" w:rsidRDefault="00934943">
            <w:pPr>
              <w:jc w:val="right"/>
            </w:pPr>
            <w:r>
              <w:rPr>
                <w:rFonts w:eastAsiaTheme="minorEastAsia"/>
                <w:color w:val="000000" w:themeColor="text1"/>
                <w:szCs w:val="21"/>
              </w:rPr>
              <w:t>0.56%</w:t>
            </w:r>
          </w:p>
        </w:tc>
        <w:tc>
          <w:tcPr>
            <w:tcW w:w="1291" w:type="dxa"/>
            <w:vAlign w:val="center"/>
          </w:tcPr>
          <w:p w:rsidR="00276AB4" w:rsidRDefault="00934943">
            <w:pPr>
              <w:jc w:val="right"/>
            </w:pPr>
            <w:r>
              <w:rPr>
                <w:rFonts w:eastAsiaTheme="minorEastAsia"/>
                <w:color w:val="000000" w:themeColor="text1"/>
                <w:szCs w:val="21"/>
              </w:rPr>
              <w:t>0.01%</w:t>
            </w:r>
          </w:p>
        </w:tc>
      </w:tr>
      <w:tr w:rsidR="00276AB4">
        <w:tc>
          <w:tcPr>
            <w:tcW w:w="1290" w:type="dxa"/>
            <w:vAlign w:val="center"/>
          </w:tcPr>
          <w:p w:rsidR="00276AB4" w:rsidRDefault="00934943">
            <w:pPr>
              <w:jc w:val="left"/>
            </w:pPr>
            <w:r>
              <w:rPr>
                <w:rFonts w:eastAsiaTheme="minorEastAsia"/>
                <w:color w:val="000000" w:themeColor="text1"/>
                <w:szCs w:val="21"/>
              </w:rPr>
              <w:t>过去三年</w:t>
            </w:r>
          </w:p>
        </w:tc>
        <w:tc>
          <w:tcPr>
            <w:tcW w:w="1291" w:type="dxa"/>
            <w:vAlign w:val="center"/>
          </w:tcPr>
          <w:p w:rsidR="00276AB4" w:rsidRDefault="00934943">
            <w:pPr>
              <w:jc w:val="right"/>
            </w:pPr>
            <w:r>
              <w:rPr>
                <w:rFonts w:eastAsiaTheme="minorEastAsia"/>
                <w:color w:val="000000" w:themeColor="text1"/>
                <w:szCs w:val="21"/>
              </w:rPr>
              <w:t>-</w:t>
            </w:r>
          </w:p>
        </w:tc>
        <w:tc>
          <w:tcPr>
            <w:tcW w:w="1291" w:type="dxa"/>
            <w:vAlign w:val="center"/>
          </w:tcPr>
          <w:p w:rsidR="00276AB4" w:rsidRDefault="00934943">
            <w:pPr>
              <w:jc w:val="right"/>
            </w:pPr>
            <w:r>
              <w:rPr>
                <w:rFonts w:eastAsiaTheme="minorEastAsia"/>
                <w:color w:val="000000" w:themeColor="text1"/>
                <w:szCs w:val="21"/>
              </w:rPr>
              <w:t>-</w:t>
            </w:r>
          </w:p>
        </w:tc>
        <w:tc>
          <w:tcPr>
            <w:tcW w:w="1291" w:type="dxa"/>
            <w:vAlign w:val="center"/>
          </w:tcPr>
          <w:p w:rsidR="00276AB4" w:rsidRDefault="00934943">
            <w:pPr>
              <w:jc w:val="right"/>
            </w:pPr>
            <w:r>
              <w:rPr>
                <w:rFonts w:eastAsiaTheme="minorEastAsia"/>
                <w:color w:val="000000" w:themeColor="text1"/>
                <w:szCs w:val="21"/>
              </w:rPr>
              <w:t>-</w:t>
            </w:r>
          </w:p>
        </w:tc>
        <w:tc>
          <w:tcPr>
            <w:tcW w:w="1291" w:type="dxa"/>
            <w:vAlign w:val="center"/>
          </w:tcPr>
          <w:p w:rsidR="00276AB4" w:rsidRDefault="00934943">
            <w:pPr>
              <w:jc w:val="right"/>
            </w:pPr>
            <w:r>
              <w:rPr>
                <w:rFonts w:eastAsiaTheme="minorEastAsia"/>
                <w:color w:val="000000" w:themeColor="text1"/>
                <w:szCs w:val="21"/>
              </w:rPr>
              <w:t>-</w:t>
            </w:r>
          </w:p>
        </w:tc>
        <w:tc>
          <w:tcPr>
            <w:tcW w:w="1291" w:type="dxa"/>
            <w:vAlign w:val="center"/>
          </w:tcPr>
          <w:p w:rsidR="00276AB4" w:rsidRDefault="00934943">
            <w:pPr>
              <w:jc w:val="right"/>
            </w:pPr>
            <w:r>
              <w:rPr>
                <w:rFonts w:eastAsiaTheme="minorEastAsia"/>
                <w:color w:val="000000" w:themeColor="text1"/>
                <w:szCs w:val="21"/>
              </w:rPr>
              <w:t>-</w:t>
            </w:r>
          </w:p>
        </w:tc>
        <w:tc>
          <w:tcPr>
            <w:tcW w:w="1291" w:type="dxa"/>
            <w:vAlign w:val="center"/>
          </w:tcPr>
          <w:p w:rsidR="00276AB4" w:rsidRDefault="00934943">
            <w:pPr>
              <w:jc w:val="right"/>
            </w:pPr>
            <w:r>
              <w:rPr>
                <w:rFonts w:eastAsiaTheme="minorEastAsia"/>
                <w:color w:val="000000" w:themeColor="text1"/>
                <w:szCs w:val="21"/>
              </w:rPr>
              <w:t>-</w:t>
            </w:r>
          </w:p>
        </w:tc>
      </w:tr>
      <w:tr w:rsidR="00276AB4">
        <w:tc>
          <w:tcPr>
            <w:tcW w:w="1290" w:type="dxa"/>
            <w:vAlign w:val="center"/>
          </w:tcPr>
          <w:p w:rsidR="00276AB4" w:rsidRDefault="00934943">
            <w:pPr>
              <w:jc w:val="left"/>
            </w:pPr>
            <w:r>
              <w:rPr>
                <w:rFonts w:eastAsiaTheme="minorEastAsia"/>
                <w:color w:val="000000" w:themeColor="text1"/>
                <w:szCs w:val="21"/>
              </w:rPr>
              <w:t>过去五年</w:t>
            </w:r>
          </w:p>
        </w:tc>
        <w:tc>
          <w:tcPr>
            <w:tcW w:w="1291" w:type="dxa"/>
            <w:vAlign w:val="center"/>
          </w:tcPr>
          <w:p w:rsidR="00276AB4" w:rsidRDefault="00934943">
            <w:pPr>
              <w:jc w:val="right"/>
            </w:pPr>
            <w:r>
              <w:rPr>
                <w:rFonts w:eastAsiaTheme="minorEastAsia"/>
                <w:color w:val="000000" w:themeColor="text1"/>
                <w:szCs w:val="21"/>
              </w:rPr>
              <w:t>-</w:t>
            </w:r>
          </w:p>
        </w:tc>
        <w:tc>
          <w:tcPr>
            <w:tcW w:w="1291" w:type="dxa"/>
            <w:vAlign w:val="center"/>
          </w:tcPr>
          <w:p w:rsidR="00276AB4" w:rsidRDefault="00934943">
            <w:pPr>
              <w:jc w:val="right"/>
            </w:pPr>
            <w:r>
              <w:rPr>
                <w:rFonts w:eastAsiaTheme="minorEastAsia"/>
                <w:color w:val="000000" w:themeColor="text1"/>
                <w:szCs w:val="21"/>
              </w:rPr>
              <w:t>-</w:t>
            </w:r>
          </w:p>
        </w:tc>
        <w:tc>
          <w:tcPr>
            <w:tcW w:w="1291" w:type="dxa"/>
            <w:vAlign w:val="center"/>
          </w:tcPr>
          <w:p w:rsidR="00276AB4" w:rsidRDefault="00934943">
            <w:pPr>
              <w:jc w:val="right"/>
            </w:pPr>
            <w:r>
              <w:rPr>
                <w:rFonts w:eastAsiaTheme="minorEastAsia"/>
                <w:color w:val="000000" w:themeColor="text1"/>
                <w:szCs w:val="21"/>
              </w:rPr>
              <w:t>-</w:t>
            </w:r>
          </w:p>
        </w:tc>
        <w:tc>
          <w:tcPr>
            <w:tcW w:w="1291" w:type="dxa"/>
            <w:vAlign w:val="center"/>
          </w:tcPr>
          <w:p w:rsidR="00276AB4" w:rsidRDefault="00934943">
            <w:pPr>
              <w:jc w:val="right"/>
            </w:pPr>
            <w:r>
              <w:rPr>
                <w:rFonts w:eastAsiaTheme="minorEastAsia"/>
                <w:color w:val="000000" w:themeColor="text1"/>
                <w:szCs w:val="21"/>
              </w:rPr>
              <w:t>-</w:t>
            </w:r>
          </w:p>
        </w:tc>
        <w:tc>
          <w:tcPr>
            <w:tcW w:w="1291" w:type="dxa"/>
            <w:vAlign w:val="center"/>
          </w:tcPr>
          <w:p w:rsidR="00276AB4" w:rsidRDefault="00934943">
            <w:pPr>
              <w:jc w:val="right"/>
            </w:pPr>
            <w:r>
              <w:rPr>
                <w:rFonts w:eastAsiaTheme="minorEastAsia"/>
                <w:color w:val="000000" w:themeColor="text1"/>
                <w:szCs w:val="21"/>
              </w:rPr>
              <w:t>-</w:t>
            </w:r>
          </w:p>
        </w:tc>
        <w:tc>
          <w:tcPr>
            <w:tcW w:w="1291" w:type="dxa"/>
            <w:vAlign w:val="center"/>
          </w:tcPr>
          <w:p w:rsidR="00276AB4" w:rsidRDefault="00934943">
            <w:pPr>
              <w:jc w:val="right"/>
            </w:pPr>
            <w:r>
              <w:rPr>
                <w:rFonts w:eastAsiaTheme="minorEastAsia"/>
                <w:color w:val="000000" w:themeColor="text1"/>
                <w:szCs w:val="21"/>
              </w:rPr>
              <w:t>-</w:t>
            </w:r>
          </w:p>
        </w:tc>
      </w:tr>
      <w:tr w:rsidR="00276AB4">
        <w:tc>
          <w:tcPr>
            <w:tcW w:w="1290" w:type="dxa"/>
            <w:vAlign w:val="center"/>
          </w:tcPr>
          <w:p w:rsidR="00276AB4" w:rsidRDefault="00934943">
            <w:pPr>
              <w:jc w:val="left"/>
            </w:pPr>
            <w:r>
              <w:rPr>
                <w:rFonts w:eastAsiaTheme="minorEastAsia"/>
                <w:color w:val="000000" w:themeColor="text1"/>
                <w:szCs w:val="21"/>
              </w:rPr>
              <w:t>自基金合同生效起至今</w:t>
            </w:r>
          </w:p>
        </w:tc>
        <w:tc>
          <w:tcPr>
            <w:tcW w:w="1291" w:type="dxa"/>
            <w:vAlign w:val="center"/>
          </w:tcPr>
          <w:p w:rsidR="00276AB4" w:rsidRDefault="00934943">
            <w:pPr>
              <w:jc w:val="right"/>
            </w:pPr>
            <w:r>
              <w:rPr>
                <w:rFonts w:eastAsiaTheme="minorEastAsia"/>
                <w:color w:val="000000" w:themeColor="text1"/>
                <w:szCs w:val="21"/>
              </w:rPr>
              <w:t>5.77%</w:t>
            </w:r>
          </w:p>
        </w:tc>
        <w:tc>
          <w:tcPr>
            <w:tcW w:w="1291" w:type="dxa"/>
            <w:vAlign w:val="center"/>
          </w:tcPr>
          <w:p w:rsidR="00276AB4" w:rsidRDefault="00934943">
            <w:pPr>
              <w:jc w:val="right"/>
            </w:pPr>
            <w:r>
              <w:rPr>
                <w:rFonts w:eastAsiaTheme="minorEastAsia"/>
                <w:color w:val="000000" w:themeColor="text1"/>
                <w:szCs w:val="21"/>
              </w:rPr>
              <w:t>0.02%</w:t>
            </w:r>
          </w:p>
        </w:tc>
        <w:tc>
          <w:tcPr>
            <w:tcW w:w="1291" w:type="dxa"/>
            <w:vAlign w:val="center"/>
          </w:tcPr>
          <w:p w:rsidR="00276AB4" w:rsidRDefault="00934943">
            <w:pPr>
              <w:jc w:val="right"/>
            </w:pPr>
            <w:r>
              <w:rPr>
                <w:rFonts w:eastAsiaTheme="minorEastAsia"/>
                <w:color w:val="000000" w:themeColor="text1"/>
                <w:szCs w:val="21"/>
              </w:rPr>
              <w:t>4.85%</w:t>
            </w:r>
          </w:p>
        </w:tc>
        <w:tc>
          <w:tcPr>
            <w:tcW w:w="1291" w:type="dxa"/>
            <w:vAlign w:val="center"/>
          </w:tcPr>
          <w:p w:rsidR="00276AB4" w:rsidRDefault="00934943">
            <w:pPr>
              <w:jc w:val="right"/>
            </w:pPr>
            <w:r>
              <w:rPr>
                <w:rFonts w:eastAsiaTheme="minorEastAsia"/>
                <w:color w:val="000000" w:themeColor="text1"/>
                <w:szCs w:val="21"/>
              </w:rPr>
              <w:t>0.01%</w:t>
            </w:r>
          </w:p>
        </w:tc>
        <w:tc>
          <w:tcPr>
            <w:tcW w:w="1291" w:type="dxa"/>
            <w:vAlign w:val="center"/>
          </w:tcPr>
          <w:p w:rsidR="00276AB4" w:rsidRDefault="00934943">
            <w:pPr>
              <w:jc w:val="right"/>
            </w:pPr>
            <w:r>
              <w:rPr>
                <w:rFonts w:eastAsiaTheme="minorEastAsia"/>
                <w:color w:val="000000" w:themeColor="text1"/>
                <w:szCs w:val="21"/>
              </w:rPr>
              <w:t>0.92%</w:t>
            </w:r>
          </w:p>
        </w:tc>
        <w:tc>
          <w:tcPr>
            <w:tcW w:w="1291" w:type="dxa"/>
            <w:vAlign w:val="center"/>
          </w:tcPr>
          <w:p w:rsidR="00276AB4" w:rsidRDefault="00934943">
            <w:pPr>
              <w:jc w:val="right"/>
            </w:pPr>
            <w:r>
              <w:rPr>
                <w:rFonts w:eastAsiaTheme="minorEastAsia"/>
                <w:color w:val="000000" w:themeColor="text1"/>
                <w:szCs w:val="21"/>
              </w:rPr>
              <w:t>0.01%</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摩根月月盈</w:t>
      </w:r>
      <w:r w:rsidRPr="00B27A29">
        <w:rPr>
          <w:rFonts w:eastAsiaTheme="minorEastAsia"/>
          <w:b/>
          <w:color w:val="000000" w:themeColor="text1"/>
          <w:kern w:val="0"/>
          <w:szCs w:val="21"/>
        </w:rPr>
        <w:t>30</w:t>
      </w:r>
      <w:r w:rsidRPr="00B27A29">
        <w:rPr>
          <w:rFonts w:eastAsiaTheme="minorEastAsia"/>
          <w:b/>
          <w:color w:val="000000" w:themeColor="text1"/>
          <w:kern w:val="0"/>
          <w:szCs w:val="21"/>
        </w:rPr>
        <w:t>天滚动持有发起式短债债券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76AB4">
        <w:tc>
          <w:tcPr>
            <w:tcW w:w="1290" w:type="dxa"/>
            <w:vAlign w:val="center"/>
          </w:tcPr>
          <w:p w:rsidR="00276AB4" w:rsidRDefault="00934943">
            <w:pPr>
              <w:jc w:val="left"/>
            </w:pPr>
            <w:r>
              <w:rPr>
                <w:rFonts w:eastAsiaTheme="minorEastAsia"/>
                <w:color w:val="000000" w:themeColor="text1"/>
                <w:szCs w:val="21"/>
              </w:rPr>
              <w:t>过去三个月</w:t>
            </w:r>
          </w:p>
        </w:tc>
        <w:tc>
          <w:tcPr>
            <w:tcW w:w="1291" w:type="dxa"/>
            <w:vAlign w:val="center"/>
          </w:tcPr>
          <w:p w:rsidR="00276AB4" w:rsidRDefault="00934943">
            <w:pPr>
              <w:jc w:val="right"/>
            </w:pPr>
            <w:r>
              <w:rPr>
                <w:rFonts w:eastAsiaTheme="minorEastAsia"/>
                <w:color w:val="000000" w:themeColor="text1"/>
                <w:szCs w:val="21"/>
              </w:rPr>
              <w:t>0.91%</w:t>
            </w:r>
          </w:p>
        </w:tc>
        <w:tc>
          <w:tcPr>
            <w:tcW w:w="1291" w:type="dxa"/>
            <w:vAlign w:val="center"/>
          </w:tcPr>
          <w:p w:rsidR="00276AB4" w:rsidRDefault="00934943">
            <w:pPr>
              <w:jc w:val="right"/>
            </w:pPr>
            <w:r>
              <w:rPr>
                <w:rFonts w:eastAsiaTheme="minorEastAsia"/>
                <w:color w:val="000000" w:themeColor="text1"/>
                <w:szCs w:val="21"/>
              </w:rPr>
              <w:t>0.02%</w:t>
            </w:r>
          </w:p>
        </w:tc>
        <w:tc>
          <w:tcPr>
            <w:tcW w:w="1291" w:type="dxa"/>
            <w:vAlign w:val="center"/>
          </w:tcPr>
          <w:p w:rsidR="00276AB4" w:rsidRDefault="00934943">
            <w:pPr>
              <w:jc w:val="right"/>
            </w:pPr>
            <w:r>
              <w:rPr>
                <w:rFonts w:eastAsiaTheme="minorEastAsia"/>
                <w:color w:val="000000" w:themeColor="text1"/>
                <w:szCs w:val="21"/>
              </w:rPr>
              <w:t>0.67%</w:t>
            </w:r>
          </w:p>
        </w:tc>
        <w:tc>
          <w:tcPr>
            <w:tcW w:w="1291" w:type="dxa"/>
            <w:vAlign w:val="center"/>
          </w:tcPr>
          <w:p w:rsidR="00276AB4" w:rsidRDefault="00934943">
            <w:pPr>
              <w:jc w:val="right"/>
            </w:pPr>
            <w:r>
              <w:rPr>
                <w:rFonts w:eastAsiaTheme="minorEastAsia"/>
                <w:color w:val="000000" w:themeColor="text1"/>
                <w:szCs w:val="21"/>
              </w:rPr>
              <w:t>0.01%</w:t>
            </w:r>
          </w:p>
        </w:tc>
        <w:tc>
          <w:tcPr>
            <w:tcW w:w="1291" w:type="dxa"/>
            <w:vAlign w:val="center"/>
          </w:tcPr>
          <w:p w:rsidR="00276AB4" w:rsidRDefault="00934943">
            <w:pPr>
              <w:jc w:val="right"/>
            </w:pPr>
            <w:r>
              <w:rPr>
                <w:rFonts w:eastAsiaTheme="minorEastAsia"/>
                <w:color w:val="000000" w:themeColor="text1"/>
                <w:szCs w:val="21"/>
              </w:rPr>
              <w:t>0.24%</w:t>
            </w:r>
          </w:p>
        </w:tc>
        <w:tc>
          <w:tcPr>
            <w:tcW w:w="1291" w:type="dxa"/>
            <w:vAlign w:val="center"/>
          </w:tcPr>
          <w:p w:rsidR="00276AB4" w:rsidRDefault="00934943">
            <w:pPr>
              <w:jc w:val="right"/>
            </w:pPr>
            <w:r>
              <w:rPr>
                <w:rFonts w:eastAsiaTheme="minorEastAsia"/>
                <w:color w:val="000000" w:themeColor="text1"/>
                <w:szCs w:val="21"/>
              </w:rPr>
              <w:t>0.01%</w:t>
            </w:r>
          </w:p>
        </w:tc>
      </w:tr>
      <w:tr w:rsidR="00276AB4">
        <w:tc>
          <w:tcPr>
            <w:tcW w:w="1290" w:type="dxa"/>
            <w:vAlign w:val="center"/>
          </w:tcPr>
          <w:p w:rsidR="00276AB4" w:rsidRDefault="00934943">
            <w:pPr>
              <w:jc w:val="left"/>
            </w:pPr>
            <w:r>
              <w:rPr>
                <w:rFonts w:eastAsiaTheme="minorEastAsia"/>
                <w:color w:val="000000" w:themeColor="text1"/>
                <w:szCs w:val="21"/>
              </w:rPr>
              <w:t>过去六个月</w:t>
            </w:r>
          </w:p>
        </w:tc>
        <w:tc>
          <w:tcPr>
            <w:tcW w:w="1291" w:type="dxa"/>
            <w:vAlign w:val="center"/>
          </w:tcPr>
          <w:p w:rsidR="00276AB4" w:rsidRDefault="00934943">
            <w:pPr>
              <w:jc w:val="right"/>
            </w:pPr>
            <w:r>
              <w:rPr>
                <w:rFonts w:eastAsiaTheme="minorEastAsia"/>
                <w:color w:val="000000" w:themeColor="text1"/>
                <w:szCs w:val="21"/>
              </w:rPr>
              <w:t>1.36%</w:t>
            </w:r>
          </w:p>
        </w:tc>
        <w:tc>
          <w:tcPr>
            <w:tcW w:w="1291" w:type="dxa"/>
            <w:vAlign w:val="center"/>
          </w:tcPr>
          <w:p w:rsidR="00276AB4" w:rsidRDefault="00934943">
            <w:pPr>
              <w:jc w:val="right"/>
            </w:pPr>
            <w:r>
              <w:rPr>
                <w:rFonts w:eastAsiaTheme="minorEastAsia"/>
                <w:color w:val="000000" w:themeColor="text1"/>
                <w:szCs w:val="21"/>
              </w:rPr>
              <w:t>0.02%</w:t>
            </w:r>
          </w:p>
        </w:tc>
        <w:tc>
          <w:tcPr>
            <w:tcW w:w="1291" w:type="dxa"/>
            <w:vAlign w:val="center"/>
          </w:tcPr>
          <w:p w:rsidR="00276AB4" w:rsidRDefault="00934943">
            <w:pPr>
              <w:jc w:val="right"/>
            </w:pPr>
            <w:r>
              <w:rPr>
                <w:rFonts w:eastAsiaTheme="minorEastAsia"/>
                <w:color w:val="000000" w:themeColor="text1"/>
                <w:szCs w:val="21"/>
              </w:rPr>
              <w:t>1.09%</w:t>
            </w:r>
          </w:p>
        </w:tc>
        <w:tc>
          <w:tcPr>
            <w:tcW w:w="1291" w:type="dxa"/>
            <w:vAlign w:val="center"/>
          </w:tcPr>
          <w:p w:rsidR="00276AB4" w:rsidRDefault="00934943">
            <w:pPr>
              <w:jc w:val="right"/>
            </w:pPr>
            <w:r>
              <w:rPr>
                <w:rFonts w:eastAsiaTheme="minorEastAsia"/>
                <w:color w:val="000000" w:themeColor="text1"/>
                <w:szCs w:val="21"/>
              </w:rPr>
              <w:t>0.01%</w:t>
            </w:r>
          </w:p>
        </w:tc>
        <w:tc>
          <w:tcPr>
            <w:tcW w:w="1291" w:type="dxa"/>
            <w:vAlign w:val="center"/>
          </w:tcPr>
          <w:p w:rsidR="00276AB4" w:rsidRDefault="00934943">
            <w:pPr>
              <w:jc w:val="right"/>
            </w:pPr>
            <w:r>
              <w:rPr>
                <w:rFonts w:eastAsiaTheme="minorEastAsia"/>
                <w:color w:val="000000" w:themeColor="text1"/>
                <w:szCs w:val="21"/>
              </w:rPr>
              <w:t>0.27%</w:t>
            </w:r>
          </w:p>
        </w:tc>
        <w:tc>
          <w:tcPr>
            <w:tcW w:w="1291" w:type="dxa"/>
            <w:vAlign w:val="center"/>
          </w:tcPr>
          <w:p w:rsidR="00276AB4" w:rsidRDefault="00934943">
            <w:pPr>
              <w:jc w:val="right"/>
            </w:pPr>
            <w:r>
              <w:rPr>
                <w:rFonts w:eastAsiaTheme="minorEastAsia"/>
                <w:color w:val="000000" w:themeColor="text1"/>
                <w:szCs w:val="21"/>
              </w:rPr>
              <w:t>0.01%</w:t>
            </w:r>
          </w:p>
        </w:tc>
      </w:tr>
      <w:tr w:rsidR="00276AB4">
        <w:tc>
          <w:tcPr>
            <w:tcW w:w="1290" w:type="dxa"/>
            <w:vAlign w:val="center"/>
          </w:tcPr>
          <w:p w:rsidR="00276AB4" w:rsidRDefault="00934943">
            <w:pPr>
              <w:jc w:val="left"/>
            </w:pPr>
            <w:r>
              <w:rPr>
                <w:rFonts w:eastAsiaTheme="minorEastAsia"/>
                <w:color w:val="000000" w:themeColor="text1"/>
                <w:szCs w:val="21"/>
              </w:rPr>
              <w:t>过去一年</w:t>
            </w:r>
          </w:p>
        </w:tc>
        <w:tc>
          <w:tcPr>
            <w:tcW w:w="1291" w:type="dxa"/>
            <w:vAlign w:val="center"/>
          </w:tcPr>
          <w:p w:rsidR="00276AB4" w:rsidRDefault="00934943">
            <w:pPr>
              <w:jc w:val="right"/>
            </w:pPr>
            <w:r>
              <w:rPr>
                <w:rFonts w:eastAsiaTheme="minorEastAsia"/>
                <w:color w:val="000000" w:themeColor="text1"/>
                <w:szCs w:val="21"/>
              </w:rPr>
              <w:t>2.77%</w:t>
            </w:r>
          </w:p>
        </w:tc>
        <w:tc>
          <w:tcPr>
            <w:tcW w:w="1291" w:type="dxa"/>
            <w:vAlign w:val="center"/>
          </w:tcPr>
          <w:p w:rsidR="00276AB4" w:rsidRDefault="00934943">
            <w:pPr>
              <w:jc w:val="right"/>
            </w:pPr>
            <w:r>
              <w:rPr>
                <w:rFonts w:eastAsiaTheme="minorEastAsia"/>
                <w:color w:val="000000" w:themeColor="text1"/>
                <w:szCs w:val="21"/>
              </w:rPr>
              <w:t>0.02%</w:t>
            </w:r>
          </w:p>
        </w:tc>
        <w:tc>
          <w:tcPr>
            <w:tcW w:w="1291" w:type="dxa"/>
            <w:vAlign w:val="center"/>
          </w:tcPr>
          <w:p w:rsidR="00276AB4" w:rsidRDefault="00934943">
            <w:pPr>
              <w:jc w:val="right"/>
            </w:pPr>
            <w:r>
              <w:rPr>
                <w:rFonts w:eastAsiaTheme="minorEastAsia"/>
                <w:color w:val="000000" w:themeColor="text1"/>
                <w:szCs w:val="21"/>
              </w:rPr>
              <w:t>2.42%</w:t>
            </w:r>
          </w:p>
        </w:tc>
        <w:tc>
          <w:tcPr>
            <w:tcW w:w="1291" w:type="dxa"/>
            <w:vAlign w:val="center"/>
          </w:tcPr>
          <w:p w:rsidR="00276AB4" w:rsidRDefault="00934943">
            <w:pPr>
              <w:jc w:val="right"/>
            </w:pPr>
            <w:r>
              <w:rPr>
                <w:rFonts w:eastAsiaTheme="minorEastAsia"/>
                <w:color w:val="000000" w:themeColor="text1"/>
                <w:szCs w:val="21"/>
              </w:rPr>
              <w:t>0.01%</w:t>
            </w:r>
          </w:p>
        </w:tc>
        <w:tc>
          <w:tcPr>
            <w:tcW w:w="1291" w:type="dxa"/>
            <w:vAlign w:val="center"/>
          </w:tcPr>
          <w:p w:rsidR="00276AB4" w:rsidRDefault="00934943">
            <w:pPr>
              <w:jc w:val="right"/>
            </w:pPr>
            <w:r>
              <w:rPr>
                <w:rFonts w:eastAsiaTheme="minorEastAsia"/>
                <w:color w:val="000000" w:themeColor="text1"/>
                <w:szCs w:val="21"/>
              </w:rPr>
              <w:t>0.35%</w:t>
            </w:r>
          </w:p>
        </w:tc>
        <w:tc>
          <w:tcPr>
            <w:tcW w:w="1291" w:type="dxa"/>
            <w:vAlign w:val="center"/>
          </w:tcPr>
          <w:p w:rsidR="00276AB4" w:rsidRDefault="00934943">
            <w:pPr>
              <w:jc w:val="right"/>
            </w:pPr>
            <w:r>
              <w:rPr>
                <w:rFonts w:eastAsiaTheme="minorEastAsia"/>
                <w:color w:val="000000" w:themeColor="text1"/>
                <w:szCs w:val="21"/>
              </w:rPr>
              <w:t>0.01%</w:t>
            </w:r>
          </w:p>
        </w:tc>
      </w:tr>
      <w:tr w:rsidR="00276AB4">
        <w:tc>
          <w:tcPr>
            <w:tcW w:w="1290" w:type="dxa"/>
            <w:vAlign w:val="center"/>
          </w:tcPr>
          <w:p w:rsidR="00276AB4" w:rsidRDefault="00934943">
            <w:pPr>
              <w:jc w:val="left"/>
            </w:pPr>
            <w:r>
              <w:rPr>
                <w:rFonts w:eastAsiaTheme="minorEastAsia"/>
                <w:color w:val="000000" w:themeColor="text1"/>
                <w:szCs w:val="21"/>
              </w:rPr>
              <w:t>过去三年</w:t>
            </w:r>
          </w:p>
        </w:tc>
        <w:tc>
          <w:tcPr>
            <w:tcW w:w="1291" w:type="dxa"/>
            <w:vAlign w:val="center"/>
          </w:tcPr>
          <w:p w:rsidR="00276AB4" w:rsidRDefault="00934943">
            <w:pPr>
              <w:jc w:val="right"/>
            </w:pPr>
            <w:r>
              <w:rPr>
                <w:rFonts w:eastAsiaTheme="minorEastAsia"/>
                <w:color w:val="000000" w:themeColor="text1"/>
                <w:szCs w:val="21"/>
              </w:rPr>
              <w:t>-</w:t>
            </w:r>
          </w:p>
        </w:tc>
        <w:tc>
          <w:tcPr>
            <w:tcW w:w="1291" w:type="dxa"/>
            <w:vAlign w:val="center"/>
          </w:tcPr>
          <w:p w:rsidR="00276AB4" w:rsidRDefault="00934943">
            <w:pPr>
              <w:jc w:val="right"/>
            </w:pPr>
            <w:r>
              <w:rPr>
                <w:rFonts w:eastAsiaTheme="minorEastAsia"/>
                <w:color w:val="000000" w:themeColor="text1"/>
                <w:szCs w:val="21"/>
              </w:rPr>
              <w:t>-</w:t>
            </w:r>
          </w:p>
        </w:tc>
        <w:tc>
          <w:tcPr>
            <w:tcW w:w="1291" w:type="dxa"/>
            <w:vAlign w:val="center"/>
          </w:tcPr>
          <w:p w:rsidR="00276AB4" w:rsidRDefault="00934943">
            <w:pPr>
              <w:jc w:val="right"/>
            </w:pPr>
            <w:r>
              <w:rPr>
                <w:rFonts w:eastAsiaTheme="minorEastAsia"/>
                <w:color w:val="000000" w:themeColor="text1"/>
                <w:szCs w:val="21"/>
              </w:rPr>
              <w:t>-</w:t>
            </w:r>
          </w:p>
        </w:tc>
        <w:tc>
          <w:tcPr>
            <w:tcW w:w="1291" w:type="dxa"/>
            <w:vAlign w:val="center"/>
          </w:tcPr>
          <w:p w:rsidR="00276AB4" w:rsidRDefault="00934943">
            <w:pPr>
              <w:jc w:val="right"/>
            </w:pPr>
            <w:r>
              <w:rPr>
                <w:rFonts w:eastAsiaTheme="minorEastAsia"/>
                <w:color w:val="000000" w:themeColor="text1"/>
                <w:szCs w:val="21"/>
              </w:rPr>
              <w:t>-</w:t>
            </w:r>
          </w:p>
        </w:tc>
        <w:tc>
          <w:tcPr>
            <w:tcW w:w="1291" w:type="dxa"/>
            <w:vAlign w:val="center"/>
          </w:tcPr>
          <w:p w:rsidR="00276AB4" w:rsidRDefault="00934943">
            <w:pPr>
              <w:jc w:val="right"/>
            </w:pPr>
            <w:r>
              <w:rPr>
                <w:rFonts w:eastAsiaTheme="minorEastAsia"/>
                <w:color w:val="000000" w:themeColor="text1"/>
                <w:szCs w:val="21"/>
              </w:rPr>
              <w:t>-</w:t>
            </w:r>
          </w:p>
        </w:tc>
        <w:tc>
          <w:tcPr>
            <w:tcW w:w="1291" w:type="dxa"/>
            <w:vAlign w:val="center"/>
          </w:tcPr>
          <w:p w:rsidR="00276AB4" w:rsidRDefault="00934943">
            <w:pPr>
              <w:jc w:val="right"/>
            </w:pPr>
            <w:r>
              <w:rPr>
                <w:rFonts w:eastAsiaTheme="minorEastAsia"/>
                <w:color w:val="000000" w:themeColor="text1"/>
                <w:szCs w:val="21"/>
              </w:rPr>
              <w:t>-</w:t>
            </w:r>
          </w:p>
        </w:tc>
      </w:tr>
      <w:tr w:rsidR="00276AB4">
        <w:tc>
          <w:tcPr>
            <w:tcW w:w="1290" w:type="dxa"/>
            <w:vAlign w:val="center"/>
          </w:tcPr>
          <w:p w:rsidR="00276AB4" w:rsidRDefault="00934943">
            <w:pPr>
              <w:jc w:val="left"/>
            </w:pPr>
            <w:r>
              <w:rPr>
                <w:rFonts w:eastAsiaTheme="minorEastAsia"/>
                <w:color w:val="000000" w:themeColor="text1"/>
                <w:szCs w:val="21"/>
              </w:rPr>
              <w:t>过去五年</w:t>
            </w:r>
          </w:p>
        </w:tc>
        <w:tc>
          <w:tcPr>
            <w:tcW w:w="1291" w:type="dxa"/>
            <w:vAlign w:val="center"/>
          </w:tcPr>
          <w:p w:rsidR="00276AB4" w:rsidRDefault="00934943">
            <w:pPr>
              <w:jc w:val="right"/>
            </w:pPr>
            <w:r>
              <w:rPr>
                <w:rFonts w:eastAsiaTheme="minorEastAsia"/>
                <w:color w:val="000000" w:themeColor="text1"/>
                <w:szCs w:val="21"/>
              </w:rPr>
              <w:t>-</w:t>
            </w:r>
          </w:p>
        </w:tc>
        <w:tc>
          <w:tcPr>
            <w:tcW w:w="1291" w:type="dxa"/>
            <w:vAlign w:val="center"/>
          </w:tcPr>
          <w:p w:rsidR="00276AB4" w:rsidRDefault="00934943">
            <w:pPr>
              <w:jc w:val="right"/>
            </w:pPr>
            <w:r>
              <w:rPr>
                <w:rFonts w:eastAsiaTheme="minorEastAsia"/>
                <w:color w:val="000000" w:themeColor="text1"/>
                <w:szCs w:val="21"/>
              </w:rPr>
              <w:t>-</w:t>
            </w:r>
          </w:p>
        </w:tc>
        <w:tc>
          <w:tcPr>
            <w:tcW w:w="1291" w:type="dxa"/>
            <w:vAlign w:val="center"/>
          </w:tcPr>
          <w:p w:rsidR="00276AB4" w:rsidRDefault="00934943">
            <w:pPr>
              <w:jc w:val="right"/>
            </w:pPr>
            <w:r>
              <w:rPr>
                <w:rFonts w:eastAsiaTheme="minorEastAsia"/>
                <w:color w:val="000000" w:themeColor="text1"/>
                <w:szCs w:val="21"/>
              </w:rPr>
              <w:t>-</w:t>
            </w:r>
          </w:p>
        </w:tc>
        <w:tc>
          <w:tcPr>
            <w:tcW w:w="1291" w:type="dxa"/>
            <w:vAlign w:val="center"/>
          </w:tcPr>
          <w:p w:rsidR="00276AB4" w:rsidRDefault="00934943">
            <w:pPr>
              <w:jc w:val="right"/>
            </w:pPr>
            <w:r>
              <w:rPr>
                <w:rFonts w:eastAsiaTheme="minorEastAsia"/>
                <w:color w:val="000000" w:themeColor="text1"/>
                <w:szCs w:val="21"/>
              </w:rPr>
              <w:t>-</w:t>
            </w:r>
          </w:p>
        </w:tc>
        <w:tc>
          <w:tcPr>
            <w:tcW w:w="1291" w:type="dxa"/>
            <w:vAlign w:val="center"/>
          </w:tcPr>
          <w:p w:rsidR="00276AB4" w:rsidRDefault="00934943">
            <w:pPr>
              <w:jc w:val="right"/>
            </w:pPr>
            <w:r>
              <w:rPr>
                <w:rFonts w:eastAsiaTheme="minorEastAsia"/>
                <w:color w:val="000000" w:themeColor="text1"/>
                <w:szCs w:val="21"/>
              </w:rPr>
              <w:t>-</w:t>
            </w:r>
          </w:p>
        </w:tc>
        <w:tc>
          <w:tcPr>
            <w:tcW w:w="1291" w:type="dxa"/>
            <w:vAlign w:val="center"/>
          </w:tcPr>
          <w:p w:rsidR="00276AB4" w:rsidRDefault="00934943">
            <w:pPr>
              <w:jc w:val="right"/>
            </w:pPr>
            <w:r>
              <w:rPr>
                <w:rFonts w:eastAsiaTheme="minorEastAsia"/>
                <w:color w:val="000000" w:themeColor="text1"/>
                <w:szCs w:val="21"/>
              </w:rPr>
              <w:t>-</w:t>
            </w:r>
          </w:p>
        </w:tc>
      </w:tr>
      <w:tr w:rsidR="00276AB4">
        <w:tc>
          <w:tcPr>
            <w:tcW w:w="1290" w:type="dxa"/>
            <w:vAlign w:val="center"/>
          </w:tcPr>
          <w:p w:rsidR="00276AB4" w:rsidRDefault="00934943">
            <w:pPr>
              <w:jc w:val="left"/>
            </w:pPr>
            <w:r>
              <w:rPr>
                <w:rFonts w:eastAsiaTheme="minorEastAsia"/>
                <w:color w:val="000000" w:themeColor="text1"/>
                <w:szCs w:val="21"/>
              </w:rPr>
              <w:t>自基金合同生效起至今</w:t>
            </w:r>
          </w:p>
        </w:tc>
        <w:tc>
          <w:tcPr>
            <w:tcW w:w="1291" w:type="dxa"/>
            <w:vAlign w:val="center"/>
          </w:tcPr>
          <w:p w:rsidR="00276AB4" w:rsidRDefault="00934943">
            <w:pPr>
              <w:jc w:val="right"/>
            </w:pPr>
            <w:r>
              <w:rPr>
                <w:rFonts w:eastAsiaTheme="minorEastAsia"/>
                <w:color w:val="000000" w:themeColor="text1"/>
                <w:szCs w:val="21"/>
              </w:rPr>
              <w:t>5.32%</w:t>
            </w:r>
          </w:p>
        </w:tc>
        <w:tc>
          <w:tcPr>
            <w:tcW w:w="1291" w:type="dxa"/>
            <w:vAlign w:val="center"/>
          </w:tcPr>
          <w:p w:rsidR="00276AB4" w:rsidRDefault="00934943">
            <w:pPr>
              <w:jc w:val="right"/>
            </w:pPr>
            <w:r>
              <w:rPr>
                <w:rFonts w:eastAsiaTheme="minorEastAsia"/>
                <w:color w:val="000000" w:themeColor="text1"/>
                <w:szCs w:val="21"/>
              </w:rPr>
              <w:t>0.02%</w:t>
            </w:r>
          </w:p>
        </w:tc>
        <w:tc>
          <w:tcPr>
            <w:tcW w:w="1291" w:type="dxa"/>
            <w:vAlign w:val="center"/>
          </w:tcPr>
          <w:p w:rsidR="00276AB4" w:rsidRDefault="00934943">
            <w:pPr>
              <w:jc w:val="right"/>
            </w:pPr>
            <w:r>
              <w:rPr>
                <w:rFonts w:eastAsiaTheme="minorEastAsia"/>
                <w:color w:val="000000" w:themeColor="text1"/>
                <w:szCs w:val="21"/>
              </w:rPr>
              <w:t>4.85%</w:t>
            </w:r>
          </w:p>
        </w:tc>
        <w:tc>
          <w:tcPr>
            <w:tcW w:w="1291" w:type="dxa"/>
            <w:vAlign w:val="center"/>
          </w:tcPr>
          <w:p w:rsidR="00276AB4" w:rsidRDefault="00934943">
            <w:pPr>
              <w:jc w:val="right"/>
            </w:pPr>
            <w:r>
              <w:rPr>
                <w:rFonts w:eastAsiaTheme="minorEastAsia"/>
                <w:color w:val="000000" w:themeColor="text1"/>
                <w:szCs w:val="21"/>
              </w:rPr>
              <w:t>0.01%</w:t>
            </w:r>
          </w:p>
        </w:tc>
        <w:tc>
          <w:tcPr>
            <w:tcW w:w="1291" w:type="dxa"/>
            <w:vAlign w:val="center"/>
          </w:tcPr>
          <w:p w:rsidR="00276AB4" w:rsidRDefault="00934943">
            <w:pPr>
              <w:jc w:val="right"/>
            </w:pPr>
            <w:r>
              <w:rPr>
                <w:rFonts w:eastAsiaTheme="minorEastAsia"/>
                <w:color w:val="000000" w:themeColor="text1"/>
                <w:szCs w:val="21"/>
              </w:rPr>
              <w:t>0.47%</w:t>
            </w:r>
          </w:p>
        </w:tc>
        <w:tc>
          <w:tcPr>
            <w:tcW w:w="1291" w:type="dxa"/>
            <w:vAlign w:val="center"/>
          </w:tcPr>
          <w:p w:rsidR="00276AB4" w:rsidRDefault="00934943">
            <w:pPr>
              <w:jc w:val="right"/>
            </w:pPr>
            <w:r>
              <w:rPr>
                <w:rFonts w:eastAsiaTheme="minorEastAsia"/>
                <w:color w:val="000000" w:themeColor="text1"/>
                <w:szCs w:val="21"/>
              </w:rPr>
              <w:t>0.01%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76AB4" w:rsidRDefault="0093494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76AB4" w:rsidRDefault="0093494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76AB4">
        <w:tc>
          <w:tcPr>
            <w:tcW w:w="952" w:type="dxa"/>
            <w:vAlign w:val="center"/>
          </w:tcPr>
          <w:p w:rsidR="00276AB4" w:rsidRDefault="00934943">
            <w:pPr>
              <w:jc w:val="center"/>
            </w:pPr>
            <w:r>
              <w:rPr>
                <w:rFonts w:eastAsiaTheme="minorEastAsia"/>
                <w:color w:val="000000" w:themeColor="text1"/>
                <w:szCs w:val="21"/>
              </w:rPr>
              <w:t>任翔</w:t>
            </w:r>
          </w:p>
        </w:tc>
        <w:tc>
          <w:tcPr>
            <w:tcW w:w="930" w:type="dxa"/>
            <w:vAlign w:val="center"/>
          </w:tcPr>
          <w:p w:rsidR="00276AB4" w:rsidRDefault="00934943">
            <w:pPr>
              <w:jc w:val="center"/>
            </w:pPr>
            <w:r>
              <w:rPr>
                <w:rFonts w:eastAsiaTheme="minorEastAsia"/>
                <w:color w:val="000000" w:themeColor="text1"/>
                <w:szCs w:val="21"/>
              </w:rPr>
              <w:t>本基金基金经理、固收研究部总监</w:t>
            </w:r>
          </w:p>
        </w:tc>
        <w:tc>
          <w:tcPr>
            <w:tcW w:w="1210" w:type="dxa"/>
            <w:vAlign w:val="center"/>
          </w:tcPr>
          <w:p w:rsidR="00276AB4" w:rsidRDefault="00934943">
            <w:pPr>
              <w:jc w:val="center"/>
            </w:pPr>
            <w:r>
              <w:rPr>
                <w:rFonts w:eastAsiaTheme="minorEastAsia"/>
                <w:color w:val="000000" w:themeColor="text1"/>
                <w:szCs w:val="21"/>
              </w:rPr>
              <w:t>2021-11-30</w:t>
            </w:r>
          </w:p>
        </w:tc>
        <w:tc>
          <w:tcPr>
            <w:tcW w:w="1309" w:type="dxa"/>
            <w:vAlign w:val="center"/>
          </w:tcPr>
          <w:p w:rsidR="00276AB4" w:rsidRDefault="00934943">
            <w:pPr>
              <w:jc w:val="center"/>
            </w:pPr>
            <w:r>
              <w:rPr>
                <w:rFonts w:eastAsiaTheme="minorEastAsia"/>
                <w:color w:val="000000" w:themeColor="text1"/>
                <w:szCs w:val="21"/>
              </w:rPr>
              <w:t>-</w:t>
            </w:r>
          </w:p>
        </w:tc>
        <w:tc>
          <w:tcPr>
            <w:tcW w:w="1254" w:type="dxa"/>
            <w:vAlign w:val="center"/>
          </w:tcPr>
          <w:p w:rsidR="00276AB4" w:rsidRDefault="00934943">
            <w:pPr>
              <w:jc w:val="center"/>
            </w:pPr>
            <w:r>
              <w:rPr>
                <w:rFonts w:eastAsiaTheme="minorEastAsia"/>
                <w:color w:val="000000" w:themeColor="text1"/>
                <w:szCs w:val="21"/>
              </w:rPr>
              <w:t>9</w:t>
            </w:r>
            <w:r>
              <w:rPr>
                <w:rFonts w:eastAsiaTheme="minorEastAsia"/>
                <w:color w:val="000000" w:themeColor="text1"/>
                <w:szCs w:val="21"/>
              </w:rPr>
              <w:t>年</w:t>
            </w:r>
          </w:p>
        </w:tc>
        <w:tc>
          <w:tcPr>
            <w:tcW w:w="3276" w:type="dxa"/>
            <w:vAlign w:val="center"/>
          </w:tcPr>
          <w:p w:rsidR="00276AB4" w:rsidRDefault="00934943">
            <w:r>
              <w:rPr>
                <w:rFonts w:eastAsiaTheme="minorEastAsia"/>
                <w:color w:val="000000" w:themeColor="text1"/>
                <w:szCs w:val="21"/>
              </w:rPr>
              <w:t>任翔先生曾任德勤华永会计师事务所有限公司高级审计师，汇丰银行（中国）有限公司客户审计经理。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月起加入摩根基金管理（中国）有限公司（原上投摩根基金管理有限公司），历任研究员、</w:t>
            </w:r>
            <w:r>
              <w:rPr>
                <w:rFonts w:eastAsiaTheme="minorEastAsia"/>
                <w:color w:val="000000" w:themeColor="text1"/>
                <w:szCs w:val="21"/>
              </w:rPr>
              <w:lastRenderedPageBreak/>
              <w:t>投资经理助理、投资经理兼债券研究部副总监、投资经理兼固收研究部总监，现任债券投资部资深基金经理兼固收研究部总监。</w:t>
            </w:r>
          </w:p>
        </w:tc>
      </w:tr>
    </w:tbl>
    <w:p w:rsidR="00276AB4" w:rsidRDefault="0093494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276AB4" w:rsidRDefault="0093494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任翔先生为本基金首任基金经理，其任职日期指本基金基金合同生效之日。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276AB4" w:rsidRDefault="0093494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w:t>
      </w:r>
      <w:r>
        <w:rPr>
          <w:rFonts w:eastAsiaTheme="minorEastAsia"/>
          <w:color w:val="000000" w:themeColor="text1"/>
          <w:szCs w:val="21"/>
        </w:rPr>
        <w:t>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76AB4" w:rsidRDefault="0093494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w:t>
      </w:r>
      <w:r>
        <w:rPr>
          <w:rFonts w:eastAsiaTheme="minorEastAsia"/>
          <w:color w:val="000000" w:themeColor="text1"/>
          <w:szCs w:val="21"/>
        </w:rPr>
        <w:t>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276AB4" w:rsidRDefault="0093494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276AB4" w:rsidRDefault="00934943">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四季度债券市场的运行主要围绕资金面展开。十一假期后，地方政府债发行放量，叠加税期影响，资金面趋紧，带动收益率上行，短端尤为显著。</w:t>
      </w:r>
      <w:r>
        <w:rPr>
          <w:rFonts w:eastAsiaTheme="minorEastAsia"/>
          <w:color w:val="000000" w:themeColor="text1"/>
          <w:szCs w:val="21"/>
        </w:rPr>
        <w:t>10</w:t>
      </w:r>
      <w:r>
        <w:rPr>
          <w:rFonts w:eastAsiaTheme="minorEastAsia"/>
          <w:color w:val="000000" w:themeColor="text1"/>
          <w:szCs w:val="21"/>
        </w:rPr>
        <w:t>月下旬，全国人大常委会批准新增发行</w:t>
      </w:r>
      <w:r>
        <w:rPr>
          <w:rFonts w:eastAsiaTheme="minorEastAsia"/>
          <w:color w:val="000000" w:themeColor="text1"/>
          <w:szCs w:val="21"/>
        </w:rPr>
        <w:t>1</w:t>
      </w:r>
      <w:r>
        <w:rPr>
          <w:rFonts w:eastAsiaTheme="minorEastAsia"/>
          <w:color w:val="000000" w:themeColor="text1"/>
          <w:szCs w:val="21"/>
        </w:rPr>
        <w:t>万亿元国债，作为特别国债管理，由于此前市场已有一定预期，市场演绎出利空出尽的逻辑，同时跨月后，资金面转松，收益率震荡下行。</w:t>
      </w:r>
      <w:r>
        <w:rPr>
          <w:rFonts w:eastAsiaTheme="minorEastAsia"/>
          <w:color w:val="000000" w:themeColor="text1"/>
          <w:szCs w:val="21"/>
        </w:rPr>
        <w:t>11</w:t>
      </w:r>
      <w:r>
        <w:rPr>
          <w:rFonts w:eastAsiaTheme="minorEastAsia"/>
          <w:color w:val="000000" w:themeColor="text1"/>
          <w:szCs w:val="21"/>
        </w:rPr>
        <w:t>月下旬，资金面边际收敛，同时房地产相关利好政策频出，债券收益率转而上行。进入</w:t>
      </w:r>
      <w:r>
        <w:rPr>
          <w:rFonts w:eastAsiaTheme="minorEastAsia"/>
          <w:color w:val="000000" w:themeColor="text1"/>
          <w:szCs w:val="21"/>
        </w:rPr>
        <w:t>12</w:t>
      </w:r>
      <w:r>
        <w:rPr>
          <w:rFonts w:eastAsiaTheme="minorEastAsia"/>
          <w:color w:val="000000" w:themeColor="text1"/>
          <w:szCs w:val="21"/>
        </w:rPr>
        <w:t>月，政治局会议及中央经济工作会议相继召开，会议通稿公布后，债券投资者对于可能的强刺激政策的担忧得以缓解，债券走强。临近月末，央行公开市场大</w:t>
      </w:r>
      <w:r>
        <w:rPr>
          <w:rFonts w:eastAsiaTheme="minorEastAsia"/>
          <w:color w:val="000000" w:themeColor="text1"/>
          <w:szCs w:val="21"/>
        </w:rPr>
        <w:t>额净投放，资金面波澜不惊，同时国有大行存款挂牌利率再度调降，助推收益率再下一城。</w:t>
      </w:r>
    </w:p>
    <w:p w:rsidR="00276AB4" w:rsidRDefault="0093494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本基金在四季度适度提高久期，中高等级信用债及金融行业债券，同时辅以波段操作，取得了较为稳健的回报。</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随着财政支出节奏加速、银行存贷缺口的改善，资金面有望进一步边际宽松。虽然稳增长政策不断出台，但当前经济面临挑战仍然较多，经济回暖也并非一蹴而就。在这一宏观背景下，收益率或易下难上，长端收益率或受情绪及预期扰动，短端资产可能确定性相对更高。基金将保持中性久期，主要关注短端高性价比资产，密切关注地产销售等反应政策效果的经济、行业指标。</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276AB4" w:rsidRDefault="0093494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本报告期摩根月月盈</w:t>
      </w:r>
      <w:r>
        <w:rPr>
          <w:rFonts w:eastAsiaTheme="minorEastAsia"/>
          <w:color w:val="000000" w:themeColor="text1"/>
          <w:szCs w:val="21"/>
        </w:rPr>
        <w:t>30</w:t>
      </w:r>
      <w:r>
        <w:rPr>
          <w:rFonts w:eastAsiaTheme="minorEastAsia"/>
          <w:color w:val="000000" w:themeColor="text1"/>
          <w:szCs w:val="21"/>
        </w:rPr>
        <w:t>天</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:0.96%</w:t>
      </w:r>
      <w:r>
        <w:rPr>
          <w:rFonts w:eastAsiaTheme="minorEastAsia"/>
          <w:color w:val="000000" w:themeColor="text1"/>
          <w:szCs w:val="21"/>
        </w:rPr>
        <w:t>，同期业绩比较基准收益率为</w:t>
      </w:r>
      <w:r>
        <w:rPr>
          <w:rFonts w:eastAsiaTheme="minorEastAsia"/>
          <w:color w:val="000000" w:themeColor="text1"/>
          <w:szCs w:val="21"/>
        </w:rPr>
        <w:t>:0.67%</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:0.91%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:0.67%</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271,249,143.55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96.33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271,249,143.55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96.33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5,537,414.21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4,807,691.62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281,594,249.38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1,256,193.81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145,093,779.14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61.44</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15,323,864.38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22,185,485.79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102,713,684.81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43.49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271,249,143.55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114.86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276AB4">
        <w:tc>
          <w:tcPr>
            <w:tcW w:w="1504" w:type="dxa"/>
            <w:vAlign w:val="center"/>
          </w:tcPr>
          <w:p w:rsidR="00276AB4" w:rsidRDefault="00934943">
            <w:pPr>
              <w:jc w:val="center"/>
            </w:pPr>
            <w:r>
              <w:rPr>
                <w:rFonts w:eastAsiaTheme="minorEastAsia"/>
                <w:color w:val="000000" w:themeColor="text1"/>
                <w:szCs w:val="21"/>
              </w:rPr>
              <w:t>1</w:t>
            </w:r>
          </w:p>
        </w:tc>
        <w:tc>
          <w:tcPr>
            <w:tcW w:w="1504" w:type="dxa"/>
            <w:vAlign w:val="center"/>
          </w:tcPr>
          <w:p w:rsidR="00276AB4" w:rsidRDefault="00934943">
            <w:pPr>
              <w:jc w:val="center"/>
            </w:pPr>
            <w:r>
              <w:rPr>
                <w:rFonts w:eastAsiaTheme="minorEastAsia"/>
                <w:color w:val="000000" w:themeColor="text1"/>
                <w:szCs w:val="21"/>
              </w:rPr>
              <w:t>2128016</w:t>
            </w:r>
          </w:p>
        </w:tc>
        <w:tc>
          <w:tcPr>
            <w:tcW w:w="1504" w:type="dxa"/>
            <w:vAlign w:val="center"/>
          </w:tcPr>
          <w:p w:rsidR="00276AB4" w:rsidRDefault="00934943">
            <w:pPr>
              <w:jc w:val="center"/>
            </w:pPr>
            <w:r>
              <w:rPr>
                <w:rFonts w:eastAsiaTheme="minorEastAsia"/>
                <w:color w:val="000000" w:themeColor="text1"/>
                <w:szCs w:val="21"/>
              </w:rPr>
              <w:t>21</w:t>
            </w:r>
            <w:r>
              <w:rPr>
                <w:rFonts w:eastAsiaTheme="minorEastAsia"/>
                <w:color w:val="000000" w:themeColor="text1"/>
                <w:szCs w:val="21"/>
              </w:rPr>
              <w:t>民生银行永续债</w:t>
            </w:r>
            <w:r>
              <w:rPr>
                <w:rFonts w:eastAsiaTheme="minorEastAsia"/>
                <w:color w:val="000000" w:themeColor="text1"/>
                <w:szCs w:val="21"/>
              </w:rPr>
              <w:t>01</w:t>
            </w:r>
          </w:p>
        </w:tc>
        <w:tc>
          <w:tcPr>
            <w:tcW w:w="1503" w:type="dxa"/>
            <w:vAlign w:val="center"/>
          </w:tcPr>
          <w:p w:rsidR="00276AB4" w:rsidRDefault="00934943">
            <w:pPr>
              <w:jc w:val="right"/>
            </w:pPr>
            <w:r>
              <w:rPr>
                <w:rFonts w:eastAsiaTheme="minorEastAsia"/>
                <w:color w:val="000000" w:themeColor="text1"/>
                <w:szCs w:val="21"/>
              </w:rPr>
              <w:t>100,000</w:t>
            </w:r>
          </w:p>
        </w:tc>
        <w:tc>
          <w:tcPr>
            <w:tcW w:w="1503" w:type="dxa"/>
            <w:vAlign w:val="center"/>
          </w:tcPr>
          <w:p w:rsidR="00276AB4" w:rsidRDefault="00934943">
            <w:pPr>
              <w:jc w:val="right"/>
            </w:pPr>
            <w:r>
              <w:rPr>
                <w:rFonts w:eastAsiaTheme="minorEastAsia"/>
                <w:color w:val="000000" w:themeColor="text1"/>
                <w:szCs w:val="21"/>
              </w:rPr>
              <w:t>10,473,672.13</w:t>
            </w:r>
          </w:p>
        </w:tc>
        <w:tc>
          <w:tcPr>
            <w:tcW w:w="1503" w:type="dxa"/>
            <w:vAlign w:val="center"/>
          </w:tcPr>
          <w:p w:rsidR="00276AB4" w:rsidRDefault="00934943">
            <w:pPr>
              <w:jc w:val="right"/>
            </w:pPr>
            <w:r>
              <w:rPr>
                <w:rFonts w:eastAsiaTheme="minorEastAsia"/>
                <w:color w:val="000000" w:themeColor="text1"/>
                <w:szCs w:val="21"/>
              </w:rPr>
              <w:t>4.44</w:t>
            </w:r>
          </w:p>
        </w:tc>
      </w:tr>
      <w:tr w:rsidR="00276AB4">
        <w:tc>
          <w:tcPr>
            <w:tcW w:w="1504" w:type="dxa"/>
            <w:vAlign w:val="center"/>
          </w:tcPr>
          <w:p w:rsidR="00276AB4" w:rsidRDefault="00934943">
            <w:pPr>
              <w:jc w:val="center"/>
            </w:pPr>
            <w:r>
              <w:rPr>
                <w:rFonts w:eastAsiaTheme="minorEastAsia"/>
                <w:color w:val="000000" w:themeColor="text1"/>
                <w:szCs w:val="21"/>
              </w:rPr>
              <w:t>2</w:t>
            </w:r>
          </w:p>
        </w:tc>
        <w:tc>
          <w:tcPr>
            <w:tcW w:w="1504" w:type="dxa"/>
            <w:vAlign w:val="center"/>
          </w:tcPr>
          <w:p w:rsidR="00276AB4" w:rsidRDefault="00934943">
            <w:pPr>
              <w:jc w:val="center"/>
            </w:pPr>
            <w:r>
              <w:rPr>
                <w:rFonts w:eastAsiaTheme="minorEastAsia"/>
                <w:color w:val="000000" w:themeColor="text1"/>
                <w:szCs w:val="21"/>
              </w:rPr>
              <w:t>2028037</w:t>
            </w:r>
          </w:p>
        </w:tc>
        <w:tc>
          <w:tcPr>
            <w:tcW w:w="1504" w:type="dxa"/>
            <w:vAlign w:val="center"/>
          </w:tcPr>
          <w:p w:rsidR="00276AB4" w:rsidRDefault="00934943">
            <w:pPr>
              <w:jc w:val="center"/>
            </w:pPr>
            <w:r>
              <w:rPr>
                <w:rFonts w:eastAsiaTheme="minorEastAsia"/>
                <w:color w:val="000000" w:themeColor="text1"/>
                <w:szCs w:val="21"/>
              </w:rPr>
              <w:t>20</w:t>
            </w:r>
            <w:r>
              <w:rPr>
                <w:rFonts w:eastAsiaTheme="minorEastAsia"/>
                <w:color w:val="000000" w:themeColor="text1"/>
                <w:szCs w:val="21"/>
              </w:rPr>
              <w:t>光大银行永续债</w:t>
            </w:r>
          </w:p>
        </w:tc>
        <w:tc>
          <w:tcPr>
            <w:tcW w:w="1503" w:type="dxa"/>
            <w:vAlign w:val="center"/>
          </w:tcPr>
          <w:p w:rsidR="00276AB4" w:rsidRDefault="00934943">
            <w:pPr>
              <w:jc w:val="right"/>
            </w:pPr>
            <w:r>
              <w:rPr>
                <w:rFonts w:eastAsiaTheme="minorEastAsia"/>
                <w:color w:val="000000" w:themeColor="text1"/>
                <w:szCs w:val="21"/>
              </w:rPr>
              <w:t>100,000</w:t>
            </w:r>
          </w:p>
        </w:tc>
        <w:tc>
          <w:tcPr>
            <w:tcW w:w="1503" w:type="dxa"/>
            <w:vAlign w:val="center"/>
          </w:tcPr>
          <w:p w:rsidR="00276AB4" w:rsidRDefault="00934943">
            <w:pPr>
              <w:jc w:val="right"/>
            </w:pPr>
            <w:r>
              <w:rPr>
                <w:rFonts w:eastAsiaTheme="minorEastAsia"/>
                <w:color w:val="000000" w:themeColor="text1"/>
                <w:szCs w:val="21"/>
              </w:rPr>
              <w:t>10,423,551.91</w:t>
            </w:r>
          </w:p>
        </w:tc>
        <w:tc>
          <w:tcPr>
            <w:tcW w:w="1503" w:type="dxa"/>
            <w:vAlign w:val="center"/>
          </w:tcPr>
          <w:p w:rsidR="00276AB4" w:rsidRDefault="00934943">
            <w:pPr>
              <w:jc w:val="right"/>
            </w:pPr>
            <w:r>
              <w:rPr>
                <w:rFonts w:eastAsiaTheme="minorEastAsia"/>
                <w:color w:val="000000" w:themeColor="text1"/>
                <w:szCs w:val="21"/>
              </w:rPr>
              <w:t>4.41</w:t>
            </w:r>
          </w:p>
        </w:tc>
      </w:tr>
      <w:tr w:rsidR="00276AB4">
        <w:tc>
          <w:tcPr>
            <w:tcW w:w="1504" w:type="dxa"/>
            <w:vAlign w:val="center"/>
          </w:tcPr>
          <w:p w:rsidR="00276AB4" w:rsidRDefault="00934943">
            <w:pPr>
              <w:jc w:val="center"/>
            </w:pPr>
            <w:r>
              <w:rPr>
                <w:rFonts w:eastAsiaTheme="minorEastAsia"/>
                <w:color w:val="000000" w:themeColor="text1"/>
                <w:szCs w:val="21"/>
              </w:rPr>
              <w:t>3</w:t>
            </w:r>
          </w:p>
        </w:tc>
        <w:tc>
          <w:tcPr>
            <w:tcW w:w="1504" w:type="dxa"/>
            <w:vAlign w:val="center"/>
          </w:tcPr>
          <w:p w:rsidR="00276AB4" w:rsidRDefault="00934943">
            <w:pPr>
              <w:jc w:val="center"/>
            </w:pPr>
            <w:r>
              <w:rPr>
                <w:rFonts w:eastAsiaTheme="minorEastAsia"/>
                <w:color w:val="000000" w:themeColor="text1"/>
                <w:szCs w:val="21"/>
              </w:rPr>
              <w:t>2028053</w:t>
            </w:r>
          </w:p>
        </w:tc>
        <w:tc>
          <w:tcPr>
            <w:tcW w:w="1504" w:type="dxa"/>
            <w:vAlign w:val="center"/>
          </w:tcPr>
          <w:p w:rsidR="00276AB4" w:rsidRDefault="00934943">
            <w:pPr>
              <w:jc w:val="center"/>
            </w:pPr>
            <w:r>
              <w:rPr>
                <w:rFonts w:eastAsiaTheme="minorEastAsia"/>
                <w:color w:val="000000" w:themeColor="text1"/>
                <w:szCs w:val="21"/>
              </w:rPr>
              <w:t>20</w:t>
            </w:r>
            <w:r>
              <w:rPr>
                <w:rFonts w:eastAsiaTheme="minorEastAsia"/>
                <w:color w:val="000000" w:themeColor="text1"/>
                <w:szCs w:val="21"/>
              </w:rPr>
              <w:t>中国银行永续债</w:t>
            </w:r>
            <w:r>
              <w:rPr>
                <w:rFonts w:eastAsiaTheme="minorEastAsia"/>
                <w:color w:val="000000" w:themeColor="text1"/>
                <w:szCs w:val="21"/>
              </w:rPr>
              <w:t>03</w:t>
            </w:r>
          </w:p>
        </w:tc>
        <w:tc>
          <w:tcPr>
            <w:tcW w:w="1503" w:type="dxa"/>
            <w:vAlign w:val="center"/>
          </w:tcPr>
          <w:p w:rsidR="00276AB4" w:rsidRDefault="00934943">
            <w:pPr>
              <w:jc w:val="right"/>
            </w:pPr>
            <w:r>
              <w:rPr>
                <w:rFonts w:eastAsiaTheme="minorEastAsia"/>
                <w:color w:val="000000" w:themeColor="text1"/>
                <w:szCs w:val="21"/>
              </w:rPr>
              <w:t>100,000</w:t>
            </w:r>
          </w:p>
        </w:tc>
        <w:tc>
          <w:tcPr>
            <w:tcW w:w="1503" w:type="dxa"/>
            <w:vAlign w:val="center"/>
          </w:tcPr>
          <w:p w:rsidR="00276AB4" w:rsidRDefault="00934943">
            <w:pPr>
              <w:jc w:val="right"/>
            </w:pPr>
            <w:r>
              <w:rPr>
                <w:rFonts w:eastAsiaTheme="minorEastAsia"/>
                <w:color w:val="000000" w:themeColor="text1"/>
                <w:szCs w:val="21"/>
              </w:rPr>
              <w:t>10,380,491.80</w:t>
            </w:r>
          </w:p>
        </w:tc>
        <w:tc>
          <w:tcPr>
            <w:tcW w:w="1503" w:type="dxa"/>
            <w:vAlign w:val="center"/>
          </w:tcPr>
          <w:p w:rsidR="00276AB4" w:rsidRDefault="00934943">
            <w:pPr>
              <w:jc w:val="right"/>
            </w:pPr>
            <w:r>
              <w:rPr>
                <w:rFonts w:eastAsiaTheme="minorEastAsia"/>
                <w:color w:val="000000" w:themeColor="text1"/>
                <w:szCs w:val="21"/>
              </w:rPr>
              <w:t>4.40</w:t>
            </w:r>
          </w:p>
        </w:tc>
      </w:tr>
      <w:tr w:rsidR="00276AB4">
        <w:tc>
          <w:tcPr>
            <w:tcW w:w="1504" w:type="dxa"/>
            <w:vAlign w:val="center"/>
          </w:tcPr>
          <w:p w:rsidR="00276AB4" w:rsidRDefault="00934943">
            <w:pPr>
              <w:jc w:val="center"/>
            </w:pPr>
            <w:r>
              <w:rPr>
                <w:rFonts w:eastAsiaTheme="minorEastAsia"/>
                <w:color w:val="000000" w:themeColor="text1"/>
                <w:szCs w:val="21"/>
              </w:rPr>
              <w:t>4</w:t>
            </w:r>
          </w:p>
        </w:tc>
        <w:tc>
          <w:tcPr>
            <w:tcW w:w="1504" w:type="dxa"/>
            <w:vAlign w:val="center"/>
          </w:tcPr>
          <w:p w:rsidR="00276AB4" w:rsidRDefault="00934943">
            <w:pPr>
              <w:jc w:val="center"/>
            </w:pPr>
            <w:r>
              <w:rPr>
                <w:rFonts w:eastAsiaTheme="minorEastAsia"/>
                <w:color w:val="000000" w:themeColor="text1"/>
                <w:szCs w:val="21"/>
              </w:rPr>
              <w:t>102101039</w:t>
            </w:r>
          </w:p>
        </w:tc>
        <w:tc>
          <w:tcPr>
            <w:tcW w:w="1504" w:type="dxa"/>
            <w:vAlign w:val="center"/>
          </w:tcPr>
          <w:p w:rsidR="00276AB4" w:rsidRDefault="00934943">
            <w:pPr>
              <w:jc w:val="center"/>
            </w:pPr>
            <w:r>
              <w:rPr>
                <w:rFonts w:eastAsiaTheme="minorEastAsia"/>
                <w:color w:val="000000" w:themeColor="text1"/>
                <w:szCs w:val="21"/>
              </w:rPr>
              <w:t>21</w:t>
            </w:r>
            <w:r>
              <w:rPr>
                <w:rFonts w:eastAsiaTheme="minorEastAsia"/>
                <w:color w:val="000000" w:themeColor="text1"/>
                <w:szCs w:val="21"/>
              </w:rPr>
              <w:t>九龙江</w:t>
            </w:r>
            <w:r>
              <w:rPr>
                <w:rFonts w:eastAsiaTheme="minorEastAsia"/>
                <w:color w:val="000000" w:themeColor="text1"/>
                <w:szCs w:val="21"/>
              </w:rPr>
              <w:t>MTN001</w:t>
            </w:r>
          </w:p>
        </w:tc>
        <w:tc>
          <w:tcPr>
            <w:tcW w:w="1503" w:type="dxa"/>
            <w:vAlign w:val="center"/>
          </w:tcPr>
          <w:p w:rsidR="00276AB4" w:rsidRDefault="00934943">
            <w:pPr>
              <w:jc w:val="right"/>
            </w:pPr>
            <w:r>
              <w:rPr>
                <w:rFonts w:eastAsiaTheme="minorEastAsia"/>
                <w:color w:val="000000" w:themeColor="text1"/>
                <w:szCs w:val="21"/>
              </w:rPr>
              <w:t>100,000</w:t>
            </w:r>
          </w:p>
        </w:tc>
        <w:tc>
          <w:tcPr>
            <w:tcW w:w="1503" w:type="dxa"/>
            <w:vAlign w:val="center"/>
          </w:tcPr>
          <w:p w:rsidR="00276AB4" w:rsidRDefault="00934943">
            <w:pPr>
              <w:jc w:val="right"/>
            </w:pPr>
            <w:r>
              <w:rPr>
                <w:rFonts w:eastAsiaTheme="minorEastAsia"/>
                <w:color w:val="000000" w:themeColor="text1"/>
                <w:szCs w:val="21"/>
              </w:rPr>
              <w:t>10,370,136.61</w:t>
            </w:r>
          </w:p>
        </w:tc>
        <w:tc>
          <w:tcPr>
            <w:tcW w:w="1503" w:type="dxa"/>
            <w:vAlign w:val="center"/>
          </w:tcPr>
          <w:p w:rsidR="00276AB4" w:rsidRDefault="00934943">
            <w:pPr>
              <w:jc w:val="right"/>
            </w:pPr>
            <w:r>
              <w:rPr>
                <w:rFonts w:eastAsiaTheme="minorEastAsia"/>
                <w:color w:val="000000" w:themeColor="text1"/>
                <w:szCs w:val="21"/>
              </w:rPr>
              <w:t>4.39</w:t>
            </w:r>
          </w:p>
        </w:tc>
      </w:tr>
      <w:tr w:rsidR="00276AB4">
        <w:tc>
          <w:tcPr>
            <w:tcW w:w="1504" w:type="dxa"/>
            <w:vAlign w:val="center"/>
          </w:tcPr>
          <w:p w:rsidR="00276AB4" w:rsidRDefault="00934943">
            <w:pPr>
              <w:jc w:val="center"/>
            </w:pPr>
            <w:r>
              <w:rPr>
                <w:rFonts w:eastAsiaTheme="minorEastAsia"/>
                <w:color w:val="000000" w:themeColor="text1"/>
                <w:szCs w:val="21"/>
              </w:rPr>
              <w:t>5</w:t>
            </w:r>
          </w:p>
        </w:tc>
        <w:tc>
          <w:tcPr>
            <w:tcW w:w="1504" w:type="dxa"/>
            <w:vAlign w:val="center"/>
          </w:tcPr>
          <w:p w:rsidR="00276AB4" w:rsidRDefault="00934943">
            <w:pPr>
              <w:jc w:val="center"/>
            </w:pPr>
            <w:r>
              <w:rPr>
                <w:rFonts w:eastAsiaTheme="minorEastAsia"/>
                <w:color w:val="000000" w:themeColor="text1"/>
                <w:szCs w:val="21"/>
              </w:rPr>
              <w:t>102200155</w:t>
            </w:r>
          </w:p>
        </w:tc>
        <w:tc>
          <w:tcPr>
            <w:tcW w:w="1504" w:type="dxa"/>
            <w:vAlign w:val="center"/>
          </w:tcPr>
          <w:p w:rsidR="00276AB4" w:rsidRDefault="00934943">
            <w:pPr>
              <w:jc w:val="center"/>
            </w:pPr>
            <w:r>
              <w:rPr>
                <w:rFonts w:eastAsiaTheme="minorEastAsia"/>
                <w:color w:val="000000" w:themeColor="text1"/>
                <w:szCs w:val="21"/>
              </w:rPr>
              <w:t>22</w:t>
            </w:r>
            <w:r>
              <w:rPr>
                <w:rFonts w:eastAsiaTheme="minorEastAsia"/>
                <w:color w:val="000000" w:themeColor="text1"/>
                <w:szCs w:val="21"/>
              </w:rPr>
              <w:t>开滦</w:t>
            </w:r>
            <w:r>
              <w:rPr>
                <w:rFonts w:eastAsiaTheme="minorEastAsia"/>
                <w:color w:val="000000" w:themeColor="text1"/>
                <w:szCs w:val="21"/>
              </w:rPr>
              <w:t>MTN001</w:t>
            </w:r>
          </w:p>
        </w:tc>
        <w:tc>
          <w:tcPr>
            <w:tcW w:w="1503" w:type="dxa"/>
            <w:vAlign w:val="center"/>
          </w:tcPr>
          <w:p w:rsidR="00276AB4" w:rsidRDefault="00934943">
            <w:pPr>
              <w:jc w:val="right"/>
            </w:pPr>
            <w:r>
              <w:rPr>
                <w:rFonts w:eastAsiaTheme="minorEastAsia"/>
                <w:color w:val="000000" w:themeColor="text1"/>
                <w:szCs w:val="21"/>
              </w:rPr>
              <w:t>100,000</w:t>
            </w:r>
          </w:p>
        </w:tc>
        <w:tc>
          <w:tcPr>
            <w:tcW w:w="1503" w:type="dxa"/>
            <w:vAlign w:val="center"/>
          </w:tcPr>
          <w:p w:rsidR="00276AB4" w:rsidRDefault="00934943">
            <w:pPr>
              <w:jc w:val="right"/>
            </w:pPr>
            <w:r>
              <w:rPr>
                <w:rFonts w:eastAsiaTheme="minorEastAsia"/>
                <w:color w:val="000000" w:themeColor="text1"/>
                <w:szCs w:val="21"/>
              </w:rPr>
              <w:t>10,362,819.67</w:t>
            </w:r>
          </w:p>
        </w:tc>
        <w:tc>
          <w:tcPr>
            <w:tcW w:w="1503" w:type="dxa"/>
            <w:vAlign w:val="center"/>
          </w:tcPr>
          <w:p w:rsidR="00276AB4" w:rsidRDefault="00934943">
            <w:pPr>
              <w:jc w:val="right"/>
            </w:pPr>
            <w:r>
              <w:rPr>
                <w:rFonts w:eastAsiaTheme="minorEastAsia"/>
                <w:color w:val="000000" w:themeColor="text1"/>
                <w:szCs w:val="21"/>
              </w:rPr>
              <w:t>4.39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108.17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4,807,583.45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4,807,691.62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天滚动持</w:t>
            </w:r>
            <w:r w:rsidRPr="00B27A29">
              <w:rPr>
                <w:rFonts w:eastAsiaTheme="minorEastAsia"/>
                <w:color w:val="000000" w:themeColor="text1"/>
                <w:szCs w:val="21"/>
              </w:rPr>
              <w:lastRenderedPageBreak/>
              <w:t>有发起式短债债券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lastRenderedPageBreak/>
              <w:t>摩根月月盈</w:t>
            </w:r>
            <w:r w:rsidRPr="00B27A29">
              <w:rPr>
                <w:rFonts w:eastAsiaTheme="minorEastAsia"/>
                <w:color w:val="000000" w:themeColor="text1"/>
                <w:szCs w:val="21"/>
              </w:rPr>
              <w:t>30</w:t>
            </w:r>
            <w:r w:rsidRPr="00B27A29">
              <w:rPr>
                <w:rFonts w:eastAsiaTheme="minorEastAsia"/>
                <w:color w:val="000000" w:themeColor="text1"/>
                <w:szCs w:val="21"/>
              </w:rPr>
              <w:t>天滚动持</w:t>
            </w:r>
            <w:r w:rsidRPr="00B27A29">
              <w:rPr>
                <w:rFonts w:eastAsiaTheme="minorEastAsia"/>
                <w:color w:val="000000" w:themeColor="text1"/>
                <w:szCs w:val="21"/>
              </w:rPr>
              <w:lastRenderedPageBreak/>
              <w:t>有发起式短债债券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90,018,988.96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69,487,905.27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2,960,597.66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294,541,899.34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2,335,683.16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230,837,071.76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90,643,903.46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133,192,732.85</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80,004,490.00</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80,004,490.00</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35.74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b w:val="0"/>
          <w:color w:val="000000" w:themeColor="text1"/>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报告期末发起式基金发起资金持有份额情况</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157"/>
        <w:gridCol w:w="1314"/>
        <w:gridCol w:w="1065"/>
        <w:gridCol w:w="1458"/>
        <w:gridCol w:w="1495"/>
      </w:tblGrid>
      <w:tr w:rsidR="005E6DF3" w:rsidRPr="00B27A29">
        <w:trPr>
          <w:trHeight w:val="543"/>
        </w:trPr>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widowControl/>
              <w:jc w:val="center"/>
              <w:rPr>
                <w:rFonts w:eastAsiaTheme="minorEastAsia"/>
                <w:color w:val="000000" w:themeColor="text1"/>
                <w:szCs w:val="21"/>
              </w:rPr>
            </w:pPr>
            <w:r w:rsidRPr="00B27A29">
              <w:rPr>
                <w:rFonts w:eastAsiaTheme="minorEastAsia"/>
                <w:color w:val="000000" w:themeColor="text1"/>
                <w:szCs w:val="21"/>
              </w:rPr>
              <w:t>项目</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持有份额总数</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持有份额占基金总份额比例</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发起份额总数</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发起份额占基金总份额比例</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widowControl/>
              <w:jc w:val="center"/>
              <w:rPr>
                <w:rFonts w:eastAsiaTheme="minorEastAsia"/>
                <w:color w:val="000000" w:themeColor="text1"/>
                <w:szCs w:val="21"/>
              </w:rPr>
            </w:pPr>
            <w:r w:rsidRPr="00B27A29">
              <w:rPr>
                <w:rFonts w:eastAsiaTheme="minorEastAsia"/>
                <w:color w:val="000000" w:themeColor="text1"/>
                <w:szCs w:val="21"/>
              </w:rPr>
              <w:t>发起份额承诺持有期限</w:t>
            </w:r>
          </w:p>
        </w:tc>
      </w:tr>
      <w:tr w:rsidR="005E6DF3" w:rsidRPr="00B27A29">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基金管理人固有资金</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80,004,490.00</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35.74%</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10,000,499.00</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4.47%</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年</w:t>
            </w:r>
          </w:p>
        </w:tc>
      </w:tr>
      <w:tr w:rsidR="005E6DF3" w:rsidRPr="00B27A29">
        <w:trPr>
          <w:trHeight w:val="790"/>
        </w:trPr>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lastRenderedPageBreak/>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50,009.00</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0.02%</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基金管理人股东</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其他</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362,155.50</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0.16%</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合计</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80,416,654.50</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35.93%</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10,000,499.00</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4.47%</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年</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9.1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276AB4">
        <w:tc>
          <w:tcPr>
            <w:tcW w:w="993" w:type="dxa"/>
            <w:vMerge w:val="restart"/>
            <w:vAlign w:val="center"/>
          </w:tcPr>
          <w:p w:rsidR="00276AB4" w:rsidRDefault="00934943">
            <w:r>
              <w:rPr>
                <w:bCs/>
                <w:color w:val="000000"/>
                <w:kern w:val="0"/>
                <w:szCs w:val="21"/>
              </w:rPr>
              <w:t>机构</w:t>
            </w:r>
          </w:p>
        </w:tc>
        <w:tc>
          <w:tcPr>
            <w:tcW w:w="992" w:type="dxa"/>
            <w:vAlign w:val="center"/>
          </w:tcPr>
          <w:p w:rsidR="00276AB4" w:rsidRDefault="00934943">
            <w:pPr>
              <w:jc w:val="center"/>
            </w:pPr>
            <w:r>
              <w:rPr>
                <w:color w:val="000000"/>
                <w:kern w:val="0"/>
                <w:szCs w:val="21"/>
              </w:rPr>
              <w:t>1</w:t>
            </w:r>
          </w:p>
        </w:tc>
        <w:tc>
          <w:tcPr>
            <w:tcW w:w="1843" w:type="dxa"/>
            <w:vAlign w:val="center"/>
          </w:tcPr>
          <w:p w:rsidR="00276AB4" w:rsidRDefault="00934943">
            <w:pPr>
              <w:jc w:val="center"/>
            </w:pPr>
            <w:r>
              <w:rPr>
                <w:color w:val="000000"/>
                <w:kern w:val="0"/>
                <w:szCs w:val="21"/>
              </w:rPr>
              <w:t>20231001-20231231</w:t>
            </w:r>
          </w:p>
        </w:tc>
        <w:tc>
          <w:tcPr>
            <w:tcW w:w="851" w:type="dxa"/>
            <w:vAlign w:val="center"/>
          </w:tcPr>
          <w:p w:rsidR="00276AB4" w:rsidRDefault="00934943">
            <w:pPr>
              <w:jc w:val="center"/>
            </w:pPr>
            <w:r>
              <w:rPr>
                <w:color w:val="000000"/>
                <w:kern w:val="0"/>
                <w:szCs w:val="21"/>
              </w:rPr>
              <w:t>80,004,490.00</w:t>
            </w:r>
          </w:p>
        </w:tc>
        <w:tc>
          <w:tcPr>
            <w:tcW w:w="850" w:type="dxa"/>
            <w:vAlign w:val="center"/>
          </w:tcPr>
          <w:p w:rsidR="00276AB4" w:rsidRDefault="00934943">
            <w:pPr>
              <w:jc w:val="center"/>
            </w:pPr>
            <w:r>
              <w:rPr>
                <w:color w:val="000000"/>
                <w:kern w:val="0"/>
                <w:szCs w:val="21"/>
              </w:rPr>
              <w:t>0.00</w:t>
            </w:r>
          </w:p>
        </w:tc>
        <w:tc>
          <w:tcPr>
            <w:tcW w:w="1134" w:type="dxa"/>
            <w:vAlign w:val="center"/>
          </w:tcPr>
          <w:p w:rsidR="00276AB4" w:rsidRDefault="00934943">
            <w:pPr>
              <w:jc w:val="center"/>
            </w:pPr>
            <w:r>
              <w:rPr>
                <w:color w:val="000000"/>
                <w:kern w:val="0"/>
                <w:szCs w:val="21"/>
              </w:rPr>
              <w:t>0.00</w:t>
            </w:r>
          </w:p>
        </w:tc>
        <w:tc>
          <w:tcPr>
            <w:tcW w:w="1419" w:type="dxa"/>
            <w:vAlign w:val="center"/>
          </w:tcPr>
          <w:p w:rsidR="00276AB4" w:rsidRDefault="00934943">
            <w:pPr>
              <w:jc w:val="center"/>
            </w:pPr>
            <w:r>
              <w:rPr>
                <w:color w:val="000000"/>
                <w:kern w:val="0"/>
                <w:szCs w:val="21"/>
              </w:rPr>
              <w:t>80,004,490.00</w:t>
            </w:r>
          </w:p>
        </w:tc>
        <w:tc>
          <w:tcPr>
            <w:tcW w:w="1130" w:type="dxa"/>
            <w:vAlign w:val="center"/>
          </w:tcPr>
          <w:p w:rsidR="00276AB4" w:rsidRDefault="00934943">
            <w:pPr>
              <w:jc w:val="center"/>
            </w:pPr>
            <w:r>
              <w:rPr>
                <w:color w:val="000000"/>
                <w:kern w:val="0"/>
                <w:szCs w:val="21"/>
              </w:rPr>
              <w:t>35.74%</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§10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10.1</w:t>
      </w:r>
      <w:r w:rsidRPr="00B27A29">
        <w:rPr>
          <w:rFonts w:eastAsiaTheme="minorEastAsia"/>
          <w:b/>
          <w:bCs/>
          <w:color w:val="000000" w:themeColor="text1"/>
          <w:kern w:val="0"/>
          <w:szCs w:val="21"/>
        </w:rPr>
        <w:t>备查文件目录</w:t>
      </w:r>
    </w:p>
    <w:p w:rsidR="00276AB4" w:rsidRDefault="0093494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276AB4" w:rsidRDefault="0093494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摩根月月盈</w:t>
      </w:r>
      <w:r>
        <w:rPr>
          <w:rFonts w:eastAsiaTheme="minorEastAsia"/>
          <w:color w:val="000000" w:themeColor="text1"/>
          <w:szCs w:val="21"/>
        </w:rPr>
        <w:t>30</w:t>
      </w:r>
      <w:r>
        <w:rPr>
          <w:rFonts w:eastAsiaTheme="minorEastAsia"/>
          <w:color w:val="000000" w:themeColor="text1"/>
          <w:szCs w:val="21"/>
        </w:rPr>
        <w:t>天滚动持有发起式短债债券型证券投资基金基金合同</w:t>
      </w:r>
    </w:p>
    <w:p w:rsidR="00276AB4" w:rsidRDefault="0093494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摩根月月盈</w:t>
      </w:r>
      <w:r>
        <w:rPr>
          <w:rFonts w:eastAsiaTheme="minorEastAsia"/>
          <w:color w:val="000000" w:themeColor="text1"/>
          <w:szCs w:val="21"/>
        </w:rPr>
        <w:t>30</w:t>
      </w:r>
      <w:r>
        <w:rPr>
          <w:rFonts w:eastAsiaTheme="minorEastAsia"/>
          <w:color w:val="000000" w:themeColor="text1"/>
          <w:szCs w:val="21"/>
        </w:rPr>
        <w:t>天滚动持有发起式短债债券型证券投资基金托管协议</w:t>
      </w:r>
    </w:p>
    <w:p w:rsidR="00276AB4" w:rsidRDefault="0093494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276AB4" w:rsidRDefault="0093494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276AB4" w:rsidRDefault="0093494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276AB4" w:rsidRDefault="0093494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10.2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10.3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3494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34943">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934943">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摩根月月盈</w:t>
    </w:r>
    <w:r>
      <w:t>30</w:t>
    </w:r>
    <w:r>
      <w:t>天滚动持有发起式短债债券型证券投资基金</w:t>
    </w:r>
    <w:r>
      <w:t>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76AB4"/>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4943"/>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6A5204-B02B-4470-9220-91D8F344A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1165</Words>
  <Characters>6643</Characters>
  <Application>Microsoft Office Word</Application>
  <DocSecurity>0</DocSecurity>
  <Lines>55</Lines>
  <Paragraphs>15</Paragraphs>
  <ScaleCrop>false</ScaleCrop>
  <Company>TRT. Ltd. Co.</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220</cp:revision>
  <cp:lastPrinted>2007-07-19T00:46:00Z</cp:lastPrinted>
  <dcterms:created xsi:type="dcterms:W3CDTF">2013-06-21T06:56:00Z</dcterms:created>
  <dcterms:modified xsi:type="dcterms:W3CDTF">2024-01-19T05:24:00Z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