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2F2A81" w14:textId="77777777" w:rsidR="001250E4" w:rsidRDefault="00BC02DF">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D7E63D0" w14:textId="77777777" w:rsidR="001250E4" w:rsidRDefault="00BC02DF">
      <w:pPr>
        <w:spacing w:line="360" w:lineRule="auto"/>
        <w:rPr>
          <w:rFonts w:ascii="宋体" w:hAnsi="宋体"/>
          <w:sz w:val="48"/>
        </w:rPr>
      </w:pPr>
      <w:r>
        <w:rPr>
          <w:rFonts w:ascii="宋体" w:hAnsi="宋体" w:hint="eastAsia"/>
          <w:sz w:val="48"/>
        </w:rPr>
        <w:t xml:space="preserve">　 </w:t>
      </w:r>
    </w:p>
    <w:p w14:paraId="24C8114F" w14:textId="77777777" w:rsidR="001250E4" w:rsidRDefault="00BC02DF">
      <w:pPr>
        <w:spacing w:line="360" w:lineRule="auto"/>
        <w:jc w:val="center"/>
      </w:pPr>
      <w:r>
        <w:rPr>
          <w:rFonts w:ascii="宋体" w:hAnsi="宋体" w:hint="eastAsia"/>
          <w:b/>
          <w:bCs/>
          <w:color w:val="000000" w:themeColor="text1"/>
          <w:sz w:val="48"/>
          <w:szCs w:val="30"/>
        </w:rPr>
        <w:t>摩根月月</w:t>
      </w:r>
      <w:proofErr w:type="gramStart"/>
      <w:r>
        <w:rPr>
          <w:rFonts w:ascii="宋体" w:hAnsi="宋体" w:hint="eastAsia"/>
          <w:b/>
          <w:bCs/>
          <w:color w:val="000000" w:themeColor="text1"/>
          <w:sz w:val="48"/>
          <w:szCs w:val="30"/>
        </w:rPr>
        <w:t>盈</w:t>
      </w:r>
      <w:proofErr w:type="gramEnd"/>
      <w:r>
        <w:rPr>
          <w:rFonts w:ascii="宋体" w:hAnsi="宋体" w:hint="eastAsia"/>
          <w:b/>
          <w:bCs/>
          <w:color w:val="000000" w:themeColor="text1"/>
          <w:sz w:val="48"/>
          <w:szCs w:val="30"/>
        </w:rPr>
        <w:t>30天滚动持有发起式短债债券型证券投资基金</w:t>
      </w:r>
      <w:r>
        <w:rPr>
          <w:rFonts w:ascii="宋体" w:hAnsi="宋体" w:hint="eastAsia"/>
          <w:b/>
          <w:bCs/>
          <w:color w:val="000000" w:themeColor="text1"/>
          <w:sz w:val="48"/>
          <w:szCs w:val="30"/>
        </w:rPr>
        <w:br/>
        <w:t>2025年第1季度报告</w:t>
      </w:r>
    </w:p>
    <w:p w14:paraId="2A4CC929"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5ECDEBFB" w14:textId="77777777" w:rsidR="001250E4" w:rsidRDefault="00BC02DF">
      <w:pPr>
        <w:spacing w:line="360" w:lineRule="auto"/>
        <w:jc w:val="center"/>
      </w:pPr>
      <w:r>
        <w:rPr>
          <w:rFonts w:ascii="宋体" w:hAnsi="宋体" w:hint="eastAsia"/>
          <w:b/>
          <w:bCs/>
          <w:sz w:val="28"/>
          <w:szCs w:val="30"/>
        </w:rPr>
        <w:t>2025年3月31日</w:t>
      </w:r>
    </w:p>
    <w:p w14:paraId="1CE2DDF8"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466A2825"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7192DDFE"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2A5B4F36" w14:textId="77777777" w:rsidR="001250E4" w:rsidRDefault="00BC02DF">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0BFAA0DD"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28F9F463"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182132FD"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4CADD027"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43174381"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6E8595CF"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15D12043" w14:textId="77777777" w:rsidR="001250E4" w:rsidRDefault="00BC02DF">
      <w:pPr>
        <w:spacing w:line="360" w:lineRule="auto"/>
        <w:jc w:val="center"/>
        <w:rPr>
          <w:rFonts w:ascii="宋体" w:hAnsi="宋体"/>
          <w:sz w:val="28"/>
          <w:szCs w:val="30"/>
        </w:rPr>
      </w:pPr>
      <w:r>
        <w:rPr>
          <w:rFonts w:ascii="宋体" w:hAnsi="宋体" w:hint="eastAsia"/>
          <w:sz w:val="28"/>
          <w:szCs w:val="30"/>
        </w:rPr>
        <w:t xml:space="preserve">　 </w:t>
      </w:r>
    </w:p>
    <w:p w14:paraId="12CF59C6" w14:textId="77777777" w:rsidR="001250E4" w:rsidRDefault="00BC02DF">
      <w:pPr>
        <w:spacing w:line="360" w:lineRule="auto"/>
        <w:ind w:firstLineChars="800" w:firstLine="2249"/>
        <w:jc w:val="left"/>
      </w:pPr>
      <w:r>
        <w:rPr>
          <w:rFonts w:ascii="宋体" w:hAnsi="宋体" w:hint="eastAsia"/>
          <w:b/>
          <w:bCs/>
          <w:sz w:val="28"/>
          <w:szCs w:val="30"/>
        </w:rPr>
        <w:t>基金管理人：摩根基金管理（中国）有限公司</w:t>
      </w:r>
    </w:p>
    <w:p w14:paraId="37B3B395" w14:textId="77777777" w:rsidR="001250E4" w:rsidRDefault="00BC02DF">
      <w:pPr>
        <w:spacing w:line="360" w:lineRule="auto"/>
        <w:ind w:firstLineChars="800" w:firstLine="2249"/>
        <w:jc w:val="left"/>
      </w:pPr>
      <w:r>
        <w:rPr>
          <w:rFonts w:ascii="宋体" w:hAnsi="宋体" w:hint="eastAsia"/>
          <w:b/>
          <w:bCs/>
          <w:sz w:val="28"/>
          <w:szCs w:val="30"/>
        </w:rPr>
        <w:t>基金托管人：兴业银行股份有限公司</w:t>
      </w:r>
    </w:p>
    <w:p w14:paraId="03FD2CE1" w14:textId="77777777" w:rsidR="001250E4" w:rsidRDefault="00BC02DF">
      <w:pPr>
        <w:spacing w:line="360" w:lineRule="auto"/>
        <w:ind w:firstLineChars="800" w:firstLine="2249"/>
        <w:jc w:val="left"/>
      </w:pPr>
      <w:r>
        <w:rPr>
          <w:rFonts w:ascii="宋体" w:hAnsi="宋体" w:hint="eastAsia"/>
          <w:b/>
          <w:bCs/>
          <w:sz w:val="28"/>
          <w:szCs w:val="30"/>
        </w:rPr>
        <w:t>报告送出日期：2025年4月22日</w:t>
      </w:r>
    </w:p>
    <w:p w14:paraId="22AF6DBC" w14:textId="77777777" w:rsidR="001250E4" w:rsidRDefault="00BC02DF">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F118F67" w14:textId="77777777" w:rsidR="001250E4" w:rsidRDefault="00BC02DF">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基金托管人兴业银行股份有限公司根据本基金合同规定，于2025年4月21日复核了本报告中的财务指标、净值表现和投资组合报告等内容，保证复核内容不存在虚假记载、误导性陈述或者重大遗漏。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1FB72E8C" w14:textId="77777777" w:rsidR="001250E4" w:rsidRDefault="00BC02DF">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1250E4" w14:paraId="02ADA3C9" w14:textId="77777777">
        <w:trPr>
          <w:divId w:val="162839297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51817950" w14:textId="77777777" w:rsidR="001250E4" w:rsidRDefault="00BC02DF">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17E4B3" w14:textId="77777777" w:rsidR="001250E4" w:rsidRDefault="00BC02DF">
            <w:pPr>
              <w:jc w:val="left"/>
            </w:pPr>
            <w:r>
              <w:rPr>
                <w:rFonts w:ascii="宋体" w:hAnsi="宋体" w:hint="eastAsia"/>
                <w:szCs w:val="24"/>
                <w:lang w:eastAsia="zh-Hans"/>
              </w:rPr>
              <w:t>摩根月月盈30天滚动持有发起式短债债券</w:t>
            </w:r>
            <w:r>
              <w:rPr>
                <w:rFonts w:ascii="宋体" w:hAnsi="宋体" w:hint="eastAsia"/>
                <w:lang w:eastAsia="zh-Hans"/>
              </w:rPr>
              <w:t xml:space="preserve"> </w:t>
            </w:r>
          </w:p>
        </w:tc>
      </w:tr>
      <w:tr w:rsidR="001250E4" w14:paraId="7E68AF51"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711A21" w14:textId="77777777" w:rsidR="001250E4" w:rsidRDefault="00BC02DF">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04421A" w14:textId="77777777" w:rsidR="001250E4" w:rsidRDefault="00BC02DF">
            <w:pPr>
              <w:jc w:val="left"/>
            </w:pPr>
            <w:r>
              <w:rPr>
                <w:rFonts w:ascii="宋体" w:hAnsi="宋体" w:hint="eastAsia"/>
                <w:lang w:eastAsia="zh-Hans"/>
              </w:rPr>
              <w:t>014297</w:t>
            </w:r>
          </w:p>
        </w:tc>
      </w:tr>
      <w:tr w:rsidR="001250E4" w14:paraId="0B8216EF"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1AA865" w14:textId="77777777" w:rsidR="001250E4" w:rsidRDefault="00BC02DF">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BAE8CF" w14:textId="77777777" w:rsidR="001250E4" w:rsidRDefault="00BC02DF">
            <w:pPr>
              <w:jc w:val="left"/>
            </w:pPr>
            <w:r>
              <w:rPr>
                <w:rFonts w:ascii="宋体" w:hAnsi="宋体" w:hint="eastAsia"/>
                <w:lang w:eastAsia="zh-Hans"/>
              </w:rPr>
              <w:t>契约型开放式</w:t>
            </w:r>
          </w:p>
        </w:tc>
      </w:tr>
      <w:tr w:rsidR="001250E4" w14:paraId="1E5E7334"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B6781D" w14:textId="77777777" w:rsidR="001250E4" w:rsidRDefault="00BC02DF">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2AA73C" w14:textId="77777777" w:rsidR="001250E4" w:rsidRDefault="00BC02DF">
            <w:pPr>
              <w:jc w:val="left"/>
            </w:pPr>
            <w:r>
              <w:rPr>
                <w:rFonts w:ascii="宋体" w:hAnsi="宋体" w:hint="eastAsia"/>
                <w:lang w:eastAsia="zh-Hans"/>
              </w:rPr>
              <w:t>2021年11月30日</w:t>
            </w:r>
          </w:p>
        </w:tc>
      </w:tr>
      <w:tr w:rsidR="001250E4" w14:paraId="6D059703"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765388" w14:textId="77777777" w:rsidR="001250E4" w:rsidRDefault="00BC02DF">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6F4060" w14:textId="77777777" w:rsidR="001250E4" w:rsidRDefault="00BC02DF">
            <w:pPr>
              <w:jc w:val="left"/>
            </w:pPr>
            <w:r>
              <w:rPr>
                <w:rFonts w:ascii="宋体" w:hAnsi="宋体" w:hint="eastAsia"/>
                <w:lang w:eastAsia="zh-Hans"/>
              </w:rPr>
              <w:t>207,867,540.21</w:t>
            </w:r>
            <w:r>
              <w:rPr>
                <w:rFonts w:hint="eastAsia"/>
              </w:rPr>
              <w:t>份</w:t>
            </w:r>
            <w:r>
              <w:rPr>
                <w:rFonts w:ascii="宋体" w:hAnsi="宋体" w:hint="eastAsia"/>
                <w:lang w:eastAsia="zh-Hans"/>
              </w:rPr>
              <w:t xml:space="preserve"> </w:t>
            </w:r>
          </w:p>
        </w:tc>
      </w:tr>
      <w:tr w:rsidR="001250E4" w14:paraId="25317A38"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7F3CC3" w14:textId="77777777" w:rsidR="001250E4" w:rsidRDefault="00BC02DF">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4AC341" w14:textId="77777777" w:rsidR="001250E4" w:rsidRDefault="00BC02DF">
            <w:pPr>
              <w:jc w:val="left"/>
            </w:pPr>
            <w:r>
              <w:rPr>
                <w:rFonts w:ascii="宋体" w:hAnsi="宋体" w:hint="eastAsia"/>
                <w:lang w:eastAsia="zh-Hans"/>
              </w:rPr>
              <w:t>本基金在控制风险和保持较高流动性的前提下，追求基金资产的稳健增值。</w:t>
            </w:r>
          </w:p>
        </w:tc>
      </w:tr>
      <w:tr w:rsidR="001250E4" w14:paraId="2DD833DA"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2A7581" w14:textId="77777777" w:rsidR="001250E4" w:rsidRDefault="00BC02DF">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EADAC9" w14:textId="77777777" w:rsidR="001250E4" w:rsidRDefault="00BC02DF">
            <w:pPr>
              <w:jc w:val="left"/>
            </w:pPr>
            <w:r>
              <w:rPr>
                <w:rFonts w:ascii="宋体" w:hAnsi="宋体" w:hint="eastAsia"/>
                <w:lang w:eastAsia="zh-Hans"/>
              </w:rPr>
              <w:t>1、债券类属配置策略</w:t>
            </w:r>
            <w:r>
              <w:rPr>
                <w:rFonts w:ascii="宋体" w:hAnsi="宋体" w:hint="eastAsia"/>
                <w:lang w:eastAsia="zh-Hans"/>
              </w:rPr>
              <w:b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2、久期管理策略</w:t>
            </w:r>
            <w:r>
              <w:rPr>
                <w:rFonts w:ascii="宋体" w:hAnsi="宋体" w:hint="eastAsia"/>
                <w:lang w:eastAsia="zh-Hans"/>
              </w:rPr>
              <w:b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r>
              <w:rPr>
                <w:rFonts w:ascii="宋体" w:hAnsi="宋体" w:hint="eastAsia"/>
                <w:lang w:eastAsia="zh-Hans"/>
              </w:rPr>
              <w:br/>
              <w:t>3、收益率曲线策略</w:t>
            </w:r>
            <w:r>
              <w:rPr>
                <w:rFonts w:ascii="宋体" w:hAnsi="宋体" w:hint="eastAsia"/>
                <w:lang w:eastAsia="zh-Hans"/>
              </w:rPr>
              <w:br/>
              <w:t>本基金资产组合中的长、中、短期债券主要根据收益率曲线形状的变化进行合理配置。本基金在确定固定收益资产组合平均久期的基础上，将结合收益率曲线</w:t>
            </w:r>
            <w:r>
              <w:rPr>
                <w:rFonts w:ascii="宋体" w:hAnsi="宋体" w:hint="eastAsia"/>
                <w:lang w:eastAsia="zh-Hans"/>
              </w:rPr>
              <w:lastRenderedPageBreak/>
              <w:t>变化的预测，适时采用跟踪收益率曲线的骑乘策略或者基于收益率曲线变化的子弹、杠铃及梯形策略构造组合，并进行动态调整。</w:t>
            </w:r>
            <w:r>
              <w:rPr>
                <w:rFonts w:ascii="宋体" w:hAnsi="宋体" w:hint="eastAsia"/>
                <w:lang w:eastAsia="zh-Hans"/>
              </w:rPr>
              <w:br/>
              <w:t>4、信用策略</w:t>
            </w:r>
            <w:r>
              <w:rPr>
                <w:rFonts w:ascii="宋体" w:hAnsi="宋体" w:hint="eastAsia"/>
                <w:lang w:eastAsia="zh-Hans"/>
              </w:rPr>
              <w:b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r>
              <w:rPr>
                <w:rFonts w:ascii="宋体" w:hAnsi="宋体" w:hint="eastAsia"/>
                <w:lang w:eastAsia="zh-Hans"/>
              </w:rPr>
              <w:br/>
              <w:t>5、其他投资策略：包括回购策略、资产支持证券投资策略、证券公司短期公司债券投资策略、国债期货投资策略</w:t>
            </w:r>
          </w:p>
        </w:tc>
      </w:tr>
      <w:tr w:rsidR="001250E4" w14:paraId="4BFB8A3B"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49FC13" w14:textId="77777777" w:rsidR="001250E4" w:rsidRDefault="00BC02DF">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58427C" w14:textId="77777777" w:rsidR="001250E4" w:rsidRDefault="00BC02DF">
            <w:pPr>
              <w:jc w:val="left"/>
            </w:pPr>
            <w:r>
              <w:rPr>
                <w:rFonts w:ascii="宋体" w:hAnsi="宋体" w:hint="eastAsia"/>
                <w:lang w:eastAsia="zh-Hans"/>
              </w:rPr>
              <w:t>中债综合财富(1年以下)指数收益率*80%+一年期定期存款基准利率(税后)*20%</w:t>
            </w:r>
          </w:p>
        </w:tc>
      </w:tr>
      <w:tr w:rsidR="001250E4" w14:paraId="0EC80A45"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F2C497" w14:textId="77777777" w:rsidR="001250E4" w:rsidRDefault="00BC02DF">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6C8F72" w14:textId="77777777" w:rsidR="001250E4" w:rsidRDefault="00BC02DF">
            <w:pPr>
              <w:jc w:val="left"/>
            </w:pPr>
            <w:r>
              <w:rPr>
                <w:rFonts w:ascii="宋体" w:hAnsi="宋体" w:hint="eastAsia"/>
                <w:lang w:eastAsia="zh-Hans"/>
              </w:rPr>
              <w:t>本基金为债券型基金，其预期风险与预期收益高于货币市场基金，低于混合型基金和股票型基金。</w:t>
            </w:r>
          </w:p>
        </w:tc>
      </w:tr>
      <w:tr w:rsidR="001250E4" w14:paraId="1FE0250A"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3EA44D" w14:textId="77777777" w:rsidR="001250E4" w:rsidRDefault="00BC02DF">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31F065" w14:textId="77777777" w:rsidR="001250E4" w:rsidRDefault="00BC02DF">
            <w:pPr>
              <w:jc w:val="left"/>
            </w:pPr>
            <w:r>
              <w:rPr>
                <w:rFonts w:ascii="宋体" w:hAnsi="宋体" w:hint="eastAsia"/>
                <w:lang w:eastAsia="zh-Hans"/>
              </w:rPr>
              <w:t>摩根基金管理（中国）有限公司</w:t>
            </w:r>
          </w:p>
        </w:tc>
      </w:tr>
      <w:tr w:rsidR="001250E4" w14:paraId="62A1060E" w14:textId="77777777">
        <w:trPr>
          <w:divId w:val="16283929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F9BC02" w14:textId="77777777" w:rsidR="001250E4" w:rsidRDefault="00BC02DF">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AE8E97" w14:textId="77777777" w:rsidR="001250E4" w:rsidRDefault="00BC02DF">
            <w:pPr>
              <w:jc w:val="left"/>
            </w:pPr>
            <w:r>
              <w:rPr>
                <w:rFonts w:ascii="宋体" w:hAnsi="宋体" w:hint="eastAsia"/>
                <w:lang w:eastAsia="zh-Hans"/>
              </w:rPr>
              <w:t>兴业银行股份有限公司</w:t>
            </w:r>
          </w:p>
        </w:tc>
      </w:tr>
      <w:tr w:rsidR="001250E4" w14:paraId="659317C5" w14:textId="77777777">
        <w:trPr>
          <w:divId w:val="162839297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7220B3" w14:textId="77777777" w:rsidR="001250E4" w:rsidRDefault="00BC02DF">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D5628" w14:textId="77777777" w:rsidR="001250E4" w:rsidRDefault="00BC02DF">
            <w:pPr>
              <w:jc w:val="center"/>
            </w:pPr>
            <w:r>
              <w:rPr>
                <w:rFonts w:ascii="宋体" w:hAnsi="宋体" w:hint="eastAsia"/>
                <w:lang w:eastAsia="zh-Hans"/>
              </w:rPr>
              <w:t>摩根月月盈30天滚动持有发起式短债债券A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BF2248" w14:textId="77777777" w:rsidR="001250E4" w:rsidRDefault="00BC02DF">
            <w:pPr>
              <w:jc w:val="center"/>
            </w:pPr>
            <w:r>
              <w:rPr>
                <w:rFonts w:ascii="宋体" w:hAnsi="宋体" w:hint="eastAsia"/>
                <w:lang w:eastAsia="zh-Hans"/>
              </w:rPr>
              <w:t>摩根月月盈30天滚动持有发起式短债债券C</w:t>
            </w:r>
            <w:r>
              <w:rPr>
                <w:rFonts w:ascii="宋体" w:hAnsi="宋体" w:hint="eastAsia"/>
                <w:kern w:val="0"/>
                <w:sz w:val="20"/>
                <w:lang w:eastAsia="zh-Hans"/>
              </w:rPr>
              <w:t xml:space="preserve"> </w:t>
            </w:r>
          </w:p>
        </w:tc>
      </w:tr>
      <w:tr w:rsidR="001250E4" w14:paraId="4108ABD1" w14:textId="77777777">
        <w:trPr>
          <w:divId w:val="162839297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03C4D2" w14:textId="77777777" w:rsidR="001250E4" w:rsidRDefault="00BC02DF">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2877A" w14:textId="77777777" w:rsidR="001250E4" w:rsidRDefault="00BC02DF">
            <w:pPr>
              <w:jc w:val="center"/>
            </w:pPr>
            <w:r>
              <w:rPr>
                <w:rFonts w:ascii="宋体" w:hAnsi="宋体" w:hint="eastAsia"/>
                <w:lang w:eastAsia="zh-Hans"/>
              </w:rPr>
              <w:t>014297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42F55" w14:textId="77777777" w:rsidR="001250E4" w:rsidRDefault="00BC02DF">
            <w:pPr>
              <w:jc w:val="center"/>
            </w:pPr>
            <w:r>
              <w:rPr>
                <w:rFonts w:ascii="宋体" w:hAnsi="宋体" w:hint="eastAsia"/>
                <w:lang w:eastAsia="zh-Hans"/>
              </w:rPr>
              <w:t>014298</w:t>
            </w:r>
            <w:r>
              <w:rPr>
                <w:rFonts w:ascii="宋体" w:hAnsi="宋体" w:hint="eastAsia"/>
                <w:kern w:val="0"/>
                <w:sz w:val="20"/>
                <w:lang w:eastAsia="zh-Hans"/>
              </w:rPr>
              <w:t xml:space="preserve"> </w:t>
            </w:r>
          </w:p>
        </w:tc>
      </w:tr>
      <w:bookmarkEnd w:id="33"/>
      <w:bookmarkEnd w:id="32"/>
      <w:tr w:rsidR="001250E4" w14:paraId="41477440" w14:textId="77777777">
        <w:trPr>
          <w:divId w:val="162839297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B445E6" w14:textId="77777777" w:rsidR="001250E4" w:rsidRDefault="00BC02DF">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EA3B49" w14:textId="77777777" w:rsidR="001250E4" w:rsidRDefault="00BC02DF">
            <w:pPr>
              <w:jc w:val="center"/>
            </w:pPr>
            <w:r>
              <w:rPr>
                <w:rFonts w:ascii="宋体" w:hAnsi="宋体" w:hint="eastAsia"/>
                <w:lang w:eastAsia="zh-Hans"/>
              </w:rPr>
              <w:t>20,988,837.73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F111DF" w14:textId="77777777" w:rsidR="001250E4" w:rsidRDefault="00BC02DF">
            <w:pPr>
              <w:jc w:val="center"/>
            </w:pPr>
            <w:r>
              <w:rPr>
                <w:rFonts w:ascii="宋体" w:hAnsi="宋体" w:hint="eastAsia"/>
                <w:lang w:eastAsia="zh-Hans"/>
              </w:rPr>
              <w:t>186,878,702.48</w:t>
            </w:r>
            <w:r>
              <w:rPr>
                <w:rFonts w:hint="eastAsia"/>
              </w:rPr>
              <w:t>份</w:t>
            </w:r>
            <w:r>
              <w:rPr>
                <w:rFonts w:ascii="宋体" w:hAnsi="宋体" w:hint="eastAsia"/>
                <w:lang w:eastAsia="zh-Hans"/>
              </w:rPr>
              <w:t xml:space="preserve"> </w:t>
            </w:r>
          </w:p>
        </w:tc>
      </w:tr>
    </w:tbl>
    <w:p w14:paraId="6D4385BA" w14:textId="77777777" w:rsidR="001250E4" w:rsidRDefault="00BC02DF">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526E1F8A" w14:textId="77777777" w:rsidR="001250E4" w:rsidRDefault="00BC02DF">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65BCCB6B" w14:textId="77777777" w:rsidR="001250E4" w:rsidRDefault="00BC02DF">
      <w:pPr>
        <w:jc w:val="right"/>
        <w:divId w:val="25501930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3360"/>
        <w:gridCol w:w="3387"/>
      </w:tblGrid>
      <w:tr w:rsidR="001250E4" w14:paraId="5C749BAE" w14:textId="77777777">
        <w:trPr>
          <w:divId w:val="25501930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6D4C35B" w14:textId="77777777" w:rsidR="001250E4" w:rsidRDefault="00BC02DF">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B573AB8" w14:textId="77777777" w:rsidR="001250E4" w:rsidRDefault="00BC02DF">
            <w:pPr>
              <w:pStyle w:val="a5"/>
              <w:jc w:val="center"/>
            </w:pPr>
            <w:r>
              <w:rPr>
                <w:rFonts w:hint="eastAsia"/>
                <w:kern w:val="2"/>
                <w:sz w:val="21"/>
                <w:szCs w:val="24"/>
                <w:lang w:eastAsia="zh-Hans"/>
              </w:rPr>
              <w:t xml:space="preserve">报告期（2025年1月1日-2025年3月31日） </w:t>
            </w:r>
          </w:p>
        </w:tc>
      </w:tr>
      <w:tr w:rsidR="001250E4" w14:paraId="1B866448" w14:textId="77777777">
        <w:trPr>
          <w:divId w:val="25501930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53F5A" w14:textId="77777777" w:rsidR="001250E4" w:rsidRDefault="001250E4">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2DC0AB5" w14:textId="77777777" w:rsidR="001250E4" w:rsidRDefault="00BC02DF">
            <w:pPr>
              <w:jc w:val="center"/>
            </w:pPr>
            <w:r>
              <w:rPr>
                <w:rFonts w:ascii="宋体" w:hAnsi="宋体" w:hint="eastAsia"/>
                <w:szCs w:val="24"/>
                <w:lang w:eastAsia="zh-Hans"/>
              </w:rPr>
              <w:t>摩根月月盈30天滚动持有发起式短债债券A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E937F46" w14:textId="77777777" w:rsidR="001250E4" w:rsidRDefault="00BC02DF">
            <w:pPr>
              <w:jc w:val="center"/>
            </w:pPr>
            <w:r>
              <w:rPr>
                <w:rFonts w:ascii="宋体" w:hAnsi="宋体" w:hint="eastAsia"/>
                <w:szCs w:val="24"/>
                <w:lang w:eastAsia="zh-Hans"/>
              </w:rPr>
              <w:t>摩根月月盈30天滚动持有发起式短债债券C</w:t>
            </w:r>
          </w:p>
        </w:tc>
      </w:tr>
      <w:tr w:rsidR="001250E4" w14:paraId="7E08F943" w14:textId="77777777">
        <w:trPr>
          <w:divId w:val="2550193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C1D0B3" w14:textId="77777777" w:rsidR="001250E4" w:rsidRDefault="00BC02DF">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F701723" w14:textId="77777777" w:rsidR="001250E4" w:rsidRDefault="00BC02DF">
            <w:pPr>
              <w:jc w:val="right"/>
            </w:pPr>
            <w:r>
              <w:rPr>
                <w:rFonts w:ascii="宋体" w:hAnsi="宋体" w:hint="eastAsia"/>
                <w:szCs w:val="24"/>
                <w:lang w:eastAsia="zh-Hans"/>
              </w:rPr>
              <w:t>137,020.20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34936F" w14:textId="77777777" w:rsidR="001250E4" w:rsidRDefault="00BC02DF">
            <w:pPr>
              <w:jc w:val="right"/>
            </w:pPr>
            <w:r>
              <w:rPr>
                <w:rFonts w:ascii="宋体" w:hAnsi="宋体" w:hint="eastAsia"/>
                <w:szCs w:val="24"/>
                <w:lang w:eastAsia="zh-Hans"/>
              </w:rPr>
              <w:t>3,547,864.27</w:t>
            </w:r>
          </w:p>
        </w:tc>
      </w:tr>
      <w:tr w:rsidR="001250E4" w14:paraId="14DA41BC" w14:textId="77777777">
        <w:trPr>
          <w:divId w:val="2550193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4F8DC7" w14:textId="77777777" w:rsidR="001250E4" w:rsidRDefault="00BC02DF">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FEF0AC" w14:textId="77777777" w:rsidR="001250E4" w:rsidRDefault="00BC02DF">
            <w:pPr>
              <w:jc w:val="right"/>
            </w:pPr>
            <w:r>
              <w:rPr>
                <w:rFonts w:ascii="宋体" w:hAnsi="宋体" w:hint="eastAsia"/>
                <w:szCs w:val="24"/>
                <w:lang w:eastAsia="zh-Hans"/>
              </w:rPr>
              <w:t>70,793.27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63C71C" w14:textId="77777777" w:rsidR="001250E4" w:rsidRDefault="00BC02DF">
            <w:pPr>
              <w:jc w:val="right"/>
            </w:pPr>
            <w:r>
              <w:rPr>
                <w:rFonts w:ascii="宋体" w:hAnsi="宋体" w:hint="eastAsia"/>
                <w:szCs w:val="24"/>
                <w:lang w:eastAsia="zh-Hans"/>
              </w:rPr>
              <w:t>461,905.02</w:t>
            </w:r>
          </w:p>
        </w:tc>
      </w:tr>
      <w:tr w:rsidR="001250E4" w14:paraId="4F08A05A" w14:textId="77777777">
        <w:trPr>
          <w:divId w:val="2550193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418847E" w14:textId="77777777" w:rsidR="001250E4" w:rsidRDefault="00BC02DF">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9F9C49" w14:textId="77777777" w:rsidR="001250E4" w:rsidRDefault="00BC02DF">
            <w:pPr>
              <w:jc w:val="right"/>
            </w:pPr>
            <w:r>
              <w:rPr>
                <w:rFonts w:ascii="宋体" w:hAnsi="宋体" w:hint="eastAsia"/>
                <w:szCs w:val="24"/>
                <w:lang w:eastAsia="zh-Hans"/>
              </w:rPr>
              <w:t>0.0027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3B4D14" w14:textId="77777777" w:rsidR="001250E4" w:rsidRDefault="00BC02DF">
            <w:pPr>
              <w:jc w:val="right"/>
            </w:pPr>
            <w:r>
              <w:rPr>
                <w:rFonts w:ascii="宋体" w:hAnsi="宋体" w:hint="eastAsia"/>
                <w:szCs w:val="24"/>
                <w:lang w:eastAsia="zh-Hans"/>
              </w:rPr>
              <w:t>0.0009</w:t>
            </w:r>
          </w:p>
        </w:tc>
      </w:tr>
      <w:tr w:rsidR="001250E4" w14:paraId="5AC216BA" w14:textId="77777777">
        <w:trPr>
          <w:divId w:val="2550193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8FC7D5B" w14:textId="77777777" w:rsidR="001250E4" w:rsidRDefault="00BC02DF">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961CBAD" w14:textId="77777777" w:rsidR="001250E4" w:rsidRDefault="00BC02DF">
            <w:pPr>
              <w:jc w:val="right"/>
            </w:pPr>
            <w:r>
              <w:rPr>
                <w:rFonts w:ascii="宋体" w:hAnsi="宋体" w:hint="eastAsia"/>
                <w:szCs w:val="24"/>
                <w:lang w:eastAsia="zh-Hans"/>
              </w:rPr>
              <w:t>22,959,008.90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7CF677E" w14:textId="77777777" w:rsidR="001250E4" w:rsidRDefault="00BC02DF">
            <w:pPr>
              <w:jc w:val="right"/>
            </w:pPr>
            <w:r>
              <w:rPr>
                <w:rFonts w:ascii="宋体" w:hAnsi="宋体" w:hint="eastAsia"/>
                <w:szCs w:val="24"/>
                <w:lang w:eastAsia="zh-Hans"/>
              </w:rPr>
              <w:t>203,045,494.48</w:t>
            </w:r>
          </w:p>
        </w:tc>
      </w:tr>
      <w:tr w:rsidR="001250E4" w14:paraId="334CA5A6" w14:textId="77777777">
        <w:trPr>
          <w:divId w:val="25501930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2EEC21F" w14:textId="77777777" w:rsidR="001250E4" w:rsidRDefault="00BC02DF">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9A1652" w14:textId="77777777" w:rsidR="001250E4" w:rsidRDefault="00BC02DF">
            <w:pPr>
              <w:jc w:val="right"/>
            </w:pPr>
            <w:r>
              <w:rPr>
                <w:rFonts w:ascii="宋体" w:hAnsi="宋体" w:hint="eastAsia"/>
                <w:szCs w:val="24"/>
                <w:lang w:eastAsia="zh-Hans"/>
              </w:rPr>
              <w:t>1.0939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5739AE" w14:textId="77777777" w:rsidR="001250E4" w:rsidRDefault="00BC02DF">
            <w:pPr>
              <w:jc w:val="right"/>
            </w:pPr>
            <w:r>
              <w:rPr>
                <w:rFonts w:ascii="宋体" w:hAnsi="宋体" w:hint="eastAsia"/>
                <w:szCs w:val="24"/>
                <w:lang w:eastAsia="zh-Hans"/>
              </w:rPr>
              <w:t>1.0865</w:t>
            </w:r>
          </w:p>
        </w:tc>
      </w:tr>
    </w:tbl>
    <w:p w14:paraId="1E7B9830" w14:textId="77777777" w:rsidR="001250E4" w:rsidRDefault="00BC02DF">
      <w:pPr>
        <w:wordWrap w:val="0"/>
        <w:spacing w:line="360" w:lineRule="auto"/>
        <w:jc w:val="left"/>
        <w:divId w:val="481656059"/>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w:t>
      </w:r>
      <w:r>
        <w:rPr>
          <w:rFonts w:ascii="宋体" w:hAnsi="宋体" w:hint="eastAsia"/>
          <w:szCs w:val="21"/>
        </w:rPr>
        <w:lastRenderedPageBreak/>
        <w:t>费、红利再投资费、基金转换费等），计入费用后实际收益水平要低于所列数字。</w:t>
      </w:r>
    </w:p>
    <w:p w14:paraId="068A3CD6" w14:textId="77777777" w:rsidR="001250E4" w:rsidRDefault="00BC02DF">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004C9797" w14:textId="77777777" w:rsidR="001250E4" w:rsidRDefault="00BC02DF">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15603807" w14:textId="77777777" w:rsidR="001250E4" w:rsidRDefault="00BC02DF">
      <w:pPr>
        <w:spacing w:line="360" w:lineRule="auto"/>
        <w:jc w:val="center"/>
        <w:divId w:val="952249890"/>
      </w:pPr>
      <w:r>
        <w:rPr>
          <w:rFonts w:ascii="宋体" w:hAnsi="宋体" w:hint="eastAsia"/>
        </w:rPr>
        <w:t>摩根月月</w:t>
      </w:r>
      <w:proofErr w:type="gramStart"/>
      <w:r>
        <w:rPr>
          <w:rFonts w:ascii="宋体" w:hAnsi="宋体" w:hint="eastAsia"/>
        </w:rPr>
        <w:t>盈</w:t>
      </w:r>
      <w:proofErr w:type="gramEnd"/>
      <w:r>
        <w:rPr>
          <w:rFonts w:ascii="宋体" w:hAnsi="宋体" w:hint="eastAsia"/>
        </w:rPr>
        <w:t>30天滚动持有发起式短</w:t>
      </w:r>
      <w:proofErr w:type="gramStart"/>
      <w:r>
        <w:rPr>
          <w:rFonts w:ascii="宋体" w:hAnsi="宋体" w:hint="eastAsia"/>
        </w:rPr>
        <w:t>债</w:t>
      </w:r>
      <w:proofErr w:type="gramEnd"/>
      <w:r>
        <w:rPr>
          <w:rFonts w:ascii="宋体" w:hAnsi="宋体" w:hint="eastAsia"/>
        </w:rPr>
        <w:t>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250E4" w14:paraId="424849AA" w14:textId="77777777">
        <w:trPr>
          <w:divId w:val="95224989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52128D" w14:textId="77777777" w:rsidR="001250E4" w:rsidRDefault="00BC02D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9E814D" w14:textId="77777777" w:rsidR="001250E4" w:rsidRDefault="00BC02D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D31700" w14:textId="77777777" w:rsidR="001250E4" w:rsidRDefault="00BC02D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264565" w14:textId="77777777" w:rsidR="001250E4" w:rsidRDefault="00BC02D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413132" w14:textId="77777777" w:rsidR="001250E4" w:rsidRDefault="00BC02D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092E98" w14:textId="77777777" w:rsidR="001250E4" w:rsidRDefault="00BC02D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4D587B" w14:textId="77777777" w:rsidR="001250E4" w:rsidRDefault="00BC02DF">
            <w:pPr>
              <w:spacing w:line="360" w:lineRule="auto"/>
              <w:jc w:val="center"/>
            </w:pPr>
            <w:r>
              <w:rPr>
                <w:rFonts w:ascii="宋体" w:hAnsi="宋体" w:hint="eastAsia"/>
              </w:rPr>
              <w:t xml:space="preserve">②－④ </w:t>
            </w:r>
          </w:p>
        </w:tc>
      </w:tr>
      <w:tr w:rsidR="001250E4" w14:paraId="58C7EC08" w14:textId="77777777">
        <w:trPr>
          <w:divId w:val="9522498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ED692" w14:textId="77777777" w:rsidR="001250E4" w:rsidRDefault="00BC02D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A9AC0" w14:textId="77777777" w:rsidR="001250E4" w:rsidRDefault="00BC02DF">
            <w:pPr>
              <w:spacing w:line="360" w:lineRule="auto"/>
              <w:jc w:val="right"/>
            </w:pPr>
            <w:r>
              <w:rPr>
                <w:rFonts w:ascii="宋体" w:hAnsi="宋体" w:hint="eastAsia"/>
              </w:rPr>
              <w:t xml:space="preserve">0.32%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F66F5" w14:textId="77777777" w:rsidR="001250E4" w:rsidRDefault="00BC02DF">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AD891D" w14:textId="77777777" w:rsidR="001250E4" w:rsidRDefault="00BC02DF">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1FBA6"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ECFC82D" w14:textId="77777777" w:rsidR="001250E4" w:rsidRDefault="00BC02DF">
            <w:pPr>
              <w:spacing w:line="360" w:lineRule="auto"/>
              <w:jc w:val="right"/>
            </w:pPr>
            <w:r>
              <w:rPr>
                <w:rFonts w:ascii="宋体" w:hAnsi="宋体" w:hint="eastAsia"/>
              </w:rPr>
              <w:t xml:space="preserve">0.03%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F3B05" w14:textId="77777777" w:rsidR="001250E4" w:rsidRDefault="00BC02DF">
            <w:pPr>
              <w:spacing w:line="360" w:lineRule="auto"/>
              <w:jc w:val="right"/>
            </w:pPr>
            <w:r>
              <w:rPr>
                <w:rFonts w:ascii="宋体" w:hAnsi="宋体" w:hint="eastAsia"/>
              </w:rPr>
              <w:t xml:space="preserve">0.01% </w:t>
            </w:r>
          </w:p>
        </w:tc>
      </w:tr>
      <w:tr w:rsidR="001250E4" w14:paraId="0E3B5F84" w14:textId="77777777">
        <w:trPr>
          <w:divId w:val="9522498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B6D81C" w14:textId="77777777" w:rsidR="001250E4" w:rsidRDefault="00BC02D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8D5E8B" w14:textId="77777777" w:rsidR="001250E4" w:rsidRDefault="00BC02DF">
            <w:pPr>
              <w:spacing w:line="360" w:lineRule="auto"/>
              <w:jc w:val="right"/>
            </w:pPr>
            <w:r>
              <w:rPr>
                <w:rFonts w:ascii="宋体" w:hAnsi="宋体" w:hint="eastAsia"/>
              </w:rPr>
              <w:t xml:space="preserve">1.20%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70F96C" w14:textId="77777777" w:rsidR="001250E4" w:rsidRDefault="00BC02DF">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1D98E5" w14:textId="77777777" w:rsidR="001250E4" w:rsidRDefault="00BC02DF">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7F8259"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4B88586" w14:textId="77777777" w:rsidR="001250E4" w:rsidRDefault="00BC02DF">
            <w:pPr>
              <w:spacing w:line="360" w:lineRule="auto"/>
              <w:jc w:val="right"/>
            </w:pPr>
            <w:r>
              <w:rPr>
                <w:rFonts w:ascii="宋体" w:hAnsi="宋体" w:hint="eastAsia"/>
              </w:rPr>
              <w:t xml:space="preserve">0.30%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71C75" w14:textId="77777777" w:rsidR="001250E4" w:rsidRDefault="00BC02DF">
            <w:pPr>
              <w:spacing w:line="360" w:lineRule="auto"/>
              <w:jc w:val="right"/>
            </w:pPr>
            <w:r>
              <w:rPr>
                <w:rFonts w:ascii="宋体" w:hAnsi="宋体" w:hint="eastAsia"/>
              </w:rPr>
              <w:t xml:space="preserve">0.02% </w:t>
            </w:r>
          </w:p>
        </w:tc>
      </w:tr>
      <w:tr w:rsidR="001250E4" w14:paraId="4B648220" w14:textId="77777777">
        <w:trPr>
          <w:divId w:val="9522498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C0879" w14:textId="77777777" w:rsidR="001250E4" w:rsidRDefault="00BC02D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DC24E" w14:textId="77777777" w:rsidR="001250E4" w:rsidRDefault="00BC02DF">
            <w:pPr>
              <w:spacing w:line="360" w:lineRule="auto"/>
              <w:jc w:val="right"/>
            </w:pPr>
            <w:r>
              <w:rPr>
                <w:rFonts w:ascii="宋体" w:hAnsi="宋体" w:hint="eastAsia"/>
              </w:rPr>
              <w:t xml:space="preserve">2.35%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3F498" w14:textId="77777777" w:rsidR="001250E4" w:rsidRDefault="00BC02DF">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B1EEB" w14:textId="77777777" w:rsidR="001250E4" w:rsidRDefault="00BC02DF">
            <w:pPr>
              <w:spacing w:line="360" w:lineRule="auto"/>
              <w:jc w:val="right"/>
            </w:pPr>
            <w:r>
              <w:rPr>
                <w:rFonts w:ascii="宋体" w:hAnsi="宋体" w:hint="eastAsia"/>
              </w:rPr>
              <w:t xml:space="preserve">1.91%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2E03F3"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95A4E4F" w14:textId="77777777" w:rsidR="001250E4" w:rsidRDefault="00BC02DF">
            <w:pPr>
              <w:spacing w:line="360" w:lineRule="auto"/>
              <w:jc w:val="right"/>
            </w:pPr>
            <w:r>
              <w:rPr>
                <w:rFonts w:ascii="宋体" w:hAnsi="宋体" w:hint="eastAsia"/>
              </w:rPr>
              <w:t xml:space="preserve">0.44%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7AD5AF" w14:textId="77777777" w:rsidR="001250E4" w:rsidRDefault="00BC02DF">
            <w:pPr>
              <w:spacing w:line="360" w:lineRule="auto"/>
              <w:jc w:val="right"/>
            </w:pPr>
            <w:r>
              <w:rPr>
                <w:rFonts w:ascii="宋体" w:hAnsi="宋体" w:hint="eastAsia"/>
              </w:rPr>
              <w:t xml:space="preserve">0.02% </w:t>
            </w:r>
          </w:p>
        </w:tc>
      </w:tr>
      <w:tr w:rsidR="001250E4" w14:paraId="5A548775" w14:textId="77777777">
        <w:trPr>
          <w:divId w:val="9522498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0E083" w14:textId="77777777" w:rsidR="001250E4" w:rsidRDefault="00BC02D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1E817" w14:textId="77777777" w:rsidR="001250E4" w:rsidRDefault="00BC02DF">
            <w:pPr>
              <w:spacing w:line="360" w:lineRule="auto"/>
              <w:jc w:val="right"/>
            </w:pPr>
            <w:r>
              <w:rPr>
                <w:rFonts w:ascii="宋体" w:hAnsi="宋体" w:hint="eastAsia"/>
              </w:rPr>
              <w:t xml:space="preserve">8.34%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1A6C8" w14:textId="77777777" w:rsidR="001250E4" w:rsidRDefault="00BC02DF">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7F3D7" w14:textId="77777777" w:rsidR="001250E4" w:rsidRDefault="00BC02DF">
            <w:pPr>
              <w:spacing w:line="360" w:lineRule="auto"/>
              <w:jc w:val="right"/>
            </w:pPr>
            <w:r>
              <w:rPr>
                <w:rFonts w:ascii="宋体" w:hAnsi="宋体" w:hint="eastAsia"/>
              </w:rPr>
              <w:t xml:space="preserve">6.66%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246E3"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4664CC2" w14:textId="77777777" w:rsidR="001250E4" w:rsidRDefault="00BC02DF">
            <w:pPr>
              <w:spacing w:line="360" w:lineRule="auto"/>
              <w:jc w:val="right"/>
            </w:pPr>
            <w:r>
              <w:rPr>
                <w:rFonts w:ascii="宋体" w:hAnsi="宋体" w:hint="eastAsia"/>
              </w:rPr>
              <w:t xml:space="preserve">1.68%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B5D3B" w14:textId="77777777" w:rsidR="001250E4" w:rsidRDefault="00BC02DF">
            <w:pPr>
              <w:spacing w:line="360" w:lineRule="auto"/>
              <w:jc w:val="right"/>
            </w:pPr>
            <w:r>
              <w:rPr>
                <w:rFonts w:ascii="宋体" w:hAnsi="宋体" w:hint="eastAsia"/>
              </w:rPr>
              <w:t xml:space="preserve">0.01% </w:t>
            </w:r>
          </w:p>
        </w:tc>
      </w:tr>
      <w:tr w:rsidR="001250E4" w14:paraId="08F0F9C7" w14:textId="77777777">
        <w:trPr>
          <w:divId w:val="9522498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D8A56" w14:textId="77777777" w:rsidR="001250E4" w:rsidRDefault="00BC02D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10898" w14:textId="77777777" w:rsidR="001250E4" w:rsidRDefault="00BC02DF">
            <w:pPr>
              <w:spacing w:line="360" w:lineRule="auto"/>
              <w:jc w:val="right"/>
            </w:pPr>
            <w:r>
              <w:rPr>
                <w:rFonts w:ascii="宋体" w:hAnsi="宋体" w:hint="eastAsia"/>
              </w:rPr>
              <w:t xml:space="preserve">9.39%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372BA" w14:textId="77777777" w:rsidR="001250E4" w:rsidRDefault="00BC02DF">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53CA8" w14:textId="77777777" w:rsidR="001250E4" w:rsidRDefault="00BC02DF">
            <w:pPr>
              <w:spacing w:line="360" w:lineRule="auto"/>
              <w:jc w:val="right"/>
            </w:pPr>
            <w:r>
              <w:rPr>
                <w:rFonts w:ascii="宋体" w:hAnsi="宋体" w:hint="eastAsia"/>
              </w:rPr>
              <w:t xml:space="preserve">7.52%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4F93C"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15A4479" w14:textId="77777777" w:rsidR="001250E4" w:rsidRDefault="00BC02DF">
            <w:pPr>
              <w:spacing w:line="360" w:lineRule="auto"/>
              <w:jc w:val="right"/>
            </w:pPr>
            <w:r>
              <w:rPr>
                <w:rFonts w:ascii="宋体" w:hAnsi="宋体" w:hint="eastAsia"/>
              </w:rPr>
              <w:t xml:space="preserve">1.87%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188FC" w14:textId="77777777" w:rsidR="001250E4" w:rsidRDefault="00BC02DF">
            <w:pPr>
              <w:spacing w:line="360" w:lineRule="auto"/>
              <w:jc w:val="right"/>
            </w:pPr>
            <w:r>
              <w:rPr>
                <w:rFonts w:ascii="宋体" w:hAnsi="宋体" w:hint="eastAsia"/>
              </w:rPr>
              <w:t xml:space="preserve">0.01% </w:t>
            </w:r>
          </w:p>
        </w:tc>
      </w:tr>
    </w:tbl>
    <w:p w14:paraId="1FAAECAF" w14:textId="77777777" w:rsidR="001250E4" w:rsidRDefault="00BC02DF">
      <w:pPr>
        <w:spacing w:line="360" w:lineRule="auto"/>
        <w:jc w:val="center"/>
        <w:divId w:val="1602182494"/>
      </w:pPr>
      <w:r>
        <w:rPr>
          <w:rFonts w:ascii="宋体" w:hAnsi="宋体" w:hint="eastAsia"/>
        </w:rPr>
        <w:t>摩根月月</w:t>
      </w:r>
      <w:proofErr w:type="gramStart"/>
      <w:r>
        <w:rPr>
          <w:rFonts w:ascii="宋体" w:hAnsi="宋体" w:hint="eastAsia"/>
        </w:rPr>
        <w:t>盈</w:t>
      </w:r>
      <w:proofErr w:type="gramEnd"/>
      <w:r>
        <w:rPr>
          <w:rFonts w:ascii="宋体" w:hAnsi="宋体" w:hint="eastAsia"/>
        </w:rPr>
        <w:t>30天滚动持有发起式短</w:t>
      </w:r>
      <w:proofErr w:type="gramStart"/>
      <w:r>
        <w:rPr>
          <w:rFonts w:ascii="宋体" w:hAnsi="宋体" w:hint="eastAsia"/>
        </w:rPr>
        <w:t>债</w:t>
      </w:r>
      <w:proofErr w:type="gramEnd"/>
      <w:r>
        <w:rPr>
          <w:rFonts w:ascii="宋体" w:hAnsi="宋体" w:hint="eastAsia"/>
        </w:rPr>
        <w:t>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250E4" w14:paraId="09D8F2FA" w14:textId="77777777">
        <w:trPr>
          <w:divId w:val="160218249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46C18C" w14:textId="77777777" w:rsidR="001250E4" w:rsidRDefault="00BC02D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7C1F1A" w14:textId="77777777" w:rsidR="001250E4" w:rsidRDefault="00BC02D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C22368" w14:textId="77777777" w:rsidR="001250E4" w:rsidRDefault="00BC02D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D50308" w14:textId="77777777" w:rsidR="001250E4" w:rsidRDefault="00BC02D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E210DC" w14:textId="77777777" w:rsidR="001250E4" w:rsidRDefault="00BC02D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DC8A7" w14:textId="77777777" w:rsidR="001250E4" w:rsidRDefault="00BC02D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F7648B" w14:textId="77777777" w:rsidR="001250E4" w:rsidRDefault="00BC02DF">
            <w:pPr>
              <w:spacing w:line="360" w:lineRule="auto"/>
              <w:jc w:val="center"/>
            </w:pPr>
            <w:r>
              <w:rPr>
                <w:rFonts w:ascii="宋体" w:hAnsi="宋体" w:hint="eastAsia"/>
              </w:rPr>
              <w:t xml:space="preserve">②－④ </w:t>
            </w:r>
          </w:p>
        </w:tc>
      </w:tr>
      <w:tr w:rsidR="001250E4" w14:paraId="70FFC7F4" w14:textId="77777777">
        <w:trPr>
          <w:divId w:val="16021824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EE296D" w14:textId="77777777" w:rsidR="001250E4" w:rsidRDefault="00BC02D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B814CF" w14:textId="77777777" w:rsidR="001250E4" w:rsidRDefault="00BC02DF">
            <w:pPr>
              <w:spacing w:line="360" w:lineRule="auto"/>
              <w:jc w:val="right"/>
            </w:pPr>
            <w:r>
              <w:rPr>
                <w:rFonts w:ascii="宋体" w:hAnsi="宋体" w:hint="eastAsia"/>
              </w:rPr>
              <w:t xml:space="preserve">0.28%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033DB6" w14:textId="77777777" w:rsidR="001250E4" w:rsidRDefault="00BC02DF">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35A44" w14:textId="77777777" w:rsidR="001250E4" w:rsidRDefault="00BC02DF">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AB2CD"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FA42FB" w14:textId="77777777" w:rsidR="001250E4" w:rsidRDefault="00BC02DF">
            <w:pPr>
              <w:spacing w:line="360" w:lineRule="auto"/>
              <w:jc w:val="right"/>
            </w:pPr>
            <w:r>
              <w:rPr>
                <w:rFonts w:ascii="宋体" w:hAnsi="宋体" w:hint="eastAsia"/>
              </w:rPr>
              <w:t xml:space="preserve">-0.01%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E86F39" w14:textId="77777777" w:rsidR="001250E4" w:rsidRDefault="00BC02DF">
            <w:pPr>
              <w:spacing w:line="360" w:lineRule="auto"/>
              <w:jc w:val="right"/>
            </w:pPr>
            <w:r>
              <w:rPr>
                <w:rFonts w:ascii="宋体" w:hAnsi="宋体" w:hint="eastAsia"/>
              </w:rPr>
              <w:t xml:space="preserve">0.01% </w:t>
            </w:r>
          </w:p>
        </w:tc>
      </w:tr>
      <w:tr w:rsidR="001250E4" w14:paraId="6E140332" w14:textId="77777777">
        <w:trPr>
          <w:divId w:val="16021824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6CB5C" w14:textId="77777777" w:rsidR="001250E4" w:rsidRDefault="00BC02D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45BAA" w14:textId="77777777" w:rsidR="001250E4" w:rsidRDefault="00BC02DF">
            <w:pPr>
              <w:spacing w:line="360" w:lineRule="auto"/>
              <w:jc w:val="right"/>
            </w:pPr>
            <w:r>
              <w:rPr>
                <w:rFonts w:ascii="宋体" w:hAnsi="宋体" w:hint="eastAsia"/>
              </w:rPr>
              <w:t xml:space="preserve">1.10%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CD8164" w14:textId="77777777" w:rsidR="001250E4" w:rsidRDefault="00BC02DF">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9C41A" w14:textId="77777777" w:rsidR="001250E4" w:rsidRDefault="00BC02DF">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14ED12"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7D773ED" w14:textId="77777777" w:rsidR="001250E4" w:rsidRDefault="00BC02DF">
            <w:pPr>
              <w:spacing w:line="360" w:lineRule="auto"/>
              <w:jc w:val="right"/>
            </w:pPr>
            <w:r>
              <w:rPr>
                <w:rFonts w:ascii="宋体" w:hAnsi="宋体" w:hint="eastAsia"/>
              </w:rPr>
              <w:t xml:space="preserve">0.20%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72144" w14:textId="77777777" w:rsidR="001250E4" w:rsidRDefault="00BC02DF">
            <w:pPr>
              <w:spacing w:line="360" w:lineRule="auto"/>
              <w:jc w:val="right"/>
            </w:pPr>
            <w:r>
              <w:rPr>
                <w:rFonts w:ascii="宋体" w:hAnsi="宋体" w:hint="eastAsia"/>
              </w:rPr>
              <w:t xml:space="preserve">0.02% </w:t>
            </w:r>
          </w:p>
        </w:tc>
      </w:tr>
      <w:tr w:rsidR="001250E4" w14:paraId="7E4A9A83" w14:textId="77777777">
        <w:trPr>
          <w:divId w:val="16021824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B78AC" w14:textId="77777777" w:rsidR="001250E4" w:rsidRDefault="00BC02D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11A5A" w14:textId="77777777" w:rsidR="001250E4" w:rsidRDefault="00BC02DF">
            <w:pPr>
              <w:spacing w:line="360" w:lineRule="auto"/>
              <w:jc w:val="right"/>
            </w:pPr>
            <w:r>
              <w:rPr>
                <w:rFonts w:ascii="宋体" w:hAnsi="宋体" w:hint="eastAsia"/>
              </w:rPr>
              <w:t xml:space="preserve">2.13%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CCD8F" w14:textId="77777777" w:rsidR="001250E4" w:rsidRDefault="00BC02DF">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2698C7" w14:textId="77777777" w:rsidR="001250E4" w:rsidRDefault="00BC02DF">
            <w:pPr>
              <w:spacing w:line="360" w:lineRule="auto"/>
              <w:jc w:val="right"/>
            </w:pPr>
            <w:r>
              <w:rPr>
                <w:rFonts w:ascii="宋体" w:hAnsi="宋体" w:hint="eastAsia"/>
              </w:rPr>
              <w:t xml:space="preserve">1.91%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FDC1C"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E6C2BDC" w14:textId="77777777" w:rsidR="001250E4" w:rsidRDefault="00BC02DF">
            <w:pPr>
              <w:spacing w:line="360" w:lineRule="auto"/>
              <w:jc w:val="right"/>
            </w:pPr>
            <w:r>
              <w:rPr>
                <w:rFonts w:ascii="宋体" w:hAnsi="宋体" w:hint="eastAsia"/>
              </w:rPr>
              <w:t xml:space="preserve">0.22%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DB8359" w14:textId="77777777" w:rsidR="001250E4" w:rsidRDefault="00BC02DF">
            <w:pPr>
              <w:spacing w:line="360" w:lineRule="auto"/>
              <w:jc w:val="right"/>
            </w:pPr>
            <w:r>
              <w:rPr>
                <w:rFonts w:ascii="宋体" w:hAnsi="宋体" w:hint="eastAsia"/>
              </w:rPr>
              <w:t xml:space="preserve">0.02% </w:t>
            </w:r>
          </w:p>
        </w:tc>
      </w:tr>
      <w:tr w:rsidR="001250E4" w14:paraId="508F56A3" w14:textId="77777777">
        <w:trPr>
          <w:divId w:val="16021824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1681BD" w14:textId="77777777" w:rsidR="001250E4" w:rsidRDefault="00BC02D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7BE3BC" w14:textId="77777777" w:rsidR="001250E4" w:rsidRDefault="00BC02DF">
            <w:pPr>
              <w:spacing w:line="360" w:lineRule="auto"/>
              <w:jc w:val="right"/>
            </w:pPr>
            <w:r>
              <w:rPr>
                <w:rFonts w:ascii="宋体" w:hAnsi="宋体" w:hint="eastAsia"/>
              </w:rPr>
              <w:t xml:space="preserve">7.68%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DC865A" w14:textId="77777777" w:rsidR="001250E4" w:rsidRDefault="00BC02DF">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B09A1" w14:textId="77777777" w:rsidR="001250E4" w:rsidRDefault="00BC02DF">
            <w:pPr>
              <w:spacing w:line="360" w:lineRule="auto"/>
              <w:jc w:val="right"/>
            </w:pPr>
            <w:r>
              <w:rPr>
                <w:rFonts w:ascii="宋体" w:hAnsi="宋体" w:hint="eastAsia"/>
              </w:rPr>
              <w:t xml:space="preserve">6.66%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D44A6"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A4F6202" w14:textId="77777777" w:rsidR="001250E4" w:rsidRDefault="00BC02DF">
            <w:pPr>
              <w:spacing w:line="360" w:lineRule="auto"/>
              <w:jc w:val="right"/>
            </w:pPr>
            <w:r>
              <w:rPr>
                <w:rFonts w:ascii="宋体" w:hAnsi="宋体" w:hint="eastAsia"/>
              </w:rPr>
              <w:t xml:space="preserve">1.02%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6FA810" w14:textId="77777777" w:rsidR="001250E4" w:rsidRDefault="00BC02DF">
            <w:pPr>
              <w:spacing w:line="360" w:lineRule="auto"/>
              <w:jc w:val="right"/>
            </w:pPr>
            <w:r>
              <w:rPr>
                <w:rFonts w:ascii="宋体" w:hAnsi="宋体" w:hint="eastAsia"/>
              </w:rPr>
              <w:t xml:space="preserve">0.01% </w:t>
            </w:r>
          </w:p>
        </w:tc>
      </w:tr>
      <w:tr w:rsidR="001250E4" w14:paraId="273E4405" w14:textId="77777777">
        <w:trPr>
          <w:divId w:val="16021824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B897A" w14:textId="77777777" w:rsidR="001250E4" w:rsidRDefault="00BC02D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5D421" w14:textId="77777777" w:rsidR="001250E4" w:rsidRDefault="00BC02DF">
            <w:pPr>
              <w:spacing w:line="360" w:lineRule="auto"/>
              <w:jc w:val="right"/>
            </w:pPr>
            <w:r>
              <w:rPr>
                <w:rFonts w:ascii="宋体" w:hAnsi="宋体" w:hint="eastAsia"/>
              </w:rPr>
              <w:t xml:space="preserve">8.65%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7C26A" w14:textId="77777777" w:rsidR="001250E4" w:rsidRDefault="00BC02DF">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A40D7" w14:textId="77777777" w:rsidR="001250E4" w:rsidRDefault="00BC02DF">
            <w:pPr>
              <w:spacing w:line="360" w:lineRule="auto"/>
              <w:jc w:val="right"/>
            </w:pPr>
            <w:r>
              <w:rPr>
                <w:rFonts w:ascii="宋体" w:hAnsi="宋体" w:hint="eastAsia"/>
              </w:rPr>
              <w:t xml:space="preserve">7.52%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633E6" w14:textId="77777777" w:rsidR="001250E4" w:rsidRDefault="00BC02DF">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A01D671" w14:textId="77777777" w:rsidR="001250E4" w:rsidRDefault="00BC02DF">
            <w:pPr>
              <w:spacing w:line="360" w:lineRule="auto"/>
              <w:jc w:val="right"/>
            </w:pPr>
            <w:r>
              <w:rPr>
                <w:rFonts w:ascii="宋体" w:hAnsi="宋体" w:hint="eastAsia"/>
              </w:rPr>
              <w:t xml:space="preserve">1.13%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CAFB9" w14:textId="77777777" w:rsidR="001250E4" w:rsidRDefault="00BC02DF">
            <w:pPr>
              <w:spacing w:line="360" w:lineRule="auto"/>
              <w:jc w:val="right"/>
            </w:pPr>
            <w:r>
              <w:rPr>
                <w:rFonts w:ascii="宋体" w:hAnsi="宋体" w:hint="eastAsia"/>
              </w:rPr>
              <w:t xml:space="preserve">0.01% </w:t>
            </w:r>
          </w:p>
        </w:tc>
      </w:tr>
    </w:tbl>
    <w:p w14:paraId="1AC4384E" w14:textId="77777777" w:rsidR="001250E4" w:rsidRDefault="00BC02DF">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74B0BC8F" w14:textId="77777777" w:rsidR="001250E4" w:rsidRDefault="00BC02DF">
      <w:pPr>
        <w:spacing w:line="360" w:lineRule="auto"/>
        <w:jc w:val="left"/>
        <w:divId w:val="1686328303"/>
      </w:pPr>
      <w:bookmarkStart w:id="70" w:name="m07_04_07_09"/>
      <w:bookmarkStart w:id="71" w:name="m07_04_07_09_tab"/>
      <w:r>
        <w:rPr>
          <w:rFonts w:ascii="宋体" w:hAnsi="宋体"/>
          <w:noProof/>
        </w:rPr>
        <w:lastRenderedPageBreak/>
        <w:drawing>
          <wp:inline distT="0" distB="0" distL="0" distR="0" wp14:anchorId="247DAB19" wp14:editId="04199FF3">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B3EAAF1" w14:textId="77777777" w:rsidR="001250E4" w:rsidRDefault="00BC02DF">
      <w:pPr>
        <w:spacing w:line="360" w:lineRule="auto"/>
        <w:jc w:val="left"/>
        <w:divId w:val="605505397"/>
      </w:pPr>
      <w:r>
        <w:rPr>
          <w:rFonts w:ascii="宋体" w:hAnsi="宋体"/>
          <w:noProof/>
        </w:rPr>
        <w:drawing>
          <wp:inline distT="0" distB="0" distL="0" distR="0" wp14:anchorId="6619D3CA" wp14:editId="07DED42A">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E30B617" w14:textId="77777777" w:rsidR="001250E4" w:rsidRDefault="00BC02DF">
      <w:pPr>
        <w:spacing w:line="360" w:lineRule="auto"/>
      </w:pPr>
      <w:r>
        <w:rPr>
          <w:rFonts w:ascii="宋体" w:hAnsi="宋体" w:hint="eastAsia"/>
        </w:rPr>
        <w:t>注：</w:t>
      </w:r>
      <w:r>
        <w:rPr>
          <w:rFonts w:ascii="宋体" w:hAnsi="宋体" w:hint="eastAsia"/>
          <w:lang w:eastAsia="zh-Hans"/>
        </w:rPr>
        <w:t>本基金合同生效日为2021年11月30日，图示的时间段为合同生效日至本报告期末。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5DC688B0" w14:textId="77777777" w:rsidR="001250E4" w:rsidRDefault="00BC02DF">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2476BD5A" w14:textId="77777777" w:rsidR="001250E4" w:rsidRDefault="00BC02DF">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1250E4" w14:paraId="305E0DCC" w14:textId="77777777">
        <w:trPr>
          <w:divId w:val="162038027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AF15F" w14:textId="77777777" w:rsidR="001250E4" w:rsidRDefault="00BC02DF">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AB4E3" w14:textId="77777777" w:rsidR="001250E4" w:rsidRDefault="00BC02DF">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A272F" w14:textId="77777777" w:rsidR="001250E4" w:rsidRDefault="00BC02DF">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DEAD2" w14:textId="77777777" w:rsidR="001250E4" w:rsidRDefault="00BC02DF">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8675B2" w14:textId="77777777" w:rsidR="001250E4" w:rsidRDefault="00BC02DF">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1250E4" w14:paraId="609C5787" w14:textId="77777777">
        <w:trPr>
          <w:divId w:val="162038027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426AC" w14:textId="77777777" w:rsidR="001250E4" w:rsidRDefault="001250E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C6CFA" w14:textId="77777777" w:rsidR="001250E4" w:rsidRDefault="001250E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D7A28" w14:textId="77777777" w:rsidR="001250E4" w:rsidRDefault="00BC02DF">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840102" w14:textId="77777777" w:rsidR="001250E4" w:rsidRDefault="00BC02DF">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79792" w14:textId="77777777" w:rsidR="001250E4" w:rsidRDefault="001250E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EA0D1" w14:textId="77777777" w:rsidR="001250E4" w:rsidRDefault="001250E4">
            <w:pPr>
              <w:widowControl/>
              <w:jc w:val="left"/>
            </w:pPr>
          </w:p>
        </w:tc>
      </w:tr>
      <w:tr w:rsidR="001250E4" w14:paraId="50C0ED69" w14:textId="77777777">
        <w:trPr>
          <w:divId w:val="162038027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6BB92" w14:textId="77777777" w:rsidR="001250E4" w:rsidRDefault="00BC02DF">
            <w:pPr>
              <w:jc w:val="center"/>
            </w:pPr>
            <w:r>
              <w:rPr>
                <w:rFonts w:ascii="宋体" w:hAnsi="宋体" w:hint="eastAsia"/>
                <w:szCs w:val="24"/>
                <w:lang w:eastAsia="zh-Hans"/>
              </w:rPr>
              <w:t>任翔</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6AE9A" w14:textId="77777777" w:rsidR="001250E4" w:rsidRDefault="00BC02DF">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50642" w14:textId="77777777" w:rsidR="001250E4" w:rsidRDefault="00BC02DF">
            <w:pPr>
              <w:jc w:val="center"/>
            </w:pPr>
            <w:r>
              <w:rPr>
                <w:rFonts w:ascii="宋体" w:hAnsi="宋体" w:hint="eastAsia"/>
                <w:szCs w:val="24"/>
                <w:lang w:eastAsia="zh-Hans"/>
              </w:rPr>
              <w:t>2021年11月30日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8E1AA6" w14:textId="77777777" w:rsidR="001250E4" w:rsidRDefault="00BC02D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111C5" w14:textId="77777777" w:rsidR="001250E4" w:rsidRDefault="00BC02DF">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386A3" w14:textId="77777777" w:rsidR="001250E4" w:rsidRDefault="00BC02DF">
            <w:pPr>
              <w:jc w:val="left"/>
            </w:pPr>
            <w:r>
              <w:rPr>
                <w:rFonts w:ascii="宋体" w:hAnsi="宋体" w:hint="eastAsia"/>
                <w:szCs w:val="24"/>
                <w:lang w:eastAsia="zh-Hans"/>
              </w:rPr>
              <w:t>任翔先生曾任德勤华永会计师事务所有限公司高级审计师，汇丰银行(中国)有</w:t>
            </w:r>
            <w:r>
              <w:rPr>
                <w:rFonts w:ascii="宋体" w:hAnsi="宋体" w:hint="eastAsia"/>
                <w:szCs w:val="24"/>
                <w:lang w:eastAsia="zh-Hans"/>
              </w:rPr>
              <w:lastRenderedPageBreak/>
              <w:t>限公司客户审计经理。2014年9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r w:rsidR="001250E4" w14:paraId="506B1D4A" w14:textId="77777777">
        <w:trPr>
          <w:divId w:val="162038027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0B8F4" w14:textId="77777777" w:rsidR="001250E4" w:rsidRDefault="00BC02DF">
            <w:pPr>
              <w:jc w:val="center"/>
            </w:pPr>
            <w:r>
              <w:rPr>
                <w:rFonts w:ascii="宋体" w:hAnsi="宋体" w:hint="eastAsia"/>
                <w:szCs w:val="24"/>
                <w:lang w:eastAsia="zh-Hans"/>
              </w:rPr>
              <w:lastRenderedPageBreak/>
              <w:t>张一格</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41A04" w14:textId="77777777" w:rsidR="001250E4" w:rsidRDefault="00BC02DF">
            <w:pPr>
              <w:jc w:val="left"/>
            </w:pPr>
            <w:r>
              <w:rPr>
                <w:rFonts w:ascii="宋体" w:hAnsi="宋体" w:hint="eastAsia"/>
                <w:szCs w:val="24"/>
                <w:lang w:eastAsia="zh-Hans"/>
              </w:rPr>
              <w:t>本基金基金经理、总经理助理兼债券投资总监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70030" w14:textId="77777777" w:rsidR="001250E4" w:rsidRDefault="00BC02DF">
            <w:pPr>
              <w:jc w:val="center"/>
            </w:pPr>
            <w:r>
              <w:rPr>
                <w:rFonts w:ascii="宋体" w:hAnsi="宋体" w:hint="eastAsia"/>
                <w:szCs w:val="24"/>
                <w:lang w:eastAsia="zh-Hans"/>
              </w:rPr>
              <w:t>2024年9月6日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1F317E" w14:textId="77777777" w:rsidR="001250E4" w:rsidRDefault="00BC02D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A7296" w14:textId="77777777" w:rsidR="001250E4" w:rsidRDefault="00BC02DF">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CAA6BB" w14:textId="77777777" w:rsidR="001250E4" w:rsidRDefault="00BC02DF">
            <w:pPr>
              <w:jc w:val="left"/>
            </w:pPr>
            <w:r>
              <w:rPr>
                <w:rFonts w:ascii="宋体" w:hAnsi="宋体" w:hint="eastAsia"/>
                <w:szCs w:val="24"/>
                <w:lang w:eastAsia="zh-Hans"/>
              </w:rPr>
              <w:t>张一格先生曾任兴业银行资金营运中心投资经理,国泰基金管理有限公司基金经理，融通基金管理有限公司固收投资总监、基金经理；自2023年9月加入摩根基金管理(中国)有限公司(原上投摩根基金管理有限公司)，现任总经理助理兼债券投资总监。</w:t>
            </w:r>
          </w:p>
        </w:tc>
      </w:tr>
    </w:tbl>
    <w:p w14:paraId="384F730E" w14:textId="77777777" w:rsidR="001250E4" w:rsidRDefault="00BC02DF">
      <w:pPr>
        <w:wordWrap w:val="0"/>
        <w:spacing w:line="360" w:lineRule="auto"/>
        <w:jc w:val="left"/>
        <w:divId w:val="156841634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5AFDAB63" w14:textId="77777777" w:rsidR="001250E4" w:rsidRDefault="00BC02DF">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50A4E3DC" w14:textId="77777777" w:rsidR="001250E4" w:rsidRDefault="00BC02DF">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60C6422A" w14:textId="77777777" w:rsidR="001250E4" w:rsidRDefault="00BC02DF">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30E53DE5" w14:textId="77777777" w:rsidR="001250E4" w:rsidRDefault="00BC02DF">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65843E99" w14:textId="77777777" w:rsidR="001250E4" w:rsidRDefault="00BC02DF">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14:paraId="1D626D91" w14:textId="77777777" w:rsidR="001250E4" w:rsidRDefault="00BC02DF">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6412226C" w14:textId="77777777" w:rsidR="001250E4" w:rsidRDefault="00BC02DF">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6BF85C4" w14:textId="77777777" w:rsidR="001250E4" w:rsidRDefault="00BC02DF">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1C7B85B3" w14:textId="77777777" w:rsidR="001250E4" w:rsidRDefault="00BC02DF">
      <w:pPr>
        <w:spacing w:line="360" w:lineRule="auto"/>
        <w:ind w:firstLineChars="200" w:firstLine="420"/>
        <w:jc w:val="left"/>
      </w:pPr>
      <w:r>
        <w:rPr>
          <w:rFonts w:ascii="宋体" w:hAnsi="宋体" w:cs="宋体" w:hint="eastAsia"/>
          <w:color w:val="000000"/>
          <w:kern w:val="0"/>
        </w:rPr>
        <w:t>2025年首</w:t>
      </w:r>
      <w:proofErr w:type="gramStart"/>
      <w:r>
        <w:rPr>
          <w:rFonts w:ascii="宋体" w:hAnsi="宋体" w:cs="宋体" w:hint="eastAsia"/>
          <w:color w:val="000000"/>
          <w:kern w:val="0"/>
        </w:rPr>
        <w:t>个</w:t>
      </w:r>
      <w:proofErr w:type="gramEnd"/>
      <w:r>
        <w:rPr>
          <w:rFonts w:ascii="宋体" w:hAnsi="宋体" w:cs="宋体" w:hint="eastAsia"/>
          <w:color w:val="000000"/>
          <w:kern w:val="0"/>
        </w:rPr>
        <w:t>交易日债市迎来“开门红”，受到上年末央行公告1.4</w:t>
      </w:r>
      <w:proofErr w:type="gramStart"/>
      <w:r>
        <w:rPr>
          <w:rFonts w:ascii="宋体" w:hAnsi="宋体" w:cs="宋体" w:hint="eastAsia"/>
          <w:color w:val="000000"/>
          <w:kern w:val="0"/>
        </w:rPr>
        <w:t>万亿</w:t>
      </w:r>
      <w:proofErr w:type="gramEnd"/>
      <w:r>
        <w:rPr>
          <w:rFonts w:ascii="宋体" w:hAnsi="宋体" w:cs="宋体" w:hint="eastAsia"/>
          <w:color w:val="000000"/>
          <w:kern w:val="0"/>
        </w:rPr>
        <w:t>买断式逆回购等操作的鼓舞，当日10年期国债收益率下行7bp。但后续随着监管对债券收益率下行过快风险的关注以及央行宣布阶段性暂停买入国债的影响，市场情绪走弱，进入震荡行情，叠加资金面持续紧张，跨年资金价格高企，短端收益率上行尤为明显。春节过后，资金面未如预期转松，资金利率居高不下，</w:t>
      </w:r>
      <w:proofErr w:type="spellStart"/>
      <w:r>
        <w:rPr>
          <w:rFonts w:ascii="宋体" w:hAnsi="宋体" w:cs="宋体" w:hint="eastAsia"/>
          <w:color w:val="000000"/>
          <w:kern w:val="0"/>
        </w:rPr>
        <w:t>Deepseek</w:t>
      </w:r>
      <w:proofErr w:type="spellEnd"/>
      <w:r>
        <w:rPr>
          <w:rFonts w:ascii="宋体" w:hAnsi="宋体" w:cs="宋体" w:hint="eastAsia"/>
          <w:color w:val="000000"/>
          <w:kern w:val="0"/>
        </w:rPr>
        <w:t>带来的风险偏好提升亦对债市造成影响。收益率震荡上行，十年期国债收益率一度接近1.90%位置。3月18日起，为</w:t>
      </w:r>
      <w:proofErr w:type="gramStart"/>
      <w:r>
        <w:rPr>
          <w:rFonts w:ascii="宋体" w:hAnsi="宋体" w:cs="宋体" w:hint="eastAsia"/>
          <w:color w:val="000000"/>
          <w:kern w:val="0"/>
        </w:rPr>
        <w:t>呵护税</w:t>
      </w:r>
      <w:proofErr w:type="gramEnd"/>
      <w:r>
        <w:rPr>
          <w:rFonts w:ascii="宋体" w:hAnsi="宋体" w:cs="宋体" w:hint="eastAsia"/>
          <w:color w:val="000000"/>
          <w:kern w:val="0"/>
        </w:rPr>
        <w:t>期，央行连续多日在公开市场开启净投放，收益率开始自高点回落，快速下行近10bp。此后止</w:t>
      </w:r>
      <w:proofErr w:type="gramStart"/>
      <w:r>
        <w:rPr>
          <w:rFonts w:ascii="宋体" w:hAnsi="宋体" w:cs="宋体" w:hint="eastAsia"/>
          <w:color w:val="000000"/>
          <w:kern w:val="0"/>
        </w:rPr>
        <w:t>盈情绪</w:t>
      </w:r>
      <w:proofErr w:type="gramEnd"/>
      <w:r>
        <w:rPr>
          <w:rFonts w:ascii="宋体" w:hAnsi="宋体" w:cs="宋体" w:hint="eastAsia"/>
          <w:color w:val="000000"/>
          <w:kern w:val="0"/>
        </w:rPr>
        <w:t>带动收益率略有反弹。</w:t>
      </w:r>
      <w:r>
        <w:rPr>
          <w:rFonts w:ascii="宋体" w:hAnsi="宋体" w:cs="宋体" w:hint="eastAsia"/>
          <w:color w:val="000000"/>
          <w:kern w:val="0"/>
        </w:rPr>
        <w:br/>
        <w:t xml:space="preserve">　　本基金在一季度适度</w:t>
      </w:r>
      <w:proofErr w:type="gramStart"/>
      <w:r>
        <w:rPr>
          <w:rFonts w:ascii="宋体" w:hAnsi="宋体" w:cs="宋体" w:hint="eastAsia"/>
          <w:color w:val="000000"/>
          <w:kern w:val="0"/>
        </w:rPr>
        <w:t>降低久期以</w:t>
      </w:r>
      <w:proofErr w:type="gramEnd"/>
      <w:r>
        <w:rPr>
          <w:rFonts w:ascii="宋体" w:hAnsi="宋体" w:cs="宋体" w:hint="eastAsia"/>
          <w:color w:val="000000"/>
          <w:kern w:val="0"/>
        </w:rPr>
        <w:t>规避收益率上行风险，配置上，依然以中高等级信用债及金融行业债券为主，取得了较为稳健的回报。</w:t>
      </w:r>
      <w:r>
        <w:rPr>
          <w:rFonts w:ascii="宋体" w:hAnsi="宋体" w:cs="宋体" w:hint="eastAsia"/>
          <w:color w:val="000000"/>
          <w:kern w:val="0"/>
        </w:rPr>
        <w:br/>
        <w:t xml:space="preserve">　　展望后市，经济基本面方面出现了一些积极变化，市场预期有所扭转，但趋势的</w:t>
      </w:r>
      <w:proofErr w:type="gramStart"/>
      <w:r>
        <w:rPr>
          <w:rFonts w:ascii="宋体" w:hAnsi="宋体" w:cs="宋体" w:hint="eastAsia"/>
          <w:color w:val="000000"/>
          <w:kern w:val="0"/>
        </w:rPr>
        <w:t>确立仍</w:t>
      </w:r>
      <w:proofErr w:type="gramEnd"/>
      <w:r>
        <w:rPr>
          <w:rFonts w:ascii="宋体" w:hAnsi="宋体" w:cs="宋体" w:hint="eastAsia"/>
          <w:color w:val="000000"/>
          <w:kern w:val="0"/>
        </w:rPr>
        <w:t>需要更多数据的印证，或需要更长的观察时间。另外若4月份美国加征关税</w:t>
      </w:r>
      <w:proofErr w:type="gramStart"/>
      <w:r>
        <w:rPr>
          <w:rFonts w:ascii="宋体" w:hAnsi="宋体" w:cs="宋体" w:hint="eastAsia"/>
          <w:color w:val="000000"/>
          <w:kern w:val="0"/>
        </w:rPr>
        <w:t>幅度超</w:t>
      </w:r>
      <w:proofErr w:type="gramEnd"/>
      <w:r>
        <w:rPr>
          <w:rFonts w:ascii="宋体" w:hAnsi="宋体" w:cs="宋体" w:hint="eastAsia"/>
          <w:color w:val="000000"/>
          <w:kern w:val="0"/>
        </w:rPr>
        <w:t>预期，则一定程度增加了外部风险。在这期间，基本面对于债券来说仍偏友好。但是在各项政策陆续发力的情况下，收益率向下的空间也较为有限，预计10年期国债收益率或运行在1.70%-1.90% 区间。另一方面，前期短端信用债收益率经过调整后，配置价值回升，可积极关注。后续我们将密切跟踪国内外形势变化以及央行政策动向，争取把握市场机会。</w:t>
      </w:r>
    </w:p>
    <w:p w14:paraId="49C4E12B" w14:textId="77777777" w:rsidR="001250E4" w:rsidRDefault="00BC02DF">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20FF10DB" w14:textId="77777777" w:rsidR="001250E4" w:rsidRDefault="00BC02DF">
      <w:pPr>
        <w:spacing w:line="360" w:lineRule="auto"/>
        <w:ind w:firstLineChars="200" w:firstLine="420"/>
      </w:pPr>
      <w:r>
        <w:rPr>
          <w:rFonts w:ascii="宋体" w:hAnsi="宋体" w:hint="eastAsia"/>
        </w:rPr>
        <w:t>本报告期摩根月月</w:t>
      </w:r>
      <w:proofErr w:type="gramStart"/>
      <w:r>
        <w:rPr>
          <w:rFonts w:ascii="宋体" w:hAnsi="宋体" w:hint="eastAsia"/>
        </w:rPr>
        <w:t>盈</w:t>
      </w:r>
      <w:proofErr w:type="gramEnd"/>
      <w:r>
        <w:rPr>
          <w:rFonts w:ascii="宋体" w:hAnsi="宋体" w:hint="eastAsia"/>
        </w:rPr>
        <w:t>30天滚动持有发起式短</w:t>
      </w:r>
      <w:proofErr w:type="gramStart"/>
      <w:r>
        <w:rPr>
          <w:rFonts w:ascii="宋体" w:hAnsi="宋体" w:hint="eastAsia"/>
        </w:rPr>
        <w:t>债</w:t>
      </w:r>
      <w:proofErr w:type="gramEnd"/>
      <w:r>
        <w:rPr>
          <w:rFonts w:ascii="宋体" w:hAnsi="宋体" w:hint="eastAsia"/>
        </w:rPr>
        <w:t>债券A份额净值增长率为：0.32%，同期业绩比较基准收益率为：0.29%；</w:t>
      </w:r>
      <w:r>
        <w:rPr>
          <w:rFonts w:ascii="宋体" w:hAnsi="宋体" w:hint="eastAsia"/>
        </w:rPr>
        <w:br/>
        <w:t xml:space="preserve">　　摩根月月</w:t>
      </w:r>
      <w:proofErr w:type="gramStart"/>
      <w:r>
        <w:rPr>
          <w:rFonts w:ascii="宋体" w:hAnsi="宋体" w:hint="eastAsia"/>
        </w:rPr>
        <w:t>盈</w:t>
      </w:r>
      <w:proofErr w:type="gramEnd"/>
      <w:r>
        <w:rPr>
          <w:rFonts w:ascii="宋体" w:hAnsi="宋体" w:hint="eastAsia"/>
        </w:rPr>
        <w:t>30天滚动持有发起式短</w:t>
      </w:r>
      <w:proofErr w:type="gramStart"/>
      <w:r>
        <w:rPr>
          <w:rFonts w:ascii="宋体" w:hAnsi="宋体" w:hint="eastAsia"/>
        </w:rPr>
        <w:t>债</w:t>
      </w:r>
      <w:proofErr w:type="gramEnd"/>
      <w:r>
        <w:rPr>
          <w:rFonts w:ascii="宋体" w:hAnsi="宋体" w:hint="eastAsia"/>
        </w:rPr>
        <w:t>债券C份额净值增长率为：0.28%，同期业绩比较基准收益率为：0.29%。</w:t>
      </w:r>
    </w:p>
    <w:p w14:paraId="74365A0D" w14:textId="77777777" w:rsidR="001250E4" w:rsidRDefault="00BC02DF">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429A346" w14:textId="77777777" w:rsidR="001250E4" w:rsidRDefault="00BC02DF">
      <w:pPr>
        <w:spacing w:line="360" w:lineRule="auto"/>
        <w:ind w:firstLineChars="200" w:firstLine="420"/>
        <w:jc w:val="left"/>
      </w:pPr>
      <w:r>
        <w:rPr>
          <w:rFonts w:ascii="宋体" w:hAnsi="宋体" w:hint="eastAsia"/>
        </w:rPr>
        <w:lastRenderedPageBreak/>
        <w:t>无。</w:t>
      </w:r>
    </w:p>
    <w:p w14:paraId="2C69ACB1" w14:textId="77777777" w:rsidR="001250E4" w:rsidRDefault="00BC02DF">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6D12CA3B" w14:textId="77777777" w:rsidR="001250E4" w:rsidRDefault="00BC02DF">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1250E4" w14:paraId="61C80BE5"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E521AA" w14:textId="77777777" w:rsidR="001250E4" w:rsidRDefault="00BC02DF">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65491D58" w14:textId="77777777" w:rsidR="001250E4" w:rsidRDefault="00BC02DF">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0F7A7B7" w14:textId="77777777" w:rsidR="001250E4" w:rsidRDefault="00BC02DF">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7E9DCC9" w14:textId="77777777" w:rsidR="001250E4" w:rsidRDefault="00BC02DF">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1250E4" w14:paraId="71228EEE"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7D3A37" w14:textId="77777777" w:rsidR="001250E4" w:rsidRDefault="00BC02DF">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292F2AA5" w14:textId="77777777" w:rsidR="001250E4" w:rsidRDefault="00BC02DF">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83CD8B" w14:textId="77777777" w:rsidR="001250E4" w:rsidRDefault="00BC02D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870F98F" w14:textId="77777777" w:rsidR="001250E4" w:rsidRDefault="00BC02DF">
            <w:pPr>
              <w:jc w:val="right"/>
            </w:pPr>
            <w:r>
              <w:rPr>
                <w:rFonts w:ascii="宋体" w:hAnsi="宋体" w:hint="eastAsia"/>
                <w:szCs w:val="24"/>
                <w:lang w:eastAsia="zh-Hans"/>
              </w:rPr>
              <w:t>-</w:t>
            </w:r>
          </w:p>
        </w:tc>
      </w:tr>
      <w:tr w:rsidR="001250E4" w14:paraId="2A9B816B"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D23233" w14:textId="77777777" w:rsidR="001250E4" w:rsidRDefault="00BC02D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BDCC489" w14:textId="77777777" w:rsidR="001250E4" w:rsidRDefault="00BC02DF">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6CBF31" w14:textId="77777777" w:rsidR="001250E4" w:rsidRDefault="00BC02D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9EFABB7" w14:textId="77777777" w:rsidR="001250E4" w:rsidRDefault="00BC02DF">
            <w:pPr>
              <w:jc w:val="right"/>
            </w:pPr>
            <w:r>
              <w:rPr>
                <w:rFonts w:ascii="宋体" w:hAnsi="宋体" w:hint="eastAsia"/>
                <w:szCs w:val="24"/>
                <w:lang w:eastAsia="zh-Hans"/>
              </w:rPr>
              <w:t>-</w:t>
            </w:r>
          </w:p>
        </w:tc>
      </w:tr>
      <w:tr w:rsidR="001250E4" w14:paraId="2B28FBD6"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C0BBF7" w14:textId="77777777" w:rsidR="001250E4" w:rsidRDefault="00BC02DF">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3EF7C141" w14:textId="77777777" w:rsidR="001250E4" w:rsidRDefault="00BC02DF">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1BDC23D" w14:textId="77777777" w:rsidR="001250E4" w:rsidRDefault="00BC02D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7D18005" w14:textId="77777777" w:rsidR="001250E4" w:rsidRDefault="00BC02DF">
            <w:pPr>
              <w:jc w:val="right"/>
            </w:pPr>
            <w:r>
              <w:rPr>
                <w:rFonts w:ascii="宋体" w:hAnsi="宋体" w:hint="eastAsia"/>
                <w:szCs w:val="24"/>
                <w:lang w:eastAsia="zh-Hans"/>
              </w:rPr>
              <w:t>-</w:t>
            </w:r>
          </w:p>
        </w:tc>
      </w:tr>
      <w:tr w:rsidR="001250E4" w14:paraId="0A7410C7"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E52072C" w14:textId="77777777" w:rsidR="001250E4" w:rsidRDefault="00BC02DF">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BEA194D" w14:textId="77777777" w:rsidR="001250E4" w:rsidRDefault="00BC02DF">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D94B2F" w14:textId="77777777" w:rsidR="001250E4" w:rsidRDefault="00BC02DF">
            <w:pPr>
              <w:jc w:val="right"/>
            </w:pPr>
            <w:r>
              <w:rPr>
                <w:rFonts w:ascii="宋体" w:hAnsi="宋体" w:hint="eastAsia"/>
                <w:szCs w:val="24"/>
                <w:lang w:eastAsia="zh-Hans"/>
              </w:rPr>
              <w:t>225,112,564.56</w:t>
            </w:r>
          </w:p>
        </w:tc>
        <w:tc>
          <w:tcPr>
            <w:tcW w:w="1333" w:type="pct"/>
            <w:tcBorders>
              <w:top w:val="single" w:sz="4" w:space="0" w:color="auto"/>
              <w:left w:val="nil"/>
              <w:bottom w:val="single" w:sz="4" w:space="0" w:color="auto"/>
              <w:right w:val="single" w:sz="4" w:space="0" w:color="auto"/>
            </w:tcBorders>
            <w:vAlign w:val="center"/>
            <w:hideMark/>
          </w:tcPr>
          <w:p w14:paraId="612603FE" w14:textId="77777777" w:rsidR="001250E4" w:rsidRDefault="00BC02DF">
            <w:pPr>
              <w:jc w:val="right"/>
            </w:pPr>
            <w:r>
              <w:rPr>
                <w:rFonts w:ascii="宋体" w:hAnsi="宋体" w:hint="eastAsia"/>
                <w:szCs w:val="24"/>
                <w:lang w:eastAsia="zh-Hans"/>
              </w:rPr>
              <w:t>96.85</w:t>
            </w:r>
          </w:p>
        </w:tc>
      </w:tr>
      <w:tr w:rsidR="001250E4" w14:paraId="75C4E84C"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1B44C2E" w14:textId="77777777" w:rsidR="001250E4" w:rsidRDefault="00BC02D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CDB48CB" w14:textId="77777777" w:rsidR="001250E4" w:rsidRDefault="00BC02DF">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384638C" w14:textId="77777777" w:rsidR="001250E4" w:rsidRDefault="00BC02DF">
            <w:pPr>
              <w:jc w:val="right"/>
            </w:pPr>
            <w:r>
              <w:rPr>
                <w:rFonts w:ascii="宋体" w:hAnsi="宋体" w:hint="eastAsia"/>
                <w:szCs w:val="24"/>
                <w:lang w:eastAsia="zh-Hans"/>
              </w:rPr>
              <w:t>225,112,564.56</w:t>
            </w:r>
          </w:p>
        </w:tc>
        <w:tc>
          <w:tcPr>
            <w:tcW w:w="1333" w:type="pct"/>
            <w:tcBorders>
              <w:top w:val="single" w:sz="4" w:space="0" w:color="auto"/>
              <w:left w:val="nil"/>
              <w:bottom w:val="single" w:sz="4" w:space="0" w:color="auto"/>
              <w:right w:val="single" w:sz="4" w:space="0" w:color="auto"/>
            </w:tcBorders>
            <w:vAlign w:val="center"/>
            <w:hideMark/>
          </w:tcPr>
          <w:p w14:paraId="28EBB67F" w14:textId="77777777" w:rsidR="001250E4" w:rsidRDefault="00BC02DF">
            <w:pPr>
              <w:jc w:val="right"/>
            </w:pPr>
            <w:r>
              <w:rPr>
                <w:rFonts w:ascii="宋体" w:hAnsi="宋体" w:hint="eastAsia"/>
                <w:szCs w:val="24"/>
                <w:lang w:eastAsia="zh-Hans"/>
              </w:rPr>
              <w:t>96.85</w:t>
            </w:r>
          </w:p>
        </w:tc>
      </w:tr>
      <w:tr w:rsidR="001250E4" w14:paraId="2F08512A"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10945D" w14:textId="77777777" w:rsidR="001250E4" w:rsidRDefault="00BC02D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D1864DC" w14:textId="77777777" w:rsidR="001250E4" w:rsidRDefault="00BC02DF">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E24B27" w14:textId="77777777" w:rsidR="001250E4" w:rsidRDefault="00BC02D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369DB21" w14:textId="77777777" w:rsidR="001250E4" w:rsidRDefault="00BC02DF">
            <w:pPr>
              <w:jc w:val="right"/>
            </w:pPr>
            <w:r>
              <w:rPr>
                <w:rFonts w:ascii="宋体" w:hAnsi="宋体" w:hint="eastAsia"/>
                <w:szCs w:val="24"/>
                <w:lang w:eastAsia="zh-Hans"/>
              </w:rPr>
              <w:t>-</w:t>
            </w:r>
          </w:p>
        </w:tc>
      </w:tr>
      <w:tr w:rsidR="001250E4" w14:paraId="1F5C047E"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D1E795E" w14:textId="77777777" w:rsidR="001250E4" w:rsidRDefault="00BC02DF">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523056E" w14:textId="77777777" w:rsidR="001250E4" w:rsidRDefault="00BC02DF">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B943795" w14:textId="77777777" w:rsidR="001250E4" w:rsidRDefault="00BC02D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0253B2D" w14:textId="77777777" w:rsidR="001250E4" w:rsidRDefault="00BC02DF">
            <w:pPr>
              <w:jc w:val="right"/>
            </w:pPr>
            <w:r>
              <w:rPr>
                <w:rFonts w:ascii="宋体" w:hAnsi="宋体" w:hint="eastAsia"/>
                <w:szCs w:val="24"/>
                <w:lang w:eastAsia="zh-Hans"/>
              </w:rPr>
              <w:t>-</w:t>
            </w:r>
          </w:p>
        </w:tc>
      </w:tr>
      <w:tr w:rsidR="001250E4" w14:paraId="5F1473CF"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82512C4" w14:textId="77777777" w:rsidR="001250E4" w:rsidRDefault="00BC02DF">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314DBD80" w14:textId="77777777" w:rsidR="001250E4" w:rsidRDefault="00BC02DF">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E6B983E" w14:textId="77777777" w:rsidR="001250E4" w:rsidRDefault="00BC02D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0BC339A" w14:textId="77777777" w:rsidR="001250E4" w:rsidRDefault="00BC02DF">
            <w:pPr>
              <w:jc w:val="right"/>
            </w:pPr>
            <w:r>
              <w:rPr>
                <w:rFonts w:ascii="宋体" w:hAnsi="宋体" w:hint="eastAsia"/>
                <w:szCs w:val="24"/>
                <w:lang w:eastAsia="zh-Hans"/>
              </w:rPr>
              <w:t>-</w:t>
            </w:r>
          </w:p>
        </w:tc>
      </w:tr>
      <w:tr w:rsidR="001250E4" w14:paraId="257C494E"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ABB660" w14:textId="77777777" w:rsidR="001250E4" w:rsidRDefault="00BC02DF">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C80431D" w14:textId="77777777" w:rsidR="001250E4" w:rsidRDefault="00BC02DF">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F9B78E4" w14:textId="77777777" w:rsidR="001250E4" w:rsidRDefault="00BC02D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A7995FF" w14:textId="77777777" w:rsidR="001250E4" w:rsidRDefault="00BC02DF">
            <w:pPr>
              <w:jc w:val="right"/>
            </w:pPr>
            <w:r>
              <w:rPr>
                <w:rFonts w:ascii="宋体" w:hAnsi="宋体" w:hint="eastAsia"/>
                <w:szCs w:val="24"/>
                <w:lang w:eastAsia="zh-Hans"/>
              </w:rPr>
              <w:t>-</w:t>
            </w:r>
          </w:p>
        </w:tc>
      </w:tr>
      <w:tr w:rsidR="001250E4" w14:paraId="563F4E91"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C14FDF1" w14:textId="77777777" w:rsidR="001250E4" w:rsidRDefault="00BC02D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C5EE0C4" w14:textId="77777777" w:rsidR="001250E4" w:rsidRDefault="00BC02DF">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E18D5B" w14:textId="77777777" w:rsidR="001250E4" w:rsidRDefault="00BC02D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DF8A0D8" w14:textId="77777777" w:rsidR="001250E4" w:rsidRDefault="00BC02DF">
            <w:pPr>
              <w:jc w:val="right"/>
            </w:pPr>
            <w:r>
              <w:rPr>
                <w:rFonts w:ascii="宋体" w:hAnsi="宋体" w:hint="eastAsia"/>
                <w:szCs w:val="24"/>
                <w:lang w:eastAsia="zh-Hans"/>
              </w:rPr>
              <w:t>-</w:t>
            </w:r>
          </w:p>
        </w:tc>
      </w:tr>
      <w:tr w:rsidR="001250E4" w14:paraId="0B9EC04F"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B5F12F" w14:textId="77777777" w:rsidR="001250E4" w:rsidRDefault="00BC02DF">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FF2701E" w14:textId="77777777" w:rsidR="001250E4" w:rsidRDefault="00BC02DF">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2C3F2C8" w14:textId="77777777" w:rsidR="001250E4" w:rsidRDefault="00BC02DF">
            <w:pPr>
              <w:jc w:val="right"/>
            </w:pPr>
            <w:r>
              <w:rPr>
                <w:rFonts w:ascii="宋体" w:hAnsi="宋体" w:hint="eastAsia"/>
                <w:szCs w:val="24"/>
                <w:lang w:eastAsia="zh-Hans"/>
              </w:rPr>
              <w:t>6,473,461.13</w:t>
            </w:r>
          </w:p>
        </w:tc>
        <w:tc>
          <w:tcPr>
            <w:tcW w:w="1333" w:type="pct"/>
            <w:tcBorders>
              <w:top w:val="single" w:sz="4" w:space="0" w:color="auto"/>
              <w:left w:val="nil"/>
              <w:bottom w:val="single" w:sz="4" w:space="0" w:color="auto"/>
              <w:right w:val="single" w:sz="4" w:space="0" w:color="auto"/>
            </w:tcBorders>
            <w:vAlign w:val="center"/>
            <w:hideMark/>
          </w:tcPr>
          <w:p w14:paraId="4245D23A" w14:textId="77777777" w:rsidR="001250E4" w:rsidRDefault="00BC02DF">
            <w:pPr>
              <w:jc w:val="right"/>
            </w:pPr>
            <w:r>
              <w:rPr>
                <w:rFonts w:ascii="宋体" w:hAnsi="宋体" w:hint="eastAsia"/>
                <w:szCs w:val="24"/>
                <w:lang w:eastAsia="zh-Hans"/>
              </w:rPr>
              <w:t>2.79</w:t>
            </w:r>
          </w:p>
        </w:tc>
      </w:tr>
      <w:tr w:rsidR="001250E4" w14:paraId="5D464D70"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44443E1" w14:textId="77777777" w:rsidR="001250E4" w:rsidRDefault="00BC02DF">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29ECFCE2" w14:textId="77777777" w:rsidR="001250E4" w:rsidRDefault="00BC02DF">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3AE4465" w14:textId="77777777" w:rsidR="001250E4" w:rsidRDefault="00BC02DF">
            <w:pPr>
              <w:jc w:val="right"/>
            </w:pPr>
            <w:r>
              <w:rPr>
                <w:rFonts w:ascii="宋体" w:hAnsi="宋体" w:hint="eastAsia"/>
                <w:szCs w:val="24"/>
                <w:lang w:eastAsia="zh-Hans"/>
              </w:rPr>
              <w:t>837,735.48</w:t>
            </w:r>
          </w:p>
        </w:tc>
        <w:tc>
          <w:tcPr>
            <w:tcW w:w="1333" w:type="pct"/>
            <w:tcBorders>
              <w:top w:val="single" w:sz="4" w:space="0" w:color="auto"/>
              <w:left w:val="nil"/>
              <w:bottom w:val="single" w:sz="4" w:space="0" w:color="auto"/>
              <w:right w:val="single" w:sz="4" w:space="0" w:color="auto"/>
            </w:tcBorders>
            <w:vAlign w:val="center"/>
            <w:hideMark/>
          </w:tcPr>
          <w:p w14:paraId="4F828572" w14:textId="77777777" w:rsidR="001250E4" w:rsidRDefault="00BC02DF">
            <w:pPr>
              <w:jc w:val="right"/>
            </w:pPr>
            <w:r>
              <w:rPr>
                <w:rFonts w:ascii="宋体" w:hAnsi="宋体" w:hint="eastAsia"/>
                <w:szCs w:val="24"/>
                <w:lang w:eastAsia="zh-Hans"/>
              </w:rPr>
              <w:t>0.36</w:t>
            </w:r>
          </w:p>
        </w:tc>
      </w:tr>
      <w:tr w:rsidR="001250E4" w14:paraId="305A767A" w14:textId="77777777">
        <w:trPr>
          <w:divId w:val="141107576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D15B885" w14:textId="77777777" w:rsidR="001250E4" w:rsidRDefault="00BC02DF">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7554C9AA" w14:textId="77777777" w:rsidR="001250E4" w:rsidRDefault="00BC02DF">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C968A1" w14:textId="77777777" w:rsidR="001250E4" w:rsidRDefault="00BC02DF">
            <w:pPr>
              <w:jc w:val="right"/>
            </w:pPr>
            <w:r>
              <w:rPr>
                <w:rFonts w:ascii="宋体" w:hAnsi="宋体" w:hint="eastAsia"/>
                <w:szCs w:val="24"/>
                <w:lang w:eastAsia="zh-Hans"/>
              </w:rPr>
              <w:t>232,423,761.17</w:t>
            </w:r>
          </w:p>
        </w:tc>
        <w:tc>
          <w:tcPr>
            <w:tcW w:w="1333" w:type="pct"/>
            <w:tcBorders>
              <w:top w:val="single" w:sz="4" w:space="0" w:color="auto"/>
              <w:left w:val="nil"/>
              <w:bottom w:val="single" w:sz="4" w:space="0" w:color="auto"/>
              <w:right w:val="single" w:sz="4" w:space="0" w:color="auto"/>
            </w:tcBorders>
            <w:vAlign w:val="center"/>
            <w:hideMark/>
          </w:tcPr>
          <w:p w14:paraId="59BFDBA7" w14:textId="77777777" w:rsidR="001250E4" w:rsidRDefault="00BC02DF">
            <w:pPr>
              <w:jc w:val="right"/>
            </w:pPr>
            <w:r>
              <w:rPr>
                <w:rFonts w:ascii="宋体" w:hAnsi="宋体" w:hint="eastAsia"/>
                <w:szCs w:val="24"/>
                <w:lang w:eastAsia="zh-Hans"/>
              </w:rPr>
              <w:t>100.00</w:t>
            </w:r>
          </w:p>
        </w:tc>
      </w:tr>
    </w:tbl>
    <w:p w14:paraId="197FF3E0" w14:textId="77777777" w:rsidR="001250E4" w:rsidRDefault="00BC02DF">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5CBB8BC6" w14:textId="77777777" w:rsidR="001250E4" w:rsidRDefault="00BC02DF">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p w14:paraId="21EE1C00" w14:textId="77777777" w:rsidR="001250E4" w:rsidRDefault="00BC02DF">
      <w:pPr>
        <w:spacing w:line="360" w:lineRule="auto"/>
        <w:ind w:firstLineChars="200" w:firstLine="420"/>
        <w:divId w:val="219295757"/>
      </w:pPr>
      <w:r>
        <w:rPr>
          <w:rFonts w:ascii="宋体" w:hAnsi="宋体" w:hint="eastAsia"/>
          <w:szCs w:val="21"/>
          <w:lang w:eastAsia="zh-Hans"/>
        </w:rPr>
        <w:t>本基金本报告期末未持有境内股票。</w:t>
      </w:r>
    </w:p>
    <w:p w14:paraId="46B4E326" w14:textId="77777777" w:rsidR="001250E4" w:rsidRDefault="00BC02DF">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247AF6A8" w14:textId="77777777" w:rsidR="001250E4" w:rsidRDefault="00BC02DF">
      <w:pPr>
        <w:spacing w:line="360" w:lineRule="auto"/>
        <w:ind w:firstLineChars="200" w:firstLine="420"/>
        <w:divId w:val="2056657178"/>
      </w:pPr>
      <w:r>
        <w:rPr>
          <w:rFonts w:ascii="宋体" w:hAnsi="宋体" w:hint="eastAsia"/>
          <w:szCs w:val="21"/>
          <w:lang w:eastAsia="zh-Hans"/>
        </w:rPr>
        <w:t>本基金本报告期末未持有港股通股票 。</w:t>
      </w:r>
    </w:p>
    <w:p w14:paraId="1C555A4F" w14:textId="77777777" w:rsidR="001250E4" w:rsidRDefault="00BC02DF">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117642EC" w14:textId="77777777" w:rsidR="001250E4" w:rsidRDefault="00BC02DF">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p w14:paraId="00F21062" w14:textId="77777777" w:rsidR="001250E4" w:rsidRDefault="00BC02DF">
      <w:pPr>
        <w:spacing w:line="360" w:lineRule="auto"/>
        <w:ind w:firstLineChars="200" w:firstLine="420"/>
        <w:jc w:val="left"/>
      </w:pPr>
      <w:r>
        <w:rPr>
          <w:rFonts w:ascii="宋体" w:hAnsi="宋体" w:hint="eastAsia"/>
          <w:color w:val="000000"/>
          <w:szCs w:val="21"/>
          <w:lang w:eastAsia="zh-Hans"/>
        </w:rPr>
        <w:t>本基金本报告期末未持有股票。</w:t>
      </w:r>
    </w:p>
    <w:p w14:paraId="616B3F5D" w14:textId="77777777" w:rsidR="001250E4" w:rsidRDefault="00BC02DF">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1250E4" w14:paraId="6CD3BA33"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6AC2BA" w14:textId="77777777" w:rsidR="001250E4" w:rsidRDefault="00BC02DF">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BD4D1D" w14:textId="77777777" w:rsidR="001250E4" w:rsidRDefault="00BC02DF">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440876" w14:textId="77777777" w:rsidR="001250E4" w:rsidRDefault="00BC02DF">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054FD0" w14:textId="77777777" w:rsidR="001250E4" w:rsidRDefault="00BC02DF">
            <w:pPr>
              <w:jc w:val="center"/>
            </w:pPr>
            <w:r>
              <w:rPr>
                <w:rFonts w:ascii="宋体" w:hAnsi="宋体" w:hint="eastAsia"/>
                <w:color w:val="000000"/>
              </w:rPr>
              <w:t xml:space="preserve">占基金资产净值比例（%） </w:t>
            </w:r>
          </w:p>
        </w:tc>
      </w:tr>
      <w:tr w:rsidR="001250E4" w14:paraId="65FA3698"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19B15FD" w14:textId="77777777" w:rsidR="001250E4" w:rsidRDefault="00BC02DF">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5A74E46" w14:textId="77777777" w:rsidR="001250E4" w:rsidRDefault="00BC02DF">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E729237" w14:textId="77777777" w:rsidR="001250E4" w:rsidRDefault="00BC02DF">
            <w:pPr>
              <w:jc w:val="right"/>
            </w:pPr>
            <w:r>
              <w:rPr>
                <w:rFonts w:ascii="宋体" w:hAnsi="宋体" w:hint="eastAsia"/>
                <w:szCs w:val="24"/>
                <w:lang w:eastAsia="zh-Hans"/>
              </w:rPr>
              <w:t>216,072.33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C60506E" w14:textId="77777777" w:rsidR="001250E4" w:rsidRDefault="00BC02DF">
            <w:pPr>
              <w:jc w:val="right"/>
            </w:pPr>
            <w:r>
              <w:rPr>
                <w:rFonts w:ascii="宋体" w:hAnsi="宋体" w:hint="eastAsia"/>
                <w:szCs w:val="24"/>
                <w:lang w:eastAsia="zh-Hans"/>
              </w:rPr>
              <w:t>0.10</w:t>
            </w:r>
          </w:p>
        </w:tc>
      </w:tr>
      <w:tr w:rsidR="001250E4" w14:paraId="3B9C18BC"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B0D4C9F" w14:textId="77777777" w:rsidR="001250E4" w:rsidRDefault="00BC02DF">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8413CB6" w14:textId="77777777" w:rsidR="001250E4" w:rsidRDefault="00BC02DF">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9C300DC" w14:textId="77777777" w:rsidR="001250E4" w:rsidRDefault="00BC02D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904E398" w14:textId="77777777" w:rsidR="001250E4" w:rsidRDefault="00BC02DF">
            <w:pPr>
              <w:jc w:val="right"/>
            </w:pPr>
            <w:r>
              <w:rPr>
                <w:rFonts w:ascii="宋体" w:hAnsi="宋体" w:hint="eastAsia"/>
                <w:szCs w:val="24"/>
                <w:lang w:eastAsia="zh-Hans"/>
              </w:rPr>
              <w:t>-</w:t>
            </w:r>
          </w:p>
        </w:tc>
      </w:tr>
      <w:tr w:rsidR="001250E4" w14:paraId="3FE34CB4"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E6DA7F4" w14:textId="77777777" w:rsidR="001250E4" w:rsidRDefault="00BC02DF">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FD13CAA" w14:textId="77777777" w:rsidR="001250E4" w:rsidRDefault="00BC02DF">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9113DDF" w14:textId="77777777" w:rsidR="001250E4" w:rsidRDefault="00BC02DF">
            <w:pPr>
              <w:jc w:val="right"/>
            </w:pPr>
            <w:r>
              <w:rPr>
                <w:rFonts w:ascii="宋体" w:hAnsi="宋体" w:hint="eastAsia"/>
                <w:szCs w:val="24"/>
                <w:lang w:eastAsia="zh-Hans"/>
              </w:rPr>
              <w:t>97,324,635.62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7F4E15" w14:textId="77777777" w:rsidR="001250E4" w:rsidRDefault="00BC02DF">
            <w:pPr>
              <w:jc w:val="right"/>
            </w:pPr>
            <w:r>
              <w:rPr>
                <w:rFonts w:ascii="宋体" w:hAnsi="宋体" w:hint="eastAsia"/>
                <w:szCs w:val="24"/>
                <w:lang w:eastAsia="zh-Hans"/>
              </w:rPr>
              <w:t>43.06</w:t>
            </w:r>
          </w:p>
        </w:tc>
      </w:tr>
      <w:tr w:rsidR="001250E4" w14:paraId="6E69A10B"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E025D66" w14:textId="77777777" w:rsidR="001250E4" w:rsidRDefault="00BC02DF">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BC5DAE3" w14:textId="77777777" w:rsidR="001250E4" w:rsidRDefault="00BC02DF">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06AFF38" w14:textId="77777777" w:rsidR="001250E4" w:rsidRDefault="00BC02DF">
            <w:pPr>
              <w:jc w:val="right"/>
            </w:pPr>
            <w:r>
              <w:rPr>
                <w:rFonts w:ascii="宋体" w:hAnsi="宋体" w:hint="eastAsia"/>
                <w:szCs w:val="24"/>
                <w:lang w:eastAsia="zh-Hans"/>
              </w:rPr>
              <w:t>20,297,178.08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3CDEF7E" w14:textId="77777777" w:rsidR="001250E4" w:rsidRDefault="00BC02DF">
            <w:pPr>
              <w:jc w:val="right"/>
            </w:pPr>
            <w:r>
              <w:rPr>
                <w:rFonts w:ascii="宋体" w:hAnsi="宋体" w:hint="eastAsia"/>
                <w:szCs w:val="24"/>
                <w:lang w:eastAsia="zh-Hans"/>
              </w:rPr>
              <w:t>8.98</w:t>
            </w:r>
          </w:p>
        </w:tc>
      </w:tr>
      <w:tr w:rsidR="001250E4" w14:paraId="77CA9355"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5540EE4" w14:textId="77777777" w:rsidR="001250E4" w:rsidRDefault="00BC02DF">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4CC303F" w14:textId="77777777" w:rsidR="001250E4" w:rsidRDefault="00BC02DF">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863BE8D" w14:textId="77777777" w:rsidR="001250E4" w:rsidRDefault="00BC02DF">
            <w:pPr>
              <w:jc w:val="right"/>
            </w:pPr>
            <w:r>
              <w:rPr>
                <w:rFonts w:ascii="宋体" w:hAnsi="宋体" w:hint="eastAsia"/>
                <w:szCs w:val="24"/>
                <w:lang w:eastAsia="zh-Hans"/>
              </w:rPr>
              <w:t>71,605,587.40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591DCA5" w14:textId="77777777" w:rsidR="001250E4" w:rsidRDefault="00BC02DF">
            <w:pPr>
              <w:jc w:val="right"/>
            </w:pPr>
            <w:r>
              <w:rPr>
                <w:rFonts w:ascii="宋体" w:hAnsi="宋体" w:hint="eastAsia"/>
                <w:szCs w:val="24"/>
                <w:lang w:eastAsia="zh-Hans"/>
              </w:rPr>
              <w:t>31.68</w:t>
            </w:r>
          </w:p>
        </w:tc>
      </w:tr>
      <w:tr w:rsidR="001250E4" w14:paraId="6F29A804"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1832B93" w14:textId="77777777" w:rsidR="001250E4" w:rsidRDefault="00BC02DF">
            <w:pPr>
              <w:jc w:val="center"/>
            </w:pPr>
            <w:r>
              <w:rPr>
                <w:rFonts w:ascii="宋体" w:hAnsi="宋体" w:hint="eastAsia"/>
              </w:rPr>
              <w:lastRenderedPageBreak/>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02B7E72" w14:textId="77777777" w:rsidR="001250E4" w:rsidRDefault="00BC02DF">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F9E9F4C" w14:textId="77777777" w:rsidR="001250E4" w:rsidRDefault="00BC02DF">
            <w:pPr>
              <w:jc w:val="right"/>
            </w:pPr>
            <w:r>
              <w:rPr>
                <w:rFonts w:ascii="宋体" w:hAnsi="宋体" w:hint="eastAsia"/>
                <w:szCs w:val="24"/>
                <w:lang w:eastAsia="zh-Hans"/>
              </w:rPr>
              <w:t>17,186,345.21</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352162E" w14:textId="77777777" w:rsidR="001250E4" w:rsidRDefault="00BC02DF">
            <w:pPr>
              <w:jc w:val="right"/>
            </w:pPr>
            <w:r>
              <w:rPr>
                <w:rFonts w:ascii="宋体" w:hAnsi="宋体" w:hint="eastAsia"/>
                <w:szCs w:val="24"/>
                <w:lang w:eastAsia="zh-Hans"/>
              </w:rPr>
              <w:t>7.60</w:t>
            </w:r>
          </w:p>
        </w:tc>
      </w:tr>
      <w:tr w:rsidR="001250E4" w14:paraId="64D9732C"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C1FA255" w14:textId="77777777" w:rsidR="001250E4" w:rsidRDefault="00BC02DF">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4A35A8A" w14:textId="77777777" w:rsidR="001250E4" w:rsidRDefault="00BC02DF">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9D53ACC" w14:textId="77777777" w:rsidR="001250E4" w:rsidRDefault="00BC02DF">
            <w:pPr>
              <w:jc w:val="right"/>
            </w:pPr>
            <w:r>
              <w:rPr>
                <w:rFonts w:ascii="宋体" w:hAnsi="宋体" w:hint="eastAsia"/>
                <w:szCs w:val="24"/>
                <w:lang w:eastAsia="zh-Hans"/>
              </w:rPr>
              <w:t>38,779,924.00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43D75B5" w14:textId="77777777" w:rsidR="001250E4" w:rsidRDefault="00BC02DF">
            <w:pPr>
              <w:jc w:val="right"/>
            </w:pPr>
            <w:r>
              <w:rPr>
                <w:rFonts w:ascii="宋体" w:hAnsi="宋体" w:hint="eastAsia"/>
                <w:szCs w:val="24"/>
                <w:lang w:eastAsia="zh-Hans"/>
              </w:rPr>
              <w:t>17.16</w:t>
            </w:r>
          </w:p>
        </w:tc>
      </w:tr>
      <w:tr w:rsidR="001250E4" w14:paraId="5C7E33FC"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52457B3" w14:textId="77777777" w:rsidR="001250E4" w:rsidRDefault="00BC02DF">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E45130A" w14:textId="77777777" w:rsidR="001250E4" w:rsidRDefault="00BC02DF">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AF85C7F" w14:textId="77777777" w:rsidR="001250E4" w:rsidRDefault="00BC02D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014343" w14:textId="77777777" w:rsidR="001250E4" w:rsidRDefault="00BC02DF">
            <w:pPr>
              <w:jc w:val="right"/>
            </w:pPr>
            <w:r>
              <w:rPr>
                <w:rFonts w:ascii="宋体" w:hAnsi="宋体" w:hint="eastAsia"/>
                <w:szCs w:val="24"/>
                <w:lang w:eastAsia="zh-Hans"/>
              </w:rPr>
              <w:t>-</w:t>
            </w:r>
          </w:p>
        </w:tc>
      </w:tr>
      <w:tr w:rsidR="001250E4" w14:paraId="60DFD976"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09D31CC" w14:textId="77777777" w:rsidR="001250E4" w:rsidRDefault="00BC02DF">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98C447C" w14:textId="77777777" w:rsidR="001250E4" w:rsidRDefault="00BC02DF">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52C401B" w14:textId="77777777" w:rsidR="001250E4" w:rsidRDefault="00BC02D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DA43DB3" w14:textId="77777777" w:rsidR="001250E4" w:rsidRDefault="00BC02DF">
            <w:pPr>
              <w:jc w:val="right"/>
            </w:pPr>
            <w:r>
              <w:rPr>
                <w:rFonts w:ascii="宋体" w:hAnsi="宋体" w:hint="eastAsia"/>
                <w:szCs w:val="24"/>
                <w:lang w:eastAsia="zh-Hans"/>
              </w:rPr>
              <w:t>-</w:t>
            </w:r>
          </w:p>
        </w:tc>
      </w:tr>
      <w:tr w:rsidR="001250E4" w14:paraId="3BB4870A"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6A6711E" w14:textId="77777777" w:rsidR="001250E4" w:rsidRDefault="00BC02DF">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A4E38EE" w14:textId="77777777" w:rsidR="001250E4" w:rsidRDefault="00BC02DF">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5EAE2AB" w14:textId="77777777" w:rsidR="001250E4" w:rsidRDefault="00BC02D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F069CA6" w14:textId="77777777" w:rsidR="001250E4" w:rsidRDefault="00BC02DF">
            <w:pPr>
              <w:jc w:val="right"/>
            </w:pPr>
            <w:r>
              <w:rPr>
                <w:rFonts w:ascii="宋体" w:hAnsi="宋体" w:hint="eastAsia"/>
                <w:szCs w:val="24"/>
                <w:lang w:eastAsia="zh-Hans"/>
              </w:rPr>
              <w:t>-</w:t>
            </w:r>
          </w:p>
        </w:tc>
      </w:tr>
      <w:tr w:rsidR="001250E4" w14:paraId="2528FBCC" w14:textId="77777777">
        <w:trPr>
          <w:divId w:val="7132317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7AD527E" w14:textId="77777777" w:rsidR="001250E4" w:rsidRDefault="00BC02DF">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F4266AA" w14:textId="77777777" w:rsidR="001250E4" w:rsidRDefault="00BC02DF">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1697F1E" w14:textId="77777777" w:rsidR="001250E4" w:rsidRDefault="00BC02DF">
            <w:pPr>
              <w:jc w:val="right"/>
            </w:pPr>
            <w:r>
              <w:rPr>
                <w:rFonts w:ascii="宋体" w:hAnsi="宋体" w:hint="eastAsia"/>
                <w:szCs w:val="24"/>
                <w:lang w:eastAsia="zh-Hans"/>
              </w:rPr>
              <w:t>225,112,564.56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73E8960" w14:textId="77777777" w:rsidR="001250E4" w:rsidRDefault="00BC02DF">
            <w:pPr>
              <w:jc w:val="right"/>
            </w:pPr>
            <w:r>
              <w:rPr>
                <w:rFonts w:ascii="宋体" w:hAnsi="宋体" w:hint="eastAsia"/>
                <w:szCs w:val="24"/>
                <w:lang w:eastAsia="zh-Hans"/>
              </w:rPr>
              <w:t>99.61</w:t>
            </w:r>
          </w:p>
        </w:tc>
      </w:tr>
    </w:tbl>
    <w:p w14:paraId="3050855F" w14:textId="77777777" w:rsidR="001250E4" w:rsidRDefault="00BC02DF">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1250E4" w14:paraId="233B567D" w14:textId="77777777">
        <w:trPr>
          <w:divId w:val="182276989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195333" w14:textId="77777777" w:rsidR="001250E4" w:rsidRDefault="00BC02D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997C29" w14:textId="77777777" w:rsidR="001250E4" w:rsidRDefault="00BC02DF">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3CDFF4" w14:textId="77777777" w:rsidR="001250E4" w:rsidRDefault="00BC02DF">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6849D1" w14:textId="77777777" w:rsidR="001250E4" w:rsidRDefault="00BC02DF">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E496EA" w14:textId="77777777" w:rsidR="001250E4" w:rsidRDefault="00BC02DF">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7E6D7F" w14:textId="77777777" w:rsidR="001250E4" w:rsidRDefault="00BC02DF">
            <w:pPr>
              <w:jc w:val="center"/>
            </w:pPr>
            <w:r>
              <w:rPr>
                <w:rFonts w:ascii="宋体" w:hAnsi="宋体" w:hint="eastAsia"/>
                <w:color w:val="000000"/>
              </w:rPr>
              <w:t xml:space="preserve">占基金资产净值比例（%） </w:t>
            </w:r>
          </w:p>
        </w:tc>
      </w:tr>
      <w:tr w:rsidR="001250E4" w14:paraId="54F28B70" w14:textId="77777777">
        <w:trPr>
          <w:divId w:val="18227698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71B97A" w14:textId="77777777" w:rsidR="001250E4" w:rsidRDefault="00BC02D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E53C69" w14:textId="77777777" w:rsidR="001250E4" w:rsidRDefault="00BC02DF">
            <w:pPr>
              <w:jc w:val="center"/>
            </w:pPr>
            <w:r>
              <w:rPr>
                <w:rFonts w:ascii="宋体" w:hAnsi="宋体" w:hint="eastAsia"/>
                <w:szCs w:val="24"/>
                <w:lang w:eastAsia="zh-Hans"/>
              </w:rPr>
              <w:t>2128016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B5FBC" w14:textId="77777777" w:rsidR="001250E4" w:rsidRDefault="00BC02DF">
            <w:pPr>
              <w:jc w:val="center"/>
            </w:pPr>
            <w:r>
              <w:rPr>
                <w:rFonts w:ascii="宋体" w:hAnsi="宋体" w:hint="eastAsia"/>
                <w:szCs w:val="24"/>
                <w:lang w:eastAsia="zh-Hans"/>
              </w:rPr>
              <w:t>21民生银行永续债01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A4961A" w14:textId="77777777" w:rsidR="001250E4" w:rsidRDefault="00BC02D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F1F03" w14:textId="77777777" w:rsidR="001250E4" w:rsidRDefault="00BC02DF">
            <w:pPr>
              <w:jc w:val="right"/>
            </w:pPr>
            <w:r>
              <w:rPr>
                <w:rFonts w:ascii="宋体" w:hAnsi="宋体" w:hint="eastAsia"/>
                <w:szCs w:val="24"/>
                <w:lang w:eastAsia="zh-Hans"/>
              </w:rPr>
              <w:t>21,256,301.37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F59F70" w14:textId="77777777" w:rsidR="001250E4" w:rsidRDefault="00BC02DF">
            <w:pPr>
              <w:jc w:val="right"/>
            </w:pPr>
            <w:r>
              <w:rPr>
                <w:rFonts w:ascii="宋体" w:hAnsi="宋体" w:hint="eastAsia"/>
                <w:szCs w:val="24"/>
                <w:lang w:eastAsia="zh-Hans"/>
              </w:rPr>
              <w:t>9.41</w:t>
            </w:r>
          </w:p>
        </w:tc>
      </w:tr>
      <w:tr w:rsidR="001250E4" w14:paraId="6543CCF0" w14:textId="77777777">
        <w:trPr>
          <w:divId w:val="18227698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C3C46" w14:textId="77777777" w:rsidR="001250E4" w:rsidRDefault="00BC02D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013B8B" w14:textId="77777777" w:rsidR="001250E4" w:rsidRDefault="00BC02DF">
            <w:pPr>
              <w:jc w:val="center"/>
            </w:pPr>
            <w:r>
              <w:rPr>
                <w:rFonts w:ascii="宋体" w:hAnsi="宋体" w:hint="eastAsia"/>
                <w:szCs w:val="24"/>
                <w:lang w:eastAsia="zh-Hans"/>
              </w:rPr>
              <w:t>2028052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5635E9" w14:textId="77777777" w:rsidR="001250E4" w:rsidRDefault="00BC02DF">
            <w:pPr>
              <w:jc w:val="center"/>
            </w:pPr>
            <w:r>
              <w:rPr>
                <w:rFonts w:ascii="宋体" w:hAnsi="宋体" w:hint="eastAsia"/>
                <w:szCs w:val="24"/>
                <w:lang w:eastAsia="zh-Hans"/>
              </w:rPr>
              <w:t>20恒丰银行永续债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5F137F" w14:textId="77777777" w:rsidR="001250E4" w:rsidRDefault="00BC02D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BBF89" w14:textId="77777777" w:rsidR="001250E4" w:rsidRDefault="00BC02DF">
            <w:pPr>
              <w:jc w:val="right"/>
            </w:pPr>
            <w:r>
              <w:rPr>
                <w:rFonts w:ascii="宋体" w:hAnsi="宋体" w:hint="eastAsia"/>
                <w:szCs w:val="24"/>
                <w:lang w:eastAsia="zh-Hans"/>
              </w:rPr>
              <w:t>20,701,742.47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FC0CA" w14:textId="77777777" w:rsidR="001250E4" w:rsidRDefault="00BC02DF">
            <w:pPr>
              <w:jc w:val="right"/>
            </w:pPr>
            <w:r>
              <w:rPr>
                <w:rFonts w:ascii="宋体" w:hAnsi="宋体" w:hint="eastAsia"/>
                <w:szCs w:val="24"/>
                <w:lang w:eastAsia="zh-Hans"/>
              </w:rPr>
              <w:t>9.16</w:t>
            </w:r>
          </w:p>
        </w:tc>
      </w:tr>
      <w:tr w:rsidR="001250E4" w14:paraId="3BA9637C" w14:textId="77777777">
        <w:trPr>
          <w:divId w:val="18227698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9FEEE" w14:textId="77777777" w:rsidR="001250E4" w:rsidRDefault="00BC02DF">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5F84F" w14:textId="77777777" w:rsidR="001250E4" w:rsidRDefault="00BC02DF">
            <w:pPr>
              <w:jc w:val="center"/>
            </w:pPr>
            <w:r>
              <w:rPr>
                <w:rFonts w:ascii="宋体" w:hAnsi="宋体" w:hint="eastAsia"/>
                <w:szCs w:val="24"/>
                <w:lang w:eastAsia="zh-Hans"/>
              </w:rPr>
              <w:t>185269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3AE50" w14:textId="77777777" w:rsidR="001250E4" w:rsidRDefault="00BC02DF">
            <w:pPr>
              <w:jc w:val="center"/>
            </w:pPr>
            <w:r>
              <w:rPr>
                <w:rFonts w:ascii="宋体" w:hAnsi="宋体" w:hint="eastAsia"/>
                <w:szCs w:val="24"/>
                <w:lang w:eastAsia="zh-Hans"/>
              </w:rPr>
              <w:t>22兴业01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E31512" w14:textId="77777777" w:rsidR="001250E4" w:rsidRDefault="00BC02D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AC28F6" w14:textId="77777777" w:rsidR="001250E4" w:rsidRDefault="00BC02DF">
            <w:pPr>
              <w:jc w:val="right"/>
            </w:pPr>
            <w:r>
              <w:rPr>
                <w:rFonts w:ascii="宋体" w:hAnsi="宋体" w:hint="eastAsia"/>
                <w:szCs w:val="24"/>
                <w:lang w:eastAsia="zh-Hans"/>
              </w:rPr>
              <w:t>20,472,794.52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C1B8A" w14:textId="77777777" w:rsidR="001250E4" w:rsidRDefault="00BC02DF">
            <w:pPr>
              <w:jc w:val="right"/>
            </w:pPr>
            <w:r>
              <w:rPr>
                <w:rFonts w:ascii="宋体" w:hAnsi="宋体" w:hint="eastAsia"/>
                <w:szCs w:val="24"/>
                <w:lang w:eastAsia="zh-Hans"/>
              </w:rPr>
              <w:t>9.06</w:t>
            </w:r>
          </w:p>
        </w:tc>
      </w:tr>
      <w:tr w:rsidR="001250E4" w14:paraId="5567D4DC" w14:textId="77777777">
        <w:trPr>
          <w:divId w:val="18227698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A6A87" w14:textId="77777777" w:rsidR="001250E4" w:rsidRDefault="00BC02DF">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B5BF1E" w14:textId="77777777" w:rsidR="001250E4" w:rsidRDefault="00BC02DF">
            <w:pPr>
              <w:jc w:val="center"/>
            </w:pPr>
            <w:r>
              <w:rPr>
                <w:rFonts w:ascii="宋体" w:hAnsi="宋体" w:hint="eastAsia"/>
                <w:szCs w:val="24"/>
                <w:lang w:eastAsia="zh-Hans"/>
              </w:rPr>
              <w:t>185727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71C853" w14:textId="77777777" w:rsidR="001250E4" w:rsidRDefault="00BC02DF">
            <w:pPr>
              <w:jc w:val="center"/>
            </w:pPr>
            <w:r>
              <w:rPr>
                <w:rFonts w:ascii="宋体" w:hAnsi="宋体" w:hint="eastAsia"/>
                <w:szCs w:val="24"/>
                <w:lang w:eastAsia="zh-Hans"/>
              </w:rPr>
              <w:t>22银河G1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EFD9A" w14:textId="77777777" w:rsidR="001250E4" w:rsidRDefault="00BC02D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F3FAE7" w14:textId="77777777" w:rsidR="001250E4" w:rsidRDefault="00BC02DF">
            <w:pPr>
              <w:jc w:val="right"/>
            </w:pPr>
            <w:r>
              <w:rPr>
                <w:rFonts w:ascii="宋体" w:hAnsi="宋体" w:hint="eastAsia"/>
                <w:szCs w:val="24"/>
                <w:lang w:eastAsia="zh-Hans"/>
              </w:rPr>
              <w:t>20,451,671.23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D306E" w14:textId="77777777" w:rsidR="001250E4" w:rsidRDefault="00BC02DF">
            <w:pPr>
              <w:jc w:val="right"/>
            </w:pPr>
            <w:r>
              <w:rPr>
                <w:rFonts w:ascii="宋体" w:hAnsi="宋体" w:hint="eastAsia"/>
                <w:szCs w:val="24"/>
                <w:lang w:eastAsia="zh-Hans"/>
              </w:rPr>
              <w:t>9.05</w:t>
            </w:r>
          </w:p>
        </w:tc>
      </w:tr>
      <w:tr w:rsidR="001250E4" w14:paraId="0C4C6FEB" w14:textId="77777777">
        <w:trPr>
          <w:divId w:val="18227698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5DE127" w14:textId="77777777" w:rsidR="001250E4" w:rsidRDefault="00BC02DF">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9357DB" w14:textId="77777777" w:rsidR="001250E4" w:rsidRDefault="00BC02DF">
            <w:pPr>
              <w:jc w:val="center"/>
            </w:pPr>
            <w:r>
              <w:rPr>
                <w:rFonts w:ascii="宋体" w:hAnsi="宋体" w:hint="eastAsia"/>
                <w:szCs w:val="24"/>
                <w:lang w:eastAsia="zh-Hans"/>
              </w:rPr>
              <w:t>09230412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E395C" w14:textId="77777777" w:rsidR="001250E4" w:rsidRDefault="00BC02DF">
            <w:pPr>
              <w:jc w:val="center"/>
            </w:pPr>
            <w:r>
              <w:rPr>
                <w:rFonts w:ascii="宋体" w:hAnsi="宋体" w:hint="eastAsia"/>
                <w:szCs w:val="24"/>
                <w:lang w:eastAsia="zh-Hans"/>
              </w:rPr>
              <w:t>23农发清发12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B5F3B" w14:textId="77777777" w:rsidR="001250E4" w:rsidRDefault="00BC02D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127FB" w14:textId="77777777" w:rsidR="001250E4" w:rsidRDefault="00BC02DF">
            <w:pPr>
              <w:jc w:val="right"/>
            </w:pPr>
            <w:r>
              <w:rPr>
                <w:rFonts w:ascii="宋体" w:hAnsi="宋体" w:hint="eastAsia"/>
                <w:szCs w:val="24"/>
                <w:lang w:eastAsia="zh-Hans"/>
              </w:rPr>
              <w:t>20,297,178.08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77C850" w14:textId="77777777" w:rsidR="001250E4" w:rsidRDefault="00BC02DF">
            <w:pPr>
              <w:jc w:val="right"/>
            </w:pPr>
            <w:r>
              <w:rPr>
                <w:rFonts w:ascii="宋体" w:hAnsi="宋体" w:hint="eastAsia"/>
                <w:szCs w:val="24"/>
                <w:lang w:eastAsia="zh-Hans"/>
              </w:rPr>
              <w:t>8.98</w:t>
            </w:r>
          </w:p>
        </w:tc>
      </w:tr>
    </w:tbl>
    <w:p w14:paraId="6B6E4F74" w14:textId="77777777" w:rsidR="001250E4" w:rsidRDefault="00BC02DF">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01EB011E" w14:textId="77777777" w:rsidR="001250E4" w:rsidRDefault="00BC02DF">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2F9685A3" w14:textId="77777777" w:rsidR="001250E4" w:rsidRDefault="00BC02DF">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3C91785D" w14:textId="77777777" w:rsidR="001250E4" w:rsidRDefault="00BC02DF">
      <w:pPr>
        <w:spacing w:line="360" w:lineRule="auto"/>
        <w:ind w:firstLineChars="200" w:firstLine="420"/>
        <w:divId w:val="1655909423"/>
      </w:pPr>
      <w:r>
        <w:rPr>
          <w:rFonts w:ascii="宋体" w:hAnsi="宋体" w:hint="eastAsia"/>
          <w:szCs w:val="21"/>
          <w:lang w:eastAsia="zh-Hans"/>
        </w:rPr>
        <w:t>本基金本报告期末未持有贵金属。</w:t>
      </w:r>
    </w:p>
    <w:p w14:paraId="33C35077" w14:textId="77777777" w:rsidR="001250E4" w:rsidRDefault="00BC02DF">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66F2C669" w14:textId="77777777" w:rsidR="001250E4" w:rsidRDefault="00BC02DF">
      <w:pPr>
        <w:spacing w:line="360" w:lineRule="auto"/>
        <w:ind w:firstLineChars="200" w:firstLine="420"/>
        <w:divId w:val="174000673"/>
      </w:pPr>
      <w:r>
        <w:rPr>
          <w:rFonts w:ascii="宋体" w:hAnsi="宋体" w:hint="eastAsia"/>
          <w:szCs w:val="21"/>
          <w:lang w:eastAsia="zh-Hans"/>
        </w:rPr>
        <w:t>本基金本报告期末未持有权证。</w:t>
      </w:r>
    </w:p>
    <w:p w14:paraId="0AB29A8A" w14:textId="77777777" w:rsidR="001250E4" w:rsidRDefault="00BC02DF">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00DF654C" w14:textId="77777777" w:rsidR="001250E4" w:rsidRDefault="00BC02DF">
      <w:pPr>
        <w:spacing w:line="360" w:lineRule="auto"/>
        <w:ind w:firstLineChars="200" w:firstLine="420"/>
        <w:divId w:val="721635551"/>
      </w:pPr>
      <w:r>
        <w:rPr>
          <w:rFonts w:ascii="宋体" w:hAnsi="宋体" w:hint="eastAsia"/>
          <w:szCs w:val="21"/>
          <w:lang w:eastAsia="zh-Hans"/>
        </w:rPr>
        <w:t>本基金本报告期末未持有股指期货。</w:t>
      </w:r>
    </w:p>
    <w:p w14:paraId="153DBAD3" w14:textId="77777777" w:rsidR="001250E4" w:rsidRDefault="00BC02DF">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p>
    <w:p w14:paraId="7C34FC8D" w14:textId="77777777" w:rsidR="001250E4" w:rsidRDefault="00BC02DF">
      <w:pPr>
        <w:pStyle w:val="XBRLTitle3"/>
        <w:spacing w:before="156"/>
        <w:ind w:left="0"/>
      </w:pPr>
      <w:bookmarkStart w:id="250" w:name="_Toc17898210"/>
      <w:bookmarkStart w:id="251" w:name="_Toc512519511"/>
      <w:bookmarkStart w:id="252" w:name="_Toc481075079"/>
      <w:bookmarkStart w:id="253" w:name="_Toc490050032"/>
      <w:bookmarkStart w:id="254" w:name="_Toc513295923"/>
      <w:bookmarkStart w:id="255" w:name="m510_01_1597"/>
      <w:proofErr w:type="spellStart"/>
      <w:r>
        <w:rPr>
          <w:rFonts w:hint="eastAsia"/>
        </w:rPr>
        <w:t>本期国债期货投资政策</w:t>
      </w:r>
      <w:bookmarkEnd w:id="250"/>
      <w:bookmarkEnd w:id="251"/>
      <w:bookmarkEnd w:id="252"/>
      <w:bookmarkEnd w:id="253"/>
      <w:bookmarkEnd w:id="254"/>
      <w:proofErr w:type="spellEnd"/>
    </w:p>
    <w:p w14:paraId="17C9B901" w14:textId="77777777" w:rsidR="001250E4" w:rsidRDefault="00BC02DF">
      <w:pPr>
        <w:spacing w:line="360" w:lineRule="auto"/>
        <w:ind w:firstLineChars="200" w:firstLine="420"/>
      </w:pPr>
      <w:r>
        <w:rPr>
          <w:rFonts w:ascii="宋体" w:hAnsi="宋体" w:hint="eastAsia"/>
        </w:rPr>
        <w:t>本基金根据风险管理的原则，主要选择流动性好的国债期货合约进行交易，以对冲投资组合的利率风险。</w:t>
      </w:r>
      <w:bookmarkEnd w:id="249"/>
      <w:r>
        <w:rPr>
          <w:rFonts w:ascii="宋体" w:hAnsi="宋体" w:hint="eastAsia"/>
        </w:rPr>
        <w:t xml:space="preserve"> </w:t>
      </w:r>
    </w:p>
    <w:p w14:paraId="30CB1C54" w14:textId="77777777" w:rsidR="001250E4" w:rsidRDefault="00BC02DF">
      <w:pPr>
        <w:pStyle w:val="XBRLTitle3"/>
        <w:spacing w:before="156"/>
        <w:ind w:left="0"/>
      </w:pPr>
      <w:bookmarkStart w:id="256" w:name="_Toc17898211"/>
      <w:bookmarkStart w:id="257" w:name="_Toc481075080"/>
      <w:bookmarkStart w:id="258" w:name="_Toc490050033"/>
      <w:bookmarkStart w:id="259" w:name="_Toc512519512"/>
      <w:bookmarkStart w:id="260" w:name="_Toc513295924"/>
      <w:bookmarkStart w:id="261" w:name="m510_01_1598"/>
      <w:bookmarkEnd w:id="255"/>
      <w:proofErr w:type="spellStart"/>
      <w:r>
        <w:rPr>
          <w:rFonts w:hint="eastAsia"/>
        </w:rPr>
        <w:t>报告期末本基金投资的国债期货持仓和损益明细</w:t>
      </w:r>
      <w:bookmarkEnd w:id="256"/>
      <w:bookmarkEnd w:id="257"/>
      <w:bookmarkEnd w:id="258"/>
      <w:bookmarkEnd w:id="259"/>
      <w:bookmarkEnd w:id="260"/>
      <w:proofErr w:type="spellEnd"/>
      <w:r>
        <w:rPr>
          <w:rFonts w:hint="eastAsia"/>
          <w:lang w:eastAsia="zh-CN"/>
        </w:rPr>
        <w:t xml:space="preserve"> </w:t>
      </w:r>
    </w:p>
    <w:tbl>
      <w:tblPr>
        <w:tblW w:w="5000" w:type="pct"/>
        <w:tblLook w:val="04A0" w:firstRow="1" w:lastRow="0" w:firstColumn="1" w:lastColumn="0" w:noHBand="0" w:noVBand="1"/>
      </w:tblPr>
      <w:tblGrid>
        <w:gridCol w:w="1474"/>
        <w:gridCol w:w="1474"/>
        <w:gridCol w:w="1473"/>
        <w:gridCol w:w="1473"/>
        <w:gridCol w:w="1474"/>
        <w:gridCol w:w="1467"/>
      </w:tblGrid>
      <w:tr w:rsidR="001250E4" w14:paraId="2C532B92" w14:textId="77777777">
        <w:trPr>
          <w:divId w:val="736053259"/>
          <w:trHeight w:val="105"/>
        </w:trPr>
        <w:tc>
          <w:tcPr>
            <w:tcW w:w="1422"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B0A887F" w14:textId="77777777" w:rsidR="001250E4" w:rsidRDefault="00BC02DF">
            <w:pPr>
              <w:jc w:val="center"/>
            </w:pPr>
            <w:r>
              <w:rPr>
                <w:rFonts w:ascii="宋体" w:hAnsi="宋体" w:hint="eastAsia"/>
              </w:rPr>
              <w:t xml:space="preserve">代码 </w:t>
            </w:r>
          </w:p>
        </w:tc>
        <w:tc>
          <w:tcPr>
            <w:tcW w:w="1422"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5E236300" w14:textId="77777777" w:rsidR="001250E4" w:rsidRDefault="00BC02DF">
            <w:pPr>
              <w:jc w:val="center"/>
            </w:pPr>
            <w:r>
              <w:rPr>
                <w:rFonts w:ascii="宋体" w:hAnsi="宋体" w:hint="eastAsia"/>
              </w:rPr>
              <w:t xml:space="preserve">名称 </w:t>
            </w:r>
          </w:p>
        </w:tc>
        <w:tc>
          <w:tcPr>
            <w:tcW w:w="1422"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0E99E260" w14:textId="77777777" w:rsidR="001250E4" w:rsidRDefault="00BC02DF">
            <w:pPr>
              <w:jc w:val="center"/>
            </w:pPr>
            <w:r>
              <w:rPr>
                <w:rFonts w:ascii="宋体" w:hAnsi="宋体" w:hint="eastAsia"/>
              </w:rPr>
              <w:t xml:space="preserve">持仓量（买/卖） </w:t>
            </w:r>
          </w:p>
        </w:tc>
        <w:tc>
          <w:tcPr>
            <w:tcW w:w="1422"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408E3B84" w14:textId="77777777" w:rsidR="001250E4" w:rsidRDefault="00BC02DF">
            <w:pPr>
              <w:jc w:val="center"/>
            </w:pPr>
            <w:r>
              <w:rPr>
                <w:rFonts w:ascii="宋体" w:hAnsi="宋体" w:hint="eastAsia"/>
              </w:rPr>
              <w:t xml:space="preserve">合约市值(元) </w:t>
            </w:r>
          </w:p>
        </w:tc>
        <w:tc>
          <w:tcPr>
            <w:tcW w:w="1423"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2B8E0B19" w14:textId="77777777" w:rsidR="001250E4" w:rsidRDefault="00BC02DF">
            <w:pPr>
              <w:jc w:val="center"/>
            </w:pPr>
            <w:r>
              <w:rPr>
                <w:rFonts w:ascii="宋体" w:hAnsi="宋体" w:hint="eastAsia"/>
              </w:rPr>
              <w:t xml:space="preserve">公允价值变动（元） </w:t>
            </w:r>
          </w:p>
        </w:tc>
        <w:tc>
          <w:tcPr>
            <w:tcW w:w="1416"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034C9740" w14:textId="77777777" w:rsidR="001250E4" w:rsidRDefault="00BC02DF">
            <w:pPr>
              <w:jc w:val="center"/>
            </w:pPr>
            <w:r>
              <w:rPr>
                <w:rFonts w:ascii="宋体" w:hAnsi="宋体" w:hint="eastAsia"/>
              </w:rPr>
              <w:t xml:space="preserve">风险指标说明 </w:t>
            </w:r>
          </w:p>
        </w:tc>
      </w:tr>
      <w:tr w:rsidR="001250E4" w14:paraId="7DCF97F1" w14:textId="77777777">
        <w:trPr>
          <w:divId w:val="736053259"/>
          <w:trHeight w:val="105"/>
        </w:trPr>
        <w:tc>
          <w:tcPr>
            <w:tcW w:w="14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BB5829" w14:textId="77777777" w:rsidR="001250E4" w:rsidRDefault="00BC02DF">
            <w:pPr>
              <w:jc w:val="center"/>
            </w:pPr>
            <w:r>
              <w:rPr>
                <w:rFonts w:ascii="宋体" w:hAnsi="宋体" w:hint="eastAsia"/>
              </w:rPr>
              <w:t>-</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6731D863" w14:textId="77777777" w:rsidR="001250E4" w:rsidRDefault="00BC02DF">
            <w:pPr>
              <w:jc w:val="center"/>
            </w:pPr>
            <w:r>
              <w:rPr>
                <w:rFonts w:ascii="宋体" w:hAnsi="宋体" w:hint="eastAsia"/>
              </w:rPr>
              <w:t>-</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7E473058" w14:textId="77777777" w:rsidR="001250E4" w:rsidRDefault="00BC02DF">
            <w:pPr>
              <w:jc w:val="right"/>
            </w:pPr>
            <w:r>
              <w:rPr>
                <w:rFonts w:ascii="宋体" w:hAnsi="宋体" w:hint="eastAsia"/>
              </w:rPr>
              <w:t>-</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0C168CC5" w14:textId="77777777" w:rsidR="001250E4" w:rsidRDefault="00BC02DF">
            <w:pPr>
              <w:jc w:val="right"/>
            </w:pPr>
            <w:r>
              <w:rPr>
                <w:rFonts w:ascii="宋体" w:hAnsi="宋体" w:hint="eastAsia"/>
              </w:rPr>
              <w:t>-</w:t>
            </w:r>
          </w:p>
        </w:tc>
        <w:tc>
          <w:tcPr>
            <w:tcW w:w="1423"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58230B27" w14:textId="77777777" w:rsidR="001250E4" w:rsidRDefault="00BC02DF">
            <w:pPr>
              <w:jc w:val="right"/>
            </w:pPr>
            <w:r>
              <w:rPr>
                <w:rFonts w:ascii="宋体" w:hAnsi="宋体" w:hint="eastAsia"/>
              </w:rPr>
              <w:t>-</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536FA9BD" w14:textId="77777777" w:rsidR="001250E4" w:rsidRDefault="00BC02DF">
            <w:pPr>
              <w:jc w:val="center"/>
            </w:pPr>
            <w:r>
              <w:rPr>
                <w:rFonts w:ascii="宋体" w:hAnsi="宋体" w:hint="eastAsia"/>
              </w:rPr>
              <w:t>-</w:t>
            </w:r>
          </w:p>
        </w:tc>
      </w:tr>
      <w:tr w:rsidR="001250E4" w14:paraId="7D0A0489" w14:textId="77777777">
        <w:trPr>
          <w:divId w:val="736053259"/>
          <w:trHeight w:val="105"/>
        </w:trPr>
        <w:tc>
          <w:tcPr>
            <w:tcW w:w="711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04E20D" w14:textId="77777777" w:rsidR="001250E4" w:rsidRDefault="00BC02DF">
            <w:pPr>
              <w:jc w:val="left"/>
            </w:pPr>
            <w:r>
              <w:rPr>
                <w:rFonts w:ascii="宋体" w:hAnsi="宋体" w:hint="eastAsia"/>
              </w:rPr>
              <w:t xml:space="preserve">公允价值变动总额合计（元） </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7660DCF8" w14:textId="77777777" w:rsidR="001250E4" w:rsidRDefault="00BC02DF">
            <w:pPr>
              <w:jc w:val="right"/>
            </w:pPr>
            <w:r>
              <w:rPr>
                <w:rFonts w:ascii="宋体" w:hAnsi="宋体" w:hint="eastAsia"/>
              </w:rPr>
              <w:t>-</w:t>
            </w:r>
          </w:p>
        </w:tc>
      </w:tr>
      <w:tr w:rsidR="001250E4" w14:paraId="68587EAE" w14:textId="77777777">
        <w:trPr>
          <w:divId w:val="736053259"/>
          <w:trHeight w:val="105"/>
        </w:trPr>
        <w:tc>
          <w:tcPr>
            <w:tcW w:w="711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5CF216" w14:textId="77777777" w:rsidR="001250E4" w:rsidRDefault="00BC02DF">
            <w:pPr>
              <w:jc w:val="left"/>
            </w:pPr>
            <w:r>
              <w:rPr>
                <w:rFonts w:ascii="宋体" w:hAnsi="宋体" w:hint="eastAsia"/>
              </w:rPr>
              <w:lastRenderedPageBreak/>
              <w:t xml:space="preserve">国债期货投资本期收益（元） </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7CBFE245" w14:textId="77777777" w:rsidR="001250E4" w:rsidRDefault="00BC02DF">
            <w:pPr>
              <w:jc w:val="right"/>
            </w:pPr>
            <w:r>
              <w:rPr>
                <w:rFonts w:ascii="宋体" w:hAnsi="宋体" w:hint="eastAsia"/>
              </w:rPr>
              <w:t>6,730.12</w:t>
            </w:r>
          </w:p>
        </w:tc>
      </w:tr>
      <w:tr w:rsidR="001250E4" w14:paraId="3B2D4206" w14:textId="77777777">
        <w:trPr>
          <w:divId w:val="736053259"/>
          <w:trHeight w:val="105"/>
        </w:trPr>
        <w:tc>
          <w:tcPr>
            <w:tcW w:w="711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00BEBE" w14:textId="77777777" w:rsidR="001250E4" w:rsidRDefault="00BC02DF">
            <w:pPr>
              <w:jc w:val="left"/>
            </w:pPr>
            <w:r>
              <w:rPr>
                <w:rFonts w:ascii="宋体" w:hAnsi="宋体" w:hint="eastAsia"/>
              </w:rPr>
              <w:t xml:space="preserve">国债期货投资本期公允价值变动（元） </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05A23739" w14:textId="77777777" w:rsidR="001250E4" w:rsidRDefault="00BC02DF">
            <w:pPr>
              <w:jc w:val="right"/>
            </w:pPr>
            <w:r>
              <w:rPr>
                <w:rFonts w:ascii="宋体" w:hAnsi="宋体" w:hint="eastAsia"/>
              </w:rPr>
              <w:t>34,130.00</w:t>
            </w:r>
          </w:p>
        </w:tc>
      </w:tr>
    </w:tbl>
    <w:p w14:paraId="524AC27C" w14:textId="77777777" w:rsidR="001250E4" w:rsidRDefault="00BC02DF">
      <w:pPr>
        <w:pStyle w:val="XBRLTitle3"/>
        <w:spacing w:before="156"/>
        <w:ind w:left="0"/>
      </w:pPr>
      <w:bookmarkStart w:id="262" w:name="_Toc17898212"/>
      <w:bookmarkStart w:id="263" w:name="_Toc512519513"/>
      <w:bookmarkStart w:id="264" w:name="_Toc481075081"/>
      <w:bookmarkStart w:id="265" w:name="_Toc490050034"/>
      <w:bookmarkStart w:id="266" w:name="_Toc513295925"/>
      <w:proofErr w:type="spellStart"/>
      <w:r>
        <w:rPr>
          <w:rFonts w:hint="eastAsia"/>
        </w:rPr>
        <w:t>本期国债期货投资评价</w:t>
      </w:r>
      <w:bookmarkEnd w:id="262"/>
      <w:bookmarkEnd w:id="263"/>
      <w:bookmarkEnd w:id="264"/>
      <w:bookmarkEnd w:id="265"/>
      <w:bookmarkEnd w:id="266"/>
      <w:proofErr w:type="spellEnd"/>
    </w:p>
    <w:p w14:paraId="1913F4E1" w14:textId="77777777" w:rsidR="001250E4" w:rsidRDefault="00BC02DF">
      <w:pPr>
        <w:spacing w:line="360" w:lineRule="auto"/>
        <w:ind w:firstLineChars="200" w:firstLine="420"/>
      </w:pPr>
      <w:r>
        <w:rPr>
          <w:rFonts w:ascii="宋体" w:hAnsi="宋体" w:hint="eastAsia"/>
        </w:rPr>
        <w:t>本基金投资国债期货根据风险管理的原则，以套期保值为目的，选择流动性好、交易活跃的期货合约进行交易。本基金力争通过国债期货的交易，降低组合债券持仓调整的交易成本，增加组合的灵活性，对冲潜在风险。本报告期内，本基金投资国债期货符合既定的投资政策和投资目的。</w:t>
      </w:r>
    </w:p>
    <w:p w14:paraId="2DA60972" w14:textId="77777777" w:rsidR="001250E4" w:rsidRDefault="00BC02DF">
      <w:pPr>
        <w:pStyle w:val="XBRLTitle2"/>
        <w:spacing w:before="156" w:line="360" w:lineRule="auto"/>
        <w:ind w:left="454"/>
      </w:pPr>
      <w:bookmarkStart w:id="267" w:name="_Toc17898213"/>
      <w:bookmarkStart w:id="268" w:name="_Toc17897960"/>
      <w:bookmarkStart w:id="269" w:name="_Toc512519514"/>
      <w:bookmarkStart w:id="270" w:name="_Toc481075082"/>
      <w:bookmarkStart w:id="271" w:name="_Toc490050035"/>
      <w:bookmarkStart w:id="272" w:name="_Toc513295869"/>
      <w:bookmarkStart w:id="273" w:name="_Toc513295926"/>
      <w:proofErr w:type="spellStart"/>
      <w:r>
        <w:rPr>
          <w:rFonts w:hAnsi="宋体" w:hint="eastAsia"/>
        </w:rPr>
        <w:t>投资组合报告附注</w:t>
      </w:r>
      <w:bookmarkEnd w:id="267"/>
      <w:bookmarkEnd w:id="268"/>
      <w:bookmarkEnd w:id="269"/>
      <w:bookmarkEnd w:id="270"/>
      <w:bookmarkEnd w:id="271"/>
      <w:bookmarkEnd w:id="272"/>
      <w:bookmarkEnd w:id="273"/>
      <w:proofErr w:type="spellEnd"/>
      <w:r>
        <w:rPr>
          <w:rFonts w:hAnsi="宋体" w:hint="eastAsia"/>
        </w:rPr>
        <w:t xml:space="preserve"> </w:t>
      </w:r>
    </w:p>
    <w:p w14:paraId="55C52C9C" w14:textId="77777777" w:rsidR="001250E4" w:rsidRDefault="00BC02DF">
      <w:pPr>
        <w:pStyle w:val="XBRLTitle3"/>
        <w:spacing w:before="156"/>
        <w:ind w:left="0"/>
      </w:pPr>
      <w:bookmarkStart w:id="274" w:name="_Toc513295927"/>
      <w:bookmarkStart w:id="275" w:name="_Toc490050036"/>
      <w:bookmarkStart w:id="276" w:name="_Toc481075083"/>
      <w:bookmarkStart w:id="277" w:name="_Toc512519515"/>
      <w:bookmarkStart w:id="278" w:name="_Toc17898214"/>
      <w:bookmarkEnd w:id="274"/>
      <w:bookmarkEnd w:id="275"/>
      <w:bookmarkEnd w:id="276"/>
      <w:bookmarkEnd w:id="277"/>
      <w:r>
        <w:rPr>
          <w:rFonts w:hint="eastAsia"/>
          <w:lang w:eastAsia="zh-CN"/>
        </w:rPr>
        <w:t xml:space="preserve"> </w:t>
      </w:r>
      <w:bookmarkEnd w:id="278"/>
    </w:p>
    <w:p w14:paraId="084D407B" w14:textId="77777777" w:rsidR="001250E4" w:rsidRDefault="00BC02DF">
      <w:pPr>
        <w:spacing w:line="360" w:lineRule="auto"/>
        <w:ind w:firstLineChars="200" w:firstLine="420"/>
      </w:pPr>
      <w:r>
        <w:rPr>
          <w:rFonts w:ascii="宋体" w:hAnsi="宋体" w:hint="eastAsia"/>
        </w:rPr>
        <w:t>本基金投资的前十名证券的发行主体中，恒丰银行股份有限公司报告编制日前一年内曾受到央行的处罚，中国民生银行股份有限公司报告编制日前一年内曾受到央行的处罚，中国农业银行股份有限公司报告编制日前一年内曾受到央行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6AF6010" w14:textId="77777777" w:rsidR="001250E4" w:rsidRDefault="00BC02DF">
      <w:pPr>
        <w:pStyle w:val="XBRLTitle3"/>
        <w:spacing w:before="156"/>
        <w:ind w:left="0"/>
      </w:pPr>
      <w:bookmarkStart w:id="279" w:name="_Toc490050037"/>
      <w:bookmarkStart w:id="280" w:name="_Toc481075084"/>
      <w:bookmarkStart w:id="281" w:name="_Toc512519516"/>
      <w:bookmarkStart w:id="282" w:name="_Toc513295928"/>
      <w:bookmarkStart w:id="283" w:name="_Toc17898215"/>
      <w:bookmarkEnd w:id="279"/>
      <w:bookmarkEnd w:id="280"/>
      <w:bookmarkEnd w:id="281"/>
      <w:bookmarkEnd w:id="282"/>
      <w:r>
        <w:rPr>
          <w:rFonts w:hint="eastAsia"/>
          <w:lang w:eastAsia="zh-CN"/>
        </w:rPr>
        <w:t xml:space="preserve"> </w:t>
      </w:r>
      <w:bookmarkEnd w:id="283"/>
    </w:p>
    <w:p w14:paraId="61051430" w14:textId="77777777" w:rsidR="001250E4" w:rsidRDefault="00BC02DF">
      <w:pPr>
        <w:spacing w:line="360" w:lineRule="auto"/>
        <w:ind w:firstLineChars="200" w:firstLine="420"/>
      </w:pPr>
      <w:r>
        <w:rPr>
          <w:rFonts w:ascii="宋体" w:hAnsi="宋体" w:hint="eastAsia"/>
        </w:rPr>
        <w:t>报告期内本基金投资的前十名股票中没有在基金合同规定备选股票库之外的股票。</w:t>
      </w:r>
    </w:p>
    <w:p w14:paraId="1AE44F21" w14:textId="77777777" w:rsidR="001250E4" w:rsidRDefault="00BC02DF">
      <w:pPr>
        <w:pStyle w:val="XBRLTitle3"/>
        <w:spacing w:before="156"/>
        <w:ind w:left="0"/>
      </w:pPr>
      <w:bookmarkStart w:id="284" w:name="_Toc17898216"/>
      <w:bookmarkStart w:id="285" w:name="_Toc481075085"/>
      <w:bookmarkStart w:id="286" w:name="_Toc490050038"/>
      <w:bookmarkStart w:id="287" w:name="_Toc512519517"/>
      <w:bookmarkStart w:id="288" w:name="_Toc513295929"/>
      <w:bookmarkStart w:id="289" w:name="m510_02"/>
      <w:bookmarkEnd w:id="261"/>
      <w:proofErr w:type="spellStart"/>
      <w:r>
        <w:rPr>
          <w:rFonts w:hint="eastAsia"/>
        </w:rPr>
        <w:t>其他资产构成</w:t>
      </w:r>
      <w:bookmarkEnd w:id="284"/>
      <w:bookmarkEnd w:id="285"/>
      <w:bookmarkEnd w:id="286"/>
      <w:bookmarkEnd w:id="287"/>
      <w:bookmarkEnd w:id="28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1250E4" w14:paraId="17BCE9ED" w14:textId="77777777">
        <w:trPr>
          <w:divId w:val="72105616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C68B9" w14:textId="77777777" w:rsidR="001250E4" w:rsidRDefault="00BC02DF">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A62D7" w14:textId="77777777" w:rsidR="001250E4" w:rsidRDefault="00BC02DF">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E9F94" w14:textId="77777777" w:rsidR="001250E4" w:rsidRDefault="00BC02DF">
            <w:pPr>
              <w:jc w:val="center"/>
            </w:pPr>
            <w:r>
              <w:rPr>
                <w:rFonts w:ascii="宋体" w:hAnsi="宋体" w:hint="eastAsia"/>
              </w:rPr>
              <w:t>金额（元）</w:t>
            </w:r>
            <w:r>
              <w:t xml:space="preserve"> </w:t>
            </w:r>
          </w:p>
        </w:tc>
      </w:tr>
      <w:tr w:rsidR="001250E4" w14:paraId="7279BC7A" w14:textId="77777777">
        <w:trPr>
          <w:divId w:val="7210561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66F7EC" w14:textId="77777777" w:rsidR="001250E4" w:rsidRDefault="00BC02DF">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1F5DF" w14:textId="77777777" w:rsidR="001250E4" w:rsidRDefault="00BC02DF">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823D62" w14:textId="77777777" w:rsidR="001250E4" w:rsidRDefault="00BC02DF">
            <w:pPr>
              <w:jc w:val="right"/>
            </w:pPr>
            <w:r>
              <w:rPr>
                <w:rFonts w:ascii="宋体" w:hAnsi="宋体" w:hint="eastAsia"/>
              </w:rPr>
              <w:t>35,524.52</w:t>
            </w:r>
          </w:p>
        </w:tc>
      </w:tr>
      <w:tr w:rsidR="001250E4" w14:paraId="14DDE97E" w14:textId="77777777">
        <w:trPr>
          <w:divId w:val="7210561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09978" w14:textId="77777777" w:rsidR="001250E4" w:rsidRDefault="00BC02DF">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4C61E5" w14:textId="77777777" w:rsidR="001250E4" w:rsidRDefault="00BC02DF">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444BE" w14:textId="77777777" w:rsidR="001250E4" w:rsidRDefault="00BC02DF">
            <w:pPr>
              <w:jc w:val="right"/>
            </w:pPr>
            <w:r>
              <w:rPr>
                <w:rFonts w:ascii="宋体" w:hAnsi="宋体" w:hint="eastAsia"/>
              </w:rPr>
              <w:t>325,596.81</w:t>
            </w:r>
          </w:p>
        </w:tc>
      </w:tr>
      <w:tr w:rsidR="001250E4" w14:paraId="5A310B7A" w14:textId="77777777">
        <w:trPr>
          <w:divId w:val="7210561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350A8" w14:textId="77777777" w:rsidR="001250E4" w:rsidRDefault="00BC02DF">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9F441" w14:textId="77777777" w:rsidR="001250E4" w:rsidRDefault="00BC02DF">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C366F" w14:textId="77777777" w:rsidR="001250E4" w:rsidRDefault="00BC02DF">
            <w:pPr>
              <w:jc w:val="right"/>
            </w:pPr>
            <w:r>
              <w:rPr>
                <w:rFonts w:ascii="宋体" w:hAnsi="宋体" w:hint="eastAsia"/>
              </w:rPr>
              <w:t>-</w:t>
            </w:r>
          </w:p>
        </w:tc>
      </w:tr>
      <w:tr w:rsidR="001250E4" w14:paraId="3B0CACAA" w14:textId="77777777">
        <w:trPr>
          <w:divId w:val="7210561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22848" w14:textId="77777777" w:rsidR="001250E4" w:rsidRDefault="00BC02DF">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00748" w14:textId="77777777" w:rsidR="001250E4" w:rsidRDefault="00BC02DF">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C426AD" w14:textId="77777777" w:rsidR="001250E4" w:rsidRDefault="00BC02DF">
            <w:pPr>
              <w:jc w:val="right"/>
            </w:pPr>
            <w:r>
              <w:rPr>
                <w:rFonts w:ascii="宋体" w:hAnsi="宋体" w:hint="eastAsia"/>
              </w:rPr>
              <w:t>-</w:t>
            </w:r>
          </w:p>
        </w:tc>
      </w:tr>
      <w:tr w:rsidR="001250E4" w14:paraId="1FCBC869" w14:textId="77777777">
        <w:trPr>
          <w:divId w:val="7210561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8CC4C" w14:textId="77777777" w:rsidR="001250E4" w:rsidRDefault="00BC02DF">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D277F2" w14:textId="77777777" w:rsidR="001250E4" w:rsidRDefault="00BC02DF">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04DF7" w14:textId="77777777" w:rsidR="001250E4" w:rsidRDefault="00BC02DF">
            <w:pPr>
              <w:jc w:val="right"/>
            </w:pPr>
            <w:r>
              <w:rPr>
                <w:rFonts w:ascii="宋体" w:hAnsi="宋体" w:hint="eastAsia"/>
              </w:rPr>
              <w:t>476,614.15</w:t>
            </w:r>
          </w:p>
        </w:tc>
      </w:tr>
      <w:tr w:rsidR="001250E4" w14:paraId="7F943926" w14:textId="77777777">
        <w:trPr>
          <w:divId w:val="7210561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42927" w14:textId="77777777" w:rsidR="001250E4" w:rsidRDefault="00BC02DF">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BA22C" w14:textId="77777777" w:rsidR="001250E4" w:rsidRDefault="00BC02DF">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C94620" w14:textId="77777777" w:rsidR="001250E4" w:rsidRDefault="00BC02DF">
            <w:pPr>
              <w:jc w:val="right"/>
            </w:pPr>
            <w:r>
              <w:rPr>
                <w:rFonts w:ascii="宋体" w:hAnsi="宋体" w:hint="eastAsia"/>
              </w:rPr>
              <w:t>-</w:t>
            </w:r>
          </w:p>
        </w:tc>
      </w:tr>
      <w:tr w:rsidR="001250E4" w14:paraId="295628A0" w14:textId="77777777">
        <w:trPr>
          <w:divId w:val="7210561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16D00" w14:textId="77777777" w:rsidR="001250E4" w:rsidRDefault="00BC02DF">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F7F20" w14:textId="77777777" w:rsidR="001250E4" w:rsidRDefault="00BC02DF">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DCDEA4" w14:textId="77777777" w:rsidR="001250E4" w:rsidRDefault="00BC02DF">
            <w:pPr>
              <w:jc w:val="right"/>
            </w:pPr>
            <w:r>
              <w:rPr>
                <w:rFonts w:ascii="宋体" w:hAnsi="宋体" w:hint="eastAsia"/>
              </w:rPr>
              <w:t>-</w:t>
            </w:r>
          </w:p>
        </w:tc>
      </w:tr>
      <w:tr w:rsidR="001250E4" w14:paraId="06B0EBE3" w14:textId="77777777">
        <w:trPr>
          <w:divId w:val="7210561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13D17" w14:textId="77777777" w:rsidR="001250E4" w:rsidRDefault="00BC02DF">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199AF" w14:textId="77777777" w:rsidR="001250E4" w:rsidRDefault="00BC02DF">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1B1DA" w14:textId="77777777" w:rsidR="001250E4" w:rsidRDefault="00BC02DF">
            <w:pPr>
              <w:jc w:val="right"/>
            </w:pPr>
            <w:r>
              <w:rPr>
                <w:rFonts w:ascii="宋体" w:hAnsi="宋体" w:hint="eastAsia"/>
              </w:rPr>
              <w:t>837,735.48</w:t>
            </w:r>
          </w:p>
        </w:tc>
      </w:tr>
    </w:tbl>
    <w:p w14:paraId="4C562853" w14:textId="77777777" w:rsidR="001250E4" w:rsidRDefault="00BC02DF">
      <w:pPr>
        <w:pStyle w:val="XBRLTitle3"/>
        <w:spacing w:before="156"/>
        <w:ind w:left="0"/>
      </w:pPr>
      <w:bookmarkStart w:id="290" w:name="_Toc17898217"/>
      <w:bookmarkStart w:id="291" w:name="_Toc481075086"/>
      <w:bookmarkStart w:id="292" w:name="_Toc490050039"/>
      <w:bookmarkStart w:id="293" w:name="_Toc512519518"/>
      <w:bookmarkStart w:id="294" w:name="_Toc513295930"/>
      <w:bookmarkStart w:id="295" w:name="m510_03"/>
      <w:bookmarkEnd w:id="289"/>
      <w:proofErr w:type="spellStart"/>
      <w:r>
        <w:rPr>
          <w:rFonts w:hint="eastAsia"/>
        </w:rPr>
        <w:t>报告期末持有的处于转股期的可转换债券明细</w:t>
      </w:r>
      <w:bookmarkEnd w:id="290"/>
      <w:bookmarkEnd w:id="291"/>
      <w:bookmarkEnd w:id="292"/>
      <w:bookmarkEnd w:id="293"/>
      <w:bookmarkEnd w:id="294"/>
      <w:proofErr w:type="spellEnd"/>
    </w:p>
    <w:p w14:paraId="2055CF39" w14:textId="77777777" w:rsidR="001250E4" w:rsidRDefault="00BC02DF">
      <w:pPr>
        <w:spacing w:line="360" w:lineRule="auto"/>
        <w:ind w:firstLineChars="200" w:firstLine="420"/>
        <w:jc w:val="left"/>
      </w:pPr>
      <w:r>
        <w:rPr>
          <w:rFonts w:ascii="宋体" w:hAnsi="宋体" w:hint="eastAsia"/>
        </w:rPr>
        <w:t xml:space="preserve">本基金本报告期末未持有处于转股期的可转换债券。 </w:t>
      </w:r>
    </w:p>
    <w:p w14:paraId="16FB73BC" w14:textId="77777777" w:rsidR="001250E4" w:rsidRDefault="00BC02DF">
      <w:pPr>
        <w:pStyle w:val="XBRLTitle3"/>
        <w:spacing w:before="156"/>
        <w:ind w:left="0"/>
      </w:pPr>
      <w:bookmarkStart w:id="296" w:name="_Toc17898218"/>
      <w:bookmarkStart w:id="297" w:name="_Toc481075087"/>
      <w:bookmarkStart w:id="298" w:name="_Toc490050040"/>
      <w:bookmarkStart w:id="299" w:name="_Toc512519519"/>
      <w:bookmarkStart w:id="300" w:name="_Toc513295931"/>
      <w:bookmarkStart w:id="301" w:name="m510_04"/>
      <w:bookmarkEnd w:id="295"/>
      <w:proofErr w:type="spellStart"/>
      <w:r>
        <w:rPr>
          <w:rFonts w:hint="eastAsia"/>
        </w:rPr>
        <w:t>报告期末前十名股票中存在流通受限情况的说明</w:t>
      </w:r>
      <w:bookmarkEnd w:id="296"/>
      <w:bookmarkEnd w:id="297"/>
      <w:bookmarkEnd w:id="298"/>
      <w:bookmarkEnd w:id="299"/>
      <w:bookmarkEnd w:id="300"/>
      <w:proofErr w:type="spellEnd"/>
    </w:p>
    <w:p w14:paraId="4793A559" w14:textId="77777777" w:rsidR="001250E4" w:rsidRDefault="00BC02DF">
      <w:pPr>
        <w:spacing w:line="360" w:lineRule="auto"/>
        <w:ind w:firstLineChars="200" w:firstLine="420"/>
        <w:jc w:val="left"/>
        <w:divId w:val="1757628349"/>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063B2E10" w14:textId="77777777" w:rsidR="001250E4" w:rsidRDefault="00BC02DF">
      <w:pPr>
        <w:pStyle w:val="XBRLTitle3"/>
        <w:spacing w:before="156"/>
        <w:ind w:left="0"/>
      </w:pPr>
      <w:bookmarkStart w:id="302" w:name="_Toc17898219"/>
      <w:bookmarkStart w:id="303" w:name="_Toc512519520"/>
      <w:bookmarkStart w:id="304" w:name="_Toc481075088"/>
      <w:bookmarkStart w:id="305" w:name="_Toc490050041"/>
      <w:bookmarkStart w:id="306" w:name="_Toc513295932"/>
      <w:bookmarkStart w:id="307" w:name="m510_05_1678"/>
      <w:bookmarkEnd w:id="301"/>
      <w:proofErr w:type="spellStart"/>
      <w:r>
        <w:rPr>
          <w:rFonts w:hint="eastAsia"/>
        </w:rPr>
        <w:lastRenderedPageBreak/>
        <w:t>投资组合报告附注的其他文字描述部分</w:t>
      </w:r>
      <w:bookmarkEnd w:id="302"/>
      <w:bookmarkEnd w:id="303"/>
      <w:bookmarkEnd w:id="304"/>
      <w:bookmarkEnd w:id="305"/>
      <w:bookmarkEnd w:id="306"/>
      <w:proofErr w:type="spellEnd"/>
      <w:r>
        <w:rPr>
          <w:rFonts w:hint="eastAsia"/>
          <w:sz w:val="21"/>
        </w:rPr>
        <w:t xml:space="preserve"> </w:t>
      </w:r>
    </w:p>
    <w:p w14:paraId="2762D06A" w14:textId="77777777" w:rsidR="001250E4" w:rsidRDefault="00BC02DF">
      <w:pPr>
        <w:spacing w:line="360" w:lineRule="auto"/>
        <w:ind w:firstLineChars="200" w:firstLine="420"/>
        <w:jc w:val="left"/>
      </w:pPr>
      <w:r>
        <w:rPr>
          <w:rFonts w:ascii="宋体" w:hAnsi="宋体" w:hint="eastAsia"/>
        </w:rPr>
        <w:t>因四舍五入原因，投资组合报告中分项之和与合计可能存在尾差。</w:t>
      </w:r>
      <w:bookmarkEnd w:id="307"/>
      <w:r>
        <w:rPr>
          <w:rFonts w:ascii="宋体" w:hAnsi="宋体" w:hint="eastAsia"/>
        </w:rPr>
        <w:t xml:space="preserve"> </w:t>
      </w:r>
    </w:p>
    <w:p w14:paraId="14E2399E" w14:textId="77777777" w:rsidR="001250E4" w:rsidRDefault="00BC02DF">
      <w:pPr>
        <w:pStyle w:val="XBRLTitle1"/>
        <w:spacing w:before="156" w:line="360" w:lineRule="auto"/>
        <w:ind w:left="425"/>
      </w:pPr>
      <w:bookmarkStart w:id="308" w:name="_Toc17898220"/>
      <w:bookmarkStart w:id="309" w:name="_Toc17897961"/>
      <w:bookmarkStart w:id="310" w:name="_Toc512519521"/>
      <w:bookmarkStart w:id="311" w:name="_Toc481075089"/>
      <w:bookmarkStart w:id="312" w:name="_Toc438646477"/>
      <w:bookmarkStart w:id="313" w:name="_Toc490050042"/>
      <w:bookmarkStart w:id="314" w:name="_Toc513295870"/>
      <w:bookmarkStart w:id="315" w:name="_Toc513295933"/>
      <w:bookmarkStart w:id="316" w:name="m601"/>
      <w:bookmarkEnd w:id="181"/>
      <w:proofErr w:type="spellStart"/>
      <w:r>
        <w:rPr>
          <w:rFonts w:hAnsi="宋体" w:hint="eastAsia"/>
        </w:rPr>
        <w:t>开放式基金份额变动</w:t>
      </w:r>
      <w:bookmarkStart w:id="317" w:name="m601_tab"/>
      <w:bookmarkEnd w:id="308"/>
      <w:bookmarkEnd w:id="309"/>
      <w:bookmarkEnd w:id="310"/>
      <w:bookmarkEnd w:id="311"/>
      <w:bookmarkEnd w:id="312"/>
      <w:bookmarkEnd w:id="313"/>
      <w:bookmarkEnd w:id="314"/>
      <w:bookmarkEnd w:id="315"/>
      <w:proofErr w:type="spellEnd"/>
      <w:r>
        <w:rPr>
          <w:rFonts w:hAnsi="宋体" w:hint="eastAsia"/>
        </w:rPr>
        <w:t xml:space="preserve"> </w:t>
      </w:r>
    </w:p>
    <w:p w14:paraId="45C92456" w14:textId="77777777" w:rsidR="001250E4" w:rsidRDefault="00BC02DF">
      <w:pPr>
        <w:wordWrap w:val="0"/>
        <w:spacing w:line="360" w:lineRule="auto"/>
        <w:jc w:val="right"/>
        <w:divId w:val="1756051487"/>
      </w:pPr>
      <w:bookmarkStart w:id="318"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492"/>
        <w:gridCol w:w="2729"/>
      </w:tblGrid>
      <w:tr w:rsidR="001250E4" w14:paraId="2C8EA8DE" w14:textId="77777777">
        <w:trPr>
          <w:divId w:val="175605148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083CB16" w14:textId="77777777" w:rsidR="001250E4" w:rsidRDefault="00BC02DF">
            <w:pPr>
              <w:pStyle w:val="xl33"/>
              <w:widowControl w:val="0"/>
              <w:pBdr>
                <w:left w:val="none" w:sz="0" w:space="0" w:color="auto"/>
                <w:bottom w:val="none" w:sz="0" w:space="0" w:color="auto"/>
                <w:right w:val="none" w:sz="0" w:space="0" w:color="auto"/>
              </w:pBdr>
              <w:spacing w:before="0" w:beforeAutospacing="0" w:after="0" w:afterAutospacing="0"/>
              <w:jc w:val="both"/>
            </w:pPr>
            <w:bookmarkStart w:id="319" w:name="m10_01" w:colFirst="1" w:colLast="2"/>
            <w:bookmarkEnd w:id="318"/>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12EEA5" w14:textId="77777777" w:rsidR="001250E4" w:rsidRDefault="00BC02DF">
            <w:pPr>
              <w:ind w:right="3"/>
              <w:jc w:val="center"/>
            </w:pPr>
            <w:r>
              <w:rPr>
                <w:rFonts w:ascii="宋体" w:hAnsi="宋体" w:hint="eastAsia"/>
                <w:lang w:eastAsia="zh-Hans"/>
              </w:rPr>
              <w:t>摩根月月盈30天滚动持有发起式短债债券A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5A201C" w14:textId="77777777" w:rsidR="001250E4" w:rsidRDefault="00BC02DF">
            <w:pPr>
              <w:ind w:right="3"/>
              <w:jc w:val="center"/>
            </w:pPr>
            <w:r>
              <w:rPr>
                <w:rFonts w:ascii="宋体" w:hAnsi="宋体" w:hint="eastAsia"/>
                <w:lang w:eastAsia="zh-Hans"/>
              </w:rPr>
              <w:t>摩根月月盈30天滚动持有发起式短债债券C</w:t>
            </w:r>
            <w:r>
              <w:rPr>
                <w:rFonts w:ascii="宋体" w:hAnsi="宋体" w:hint="eastAsia"/>
                <w:kern w:val="0"/>
                <w:szCs w:val="24"/>
                <w:lang w:eastAsia="zh-Hans"/>
              </w:rPr>
              <w:t xml:space="preserve"> </w:t>
            </w:r>
          </w:p>
        </w:tc>
      </w:tr>
      <w:tr w:rsidR="001250E4" w14:paraId="1B837C99" w14:textId="77777777">
        <w:trPr>
          <w:divId w:val="17560514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F10631" w14:textId="77777777" w:rsidR="001250E4" w:rsidRDefault="00BC02D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8772D2" w14:textId="77777777" w:rsidR="001250E4" w:rsidRDefault="00BC02DF">
            <w:pPr>
              <w:jc w:val="right"/>
            </w:pPr>
            <w:r>
              <w:rPr>
                <w:rFonts w:ascii="宋体" w:hAnsi="宋体" w:hint="eastAsia"/>
              </w:rPr>
              <w:t>30,842,890.83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4CC739" w14:textId="77777777" w:rsidR="001250E4" w:rsidRDefault="00BC02DF">
            <w:pPr>
              <w:jc w:val="right"/>
            </w:pPr>
            <w:r>
              <w:rPr>
                <w:rFonts w:ascii="宋体" w:hAnsi="宋体" w:hint="eastAsia"/>
              </w:rPr>
              <w:t>1,258,169,918.33</w:t>
            </w:r>
          </w:p>
        </w:tc>
      </w:tr>
      <w:tr w:rsidR="001250E4" w14:paraId="4EBBE114" w14:textId="77777777">
        <w:trPr>
          <w:divId w:val="17560514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4FB77A" w14:textId="77777777" w:rsidR="001250E4" w:rsidRDefault="00BC02D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3E7824" w14:textId="77777777" w:rsidR="001250E4" w:rsidRDefault="00BC02DF">
            <w:pPr>
              <w:jc w:val="right"/>
            </w:pPr>
            <w:r>
              <w:rPr>
                <w:rFonts w:ascii="宋体" w:hAnsi="宋体" w:hint="eastAsia"/>
              </w:rPr>
              <w:t>4,884,363.78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93FF74" w14:textId="77777777" w:rsidR="001250E4" w:rsidRDefault="00BC02DF">
            <w:pPr>
              <w:jc w:val="right"/>
            </w:pPr>
            <w:r>
              <w:rPr>
                <w:rFonts w:ascii="宋体" w:hAnsi="宋体" w:hint="eastAsia"/>
              </w:rPr>
              <w:t>157,268,116.85</w:t>
            </w:r>
          </w:p>
        </w:tc>
      </w:tr>
      <w:tr w:rsidR="001250E4" w14:paraId="1CE3E4F3" w14:textId="77777777">
        <w:trPr>
          <w:divId w:val="17560514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B6913D" w14:textId="77777777" w:rsidR="001250E4" w:rsidRDefault="00BC02D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EE83E3" w14:textId="77777777" w:rsidR="001250E4" w:rsidRDefault="00BC02DF">
            <w:pPr>
              <w:jc w:val="right"/>
            </w:pPr>
            <w:r>
              <w:rPr>
                <w:rFonts w:ascii="宋体" w:hAnsi="宋体" w:hint="eastAsia"/>
              </w:rPr>
              <w:t>14,738,416.88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46742F" w14:textId="77777777" w:rsidR="001250E4" w:rsidRDefault="00BC02DF">
            <w:pPr>
              <w:jc w:val="right"/>
            </w:pPr>
            <w:r>
              <w:rPr>
                <w:rFonts w:ascii="宋体" w:hAnsi="宋体" w:hint="eastAsia"/>
              </w:rPr>
              <w:t>1,228,559,332.70</w:t>
            </w:r>
          </w:p>
        </w:tc>
      </w:tr>
      <w:tr w:rsidR="001250E4" w14:paraId="0AC4CA7E" w14:textId="77777777">
        <w:trPr>
          <w:divId w:val="17560514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D308C1" w14:textId="77777777" w:rsidR="001250E4" w:rsidRDefault="00BC02D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03C315" w14:textId="77777777" w:rsidR="001250E4" w:rsidRDefault="00BC02DF">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5FD6EB" w14:textId="77777777" w:rsidR="001250E4" w:rsidRDefault="00BC02DF">
            <w:pPr>
              <w:jc w:val="right"/>
            </w:pPr>
            <w:r>
              <w:rPr>
                <w:rFonts w:ascii="宋体" w:hAnsi="宋体" w:hint="eastAsia"/>
              </w:rPr>
              <w:t>-</w:t>
            </w:r>
          </w:p>
        </w:tc>
      </w:tr>
      <w:tr w:rsidR="001250E4" w14:paraId="0A8B338A" w14:textId="77777777">
        <w:trPr>
          <w:divId w:val="17560514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990470" w14:textId="77777777" w:rsidR="001250E4" w:rsidRDefault="00BC02D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4C0D2A" w14:textId="77777777" w:rsidR="001250E4" w:rsidRDefault="00BC02DF">
            <w:pPr>
              <w:jc w:val="right"/>
            </w:pPr>
            <w:r>
              <w:rPr>
                <w:rFonts w:ascii="宋体" w:hAnsi="宋体" w:hint="eastAsia"/>
              </w:rPr>
              <w:t>20,988,837.73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A1BAE1" w14:textId="77777777" w:rsidR="001250E4" w:rsidRDefault="00BC02DF">
            <w:pPr>
              <w:jc w:val="right"/>
            </w:pPr>
            <w:r>
              <w:rPr>
                <w:rFonts w:ascii="宋体" w:hAnsi="宋体" w:hint="eastAsia"/>
              </w:rPr>
              <w:t>186,878,702.48</w:t>
            </w:r>
          </w:p>
        </w:tc>
      </w:tr>
    </w:tbl>
    <w:p w14:paraId="1944FAE5" w14:textId="77777777" w:rsidR="001250E4" w:rsidRDefault="00BC02DF">
      <w:pPr>
        <w:spacing w:line="360" w:lineRule="auto"/>
        <w:jc w:val="left"/>
        <w:divId w:val="175605148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9"/>
      <w:r>
        <w:rPr>
          <w:rFonts w:ascii="宋体" w:hAnsi="宋体" w:hint="eastAsia"/>
        </w:rPr>
        <w:t xml:space="preserve"> </w:t>
      </w:r>
    </w:p>
    <w:p w14:paraId="0659DACB" w14:textId="77777777" w:rsidR="001250E4" w:rsidRDefault="00BC02DF">
      <w:pPr>
        <w:pStyle w:val="XBRLTitle1"/>
        <w:spacing w:before="156" w:line="360" w:lineRule="auto"/>
        <w:ind w:left="425"/>
      </w:pPr>
      <w:bookmarkStart w:id="320" w:name="_Toc17898221"/>
      <w:bookmarkStart w:id="321" w:name="_Toc17897962"/>
      <w:bookmarkStart w:id="322" w:name="m7manage01"/>
      <w:bookmarkStart w:id="323" w:name="_Toc512519522"/>
      <w:bookmarkStart w:id="324" w:name="_Toc481075090"/>
      <w:bookmarkStart w:id="325" w:name="_Toc438646478"/>
      <w:bookmarkStart w:id="326" w:name="_Toc490050043"/>
      <w:bookmarkStart w:id="327" w:name="_Toc513295871"/>
      <w:bookmarkStart w:id="328" w:name="_Toc513295934"/>
      <w:bookmarkEnd w:id="316"/>
      <w:bookmarkEnd w:id="317"/>
      <w:proofErr w:type="spellStart"/>
      <w:r>
        <w:rPr>
          <w:rFonts w:hAnsi="宋体" w:hint="eastAsia"/>
        </w:rPr>
        <w:t>基金管理人运用固有资金投资本基金情况</w:t>
      </w:r>
      <w:bookmarkEnd w:id="320"/>
      <w:bookmarkEnd w:id="321"/>
      <w:bookmarkEnd w:id="322"/>
      <w:bookmarkEnd w:id="323"/>
      <w:bookmarkEnd w:id="324"/>
      <w:bookmarkEnd w:id="325"/>
      <w:bookmarkEnd w:id="326"/>
      <w:bookmarkEnd w:id="327"/>
      <w:bookmarkEnd w:id="328"/>
      <w:proofErr w:type="spellEnd"/>
      <w:r>
        <w:rPr>
          <w:rFonts w:hAnsi="宋体" w:hint="eastAsia"/>
        </w:rPr>
        <w:t xml:space="preserve"> </w:t>
      </w:r>
    </w:p>
    <w:p w14:paraId="402B48AE" w14:textId="77777777" w:rsidR="001250E4" w:rsidRDefault="00BC02DF">
      <w:pPr>
        <w:pStyle w:val="XBRLTitle2"/>
        <w:spacing w:before="156" w:line="360" w:lineRule="auto"/>
        <w:ind w:left="454"/>
      </w:pPr>
      <w:bookmarkStart w:id="329" w:name="_Toc17898222"/>
      <w:bookmarkStart w:id="330" w:name="_Toc17897963"/>
      <w:bookmarkStart w:id="331" w:name="_Toc512519523"/>
      <w:bookmarkStart w:id="332" w:name="_Toc481075091"/>
      <w:bookmarkStart w:id="333" w:name="_Toc458599606"/>
      <w:bookmarkStart w:id="334" w:name="_Toc490050044"/>
      <w:bookmarkStart w:id="335" w:name="_Toc513295872"/>
      <w:bookmarkStart w:id="336" w:name="_Toc513295935"/>
      <w:proofErr w:type="spellStart"/>
      <w:r>
        <w:rPr>
          <w:rFonts w:hAnsi="宋体" w:hint="eastAsia"/>
        </w:rPr>
        <w:t>基金管理人持有本基金份额变动情况</w:t>
      </w:r>
      <w:bookmarkEnd w:id="329"/>
      <w:bookmarkEnd w:id="330"/>
      <w:bookmarkEnd w:id="331"/>
      <w:bookmarkEnd w:id="332"/>
      <w:bookmarkEnd w:id="333"/>
      <w:bookmarkEnd w:id="334"/>
      <w:bookmarkEnd w:id="335"/>
      <w:bookmarkEnd w:id="336"/>
      <w:proofErr w:type="spellEnd"/>
      <w:r>
        <w:rPr>
          <w:rFonts w:hAnsi="宋体" w:hint="eastAsia"/>
          <w:lang w:eastAsia="zh-CN"/>
        </w:rPr>
        <w:t xml:space="preserve"> </w:t>
      </w:r>
    </w:p>
    <w:p w14:paraId="5790181F" w14:textId="77777777" w:rsidR="001250E4" w:rsidRDefault="00BC02DF">
      <w:pPr>
        <w:spacing w:line="360" w:lineRule="auto"/>
        <w:ind w:firstLineChars="200" w:firstLine="420"/>
        <w:jc w:val="left"/>
        <w:divId w:val="642581990"/>
      </w:pPr>
      <w:r>
        <w:rPr>
          <w:rFonts w:ascii="宋体" w:hAnsi="宋体" w:hint="eastAsia"/>
          <w:szCs w:val="21"/>
          <w:lang w:eastAsia="zh-Hans"/>
        </w:rPr>
        <w:t>无。</w:t>
      </w:r>
      <w:r>
        <w:rPr>
          <w:rFonts w:ascii="宋体" w:hAnsi="宋体" w:hint="eastAsia"/>
          <w:szCs w:val="21"/>
        </w:rPr>
        <w:t xml:space="preserve"> </w:t>
      </w:r>
    </w:p>
    <w:p w14:paraId="4DFA4017" w14:textId="77777777" w:rsidR="001250E4" w:rsidRDefault="00BC02DF">
      <w:pPr>
        <w:pStyle w:val="XBRLTitle2"/>
        <w:spacing w:before="156" w:line="360" w:lineRule="auto"/>
        <w:ind w:left="454"/>
      </w:pPr>
      <w:bookmarkStart w:id="337" w:name="_Toc17898223"/>
      <w:bookmarkStart w:id="338" w:name="_Toc17897964"/>
      <w:bookmarkStart w:id="339" w:name="_Toc512519524"/>
      <w:bookmarkStart w:id="340" w:name="_Toc481075092"/>
      <w:bookmarkStart w:id="341" w:name="_Toc458599607"/>
      <w:bookmarkStart w:id="342" w:name="_Toc490050045"/>
      <w:bookmarkStart w:id="343" w:name="_Toc513295873"/>
      <w:bookmarkStart w:id="344" w:name="_Toc513295936"/>
      <w:proofErr w:type="spellStart"/>
      <w:r>
        <w:rPr>
          <w:rFonts w:hAnsi="宋体" w:hint="eastAsia"/>
        </w:rPr>
        <w:t>基金管理人运用固有资金投资本基金交易明细</w:t>
      </w:r>
      <w:bookmarkEnd w:id="337"/>
      <w:bookmarkEnd w:id="338"/>
      <w:bookmarkEnd w:id="339"/>
      <w:bookmarkEnd w:id="340"/>
      <w:bookmarkEnd w:id="341"/>
      <w:bookmarkEnd w:id="342"/>
      <w:bookmarkEnd w:id="343"/>
      <w:bookmarkEnd w:id="344"/>
      <w:proofErr w:type="spellEnd"/>
      <w:r>
        <w:rPr>
          <w:rFonts w:hAnsi="宋体" w:hint="eastAsia"/>
          <w:lang w:eastAsia="zh-CN"/>
        </w:rPr>
        <w:t xml:space="preserve"> </w:t>
      </w:r>
    </w:p>
    <w:p w14:paraId="1479A29A" w14:textId="77777777" w:rsidR="001250E4" w:rsidRDefault="00BC02DF">
      <w:pPr>
        <w:spacing w:line="360" w:lineRule="auto"/>
        <w:ind w:firstLineChars="200" w:firstLine="420"/>
        <w:jc w:val="left"/>
        <w:divId w:val="1332902871"/>
      </w:pPr>
      <w:r>
        <w:rPr>
          <w:rFonts w:ascii="宋体" w:hAnsi="宋体" w:hint="eastAsia"/>
          <w:lang w:eastAsia="zh-Hans"/>
        </w:rPr>
        <w:t>无。</w:t>
      </w:r>
      <w:r>
        <w:rPr>
          <w:rFonts w:ascii="宋体" w:hAnsi="宋体" w:hint="eastAsia"/>
        </w:rPr>
        <w:t xml:space="preserve"> </w:t>
      </w:r>
    </w:p>
    <w:p w14:paraId="195FA52C" w14:textId="77777777" w:rsidR="001250E4" w:rsidRDefault="00BC02DF">
      <w:pPr>
        <w:pStyle w:val="XBRLTitle1"/>
        <w:spacing w:before="156" w:line="360" w:lineRule="auto"/>
        <w:ind w:left="425"/>
      </w:pPr>
      <w:bookmarkStart w:id="345" w:name="_Toc17898224"/>
      <w:bookmarkStart w:id="346" w:name="_Toc17897965"/>
      <w:bookmarkStart w:id="347" w:name="_Toc512519525"/>
      <w:bookmarkStart w:id="348" w:name="_Toc481074873"/>
      <w:bookmarkStart w:id="349" w:name="_Toc490050053"/>
      <w:bookmarkStart w:id="350" w:name="_Toc513295874"/>
      <w:bookmarkStart w:id="351" w:name="_Toc513295937"/>
      <w:proofErr w:type="spellStart"/>
      <w:r>
        <w:rPr>
          <w:rFonts w:hint="eastAsia"/>
        </w:rPr>
        <w:t>报告期末发起式基金发起资金持有份额情况</w:t>
      </w:r>
      <w:bookmarkEnd w:id="345"/>
      <w:bookmarkEnd w:id="346"/>
      <w:bookmarkEnd w:id="347"/>
      <w:bookmarkEnd w:id="348"/>
      <w:bookmarkEnd w:id="349"/>
      <w:bookmarkEnd w:id="350"/>
      <w:bookmarkEnd w:id="351"/>
      <w:proofErr w:type="spellEnd"/>
      <w:r>
        <w:rPr>
          <w:rFonts w:hint="eastAsia"/>
          <w:lang w:eastAsia="zh-CN"/>
        </w:rPr>
        <w:t xml:space="preserve"> </w:t>
      </w:r>
    </w:p>
    <w:p w14:paraId="05503772" w14:textId="77777777" w:rsidR="001250E4" w:rsidRDefault="00BC02DF">
      <w:pPr>
        <w:spacing w:line="360" w:lineRule="auto"/>
        <w:ind w:firstLineChars="200" w:firstLine="420"/>
        <w:divId w:val="440272219"/>
      </w:pPr>
      <w:r>
        <w:rPr>
          <w:rFonts w:ascii="宋体" w:hAnsi="宋体" w:hint="eastAsia"/>
          <w:color w:val="000000"/>
          <w:szCs w:val="21"/>
        </w:rPr>
        <w:t>本基金的发起份额承诺持有期限已满 3年。</w:t>
      </w:r>
    </w:p>
    <w:p w14:paraId="716BB533" w14:textId="77777777" w:rsidR="001250E4" w:rsidRDefault="00BC02DF">
      <w:pPr>
        <w:pStyle w:val="XBRLTitle1"/>
        <w:spacing w:before="156" w:line="360" w:lineRule="auto"/>
        <w:ind w:left="425"/>
      </w:pPr>
      <w:bookmarkStart w:id="352" w:name="_Toc17898225"/>
      <w:bookmarkStart w:id="353" w:name="_Toc17897966"/>
      <w:bookmarkStart w:id="354" w:name="_Toc512519526"/>
      <w:bookmarkStart w:id="355" w:name="_Toc490050046"/>
      <w:bookmarkStart w:id="356" w:name="_Toc481075094"/>
      <w:bookmarkStart w:id="357" w:name="_Toc479856294"/>
      <w:bookmarkStart w:id="358" w:name="_Toc513295875"/>
      <w:bookmarkStart w:id="359" w:name="_Toc513295938"/>
      <w:bookmarkStart w:id="360" w:name="m701"/>
      <w:proofErr w:type="spellStart"/>
      <w:r>
        <w:rPr>
          <w:rFonts w:hAnsi="宋体" w:hint="eastAsia"/>
        </w:rPr>
        <w:t>影响投资者决策的其他重要信息</w:t>
      </w:r>
      <w:bookmarkEnd w:id="352"/>
      <w:bookmarkEnd w:id="353"/>
      <w:bookmarkEnd w:id="354"/>
      <w:bookmarkEnd w:id="355"/>
      <w:bookmarkEnd w:id="356"/>
      <w:bookmarkEnd w:id="357"/>
      <w:bookmarkEnd w:id="358"/>
      <w:bookmarkEnd w:id="359"/>
      <w:proofErr w:type="spellEnd"/>
      <w:r>
        <w:rPr>
          <w:rFonts w:hAnsi="宋体" w:hint="eastAsia"/>
          <w:lang w:eastAsia="zh-CN"/>
        </w:rPr>
        <w:t xml:space="preserve"> </w:t>
      </w:r>
    </w:p>
    <w:p w14:paraId="4C136CD9" w14:textId="77777777" w:rsidR="001250E4" w:rsidRDefault="00BC02DF">
      <w:pPr>
        <w:pStyle w:val="XBRLTitle2"/>
        <w:spacing w:before="156" w:line="360" w:lineRule="auto"/>
        <w:ind w:left="454"/>
      </w:pPr>
      <w:bookmarkStart w:id="361" w:name="_Toc17898226"/>
      <w:bookmarkStart w:id="362" w:name="_Toc17897967"/>
      <w:bookmarkStart w:id="363" w:name="_Toc512519527"/>
      <w:bookmarkStart w:id="364" w:name="_Toc481075095"/>
      <w:bookmarkStart w:id="365" w:name="_Toc490050047"/>
      <w:bookmarkStart w:id="366" w:name="_Toc513295876"/>
      <w:bookmarkStart w:id="367" w:name="_Toc513295939"/>
      <w:r>
        <w:rPr>
          <w:rFonts w:hAnsi="宋体" w:hint="eastAsia"/>
          <w:kern w:val="0"/>
        </w:rPr>
        <w:t>报告期内单一投资者持有基金份额比例达到或超过20%的情况</w:t>
      </w:r>
      <w:bookmarkEnd w:id="361"/>
      <w:bookmarkEnd w:id="362"/>
      <w:bookmarkEnd w:id="363"/>
      <w:bookmarkEnd w:id="364"/>
      <w:bookmarkEnd w:id="365"/>
      <w:bookmarkEnd w:id="366"/>
      <w:bookmarkEnd w:id="367"/>
      <w:r>
        <w:rPr>
          <w:rFonts w:hAnsi="宋体" w:hint="eastAsia"/>
          <w:kern w:val="0"/>
          <w:lang w:eastAsia="zh-CN"/>
        </w:rPr>
        <w:t xml:space="preserve"> </w:t>
      </w:r>
    </w:p>
    <w:bookmarkEnd w:id="22"/>
    <w:bookmarkEnd w:id="42"/>
    <w:bookmarkEnd w:id="43"/>
    <w:p w14:paraId="20439C79" w14:textId="77777777" w:rsidR="001250E4" w:rsidRDefault="00BC02DF">
      <w:pPr>
        <w:spacing w:line="360" w:lineRule="auto"/>
        <w:ind w:firstLineChars="200" w:firstLine="420"/>
        <w:divId w:val="1800101868"/>
        <w:rPr>
          <w:rFonts w:ascii="宋体" w:hAnsi="宋体"/>
          <w:szCs w:val="21"/>
          <w:lang w:eastAsia="zh-Hans"/>
        </w:rPr>
      </w:pPr>
      <w:r>
        <w:rPr>
          <w:rFonts w:ascii="宋体" w:hAnsi="宋体" w:hint="eastAsia"/>
          <w:szCs w:val="21"/>
          <w:lang w:eastAsia="zh-Hans"/>
        </w:rPr>
        <w:t>无。</w:t>
      </w:r>
    </w:p>
    <w:p w14:paraId="5CD6870D" w14:textId="77777777" w:rsidR="001250E4" w:rsidRDefault="00BC02DF">
      <w:pPr>
        <w:pStyle w:val="XBRLTitle1"/>
        <w:spacing w:before="156" w:line="360" w:lineRule="auto"/>
        <w:ind w:left="425"/>
      </w:pPr>
      <w:bookmarkStart w:id="368" w:name="_Toc17898228"/>
      <w:bookmarkStart w:id="369" w:name="_Toc17897969"/>
      <w:bookmarkStart w:id="370" w:name="_Toc512519529"/>
      <w:bookmarkStart w:id="371" w:name="_Toc490050049"/>
      <w:bookmarkStart w:id="372" w:name="_Toc481075097"/>
      <w:bookmarkStart w:id="373" w:name="_Toc438646481"/>
      <w:bookmarkStart w:id="374" w:name="_Toc513295878"/>
      <w:bookmarkStart w:id="375" w:name="_Toc513295941"/>
      <w:bookmarkEnd w:id="360"/>
      <w:proofErr w:type="spellStart"/>
      <w:r>
        <w:rPr>
          <w:rFonts w:hAnsi="宋体" w:hint="eastAsia"/>
        </w:rPr>
        <w:t>备查文件目录</w:t>
      </w:r>
      <w:bookmarkEnd w:id="368"/>
      <w:bookmarkEnd w:id="369"/>
      <w:bookmarkEnd w:id="370"/>
      <w:bookmarkEnd w:id="371"/>
      <w:bookmarkEnd w:id="372"/>
      <w:bookmarkEnd w:id="373"/>
      <w:bookmarkEnd w:id="374"/>
      <w:bookmarkEnd w:id="375"/>
      <w:proofErr w:type="spellEnd"/>
      <w:r>
        <w:rPr>
          <w:rFonts w:hAnsi="宋体" w:hint="eastAsia"/>
        </w:rPr>
        <w:t xml:space="preserve"> </w:t>
      </w:r>
    </w:p>
    <w:p w14:paraId="2D07E74C" w14:textId="77777777" w:rsidR="001250E4" w:rsidRDefault="00BC02DF">
      <w:pPr>
        <w:pStyle w:val="XBRLTitle2"/>
        <w:spacing w:before="156" w:line="360" w:lineRule="auto"/>
        <w:ind w:left="454"/>
      </w:pPr>
      <w:bookmarkStart w:id="376" w:name="_Toc438646482"/>
      <w:bookmarkStart w:id="377" w:name="_Toc17898229"/>
      <w:bookmarkStart w:id="378" w:name="_Toc17897970"/>
      <w:bookmarkStart w:id="379" w:name="_Toc512519530"/>
      <w:bookmarkStart w:id="380" w:name="_Toc481075098"/>
      <w:bookmarkStart w:id="381" w:name="_Toc490050050"/>
      <w:bookmarkStart w:id="382" w:name="_Toc513295879"/>
      <w:bookmarkStart w:id="383" w:name="_Toc513295942"/>
      <w:bookmarkStart w:id="384" w:name="m801_01_1733"/>
      <w:proofErr w:type="spellStart"/>
      <w:r>
        <w:rPr>
          <w:rFonts w:hAnsi="宋体" w:hint="eastAsia"/>
        </w:rPr>
        <w:t>备查文件目录</w:t>
      </w:r>
      <w:bookmarkEnd w:id="376"/>
      <w:bookmarkEnd w:id="377"/>
      <w:bookmarkEnd w:id="378"/>
      <w:bookmarkEnd w:id="379"/>
      <w:bookmarkEnd w:id="380"/>
      <w:bookmarkEnd w:id="381"/>
      <w:bookmarkEnd w:id="382"/>
      <w:bookmarkEnd w:id="383"/>
      <w:proofErr w:type="spellEnd"/>
      <w:r>
        <w:rPr>
          <w:rFonts w:hAnsi="宋体" w:hint="eastAsia"/>
        </w:rPr>
        <w:t xml:space="preserve"> </w:t>
      </w:r>
    </w:p>
    <w:p w14:paraId="234125D4" w14:textId="77777777" w:rsidR="001250E4" w:rsidRDefault="00BC02DF">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 摩根月月</w:t>
      </w:r>
      <w:proofErr w:type="gramStart"/>
      <w:r>
        <w:rPr>
          <w:rFonts w:ascii="宋体" w:hAnsi="宋体" w:cs="宋体" w:hint="eastAsia"/>
          <w:color w:val="000000"/>
          <w:kern w:val="0"/>
        </w:rPr>
        <w:t>盈</w:t>
      </w:r>
      <w:proofErr w:type="gramEnd"/>
      <w:r>
        <w:rPr>
          <w:rFonts w:ascii="宋体" w:hAnsi="宋体" w:cs="宋体" w:hint="eastAsia"/>
          <w:color w:val="000000"/>
          <w:kern w:val="0"/>
        </w:rPr>
        <w:t>30天滚动持有发起式短债债券型证券投资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摩根月月</w:t>
      </w:r>
      <w:proofErr w:type="gramStart"/>
      <w:r>
        <w:rPr>
          <w:rFonts w:ascii="宋体" w:hAnsi="宋体" w:cs="宋体" w:hint="eastAsia"/>
          <w:color w:val="000000"/>
          <w:kern w:val="0"/>
        </w:rPr>
        <w:t>盈</w:t>
      </w:r>
      <w:proofErr w:type="gramEnd"/>
      <w:r>
        <w:rPr>
          <w:rFonts w:ascii="宋体" w:hAnsi="宋体" w:cs="宋体" w:hint="eastAsia"/>
          <w:color w:val="000000"/>
          <w:kern w:val="0"/>
        </w:rPr>
        <w:t>30天滚动持有发起式短债债券型证券投资基金托管协议</w:t>
      </w:r>
      <w:r>
        <w:rPr>
          <w:rFonts w:ascii="宋体" w:hAnsi="宋体" w:cs="宋体" w:hint="eastAsia"/>
          <w:color w:val="000000"/>
          <w:kern w:val="0"/>
        </w:rPr>
        <w:br/>
      </w:r>
      <w:r>
        <w:rPr>
          <w:rFonts w:ascii="宋体" w:hAnsi="宋体" w:cs="宋体" w:hint="eastAsia"/>
          <w:color w:val="000000"/>
          <w:kern w:val="0"/>
        </w:rPr>
        <w:lastRenderedPageBreak/>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554F9FB" w14:textId="77777777" w:rsidR="001250E4" w:rsidRDefault="00BC02DF">
      <w:pPr>
        <w:pStyle w:val="XBRLTitle2"/>
        <w:spacing w:before="156" w:line="360" w:lineRule="auto"/>
        <w:ind w:left="454"/>
      </w:pPr>
      <w:bookmarkStart w:id="385" w:name="_Toc438646483"/>
      <w:bookmarkStart w:id="386" w:name="_Toc17898230"/>
      <w:bookmarkStart w:id="387" w:name="_Toc17897971"/>
      <w:bookmarkStart w:id="388" w:name="_Toc512519531"/>
      <w:bookmarkStart w:id="389" w:name="_Toc481075099"/>
      <w:bookmarkStart w:id="390" w:name="_Toc490050051"/>
      <w:bookmarkStart w:id="391" w:name="_Toc513295880"/>
      <w:bookmarkStart w:id="392" w:name="_Toc513295943"/>
      <w:bookmarkStart w:id="393" w:name="m801_01_1734"/>
      <w:bookmarkEnd w:id="384"/>
      <w:proofErr w:type="spellStart"/>
      <w:r>
        <w:rPr>
          <w:rFonts w:hAnsi="宋体" w:hint="eastAsia"/>
        </w:rPr>
        <w:t>存放地点</w:t>
      </w:r>
      <w:bookmarkEnd w:id="385"/>
      <w:bookmarkEnd w:id="386"/>
      <w:bookmarkEnd w:id="387"/>
      <w:bookmarkEnd w:id="388"/>
      <w:bookmarkEnd w:id="389"/>
      <w:bookmarkEnd w:id="390"/>
      <w:bookmarkEnd w:id="391"/>
      <w:bookmarkEnd w:id="392"/>
      <w:proofErr w:type="spellEnd"/>
      <w:r>
        <w:rPr>
          <w:rFonts w:hAnsi="宋体" w:hint="eastAsia"/>
        </w:rPr>
        <w:t xml:space="preserve"> </w:t>
      </w:r>
    </w:p>
    <w:p w14:paraId="7806BBFE" w14:textId="77777777" w:rsidR="001250E4" w:rsidRDefault="00BC02DF">
      <w:pPr>
        <w:spacing w:line="360" w:lineRule="auto"/>
        <w:ind w:firstLineChars="200" w:firstLine="420"/>
        <w:jc w:val="left"/>
      </w:pPr>
      <w:r>
        <w:rPr>
          <w:rFonts w:ascii="宋体" w:hAnsi="宋体" w:cs="宋体" w:hint="eastAsia"/>
          <w:color w:val="000000"/>
          <w:kern w:val="0"/>
        </w:rPr>
        <w:t>基金管理人或基金托管人住所。</w:t>
      </w:r>
    </w:p>
    <w:p w14:paraId="3566E6C0" w14:textId="77777777" w:rsidR="001250E4" w:rsidRDefault="00BC02DF">
      <w:pPr>
        <w:pStyle w:val="XBRLTitle2"/>
        <w:spacing w:before="156" w:line="360" w:lineRule="auto"/>
        <w:ind w:left="454"/>
      </w:pPr>
      <w:bookmarkStart w:id="394" w:name="_Toc438646484"/>
      <w:bookmarkStart w:id="395" w:name="_Toc17898231"/>
      <w:bookmarkStart w:id="396" w:name="_Toc17897972"/>
      <w:bookmarkStart w:id="397" w:name="_Toc512519532"/>
      <w:bookmarkStart w:id="398" w:name="_Toc481075100"/>
      <w:bookmarkStart w:id="399" w:name="_Toc490050052"/>
      <w:bookmarkStart w:id="400" w:name="_Toc513295881"/>
      <w:bookmarkStart w:id="401" w:name="_Toc513295944"/>
      <w:bookmarkStart w:id="402" w:name="m801_01_1735"/>
      <w:bookmarkEnd w:id="393"/>
      <w:proofErr w:type="spellStart"/>
      <w:r>
        <w:rPr>
          <w:rFonts w:hAnsi="宋体" w:hint="eastAsia"/>
        </w:rPr>
        <w:t>查阅方式</w:t>
      </w:r>
      <w:bookmarkEnd w:id="394"/>
      <w:bookmarkEnd w:id="395"/>
      <w:bookmarkEnd w:id="396"/>
      <w:bookmarkEnd w:id="397"/>
      <w:bookmarkEnd w:id="398"/>
      <w:bookmarkEnd w:id="399"/>
      <w:bookmarkEnd w:id="400"/>
      <w:bookmarkEnd w:id="401"/>
      <w:proofErr w:type="spellEnd"/>
      <w:r>
        <w:rPr>
          <w:rFonts w:hAnsi="宋体" w:hint="eastAsia"/>
        </w:rPr>
        <w:t xml:space="preserve"> </w:t>
      </w:r>
    </w:p>
    <w:p w14:paraId="47AF27BF" w14:textId="77777777" w:rsidR="001250E4" w:rsidRDefault="00BC02DF">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402"/>
    <w:p w14:paraId="2594959E" w14:textId="77777777" w:rsidR="001250E4" w:rsidRDefault="00BC02DF">
      <w:pPr>
        <w:spacing w:line="360" w:lineRule="auto"/>
        <w:ind w:firstLineChars="600" w:firstLine="1687"/>
        <w:jc w:val="left"/>
      </w:pPr>
      <w:r>
        <w:rPr>
          <w:rFonts w:ascii="宋体" w:hAnsi="宋体" w:hint="eastAsia"/>
          <w:b/>
          <w:bCs/>
          <w:sz w:val="28"/>
          <w:szCs w:val="30"/>
        </w:rPr>
        <w:t xml:space="preserve">　 </w:t>
      </w:r>
    </w:p>
    <w:p w14:paraId="503C8FF6" w14:textId="77777777" w:rsidR="001250E4" w:rsidRDefault="00BC02DF">
      <w:pPr>
        <w:spacing w:line="360" w:lineRule="auto"/>
        <w:ind w:firstLineChars="600" w:firstLine="1687"/>
        <w:jc w:val="left"/>
      </w:pPr>
      <w:r>
        <w:rPr>
          <w:rFonts w:ascii="宋体" w:hAnsi="宋体" w:hint="eastAsia"/>
          <w:b/>
          <w:bCs/>
          <w:sz w:val="28"/>
          <w:szCs w:val="30"/>
        </w:rPr>
        <w:t xml:space="preserve">　 </w:t>
      </w:r>
    </w:p>
    <w:p w14:paraId="3E6BA7BC" w14:textId="77777777" w:rsidR="001250E4" w:rsidRDefault="00BC02DF">
      <w:pPr>
        <w:spacing w:line="360" w:lineRule="auto"/>
        <w:ind w:firstLineChars="600" w:firstLine="1446"/>
        <w:jc w:val="right"/>
      </w:pPr>
      <w:r>
        <w:rPr>
          <w:rFonts w:ascii="宋体" w:hAnsi="宋体" w:hint="eastAsia"/>
          <w:b/>
          <w:bCs/>
          <w:sz w:val="24"/>
          <w:szCs w:val="24"/>
        </w:rPr>
        <w:t>摩根基金管理（中国）有限公司</w:t>
      </w:r>
    </w:p>
    <w:p w14:paraId="430EA932" w14:textId="77777777" w:rsidR="001250E4" w:rsidRDefault="00BC02DF">
      <w:pPr>
        <w:spacing w:line="360" w:lineRule="auto"/>
        <w:ind w:firstLineChars="600" w:firstLine="1446"/>
        <w:jc w:val="right"/>
      </w:pPr>
      <w:r>
        <w:rPr>
          <w:rFonts w:ascii="宋体" w:hAnsi="宋体" w:hint="eastAsia"/>
          <w:b/>
          <w:bCs/>
          <w:sz w:val="24"/>
          <w:szCs w:val="24"/>
        </w:rPr>
        <w:t>2025年4月22日</w:t>
      </w:r>
      <w:bookmarkEnd w:id="23"/>
    </w:p>
    <w:sectPr w:rsidR="001250E4">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F073" w14:textId="77777777" w:rsidR="001250E4" w:rsidRDefault="00BC02DF">
      <w:pPr>
        <w:rPr>
          <w:szCs w:val="21"/>
        </w:rPr>
      </w:pPr>
      <w:r>
        <w:rPr>
          <w:szCs w:val="21"/>
        </w:rPr>
        <w:separator/>
      </w:r>
      <w:r>
        <w:rPr>
          <w:szCs w:val="21"/>
        </w:rPr>
        <w:t xml:space="preserve"> </w:t>
      </w:r>
    </w:p>
  </w:endnote>
  <w:endnote w:type="continuationSeparator" w:id="0">
    <w:p w14:paraId="738C14AB" w14:textId="77777777" w:rsidR="001250E4" w:rsidRDefault="00BC02DF">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4D8A" w14:textId="77777777" w:rsidR="001250E4" w:rsidRDefault="00BC02DF">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F254" w14:textId="77777777" w:rsidR="001250E4" w:rsidRDefault="00BC02DF">
      <w:pPr>
        <w:rPr>
          <w:szCs w:val="21"/>
        </w:rPr>
      </w:pPr>
      <w:r>
        <w:rPr>
          <w:szCs w:val="21"/>
        </w:rPr>
        <w:separator/>
      </w:r>
      <w:r>
        <w:rPr>
          <w:szCs w:val="21"/>
        </w:rPr>
        <w:t xml:space="preserve"> </w:t>
      </w:r>
    </w:p>
  </w:footnote>
  <w:footnote w:type="continuationSeparator" w:id="0">
    <w:p w14:paraId="7AD0E86D" w14:textId="77777777" w:rsidR="001250E4" w:rsidRDefault="00BC02DF">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5E74" w14:textId="77777777" w:rsidR="001250E4" w:rsidRDefault="00BC02DF">
    <w:pPr>
      <w:pStyle w:val="a8"/>
      <w:jc w:val="right"/>
    </w:pPr>
    <w:r>
      <w:rPr>
        <w:rFonts w:ascii="宋体" w:hAnsi="宋体" w:hint="eastAsia"/>
      </w:rPr>
      <w:t>摩根月月</w:t>
    </w:r>
    <w:proofErr w:type="gramStart"/>
    <w:r>
      <w:rPr>
        <w:rFonts w:ascii="宋体" w:hAnsi="宋体" w:hint="eastAsia"/>
      </w:rPr>
      <w:t>盈</w:t>
    </w:r>
    <w:proofErr w:type="gramEnd"/>
    <w:r>
      <w:rPr>
        <w:rFonts w:ascii="宋体" w:hAnsi="宋体" w:hint="eastAsia"/>
      </w:rPr>
      <w:t>30天滚动持有发起式短债债券型证券投资基金2025年第1季度报告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DF"/>
    <w:rsid w:val="001250E4"/>
    <w:rsid w:val="008137F1"/>
    <w:rsid w:val="00BC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40C98BD"/>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8137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0673">
      <w:marLeft w:val="0"/>
      <w:marRight w:val="0"/>
      <w:marTop w:val="0"/>
      <w:marBottom w:val="0"/>
      <w:divBdr>
        <w:top w:val="none" w:sz="0" w:space="0" w:color="auto"/>
        <w:left w:val="none" w:sz="0" w:space="0" w:color="auto"/>
        <w:bottom w:val="none" w:sz="0" w:space="0" w:color="auto"/>
        <w:right w:val="none" w:sz="0" w:space="0" w:color="auto"/>
      </w:divBdr>
    </w:div>
    <w:div w:id="219295757">
      <w:marLeft w:val="0"/>
      <w:marRight w:val="0"/>
      <w:marTop w:val="0"/>
      <w:marBottom w:val="0"/>
      <w:divBdr>
        <w:top w:val="none" w:sz="0" w:space="0" w:color="auto"/>
        <w:left w:val="none" w:sz="0" w:space="0" w:color="auto"/>
        <w:bottom w:val="none" w:sz="0" w:space="0" w:color="auto"/>
        <w:right w:val="none" w:sz="0" w:space="0" w:color="auto"/>
      </w:divBdr>
    </w:div>
    <w:div w:id="235555578">
      <w:marLeft w:val="0"/>
      <w:marRight w:val="0"/>
      <w:marTop w:val="0"/>
      <w:marBottom w:val="0"/>
      <w:divBdr>
        <w:top w:val="none" w:sz="0" w:space="0" w:color="auto"/>
        <w:left w:val="none" w:sz="0" w:space="0" w:color="auto"/>
        <w:bottom w:val="none" w:sz="0" w:space="0" w:color="auto"/>
        <w:right w:val="none" w:sz="0" w:space="0" w:color="auto"/>
      </w:divBdr>
      <w:divsChild>
        <w:div w:id="952249890">
          <w:marLeft w:val="0"/>
          <w:marRight w:val="0"/>
          <w:marTop w:val="0"/>
          <w:marBottom w:val="0"/>
          <w:divBdr>
            <w:top w:val="none" w:sz="0" w:space="0" w:color="auto"/>
            <w:left w:val="none" w:sz="0" w:space="0" w:color="auto"/>
            <w:bottom w:val="none" w:sz="0" w:space="0" w:color="auto"/>
            <w:right w:val="none" w:sz="0" w:space="0" w:color="auto"/>
          </w:divBdr>
        </w:div>
        <w:div w:id="1602182494">
          <w:marLeft w:val="0"/>
          <w:marRight w:val="0"/>
          <w:marTop w:val="0"/>
          <w:marBottom w:val="0"/>
          <w:divBdr>
            <w:top w:val="none" w:sz="0" w:space="0" w:color="auto"/>
            <w:left w:val="none" w:sz="0" w:space="0" w:color="auto"/>
            <w:bottom w:val="none" w:sz="0" w:space="0" w:color="auto"/>
            <w:right w:val="none" w:sz="0" w:space="0" w:color="auto"/>
          </w:divBdr>
        </w:div>
      </w:divsChild>
    </w:div>
    <w:div w:id="372116968">
      <w:marLeft w:val="0"/>
      <w:marRight w:val="0"/>
      <w:marTop w:val="0"/>
      <w:marBottom w:val="0"/>
      <w:divBdr>
        <w:top w:val="none" w:sz="0" w:space="0" w:color="auto"/>
        <w:left w:val="none" w:sz="0" w:space="0" w:color="auto"/>
        <w:bottom w:val="none" w:sz="0" w:space="0" w:color="auto"/>
        <w:right w:val="none" w:sz="0" w:space="0" w:color="auto"/>
      </w:divBdr>
      <w:divsChild>
        <w:div w:id="1411075762">
          <w:marLeft w:val="0"/>
          <w:marRight w:val="0"/>
          <w:marTop w:val="0"/>
          <w:marBottom w:val="0"/>
          <w:divBdr>
            <w:top w:val="none" w:sz="0" w:space="0" w:color="auto"/>
            <w:left w:val="none" w:sz="0" w:space="0" w:color="auto"/>
            <w:bottom w:val="none" w:sz="0" w:space="0" w:color="auto"/>
            <w:right w:val="none" w:sz="0" w:space="0" w:color="auto"/>
          </w:divBdr>
        </w:div>
      </w:divsChild>
    </w:div>
    <w:div w:id="440272219">
      <w:marLeft w:val="0"/>
      <w:marRight w:val="0"/>
      <w:marTop w:val="0"/>
      <w:marBottom w:val="0"/>
      <w:divBdr>
        <w:top w:val="none" w:sz="0" w:space="0" w:color="auto"/>
        <w:left w:val="none" w:sz="0" w:space="0" w:color="auto"/>
        <w:bottom w:val="none" w:sz="0" w:space="0" w:color="auto"/>
        <w:right w:val="none" w:sz="0" w:space="0" w:color="auto"/>
      </w:divBdr>
    </w:div>
    <w:div w:id="481656059">
      <w:marLeft w:val="0"/>
      <w:marRight w:val="0"/>
      <w:marTop w:val="0"/>
      <w:marBottom w:val="0"/>
      <w:divBdr>
        <w:top w:val="none" w:sz="0" w:space="0" w:color="auto"/>
        <w:left w:val="none" w:sz="0" w:space="0" w:color="auto"/>
        <w:bottom w:val="none" w:sz="0" w:space="0" w:color="auto"/>
        <w:right w:val="none" w:sz="0" w:space="0" w:color="auto"/>
      </w:divBdr>
      <w:divsChild>
        <w:div w:id="255019301">
          <w:marLeft w:val="0"/>
          <w:marRight w:val="0"/>
          <w:marTop w:val="0"/>
          <w:marBottom w:val="0"/>
          <w:divBdr>
            <w:top w:val="none" w:sz="0" w:space="0" w:color="auto"/>
            <w:left w:val="none" w:sz="0" w:space="0" w:color="auto"/>
            <w:bottom w:val="none" w:sz="0" w:space="0" w:color="auto"/>
            <w:right w:val="none" w:sz="0" w:space="0" w:color="auto"/>
          </w:divBdr>
        </w:div>
      </w:divsChild>
    </w:div>
    <w:div w:id="605505397">
      <w:marLeft w:val="0"/>
      <w:marRight w:val="0"/>
      <w:marTop w:val="0"/>
      <w:marBottom w:val="0"/>
      <w:divBdr>
        <w:top w:val="none" w:sz="0" w:space="0" w:color="auto"/>
        <w:left w:val="none" w:sz="0" w:space="0" w:color="auto"/>
        <w:bottom w:val="none" w:sz="0" w:space="0" w:color="auto"/>
        <w:right w:val="none" w:sz="0" w:space="0" w:color="auto"/>
      </w:divBdr>
    </w:div>
    <w:div w:id="642581990">
      <w:marLeft w:val="0"/>
      <w:marRight w:val="0"/>
      <w:marTop w:val="0"/>
      <w:marBottom w:val="0"/>
      <w:divBdr>
        <w:top w:val="none" w:sz="0" w:space="0" w:color="auto"/>
        <w:left w:val="none" w:sz="0" w:space="0" w:color="auto"/>
        <w:bottom w:val="none" w:sz="0" w:space="0" w:color="auto"/>
        <w:right w:val="none" w:sz="0" w:space="0" w:color="auto"/>
      </w:divBdr>
    </w:div>
    <w:div w:id="713231756">
      <w:marLeft w:val="0"/>
      <w:marRight w:val="0"/>
      <w:marTop w:val="0"/>
      <w:marBottom w:val="0"/>
      <w:divBdr>
        <w:top w:val="none" w:sz="0" w:space="0" w:color="auto"/>
        <w:left w:val="none" w:sz="0" w:space="0" w:color="auto"/>
        <w:bottom w:val="none" w:sz="0" w:space="0" w:color="auto"/>
        <w:right w:val="none" w:sz="0" w:space="0" w:color="auto"/>
      </w:divBdr>
    </w:div>
    <w:div w:id="721635551">
      <w:marLeft w:val="0"/>
      <w:marRight w:val="0"/>
      <w:marTop w:val="0"/>
      <w:marBottom w:val="0"/>
      <w:divBdr>
        <w:top w:val="none" w:sz="0" w:space="0" w:color="auto"/>
        <w:left w:val="none" w:sz="0" w:space="0" w:color="auto"/>
        <w:bottom w:val="none" w:sz="0" w:space="0" w:color="auto"/>
        <w:right w:val="none" w:sz="0" w:space="0" w:color="auto"/>
      </w:divBdr>
    </w:div>
    <w:div w:id="1332902871">
      <w:marLeft w:val="0"/>
      <w:marRight w:val="0"/>
      <w:marTop w:val="0"/>
      <w:marBottom w:val="0"/>
      <w:divBdr>
        <w:top w:val="none" w:sz="0" w:space="0" w:color="auto"/>
        <w:left w:val="none" w:sz="0" w:space="0" w:color="auto"/>
        <w:bottom w:val="none" w:sz="0" w:space="0" w:color="auto"/>
        <w:right w:val="none" w:sz="0" w:space="0" w:color="auto"/>
      </w:divBdr>
    </w:div>
    <w:div w:id="1517186738">
      <w:marLeft w:val="0"/>
      <w:marRight w:val="0"/>
      <w:marTop w:val="0"/>
      <w:marBottom w:val="0"/>
      <w:divBdr>
        <w:top w:val="none" w:sz="0" w:space="0" w:color="auto"/>
        <w:left w:val="none" w:sz="0" w:space="0" w:color="auto"/>
        <w:bottom w:val="none" w:sz="0" w:space="0" w:color="auto"/>
        <w:right w:val="none" w:sz="0" w:space="0" w:color="auto"/>
      </w:divBdr>
      <w:divsChild>
        <w:div w:id="736053259">
          <w:marLeft w:val="0"/>
          <w:marRight w:val="0"/>
          <w:marTop w:val="0"/>
          <w:marBottom w:val="0"/>
          <w:divBdr>
            <w:top w:val="none" w:sz="0" w:space="0" w:color="auto"/>
            <w:left w:val="none" w:sz="0" w:space="0" w:color="auto"/>
            <w:bottom w:val="none" w:sz="0" w:space="0" w:color="auto"/>
            <w:right w:val="none" w:sz="0" w:space="0" w:color="auto"/>
          </w:divBdr>
        </w:div>
      </w:divsChild>
    </w:div>
    <w:div w:id="1568416341">
      <w:marLeft w:val="0"/>
      <w:marRight w:val="0"/>
      <w:marTop w:val="0"/>
      <w:marBottom w:val="0"/>
      <w:divBdr>
        <w:top w:val="none" w:sz="0" w:space="0" w:color="auto"/>
        <w:left w:val="none" w:sz="0" w:space="0" w:color="auto"/>
        <w:bottom w:val="none" w:sz="0" w:space="0" w:color="auto"/>
        <w:right w:val="none" w:sz="0" w:space="0" w:color="auto"/>
      </w:divBdr>
      <w:divsChild>
        <w:div w:id="1620380271">
          <w:marLeft w:val="0"/>
          <w:marRight w:val="0"/>
          <w:marTop w:val="0"/>
          <w:marBottom w:val="0"/>
          <w:divBdr>
            <w:top w:val="none" w:sz="0" w:space="0" w:color="auto"/>
            <w:left w:val="none" w:sz="0" w:space="0" w:color="auto"/>
            <w:bottom w:val="none" w:sz="0" w:space="0" w:color="auto"/>
            <w:right w:val="none" w:sz="0" w:space="0" w:color="auto"/>
          </w:divBdr>
        </w:div>
      </w:divsChild>
    </w:div>
    <w:div w:id="1628392975">
      <w:marLeft w:val="0"/>
      <w:marRight w:val="0"/>
      <w:marTop w:val="0"/>
      <w:marBottom w:val="0"/>
      <w:divBdr>
        <w:top w:val="none" w:sz="0" w:space="0" w:color="auto"/>
        <w:left w:val="none" w:sz="0" w:space="0" w:color="auto"/>
        <w:bottom w:val="none" w:sz="0" w:space="0" w:color="auto"/>
        <w:right w:val="none" w:sz="0" w:space="0" w:color="auto"/>
      </w:divBdr>
    </w:div>
    <w:div w:id="1655909423">
      <w:marLeft w:val="0"/>
      <w:marRight w:val="0"/>
      <w:marTop w:val="0"/>
      <w:marBottom w:val="0"/>
      <w:divBdr>
        <w:top w:val="none" w:sz="0" w:space="0" w:color="auto"/>
        <w:left w:val="none" w:sz="0" w:space="0" w:color="auto"/>
        <w:bottom w:val="none" w:sz="0" w:space="0" w:color="auto"/>
        <w:right w:val="none" w:sz="0" w:space="0" w:color="auto"/>
      </w:divBdr>
    </w:div>
    <w:div w:id="1686328303">
      <w:marLeft w:val="0"/>
      <w:marRight w:val="0"/>
      <w:marTop w:val="0"/>
      <w:marBottom w:val="0"/>
      <w:divBdr>
        <w:top w:val="none" w:sz="0" w:space="0" w:color="auto"/>
        <w:left w:val="none" w:sz="0" w:space="0" w:color="auto"/>
        <w:bottom w:val="none" w:sz="0" w:space="0" w:color="auto"/>
        <w:right w:val="none" w:sz="0" w:space="0" w:color="auto"/>
      </w:divBdr>
    </w:div>
    <w:div w:id="1715810497">
      <w:marLeft w:val="0"/>
      <w:marRight w:val="0"/>
      <w:marTop w:val="0"/>
      <w:marBottom w:val="0"/>
      <w:divBdr>
        <w:top w:val="none" w:sz="0" w:space="0" w:color="auto"/>
        <w:left w:val="none" w:sz="0" w:space="0" w:color="auto"/>
        <w:bottom w:val="none" w:sz="0" w:space="0" w:color="auto"/>
        <w:right w:val="none" w:sz="0" w:space="0" w:color="auto"/>
      </w:divBdr>
      <w:divsChild>
        <w:div w:id="721056161">
          <w:marLeft w:val="0"/>
          <w:marRight w:val="0"/>
          <w:marTop w:val="0"/>
          <w:marBottom w:val="0"/>
          <w:divBdr>
            <w:top w:val="none" w:sz="0" w:space="0" w:color="auto"/>
            <w:left w:val="none" w:sz="0" w:space="0" w:color="auto"/>
            <w:bottom w:val="none" w:sz="0" w:space="0" w:color="auto"/>
            <w:right w:val="none" w:sz="0" w:space="0" w:color="auto"/>
          </w:divBdr>
        </w:div>
      </w:divsChild>
    </w:div>
    <w:div w:id="1756051487">
      <w:marLeft w:val="0"/>
      <w:marRight w:val="0"/>
      <w:marTop w:val="0"/>
      <w:marBottom w:val="0"/>
      <w:divBdr>
        <w:top w:val="none" w:sz="0" w:space="0" w:color="auto"/>
        <w:left w:val="none" w:sz="0" w:space="0" w:color="auto"/>
        <w:bottom w:val="none" w:sz="0" w:space="0" w:color="auto"/>
        <w:right w:val="none" w:sz="0" w:space="0" w:color="auto"/>
      </w:divBdr>
    </w:div>
    <w:div w:id="1757628349">
      <w:marLeft w:val="0"/>
      <w:marRight w:val="0"/>
      <w:marTop w:val="0"/>
      <w:marBottom w:val="0"/>
      <w:divBdr>
        <w:top w:val="none" w:sz="0" w:space="0" w:color="auto"/>
        <w:left w:val="none" w:sz="0" w:space="0" w:color="auto"/>
        <w:bottom w:val="none" w:sz="0" w:space="0" w:color="auto"/>
        <w:right w:val="none" w:sz="0" w:space="0" w:color="auto"/>
      </w:divBdr>
    </w:div>
    <w:div w:id="1800101868">
      <w:marLeft w:val="0"/>
      <w:marRight w:val="0"/>
      <w:marTop w:val="0"/>
      <w:marBottom w:val="0"/>
      <w:divBdr>
        <w:top w:val="none" w:sz="0" w:space="0" w:color="auto"/>
        <w:left w:val="none" w:sz="0" w:space="0" w:color="auto"/>
        <w:bottom w:val="none" w:sz="0" w:space="0" w:color="auto"/>
        <w:right w:val="none" w:sz="0" w:space="0" w:color="auto"/>
      </w:divBdr>
    </w:div>
    <w:div w:id="1822769890">
      <w:marLeft w:val="0"/>
      <w:marRight w:val="0"/>
      <w:marTop w:val="0"/>
      <w:marBottom w:val="0"/>
      <w:divBdr>
        <w:top w:val="none" w:sz="0" w:space="0" w:color="auto"/>
        <w:left w:val="none" w:sz="0" w:space="0" w:color="auto"/>
        <w:bottom w:val="none" w:sz="0" w:space="0" w:color="auto"/>
        <w:right w:val="none" w:sz="0" w:space="0" w:color="auto"/>
      </w:divBdr>
    </w:div>
    <w:div w:id="20566571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5954</Words>
  <Characters>1883</Characters>
  <Application>Microsoft Office Word</Application>
  <DocSecurity>0</DocSecurity>
  <Lines>15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2025-04-15T12:16:00Z</dcterms:created>
  <dcterms:modified xsi:type="dcterms:W3CDTF">2025-04-21T08:14:00Z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