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E54740" w:rsidRDefault="001A59F9" w:rsidP="00026C9C">
      <w:pPr>
        <w:autoSpaceDE w:val="0"/>
        <w:autoSpaceDN w:val="0"/>
        <w:adjustRightInd w:val="0"/>
        <w:spacing w:line="360" w:lineRule="auto"/>
        <w:jc w:val="left"/>
        <w:rPr>
          <w:rFonts w:eastAsiaTheme="minorEastAsia" w:hint="eastAsia"/>
          <w:kern w:val="0"/>
          <w:szCs w:val="21"/>
        </w:rPr>
      </w:pPr>
      <w:bookmarkStart w:id="0" w:name="_GoBack"/>
      <w:bookmarkEnd w:id="0"/>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C10D7E">
      <w:pPr>
        <w:spacing w:line="288" w:lineRule="auto"/>
        <w:jc w:val="center"/>
        <w:rPr>
          <w:rFonts w:eastAsiaTheme="minorEastAsia"/>
          <w:b/>
          <w:sz w:val="36"/>
          <w:szCs w:val="36"/>
        </w:rPr>
      </w:pPr>
      <w:bookmarkStart w:id="1" w:name="_Toc361324840"/>
      <w:r w:rsidRPr="00E54740">
        <w:rPr>
          <w:rFonts w:eastAsiaTheme="minorEastAsia"/>
          <w:b/>
          <w:sz w:val="36"/>
          <w:szCs w:val="36"/>
        </w:rPr>
        <w:t>摩根时代睿选股票型证券投资基金</w:t>
      </w:r>
      <w:bookmarkEnd w:id="1"/>
    </w:p>
    <w:p w:rsidR="001A59F9" w:rsidRPr="00E54740" w:rsidRDefault="001A59F9" w:rsidP="00C10D7E">
      <w:pPr>
        <w:spacing w:line="288" w:lineRule="auto"/>
        <w:jc w:val="center"/>
        <w:rPr>
          <w:rFonts w:eastAsiaTheme="minorEastAsia"/>
          <w:b/>
          <w:sz w:val="36"/>
          <w:szCs w:val="36"/>
        </w:rPr>
      </w:pPr>
      <w:bookmarkStart w:id="2" w:name="_Toc361324841"/>
      <w:r w:rsidRPr="00E54740">
        <w:rPr>
          <w:rFonts w:eastAsiaTheme="minorEastAsia"/>
          <w:b/>
          <w:sz w:val="36"/>
          <w:szCs w:val="36"/>
        </w:rPr>
        <w:t>2023</w:t>
      </w:r>
      <w:r w:rsidRPr="00E54740">
        <w:rPr>
          <w:rFonts w:eastAsiaTheme="minorEastAsia"/>
          <w:b/>
          <w:sz w:val="36"/>
          <w:szCs w:val="36"/>
        </w:rPr>
        <w:t>年年度报告</w:t>
      </w:r>
      <w:bookmarkEnd w:id="2"/>
    </w:p>
    <w:p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2023</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rPr>
          <w:rFonts w:eastAsiaTheme="minorEastAsia"/>
          <w:b/>
          <w:szCs w:val="21"/>
        </w:rPr>
      </w:pP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基金托管人：中国工商银行股份有限公司</w:t>
      </w:r>
    </w:p>
    <w:p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报告送出日期：二〇二四年三月二十八日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3" w:name="_Toc225498243"/>
      <w:bookmarkStart w:id="4" w:name="_Toc361324842"/>
      <w:bookmarkStart w:id="5" w:name="_Toc161660037"/>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3"/>
      <w:bookmarkEnd w:id="4"/>
      <w:bookmarkEnd w:id="5"/>
    </w:p>
    <w:p w:rsidR="001A59F9" w:rsidRPr="00E54740" w:rsidRDefault="001A59F9" w:rsidP="00026C9C">
      <w:pPr>
        <w:pStyle w:val="20"/>
        <w:spacing w:before="0" w:after="0"/>
        <w:rPr>
          <w:rFonts w:ascii="Times New Roman" w:eastAsiaTheme="minorEastAsia" w:hAnsi="Times New Roman"/>
          <w:kern w:val="0"/>
          <w:sz w:val="21"/>
          <w:szCs w:val="21"/>
        </w:rPr>
      </w:pPr>
      <w:bookmarkStart w:id="6" w:name="_Toc361324843"/>
      <w:bookmarkStart w:id="7" w:name="_Toc161660038"/>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6"/>
      <w:bookmarkEnd w:id="7"/>
    </w:p>
    <w:p w:rsidR="00041A78" w:rsidRDefault="00975040">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041A78" w:rsidRDefault="00975040">
      <w:pPr>
        <w:spacing w:line="360" w:lineRule="auto"/>
        <w:ind w:firstLineChars="200" w:firstLine="420"/>
        <w:rPr>
          <w:rFonts w:eastAsiaTheme="minorEastAsia"/>
          <w:szCs w:val="21"/>
        </w:rPr>
      </w:pPr>
      <w:r>
        <w:rPr>
          <w:rFonts w:eastAsiaTheme="minorEastAsia"/>
          <w:szCs w:val="21"/>
        </w:rPr>
        <w:t>基金托管人中国工商银行股份有限公司根据本基金合同规定，于</w:t>
      </w:r>
      <w:r>
        <w:rPr>
          <w:rFonts w:eastAsiaTheme="minorEastAsia"/>
          <w:szCs w:val="21"/>
        </w:rPr>
        <w:t>2024</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27</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041A78" w:rsidRDefault="00975040">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041A78" w:rsidRDefault="00975040">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041A78" w:rsidRDefault="00975040">
      <w:pPr>
        <w:spacing w:line="360" w:lineRule="auto"/>
        <w:ind w:firstLineChars="200" w:firstLine="420"/>
        <w:rPr>
          <w:rFonts w:eastAsiaTheme="minorEastAsia"/>
          <w:szCs w:val="21"/>
        </w:rPr>
      </w:pPr>
      <w:r>
        <w:rPr>
          <w:rFonts w:eastAsiaTheme="minorEastAsia"/>
          <w:szCs w:val="21"/>
        </w:rPr>
        <w:t>本报告中财务资料已经审计。普华永道中天会计师事务所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为本基金出具了标准无保留意见的审计报告，请投资者注意阅读。</w:t>
      </w:r>
    </w:p>
    <w:p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2023</w:t>
      </w:r>
      <w:r w:rsidRPr="00E54740">
        <w:rPr>
          <w:rFonts w:eastAsiaTheme="minorEastAsia"/>
          <w:szCs w:val="21"/>
        </w:rPr>
        <w:t>年</w:t>
      </w:r>
      <w:r w:rsidRPr="00E54740">
        <w:rPr>
          <w:rFonts w:eastAsiaTheme="minorEastAsia"/>
          <w:szCs w:val="21"/>
        </w:rPr>
        <w:t>6</w:t>
      </w:r>
      <w:r w:rsidRPr="00E54740">
        <w:rPr>
          <w:rFonts w:eastAsiaTheme="minorEastAsia"/>
          <w:szCs w:val="21"/>
        </w:rPr>
        <w:t>月</w:t>
      </w:r>
      <w:r w:rsidRPr="00E54740">
        <w:rPr>
          <w:rFonts w:eastAsiaTheme="minorEastAsia"/>
          <w:szCs w:val="21"/>
        </w:rPr>
        <w:t>13</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8" w:name="_Toc245193808"/>
      <w:r w:rsidR="00352EBB" w:rsidRPr="00E54740">
        <w:rPr>
          <w:rFonts w:eastAsiaTheme="minorEastAsia"/>
          <w:b/>
          <w:szCs w:val="21"/>
        </w:rPr>
        <w:lastRenderedPageBreak/>
        <w:t>1.2</w:t>
      </w:r>
      <w:r w:rsidR="00352EBB" w:rsidRPr="00E54740">
        <w:rPr>
          <w:rFonts w:eastAsiaTheme="minorEastAsia"/>
          <w:b/>
          <w:szCs w:val="21"/>
        </w:rPr>
        <w:t>目录</w:t>
      </w:r>
      <w:bookmarkEnd w:id="8"/>
    </w:p>
    <w:p w:rsidR="003C488C" w:rsidRPr="00E54740" w:rsidRDefault="003C488C" w:rsidP="00D564C7">
      <w:pPr>
        <w:spacing w:line="360" w:lineRule="auto"/>
        <w:ind w:firstLineChars="50" w:firstLine="105"/>
        <w:rPr>
          <w:rFonts w:eastAsiaTheme="minorEastAsia"/>
          <w:b/>
          <w:szCs w:val="21"/>
        </w:rPr>
      </w:pPr>
    </w:p>
    <w:p w:rsidR="00975040"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61660037" w:history="1">
        <w:r w:rsidR="00975040" w:rsidRPr="00BA5E1D">
          <w:rPr>
            <w:rStyle w:val="ad"/>
            <w:b/>
            <w:bCs/>
            <w:noProof/>
          </w:rPr>
          <w:t xml:space="preserve">§1  </w:t>
        </w:r>
        <w:r w:rsidR="00975040" w:rsidRPr="00BA5E1D">
          <w:rPr>
            <w:rStyle w:val="ad"/>
            <w:b/>
            <w:bCs/>
            <w:noProof/>
          </w:rPr>
          <w:t>重要提示及目录</w:t>
        </w:r>
        <w:r w:rsidR="00975040">
          <w:rPr>
            <w:noProof/>
            <w:webHidden/>
          </w:rPr>
          <w:tab/>
        </w:r>
        <w:r w:rsidR="00975040">
          <w:rPr>
            <w:noProof/>
            <w:webHidden/>
          </w:rPr>
          <w:fldChar w:fldCharType="begin"/>
        </w:r>
        <w:r w:rsidR="00975040">
          <w:rPr>
            <w:noProof/>
            <w:webHidden/>
          </w:rPr>
          <w:instrText xml:space="preserve"> PAGEREF _Toc161660037 \h </w:instrText>
        </w:r>
        <w:r w:rsidR="00975040">
          <w:rPr>
            <w:noProof/>
            <w:webHidden/>
          </w:rPr>
        </w:r>
        <w:r w:rsidR="00975040">
          <w:rPr>
            <w:noProof/>
            <w:webHidden/>
          </w:rPr>
          <w:fldChar w:fldCharType="separate"/>
        </w:r>
        <w:r w:rsidR="00975040">
          <w:rPr>
            <w:noProof/>
            <w:webHidden/>
          </w:rPr>
          <w:t>2</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038" w:history="1">
        <w:r w:rsidR="00975040" w:rsidRPr="00BA5E1D">
          <w:rPr>
            <w:rStyle w:val="ad"/>
            <w:noProof/>
          </w:rPr>
          <w:t xml:space="preserve">1.1 </w:t>
        </w:r>
        <w:r w:rsidR="00975040" w:rsidRPr="00BA5E1D">
          <w:rPr>
            <w:rStyle w:val="ad"/>
            <w:noProof/>
          </w:rPr>
          <w:t>重要提示</w:t>
        </w:r>
        <w:r w:rsidR="00975040">
          <w:rPr>
            <w:noProof/>
            <w:webHidden/>
          </w:rPr>
          <w:tab/>
        </w:r>
        <w:r w:rsidR="00975040">
          <w:rPr>
            <w:noProof/>
            <w:webHidden/>
          </w:rPr>
          <w:fldChar w:fldCharType="begin"/>
        </w:r>
        <w:r w:rsidR="00975040">
          <w:rPr>
            <w:noProof/>
            <w:webHidden/>
          </w:rPr>
          <w:instrText xml:space="preserve"> PAGEREF _Toc161660038 \h </w:instrText>
        </w:r>
        <w:r w:rsidR="00975040">
          <w:rPr>
            <w:noProof/>
            <w:webHidden/>
          </w:rPr>
        </w:r>
        <w:r w:rsidR="00975040">
          <w:rPr>
            <w:noProof/>
            <w:webHidden/>
          </w:rPr>
          <w:fldChar w:fldCharType="separate"/>
        </w:r>
        <w:r w:rsidR="00975040">
          <w:rPr>
            <w:noProof/>
            <w:webHidden/>
          </w:rPr>
          <w:t>2</w:t>
        </w:r>
        <w:r w:rsidR="00975040">
          <w:rPr>
            <w:noProof/>
            <w:webHidden/>
          </w:rPr>
          <w:fldChar w:fldCharType="end"/>
        </w:r>
      </w:hyperlink>
    </w:p>
    <w:p w:rsidR="00975040" w:rsidRDefault="00545123">
      <w:pPr>
        <w:pStyle w:val="12"/>
        <w:rPr>
          <w:rFonts w:asciiTheme="minorHAnsi" w:eastAsiaTheme="minorEastAsia" w:hAnsiTheme="minorHAnsi" w:cstheme="minorBidi"/>
          <w:noProof/>
          <w:szCs w:val="22"/>
        </w:rPr>
      </w:pPr>
      <w:hyperlink w:anchor="_Toc161660039" w:history="1">
        <w:r w:rsidR="00975040" w:rsidRPr="00BA5E1D">
          <w:rPr>
            <w:rStyle w:val="ad"/>
            <w:b/>
            <w:bCs/>
            <w:noProof/>
          </w:rPr>
          <w:t xml:space="preserve">§2  </w:t>
        </w:r>
        <w:r w:rsidR="00975040" w:rsidRPr="00BA5E1D">
          <w:rPr>
            <w:rStyle w:val="ad"/>
            <w:b/>
            <w:bCs/>
            <w:noProof/>
          </w:rPr>
          <w:t>基金简介</w:t>
        </w:r>
        <w:r w:rsidR="00975040">
          <w:rPr>
            <w:noProof/>
            <w:webHidden/>
          </w:rPr>
          <w:tab/>
        </w:r>
        <w:r w:rsidR="00975040">
          <w:rPr>
            <w:noProof/>
            <w:webHidden/>
          </w:rPr>
          <w:fldChar w:fldCharType="begin"/>
        </w:r>
        <w:r w:rsidR="00975040">
          <w:rPr>
            <w:noProof/>
            <w:webHidden/>
          </w:rPr>
          <w:instrText xml:space="preserve"> PAGEREF _Toc161660039 \h </w:instrText>
        </w:r>
        <w:r w:rsidR="00975040">
          <w:rPr>
            <w:noProof/>
            <w:webHidden/>
          </w:rPr>
        </w:r>
        <w:r w:rsidR="00975040">
          <w:rPr>
            <w:noProof/>
            <w:webHidden/>
          </w:rPr>
          <w:fldChar w:fldCharType="separate"/>
        </w:r>
        <w:r w:rsidR="00975040">
          <w:rPr>
            <w:noProof/>
            <w:webHidden/>
          </w:rPr>
          <w:t>5</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040" w:history="1">
        <w:r w:rsidR="00975040" w:rsidRPr="00BA5E1D">
          <w:rPr>
            <w:rStyle w:val="ad"/>
            <w:noProof/>
          </w:rPr>
          <w:t xml:space="preserve">2.1 </w:t>
        </w:r>
        <w:r w:rsidR="00975040" w:rsidRPr="00BA5E1D">
          <w:rPr>
            <w:rStyle w:val="ad"/>
            <w:noProof/>
          </w:rPr>
          <w:t>基金基本情况</w:t>
        </w:r>
        <w:r w:rsidR="00975040">
          <w:rPr>
            <w:noProof/>
            <w:webHidden/>
          </w:rPr>
          <w:tab/>
        </w:r>
        <w:r w:rsidR="00975040">
          <w:rPr>
            <w:noProof/>
            <w:webHidden/>
          </w:rPr>
          <w:fldChar w:fldCharType="begin"/>
        </w:r>
        <w:r w:rsidR="00975040">
          <w:rPr>
            <w:noProof/>
            <w:webHidden/>
          </w:rPr>
          <w:instrText xml:space="preserve"> PAGEREF _Toc161660040 \h </w:instrText>
        </w:r>
        <w:r w:rsidR="00975040">
          <w:rPr>
            <w:noProof/>
            <w:webHidden/>
          </w:rPr>
        </w:r>
        <w:r w:rsidR="00975040">
          <w:rPr>
            <w:noProof/>
            <w:webHidden/>
          </w:rPr>
          <w:fldChar w:fldCharType="separate"/>
        </w:r>
        <w:r w:rsidR="00975040">
          <w:rPr>
            <w:noProof/>
            <w:webHidden/>
          </w:rPr>
          <w:t>5</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041" w:history="1">
        <w:r w:rsidR="00975040" w:rsidRPr="00BA5E1D">
          <w:rPr>
            <w:rStyle w:val="ad"/>
            <w:noProof/>
          </w:rPr>
          <w:t xml:space="preserve">2.2 </w:t>
        </w:r>
        <w:r w:rsidR="00975040" w:rsidRPr="00BA5E1D">
          <w:rPr>
            <w:rStyle w:val="ad"/>
            <w:noProof/>
          </w:rPr>
          <w:t>基金产品说明</w:t>
        </w:r>
        <w:r w:rsidR="00975040">
          <w:rPr>
            <w:noProof/>
            <w:webHidden/>
          </w:rPr>
          <w:tab/>
        </w:r>
        <w:r w:rsidR="00975040">
          <w:rPr>
            <w:noProof/>
            <w:webHidden/>
          </w:rPr>
          <w:fldChar w:fldCharType="begin"/>
        </w:r>
        <w:r w:rsidR="00975040">
          <w:rPr>
            <w:noProof/>
            <w:webHidden/>
          </w:rPr>
          <w:instrText xml:space="preserve"> PAGEREF _Toc161660041 \h </w:instrText>
        </w:r>
        <w:r w:rsidR="00975040">
          <w:rPr>
            <w:noProof/>
            <w:webHidden/>
          </w:rPr>
        </w:r>
        <w:r w:rsidR="00975040">
          <w:rPr>
            <w:noProof/>
            <w:webHidden/>
          </w:rPr>
          <w:fldChar w:fldCharType="separate"/>
        </w:r>
        <w:r w:rsidR="00975040">
          <w:rPr>
            <w:noProof/>
            <w:webHidden/>
          </w:rPr>
          <w:t>5</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042" w:history="1">
        <w:r w:rsidR="00975040" w:rsidRPr="00BA5E1D">
          <w:rPr>
            <w:rStyle w:val="ad"/>
            <w:noProof/>
          </w:rPr>
          <w:t xml:space="preserve">2.3 </w:t>
        </w:r>
        <w:r w:rsidR="00975040" w:rsidRPr="00BA5E1D">
          <w:rPr>
            <w:rStyle w:val="ad"/>
            <w:noProof/>
          </w:rPr>
          <w:t>基金管理人和基金托管人</w:t>
        </w:r>
        <w:r w:rsidR="00975040">
          <w:rPr>
            <w:noProof/>
            <w:webHidden/>
          </w:rPr>
          <w:tab/>
        </w:r>
        <w:r w:rsidR="00975040">
          <w:rPr>
            <w:noProof/>
            <w:webHidden/>
          </w:rPr>
          <w:fldChar w:fldCharType="begin"/>
        </w:r>
        <w:r w:rsidR="00975040">
          <w:rPr>
            <w:noProof/>
            <w:webHidden/>
          </w:rPr>
          <w:instrText xml:space="preserve"> PAGEREF _Toc161660042 \h </w:instrText>
        </w:r>
        <w:r w:rsidR="00975040">
          <w:rPr>
            <w:noProof/>
            <w:webHidden/>
          </w:rPr>
        </w:r>
        <w:r w:rsidR="00975040">
          <w:rPr>
            <w:noProof/>
            <w:webHidden/>
          </w:rPr>
          <w:fldChar w:fldCharType="separate"/>
        </w:r>
        <w:r w:rsidR="00975040">
          <w:rPr>
            <w:noProof/>
            <w:webHidden/>
          </w:rPr>
          <w:t>7</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043" w:history="1">
        <w:r w:rsidR="00975040" w:rsidRPr="00BA5E1D">
          <w:rPr>
            <w:rStyle w:val="ad"/>
            <w:noProof/>
          </w:rPr>
          <w:t xml:space="preserve">2.4 </w:t>
        </w:r>
        <w:r w:rsidR="00975040" w:rsidRPr="00BA5E1D">
          <w:rPr>
            <w:rStyle w:val="ad"/>
            <w:noProof/>
          </w:rPr>
          <w:t>信息披露方式</w:t>
        </w:r>
        <w:r w:rsidR="00975040">
          <w:rPr>
            <w:noProof/>
            <w:webHidden/>
          </w:rPr>
          <w:tab/>
        </w:r>
        <w:r w:rsidR="00975040">
          <w:rPr>
            <w:noProof/>
            <w:webHidden/>
          </w:rPr>
          <w:fldChar w:fldCharType="begin"/>
        </w:r>
        <w:r w:rsidR="00975040">
          <w:rPr>
            <w:noProof/>
            <w:webHidden/>
          </w:rPr>
          <w:instrText xml:space="preserve"> PAGEREF _Toc161660043 \h </w:instrText>
        </w:r>
        <w:r w:rsidR="00975040">
          <w:rPr>
            <w:noProof/>
            <w:webHidden/>
          </w:rPr>
        </w:r>
        <w:r w:rsidR="00975040">
          <w:rPr>
            <w:noProof/>
            <w:webHidden/>
          </w:rPr>
          <w:fldChar w:fldCharType="separate"/>
        </w:r>
        <w:r w:rsidR="00975040">
          <w:rPr>
            <w:noProof/>
            <w:webHidden/>
          </w:rPr>
          <w:t>7</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044" w:history="1">
        <w:r w:rsidR="00975040" w:rsidRPr="00BA5E1D">
          <w:rPr>
            <w:rStyle w:val="ad"/>
            <w:noProof/>
          </w:rPr>
          <w:t xml:space="preserve">2.5 </w:t>
        </w:r>
        <w:r w:rsidR="00975040" w:rsidRPr="00BA5E1D">
          <w:rPr>
            <w:rStyle w:val="ad"/>
            <w:noProof/>
          </w:rPr>
          <w:t>其他相关资料</w:t>
        </w:r>
        <w:r w:rsidR="00975040">
          <w:rPr>
            <w:noProof/>
            <w:webHidden/>
          </w:rPr>
          <w:tab/>
        </w:r>
        <w:r w:rsidR="00975040">
          <w:rPr>
            <w:noProof/>
            <w:webHidden/>
          </w:rPr>
          <w:fldChar w:fldCharType="begin"/>
        </w:r>
        <w:r w:rsidR="00975040">
          <w:rPr>
            <w:noProof/>
            <w:webHidden/>
          </w:rPr>
          <w:instrText xml:space="preserve"> PAGEREF _Toc161660044 \h </w:instrText>
        </w:r>
        <w:r w:rsidR="00975040">
          <w:rPr>
            <w:noProof/>
            <w:webHidden/>
          </w:rPr>
        </w:r>
        <w:r w:rsidR="00975040">
          <w:rPr>
            <w:noProof/>
            <w:webHidden/>
          </w:rPr>
          <w:fldChar w:fldCharType="separate"/>
        </w:r>
        <w:r w:rsidR="00975040">
          <w:rPr>
            <w:noProof/>
            <w:webHidden/>
          </w:rPr>
          <w:t>7</w:t>
        </w:r>
        <w:r w:rsidR="00975040">
          <w:rPr>
            <w:noProof/>
            <w:webHidden/>
          </w:rPr>
          <w:fldChar w:fldCharType="end"/>
        </w:r>
      </w:hyperlink>
    </w:p>
    <w:p w:rsidR="00975040" w:rsidRDefault="00545123">
      <w:pPr>
        <w:pStyle w:val="12"/>
        <w:rPr>
          <w:rFonts w:asciiTheme="minorHAnsi" w:eastAsiaTheme="minorEastAsia" w:hAnsiTheme="minorHAnsi" w:cstheme="minorBidi"/>
          <w:noProof/>
          <w:szCs w:val="22"/>
        </w:rPr>
      </w:pPr>
      <w:hyperlink w:anchor="_Toc161660045" w:history="1">
        <w:r w:rsidR="00975040" w:rsidRPr="00BA5E1D">
          <w:rPr>
            <w:rStyle w:val="ad"/>
            <w:b/>
            <w:bCs/>
            <w:noProof/>
          </w:rPr>
          <w:t xml:space="preserve">§3  </w:t>
        </w:r>
        <w:r w:rsidR="00975040" w:rsidRPr="00BA5E1D">
          <w:rPr>
            <w:rStyle w:val="ad"/>
            <w:b/>
            <w:bCs/>
            <w:noProof/>
          </w:rPr>
          <w:t>主要财务指标、基金净值表现及利润分配情况</w:t>
        </w:r>
        <w:r w:rsidR="00975040">
          <w:rPr>
            <w:noProof/>
            <w:webHidden/>
          </w:rPr>
          <w:tab/>
        </w:r>
        <w:r w:rsidR="00975040">
          <w:rPr>
            <w:noProof/>
            <w:webHidden/>
          </w:rPr>
          <w:fldChar w:fldCharType="begin"/>
        </w:r>
        <w:r w:rsidR="00975040">
          <w:rPr>
            <w:noProof/>
            <w:webHidden/>
          </w:rPr>
          <w:instrText xml:space="preserve"> PAGEREF _Toc161660045 \h </w:instrText>
        </w:r>
        <w:r w:rsidR="00975040">
          <w:rPr>
            <w:noProof/>
            <w:webHidden/>
          </w:rPr>
        </w:r>
        <w:r w:rsidR="00975040">
          <w:rPr>
            <w:noProof/>
            <w:webHidden/>
          </w:rPr>
          <w:fldChar w:fldCharType="separate"/>
        </w:r>
        <w:r w:rsidR="00975040">
          <w:rPr>
            <w:noProof/>
            <w:webHidden/>
          </w:rPr>
          <w:t>8</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046" w:history="1">
        <w:r w:rsidR="00975040" w:rsidRPr="00BA5E1D">
          <w:rPr>
            <w:rStyle w:val="ad"/>
            <w:noProof/>
          </w:rPr>
          <w:t xml:space="preserve">3.1 </w:t>
        </w:r>
        <w:r w:rsidR="00975040" w:rsidRPr="00BA5E1D">
          <w:rPr>
            <w:rStyle w:val="ad"/>
            <w:noProof/>
          </w:rPr>
          <w:t>主要会计数据和财务指标</w:t>
        </w:r>
        <w:r w:rsidR="00975040">
          <w:rPr>
            <w:noProof/>
            <w:webHidden/>
          </w:rPr>
          <w:tab/>
        </w:r>
        <w:r w:rsidR="00975040">
          <w:rPr>
            <w:noProof/>
            <w:webHidden/>
          </w:rPr>
          <w:fldChar w:fldCharType="begin"/>
        </w:r>
        <w:r w:rsidR="00975040">
          <w:rPr>
            <w:noProof/>
            <w:webHidden/>
          </w:rPr>
          <w:instrText xml:space="preserve"> PAGEREF _Toc161660046 \h </w:instrText>
        </w:r>
        <w:r w:rsidR="00975040">
          <w:rPr>
            <w:noProof/>
            <w:webHidden/>
          </w:rPr>
        </w:r>
        <w:r w:rsidR="00975040">
          <w:rPr>
            <w:noProof/>
            <w:webHidden/>
          </w:rPr>
          <w:fldChar w:fldCharType="separate"/>
        </w:r>
        <w:r w:rsidR="00975040">
          <w:rPr>
            <w:noProof/>
            <w:webHidden/>
          </w:rPr>
          <w:t>8</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047" w:history="1">
        <w:r w:rsidR="00975040" w:rsidRPr="00BA5E1D">
          <w:rPr>
            <w:rStyle w:val="ad"/>
            <w:noProof/>
          </w:rPr>
          <w:t xml:space="preserve">3.2 </w:t>
        </w:r>
        <w:r w:rsidR="00975040" w:rsidRPr="00BA5E1D">
          <w:rPr>
            <w:rStyle w:val="ad"/>
            <w:noProof/>
          </w:rPr>
          <w:t>基金净值表现</w:t>
        </w:r>
        <w:r w:rsidR="00975040">
          <w:rPr>
            <w:noProof/>
            <w:webHidden/>
          </w:rPr>
          <w:tab/>
        </w:r>
        <w:r w:rsidR="00975040">
          <w:rPr>
            <w:noProof/>
            <w:webHidden/>
          </w:rPr>
          <w:fldChar w:fldCharType="begin"/>
        </w:r>
        <w:r w:rsidR="00975040">
          <w:rPr>
            <w:noProof/>
            <w:webHidden/>
          </w:rPr>
          <w:instrText xml:space="preserve"> PAGEREF _Toc161660047 \h </w:instrText>
        </w:r>
        <w:r w:rsidR="00975040">
          <w:rPr>
            <w:noProof/>
            <w:webHidden/>
          </w:rPr>
        </w:r>
        <w:r w:rsidR="00975040">
          <w:rPr>
            <w:noProof/>
            <w:webHidden/>
          </w:rPr>
          <w:fldChar w:fldCharType="separate"/>
        </w:r>
        <w:r w:rsidR="00975040">
          <w:rPr>
            <w:noProof/>
            <w:webHidden/>
          </w:rPr>
          <w:t>9</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048" w:history="1">
        <w:r w:rsidR="00975040" w:rsidRPr="00BA5E1D">
          <w:rPr>
            <w:rStyle w:val="ad"/>
            <w:noProof/>
          </w:rPr>
          <w:t xml:space="preserve">3.3 </w:t>
        </w:r>
        <w:r w:rsidR="00975040" w:rsidRPr="00BA5E1D">
          <w:rPr>
            <w:rStyle w:val="ad"/>
            <w:noProof/>
          </w:rPr>
          <w:t>过去三年基金的利润分配情况</w:t>
        </w:r>
        <w:r w:rsidR="00975040">
          <w:rPr>
            <w:noProof/>
            <w:webHidden/>
          </w:rPr>
          <w:tab/>
        </w:r>
        <w:r w:rsidR="00975040">
          <w:rPr>
            <w:noProof/>
            <w:webHidden/>
          </w:rPr>
          <w:fldChar w:fldCharType="begin"/>
        </w:r>
        <w:r w:rsidR="00975040">
          <w:rPr>
            <w:noProof/>
            <w:webHidden/>
          </w:rPr>
          <w:instrText xml:space="preserve"> PAGEREF _Toc161660048 \h </w:instrText>
        </w:r>
        <w:r w:rsidR="00975040">
          <w:rPr>
            <w:noProof/>
            <w:webHidden/>
          </w:rPr>
        </w:r>
        <w:r w:rsidR="00975040">
          <w:rPr>
            <w:noProof/>
            <w:webHidden/>
          </w:rPr>
          <w:fldChar w:fldCharType="separate"/>
        </w:r>
        <w:r w:rsidR="00975040">
          <w:rPr>
            <w:noProof/>
            <w:webHidden/>
          </w:rPr>
          <w:t>12</w:t>
        </w:r>
        <w:r w:rsidR="00975040">
          <w:rPr>
            <w:noProof/>
            <w:webHidden/>
          </w:rPr>
          <w:fldChar w:fldCharType="end"/>
        </w:r>
      </w:hyperlink>
    </w:p>
    <w:p w:rsidR="00975040" w:rsidRDefault="00545123">
      <w:pPr>
        <w:pStyle w:val="12"/>
        <w:rPr>
          <w:rFonts w:asciiTheme="minorHAnsi" w:eastAsiaTheme="minorEastAsia" w:hAnsiTheme="minorHAnsi" w:cstheme="minorBidi"/>
          <w:noProof/>
          <w:szCs w:val="22"/>
        </w:rPr>
      </w:pPr>
      <w:hyperlink w:anchor="_Toc161660049" w:history="1">
        <w:r w:rsidR="00975040" w:rsidRPr="00BA5E1D">
          <w:rPr>
            <w:rStyle w:val="ad"/>
            <w:b/>
            <w:bCs/>
            <w:noProof/>
          </w:rPr>
          <w:t xml:space="preserve">§4  </w:t>
        </w:r>
        <w:r w:rsidR="00975040" w:rsidRPr="00BA5E1D">
          <w:rPr>
            <w:rStyle w:val="ad"/>
            <w:b/>
            <w:bCs/>
            <w:noProof/>
          </w:rPr>
          <w:t>管理人报告</w:t>
        </w:r>
        <w:r w:rsidR="00975040">
          <w:rPr>
            <w:noProof/>
            <w:webHidden/>
          </w:rPr>
          <w:tab/>
        </w:r>
        <w:r w:rsidR="00975040">
          <w:rPr>
            <w:noProof/>
            <w:webHidden/>
          </w:rPr>
          <w:fldChar w:fldCharType="begin"/>
        </w:r>
        <w:r w:rsidR="00975040">
          <w:rPr>
            <w:noProof/>
            <w:webHidden/>
          </w:rPr>
          <w:instrText xml:space="preserve"> PAGEREF _Toc161660049 \h </w:instrText>
        </w:r>
        <w:r w:rsidR="00975040">
          <w:rPr>
            <w:noProof/>
            <w:webHidden/>
          </w:rPr>
        </w:r>
        <w:r w:rsidR="00975040">
          <w:rPr>
            <w:noProof/>
            <w:webHidden/>
          </w:rPr>
          <w:fldChar w:fldCharType="separate"/>
        </w:r>
        <w:r w:rsidR="00975040">
          <w:rPr>
            <w:noProof/>
            <w:webHidden/>
          </w:rPr>
          <w:t>12</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050" w:history="1">
        <w:r w:rsidR="00975040" w:rsidRPr="00BA5E1D">
          <w:rPr>
            <w:rStyle w:val="ad"/>
            <w:noProof/>
          </w:rPr>
          <w:t xml:space="preserve">4.1 </w:t>
        </w:r>
        <w:r w:rsidR="00975040" w:rsidRPr="00BA5E1D">
          <w:rPr>
            <w:rStyle w:val="ad"/>
            <w:noProof/>
          </w:rPr>
          <w:t>基金管理人及基金经理情况</w:t>
        </w:r>
        <w:r w:rsidR="00975040">
          <w:rPr>
            <w:noProof/>
            <w:webHidden/>
          </w:rPr>
          <w:tab/>
        </w:r>
        <w:r w:rsidR="00975040">
          <w:rPr>
            <w:noProof/>
            <w:webHidden/>
          </w:rPr>
          <w:fldChar w:fldCharType="begin"/>
        </w:r>
        <w:r w:rsidR="00975040">
          <w:rPr>
            <w:noProof/>
            <w:webHidden/>
          </w:rPr>
          <w:instrText xml:space="preserve"> PAGEREF _Toc161660050 \h </w:instrText>
        </w:r>
        <w:r w:rsidR="00975040">
          <w:rPr>
            <w:noProof/>
            <w:webHidden/>
          </w:rPr>
        </w:r>
        <w:r w:rsidR="00975040">
          <w:rPr>
            <w:noProof/>
            <w:webHidden/>
          </w:rPr>
          <w:fldChar w:fldCharType="separate"/>
        </w:r>
        <w:r w:rsidR="00975040">
          <w:rPr>
            <w:noProof/>
            <w:webHidden/>
          </w:rPr>
          <w:t>12</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051" w:history="1">
        <w:r w:rsidR="00975040" w:rsidRPr="00BA5E1D">
          <w:rPr>
            <w:rStyle w:val="ad"/>
            <w:noProof/>
          </w:rPr>
          <w:t xml:space="preserve">4.1.3 </w:t>
        </w:r>
        <w:r w:rsidR="00975040" w:rsidRPr="00BA5E1D">
          <w:rPr>
            <w:rStyle w:val="ad"/>
            <w:noProof/>
          </w:rPr>
          <w:t>期末兼任私募资产管理计划投资经理的基金经理同时管理的产品情况</w:t>
        </w:r>
        <w:r w:rsidR="00975040">
          <w:rPr>
            <w:noProof/>
            <w:webHidden/>
          </w:rPr>
          <w:tab/>
        </w:r>
        <w:r w:rsidR="00975040">
          <w:rPr>
            <w:noProof/>
            <w:webHidden/>
          </w:rPr>
          <w:fldChar w:fldCharType="begin"/>
        </w:r>
        <w:r w:rsidR="00975040">
          <w:rPr>
            <w:noProof/>
            <w:webHidden/>
          </w:rPr>
          <w:instrText xml:space="preserve"> PAGEREF _Toc161660051 \h </w:instrText>
        </w:r>
        <w:r w:rsidR="00975040">
          <w:rPr>
            <w:noProof/>
            <w:webHidden/>
          </w:rPr>
        </w:r>
        <w:r w:rsidR="00975040">
          <w:rPr>
            <w:noProof/>
            <w:webHidden/>
          </w:rPr>
          <w:fldChar w:fldCharType="separate"/>
        </w:r>
        <w:r w:rsidR="00975040">
          <w:rPr>
            <w:noProof/>
            <w:webHidden/>
          </w:rPr>
          <w:t>14</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052" w:history="1">
        <w:r w:rsidR="00975040" w:rsidRPr="00BA5E1D">
          <w:rPr>
            <w:rStyle w:val="ad"/>
            <w:noProof/>
          </w:rPr>
          <w:t xml:space="preserve">4.1.4 </w:t>
        </w:r>
        <w:r w:rsidR="00975040" w:rsidRPr="00BA5E1D">
          <w:rPr>
            <w:rStyle w:val="ad"/>
            <w:noProof/>
          </w:rPr>
          <w:t>基金经理薪酬机制</w:t>
        </w:r>
        <w:r w:rsidR="00975040">
          <w:rPr>
            <w:noProof/>
            <w:webHidden/>
          </w:rPr>
          <w:tab/>
        </w:r>
        <w:r w:rsidR="00975040">
          <w:rPr>
            <w:noProof/>
            <w:webHidden/>
          </w:rPr>
          <w:fldChar w:fldCharType="begin"/>
        </w:r>
        <w:r w:rsidR="00975040">
          <w:rPr>
            <w:noProof/>
            <w:webHidden/>
          </w:rPr>
          <w:instrText xml:space="preserve"> PAGEREF _Toc161660052 \h </w:instrText>
        </w:r>
        <w:r w:rsidR="00975040">
          <w:rPr>
            <w:noProof/>
            <w:webHidden/>
          </w:rPr>
        </w:r>
        <w:r w:rsidR="00975040">
          <w:rPr>
            <w:noProof/>
            <w:webHidden/>
          </w:rPr>
          <w:fldChar w:fldCharType="separate"/>
        </w:r>
        <w:r w:rsidR="00975040">
          <w:rPr>
            <w:noProof/>
            <w:webHidden/>
          </w:rPr>
          <w:t>14</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053" w:history="1">
        <w:r w:rsidR="00975040" w:rsidRPr="00BA5E1D">
          <w:rPr>
            <w:rStyle w:val="ad"/>
            <w:noProof/>
          </w:rPr>
          <w:t xml:space="preserve">4.2 </w:t>
        </w:r>
        <w:r w:rsidR="00975040" w:rsidRPr="00BA5E1D">
          <w:rPr>
            <w:rStyle w:val="ad"/>
            <w:noProof/>
          </w:rPr>
          <w:t>管理人对报告期内本基金运作遵规守信情况的说明</w:t>
        </w:r>
        <w:r w:rsidR="00975040">
          <w:rPr>
            <w:noProof/>
            <w:webHidden/>
          </w:rPr>
          <w:tab/>
        </w:r>
        <w:r w:rsidR="00975040">
          <w:rPr>
            <w:noProof/>
            <w:webHidden/>
          </w:rPr>
          <w:fldChar w:fldCharType="begin"/>
        </w:r>
        <w:r w:rsidR="00975040">
          <w:rPr>
            <w:noProof/>
            <w:webHidden/>
          </w:rPr>
          <w:instrText xml:space="preserve"> PAGEREF _Toc161660053 \h </w:instrText>
        </w:r>
        <w:r w:rsidR="00975040">
          <w:rPr>
            <w:noProof/>
            <w:webHidden/>
          </w:rPr>
        </w:r>
        <w:r w:rsidR="00975040">
          <w:rPr>
            <w:noProof/>
            <w:webHidden/>
          </w:rPr>
          <w:fldChar w:fldCharType="separate"/>
        </w:r>
        <w:r w:rsidR="00975040">
          <w:rPr>
            <w:noProof/>
            <w:webHidden/>
          </w:rPr>
          <w:t>14</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054" w:history="1">
        <w:r w:rsidR="00975040" w:rsidRPr="00BA5E1D">
          <w:rPr>
            <w:rStyle w:val="ad"/>
            <w:noProof/>
          </w:rPr>
          <w:t xml:space="preserve">4.3 </w:t>
        </w:r>
        <w:r w:rsidR="00975040" w:rsidRPr="00BA5E1D">
          <w:rPr>
            <w:rStyle w:val="ad"/>
            <w:noProof/>
          </w:rPr>
          <w:t>管理人对报告期内公平交易情况的专项说明</w:t>
        </w:r>
        <w:r w:rsidR="00975040">
          <w:rPr>
            <w:noProof/>
            <w:webHidden/>
          </w:rPr>
          <w:tab/>
        </w:r>
        <w:r w:rsidR="00975040">
          <w:rPr>
            <w:noProof/>
            <w:webHidden/>
          </w:rPr>
          <w:fldChar w:fldCharType="begin"/>
        </w:r>
        <w:r w:rsidR="00975040">
          <w:rPr>
            <w:noProof/>
            <w:webHidden/>
          </w:rPr>
          <w:instrText xml:space="preserve"> PAGEREF _Toc161660054 \h </w:instrText>
        </w:r>
        <w:r w:rsidR="00975040">
          <w:rPr>
            <w:noProof/>
            <w:webHidden/>
          </w:rPr>
        </w:r>
        <w:r w:rsidR="00975040">
          <w:rPr>
            <w:noProof/>
            <w:webHidden/>
          </w:rPr>
          <w:fldChar w:fldCharType="separate"/>
        </w:r>
        <w:r w:rsidR="00975040">
          <w:rPr>
            <w:noProof/>
            <w:webHidden/>
          </w:rPr>
          <w:t>14</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055" w:history="1">
        <w:r w:rsidR="00975040" w:rsidRPr="00BA5E1D">
          <w:rPr>
            <w:rStyle w:val="ad"/>
            <w:noProof/>
          </w:rPr>
          <w:t xml:space="preserve">4.4 </w:t>
        </w:r>
        <w:r w:rsidR="00975040" w:rsidRPr="00BA5E1D">
          <w:rPr>
            <w:rStyle w:val="ad"/>
            <w:noProof/>
          </w:rPr>
          <w:t>管理人对报告期内基金的投资策略和业绩表现的说明</w:t>
        </w:r>
        <w:r w:rsidR="00975040">
          <w:rPr>
            <w:noProof/>
            <w:webHidden/>
          </w:rPr>
          <w:tab/>
        </w:r>
        <w:r w:rsidR="00975040">
          <w:rPr>
            <w:noProof/>
            <w:webHidden/>
          </w:rPr>
          <w:fldChar w:fldCharType="begin"/>
        </w:r>
        <w:r w:rsidR="00975040">
          <w:rPr>
            <w:noProof/>
            <w:webHidden/>
          </w:rPr>
          <w:instrText xml:space="preserve"> PAGEREF _Toc161660055 \h </w:instrText>
        </w:r>
        <w:r w:rsidR="00975040">
          <w:rPr>
            <w:noProof/>
            <w:webHidden/>
          </w:rPr>
        </w:r>
        <w:r w:rsidR="00975040">
          <w:rPr>
            <w:noProof/>
            <w:webHidden/>
          </w:rPr>
          <w:fldChar w:fldCharType="separate"/>
        </w:r>
        <w:r w:rsidR="00975040">
          <w:rPr>
            <w:noProof/>
            <w:webHidden/>
          </w:rPr>
          <w:t>16</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056" w:history="1">
        <w:r w:rsidR="00975040" w:rsidRPr="00BA5E1D">
          <w:rPr>
            <w:rStyle w:val="ad"/>
            <w:noProof/>
          </w:rPr>
          <w:t xml:space="preserve">4.5 </w:t>
        </w:r>
        <w:r w:rsidR="00975040" w:rsidRPr="00BA5E1D">
          <w:rPr>
            <w:rStyle w:val="ad"/>
            <w:noProof/>
          </w:rPr>
          <w:t>管理人对宏观经济、证券市场及行业走势的简要展望</w:t>
        </w:r>
        <w:r w:rsidR="00975040">
          <w:rPr>
            <w:noProof/>
            <w:webHidden/>
          </w:rPr>
          <w:tab/>
        </w:r>
        <w:r w:rsidR="00975040">
          <w:rPr>
            <w:noProof/>
            <w:webHidden/>
          </w:rPr>
          <w:fldChar w:fldCharType="begin"/>
        </w:r>
        <w:r w:rsidR="00975040">
          <w:rPr>
            <w:noProof/>
            <w:webHidden/>
          </w:rPr>
          <w:instrText xml:space="preserve"> PAGEREF _Toc161660056 \h </w:instrText>
        </w:r>
        <w:r w:rsidR="00975040">
          <w:rPr>
            <w:noProof/>
            <w:webHidden/>
          </w:rPr>
        </w:r>
        <w:r w:rsidR="00975040">
          <w:rPr>
            <w:noProof/>
            <w:webHidden/>
          </w:rPr>
          <w:fldChar w:fldCharType="separate"/>
        </w:r>
        <w:r w:rsidR="00975040">
          <w:rPr>
            <w:noProof/>
            <w:webHidden/>
          </w:rPr>
          <w:t>16</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057" w:history="1">
        <w:r w:rsidR="00975040" w:rsidRPr="00BA5E1D">
          <w:rPr>
            <w:rStyle w:val="ad"/>
            <w:noProof/>
          </w:rPr>
          <w:t xml:space="preserve">4.6 </w:t>
        </w:r>
        <w:r w:rsidR="00975040" w:rsidRPr="00BA5E1D">
          <w:rPr>
            <w:rStyle w:val="ad"/>
            <w:noProof/>
          </w:rPr>
          <w:t>管理人内部有关本基金的监察稽核工作情况</w:t>
        </w:r>
        <w:r w:rsidR="00975040">
          <w:rPr>
            <w:noProof/>
            <w:webHidden/>
          </w:rPr>
          <w:tab/>
        </w:r>
        <w:r w:rsidR="00975040">
          <w:rPr>
            <w:noProof/>
            <w:webHidden/>
          </w:rPr>
          <w:fldChar w:fldCharType="begin"/>
        </w:r>
        <w:r w:rsidR="00975040">
          <w:rPr>
            <w:noProof/>
            <w:webHidden/>
          </w:rPr>
          <w:instrText xml:space="preserve"> PAGEREF _Toc161660057 \h </w:instrText>
        </w:r>
        <w:r w:rsidR="00975040">
          <w:rPr>
            <w:noProof/>
            <w:webHidden/>
          </w:rPr>
        </w:r>
        <w:r w:rsidR="00975040">
          <w:rPr>
            <w:noProof/>
            <w:webHidden/>
          </w:rPr>
          <w:fldChar w:fldCharType="separate"/>
        </w:r>
        <w:r w:rsidR="00975040">
          <w:rPr>
            <w:noProof/>
            <w:webHidden/>
          </w:rPr>
          <w:t>17</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058" w:history="1">
        <w:r w:rsidR="00975040" w:rsidRPr="00BA5E1D">
          <w:rPr>
            <w:rStyle w:val="ad"/>
            <w:noProof/>
          </w:rPr>
          <w:t xml:space="preserve">4.7 </w:t>
        </w:r>
        <w:r w:rsidR="00975040" w:rsidRPr="00BA5E1D">
          <w:rPr>
            <w:rStyle w:val="ad"/>
            <w:noProof/>
          </w:rPr>
          <w:t>管理人对报告期内基金估值程序等事项的说明</w:t>
        </w:r>
        <w:r w:rsidR="00975040">
          <w:rPr>
            <w:noProof/>
            <w:webHidden/>
          </w:rPr>
          <w:tab/>
        </w:r>
        <w:r w:rsidR="00975040">
          <w:rPr>
            <w:noProof/>
            <w:webHidden/>
          </w:rPr>
          <w:fldChar w:fldCharType="begin"/>
        </w:r>
        <w:r w:rsidR="00975040">
          <w:rPr>
            <w:noProof/>
            <w:webHidden/>
          </w:rPr>
          <w:instrText xml:space="preserve"> PAGEREF _Toc161660058 \h </w:instrText>
        </w:r>
        <w:r w:rsidR="00975040">
          <w:rPr>
            <w:noProof/>
            <w:webHidden/>
          </w:rPr>
        </w:r>
        <w:r w:rsidR="00975040">
          <w:rPr>
            <w:noProof/>
            <w:webHidden/>
          </w:rPr>
          <w:fldChar w:fldCharType="separate"/>
        </w:r>
        <w:r w:rsidR="00975040">
          <w:rPr>
            <w:noProof/>
            <w:webHidden/>
          </w:rPr>
          <w:t>17</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059" w:history="1">
        <w:r w:rsidR="00975040" w:rsidRPr="00BA5E1D">
          <w:rPr>
            <w:rStyle w:val="ad"/>
            <w:noProof/>
          </w:rPr>
          <w:t xml:space="preserve">4.8 </w:t>
        </w:r>
        <w:r w:rsidR="00975040" w:rsidRPr="00BA5E1D">
          <w:rPr>
            <w:rStyle w:val="ad"/>
            <w:noProof/>
          </w:rPr>
          <w:t>管理人对报告期内基金利润分配情况的说明</w:t>
        </w:r>
        <w:r w:rsidR="00975040">
          <w:rPr>
            <w:noProof/>
            <w:webHidden/>
          </w:rPr>
          <w:tab/>
        </w:r>
        <w:r w:rsidR="00975040">
          <w:rPr>
            <w:noProof/>
            <w:webHidden/>
          </w:rPr>
          <w:fldChar w:fldCharType="begin"/>
        </w:r>
        <w:r w:rsidR="00975040">
          <w:rPr>
            <w:noProof/>
            <w:webHidden/>
          </w:rPr>
          <w:instrText xml:space="preserve"> PAGEREF _Toc161660059 \h </w:instrText>
        </w:r>
        <w:r w:rsidR="00975040">
          <w:rPr>
            <w:noProof/>
            <w:webHidden/>
          </w:rPr>
        </w:r>
        <w:r w:rsidR="00975040">
          <w:rPr>
            <w:noProof/>
            <w:webHidden/>
          </w:rPr>
          <w:fldChar w:fldCharType="separate"/>
        </w:r>
        <w:r w:rsidR="00975040">
          <w:rPr>
            <w:noProof/>
            <w:webHidden/>
          </w:rPr>
          <w:t>18</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060" w:history="1">
        <w:r w:rsidR="00975040" w:rsidRPr="00BA5E1D">
          <w:rPr>
            <w:rStyle w:val="ad"/>
            <w:noProof/>
          </w:rPr>
          <w:t xml:space="preserve">4.9 </w:t>
        </w:r>
        <w:r w:rsidR="00975040" w:rsidRPr="00BA5E1D">
          <w:rPr>
            <w:rStyle w:val="ad"/>
            <w:noProof/>
          </w:rPr>
          <w:t>报告期内管理人对本基金持有人数或基金资产净值预警情形的说明</w:t>
        </w:r>
        <w:r w:rsidR="00975040">
          <w:rPr>
            <w:noProof/>
            <w:webHidden/>
          </w:rPr>
          <w:tab/>
        </w:r>
        <w:r w:rsidR="00975040">
          <w:rPr>
            <w:noProof/>
            <w:webHidden/>
          </w:rPr>
          <w:fldChar w:fldCharType="begin"/>
        </w:r>
        <w:r w:rsidR="00975040">
          <w:rPr>
            <w:noProof/>
            <w:webHidden/>
          </w:rPr>
          <w:instrText xml:space="preserve"> PAGEREF _Toc161660060 \h </w:instrText>
        </w:r>
        <w:r w:rsidR="00975040">
          <w:rPr>
            <w:noProof/>
            <w:webHidden/>
          </w:rPr>
        </w:r>
        <w:r w:rsidR="00975040">
          <w:rPr>
            <w:noProof/>
            <w:webHidden/>
          </w:rPr>
          <w:fldChar w:fldCharType="separate"/>
        </w:r>
        <w:r w:rsidR="00975040">
          <w:rPr>
            <w:noProof/>
            <w:webHidden/>
          </w:rPr>
          <w:t>18</w:t>
        </w:r>
        <w:r w:rsidR="00975040">
          <w:rPr>
            <w:noProof/>
            <w:webHidden/>
          </w:rPr>
          <w:fldChar w:fldCharType="end"/>
        </w:r>
      </w:hyperlink>
    </w:p>
    <w:p w:rsidR="00975040" w:rsidRDefault="00545123">
      <w:pPr>
        <w:pStyle w:val="12"/>
        <w:rPr>
          <w:rFonts w:asciiTheme="minorHAnsi" w:eastAsiaTheme="minorEastAsia" w:hAnsiTheme="minorHAnsi" w:cstheme="minorBidi"/>
          <w:noProof/>
          <w:szCs w:val="22"/>
        </w:rPr>
      </w:pPr>
      <w:hyperlink w:anchor="_Toc161660061" w:history="1">
        <w:r w:rsidR="00975040" w:rsidRPr="00BA5E1D">
          <w:rPr>
            <w:rStyle w:val="ad"/>
            <w:b/>
            <w:bCs/>
            <w:noProof/>
          </w:rPr>
          <w:t xml:space="preserve">§5  </w:t>
        </w:r>
        <w:r w:rsidR="00975040" w:rsidRPr="00BA5E1D">
          <w:rPr>
            <w:rStyle w:val="ad"/>
            <w:b/>
            <w:bCs/>
            <w:noProof/>
          </w:rPr>
          <w:t>托管人报告</w:t>
        </w:r>
        <w:r w:rsidR="00975040">
          <w:rPr>
            <w:noProof/>
            <w:webHidden/>
          </w:rPr>
          <w:tab/>
        </w:r>
        <w:r w:rsidR="00975040">
          <w:rPr>
            <w:noProof/>
            <w:webHidden/>
          </w:rPr>
          <w:fldChar w:fldCharType="begin"/>
        </w:r>
        <w:r w:rsidR="00975040">
          <w:rPr>
            <w:noProof/>
            <w:webHidden/>
          </w:rPr>
          <w:instrText xml:space="preserve"> PAGEREF _Toc161660061 \h </w:instrText>
        </w:r>
        <w:r w:rsidR="00975040">
          <w:rPr>
            <w:noProof/>
            <w:webHidden/>
          </w:rPr>
        </w:r>
        <w:r w:rsidR="00975040">
          <w:rPr>
            <w:noProof/>
            <w:webHidden/>
          </w:rPr>
          <w:fldChar w:fldCharType="separate"/>
        </w:r>
        <w:r w:rsidR="00975040">
          <w:rPr>
            <w:noProof/>
            <w:webHidden/>
          </w:rPr>
          <w:t>18</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062" w:history="1">
        <w:r w:rsidR="00975040" w:rsidRPr="00BA5E1D">
          <w:rPr>
            <w:rStyle w:val="ad"/>
            <w:noProof/>
          </w:rPr>
          <w:t xml:space="preserve">5.1 </w:t>
        </w:r>
        <w:r w:rsidR="00975040" w:rsidRPr="00BA5E1D">
          <w:rPr>
            <w:rStyle w:val="ad"/>
            <w:noProof/>
          </w:rPr>
          <w:t>报告期内本基金托管人遵规守信情况声明</w:t>
        </w:r>
        <w:r w:rsidR="00975040">
          <w:rPr>
            <w:noProof/>
            <w:webHidden/>
          </w:rPr>
          <w:tab/>
        </w:r>
        <w:r w:rsidR="00975040">
          <w:rPr>
            <w:noProof/>
            <w:webHidden/>
          </w:rPr>
          <w:fldChar w:fldCharType="begin"/>
        </w:r>
        <w:r w:rsidR="00975040">
          <w:rPr>
            <w:noProof/>
            <w:webHidden/>
          </w:rPr>
          <w:instrText xml:space="preserve"> PAGEREF _Toc161660062 \h </w:instrText>
        </w:r>
        <w:r w:rsidR="00975040">
          <w:rPr>
            <w:noProof/>
            <w:webHidden/>
          </w:rPr>
        </w:r>
        <w:r w:rsidR="00975040">
          <w:rPr>
            <w:noProof/>
            <w:webHidden/>
          </w:rPr>
          <w:fldChar w:fldCharType="separate"/>
        </w:r>
        <w:r w:rsidR="00975040">
          <w:rPr>
            <w:noProof/>
            <w:webHidden/>
          </w:rPr>
          <w:t>18</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063" w:history="1">
        <w:r w:rsidR="00975040" w:rsidRPr="00BA5E1D">
          <w:rPr>
            <w:rStyle w:val="ad"/>
            <w:noProof/>
          </w:rPr>
          <w:t xml:space="preserve">5.2 </w:t>
        </w:r>
        <w:r w:rsidR="00975040" w:rsidRPr="00BA5E1D">
          <w:rPr>
            <w:rStyle w:val="ad"/>
            <w:noProof/>
          </w:rPr>
          <w:t>托管人对报告期内本基金投资运作遵规守信、净值计算、利润分配等情况的说明</w:t>
        </w:r>
        <w:r w:rsidR="00975040">
          <w:rPr>
            <w:noProof/>
            <w:webHidden/>
          </w:rPr>
          <w:tab/>
        </w:r>
        <w:r w:rsidR="00975040">
          <w:rPr>
            <w:noProof/>
            <w:webHidden/>
          </w:rPr>
          <w:fldChar w:fldCharType="begin"/>
        </w:r>
        <w:r w:rsidR="00975040">
          <w:rPr>
            <w:noProof/>
            <w:webHidden/>
          </w:rPr>
          <w:instrText xml:space="preserve"> PAGEREF _Toc161660063 \h </w:instrText>
        </w:r>
        <w:r w:rsidR="00975040">
          <w:rPr>
            <w:noProof/>
            <w:webHidden/>
          </w:rPr>
        </w:r>
        <w:r w:rsidR="00975040">
          <w:rPr>
            <w:noProof/>
            <w:webHidden/>
          </w:rPr>
          <w:fldChar w:fldCharType="separate"/>
        </w:r>
        <w:r w:rsidR="00975040">
          <w:rPr>
            <w:noProof/>
            <w:webHidden/>
          </w:rPr>
          <w:t>18</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064" w:history="1">
        <w:r w:rsidR="00975040" w:rsidRPr="00BA5E1D">
          <w:rPr>
            <w:rStyle w:val="ad"/>
            <w:noProof/>
          </w:rPr>
          <w:t xml:space="preserve">5.3 </w:t>
        </w:r>
        <w:r w:rsidR="00975040" w:rsidRPr="00BA5E1D">
          <w:rPr>
            <w:rStyle w:val="ad"/>
            <w:noProof/>
          </w:rPr>
          <w:t>托管人对本年度报告中财务信息等内容的真实、准确和完整发表意见</w:t>
        </w:r>
        <w:r w:rsidR="00975040">
          <w:rPr>
            <w:noProof/>
            <w:webHidden/>
          </w:rPr>
          <w:tab/>
        </w:r>
        <w:r w:rsidR="00975040">
          <w:rPr>
            <w:noProof/>
            <w:webHidden/>
          </w:rPr>
          <w:fldChar w:fldCharType="begin"/>
        </w:r>
        <w:r w:rsidR="00975040">
          <w:rPr>
            <w:noProof/>
            <w:webHidden/>
          </w:rPr>
          <w:instrText xml:space="preserve"> PAGEREF _Toc161660064 \h </w:instrText>
        </w:r>
        <w:r w:rsidR="00975040">
          <w:rPr>
            <w:noProof/>
            <w:webHidden/>
          </w:rPr>
        </w:r>
        <w:r w:rsidR="00975040">
          <w:rPr>
            <w:noProof/>
            <w:webHidden/>
          </w:rPr>
          <w:fldChar w:fldCharType="separate"/>
        </w:r>
        <w:r w:rsidR="00975040">
          <w:rPr>
            <w:noProof/>
            <w:webHidden/>
          </w:rPr>
          <w:t>18</w:t>
        </w:r>
        <w:r w:rsidR="00975040">
          <w:rPr>
            <w:noProof/>
            <w:webHidden/>
          </w:rPr>
          <w:fldChar w:fldCharType="end"/>
        </w:r>
      </w:hyperlink>
    </w:p>
    <w:p w:rsidR="00975040" w:rsidRDefault="00545123">
      <w:pPr>
        <w:pStyle w:val="12"/>
        <w:rPr>
          <w:rFonts w:asciiTheme="minorHAnsi" w:eastAsiaTheme="minorEastAsia" w:hAnsiTheme="minorHAnsi" w:cstheme="minorBidi"/>
          <w:noProof/>
          <w:szCs w:val="22"/>
        </w:rPr>
      </w:pPr>
      <w:hyperlink w:anchor="_Toc161660065" w:history="1">
        <w:r w:rsidR="00975040" w:rsidRPr="00BA5E1D">
          <w:rPr>
            <w:rStyle w:val="ad"/>
            <w:b/>
            <w:bCs/>
            <w:noProof/>
          </w:rPr>
          <w:t xml:space="preserve">§6  </w:t>
        </w:r>
        <w:r w:rsidR="00975040" w:rsidRPr="00BA5E1D">
          <w:rPr>
            <w:rStyle w:val="ad"/>
            <w:b/>
            <w:bCs/>
            <w:noProof/>
          </w:rPr>
          <w:t>审计报告</w:t>
        </w:r>
        <w:r w:rsidR="00975040">
          <w:rPr>
            <w:noProof/>
            <w:webHidden/>
          </w:rPr>
          <w:tab/>
        </w:r>
        <w:r w:rsidR="00975040">
          <w:rPr>
            <w:noProof/>
            <w:webHidden/>
          </w:rPr>
          <w:fldChar w:fldCharType="begin"/>
        </w:r>
        <w:r w:rsidR="00975040">
          <w:rPr>
            <w:noProof/>
            <w:webHidden/>
          </w:rPr>
          <w:instrText xml:space="preserve"> PAGEREF _Toc161660065 \h </w:instrText>
        </w:r>
        <w:r w:rsidR="00975040">
          <w:rPr>
            <w:noProof/>
            <w:webHidden/>
          </w:rPr>
        </w:r>
        <w:r w:rsidR="00975040">
          <w:rPr>
            <w:noProof/>
            <w:webHidden/>
          </w:rPr>
          <w:fldChar w:fldCharType="separate"/>
        </w:r>
        <w:r w:rsidR="00975040">
          <w:rPr>
            <w:noProof/>
            <w:webHidden/>
          </w:rPr>
          <w:t>18</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066" w:history="1">
        <w:r w:rsidR="00975040" w:rsidRPr="00BA5E1D">
          <w:rPr>
            <w:rStyle w:val="ad"/>
            <w:noProof/>
          </w:rPr>
          <w:t xml:space="preserve">6.1 </w:t>
        </w:r>
        <w:r w:rsidR="00975040" w:rsidRPr="00BA5E1D">
          <w:rPr>
            <w:rStyle w:val="ad"/>
            <w:noProof/>
          </w:rPr>
          <w:t>审计意见</w:t>
        </w:r>
        <w:r w:rsidR="00975040">
          <w:rPr>
            <w:noProof/>
            <w:webHidden/>
          </w:rPr>
          <w:tab/>
        </w:r>
        <w:r w:rsidR="00975040">
          <w:rPr>
            <w:noProof/>
            <w:webHidden/>
          </w:rPr>
          <w:fldChar w:fldCharType="begin"/>
        </w:r>
        <w:r w:rsidR="00975040">
          <w:rPr>
            <w:noProof/>
            <w:webHidden/>
          </w:rPr>
          <w:instrText xml:space="preserve"> PAGEREF _Toc161660066 \h </w:instrText>
        </w:r>
        <w:r w:rsidR="00975040">
          <w:rPr>
            <w:noProof/>
            <w:webHidden/>
          </w:rPr>
        </w:r>
        <w:r w:rsidR="00975040">
          <w:rPr>
            <w:noProof/>
            <w:webHidden/>
          </w:rPr>
          <w:fldChar w:fldCharType="separate"/>
        </w:r>
        <w:r w:rsidR="00975040">
          <w:rPr>
            <w:noProof/>
            <w:webHidden/>
          </w:rPr>
          <w:t>19</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067" w:history="1">
        <w:r w:rsidR="00975040" w:rsidRPr="00BA5E1D">
          <w:rPr>
            <w:rStyle w:val="ad"/>
            <w:noProof/>
          </w:rPr>
          <w:t xml:space="preserve">6.2 </w:t>
        </w:r>
        <w:r w:rsidR="00975040" w:rsidRPr="00BA5E1D">
          <w:rPr>
            <w:rStyle w:val="ad"/>
            <w:noProof/>
          </w:rPr>
          <w:t>形成审计意见的基础</w:t>
        </w:r>
        <w:r w:rsidR="00975040">
          <w:rPr>
            <w:noProof/>
            <w:webHidden/>
          </w:rPr>
          <w:tab/>
        </w:r>
        <w:r w:rsidR="00975040">
          <w:rPr>
            <w:noProof/>
            <w:webHidden/>
          </w:rPr>
          <w:fldChar w:fldCharType="begin"/>
        </w:r>
        <w:r w:rsidR="00975040">
          <w:rPr>
            <w:noProof/>
            <w:webHidden/>
          </w:rPr>
          <w:instrText xml:space="preserve"> PAGEREF _Toc161660067 \h </w:instrText>
        </w:r>
        <w:r w:rsidR="00975040">
          <w:rPr>
            <w:noProof/>
            <w:webHidden/>
          </w:rPr>
        </w:r>
        <w:r w:rsidR="00975040">
          <w:rPr>
            <w:noProof/>
            <w:webHidden/>
          </w:rPr>
          <w:fldChar w:fldCharType="separate"/>
        </w:r>
        <w:r w:rsidR="00975040">
          <w:rPr>
            <w:noProof/>
            <w:webHidden/>
          </w:rPr>
          <w:t>19</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068" w:history="1">
        <w:r w:rsidR="00975040" w:rsidRPr="00BA5E1D">
          <w:rPr>
            <w:rStyle w:val="ad"/>
            <w:noProof/>
          </w:rPr>
          <w:t xml:space="preserve">6.3 </w:t>
        </w:r>
        <w:r w:rsidR="00975040" w:rsidRPr="00BA5E1D">
          <w:rPr>
            <w:rStyle w:val="ad"/>
            <w:noProof/>
          </w:rPr>
          <w:t>管理层对财务报表的责任</w:t>
        </w:r>
        <w:r w:rsidR="00975040">
          <w:rPr>
            <w:noProof/>
            <w:webHidden/>
          </w:rPr>
          <w:tab/>
        </w:r>
        <w:r w:rsidR="00975040">
          <w:rPr>
            <w:noProof/>
            <w:webHidden/>
          </w:rPr>
          <w:fldChar w:fldCharType="begin"/>
        </w:r>
        <w:r w:rsidR="00975040">
          <w:rPr>
            <w:noProof/>
            <w:webHidden/>
          </w:rPr>
          <w:instrText xml:space="preserve"> PAGEREF _Toc161660068 \h </w:instrText>
        </w:r>
        <w:r w:rsidR="00975040">
          <w:rPr>
            <w:noProof/>
            <w:webHidden/>
          </w:rPr>
        </w:r>
        <w:r w:rsidR="00975040">
          <w:rPr>
            <w:noProof/>
            <w:webHidden/>
          </w:rPr>
          <w:fldChar w:fldCharType="separate"/>
        </w:r>
        <w:r w:rsidR="00975040">
          <w:rPr>
            <w:noProof/>
            <w:webHidden/>
          </w:rPr>
          <w:t>19</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069" w:history="1">
        <w:r w:rsidR="00975040" w:rsidRPr="00BA5E1D">
          <w:rPr>
            <w:rStyle w:val="ad"/>
            <w:noProof/>
          </w:rPr>
          <w:t xml:space="preserve">6.4 </w:t>
        </w:r>
        <w:r w:rsidR="00975040" w:rsidRPr="00BA5E1D">
          <w:rPr>
            <w:rStyle w:val="ad"/>
            <w:noProof/>
          </w:rPr>
          <w:t>注册会计师的责任</w:t>
        </w:r>
        <w:r w:rsidR="00975040">
          <w:rPr>
            <w:noProof/>
            <w:webHidden/>
          </w:rPr>
          <w:tab/>
        </w:r>
        <w:r w:rsidR="00975040">
          <w:rPr>
            <w:noProof/>
            <w:webHidden/>
          </w:rPr>
          <w:fldChar w:fldCharType="begin"/>
        </w:r>
        <w:r w:rsidR="00975040">
          <w:rPr>
            <w:noProof/>
            <w:webHidden/>
          </w:rPr>
          <w:instrText xml:space="preserve"> PAGEREF _Toc161660069 \h </w:instrText>
        </w:r>
        <w:r w:rsidR="00975040">
          <w:rPr>
            <w:noProof/>
            <w:webHidden/>
          </w:rPr>
        </w:r>
        <w:r w:rsidR="00975040">
          <w:rPr>
            <w:noProof/>
            <w:webHidden/>
          </w:rPr>
          <w:fldChar w:fldCharType="separate"/>
        </w:r>
        <w:r w:rsidR="00975040">
          <w:rPr>
            <w:noProof/>
            <w:webHidden/>
          </w:rPr>
          <w:t>19</w:t>
        </w:r>
        <w:r w:rsidR="00975040">
          <w:rPr>
            <w:noProof/>
            <w:webHidden/>
          </w:rPr>
          <w:fldChar w:fldCharType="end"/>
        </w:r>
      </w:hyperlink>
    </w:p>
    <w:p w:rsidR="00975040" w:rsidRDefault="00545123">
      <w:pPr>
        <w:pStyle w:val="12"/>
        <w:rPr>
          <w:rFonts w:asciiTheme="minorHAnsi" w:eastAsiaTheme="minorEastAsia" w:hAnsiTheme="minorHAnsi" w:cstheme="minorBidi"/>
          <w:noProof/>
          <w:szCs w:val="22"/>
        </w:rPr>
      </w:pPr>
      <w:hyperlink w:anchor="_Toc161660070" w:history="1">
        <w:r w:rsidR="00975040" w:rsidRPr="00BA5E1D">
          <w:rPr>
            <w:rStyle w:val="ad"/>
            <w:b/>
            <w:bCs/>
            <w:noProof/>
          </w:rPr>
          <w:t xml:space="preserve">§7  </w:t>
        </w:r>
        <w:r w:rsidR="00975040" w:rsidRPr="00BA5E1D">
          <w:rPr>
            <w:rStyle w:val="ad"/>
            <w:b/>
            <w:bCs/>
            <w:noProof/>
          </w:rPr>
          <w:t>年度财务报表</w:t>
        </w:r>
        <w:r w:rsidR="00975040">
          <w:rPr>
            <w:noProof/>
            <w:webHidden/>
          </w:rPr>
          <w:tab/>
        </w:r>
        <w:r w:rsidR="00975040">
          <w:rPr>
            <w:noProof/>
            <w:webHidden/>
          </w:rPr>
          <w:fldChar w:fldCharType="begin"/>
        </w:r>
        <w:r w:rsidR="00975040">
          <w:rPr>
            <w:noProof/>
            <w:webHidden/>
          </w:rPr>
          <w:instrText xml:space="preserve"> PAGEREF _Toc161660070 \h </w:instrText>
        </w:r>
        <w:r w:rsidR="00975040">
          <w:rPr>
            <w:noProof/>
            <w:webHidden/>
          </w:rPr>
        </w:r>
        <w:r w:rsidR="00975040">
          <w:rPr>
            <w:noProof/>
            <w:webHidden/>
          </w:rPr>
          <w:fldChar w:fldCharType="separate"/>
        </w:r>
        <w:r w:rsidR="00975040">
          <w:rPr>
            <w:noProof/>
            <w:webHidden/>
          </w:rPr>
          <w:t>20</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071" w:history="1">
        <w:r w:rsidR="00975040" w:rsidRPr="00BA5E1D">
          <w:rPr>
            <w:rStyle w:val="ad"/>
            <w:noProof/>
          </w:rPr>
          <w:t xml:space="preserve">7.1 </w:t>
        </w:r>
        <w:r w:rsidR="00975040" w:rsidRPr="00BA5E1D">
          <w:rPr>
            <w:rStyle w:val="ad"/>
            <w:noProof/>
          </w:rPr>
          <w:t>资产负债表</w:t>
        </w:r>
        <w:r w:rsidR="00975040">
          <w:rPr>
            <w:noProof/>
            <w:webHidden/>
          </w:rPr>
          <w:tab/>
        </w:r>
        <w:r w:rsidR="00975040">
          <w:rPr>
            <w:noProof/>
            <w:webHidden/>
          </w:rPr>
          <w:fldChar w:fldCharType="begin"/>
        </w:r>
        <w:r w:rsidR="00975040">
          <w:rPr>
            <w:noProof/>
            <w:webHidden/>
          </w:rPr>
          <w:instrText xml:space="preserve"> PAGEREF _Toc161660071 \h </w:instrText>
        </w:r>
        <w:r w:rsidR="00975040">
          <w:rPr>
            <w:noProof/>
            <w:webHidden/>
          </w:rPr>
        </w:r>
        <w:r w:rsidR="00975040">
          <w:rPr>
            <w:noProof/>
            <w:webHidden/>
          </w:rPr>
          <w:fldChar w:fldCharType="separate"/>
        </w:r>
        <w:r w:rsidR="00975040">
          <w:rPr>
            <w:noProof/>
            <w:webHidden/>
          </w:rPr>
          <w:t>20</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072" w:history="1">
        <w:r w:rsidR="00975040" w:rsidRPr="00BA5E1D">
          <w:rPr>
            <w:rStyle w:val="ad"/>
            <w:noProof/>
          </w:rPr>
          <w:t xml:space="preserve">7.2 </w:t>
        </w:r>
        <w:r w:rsidR="00975040" w:rsidRPr="00BA5E1D">
          <w:rPr>
            <w:rStyle w:val="ad"/>
            <w:noProof/>
          </w:rPr>
          <w:t>利润表</w:t>
        </w:r>
        <w:r w:rsidR="00975040">
          <w:rPr>
            <w:noProof/>
            <w:webHidden/>
          </w:rPr>
          <w:tab/>
        </w:r>
        <w:r w:rsidR="00975040">
          <w:rPr>
            <w:noProof/>
            <w:webHidden/>
          </w:rPr>
          <w:fldChar w:fldCharType="begin"/>
        </w:r>
        <w:r w:rsidR="00975040">
          <w:rPr>
            <w:noProof/>
            <w:webHidden/>
          </w:rPr>
          <w:instrText xml:space="preserve"> PAGEREF _Toc161660072 \h </w:instrText>
        </w:r>
        <w:r w:rsidR="00975040">
          <w:rPr>
            <w:noProof/>
            <w:webHidden/>
          </w:rPr>
        </w:r>
        <w:r w:rsidR="00975040">
          <w:rPr>
            <w:noProof/>
            <w:webHidden/>
          </w:rPr>
          <w:fldChar w:fldCharType="separate"/>
        </w:r>
        <w:r w:rsidR="00975040">
          <w:rPr>
            <w:noProof/>
            <w:webHidden/>
          </w:rPr>
          <w:t>22</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073" w:history="1">
        <w:r w:rsidR="00975040" w:rsidRPr="00BA5E1D">
          <w:rPr>
            <w:rStyle w:val="ad"/>
            <w:noProof/>
          </w:rPr>
          <w:t xml:space="preserve">7.3 </w:t>
        </w:r>
        <w:r w:rsidR="00975040" w:rsidRPr="00BA5E1D">
          <w:rPr>
            <w:rStyle w:val="ad"/>
            <w:rFonts w:ascii="宋体" w:hAnsi="宋体"/>
            <w:noProof/>
          </w:rPr>
          <w:t>净资产变动表</w:t>
        </w:r>
        <w:r w:rsidR="00975040">
          <w:rPr>
            <w:noProof/>
            <w:webHidden/>
          </w:rPr>
          <w:tab/>
        </w:r>
        <w:r w:rsidR="00975040">
          <w:rPr>
            <w:noProof/>
            <w:webHidden/>
          </w:rPr>
          <w:fldChar w:fldCharType="begin"/>
        </w:r>
        <w:r w:rsidR="00975040">
          <w:rPr>
            <w:noProof/>
            <w:webHidden/>
          </w:rPr>
          <w:instrText xml:space="preserve"> PAGEREF _Toc161660073 \h </w:instrText>
        </w:r>
        <w:r w:rsidR="00975040">
          <w:rPr>
            <w:noProof/>
            <w:webHidden/>
          </w:rPr>
        </w:r>
        <w:r w:rsidR="00975040">
          <w:rPr>
            <w:noProof/>
            <w:webHidden/>
          </w:rPr>
          <w:fldChar w:fldCharType="separate"/>
        </w:r>
        <w:r w:rsidR="00975040">
          <w:rPr>
            <w:noProof/>
            <w:webHidden/>
          </w:rPr>
          <w:t>24</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074" w:history="1">
        <w:r w:rsidR="00975040" w:rsidRPr="00BA5E1D">
          <w:rPr>
            <w:rStyle w:val="ad"/>
            <w:noProof/>
          </w:rPr>
          <w:t xml:space="preserve">7.4 </w:t>
        </w:r>
        <w:r w:rsidR="00975040" w:rsidRPr="00BA5E1D">
          <w:rPr>
            <w:rStyle w:val="ad"/>
            <w:noProof/>
          </w:rPr>
          <w:t>报表附注</w:t>
        </w:r>
        <w:r w:rsidR="00975040">
          <w:rPr>
            <w:noProof/>
            <w:webHidden/>
          </w:rPr>
          <w:tab/>
        </w:r>
        <w:r w:rsidR="00975040">
          <w:rPr>
            <w:noProof/>
            <w:webHidden/>
          </w:rPr>
          <w:fldChar w:fldCharType="begin"/>
        </w:r>
        <w:r w:rsidR="00975040">
          <w:rPr>
            <w:noProof/>
            <w:webHidden/>
          </w:rPr>
          <w:instrText xml:space="preserve"> PAGEREF _Toc161660074 \h </w:instrText>
        </w:r>
        <w:r w:rsidR="00975040">
          <w:rPr>
            <w:noProof/>
            <w:webHidden/>
          </w:rPr>
        </w:r>
        <w:r w:rsidR="00975040">
          <w:rPr>
            <w:noProof/>
            <w:webHidden/>
          </w:rPr>
          <w:fldChar w:fldCharType="separate"/>
        </w:r>
        <w:r w:rsidR="00975040">
          <w:rPr>
            <w:noProof/>
            <w:webHidden/>
          </w:rPr>
          <w:t>25</w:t>
        </w:r>
        <w:r w:rsidR="00975040">
          <w:rPr>
            <w:noProof/>
            <w:webHidden/>
          </w:rPr>
          <w:fldChar w:fldCharType="end"/>
        </w:r>
      </w:hyperlink>
    </w:p>
    <w:p w:rsidR="00975040" w:rsidRDefault="00545123">
      <w:pPr>
        <w:pStyle w:val="12"/>
        <w:rPr>
          <w:rFonts w:asciiTheme="minorHAnsi" w:eastAsiaTheme="minorEastAsia" w:hAnsiTheme="minorHAnsi" w:cstheme="minorBidi"/>
          <w:noProof/>
          <w:szCs w:val="22"/>
        </w:rPr>
      </w:pPr>
      <w:hyperlink w:anchor="_Toc161660075" w:history="1">
        <w:r w:rsidR="00975040" w:rsidRPr="00BA5E1D">
          <w:rPr>
            <w:rStyle w:val="ad"/>
            <w:b/>
            <w:bCs/>
            <w:noProof/>
          </w:rPr>
          <w:t xml:space="preserve">§8  </w:t>
        </w:r>
        <w:r w:rsidR="00975040" w:rsidRPr="00BA5E1D">
          <w:rPr>
            <w:rStyle w:val="ad"/>
            <w:b/>
            <w:bCs/>
            <w:noProof/>
          </w:rPr>
          <w:t>投资组合报告</w:t>
        </w:r>
        <w:r w:rsidR="00975040">
          <w:rPr>
            <w:noProof/>
            <w:webHidden/>
          </w:rPr>
          <w:tab/>
        </w:r>
        <w:r w:rsidR="00975040">
          <w:rPr>
            <w:noProof/>
            <w:webHidden/>
          </w:rPr>
          <w:fldChar w:fldCharType="begin"/>
        </w:r>
        <w:r w:rsidR="00975040">
          <w:rPr>
            <w:noProof/>
            <w:webHidden/>
          </w:rPr>
          <w:instrText xml:space="preserve"> PAGEREF _Toc161660075 \h </w:instrText>
        </w:r>
        <w:r w:rsidR="00975040">
          <w:rPr>
            <w:noProof/>
            <w:webHidden/>
          </w:rPr>
        </w:r>
        <w:r w:rsidR="00975040">
          <w:rPr>
            <w:noProof/>
            <w:webHidden/>
          </w:rPr>
          <w:fldChar w:fldCharType="separate"/>
        </w:r>
        <w:r w:rsidR="00975040">
          <w:rPr>
            <w:noProof/>
            <w:webHidden/>
          </w:rPr>
          <w:t>52</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076" w:history="1">
        <w:r w:rsidR="00975040" w:rsidRPr="00BA5E1D">
          <w:rPr>
            <w:rStyle w:val="ad"/>
            <w:noProof/>
          </w:rPr>
          <w:t xml:space="preserve">8.1 </w:t>
        </w:r>
        <w:r w:rsidR="00975040" w:rsidRPr="00BA5E1D">
          <w:rPr>
            <w:rStyle w:val="ad"/>
            <w:noProof/>
          </w:rPr>
          <w:t>期末基金资产组合情况</w:t>
        </w:r>
        <w:r w:rsidR="00975040">
          <w:rPr>
            <w:noProof/>
            <w:webHidden/>
          </w:rPr>
          <w:tab/>
        </w:r>
        <w:r w:rsidR="00975040">
          <w:rPr>
            <w:noProof/>
            <w:webHidden/>
          </w:rPr>
          <w:fldChar w:fldCharType="begin"/>
        </w:r>
        <w:r w:rsidR="00975040">
          <w:rPr>
            <w:noProof/>
            <w:webHidden/>
          </w:rPr>
          <w:instrText xml:space="preserve"> PAGEREF _Toc161660076 \h </w:instrText>
        </w:r>
        <w:r w:rsidR="00975040">
          <w:rPr>
            <w:noProof/>
            <w:webHidden/>
          </w:rPr>
        </w:r>
        <w:r w:rsidR="00975040">
          <w:rPr>
            <w:noProof/>
            <w:webHidden/>
          </w:rPr>
          <w:fldChar w:fldCharType="separate"/>
        </w:r>
        <w:r w:rsidR="00975040">
          <w:rPr>
            <w:noProof/>
            <w:webHidden/>
          </w:rPr>
          <w:t>52</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077" w:history="1">
        <w:r w:rsidR="00975040" w:rsidRPr="00BA5E1D">
          <w:rPr>
            <w:rStyle w:val="ad"/>
            <w:noProof/>
          </w:rPr>
          <w:t xml:space="preserve">8.2 </w:t>
        </w:r>
        <w:r w:rsidR="00975040" w:rsidRPr="00BA5E1D">
          <w:rPr>
            <w:rStyle w:val="ad"/>
            <w:noProof/>
          </w:rPr>
          <w:t>期末按行业分类的股票投资组合</w:t>
        </w:r>
        <w:r w:rsidR="00975040">
          <w:rPr>
            <w:noProof/>
            <w:webHidden/>
          </w:rPr>
          <w:tab/>
        </w:r>
        <w:r w:rsidR="00975040">
          <w:rPr>
            <w:noProof/>
            <w:webHidden/>
          </w:rPr>
          <w:fldChar w:fldCharType="begin"/>
        </w:r>
        <w:r w:rsidR="00975040">
          <w:rPr>
            <w:noProof/>
            <w:webHidden/>
          </w:rPr>
          <w:instrText xml:space="preserve"> PAGEREF _Toc161660077 \h </w:instrText>
        </w:r>
        <w:r w:rsidR="00975040">
          <w:rPr>
            <w:noProof/>
            <w:webHidden/>
          </w:rPr>
        </w:r>
        <w:r w:rsidR="00975040">
          <w:rPr>
            <w:noProof/>
            <w:webHidden/>
          </w:rPr>
          <w:fldChar w:fldCharType="separate"/>
        </w:r>
        <w:r w:rsidR="00975040">
          <w:rPr>
            <w:noProof/>
            <w:webHidden/>
          </w:rPr>
          <w:t>52</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078" w:history="1">
        <w:r w:rsidR="00975040" w:rsidRPr="00BA5E1D">
          <w:rPr>
            <w:rStyle w:val="ad"/>
            <w:noProof/>
          </w:rPr>
          <w:t xml:space="preserve">8.3 </w:t>
        </w:r>
        <w:r w:rsidR="00975040" w:rsidRPr="00BA5E1D">
          <w:rPr>
            <w:rStyle w:val="ad"/>
            <w:noProof/>
          </w:rPr>
          <w:t>期末按公允价值占基金资产净值比例大小排序的所有股票投资明细</w:t>
        </w:r>
        <w:r w:rsidR="00975040">
          <w:rPr>
            <w:noProof/>
            <w:webHidden/>
          </w:rPr>
          <w:tab/>
        </w:r>
        <w:r w:rsidR="00975040">
          <w:rPr>
            <w:noProof/>
            <w:webHidden/>
          </w:rPr>
          <w:fldChar w:fldCharType="begin"/>
        </w:r>
        <w:r w:rsidR="00975040">
          <w:rPr>
            <w:noProof/>
            <w:webHidden/>
          </w:rPr>
          <w:instrText xml:space="preserve"> PAGEREF _Toc161660078 \h </w:instrText>
        </w:r>
        <w:r w:rsidR="00975040">
          <w:rPr>
            <w:noProof/>
            <w:webHidden/>
          </w:rPr>
        </w:r>
        <w:r w:rsidR="00975040">
          <w:rPr>
            <w:noProof/>
            <w:webHidden/>
          </w:rPr>
          <w:fldChar w:fldCharType="separate"/>
        </w:r>
        <w:r w:rsidR="00975040">
          <w:rPr>
            <w:noProof/>
            <w:webHidden/>
          </w:rPr>
          <w:t>53</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079" w:history="1">
        <w:r w:rsidR="00975040" w:rsidRPr="00BA5E1D">
          <w:rPr>
            <w:rStyle w:val="ad"/>
            <w:noProof/>
          </w:rPr>
          <w:t xml:space="preserve">8.4 </w:t>
        </w:r>
        <w:r w:rsidR="00975040" w:rsidRPr="00BA5E1D">
          <w:rPr>
            <w:rStyle w:val="ad"/>
            <w:noProof/>
          </w:rPr>
          <w:t>报告期内股票投资组合的重大变动</w:t>
        </w:r>
        <w:r w:rsidR="00975040">
          <w:rPr>
            <w:noProof/>
            <w:webHidden/>
          </w:rPr>
          <w:tab/>
        </w:r>
        <w:r w:rsidR="00975040">
          <w:rPr>
            <w:noProof/>
            <w:webHidden/>
          </w:rPr>
          <w:fldChar w:fldCharType="begin"/>
        </w:r>
        <w:r w:rsidR="00975040">
          <w:rPr>
            <w:noProof/>
            <w:webHidden/>
          </w:rPr>
          <w:instrText xml:space="preserve"> PAGEREF _Toc161660079 \h </w:instrText>
        </w:r>
        <w:r w:rsidR="00975040">
          <w:rPr>
            <w:noProof/>
            <w:webHidden/>
          </w:rPr>
        </w:r>
        <w:r w:rsidR="00975040">
          <w:rPr>
            <w:noProof/>
            <w:webHidden/>
          </w:rPr>
          <w:fldChar w:fldCharType="separate"/>
        </w:r>
        <w:r w:rsidR="00975040">
          <w:rPr>
            <w:noProof/>
            <w:webHidden/>
          </w:rPr>
          <w:t>54</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080" w:history="1">
        <w:r w:rsidR="00975040" w:rsidRPr="00BA5E1D">
          <w:rPr>
            <w:rStyle w:val="ad"/>
            <w:noProof/>
          </w:rPr>
          <w:t xml:space="preserve">8.5 </w:t>
        </w:r>
        <w:r w:rsidR="00975040" w:rsidRPr="00BA5E1D">
          <w:rPr>
            <w:rStyle w:val="ad"/>
            <w:noProof/>
          </w:rPr>
          <w:t>期末按债券品种分类的债券投资组合</w:t>
        </w:r>
        <w:r w:rsidR="00975040">
          <w:rPr>
            <w:noProof/>
            <w:webHidden/>
          </w:rPr>
          <w:tab/>
        </w:r>
        <w:r w:rsidR="00975040">
          <w:rPr>
            <w:noProof/>
            <w:webHidden/>
          </w:rPr>
          <w:fldChar w:fldCharType="begin"/>
        </w:r>
        <w:r w:rsidR="00975040">
          <w:rPr>
            <w:noProof/>
            <w:webHidden/>
          </w:rPr>
          <w:instrText xml:space="preserve"> PAGEREF _Toc161660080 \h </w:instrText>
        </w:r>
        <w:r w:rsidR="00975040">
          <w:rPr>
            <w:noProof/>
            <w:webHidden/>
          </w:rPr>
        </w:r>
        <w:r w:rsidR="00975040">
          <w:rPr>
            <w:noProof/>
            <w:webHidden/>
          </w:rPr>
          <w:fldChar w:fldCharType="separate"/>
        </w:r>
        <w:r w:rsidR="00975040">
          <w:rPr>
            <w:noProof/>
            <w:webHidden/>
          </w:rPr>
          <w:t>56</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081" w:history="1">
        <w:r w:rsidR="00975040" w:rsidRPr="00BA5E1D">
          <w:rPr>
            <w:rStyle w:val="ad"/>
            <w:noProof/>
          </w:rPr>
          <w:t xml:space="preserve">8.6 </w:t>
        </w:r>
        <w:r w:rsidR="00975040" w:rsidRPr="00BA5E1D">
          <w:rPr>
            <w:rStyle w:val="ad"/>
            <w:noProof/>
          </w:rPr>
          <w:t>期末按公允价值占基金资产净值比例大小排序的前五名债券投资明细</w:t>
        </w:r>
        <w:r w:rsidR="00975040">
          <w:rPr>
            <w:noProof/>
            <w:webHidden/>
          </w:rPr>
          <w:tab/>
        </w:r>
        <w:r w:rsidR="00975040">
          <w:rPr>
            <w:noProof/>
            <w:webHidden/>
          </w:rPr>
          <w:fldChar w:fldCharType="begin"/>
        </w:r>
        <w:r w:rsidR="00975040">
          <w:rPr>
            <w:noProof/>
            <w:webHidden/>
          </w:rPr>
          <w:instrText xml:space="preserve"> PAGEREF _Toc161660081 \h </w:instrText>
        </w:r>
        <w:r w:rsidR="00975040">
          <w:rPr>
            <w:noProof/>
            <w:webHidden/>
          </w:rPr>
        </w:r>
        <w:r w:rsidR="00975040">
          <w:rPr>
            <w:noProof/>
            <w:webHidden/>
          </w:rPr>
          <w:fldChar w:fldCharType="separate"/>
        </w:r>
        <w:r w:rsidR="00975040">
          <w:rPr>
            <w:noProof/>
            <w:webHidden/>
          </w:rPr>
          <w:t>56</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082" w:history="1">
        <w:r w:rsidR="00975040" w:rsidRPr="00BA5E1D">
          <w:rPr>
            <w:rStyle w:val="ad"/>
            <w:noProof/>
          </w:rPr>
          <w:t xml:space="preserve">8.7 </w:t>
        </w:r>
        <w:r w:rsidR="00975040" w:rsidRPr="00BA5E1D">
          <w:rPr>
            <w:rStyle w:val="ad"/>
            <w:noProof/>
          </w:rPr>
          <w:t>期末按公允价值占基金资产净值比例大小排序的所有资产支持证券投资明细</w:t>
        </w:r>
        <w:r w:rsidR="00975040">
          <w:rPr>
            <w:noProof/>
            <w:webHidden/>
          </w:rPr>
          <w:tab/>
        </w:r>
        <w:r w:rsidR="00975040">
          <w:rPr>
            <w:noProof/>
            <w:webHidden/>
          </w:rPr>
          <w:fldChar w:fldCharType="begin"/>
        </w:r>
        <w:r w:rsidR="00975040">
          <w:rPr>
            <w:noProof/>
            <w:webHidden/>
          </w:rPr>
          <w:instrText xml:space="preserve"> PAGEREF _Toc161660082 \h </w:instrText>
        </w:r>
        <w:r w:rsidR="00975040">
          <w:rPr>
            <w:noProof/>
            <w:webHidden/>
          </w:rPr>
        </w:r>
        <w:r w:rsidR="00975040">
          <w:rPr>
            <w:noProof/>
            <w:webHidden/>
          </w:rPr>
          <w:fldChar w:fldCharType="separate"/>
        </w:r>
        <w:r w:rsidR="00975040">
          <w:rPr>
            <w:noProof/>
            <w:webHidden/>
          </w:rPr>
          <w:t>57</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083" w:history="1">
        <w:r w:rsidR="00975040" w:rsidRPr="00BA5E1D">
          <w:rPr>
            <w:rStyle w:val="ad"/>
            <w:noProof/>
          </w:rPr>
          <w:t xml:space="preserve">8.8 </w:t>
        </w:r>
        <w:r w:rsidR="00975040" w:rsidRPr="00BA5E1D">
          <w:rPr>
            <w:rStyle w:val="ad"/>
            <w:noProof/>
          </w:rPr>
          <w:t>报告期末按公允价值占基金资产净值比例大小排序的前五名贵金属投资明细</w:t>
        </w:r>
        <w:r w:rsidR="00975040">
          <w:rPr>
            <w:noProof/>
            <w:webHidden/>
          </w:rPr>
          <w:tab/>
        </w:r>
        <w:r w:rsidR="00975040">
          <w:rPr>
            <w:noProof/>
            <w:webHidden/>
          </w:rPr>
          <w:fldChar w:fldCharType="begin"/>
        </w:r>
        <w:r w:rsidR="00975040">
          <w:rPr>
            <w:noProof/>
            <w:webHidden/>
          </w:rPr>
          <w:instrText xml:space="preserve"> PAGEREF _Toc161660083 \h </w:instrText>
        </w:r>
        <w:r w:rsidR="00975040">
          <w:rPr>
            <w:noProof/>
            <w:webHidden/>
          </w:rPr>
        </w:r>
        <w:r w:rsidR="00975040">
          <w:rPr>
            <w:noProof/>
            <w:webHidden/>
          </w:rPr>
          <w:fldChar w:fldCharType="separate"/>
        </w:r>
        <w:r w:rsidR="00975040">
          <w:rPr>
            <w:noProof/>
            <w:webHidden/>
          </w:rPr>
          <w:t>57</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084" w:history="1">
        <w:r w:rsidR="00975040" w:rsidRPr="00BA5E1D">
          <w:rPr>
            <w:rStyle w:val="ad"/>
            <w:noProof/>
          </w:rPr>
          <w:t xml:space="preserve">8.9 </w:t>
        </w:r>
        <w:r w:rsidR="00975040" w:rsidRPr="00BA5E1D">
          <w:rPr>
            <w:rStyle w:val="ad"/>
            <w:noProof/>
          </w:rPr>
          <w:t>期末按公允价值占基金资产净值比例大小排名的前五名权证投资明细</w:t>
        </w:r>
        <w:r w:rsidR="00975040">
          <w:rPr>
            <w:noProof/>
            <w:webHidden/>
          </w:rPr>
          <w:tab/>
        </w:r>
        <w:r w:rsidR="00975040">
          <w:rPr>
            <w:noProof/>
            <w:webHidden/>
          </w:rPr>
          <w:fldChar w:fldCharType="begin"/>
        </w:r>
        <w:r w:rsidR="00975040">
          <w:rPr>
            <w:noProof/>
            <w:webHidden/>
          </w:rPr>
          <w:instrText xml:space="preserve"> PAGEREF _Toc161660084 \h </w:instrText>
        </w:r>
        <w:r w:rsidR="00975040">
          <w:rPr>
            <w:noProof/>
            <w:webHidden/>
          </w:rPr>
        </w:r>
        <w:r w:rsidR="00975040">
          <w:rPr>
            <w:noProof/>
            <w:webHidden/>
          </w:rPr>
          <w:fldChar w:fldCharType="separate"/>
        </w:r>
        <w:r w:rsidR="00975040">
          <w:rPr>
            <w:noProof/>
            <w:webHidden/>
          </w:rPr>
          <w:t>57</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085" w:history="1">
        <w:r w:rsidR="00975040" w:rsidRPr="00BA5E1D">
          <w:rPr>
            <w:rStyle w:val="ad"/>
            <w:noProof/>
          </w:rPr>
          <w:t xml:space="preserve">8.10 </w:t>
        </w:r>
        <w:r w:rsidR="00975040" w:rsidRPr="00BA5E1D">
          <w:rPr>
            <w:rStyle w:val="ad"/>
            <w:noProof/>
          </w:rPr>
          <w:t>本基金投资股指期货的投资政策</w:t>
        </w:r>
        <w:r w:rsidR="00975040">
          <w:rPr>
            <w:noProof/>
            <w:webHidden/>
          </w:rPr>
          <w:tab/>
        </w:r>
        <w:r w:rsidR="00975040">
          <w:rPr>
            <w:noProof/>
            <w:webHidden/>
          </w:rPr>
          <w:fldChar w:fldCharType="begin"/>
        </w:r>
        <w:r w:rsidR="00975040">
          <w:rPr>
            <w:noProof/>
            <w:webHidden/>
          </w:rPr>
          <w:instrText xml:space="preserve"> PAGEREF _Toc161660085 \h </w:instrText>
        </w:r>
        <w:r w:rsidR="00975040">
          <w:rPr>
            <w:noProof/>
            <w:webHidden/>
          </w:rPr>
        </w:r>
        <w:r w:rsidR="00975040">
          <w:rPr>
            <w:noProof/>
            <w:webHidden/>
          </w:rPr>
          <w:fldChar w:fldCharType="separate"/>
        </w:r>
        <w:r w:rsidR="00975040">
          <w:rPr>
            <w:noProof/>
            <w:webHidden/>
          </w:rPr>
          <w:t>57</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086" w:history="1">
        <w:r w:rsidR="00975040" w:rsidRPr="00BA5E1D">
          <w:rPr>
            <w:rStyle w:val="ad"/>
            <w:noProof/>
          </w:rPr>
          <w:t>8.11</w:t>
        </w:r>
        <w:r w:rsidR="00975040" w:rsidRPr="00BA5E1D">
          <w:rPr>
            <w:rStyle w:val="ad"/>
            <w:noProof/>
          </w:rPr>
          <w:t>报告期末本基金投资的国债期货交易情况说明</w:t>
        </w:r>
        <w:r w:rsidR="00975040">
          <w:rPr>
            <w:noProof/>
            <w:webHidden/>
          </w:rPr>
          <w:tab/>
        </w:r>
        <w:r w:rsidR="00975040">
          <w:rPr>
            <w:noProof/>
            <w:webHidden/>
          </w:rPr>
          <w:fldChar w:fldCharType="begin"/>
        </w:r>
        <w:r w:rsidR="00975040">
          <w:rPr>
            <w:noProof/>
            <w:webHidden/>
          </w:rPr>
          <w:instrText xml:space="preserve"> PAGEREF _Toc161660086 \h </w:instrText>
        </w:r>
        <w:r w:rsidR="00975040">
          <w:rPr>
            <w:noProof/>
            <w:webHidden/>
          </w:rPr>
        </w:r>
        <w:r w:rsidR="00975040">
          <w:rPr>
            <w:noProof/>
            <w:webHidden/>
          </w:rPr>
          <w:fldChar w:fldCharType="separate"/>
        </w:r>
        <w:r w:rsidR="00975040">
          <w:rPr>
            <w:noProof/>
            <w:webHidden/>
          </w:rPr>
          <w:t>57</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087" w:history="1">
        <w:r w:rsidR="00975040" w:rsidRPr="00BA5E1D">
          <w:rPr>
            <w:rStyle w:val="ad"/>
            <w:noProof/>
          </w:rPr>
          <w:t xml:space="preserve">8.12 </w:t>
        </w:r>
        <w:r w:rsidR="00975040" w:rsidRPr="00BA5E1D">
          <w:rPr>
            <w:rStyle w:val="ad"/>
            <w:noProof/>
          </w:rPr>
          <w:t>本报告期投资基金情况</w:t>
        </w:r>
        <w:r w:rsidR="00975040">
          <w:rPr>
            <w:noProof/>
            <w:webHidden/>
          </w:rPr>
          <w:tab/>
        </w:r>
        <w:r w:rsidR="00975040">
          <w:rPr>
            <w:noProof/>
            <w:webHidden/>
          </w:rPr>
          <w:fldChar w:fldCharType="begin"/>
        </w:r>
        <w:r w:rsidR="00975040">
          <w:rPr>
            <w:noProof/>
            <w:webHidden/>
          </w:rPr>
          <w:instrText xml:space="preserve"> PAGEREF _Toc161660087 \h </w:instrText>
        </w:r>
        <w:r w:rsidR="00975040">
          <w:rPr>
            <w:noProof/>
            <w:webHidden/>
          </w:rPr>
        </w:r>
        <w:r w:rsidR="00975040">
          <w:rPr>
            <w:noProof/>
            <w:webHidden/>
          </w:rPr>
          <w:fldChar w:fldCharType="separate"/>
        </w:r>
        <w:r w:rsidR="00975040">
          <w:rPr>
            <w:noProof/>
            <w:webHidden/>
          </w:rPr>
          <w:t>57</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088" w:history="1">
        <w:r w:rsidR="00975040" w:rsidRPr="00BA5E1D">
          <w:rPr>
            <w:rStyle w:val="ad"/>
            <w:noProof/>
          </w:rPr>
          <w:t xml:space="preserve">8.13 </w:t>
        </w:r>
        <w:r w:rsidR="00975040" w:rsidRPr="00BA5E1D">
          <w:rPr>
            <w:rStyle w:val="ad"/>
            <w:noProof/>
          </w:rPr>
          <w:t>投资组合报告附注</w:t>
        </w:r>
        <w:r w:rsidR="00975040">
          <w:rPr>
            <w:noProof/>
            <w:webHidden/>
          </w:rPr>
          <w:tab/>
        </w:r>
        <w:r w:rsidR="00975040">
          <w:rPr>
            <w:noProof/>
            <w:webHidden/>
          </w:rPr>
          <w:fldChar w:fldCharType="begin"/>
        </w:r>
        <w:r w:rsidR="00975040">
          <w:rPr>
            <w:noProof/>
            <w:webHidden/>
          </w:rPr>
          <w:instrText xml:space="preserve"> PAGEREF _Toc161660088 \h </w:instrText>
        </w:r>
        <w:r w:rsidR="00975040">
          <w:rPr>
            <w:noProof/>
            <w:webHidden/>
          </w:rPr>
        </w:r>
        <w:r w:rsidR="00975040">
          <w:rPr>
            <w:noProof/>
            <w:webHidden/>
          </w:rPr>
          <w:fldChar w:fldCharType="separate"/>
        </w:r>
        <w:r w:rsidR="00975040">
          <w:rPr>
            <w:noProof/>
            <w:webHidden/>
          </w:rPr>
          <w:t>57</w:t>
        </w:r>
        <w:r w:rsidR="00975040">
          <w:rPr>
            <w:noProof/>
            <w:webHidden/>
          </w:rPr>
          <w:fldChar w:fldCharType="end"/>
        </w:r>
      </w:hyperlink>
    </w:p>
    <w:p w:rsidR="00975040" w:rsidRDefault="00545123">
      <w:pPr>
        <w:pStyle w:val="12"/>
        <w:rPr>
          <w:rFonts w:asciiTheme="minorHAnsi" w:eastAsiaTheme="minorEastAsia" w:hAnsiTheme="minorHAnsi" w:cstheme="minorBidi"/>
          <w:noProof/>
          <w:szCs w:val="22"/>
        </w:rPr>
      </w:pPr>
      <w:hyperlink w:anchor="_Toc161660089" w:history="1">
        <w:r w:rsidR="00975040" w:rsidRPr="00BA5E1D">
          <w:rPr>
            <w:rStyle w:val="ad"/>
            <w:b/>
            <w:bCs/>
            <w:noProof/>
          </w:rPr>
          <w:t xml:space="preserve">§9  </w:t>
        </w:r>
        <w:r w:rsidR="00975040" w:rsidRPr="00BA5E1D">
          <w:rPr>
            <w:rStyle w:val="ad"/>
            <w:b/>
            <w:bCs/>
            <w:noProof/>
          </w:rPr>
          <w:t>基金份额持有人信息</w:t>
        </w:r>
        <w:r w:rsidR="00975040">
          <w:rPr>
            <w:noProof/>
            <w:webHidden/>
          </w:rPr>
          <w:tab/>
        </w:r>
        <w:r w:rsidR="00975040">
          <w:rPr>
            <w:noProof/>
            <w:webHidden/>
          </w:rPr>
          <w:fldChar w:fldCharType="begin"/>
        </w:r>
        <w:r w:rsidR="00975040">
          <w:rPr>
            <w:noProof/>
            <w:webHidden/>
          </w:rPr>
          <w:instrText xml:space="preserve"> PAGEREF _Toc161660089 \h </w:instrText>
        </w:r>
        <w:r w:rsidR="00975040">
          <w:rPr>
            <w:noProof/>
            <w:webHidden/>
          </w:rPr>
        </w:r>
        <w:r w:rsidR="00975040">
          <w:rPr>
            <w:noProof/>
            <w:webHidden/>
          </w:rPr>
          <w:fldChar w:fldCharType="separate"/>
        </w:r>
        <w:r w:rsidR="00975040">
          <w:rPr>
            <w:noProof/>
            <w:webHidden/>
          </w:rPr>
          <w:t>58</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090" w:history="1">
        <w:r w:rsidR="00975040" w:rsidRPr="00BA5E1D">
          <w:rPr>
            <w:rStyle w:val="ad"/>
            <w:noProof/>
          </w:rPr>
          <w:t xml:space="preserve">9.1 </w:t>
        </w:r>
        <w:r w:rsidR="00975040" w:rsidRPr="00BA5E1D">
          <w:rPr>
            <w:rStyle w:val="ad"/>
            <w:noProof/>
          </w:rPr>
          <w:t>期末基金份额持有人户数及持有人结构</w:t>
        </w:r>
        <w:r w:rsidR="00975040">
          <w:rPr>
            <w:noProof/>
            <w:webHidden/>
          </w:rPr>
          <w:tab/>
        </w:r>
        <w:r w:rsidR="00975040">
          <w:rPr>
            <w:noProof/>
            <w:webHidden/>
          </w:rPr>
          <w:fldChar w:fldCharType="begin"/>
        </w:r>
        <w:r w:rsidR="00975040">
          <w:rPr>
            <w:noProof/>
            <w:webHidden/>
          </w:rPr>
          <w:instrText xml:space="preserve"> PAGEREF _Toc161660090 \h </w:instrText>
        </w:r>
        <w:r w:rsidR="00975040">
          <w:rPr>
            <w:noProof/>
            <w:webHidden/>
          </w:rPr>
        </w:r>
        <w:r w:rsidR="00975040">
          <w:rPr>
            <w:noProof/>
            <w:webHidden/>
          </w:rPr>
          <w:fldChar w:fldCharType="separate"/>
        </w:r>
        <w:r w:rsidR="00975040">
          <w:rPr>
            <w:noProof/>
            <w:webHidden/>
          </w:rPr>
          <w:t>58</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091" w:history="1">
        <w:r w:rsidR="00975040" w:rsidRPr="00BA5E1D">
          <w:rPr>
            <w:rStyle w:val="ad"/>
            <w:noProof/>
          </w:rPr>
          <w:t xml:space="preserve">9.2 </w:t>
        </w:r>
        <w:r w:rsidR="00975040" w:rsidRPr="00BA5E1D">
          <w:rPr>
            <w:rStyle w:val="ad"/>
            <w:noProof/>
          </w:rPr>
          <w:t>期末基金管理人的从业人员持有本基金的情况</w:t>
        </w:r>
        <w:r w:rsidR="00975040">
          <w:rPr>
            <w:noProof/>
            <w:webHidden/>
          </w:rPr>
          <w:tab/>
        </w:r>
        <w:r w:rsidR="00975040">
          <w:rPr>
            <w:noProof/>
            <w:webHidden/>
          </w:rPr>
          <w:fldChar w:fldCharType="begin"/>
        </w:r>
        <w:r w:rsidR="00975040">
          <w:rPr>
            <w:noProof/>
            <w:webHidden/>
          </w:rPr>
          <w:instrText xml:space="preserve"> PAGEREF _Toc161660091 \h </w:instrText>
        </w:r>
        <w:r w:rsidR="00975040">
          <w:rPr>
            <w:noProof/>
            <w:webHidden/>
          </w:rPr>
        </w:r>
        <w:r w:rsidR="00975040">
          <w:rPr>
            <w:noProof/>
            <w:webHidden/>
          </w:rPr>
          <w:fldChar w:fldCharType="separate"/>
        </w:r>
        <w:r w:rsidR="00975040">
          <w:rPr>
            <w:noProof/>
            <w:webHidden/>
          </w:rPr>
          <w:t>58</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092" w:history="1">
        <w:r w:rsidR="00975040" w:rsidRPr="00BA5E1D">
          <w:rPr>
            <w:rStyle w:val="ad"/>
            <w:noProof/>
          </w:rPr>
          <w:t>9.3</w:t>
        </w:r>
        <w:r w:rsidR="00975040" w:rsidRPr="00BA5E1D">
          <w:rPr>
            <w:rStyle w:val="ad"/>
            <w:noProof/>
          </w:rPr>
          <w:t>期末基金管理人的从业人员持有本开放式基金份额总量区间的情况</w:t>
        </w:r>
        <w:r w:rsidR="00975040">
          <w:rPr>
            <w:noProof/>
            <w:webHidden/>
          </w:rPr>
          <w:tab/>
        </w:r>
        <w:r w:rsidR="00975040">
          <w:rPr>
            <w:noProof/>
            <w:webHidden/>
          </w:rPr>
          <w:fldChar w:fldCharType="begin"/>
        </w:r>
        <w:r w:rsidR="00975040">
          <w:rPr>
            <w:noProof/>
            <w:webHidden/>
          </w:rPr>
          <w:instrText xml:space="preserve"> PAGEREF _Toc161660092 \h </w:instrText>
        </w:r>
        <w:r w:rsidR="00975040">
          <w:rPr>
            <w:noProof/>
            <w:webHidden/>
          </w:rPr>
        </w:r>
        <w:r w:rsidR="00975040">
          <w:rPr>
            <w:noProof/>
            <w:webHidden/>
          </w:rPr>
          <w:fldChar w:fldCharType="separate"/>
        </w:r>
        <w:r w:rsidR="00975040">
          <w:rPr>
            <w:noProof/>
            <w:webHidden/>
          </w:rPr>
          <w:t>59</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093" w:history="1">
        <w:r w:rsidR="00975040" w:rsidRPr="00BA5E1D">
          <w:rPr>
            <w:rStyle w:val="ad"/>
            <w:noProof/>
          </w:rPr>
          <w:t>9.4</w:t>
        </w:r>
        <w:r w:rsidR="00975040">
          <w:rPr>
            <w:rFonts w:asciiTheme="minorHAnsi" w:eastAsiaTheme="minorEastAsia" w:hAnsiTheme="minorHAnsi" w:cstheme="minorBidi"/>
            <w:noProof/>
            <w:kern w:val="2"/>
            <w:szCs w:val="22"/>
          </w:rPr>
          <w:tab/>
        </w:r>
        <w:r w:rsidR="00975040" w:rsidRPr="00BA5E1D">
          <w:rPr>
            <w:rStyle w:val="ad"/>
            <w:noProof/>
          </w:rPr>
          <w:t>期末兼任私募资产管理计划投资经理的基金经理本人及其直系亲属持有本人管理的产品情况</w:t>
        </w:r>
        <w:r w:rsidR="00975040">
          <w:rPr>
            <w:noProof/>
            <w:webHidden/>
          </w:rPr>
          <w:tab/>
        </w:r>
        <w:r w:rsidR="00975040">
          <w:rPr>
            <w:noProof/>
            <w:webHidden/>
          </w:rPr>
          <w:fldChar w:fldCharType="begin"/>
        </w:r>
        <w:r w:rsidR="00975040">
          <w:rPr>
            <w:noProof/>
            <w:webHidden/>
          </w:rPr>
          <w:instrText xml:space="preserve"> PAGEREF _Toc161660093 \h </w:instrText>
        </w:r>
        <w:r w:rsidR="00975040">
          <w:rPr>
            <w:noProof/>
            <w:webHidden/>
          </w:rPr>
        </w:r>
        <w:r w:rsidR="00975040">
          <w:rPr>
            <w:noProof/>
            <w:webHidden/>
          </w:rPr>
          <w:fldChar w:fldCharType="separate"/>
        </w:r>
        <w:r w:rsidR="00975040">
          <w:rPr>
            <w:noProof/>
            <w:webHidden/>
          </w:rPr>
          <w:t>59</w:t>
        </w:r>
        <w:r w:rsidR="00975040">
          <w:rPr>
            <w:noProof/>
            <w:webHidden/>
          </w:rPr>
          <w:fldChar w:fldCharType="end"/>
        </w:r>
      </w:hyperlink>
    </w:p>
    <w:p w:rsidR="00975040" w:rsidRDefault="00545123">
      <w:pPr>
        <w:pStyle w:val="12"/>
        <w:rPr>
          <w:rFonts w:asciiTheme="minorHAnsi" w:eastAsiaTheme="minorEastAsia" w:hAnsiTheme="minorHAnsi" w:cstheme="minorBidi"/>
          <w:noProof/>
          <w:szCs w:val="22"/>
        </w:rPr>
      </w:pPr>
      <w:hyperlink w:anchor="_Toc161660094" w:history="1">
        <w:r w:rsidR="00975040" w:rsidRPr="00BA5E1D">
          <w:rPr>
            <w:rStyle w:val="ad"/>
            <w:b/>
            <w:bCs/>
            <w:noProof/>
          </w:rPr>
          <w:t xml:space="preserve">§10  </w:t>
        </w:r>
        <w:r w:rsidR="00975040" w:rsidRPr="00BA5E1D">
          <w:rPr>
            <w:rStyle w:val="ad"/>
            <w:b/>
            <w:bCs/>
            <w:noProof/>
          </w:rPr>
          <w:t>开放式基金份额变动</w:t>
        </w:r>
        <w:r w:rsidR="00975040">
          <w:rPr>
            <w:noProof/>
            <w:webHidden/>
          </w:rPr>
          <w:tab/>
        </w:r>
        <w:r w:rsidR="00975040">
          <w:rPr>
            <w:noProof/>
            <w:webHidden/>
          </w:rPr>
          <w:fldChar w:fldCharType="begin"/>
        </w:r>
        <w:r w:rsidR="00975040">
          <w:rPr>
            <w:noProof/>
            <w:webHidden/>
          </w:rPr>
          <w:instrText xml:space="preserve"> PAGEREF _Toc161660094 \h </w:instrText>
        </w:r>
        <w:r w:rsidR="00975040">
          <w:rPr>
            <w:noProof/>
            <w:webHidden/>
          </w:rPr>
        </w:r>
        <w:r w:rsidR="00975040">
          <w:rPr>
            <w:noProof/>
            <w:webHidden/>
          </w:rPr>
          <w:fldChar w:fldCharType="separate"/>
        </w:r>
        <w:r w:rsidR="00975040">
          <w:rPr>
            <w:noProof/>
            <w:webHidden/>
          </w:rPr>
          <w:t>59</w:t>
        </w:r>
        <w:r w:rsidR="00975040">
          <w:rPr>
            <w:noProof/>
            <w:webHidden/>
          </w:rPr>
          <w:fldChar w:fldCharType="end"/>
        </w:r>
      </w:hyperlink>
    </w:p>
    <w:p w:rsidR="00975040" w:rsidRDefault="00545123">
      <w:pPr>
        <w:pStyle w:val="12"/>
        <w:rPr>
          <w:rFonts w:asciiTheme="minorHAnsi" w:eastAsiaTheme="minorEastAsia" w:hAnsiTheme="minorHAnsi" w:cstheme="minorBidi"/>
          <w:noProof/>
          <w:szCs w:val="22"/>
        </w:rPr>
      </w:pPr>
      <w:hyperlink w:anchor="_Toc161660095" w:history="1">
        <w:r w:rsidR="00975040" w:rsidRPr="00BA5E1D">
          <w:rPr>
            <w:rStyle w:val="ad"/>
            <w:b/>
            <w:bCs/>
            <w:noProof/>
          </w:rPr>
          <w:t xml:space="preserve">§11  </w:t>
        </w:r>
        <w:r w:rsidR="00975040" w:rsidRPr="00BA5E1D">
          <w:rPr>
            <w:rStyle w:val="ad"/>
            <w:b/>
            <w:bCs/>
            <w:noProof/>
          </w:rPr>
          <w:t>重大事件揭示</w:t>
        </w:r>
        <w:r w:rsidR="00975040">
          <w:rPr>
            <w:noProof/>
            <w:webHidden/>
          </w:rPr>
          <w:tab/>
        </w:r>
        <w:r w:rsidR="00975040">
          <w:rPr>
            <w:noProof/>
            <w:webHidden/>
          </w:rPr>
          <w:fldChar w:fldCharType="begin"/>
        </w:r>
        <w:r w:rsidR="00975040">
          <w:rPr>
            <w:noProof/>
            <w:webHidden/>
          </w:rPr>
          <w:instrText xml:space="preserve"> PAGEREF _Toc161660095 \h </w:instrText>
        </w:r>
        <w:r w:rsidR="00975040">
          <w:rPr>
            <w:noProof/>
            <w:webHidden/>
          </w:rPr>
        </w:r>
        <w:r w:rsidR="00975040">
          <w:rPr>
            <w:noProof/>
            <w:webHidden/>
          </w:rPr>
          <w:fldChar w:fldCharType="separate"/>
        </w:r>
        <w:r w:rsidR="00975040">
          <w:rPr>
            <w:noProof/>
            <w:webHidden/>
          </w:rPr>
          <w:t>60</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096" w:history="1">
        <w:r w:rsidR="00975040" w:rsidRPr="00BA5E1D">
          <w:rPr>
            <w:rStyle w:val="ad"/>
            <w:noProof/>
          </w:rPr>
          <w:t>11.1</w:t>
        </w:r>
        <w:r w:rsidR="00975040" w:rsidRPr="00BA5E1D">
          <w:rPr>
            <w:rStyle w:val="ad"/>
            <w:noProof/>
          </w:rPr>
          <w:t>基金份额持有人大会决议</w:t>
        </w:r>
        <w:r w:rsidR="00975040">
          <w:rPr>
            <w:noProof/>
            <w:webHidden/>
          </w:rPr>
          <w:tab/>
        </w:r>
        <w:r w:rsidR="00975040">
          <w:rPr>
            <w:noProof/>
            <w:webHidden/>
          </w:rPr>
          <w:fldChar w:fldCharType="begin"/>
        </w:r>
        <w:r w:rsidR="00975040">
          <w:rPr>
            <w:noProof/>
            <w:webHidden/>
          </w:rPr>
          <w:instrText xml:space="preserve"> PAGEREF _Toc161660096 \h </w:instrText>
        </w:r>
        <w:r w:rsidR="00975040">
          <w:rPr>
            <w:noProof/>
            <w:webHidden/>
          </w:rPr>
        </w:r>
        <w:r w:rsidR="00975040">
          <w:rPr>
            <w:noProof/>
            <w:webHidden/>
          </w:rPr>
          <w:fldChar w:fldCharType="separate"/>
        </w:r>
        <w:r w:rsidR="00975040">
          <w:rPr>
            <w:noProof/>
            <w:webHidden/>
          </w:rPr>
          <w:t>60</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097" w:history="1">
        <w:r w:rsidR="00975040" w:rsidRPr="00BA5E1D">
          <w:rPr>
            <w:rStyle w:val="ad"/>
            <w:noProof/>
          </w:rPr>
          <w:t xml:space="preserve">11.2 </w:t>
        </w:r>
        <w:r w:rsidR="00975040" w:rsidRPr="00BA5E1D">
          <w:rPr>
            <w:rStyle w:val="ad"/>
            <w:noProof/>
          </w:rPr>
          <w:t>基金管理人、基金托管人的专门基金托管部门的重大人事变动</w:t>
        </w:r>
        <w:r w:rsidR="00975040">
          <w:rPr>
            <w:noProof/>
            <w:webHidden/>
          </w:rPr>
          <w:tab/>
        </w:r>
        <w:r w:rsidR="00975040">
          <w:rPr>
            <w:noProof/>
            <w:webHidden/>
          </w:rPr>
          <w:fldChar w:fldCharType="begin"/>
        </w:r>
        <w:r w:rsidR="00975040">
          <w:rPr>
            <w:noProof/>
            <w:webHidden/>
          </w:rPr>
          <w:instrText xml:space="preserve"> PAGEREF _Toc161660097 \h </w:instrText>
        </w:r>
        <w:r w:rsidR="00975040">
          <w:rPr>
            <w:noProof/>
            <w:webHidden/>
          </w:rPr>
        </w:r>
        <w:r w:rsidR="00975040">
          <w:rPr>
            <w:noProof/>
            <w:webHidden/>
          </w:rPr>
          <w:fldChar w:fldCharType="separate"/>
        </w:r>
        <w:r w:rsidR="00975040">
          <w:rPr>
            <w:noProof/>
            <w:webHidden/>
          </w:rPr>
          <w:t>60</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098" w:history="1">
        <w:r w:rsidR="00975040" w:rsidRPr="00BA5E1D">
          <w:rPr>
            <w:rStyle w:val="ad"/>
            <w:noProof/>
          </w:rPr>
          <w:t xml:space="preserve">11.3 </w:t>
        </w:r>
        <w:r w:rsidR="00975040" w:rsidRPr="00BA5E1D">
          <w:rPr>
            <w:rStyle w:val="ad"/>
            <w:noProof/>
          </w:rPr>
          <w:t>涉及基金管理人、基金财产、基金托管业务的诉讼</w:t>
        </w:r>
        <w:r w:rsidR="00975040">
          <w:rPr>
            <w:noProof/>
            <w:webHidden/>
          </w:rPr>
          <w:tab/>
        </w:r>
        <w:r w:rsidR="00975040">
          <w:rPr>
            <w:noProof/>
            <w:webHidden/>
          </w:rPr>
          <w:fldChar w:fldCharType="begin"/>
        </w:r>
        <w:r w:rsidR="00975040">
          <w:rPr>
            <w:noProof/>
            <w:webHidden/>
          </w:rPr>
          <w:instrText xml:space="preserve"> PAGEREF _Toc161660098 \h </w:instrText>
        </w:r>
        <w:r w:rsidR="00975040">
          <w:rPr>
            <w:noProof/>
            <w:webHidden/>
          </w:rPr>
        </w:r>
        <w:r w:rsidR="00975040">
          <w:rPr>
            <w:noProof/>
            <w:webHidden/>
          </w:rPr>
          <w:fldChar w:fldCharType="separate"/>
        </w:r>
        <w:r w:rsidR="00975040">
          <w:rPr>
            <w:noProof/>
            <w:webHidden/>
          </w:rPr>
          <w:t>60</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099" w:history="1">
        <w:r w:rsidR="00975040" w:rsidRPr="00BA5E1D">
          <w:rPr>
            <w:rStyle w:val="ad"/>
            <w:noProof/>
          </w:rPr>
          <w:t xml:space="preserve">11.4 </w:t>
        </w:r>
        <w:r w:rsidR="00975040" w:rsidRPr="00BA5E1D">
          <w:rPr>
            <w:rStyle w:val="ad"/>
            <w:noProof/>
          </w:rPr>
          <w:t>基金投资策略的改变</w:t>
        </w:r>
        <w:r w:rsidR="00975040">
          <w:rPr>
            <w:noProof/>
            <w:webHidden/>
          </w:rPr>
          <w:tab/>
        </w:r>
        <w:r w:rsidR="00975040">
          <w:rPr>
            <w:noProof/>
            <w:webHidden/>
          </w:rPr>
          <w:fldChar w:fldCharType="begin"/>
        </w:r>
        <w:r w:rsidR="00975040">
          <w:rPr>
            <w:noProof/>
            <w:webHidden/>
          </w:rPr>
          <w:instrText xml:space="preserve"> PAGEREF _Toc161660099 \h </w:instrText>
        </w:r>
        <w:r w:rsidR="00975040">
          <w:rPr>
            <w:noProof/>
            <w:webHidden/>
          </w:rPr>
        </w:r>
        <w:r w:rsidR="00975040">
          <w:rPr>
            <w:noProof/>
            <w:webHidden/>
          </w:rPr>
          <w:fldChar w:fldCharType="separate"/>
        </w:r>
        <w:r w:rsidR="00975040">
          <w:rPr>
            <w:noProof/>
            <w:webHidden/>
          </w:rPr>
          <w:t>60</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100" w:history="1">
        <w:r w:rsidR="00975040" w:rsidRPr="00BA5E1D">
          <w:rPr>
            <w:rStyle w:val="ad"/>
            <w:noProof/>
          </w:rPr>
          <w:t xml:space="preserve">11.5 </w:t>
        </w:r>
        <w:r w:rsidR="00975040" w:rsidRPr="00BA5E1D">
          <w:rPr>
            <w:rStyle w:val="ad"/>
            <w:noProof/>
          </w:rPr>
          <w:t>为基金进行审计的会计师事务所情况</w:t>
        </w:r>
        <w:r w:rsidR="00975040">
          <w:rPr>
            <w:noProof/>
            <w:webHidden/>
          </w:rPr>
          <w:tab/>
        </w:r>
        <w:r w:rsidR="00975040">
          <w:rPr>
            <w:noProof/>
            <w:webHidden/>
          </w:rPr>
          <w:fldChar w:fldCharType="begin"/>
        </w:r>
        <w:r w:rsidR="00975040">
          <w:rPr>
            <w:noProof/>
            <w:webHidden/>
          </w:rPr>
          <w:instrText xml:space="preserve"> PAGEREF _Toc161660100 \h </w:instrText>
        </w:r>
        <w:r w:rsidR="00975040">
          <w:rPr>
            <w:noProof/>
            <w:webHidden/>
          </w:rPr>
        </w:r>
        <w:r w:rsidR="00975040">
          <w:rPr>
            <w:noProof/>
            <w:webHidden/>
          </w:rPr>
          <w:fldChar w:fldCharType="separate"/>
        </w:r>
        <w:r w:rsidR="00975040">
          <w:rPr>
            <w:noProof/>
            <w:webHidden/>
          </w:rPr>
          <w:t>60</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101" w:history="1">
        <w:r w:rsidR="00975040" w:rsidRPr="00BA5E1D">
          <w:rPr>
            <w:rStyle w:val="ad"/>
            <w:noProof/>
          </w:rPr>
          <w:t xml:space="preserve">11.6 </w:t>
        </w:r>
        <w:r w:rsidR="00975040" w:rsidRPr="00BA5E1D">
          <w:rPr>
            <w:rStyle w:val="ad"/>
            <w:noProof/>
          </w:rPr>
          <w:t>管理人、托管人及其高级管理人员受稽查或处罚等情况</w:t>
        </w:r>
        <w:r w:rsidR="00975040">
          <w:rPr>
            <w:noProof/>
            <w:webHidden/>
          </w:rPr>
          <w:tab/>
        </w:r>
        <w:r w:rsidR="00975040">
          <w:rPr>
            <w:noProof/>
            <w:webHidden/>
          </w:rPr>
          <w:fldChar w:fldCharType="begin"/>
        </w:r>
        <w:r w:rsidR="00975040">
          <w:rPr>
            <w:noProof/>
            <w:webHidden/>
          </w:rPr>
          <w:instrText xml:space="preserve"> PAGEREF _Toc161660101 \h </w:instrText>
        </w:r>
        <w:r w:rsidR="00975040">
          <w:rPr>
            <w:noProof/>
            <w:webHidden/>
          </w:rPr>
        </w:r>
        <w:r w:rsidR="00975040">
          <w:rPr>
            <w:noProof/>
            <w:webHidden/>
          </w:rPr>
          <w:fldChar w:fldCharType="separate"/>
        </w:r>
        <w:r w:rsidR="00975040">
          <w:rPr>
            <w:noProof/>
            <w:webHidden/>
          </w:rPr>
          <w:t>61</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102" w:history="1">
        <w:r w:rsidR="00975040" w:rsidRPr="00BA5E1D">
          <w:rPr>
            <w:rStyle w:val="ad"/>
            <w:noProof/>
          </w:rPr>
          <w:t xml:space="preserve">11.6.1 </w:t>
        </w:r>
        <w:r w:rsidR="00975040" w:rsidRPr="00BA5E1D">
          <w:rPr>
            <w:rStyle w:val="ad"/>
            <w:noProof/>
          </w:rPr>
          <w:t>管理人及其高级管理人员受稽查或处罚等情况</w:t>
        </w:r>
        <w:r w:rsidR="00975040">
          <w:rPr>
            <w:noProof/>
            <w:webHidden/>
          </w:rPr>
          <w:tab/>
        </w:r>
        <w:r w:rsidR="00975040">
          <w:rPr>
            <w:noProof/>
            <w:webHidden/>
          </w:rPr>
          <w:fldChar w:fldCharType="begin"/>
        </w:r>
        <w:r w:rsidR="00975040">
          <w:rPr>
            <w:noProof/>
            <w:webHidden/>
          </w:rPr>
          <w:instrText xml:space="preserve"> PAGEREF _Toc161660102 \h </w:instrText>
        </w:r>
        <w:r w:rsidR="00975040">
          <w:rPr>
            <w:noProof/>
            <w:webHidden/>
          </w:rPr>
        </w:r>
        <w:r w:rsidR="00975040">
          <w:rPr>
            <w:noProof/>
            <w:webHidden/>
          </w:rPr>
          <w:fldChar w:fldCharType="separate"/>
        </w:r>
        <w:r w:rsidR="00975040">
          <w:rPr>
            <w:noProof/>
            <w:webHidden/>
          </w:rPr>
          <w:t>61</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103" w:history="1">
        <w:r w:rsidR="00975040" w:rsidRPr="00BA5E1D">
          <w:rPr>
            <w:rStyle w:val="ad"/>
            <w:noProof/>
          </w:rPr>
          <w:t xml:space="preserve">11.6.2 </w:t>
        </w:r>
        <w:r w:rsidR="00975040" w:rsidRPr="00BA5E1D">
          <w:rPr>
            <w:rStyle w:val="ad"/>
            <w:noProof/>
          </w:rPr>
          <w:t>托管人及其高级管理人员受稽查或处罚等情况</w:t>
        </w:r>
        <w:r w:rsidR="00975040">
          <w:rPr>
            <w:noProof/>
            <w:webHidden/>
          </w:rPr>
          <w:tab/>
        </w:r>
        <w:r w:rsidR="00975040">
          <w:rPr>
            <w:noProof/>
            <w:webHidden/>
          </w:rPr>
          <w:fldChar w:fldCharType="begin"/>
        </w:r>
        <w:r w:rsidR="00975040">
          <w:rPr>
            <w:noProof/>
            <w:webHidden/>
          </w:rPr>
          <w:instrText xml:space="preserve"> PAGEREF _Toc161660103 \h </w:instrText>
        </w:r>
        <w:r w:rsidR="00975040">
          <w:rPr>
            <w:noProof/>
            <w:webHidden/>
          </w:rPr>
        </w:r>
        <w:r w:rsidR="00975040">
          <w:rPr>
            <w:noProof/>
            <w:webHidden/>
          </w:rPr>
          <w:fldChar w:fldCharType="separate"/>
        </w:r>
        <w:r w:rsidR="00975040">
          <w:rPr>
            <w:noProof/>
            <w:webHidden/>
          </w:rPr>
          <w:t>61</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104" w:history="1">
        <w:r w:rsidR="00975040" w:rsidRPr="00BA5E1D">
          <w:rPr>
            <w:rStyle w:val="ad"/>
            <w:noProof/>
          </w:rPr>
          <w:t xml:space="preserve">11.7 </w:t>
        </w:r>
        <w:r w:rsidR="00975040" w:rsidRPr="00BA5E1D">
          <w:rPr>
            <w:rStyle w:val="ad"/>
            <w:noProof/>
          </w:rPr>
          <w:t>基金租用证券公司交易单元的有关情况</w:t>
        </w:r>
        <w:r w:rsidR="00975040">
          <w:rPr>
            <w:noProof/>
            <w:webHidden/>
          </w:rPr>
          <w:tab/>
        </w:r>
        <w:r w:rsidR="00975040">
          <w:rPr>
            <w:noProof/>
            <w:webHidden/>
          </w:rPr>
          <w:fldChar w:fldCharType="begin"/>
        </w:r>
        <w:r w:rsidR="00975040">
          <w:rPr>
            <w:noProof/>
            <w:webHidden/>
          </w:rPr>
          <w:instrText xml:space="preserve"> PAGEREF _Toc161660104 \h </w:instrText>
        </w:r>
        <w:r w:rsidR="00975040">
          <w:rPr>
            <w:noProof/>
            <w:webHidden/>
          </w:rPr>
        </w:r>
        <w:r w:rsidR="00975040">
          <w:rPr>
            <w:noProof/>
            <w:webHidden/>
          </w:rPr>
          <w:fldChar w:fldCharType="separate"/>
        </w:r>
        <w:r w:rsidR="00975040">
          <w:rPr>
            <w:noProof/>
            <w:webHidden/>
          </w:rPr>
          <w:t>61</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105" w:history="1">
        <w:r w:rsidR="00975040" w:rsidRPr="00BA5E1D">
          <w:rPr>
            <w:rStyle w:val="ad"/>
            <w:noProof/>
          </w:rPr>
          <w:t xml:space="preserve">11.8 </w:t>
        </w:r>
        <w:r w:rsidR="00975040" w:rsidRPr="00BA5E1D">
          <w:rPr>
            <w:rStyle w:val="ad"/>
            <w:noProof/>
          </w:rPr>
          <w:t>其他重大事件</w:t>
        </w:r>
        <w:r w:rsidR="00975040">
          <w:rPr>
            <w:noProof/>
            <w:webHidden/>
          </w:rPr>
          <w:tab/>
        </w:r>
        <w:r w:rsidR="00975040">
          <w:rPr>
            <w:noProof/>
            <w:webHidden/>
          </w:rPr>
          <w:fldChar w:fldCharType="begin"/>
        </w:r>
        <w:r w:rsidR="00975040">
          <w:rPr>
            <w:noProof/>
            <w:webHidden/>
          </w:rPr>
          <w:instrText xml:space="preserve"> PAGEREF _Toc161660105 \h </w:instrText>
        </w:r>
        <w:r w:rsidR="00975040">
          <w:rPr>
            <w:noProof/>
            <w:webHidden/>
          </w:rPr>
        </w:r>
        <w:r w:rsidR="00975040">
          <w:rPr>
            <w:noProof/>
            <w:webHidden/>
          </w:rPr>
          <w:fldChar w:fldCharType="separate"/>
        </w:r>
        <w:r w:rsidR="00975040">
          <w:rPr>
            <w:noProof/>
            <w:webHidden/>
          </w:rPr>
          <w:t>63</w:t>
        </w:r>
        <w:r w:rsidR="00975040">
          <w:rPr>
            <w:noProof/>
            <w:webHidden/>
          </w:rPr>
          <w:fldChar w:fldCharType="end"/>
        </w:r>
      </w:hyperlink>
    </w:p>
    <w:p w:rsidR="00975040" w:rsidRDefault="00545123">
      <w:pPr>
        <w:pStyle w:val="12"/>
        <w:rPr>
          <w:rFonts w:asciiTheme="minorHAnsi" w:eastAsiaTheme="minorEastAsia" w:hAnsiTheme="minorHAnsi" w:cstheme="minorBidi"/>
          <w:noProof/>
          <w:szCs w:val="22"/>
        </w:rPr>
      </w:pPr>
      <w:hyperlink w:anchor="_Toc161660106" w:history="1">
        <w:r w:rsidR="00975040" w:rsidRPr="00BA5E1D">
          <w:rPr>
            <w:rStyle w:val="ad"/>
            <w:b/>
            <w:bCs/>
            <w:noProof/>
          </w:rPr>
          <w:t xml:space="preserve">12  </w:t>
        </w:r>
        <w:r w:rsidR="00975040" w:rsidRPr="00BA5E1D">
          <w:rPr>
            <w:rStyle w:val="ad"/>
            <w:b/>
            <w:bCs/>
            <w:noProof/>
          </w:rPr>
          <w:t>影响投资者决策的其他重要信息</w:t>
        </w:r>
        <w:r w:rsidR="00975040">
          <w:rPr>
            <w:noProof/>
            <w:webHidden/>
          </w:rPr>
          <w:tab/>
        </w:r>
        <w:r w:rsidR="00975040">
          <w:rPr>
            <w:noProof/>
            <w:webHidden/>
          </w:rPr>
          <w:fldChar w:fldCharType="begin"/>
        </w:r>
        <w:r w:rsidR="00975040">
          <w:rPr>
            <w:noProof/>
            <w:webHidden/>
          </w:rPr>
          <w:instrText xml:space="preserve"> PAGEREF _Toc161660106 \h </w:instrText>
        </w:r>
        <w:r w:rsidR="00975040">
          <w:rPr>
            <w:noProof/>
            <w:webHidden/>
          </w:rPr>
        </w:r>
        <w:r w:rsidR="00975040">
          <w:rPr>
            <w:noProof/>
            <w:webHidden/>
          </w:rPr>
          <w:fldChar w:fldCharType="separate"/>
        </w:r>
        <w:r w:rsidR="00975040">
          <w:rPr>
            <w:noProof/>
            <w:webHidden/>
          </w:rPr>
          <w:t>63</w:t>
        </w:r>
        <w:r w:rsidR="00975040">
          <w:rPr>
            <w:noProof/>
            <w:webHidden/>
          </w:rPr>
          <w:fldChar w:fldCharType="end"/>
        </w:r>
      </w:hyperlink>
    </w:p>
    <w:p w:rsidR="00975040" w:rsidRDefault="00545123">
      <w:pPr>
        <w:pStyle w:val="12"/>
        <w:rPr>
          <w:rFonts w:asciiTheme="minorHAnsi" w:eastAsiaTheme="minorEastAsia" w:hAnsiTheme="minorHAnsi" w:cstheme="minorBidi"/>
          <w:noProof/>
          <w:szCs w:val="22"/>
        </w:rPr>
      </w:pPr>
      <w:hyperlink w:anchor="_Toc161660107" w:history="1">
        <w:r w:rsidR="00975040" w:rsidRPr="00BA5E1D">
          <w:rPr>
            <w:rStyle w:val="ad"/>
            <w:b/>
            <w:bCs/>
            <w:noProof/>
          </w:rPr>
          <w:t xml:space="preserve">§13  </w:t>
        </w:r>
        <w:r w:rsidR="00975040" w:rsidRPr="00BA5E1D">
          <w:rPr>
            <w:rStyle w:val="ad"/>
            <w:b/>
            <w:bCs/>
            <w:noProof/>
          </w:rPr>
          <w:t>备查文件目录</w:t>
        </w:r>
        <w:r w:rsidR="00975040">
          <w:rPr>
            <w:noProof/>
            <w:webHidden/>
          </w:rPr>
          <w:tab/>
        </w:r>
        <w:r w:rsidR="00975040">
          <w:rPr>
            <w:noProof/>
            <w:webHidden/>
          </w:rPr>
          <w:fldChar w:fldCharType="begin"/>
        </w:r>
        <w:r w:rsidR="00975040">
          <w:rPr>
            <w:noProof/>
            <w:webHidden/>
          </w:rPr>
          <w:instrText xml:space="preserve"> PAGEREF _Toc161660107 \h </w:instrText>
        </w:r>
        <w:r w:rsidR="00975040">
          <w:rPr>
            <w:noProof/>
            <w:webHidden/>
          </w:rPr>
        </w:r>
        <w:r w:rsidR="00975040">
          <w:rPr>
            <w:noProof/>
            <w:webHidden/>
          </w:rPr>
          <w:fldChar w:fldCharType="separate"/>
        </w:r>
        <w:r w:rsidR="00975040">
          <w:rPr>
            <w:noProof/>
            <w:webHidden/>
          </w:rPr>
          <w:t>64</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108" w:history="1">
        <w:r w:rsidR="00975040" w:rsidRPr="00BA5E1D">
          <w:rPr>
            <w:rStyle w:val="ad"/>
            <w:noProof/>
          </w:rPr>
          <w:t xml:space="preserve">13.1 </w:t>
        </w:r>
        <w:r w:rsidR="00975040" w:rsidRPr="00BA5E1D">
          <w:rPr>
            <w:rStyle w:val="ad"/>
            <w:noProof/>
          </w:rPr>
          <w:t>备查文件目录</w:t>
        </w:r>
        <w:r w:rsidR="00975040">
          <w:rPr>
            <w:noProof/>
            <w:webHidden/>
          </w:rPr>
          <w:tab/>
        </w:r>
        <w:r w:rsidR="00975040">
          <w:rPr>
            <w:noProof/>
            <w:webHidden/>
          </w:rPr>
          <w:fldChar w:fldCharType="begin"/>
        </w:r>
        <w:r w:rsidR="00975040">
          <w:rPr>
            <w:noProof/>
            <w:webHidden/>
          </w:rPr>
          <w:instrText xml:space="preserve"> PAGEREF _Toc161660108 \h </w:instrText>
        </w:r>
        <w:r w:rsidR="00975040">
          <w:rPr>
            <w:noProof/>
            <w:webHidden/>
          </w:rPr>
        </w:r>
        <w:r w:rsidR="00975040">
          <w:rPr>
            <w:noProof/>
            <w:webHidden/>
          </w:rPr>
          <w:fldChar w:fldCharType="separate"/>
        </w:r>
        <w:r w:rsidR="00975040">
          <w:rPr>
            <w:noProof/>
            <w:webHidden/>
          </w:rPr>
          <w:t>64</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109" w:history="1">
        <w:r w:rsidR="00975040" w:rsidRPr="00BA5E1D">
          <w:rPr>
            <w:rStyle w:val="ad"/>
            <w:noProof/>
          </w:rPr>
          <w:t xml:space="preserve">13.2 </w:t>
        </w:r>
        <w:r w:rsidR="00975040" w:rsidRPr="00BA5E1D">
          <w:rPr>
            <w:rStyle w:val="ad"/>
            <w:noProof/>
          </w:rPr>
          <w:t>存放地点</w:t>
        </w:r>
        <w:r w:rsidR="00975040">
          <w:rPr>
            <w:noProof/>
            <w:webHidden/>
          </w:rPr>
          <w:tab/>
        </w:r>
        <w:r w:rsidR="00975040">
          <w:rPr>
            <w:noProof/>
            <w:webHidden/>
          </w:rPr>
          <w:fldChar w:fldCharType="begin"/>
        </w:r>
        <w:r w:rsidR="00975040">
          <w:rPr>
            <w:noProof/>
            <w:webHidden/>
          </w:rPr>
          <w:instrText xml:space="preserve"> PAGEREF _Toc161660109 \h </w:instrText>
        </w:r>
        <w:r w:rsidR="00975040">
          <w:rPr>
            <w:noProof/>
            <w:webHidden/>
          </w:rPr>
        </w:r>
        <w:r w:rsidR="00975040">
          <w:rPr>
            <w:noProof/>
            <w:webHidden/>
          </w:rPr>
          <w:fldChar w:fldCharType="separate"/>
        </w:r>
        <w:r w:rsidR="00975040">
          <w:rPr>
            <w:noProof/>
            <w:webHidden/>
          </w:rPr>
          <w:t>64</w:t>
        </w:r>
        <w:r w:rsidR="00975040">
          <w:rPr>
            <w:noProof/>
            <w:webHidden/>
          </w:rPr>
          <w:fldChar w:fldCharType="end"/>
        </w:r>
      </w:hyperlink>
    </w:p>
    <w:p w:rsidR="00975040" w:rsidRDefault="00545123">
      <w:pPr>
        <w:pStyle w:val="24"/>
        <w:ind w:left="420"/>
        <w:rPr>
          <w:rFonts w:asciiTheme="minorHAnsi" w:eastAsiaTheme="minorEastAsia" w:hAnsiTheme="minorHAnsi" w:cstheme="minorBidi"/>
          <w:noProof/>
          <w:kern w:val="2"/>
          <w:szCs w:val="22"/>
        </w:rPr>
      </w:pPr>
      <w:hyperlink w:anchor="_Toc161660110" w:history="1">
        <w:r w:rsidR="00975040" w:rsidRPr="00BA5E1D">
          <w:rPr>
            <w:rStyle w:val="ad"/>
            <w:noProof/>
          </w:rPr>
          <w:t xml:space="preserve">13.3 </w:t>
        </w:r>
        <w:r w:rsidR="00975040" w:rsidRPr="00BA5E1D">
          <w:rPr>
            <w:rStyle w:val="ad"/>
            <w:noProof/>
          </w:rPr>
          <w:t>查阅方式</w:t>
        </w:r>
        <w:r w:rsidR="00975040">
          <w:rPr>
            <w:noProof/>
            <w:webHidden/>
          </w:rPr>
          <w:tab/>
        </w:r>
        <w:r w:rsidR="00975040">
          <w:rPr>
            <w:noProof/>
            <w:webHidden/>
          </w:rPr>
          <w:fldChar w:fldCharType="begin"/>
        </w:r>
        <w:r w:rsidR="00975040">
          <w:rPr>
            <w:noProof/>
            <w:webHidden/>
          </w:rPr>
          <w:instrText xml:space="preserve"> PAGEREF _Toc161660110 \h </w:instrText>
        </w:r>
        <w:r w:rsidR="00975040">
          <w:rPr>
            <w:noProof/>
            <w:webHidden/>
          </w:rPr>
        </w:r>
        <w:r w:rsidR="00975040">
          <w:rPr>
            <w:noProof/>
            <w:webHidden/>
          </w:rPr>
          <w:fldChar w:fldCharType="separate"/>
        </w:r>
        <w:r w:rsidR="00975040">
          <w:rPr>
            <w:noProof/>
            <w:webHidden/>
          </w:rPr>
          <w:t>64</w:t>
        </w:r>
        <w:r w:rsidR="00975040">
          <w:rPr>
            <w:noProof/>
            <w:webHidden/>
          </w:rPr>
          <w:fldChar w:fldCharType="end"/>
        </w:r>
      </w:hyperlink>
    </w:p>
    <w:p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61660039"/>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61660040"/>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摩根时代睿选股票型证券投资基金</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摩根时代睿选股票</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014341</w:t>
            </w:r>
          </w:p>
        </w:tc>
      </w:tr>
      <w:tr w:rsidR="00E54740" w:rsidRPr="00E54740" w:rsidTr="00116B7D">
        <w:tc>
          <w:tcPr>
            <w:tcW w:w="3258" w:type="dxa"/>
            <w:vAlign w:val="center"/>
          </w:tcPr>
          <w:p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rsidR="00FE5EB7" w:rsidRPr="00E54740" w:rsidRDefault="00FE5EB7" w:rsidP="008867EA">
            <w:pPr>
              <w:spacing w:line="360" w:lineRule="auto"/>
              <w:jc w:val="center"/>
              <w:rPr>
                <w:rFonts w:eastAsiaTheme="minorEastAsia"/>
                <w:szCs w:val="21"/>
              </w:rPr>
            </w:pPr>
            <w:r w:rsidRPr="00E54740">
              <w:rPr>
                <w:rFonts w:eastAsiaTheme="minorEastAsia"/>
                <w:szCs w:val="21"/>
              </w:rPr>
              <w:t>014341</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rsidR="001A59F9" w:rsidRPr="00E54740" w:rsidRDefault="00146153" w:rsidP="008867EA">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6</w:t>
            </w:r>
            <w:r w:rsidRPr="00E54740">
              <w:rPr>
                <w:rFonts w:eastAsiaTheme="minorEastAsia"/>
                <w:szCs w:val="21"/>
              </w:rPr>
              <w:t>月</w:t>
            </w:r>
            <w:r w:rsidRPr="00E54740">
              <w:rPr>
                <w:rFonts w:eastAsiaTheme="minorEastAsia"/>
                <w:szCs w:val="21"/>
              </w:rPr>
              <w:t>13</w:t>
            </w:r>
            <w:r w:rsidRPr="00E54740">
              <w:rPr>
                <w:rFonts w:eastAsiaTheme="minorEastAsia"/>
                <w:szCs w:val="21"/>
              </w:rPr>
              <w:t>日</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中国工商银行股份有限公司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85,102,183.25</w:t>
            </w:r>
            <w:r w:rsidRPr="00E54740">
              <w:rPr>
                <w:rFonts w:eastAsiaTheme="minorEastAsia"/>
                <w:szCs w:val="21"/>
              </w:rPr>
              <w:t>份</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摩根时代睿选股票</w:t>
            </w:r>
            <w:r w:rsidRPr="00E54740">
              <w:rPr>
                <w:rFonts w:eastAsiaTheme="minorEastAsia"/>
                <w:szCs w:val="21"/>
              </w:rPr>
              <w:t>A</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摩根时代睿选股票</w:t>
            </w:r>
            <w:r w:rsidRPr="00E54740">
              <w:rPr>
                <w:rFonts w:eastAsiaTheme="minorEastAsia"/>
                <w:szCs w:val="21"/>
              </w:rPr>
              <w:t>C</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014341</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014342</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83,037,560.71</w:t>
            </w:r>
            <w:r w:rsidRPr="00E54740">
              <w:rPr>
                <w:rFonts w:eastAsiaTheme="minorEastAsia"/>
                <w:szCs w:val="21"/>
              </w:rPr>
              <w:t>份</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2,064,622.54</w:t>
            </w:r>
            <w:r w:rsidRPr="00E54740">
              <w:rPr>
                <w:rFonts w:eastAsiaTheme="minorEastAsia"/>
                <w:szCs w:val="21"/>
              </w:rPr>
              <w:t>份</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61660041"/>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通过把握资产轮动、产业策略与经济周期相联系的规律，挖掘经济周期波动中强势行业中具有核心竞争优势的上市公司，力求在景气的多空变化中追求基金资产长期稳健的超额收益。</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rsidR="00041A78" w:rsidRDefault="00975040">
            <w:pPr>
              <w:spacing w:line="360" w:lineRule="auto"/>
              <w:rPr>
                <w:rFonts w:eastAsiaTheme="minorEastAsia"/>
                <w:szCs w:val="21"/>
              </w:rPr>
            </w:pPr>
            <w:r>
              <w:rPr>
                <w:rFonts w:eastAsiaTheme="minorEastAsia"/>
                <w:szCs w:val="21"/>
              </w:rPr>
              <w:t>1</w:t>
            </w:r>
            <w:r>
              <w:rPr>
                <w:rFonts w:eastAsiaTheme="minorEastAsia"/>
                <w:szCs w:val="21"/>
              </w:rPr>
              <w:t>、资产配置策略</w:t>
            </w:r>
          </w:p>
          <w:p w:rsidR="00041A78" w:rsidRDefault="00975040">
            <w:pPr>
              <w:spacing w:line="360" w:lineRule="auto"/>
              <w:rPr>
                <w:rFonts w:eastAsiaTheme="minorEastAsia"/>
                <w:szCs w:val="21"/>
              </w:rPr>
            </w:pPr>
            <w:r>
              <w:rPr>
                <w:rFonts w:eastAsiaTheme="minorEastAsia"/>
                <w:szCs w:val="21"/>
              </w:rPr>
              <w:t>本基金将综合分析和持续跟踪基本面、政策面、市场面等多方面因素，对宏观经济、国家政策、资金面和市场情绪等影响证券市场的重要因素进行深入分析，确定合适的资产配置比例。本基金将根据各类证券的风险收益特征的相对变化，适度的调整确定基金资产在股票、债券及现金等类别资产间的分配比例，动态优化投资组合。</w:t>
            </w:r>
          </w:p>
          <w:p w:rsidR="00041A78" w:rsidRDefault="00975040">
            <w:pPr>
              <w:spacing w:line="360" w:lineRule="auto"/>
              <w:rPr>
                <w:rFonts w:eastAsiaTheme="minorEastAsia"/>
                <w:szCs w:val="21"/>
              </w:rPr>
            </w:pPr>
            <w:r>
              <w:rPr>
                <w:rFonts w:eastAsiaTheme="minorEastAsia"/>
                <w:szCs w:val="21"/>
              </w:rPr>
              <w:t>2</w:t>
            </w:r>
            <w:r>
              <w:rPr>
                <w:rFonts w:eastAsiaTheme="minorEastAsia"/>
                <w:szCs w:val="21"/>
              </w:rPr>
              <w:t>、股票投资策略</w:t>
            </w:r>
          </w:p>
          <w:p w:rsidR="00041A78" w:rsidRDefault="00975040">
            <w:pPr>
              <w:spacing w:line="360" w:lineRule="auto"/>
              <w:rPr>
                <w:rFonts w:eastAsiaTheme="minorEastAsia"/>
                <w:szCs w:val="21"/>
              </w:rPr>
            </w:pPr>
            <w:r>
              <w:rPr>
                <w:rFonts w:eastAsiaTheme="minorEastAsia"/>
                <w:szCs w:val="21"/>
              </w:rPr>
              <w:t>本基金依托基金管理人的研究平台，自上而下形成行业配置观点，选择</w:t>
            </w:r>
            <w:r>
              <w:rPr>
                <w:rFonts w:eastAsiaTheme="minorEastAsia"/>
                <w:szCs w:val="21"/>
              </w:rPr>
              <w:lastRenderedPageBreak/>
              <w:t>中长期有较大发展空间的优势行业进行重点配置；同时自下而上形成个股配置观点，挖掘并灵活投资于各行业中最具有投资价值的上市公司；通过行业配置与个股选择，获取超越业绩比较基准的超额收益。</w:t>
            </w:r>
          </w:p>
          <w:p w:rsidR="00041A78" w:rsidRDefault="00975040">
            <w:pPr>
              <w:spacing w:line="360" w:lineRule="auto"/>
              <w:rPr>
                <w:rFonts w:eastAsiaTheme="minorEastAsia"/>
                <w:szCs w:val="21"/>
              </w:rPr>
            </w:pPr>
            <w:r>
              <w:rPr>
                <w:rFonts w:eastAsiaTheme="minorEastAsia"/>
                <w:szCs w:val="21"/>
              </w:rPr>
              <w:t>（</w:t>
            </w:r>
            <w:r>
              <w:rPr>
                <w:rFonts w:eastAsiaTheme="minorEastAsia"/>
                <w:szCs w:val="21"/>
              </w:rPr>
              <w:t>1</w:t>
            </w:r>
            <w:r>
              <w:rPr>
                <w:rFonts w:eastAsiaTheme="minorEastAsia"/>
                <w:szCs w:val="21"/>
              </w:rPr>
              <w:t>）行业配置</w:t>
            </w:r>
          </w:p>
          <w:p w:rsidR="00041A78" w:rsidRDefault="00975040">
            <w:pPr>
              <w:spacing w:line="360" w:lineRule="auto"/>
              <w:rPr>
                <w:rFonts w:eastAsiaTheme="minorEastAsia"/>
                <w:szCs w:val="21"/>
              </w:rPr>
            </w:pPr>
            <w:r>
              <w:rPr>
                <w:rFonts w:eastAsiaTheme="minorEastAsia"/>
                <w:szCs w:val="21"/>
              </w:rPr>
              <w:t>基金管理人结合投研团队的宏观策略与行业观点，自上而下地确定本基金的行业配置比例，并定期进行调整。在宏观策略方面，基金管理人对宏观经济发展趋势进行前瞻性的研究与分析；在行业观点方面，基金管理人通过包括但不限于业绩增速、估值、主题、政策等维度对不同行业进行评估，同时从行业生命周期、行业景气度、行业竞争格局等多角度，综合评估各个行业的投资价值，并相应确定不同行业的配置权重。</w:t>
            </w:r>
          </w:p>
          <w:p w:rsidR="00041A78" w:rsidRDefault="00975040">
            <w:pPr>
              <w:spacing w:line="360" w:lineRule="auto"/>
              <w:rPr>
                <w:rFonts w:eastAsiaTheme="minorEastAsia"/>
                <w:szCs w:val="21"/>
              </w:rPr>
            </w:pPr>
            <w:r>
              <w:rPr>
                <w:rFonts w:eastAsiaTheme="minorEastAsia"/>
                <w:szCs w:val="21"/>
              </w:rPr>
              <w:t>（</w:t>
            </w:r>
            <w:r>
              <w:rPr>
                <w:rFonts w:eastAsiaTheme="minorEastAsia"/>
                <w:szCs w:val="21"/>
              </w:rPr>
              <w:t>2</w:t>
            </w:r>
            <w:r>
              <w:rPr>
                <w:rFonts w:eastAsiaTheme="minorEastAsia"/>
                <w:szCs w:val="21"/>
              </w:rPr>
              <w:t>）个股选择</w:t>
            </w:r>
          </w:p>
          <w:p w:rsidR="00041A78" w:rsidRDefault="00975040">
            <w:pPr>
              <w:spacing w:line="360" w:lineRule="auto"/>
              <w:rPr>
                <w:rFonts w:eastAsiaTheme="minorEastAsia"/>
                <w:szCs w:val="21"/>
              </w:rPr>
            </w:pPr>
            <w:r>
              <w:rPr>
                <w:rFonts w:eastAsiaTheme="minorEastAsia"/>
                <w:szCs w:val="21"/>
              </w:rPr>
              <w:t>本基金重点投资于强势行业中获益程度最高且具有核心竞争优势的上市公司。在具体操作上，综合运用定量分析与定性分析的手段，获取个股的超额收益。</w:t>
            </w:r>
          </w:p>
          <w:p w:rsidR="00041A78" w:rsidRDefault="00975040">
            <w:pPr>
              <w:spacing w:line="360" w:lineRule="auto"/>
              <w:rPr>
                <w:rFonts w:eastAsiaTheme="minorEastAsia"/>
                <w:szCs w:val="21"/>
              </w:rPr>
            </w:pPr>
            <w:r>
              <w:rPr>
                <w:rFonts w:eastAsiaTheme="minorEastAsia"/>
                <w:szCs w:val="21"/>
              </w:rPr>
              <w:t>3</w:t>
            </w:r>
            <w:r>
              <w:rPr>
                <w:rFonts w:eastAsiaTheme="minorEastAsia"/>
                <w:szCs w:val="21"/>
              </w:rPr>
              <w:t>、港股投资策略</w:t>
            </w:r>
          </w:p>
          <w:p w:rsidR="00041A78" w:rsidRDefault="00975040">
            <w:pPr>
              <w:spacing w:line="360" w:lineRule="auto"/>
              <w:rPr>
                <w:rFonts w:eastAsiaTheme="minorEastAsia"/>
                <w:szCs w:val="21"/>
              </w:rPr>
            </w:pPr>
            <w:r>
              <w:rPr>
                <w:rFonts w:eastAsiaTheme="minorEastAsia"/>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p w:rsidR="00041A78" w:rsidRDefault="00975040">
            <w:pPr>
              <w:spacing w:line="360" w:lineRule="auto"/>
              <w:rPr>
                <w:rFonts w:eastAsiaTheme="minorEastAsia"/>
                <w:szCs w:val="21"/>
              </w:rPr>
            </w:pPr>
            <w:r>
              <w:rPr>
                <w:rFonts w:eastAsiaTheme="minorEastAsia"/>
                <w:szCs w:val="21"/>
              </w:rPr>
              <w:t>4</w:t>
            </w:r>
            <w:r>
              <w:rPr>
                <w:rFonts w:eastAsiaTheme="minorEastAsia"/>
                <w:szCs w:val="21"/>
              </w:rPr>
              <w:t>、债券投资策略</w:t>
            </w:r>
          </w:p>
          <w:p w:rsidR="00041A78" w:rsidRDefault="00975040">
            <w:pPr>
              <w:spacing w:line="360" w:lineRule="auto"/>
              <w:rPr>
                <w:rFonts w:eastAsiaTheme="minorEastAsia"/>
                <w:szCs w:val="21"/>
              </w:rPr>
            </w:pPr>
            <w:r>
              <w:rPr>
                <w:rFonts w:eastAsiaTheme="minorEastAsia"/>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1A59F9" w:rsidRPr="00E54740" w:rsidRDefault="001A59F9" w:rsidP="00026C9C">
            <w:pPr>
              <w:spacing w:line="360" w:lineRule="auto"/>
              <w:rPr>
                <w:rFonts w:eastAsiaTheme="minorEastAsia"/>
                <w:szCs w:val="21"/>
              </w:rPr>
            </w:pPr>
            <w:r w:rsidRPr="00E54740">
              <w:rPr>
                <w:rFonts w:eastAsiaTheme="minorEastAsia"/>
                <w:szCs w:val="21"/>
              </w:rPr>
              <w:t>5</w:t>
            </w:r>
            <w:r w:rsidRPr="00E54740">
              <w:rPr>
                <w:rFonts w:eastAsiaTheme="minorEastAsia"/>
                <w:szCs w:val="21"/>
              </w:rPr>
              <w:t>、其他投资策略包括股指期货投资策略、资产支持证券投资策略、股票期权投资策略、证券公司短期公司债券投资策略、存托凭证投资策略。</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中证</w:t>
            </w:r>
            <w:r w:rsidRPr="00E54740">
              <w:rPr>
                <w:rFonts w:eastAsiaTheme="minorEastAsia"/>
                <w:szCs w:val="21"/>
              </w:rPr>
              <w:t>800</w:t>
            </w:r>
            <w:r w:rsidRPr="00E54740">
              <w:rPr>
                <w:rFonts w:eastAsiaTheme="minorEastAsia"/>
                <w:szCs w:val="21"/>
              </w:rPr>
              <w:t>指数收益率</w:t>
            </w:r>
            <w:r w:rsidRPr="00E54740">
              <w:rPr>
                <w:rFonts w:eastAsiaTheme="minorEastAsia"/>
                <w:szCs w:val="21"/>
              </w:rPr>
              <w:t>*65%+</w:t>
            </w:r>
            <w:r w:rsidRPr="00E54740">
              <w:rPr>
                <w:rFonts w:eastAsiaTheme="minorEastAsia"/>
                <w:szCs w:val="21"/>
              </w:rPr>
              <w:t>中证港股通综合指数收益率</w:t>
            </w:r>
            <w:r w:rsidRPr="00E54740">
              <w:rPr>
                <w:rFonts w:eastAsiaTheme="minorEastAsia"/>
                <w:szCs w:val="21"/>
              </w:rPr>
              <w:t>*20%+</w:t>
            </w:r>
            <w:r w:rsidRPr="00E54740">
              <w:rPr>
                <w:rFonts w:eastAsiaTheme="minorEastAsia"/>
                <w:szCs w:val="21"/>
              </w:rPr>
              <w:t>上证国债</w:t>
            </w:r>
            <w:r w:rsidRPr="00E54740">
              <w:rPr>
                <w:rFonts w:eastAsiaTheme="minorEastAsia"/>
                <w:szCs w:val="21"/>
              </w:rPr>
              <w:lastRenderedPageBreak/>
              <w:t>指数收益率</w:t>
            </w:r>
            <w:r w:rsidRPr="00E54740">
              <w:rPr>
                <w:rFonts w:eastAsiaTheme="minorEastAsia"/>
                <w:szCs w:val="21"/>
              </w:rPr>
              <w:t>*15%</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风险收益特征</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基金属于股票型基金产品，预期风险和收益水平高于混合型基金、债券型基金和货币市场基金。本基金可投资香港联合交易所上市的股票，将面临港股通机制下因投资环境、投资标的、市场制度以及交易规则等差异带来的特有风险。</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61660042"/>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中国工商银行股份有限公司</w:t>
            </w:r>
          </w:p>
        </w:tc>
      </w:tr>
      <w:tr w:rsidR="00E54740" w:rsidRPr="00E54740" w:rsidTr="00370FB7">
        <w:tc>
          <w:tcPr>
            <w:tcW w:w="1260" w:type="dxa"/>
            <w:vMerge w:val="restart"/>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郭明</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010-66105799</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services@cifm.com</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custody@icbc.com.cn</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95588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010-66105798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 xml:space="preserve">55 </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 xml:space="preserve">55 </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100140</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陈四清</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61660043"/>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《中国证券报》</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基金管理人或基金托管人住所</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61660044"/>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rsidTr="00BD073F">
        <w:tc>
          <w:tcPr>
            <w:tcW w:w="1951"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lastRenderedPageBreak/>
              <w:t>会计师事务所</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上海市</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61660045"/>
      <w:bookmarkStart w:id="28" w:name="_Toc194312019"/>
      <w:bookmarkStart w:id="29" w:name="_Toc193947512"/>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7"/>
    </w:p>
    <w:p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61660046"/>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32"/>
        <w:gridCol w:w="3381"/>
        <w:gridCol w:w="3373"/>
      </w:tblGrid>
      <w:tr w:rsidR="00E15D86" w:rsidRPr="00E54740" w:rsidTr="00E15D86">
        <w:trPr>
          <w:trHeight w:val="487"/>
        </w:trPr>
        <w:tc>
          <w:tcPr>
            <w:tcW w:w="516" w:type="pct"/>
            <w:vMerge w:val="restart"/>
            <w:vAlign w:val="center"/>
          </w:tcPr>
          <w:bookmarkEnd w:id="28"/>
          <w:bookmarkEnd w:id="29"/>
          <w:p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rsidR="00F523C2" w:rsidRPr="00E54740" w:rsidRDefault="00F523C2" w:rsidP="00026C9C">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6</w:t>
            </w:r>
            <w:r w:rsidRPr="00E54740">
              <w:rPr>
                <w:rFonts w:eastAsiaTheme="minorEastAsia"/>
                <w:b/>
                <w:szCs w:val="21"/>
              </w:rPr>
              <w:t>月</w:t>
            </w:r>
            <w:r w:rsidRPr="00E54740">
              <w:rPr>
                <w:rFonts w:eastAsiaTheme="minorEastAsia"/>
                <w:b/>
                <w:szCs w:val="21"/>
              </w:rPr>
              <w:t>13</w:t>
            </w:r>
            <w:r w:rsidRPr="00E54740">
              <w:rPr>
                <w:rFonts w:eastAsiaTheme="minorEastAsia"/>
                <w:b/>
                <w:szCs w:val="21"/>
              </w:rPr>
              <w:t>日（基金合同生效日）至</w:t>
            </w: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E15D86" w:rsidRPr="00E54740" w:rsidTr="00E15D86">
        <w:trPr>
          <w:trHeight w:val="487"/>
        </w:trPr>
        <w:tc>
          <w:tcPr>
            <w:tcW w:w="516" w:type="pct"/>
            <w:vMerge/>
            <w:vAlign w:val="center"/>
          </w:tcPr>
          <w:p w:rsidR="00F523C2" w:rsidRPr="00E54740" w:rsidRDefault="00F523C2" w:rsidP="00264345">
            <w:pPr>
              <w:widowControl/>
              <w:spacing w:line="360" w:lineRule="auto"/>
              <w:jc w:val="left"/>
              <w:rPr>
                <w:rFonts w:eastAsiaTheme="minorEastAsia"/>
                <w:b/>
                <w:szCs w:val="21"/>
              </w:rPr>
            </w:pP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摩根时代睿选股票</w:t>
            </w:r>
            <w:r w:rsidRPr="00E54740">
              <w:rPr>
                <w:rFonts w:eastAsiaTheme="minorEastAsia"/>
                <w:szCs w:val="21"/>
              </w:rPr>
              <w:t>A</w:t>
            </w: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摩根时代睿选股票</w:t>
            </w:r>
            <w:r w:rsidRPr="00E54740">
              <w:rPr>
                <w:rFonts w:eastAsiaTheme="minorEastAsia"/>
                <w:szCs w:val="21"/>
              </w:rPr>
              <w:t>C</w:t>
            </w:r>
          </w:p>
        </w:tc>
      </w:tr>
      <w:tr w:rsidR="00E15D86" w:rsidRPr="00E54740" w:rsidTr="00E15D86">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-3,383,115.38</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-104,149.37</w:t>
            </w:r>
          </w:p>
        </w:tc>
      </w:tr>
      <w:tr w:rsidR="00E15D86" w:rsidRPr="00E54740" w:rsidTr="00E15D86">
        <w:trPr>
          <w:trHeight w:val="754"/>
        </w:trPr>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-3,311,495.71</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-99,811.01</w:t>
            </w:r>
          </w:p>
        </w:tc>
      </w:tr>
      <w:tr w:rsidR="00E15D86" w:rsidRPr="00E54740" w:rsidTr="00E15D86">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-0.0372</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-0.0055</w:t>
            </w:r>
          </w:p>
        </w:tc>
      </w:tr>
      <w:tr w:rsidR="00E15D86" w:rsidRPr="00E54740" w:rsidTr="00E15D86">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-3.77%</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-0.55%</w:t>
            </w:r>
          </w:p>
        </w:tc>
      </w:tr>
      <w:tr w:rsidR="00E15D86" w:rsidRPr="00E54740" w:rsidTr="00E15D86">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-3.87%</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-4.14%</w:t>
            </w:r>
          </w:p>
        </w:tc>
      </w:tr>
      <w:tr w:rsidR="00E15D86" w:rsidRPr="00E54740" w:rsidTr="00E15D86">
        <w:tc>
          <w:tcPr>
            <w:tcW w:w="515"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r>
      <w:tr w:rsidR="00E15D86" w:rsidRPr="00E54740" w:rsidTr="00E15D86">
        <w:trPr>
          <w:trHeight w:val="373"/>
        </w:trPr>
        <w:tc>
          <w:tcPr>
            <w:tcW w:w="515" w:type="pct"/>
            <w:vMerge/>
            <w:vAlign w:val="center"/>
          </w:tcPr>
          <w:p w:rsidR="001A59F9" w:rsidRPr="00E54740" w:rsidRDefault="001A59F9" w:rsidP="00026C9C">
            <w:pPr>
              <w:widowControl/>
              <w:spacing w:line="360" w:lineRule="auto"/>
              <w:jc w:val="left"/>
              <w:rPr>
                <w:rFonts w:eastAsiaTheme="minorEastAsia"/>
                <w:b/>
                <w:szCs w:val="21"/>
              </w:rPr>
            </w:pPr>
          </w:p>
        </w:tc>
        <w:tc>
          <w:tcPr>
            <w:tcW w:w="689"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摩根时代睿选股票</w:t>
            </w:r>
            <w:r w:rsidRPr="00E54740">
              <w:rPr>
                <w:rFonts w:eastAsiaTheme="minorEastAsia"/>
                <w:szCs w:val="21"/>
              </w:rPr>
              <w:t>A</w:t>
            </w:r>
          </w:p>
        </w:tc>
        <w:tc>
          <w:tcPr>
            <w:tcW w:w="687"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摩根时代睿选股票</w:t>
            </w:r>
            <w:r w:rsidRPr="00E54740">
              <w:rPr>
                <w:rFonts w:eastAsiaTheme="minorEastAsia"/>
                <w:szCs w:val="21"/>
              </w:rPr>
              <w:t>C</w:t>
            </w:r>
          </w:p>
        </w:tc>
      </w:tr>
      <w:tr w:rsidR="00E15D86" w:rsidRPr="00E54740" w:rsidTr="00E15D86">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-3,303,227.67</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-87,625.54</w:t>
            </w:r>
          </w:p>
        </w:tc>
      </w:tr>
      <w:tr w:rsidR="00E15D86" w:rsidRPr="00E54740" w:rsidTr="00E15D86">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-0.0398</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-0.0424</w:t>
            </w:r>
          </w:p>
        </w:tc>
      </w:tr>
      <w:tr w:rsidR="00E15D86" w:rsidRPr="00E54740" w:rsidTr="00E15D86">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79,822,628.92</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1,979,175.69</w:t>
            </w:r>
          </w:p>
        </w:tc>
      </w:tr>
      <w:tr w:rsidR="00E15D86" w:rsidRPr="00E54740" w:rsidTr="00E15D86">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0.9613</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0.9586</w:t>
            </w:r>
          </w:p>
        </w:tc>
      </w:tr>
      <w:tr w:rsidR="00E15D86" w:rsidRPr="00E54740" w:rsidTr="00E15D86">
        <w:tc>
          <w:tcPr>
            <w:tcW w:w="516"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r>
      <w:tr w:rsidR="00E15D86" w:rsidRPr="00E54740" w:rsidTr="00E15D86">
        <w:tc>
          <w:tcPr>
            <w:tcW w:w="516" w:type="pct"/>
            <w:vMerge/>
            <w:vAlign w:val="center"/>
          </w:tcPr>
          <w:p w:rsidR="001A59F9" w:rsidRPr="00E54740" w:rsidRDefault="001A59F9" w:rsidP="00026C9C">
            <w:pPr>
              <w:widowControl/>
              <w:spacing w:line="360" w:lineRule="auto"/>
              <w:jc w:val="left"/>
              <w:rPr>
                <w:rFonts w:eastAsiaTheme="minorEastAsia"/>
                <w:b/>
                <w:szCs w:val="21"/>
              </w:rPr>
            </w:pP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摩根时代睿选股票</w:t>
            </w:r>
            <w:r w:rsidRPr="00E54740">
              <w:rPr>
                <w:rFonts w:eastAsiaTheme="minorEastAsia"/>
                <w:szCs w:val="21"/>
              </w:rPr>
              <w:t>A</w:t>
            </w: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摩根时代睿选股票</w:t>
            </w:r>
            <w:r w:rsidRPr="00E54740">
              <w:rPr>
                <w:rFonts w:eastAsiaTheme="minorEastAsia"/>
                <w:szCs w:val="21"/>
              </w:rPr>
              <w:t>C</w:t>
            </w:r>
          </w:p>
        </w:tc>
      </w:tr>
      <w:tr w:rsidR="00E15D86" w:rsidRPr="00E54740" w:rsidTr="00E15D86">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-3.87%</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-4.14%</w:t>
            </w:r>
          </w:p>
        </w:tc>
      </w:tr>
    </w:tbl>
    <w:p w:rsidR="00041A78" w:rsidRDefault="00975040">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rsidR="00041A78" w:rsidRDefault="00975040">
      <w:pPr>
        <w:tabs>
          <w:tab w:val="left" w:pos="426"/>
        </w:tabs>
        <w:spacing w:line="360" w:lineRule="auto"/>
        <w:ind w:firstLineChars="200" w:firstLine="420"/>
        <w:jc w:val="left"/>
        <w:rPr>
          <w:rFonts w:eastAsiaTheme="minorEastAsia"/>
          <w:kern w:val="0"/>
          <w:szCs w:val="21"/>
        </w:rPr>
      </w:pPr>
      <w:r>
        <w:rPr>
          <w:rFonts w:eastAsiaTheme="minorEastAsia"/>
          <w:kern w:val="0"/>
          <w:szCs w:val="21"/>
        </w:rPr>
        <w:t>上述基金业绩指标不包括持有人认购或交易基金的各项费用（例如，开放式基金的申购赎回费、</w:t>
      </w:r>
      <w:r>
        <w:rPr>
          <w:rFonts w:eastAsiaTheme="minorEastAsia"/>
          <w:kern w:val="0"/>
          <w:szCs w:val="21"/>
        </w:rPr>
        <w:lastRenderedPageBreak/>
        <w:t>红利再投资费、基金转换费等），计入费用后实际收益水平要低于所列数字。</w:t>
      </w:r>
    </w:p>
    <w:p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基金合同在当期生效。</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61660047"/>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．摩根时代睿选股票</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041A78">
        <w:tc>
          <w:tcPr>
            <w:tcW w:w="1620" w:type="dxa"/>
            <w:vAlign w:val="center"/>
          </w:tcPr>
          <w:p w:rsidR="00041A78" w:rsidRDefault="00975040">
            <w:pPr>
              <w:jc w:val="left"/>
            </w:pPr>
            <w:r>
              <w:rPr>
                <w:rFonts w:eastAsiaTheme="minorEastAsia"/>
                <w:szCs w:val="21"/>
              </w:rPr>
              <w:t>过去三个月</w:t>
            </w:r>
          </w:p>
        </w:tc>
        <w:tc>
          <w:tcPr>
            <w:tcW w:w="1350" w:type="dxa"/>
            <w:vAlign w:val="center"/>
          </w:tcPr>
          <w:p w:rsidR="00041A78" w:rsidRDefault="00975040">
            <w:pPr>
              <w:jc w:val="center"/>
            </w:pPr>
            <w:r>
              <w:rPr>
                <w:rFonts w:eastAsiaTheme="minorEastAsia"/>
                <w:szCs w:val="21"/>
              </w:rPr>
              <w:t>-2.85%</w:t>
            </w:r>
          </w:p>
        </w:tc>
        <w:tc>
          <w:tcPr>
            <w:tcW w:w="1350" w:type="dxa"/>
            <w:vAlign w:val="center"/>
          </w:tcPr>
          <w:p w:rsidR="00041A78" w:rsidRDefault="00975040">
            <w:pPr>
              <w:jc w:val="center"/>
            </w:pPr>
            <w:r>
              <w:rPr>
                <w:rFonts w:eastAsiaTheme="minorEastAsia"/>
                <w:szCs w:val="21"/>
              </w:rPr>
              <w:t>0.31%</w:t>
            </w:r>
          </w:p>
        </w:tc>
        <w:tc>
          <w:tcPr>
            <w:tcW w:w="1350" w:type="dxa"/>
            <w:vAlign w:val="center"/>
          </w:tcPr>
          <w:p w:rsidR="00041A78" w:rsidRDefault="00975040">
            <w:pPr>
              <w:jc w:val="center"/>
            </w:pPr>
            <w:r>
              <w:rPr>
                <w:rFonts w:eastAsiaTheme="minorEastAsia"/>
                <w:szCs w:val="21"/>
              </w:rPr>
              <w:t>-5.37%</w:t>
            </w:r>
          </w:p>
        </w:tc>
        <w:tc>
          <w:tcPr>
            <w:tcW w:w="1350" w:type="dxa"/>
            <w:vAlign w:val="center"/>
          </w:tcPr>
          <w:p w:rsidR="00041A78" w:rsidRDefault="00975040">
            <w:pPr>
              <w:jc w:val="center"/>
            </w:pPr>
            <w:r>
              <w:rPr>
                <w:rFonts w:eastAsiaTheme="minorEastAsia"/>
                <w:szCs w:val="21"/>
              </w:rPr>
              <w:t>0.68%</w:t>
            </w:r>
          </w:p>
        </w:tc>
        <w:tc>
          <w:tcPr>
            <w:tcW w:w="1350" w:type="dxa"/>
            <w:vAlign w:val="center"/>
          </w:tcPr>
          <w:p w:rsidR="00041A78" w:rsidRDefault="00975040">
            <w:pPr>
              <w:jc w:val="center"/>
            </w:pPr>
            <w:r>
              <w:rPr>
                <w:rFonts w:eastAsiaTheme="minorEastAsia"/>
                <w:szCs w:val="21"/>
              </w:rPr>
              <w:t>2.52%</w:t>
            </w:r>
          </w:p>
        </w:tc>
        <w:tc>
          <w:tcPr>
            <w:tcW w:w="1350" w:type="dxa"/>
            <w:vAlign w:val="center"/>
          </w:tcPr>
          <w:p w:rsidR="00041A78" w:rsidRDefault="00975040">
            <w:pPr>
              <w:jc w:val="center"/>
            </w:pPr>
            <w:r>
              <w:rPr>
                <w:rFonts w:eastAsiaTheme="minorEastAsia"/>
                <w:szCs w:val="21"/>
              </w:rPr>
              <w:t>-0.37%</w:t>
            </w:r>
          </w:p>
        </w:tc>
      </w:tr>
      <w:tr w:rsidR="00041A78">
        <w:tc>
          <w:tcPr>
            <w:tcW w:w="1620" w:type="dxa"/>
            <w:vAlign w:val="center"/>
          </w:tcPr>
          <w:p w:rsidR="00041A78" w:rsidRDefault="00975040">
            <w:pPr>
              <w:jc w:val="left"/>
            </w:pPr>
            <w:r>
              <w:rPr>
                <w:rFonts w:eastAsiaTheme="minorEastAsia"/>
                <w:szCs w:val="21"/>
              </w:rPr>
              <w:t>过去六个月</w:t>
            </w:r>
          </w:p>
        </w:tc>
        <w:tc>
          <w:tcPr>
            <w:tcW w:w="1350" w:type="dxa"/>
            <w:vAlign w:val="center"/>
          </w:tcPr>
          <w:p w:rsidR="00041A78" w:rsidRDefault="00975040">
            <w:pPr>
              <w:jc w:val="center"/>
            </w:pPr>
            <w:r>
              <w:rPr>
                <w:rFonts w:eastAsiaTheme="minorEastAsia"/>
                <w:szCs w:val="21"/>
              </w:rPr>
              <w:t>-3.88%</w:t>
            </w:r>
          </w:p>
        </w:tc>
        <w:tc>
          <w:tcPr>
            <w:tcW w:w="1350" w:type="dxa"/>
            <w:vAlign w:val="center"/>
          </w:tcPr>
          <w:p w:rsidR="00041A78" w:rsidRDefault="00975040">
            <w:pPr>
              <w:jc w:val="center"/>
            </w:pPr>
            <w:r>
              <w:rPr>
                <w:rFonts w:eastAsiaTheme="minorEastAsia"/>
                <w:szCs w:val="21"/>
              </w:rPr>
              <w:t>0.23%</w:t>
            </w:r>
          </w:p>
        </w:tc>
        <w:tc>
          <w:tcPr>
            <w:tcW w:w="1350" w:type="dxa"/>
            <w:vAlign w:val="center"/>
          </w:tcPr>
          <w:p w:rsidR="00041A78" w:rsidRDefault="00975040">
            <w:pPr>
              <w:jc w:val="center"/>
            </w:pPr>
            <w:r>
              <w:rPr>
                <w:rFonts w:eastAsiaTheme="minorEastAsia"/>
                <w:szCs w:val="21"/>
              </w:rPr>
              <w:t>-8.85%</w:t>
            </w:r>
          </w:p>
        </w:tc>
        <w:tc>
          <w:tcPr>
            <w:tcW w:w="1350" w:type="dxa"/>
            <w:vAlign w:val="center"/>
          </w:tcPr>
          <w:p w:rsidR="00041A78" w:rsidRDefault="00975040">
            <w:pPr>
              <w:jc w:val="center"/>
            </w:pPr>
            <w:r>
              <w:rPr>
                <w:rFonts w:eastAsiaTheme="minorEastAsia"/>
                <w:szCs w:val="21"/>
              </w:rPr>
              <w:t>0.72%</w:t>
            </w:r>
          </w:p>
        </w:tc>
        <w:tc>
          <w:tcPr>
            <w:tcW w:w="1350" w:type="dxa"/>
            <w:vAlign w:val="center"/>
          </w:tcPr>
          <w:p w:rsidR="00041A78" w:rsidRDefault="00975040">
            <w:pPr>
              <w:jc w:val="center"/>
            </w:pPr>
            <w:r>
              <w:rPr>
                <w:rFonts w:eastAsiaTheme="minorEastAsia"/>
                <w:szCs w:val="21"/>
              </w:rPr>
              <w:t>4.97%</w:t>
            </w:r>
          </w:p>
        </w:tc>
        <w:tc>
          <w:tcPr>
            <w:tcW w:w="1350" w:type="dxa"/>
            <w:vAlign w:val="center"/>
          </w:tcPr>
          <w:p w:rsidR="00041A78" w:rsidRDefault="00975040">
            <w:pPr>
              <w:jc w:val="center"/>
            </w:pPr>
            <w:r>
              <w:rPr>
                <w:rFonts w:eastAsiaTheme="minorEastAsia"/>
                <w:szCs w:val="21"/>
              </w:rPr>
              <w:t>-0.49%</w:t>
            </w:r>
          </w:p>
        </w:tc>
      </w:tr>
      <w:tr w:rsidR="00041A78">
        <w:tc>
          <w:tcPr>
            <w:tcW w:w="1620" w:type="dxa"/>
            <w:vAlign w:val="center"/>
          </w:tcPr>
          <w:p w:rsidR="00041A78" w:rsidRDefault="00975040">
            <w:pPr>
              <w:jc w:val="left"/>
            </w:pPr>
            <w:r>
              <w:rPr>
                <w:rFonts w:eastAsiaTheme="minorEastAsia"/>
                <w:szCs w:val="21"/>
              </w:rPr>
              <w:t>过去一年</w:t>
            </w:r>
          </w:p>
        </w:tc>
        <w:tc>
          <w:tcPr>
            <w:tcW w:w="1350" w:type="dxa"/>
            <w:vAlign w:val="center"/>
          </w:tcPr>
          <w:p w:rsidR="00041A78" w:rsidRDefault="00975040">
            <w:pPr>
              <w:jc w:val="center"/>
            </w:pPr>
            <w:r>
              <w:rPr>
                <w:rFonts w:eastAsiaTheme="minorEastAsia"/>
                <w:szCs w:val="21"/>
              </w:rPr>
              <w:t>-</w:t>
            </w:r>
          </w:p>
        </w:tc>
        <w:tc>
          <w:tcPr>
            <w:tcW w:w="1350" w:type="dxa"/>
            <w:vAlign w:val="center"/>
          </w:tcPr>
          <w:p w:rsidR="00041A78" w:rsidRDefault="00975040">
            <w:pPr>
              <w:jc w:val="center"/>
            </w:pPr>
            <w:r>
              <w:rPr>
                <w:rFonts w:eastAsiaTheme="minorEastAsia"/>
                <w:szCs w:val="21"/>
              </w:rPr>
              <w:t>-</w:t>
            </w:r>
          </w:p>
        </w:tc>
        <w:tc>
          <w:tcPr>
            <w:tcW w:w="1350" w:type="dxa"/>
            <w:vAlign w:val="center"/>
          </w:tcPr>
          <w:p w:rsidR="00041A78" w:rsidRDefault="00975040">
            <w:pPr>
              <w:jc w:val="center"/>
            </w:pPr>
            <w:r>
              <w:rPr>
                <w:rFonts w:eastAsiaTheme="minorEastAsia"/>
                <w:szCs w:val="21"/>
              </w:rPr>
              <w:t>-</w:t>
            </w:r>
          </w:p>
        </w:tc>
        <w:tc>
          <w:tcPr>
            <w:tcW w:w="1350" w:type="dxa"/>
            <w:vAlign w:val="center"/>
          </w:tcPr>
          <w:p w:rsidR="00041A78" w:rsidRDefault="00975040">
            <w:pPr>
              <w:jc w:val="center"/>
            </w:pPr>
            <w:r>
              <w:rPr>
                <w:rFonts w:eastAsiaTheme="minorEastAsia"/>
                <w:szCs w:val="21"/>
              </w:rPr>
              <w:t>-</w:t>
            </w:r>
          </w:p>
        </w:tc>
        <w:tc>
          <w:tcPr>
            <w:tcW w:w="1350" w:type="dxa"/>
            <w:vAlign w:val="center"/>
          </w:tcPr>
          <w:p w:rsidR="00041A78" w:rsidRDefault="00975040">
            <w:pPr>
              <w:jc w:val="center"/>
            </w:pPr>
            <w:r>
              <w:rPr>
                <w:rFonts w:eastAsiaTheme="minorEastAsia"/>
                <w:szCs w:val="21"/>
              </w:rPr>
              <w:t>-</w:t>
            </w:r>
          </w:p>
        </w:tc>
        <w:tc>
          <w:tcPr>
            <w:tcW w:w="1350" w:type="dxa"/>
            <w:vAlign w:val="center"/>
          </w:tcPr>
          <w:p w:rsidR="00041A78" w:rsidRDefault="00975040">
            <w:pPr>
              <w:jc w:val="center"/>
            </w:pPr>
            <w:r>
              <w:rPr>
                <w:rFonts w:eastAsiaTheme="minorEastAsia"/>
                <w:szCs w:val="21"/>
              </w:rPr>
              <w:t>-</w:t>
            </w:r>
          </w:p>
        </w:tc>
      </w:tr>
      <w:tr w:rsidR="00041A78">
        <w:tc>
          <w:tcPr>
            <w:tcW w:w="1620" w:type="dxa"/>
            <w:vAlign w:val="center"/>
          </w:tcPr>
          <w:p w:rsidR="00041A78" w:rsidRDefault="00975040">
            <w:pPr>
              <w:jc w:val="left"/>
            </w:pPr>
            <w:r>
              <w:rPr>
                <w:rFonts w:eastAsiaTheme="minorEastAsia"/>
                <w:szCs w:val="21"/>
              </w:rPr>
              <w:t>过去三年</w:t>
            </w:r>
          </w:p>
        </w:tc>
        <w:tc>
          <w:tcPr>
            <w:tcW w:w="1350" w:type="dxa"/>
            <w:vAlign w:val="center"/>
          </w:tcPr>
          <w:p w:rsidR="00041A78" w:rsidRDefault="00975040">
            <w:pPr>
              <w:jc w:val="center"/>
            </w:pPr>
            <w:r>
              <w:rPr>
                <w:rFonts w:eastAsiaTheme="minorEastAsia"/>
                <w:szCs w:val="21"/>
              </w:rPr>
              <w:t>-</w:t>
            </w:r>
          </w:p>
        </w:tc>
        <w:tc>
          <w:tcPr>
            <w:tcW w:w="1350" w:type="dxa"/>
            <w:vAlign w:val="center"/>
          </w:tcPr>
          <w:p w:rsidR="00041A78" w:rsidRDefault="00975040">
            <w:pPr>
              <w:jc w:val="center"/>
            </w:pPr>
            <w:r>
              <w:rPr>
                <w:rFonts w:eastAsiaTheme="minorEastAsia"/>
                <w:szCs w:val="21"/>
              </w:rPr>
              <w:t>-</w:t>
            </w:r>
          </w:p>
        </w:tc>
        <w:tc>
          <w:tcPr>
            <w:tcW w:w="1350" w:type="dxa"/>
            <w:vAlign w:val="center"/>
          </w:tcPr>
          <w:p w:rsidR="00041A78" w:rsidRDefault="00975040">
            <w:pPr>
              <w:jc w:val="center"/>
            </w:pPr>
            <w:r>
              <w:rPr>
                <w:rFonts w:eastAsiaTheme="minorEastAsia"/>
                <w:szCs w:val="21"/>
              </w:rPr>
              <w:t>-</w:t>
            </w:r>
          </w:p>
        </w:tc>
        <w:tc>
          <w:tcPr>
            <w:tcW w:w="1350" w:type="dxa"/>
            <w:vAlign w:val="center"/>
          </w:tcPr>
          <w:p w:rsidR="00041A78" w:rsidRDefault="00975040">
            <w:pPr>
              <w:jc w:val="center"/>
            </w:pPr>
            <w:r>
              <w:rPr>
                <w:rFonts w:eastAsiaTheme="minorEastAsia"/>
                <w:szCs w:val="21"/>
              </w:rPr>
              <w:t>-</w:t>
            </w:r>
          </w:p>
        </w:tc>
        <w:tc>
          <w:tcPr>
            <w:tcW w:w="1350" w:type="dxa"/>
            <w:vAlign w:val="center"/>
          </w:tcPr>
          <w:p w:rsidR="00041A78" w:rsidRDefault="00975040">
            <w:pPr>
              <w:jc w:val="center"/>
            </w:pPr>
            <w:r>
              <w:rPr>
                <w:rFonts w:eastAsiaTheme="minorEastAsia"/>
                <w:szCs w:val="21"/>
              </w:rPr>
              <w:t>-</w:t>
            </w:r>
          </w:p>
        </w:tc>
        <w:tc>
          <w:tcPr>
            <w:tcW w:w="1350" w:type="dxa"/>
            <w:vAlign w:val="center"/>
          </w:tcPr>
          <w:p w:rsidR="00041A78" w:rsidRDefault="00975040">
            <w:pPr>
              <w:jc w:val="center"/>
            </w:pPr>
            <w:r>
              <w:rPr>
                <w:rFonts w:eastAsiaTheme="minorEastAsia"/>
                <w:szCs w:val="21"/>
              </w:rPr>
              <w:t>-</w:t>
            </w:r>
          </w:p>
        </w:tc>
      </w:tr>
      <w:tr w:rsidR="00041A78">
        <w:tc>
          <w:tcPr>
            <w:tcW w:w="1620" w:type="dxa"/>
            <w:vAlign w:val="center"/>
          </w:tcPr>
          <w:p w:rsidR="00041A78" w:rsidRDefault="00975040">
            <w:pPr>
              <w:jc w:val="left"/>
            </w:pPr>
            <w:r>
              <w:rPr>
                <w:rFonts w:eastAsiaTheme="minorEastAsia"/>
                <w:szCs w:val="21"/>
              </w:rPr>
              <w:t>过去五年</w:t>
            </w:r>
          </w:p>
        </w:tc>
        <w:tc>
          <w:tcPr>
            <w:tcW w:w="1350" w:type="dxa"/>
            <w:vAlign w:val="center"/>
          </w:tcPr>
          <w:p w:rsidR="00041A78" w:rsidRDefault="00975040">
            <w:pPr>
              <w:jc w:val="center"/>
            </w:pPr>
            <w:r>
              <w:rPr>
                <w:rFonts w:eastAsiaTheme="minorEastAsia"/>
                <w:szCs w:val="21"/>
              </w:rPr>
              <w:t>-</w:t>
            </w:r>
          </w:p>
        </w:tc>
        <w:tc>
          <w:tcPr>
            <w:tcW w:w="1350" w:type="dxa"/>
            <w:vAlign w:val="center"/>
          </w:tcPr>
          <w:p w:rsidR="00041A78" w:rsidRDefault="00975040">
            <w:pPr>
              <w:jc w:val="center"/>
            </w:pPr>
            <w:r>
              <w:rPr>
                <w:rFonts w:eastAsiaTheme="minorEastAsia"/>
                <w:szCs w:val="21"/>
              </w:rPr>
              <w:t>-</w:t>
            </w:r>
          </w:p>
        </w:tc>
        <w:tc>
          <w:tcPr>
            <w:tcW w:w="1350" w:type="dxa"/>
            <w:vAlign w:val="center"/>
          </w:tcPr>
          <w:p w:rsidR="00041A78" w:rsidRDefault="00975040">
            <w:pPr>
              <w:jc w:val="center"/>
            </w:pPr>
            <w:r>
              <w:rPr>
                <w:rFonts w:eastAsiaTheme="minorEastAsia"/>
                <w:szCs w:val="21"/>
              </w:rPr>
              <w:t>-</w:t>
            </w:r>
          </w:p>
        </w:tc>
        <w:tc>
          <w:tcPr>
            <w:tcW w:w="1350" w:type="dxa"/>
            <w:vAlign w:val="center"/>
          </w:tcPr>
          <w:p w:rsidR="00041A78" w:rsidRDefault="00975040">
            <w:pPr>
              <w:jc w:val="center"/>
            </w:pPr>
            <w:r>
              <w:rPr>
                <w:rFonts w:eastAsiaTheme="minorEastAsia"/>
                <w:szCs w:val="21"/>
              </w:rPr>
              <w:t>-</w:t>
            </w:r>
          </w:p>
        </w:tc>
        <w:tc>
          <w:tcPr>
            <w:tcW w:w="1350" w:type="dxa"/>
            <w:vAlign w:val="center"/>
          </w:tcPr>
          <w:p w:rsidR="00041A78" w:rsidRDefault="00975040">
            <w:pPr>
              <w:jc w:val="center"/>
            </w:pPr>
            <w:r>
              <w:rPr>
                <w:rFonts w:eastAsiaTheme="minorEastAsia"/>
                <w:szCs w:val="21"/>
              </w:rPr>
              <w:t>-</w:t>
            </w:r>
          </w:p>
        </w:tc>
        <w:tc>
          <w:tcPr>
            <w:tcW w:w="1350" w:type="dxa"/>
            <w:vAlign w:val="center"/>
          </w:tcPr>
          <w:p w:rsidR="00041A78" w:rsidRDefault="00975040">
            <w:pPr>
              <w:jc w:val="center"/>
            </w:pPr>
            <w:r>
              <w:rPr>
                <w:rFonts w:eastAsiaTheme="minorEastAsia"/>
                <w:szCs w:val="21"/>
              </w:rPr>
              <w:t>-</w:t>
            </w:r>
          </w:p>
        </w:tc>
      </w:tr>
      <w:tr w:rsidR="00041A78">
        <w:tc>
          <w:tcPr>
            <w:tcW w:w="1620" w:type="dxa"/>
            <w:vAlign w:val="center"/>
          </w:tcPr>
          <w:p w:rsidR="00041A78" w:rsidRDefault="00975040">
            <w:pPr>
              <w:jc w:val="left"/>
            </w:pPr>
            <w:r>
              <w:rPr>
                <w:rFonts w:eastAsiaTheme="minorEastAsia"/>
                <w:szCs w:val="21"/>
              </w:rPr>
              <w:t>自基金合同生效起至今</w:t>
            </w:r>
          </w:p>
        </w:tc>
        <w:tc>
          <w:tcPr>
            <w:tcW w:w="1350" w:type="dxa"/>
            <w:vAlign w:val="center"/>
          </w:tcPr>
          <w:p w:rsidR="00041A78" w:rsidRDefault="00975040">
            <w:pPr>
              <w:jc w:val="center"/>
            </w:pPr>
            <w:r>
              <w:rPr>
                <w:rFonts w:eastAsiaTheme="minorEastAsia"/>
                <w:szCs w:val="21"/>
              </w:rPr>
              <w:t>-3.87%</w:t>
            </w:r>
          </w:p>
        </w:tc>
        <w:tc>
          <w:tcPr>
            <w:tcW w:w="1350" w:type="dxa"/>
            <w:vAlign w:val="center"/>
          </w:tcPr>
          <w:p w:rsidR="00041A78" w:rsidRDefault="00975040">
            <w:pPr>
              <w:jc w:val="center"/>
            </w:pPr>
            <w:r>
              <w:rPr>
                <w:rFonts w:eastAsiaTheme="minorEastAsia"/>
                <w:szCs w:val="21"/>
              </w:rPr>
              <w:t>0.22%</w:t>
            </w:r>
          </w:p>
        </w:tc>
        <w:tc>
          <w:tcPr>
            <w:tcW w:w="1350" w:type="dxa"/>
            <w:vAlign w:val="center"/>
          </w:tcPr>
          <w:p w:rsidR="00041A78" w:rsidRDefault="00975040">
            <w:pPr>
              <w:jc w:val="center"/>
            </w:pPr>
            <w:r>
              <w:rPr>
                <w:rFonts w:eastAsiaTheme="minorEastAsia"/>
                <w:szCs w:val="21"/>
              </w:rPr>
              <w:t>-9.03%</w:t>
            </w:r>
          </w:p>
        </w:tc>
        <w:tc>
          <w:tcPr>
            <w:tcW w:w="1350" w:type="dxa"/>
            <w:vAlign w:val="center"/>
          </w:tcPr>
          <w:p w:rsidR="00041A78" w:rsidRDefault="00975040">
            <w:pPr>
              <w:jc w:val="center"/>
            </w:pPr>
            <w:r>
              <w:rPr>
                <w:rFonts w:eastAsiaTheme="minorEastAsia"/>
                <w:szCs w:val="21"/>
              </w:rPr>
              <w:t>0.73%</w:t>
            </w:r>
          </w:p>
        </w:tc>
        <w:tc>
          <w:tcPr>
            <w:tcW w:w="1350" w:type="dxa"/>
            <w:vAlign w:val="center"/>
          </w:tcPr>
          <w:p w:rsidR="00041A78" w:rsidRDefault="00975040">
            <w:pPr>
              <w:jc w:val="center"/>
            </w:pPr>
            <w:r>
              <w:rPr>
                <w:rFonts w:eastAsiaTheme="minorEastAsia"/>
                <w:szCs w:val="21"/>
              </w:rPr>
              <w:t>5.16%</w:t>
            </w:r>
          </w:p>
        </w:tc>
        <w:tc>
          <w:tcPr>
            <w:tcW w:w="1350" w:type="dxa"/>
            <w:vAlign w:val="center"/>
          </w:tcPr>
          <w:p w:rsidR="00041A78" w:rsidRDefault="00975040">
            <w:pPr>
              <w:jc w:val="center"/>
            </w:pPr>
            <w:r>
              <w:rPr>
                <w:rFonts w:eastAsiaTheme="minorEastAsia"/>
                <w:szCs w:val="21"/>
              </w:rPr>
              <w:t>-0.51%</w:t>
            </w:r>
          </w:p>
        </w:tc>
      </w:tr>
    </w:tbl>
    <w:p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．摩根时代睿选股票</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041A78">
        <w:tc>
          <w:tcPr>
            <w:tcW w:w="1620" w:type="dxa"/>
            <w:vAlign w:val="center"/>
          </w:tcPr>
          <w:p w:rsidR="00041A78" w:rsidRDefault="00975040">
            <w:pPr>
              <w:jc w:val="left"/>
            </w:pPr>
            <w:r>
              <w:rPr>
                <w:rFonts w:eastAsiaTheme="minorEastAsia"/>
                <w:szCs w:val="21"/>
              </w:rPr>
              <w:t>过去三个月</w:t>
            </w:r>
          </w:p>
        </w:tc>
        <w:tc>
          <w:tcPr>
            <w:tcW w:w="1350" w:type="dxa"/>
            <w:vAlign w:val="center"/>
          </w:tcPr>
          <w:p w:rsidR="00041A78" w:rsidRDefault="00975040">
            <w:pPr>
              <w:jc w:val="center"/>
            </w:pPr>
            <w:r>
              <w:rPr>
                <w:rFonts w:eastAsiaTheme="minorEastAsia"/>
                <w:szCs w:val="21"/>
              </w:rPr>
              <w:t>-2.98%</w:t>
            </w:r>
          </w:p>
        </w:tc>
        <w:tc>
          <w:tcPr>
            <w:tcW w:w="1350" w:type="dxa"/>
            <w:vAlign w:val="center"/>
          </w:tcPr>
          <w:p w:rsidR="00041A78" w:rsidRDefault="00975040">
            <w:pPr>
              <w:jc w:val="center"/>
            </w:pPr>
            <w:r>
              <w:rPr>
                <w:rFonts w:eastAsiaTheme="minorEastAsia"/>
                <w:szCs w:val="21"/>
              </w:rPr>
              <w:t>0.31%</w:t>
            </w:r>
          </w:p>
        </w:tc>
        <w:tc>
          <w:tcPr>
            <w:tcW w:w="1350" w:type="dxa"/>
            <w:vAlign w:val="center"/>
          </w:tcPr>
          <w:p w:rsidR="00041A78" w:rsidRDefault="00975040">
            <w:pPr>
              <w:jc w:val="center"/>
            </w:pPr>
            <w:r>
              <w:rPr>
                <w:rFonts w:eastAsiaTheme="minorEastAsia"/>
                <w:szCs w:val="21"/>
              </w:rPr>
              <w:t>-5.37%</w:t>
            </w:r>
          </w:p>
        </w:tc>
        <w:tc>
          <w:tcPr>
            <w:tcW w:w="1350" w:type="dxa"/>
            <w:vAlign w:val="center"/>
          </w:tcPr>
          <w:p w:rsidR="00041A78" w:rsidRDefault="00975040">
            <w:pPr>
              <w:jc w:val="center"/>
            </w:pPr>
            <w:r>
              <w:rPr>
                <w:rFonts w:eastAsiaTheme="minorEastAsia"/>
                <w:szCs w:val="21"/>
              </w:rPr>
              <w:t>0.68%</w:t>
            </w:r>
          </w:p>
        </w:tc>
        <w:tc>
          <w:tcPr>
            <w:tcW w:w="1350" w:type="dxa"/>
            <w:vAlign w:val="center"/>
          </w:tcPr>
          <w:p w:rsidR="00041A78" w:rsidRDefault="00975040">
            <w:pPr>
              <w:jc w:val="center"/>
            </w:pPr>
            <w:r>
              <w:rPr>
                <w:rFonts w:eastAsiaTheme="minorEastAsia"/>
                <w:szCs w:val="21"/>
              </w:rPr>
              <w:t>2.39%</w:t>
            </w:r>
          </w:p>
        </w:tc>
        <w:tc>
          <w:tcPr>
            <w:tcW w:w="1350" w:type="dxa"/>
            <w:vAlign w:val="center"/>
          </w:tcPr>
          <w:p w:rsidR="00041A78" w:rsidRDefault="00975040">
            <w:pPr>
              <w:jc w:val="center"/>
            </w:pPr>
            <w:r>
              <w:rPr>
                <w:rFonts w:eastAsiaTheme="minorEastAsia"/>
                <w:szCs w:val="21"/>
              </w:rPr>
              <w:t>-0.37%</w:t>
            </w:r>
          </w:p>
        </w:tc>
      </w:tr>
      <w:tr w:rsidR="00041A78">
        <w:tc>
          <w:tcPr>
            <w:tcW w:w="1620" w:type="dxa"/>
            <w:vAlign w:val="center"/>
          </w:tcPr>
          <w:p w:rsidR="00041A78" w:rsidRDefault="00975040">
            <w:pPr>
              <w:jc w:val="left"/>
            </w:pPr>
            <w:r>
              <w:rPr>
                <w:rFonts w:eastAsiaTheme="minorEastAsia"/>
                <w:szCs w:val="21"/>
              </w:rPr>
              <w:t>过去六个月</w:t>
            </w:r>
          </w:p>
        </w:tc>
        <w:tc>
          <w:tcPr>
            <w:tcW w:w="1350" w:type="dxa"/>
            <w:vAlign w:val="center"/>
          </w:tcPr>
          <w:p w:rsidR="00041A78" w:rsidRDefault="00975040">
            <w:pPr>
              <w:jc w:val="center"/>
            </w:pPr>
            <w:r>
              <w:rPr>
                <w:rFonts w:eastAsiaTheme="minorEastAsia"/>
                <w:szCs w:val="21"/>
              </w:rPr>
              <w:t>-4.12%</w:t>
            </w:r>
          </w:p>
        </w:tc>
        <w:tc>
          <w:tcPr>
            <w:tcW w:w="1350" w:type="dxa"/>
            <w:vAlign w:val="center"/>
          </w:tcPr>
          <w:p w:rsidR="00041A78" w:rsidRDefault="00975040">
            <w:pPr>
              <w:jc w:val="center"/>
            </w:pPr>
            <w:r>
              <w:rPr>
                <w:rFonts w:eastAsiaTheme="minorEastAsia"/>
                <w:szCs w:val="21"/>
              </w:rPr>
              <w:t>0.23%</w:t>
            </w:r>
          </w:p>
        </w:tc>
        <w:tc>
          <w:tcPr>
            <w:tcW w:w="1350" w:type="dxa"/>
            <w:vAlign w:val="center"/>
          </w:tcPr>
          <w:p w:rsidR="00041A78" w:rsidRDefault="00975040">
            <w:pPr>
              <w:jc w:val="center"/>
            </w:pPr>
            <w:r>
              <w:rPr>
                <w:rFonts w:eastAsiaTheme="minorEastAsia"/>
                <w:szCs w:val="21"/>
              </w:rPr>
              <w:t>-8.85%</w:t>
            </w:r>
          </w:p>
        </w:tc>
        <w:tc>
          <w:tcPr>
            <w:tcW w:w="1350" w:type="dxa"/>
            <w:vAlign w:val="center"/>
          </w:tcPr>
          <w:p w:rsidR="00041A78" w:rsidRDefault="00975040">
            <w:pPr>
              <w:jc w:val="center"/>
            </w:pPr>
            <w:r>
              <w:rPr>
                <w:rFonts w:eastAsiaTheme="minorEastAsia"/>
                <w:szCs w:val="21"/>
              </w:rPr>
              <w:t>0.72%</w:t>
            </w:r>
          </w:p>
        </w:tc>
        <w:tc>
          <w:tcPr>
            <w:tcW w:w="1350" w:type="dxa"/>
            <w:vAlign w:val="center"/>
          </w:tcPr>
          <w:p w:rsidR="00041A78" w:rsidRDefault="00975040">
            <w:pPr>
              <w:jc w:val="center"/>
            </w:pPr>
            <w:r>
              <w:rPr>
                <w:rFonts w:eastAsiaTheme="minorEastAsia"/>
                <w:szCs w:val="21"/>
              </w:rPr>
              <w:t>4.73%</w:t>
            </w:r>
          </w:p>
        </w:tc>
        <w:tc>
          <w:tcPr>
            <w:tcW w:w="1350" w:type="dxa"/>
            <w:vAlign w:val="center"/>
          </w:tcPr>
          <w:p w:rsidR="00041A78" w:rsidRDefault="00975040">
            <w:pPr>
              <w:jc w:val="center"/>
            </w:pPr>
            <w:r>
              <w:rPr>
                <w:rFonts w:eastAsiaTheme="minorEastAsia"/>
                <w:szCs w:val="21"/>
              </w:rPr>
              <w:t>-0.49%</w:t>
            </w:r>
          </w:p>
        </w:tc>
      </w:tr>
      <w:tr w:rsidR="00041A78">
        <w:tc>
          <w:tcPr>
            <w:tcW w:w="1620" w:type="dxa"/>
            <w:vAlign w:val="center"/>
          </w:tcPr>
          <w:p w:rsidR="00041A78" w:rsidRDefault="00975040">
            <w:pPr>
              <w:jc w:val="left"/>
            </w:pPr>
            <w:r>
              <w:rPr>
                <w:rFonts w:eastAsiaTheme="minorEastAsia"/>
                <w:szCs w:val="21"/>
              </w:rPr>
              <w:t>过去一年</w:t>
            </w:r>
          </w:p>
        </w:tc>
        <w:tc>
          <w:tcPr>
            <w:tcW w:w="1350" w:type="dxa"/>
            <w:vAlign w:val="center"/>
          </w:tcPr>
          <w:p w:rsidR="00041A78" w:rsidRDefault="00975040">
            <w:pPr>
              <w:jc w:val="center"/>
            </w:pPr>
            <w:r>
              <w:rPr>
                <w:rFonts w:eastAsiaTheme="minorEastAsia"/>
                <w:szCs w:val="21"/>
              </w:rPr>
              <w:t>-</w:t>
            </w:r>
          </w:p>
        </w:tc>
        <w:tc>
          <w:tcPr>
            <w:tcW w:w="1350" w:type="dxa"/>
            <w:vAlign w:val="center"/>
          </w:tcPr>
          <w:p w:rsidR="00041A78" w:rsidRDefault="00975040">
            <w:pPr>
              <w:jc w:val="center"/>
            </w:pPr>
            <w:r>
              <w:rPr>
                <w:rFonts w:eastAsiaTheme="minorEastAsia"/>
                <w:szCs w:val="21"/>
              </w:rPr>
              <w:t>-</w:t>
            </w:r>
          </w:p>
        </w:tc>
        <w:tc>
          <w:tcPr>
            <w:tcW w:w="1350" w:type="dxa"/>
            <w:vAlign w:val="center"/>
          </w:tcPr>
          <w:p w:rsidR="00041A78" w:rsidRDefault="00975040">
            <w:pPr>
              <w:jc w:val="center"/>
            </w:pPr>
            <w:r>
              <w:rPr>
                <w:rFonts w:eastAsiaTheme="minorEastAsia"/>
                <w:szCs w:val="21"/>
              </w:rPr>
              <w:t>-</w:t>
            </w:r>
          </w:p>
        </w:tc>
        <w:tc>
          <w:tcPr>
            <w:tcW w:w="1350" w:type="dxa"/>
            <w:vAlign w:val="center"/>
          </w:tcPr>
          <w:p w:rsidR="00041A78" w:rsidRDefault="00975040">
            <w:pPr>
              <w:jc w:val="center"/>
            </w:pPr>
            <w:r>
              <w:rPr>
                <w:rFonts w:eastAsiaTheme="minorEastAsia"/>
                <w:szCs w:val="21"/>
              </w:rPr>
              <w:t>-</w:t>
            </w:r>
          </w:p>
        </w:tc>
        <w:tc>
          <w:tcPr>
            <w:tcW w:w="1350" w:type="dxa"/>
            <w:vAlign w:val="center"/>
          </w:tcPr>
          <w:p w:rsidR="00041A78" w:rsidRDefault="00975040">
            <w:pPr>
              <w:jc w:val="center"/>
            </w:pPr>
            <w:r>
              <w:rPr>
                <w:rFonts w:eastAsiaTheme="minorEastAsia"/>
                <w:szCs w:val="21"/>
              </w:rPr>
              <w:t>-</w:t>
            </w:r>
          </w:p>
        </w:tc>
        <w:tc>
          <w:tcPr>
            <w:tcW w:w="1350" w:type="dxa"/>
            <w:vAlign w:val="center"/>
          </w:tcPr>
          <w:p w:rsidR="00041A78" w:rsidRDefault="00975040">
            <w:pPr>
              <w:jc w:val="center"/>
            </w:pPr>
            <w:r>
              <w:rPr>
                <w:rFonts w:eastAsiaTheme="minorEastAsia"/>
                <w:szCs w:val="21"/>
              </w:rPr>
              <w:t>-</w:t>
            </w:r>
          </w:p>
        </w:tc>
      </w:tr>
      <w:tr w:rsidR="00041A78">
        <w:tc>
          <w:tcPr>
            <w:tcW w:w="1620" w:type="dxa"/>
            <w:vAlign w:val="center"/>
          </w:tcPr>
          <w:p w:rsidR="00041A78" w:rsidRDefault="00975040">
            <w:pPr>
              <w:jc w:val="left"/>
            </w:pPr>
            <w:r>
              <w:rPr>
                <w:rFonts w:eastAsiaTheme="minorEastAsia"/>
                <w:szCs w:val="21"/>
              </w:rPr>
              <w:t>过去三年</w:t>
            </w:r>
          </w:p>
        </w:tc>
        <w:tc>
          <w:tcPr>
            <w:tcW w:w="1350" w:type="dxa"/>
            <w:vAlign w:val="center"/>
          </w:tcPr>
          <w:p w:rsidR="00041A78" w:rsidRDefault="00975040">
            <w:pPr>
              <w:jc w:val="center"/>
            </w:pPr>
            <w:r>
              <w:rPr>
                <w:rFonts w:eastAsiaTheme="minorEastAsia"/>
                <w:szCs w:val="21"/>
              </w:rPr>
              <w:t>-</w:t>
            </w:r>
          </w:p>
        </w:tc>
        <w:tc>
          <w:tcPr>
            <w:tcW w:w="1350" w:type="dxa"/>
            <w:vAlign w:val="center"/>
          </w:tcPr>
          <w:p w:rsidR="00041A78" w:rsidRDefault="00975040">
            <w:pPr>
              <w:jc w:val="center"/>
            </w:pPr>
            <w:r>
              <w:rPr>
                <w:rFonts w:eastAsiaTheme="minorEastAsia"/>
                <w:szCs w:val="21"/>
              </w:rPr>
              <w:t>-</w:t>
            </w:r>
          </w:p>
        </w:tc>
        <w:tc>
          <w:tcPr>
            <w:tcW w:w="1350" w:type="dxa"/>
            <w:vAlign w:val="center"/>
          </w:tcPr>
          <w:p w:rsidR="00041A78" w:rsidRDefault="00975040">
            <w:pPr>
              <w:jc w:val="center"/>
            </w:pPr>
            <w:r>
              <w:rPr>
                <w:rFonts w:eastAsiaTheme="minorEastAsia"/>
                <w:szCs w:val="21"/>
              </w:rPr>
              <w:t>-</w:t>
            </w:r>
          </w:p>
        </w:tc>
        <w:tc>
          <w:tcPr>
            <w:tcW w:w="1350" w:type="dxa"/>
            <w:vAlign w:val="center"/>
          </w:tcPr>
          <w:p w:rsidR="00041A78" w:rsidRDefault="00975040">
            <w:pPr>
              <w:jc w:val="center"/>
            </w:pPr>
            <w:r>
              <w:rPr>
                <w:rFonts w:eastAsiaTheme="minorEastAsia"/>
                <w:szCs w:val="21"/>
              </w:rPr>
              <w:t>-</w:t>
            </w:r>
          </w:p>
        </w:tc>
        <w:tc>
          <w:tcPr>
            <w:tcW w:w="1350" w:type="dxa"/>
            <w:vAlign w:val="center"/>
          </w:tcPr>
          <w:p w:rsidR="00041A78" w:rsidRDefault="00975040">
            <w:pPr>
              <w:jc w:val="center"/>
            </w:pPr>
            <w:r>
              <w:rPr>
                <w:rFonts w:eastAsiaTheme="minorEastAsia"/>
                <w:szCs w:val="21"/>
              </w:rPr>
              <w:t>-</w:t>
            </w:r>
          </w:p>
        </w:tc>
        <w:tc>
          <w:tcPr>
            <w:tcW w:w="1350" w:type="dxa"/>
            <w:vAlign w:val="center"/>
          </w:tcPr>
          <w:p w:rsidR="00041A78" w:rsidRDefault="00975040">
            <w:pPr>
              <w:jc w:val="center"/>
            </w:pPr>
            <w:r>
              <w:rPr>
                <w:rFonts w:eastAsiaTheme="minorEastAsia"/>
                <w:szCs w:val="21"/>
              </w:rPr>
              <w:t>-</w:t>
            </w:r>
          </w:p>
        </w:tc>
      </w:tr>
      <w:tr w:rsidR="00041A78">
        <w:tc>
          <w:tcPr>
            <w:tcW w:w="1620" w:type="dxa"/>
            <w:vAlign w:val="center"/>
          </w:tcPr>
          <w:p w:rsidR="00041A78" w:rsidRDefault="00975040">
            <w:pPr>
              <w:jc w:val="left"/>
            </w:pPr>
            <w:r>
              <w:rPr>
                <w:rFonts w:eastAsiaTheme="minorEastAsia"/>
                <w:szCs w:val="21"/>
              </w:rPr>
              <w:t>过去五年</w:t>
            </w:r>
          </w:p>
        </w:tc>
        <w:tc>
          <w:tcPr>
            <w:tcW w:w="1350" w:type="dxa"/>
            <w:vAlign w:val="center"/>
          </w:tcPr>
          <w:p w:rsidR="00041A78" w:rsidRDefault="00975040">
            <w:pPr>
              <w:jc w:val="center"/>
            </w:pPr>
            <w:r>
              <w:rPr>
                <w:rFonts w:eastAsiaTheme="minorEastAsia"/>
                <w:szCs w:val="21"/>
              </w:rPr>
              <w:t>-</w:t>
            </w:r>
          </w:p>
        </w:tc>
        <w:tc>
          <w:tcPr>
            <w:tcW w:w="1350" w:type="dxa"/>
            <w:vAlign w:val="center"/>
          </w:tcPr>
          <w:p w:rsidR="00041A78" w:rsidRDefault="00975040">
            <w:pPr>
              <w:jc w:val="center"/>
            </w:pPr>
            <w:r>
              <w:rPr>
                <w:rFonts w:eastAsiaTheme="minorEastAsia"/>
                <w:szCs w:val="21"/>
              </w:rPr>
              <w:t>-</w:t>
            </w:r>
          </w:p>
        </w:tc>
        <w:tc>
          <w:tcPr>
            <w:tcW w:w="1350" w:type="dxa"/>
            <w:vAlign w:val="center"/>
          </w:tcPr>
          <w:p w:rsidR="00041A78" w:rsidRDefault="00975040">
            <w:pPr>
              <w:jc w:val="center"/>
            </w:pPr>
            <w:r>
              <w:rPr>
                <w:rFonts w:eastAsiaTheme="minorEastAsia"/>
                <w:szCs w:val="21"/>
              </w:rPr>
              <w:t>-</w:t>
            </w:r>
          </w:p>
        </w:tc>
        <w:tc>
          <w:tcPr>
            <w:tcW w:w="1350" w:type="dxa"/>
            <w:vAlign w:val="center"/>
          </w:tcPr>
          <w:p w:rsidR="00041A78" w:rsidRDefault="00975040">
            <w:pPr>
              <w:jc w:val="center"/>
            </w:pPr>
            <w:r>
              <w:rPr>
                <w:rFonts w:eastAsiaTheme="minorEastAsia"/>
                <w:szCs w:val="21"/>
              </w:rPr>
              <w:t>-</w:t>
            </w:r>
          </w:p>
        </w:tc>
        <w:tc>
          <w:tcPr>
            <w:tcW w:w="1350" w:type="dxa"/>
            <w:vAlign w:val="center"/>
          </w:tcPr>
          <w:p w:rsidR="00041A78" w:rsidRDefault="00975040">
            <w:pPr>
              <w:jc w:val="center"/>
            </w:pPr>
            <w:r>
              <w:rPr>
                <w:rFonts w:eastAsiaTheme="minorEastAsia"/>
                <w:szCs w:val="21"/>
              </w:rPr>
              <w:t>-</w:t>
            </w:r>
          </w:p>
        </w:tc>
        <w:tc>
          <w:tcPr>
            <w:tcW w:w="1350" w:type="dxa"/>
            <w:vAlign w:val="center"/>
          </w:tcPr>
          <w:p w:rsidR="00041A78" w:rsidRDefault="00975040">
            <w:pPr>
              <w:jc w:val="center"/>
            </w:pPr>
            <w:r>
              <w:rPr>
                <w:rFonts w:eastAsiaTheme="minorEastAsia"/>
                <w:szCs w:val="21"/>
              </w:rPr>
              <w:t>-</w:t>
            </w:r>
          </w:p>
        </w:tc>
      </w:tr>
      <w:tr w:rsidR="00041A78">
        <w:tc>
          <w:tcPr>
            <w:tcW w:w="1620" w:type="dxa"/>
            <w:vAlign w:val="center"/>
          </w:tcPr>
          <w:p w:rsidR="00041A78" w:rsidRDefault="00975040">
            <w:pPr>
              <w:jc w:val="left"/>
            </w:pPr>
            <w:r>
              <w:rPr>
                <w:rFonts w:eastAsiaTheme="minorEastAsia"/>
                <w:szCs w:val="21"/>
              </w:rPr>
              <w:t>自基金合同生效起至今</w:t>
            </w:r>
          </w:p>
        </w:tc>
        <w:tc>
          <w:tcPr>
            <w:tcW w:w="1350" w:type="dxa"/>
            <w:vAlign w:val="center"/>
          </w:tcPr>
          <w:p w:rsidR="00041A78" w:rsidRDefault="00975040">
            <w:pPr>
              <w:jc w:val="center"/>
            </w:pPr>
            <w:r>
              <w:rPr>
                <w:rFonts w:eastAsiaTheme="minorEastAsia"/>
                <w:szCs w:val="21"/>
              </w:rPr>
              <w:t>-4.14%</w:t>
            </w:r>
          </w:p>
        </w:tc>
        <w:tc>
          <w:tcPr>
            <w:tcW w:w="1350" w:type="dxa"/>
            <w:vAlign w:val="center"/>
          </w:tcPr>
          <w:p w:rsidR="00041A78" w:rsidRDefault="00975040">
            <w:pPr>
              <w:jc w:val="center"/>
            </w:pPr>
            <w:r>
              <w:rPr>
                <w:rFonts w:eastAsiaTheme="minorEastAsia"/>
                <w:szCs w:val="21"/>
              </w:rPr>
              <w:t>0.22%</w:t>
            </w:r>
          </w:p>
        </w:tc>
        <w:tc>
          <w:tcPr>
            <w:tcW w:w="1350" w:type="dxa"/>
            <w:vAlign w:val="center"/>
          </w:tcPr>
          <w:p w:rsidR="00041A78" w:rsidRDefault="00975040">
            <w:pPr>
              <w:jc w:val="center"/>
            </w:pPr>
            <w:r>
              <w:rPr>
                <w:rFonts w:eastAsiaTheme="minorEastAsia"/>
                <w:szCs w:val="21"/>
              </w:rPr>
              <w:t>-9.03%</w:t>
            </w:r>
          </w:p>
        </w:tc>
        <w:tc>
          <w:tcPr>
            <w:tcW w:w="1350" w:type="dxa"/>
            <w:vAlign w:val="center"/>
          </w:tcPr>
          <w:p w:rsidR="00041A78" w:rsidRDefault="00975040">
            <w:pPr>
              <w:jc w:val="center"/>
            </w:pPr>
            <w:r>
              <w:rPr>
                <w:rFonts w:eastAsiaTheme="minorEastAsia"/>
                <w:szCs w:val="21"/>
              </w:rPr>
              <w:t>0.73%</w:t>
            </w:r>
          </w:p>
        </w:tc>
        <w:tc>
          <w:tcPr>
            <w:tcW w:w="1350" w:type="dxa"/>
            <w:vAlign w:val="center"/>
          </w:tcPr>
          <w:p w:rsidR="00041A78" w:rsidRDefault="00975040">
            <w:pPr>
              <w:jc w:val="center"/>
            </w:pPr>
            <w:r>
              <w:rPr>
                <w:rFonts w:eastAsiaTheme="minorEastAsia"/>
                <w:szCs w:val="21"/>
              </w:rPr>
              <w:t>4.89%</w:t>
            </w:r>
          </w:p>
        </w:tc>
        <w:tc>
          <w:tcPr>
            <w:tcW w:w="1350" w:type="dxa"/>
            <w:vAlign w:val="center"/>
          </w:tcPr>
          <w:p w:rsidR="00041A78" w:rsidRDefault="00975040">
            <w:pPr>
              <w:jc w:val="center"/>
            </w:pPr>
            <w:r>
              <w:rPr>
                <w:rFonts w:eastAsiaTheme="minorEastAsia"/>
                <w:szCs w:val="21"/>
              </w:rPr>
              <w:t>-0.51%</w:t>
            </w:r>
          </w:p>
        </w:tc>
      </w:tr>
    </w:tbl>
    <w:p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rsidR="00097CBA" w:rsidRPr="00E54740" w:rsidRDefault="00097CBA" w:rsidP="008174CF">
      <w:pPr>
        <w:spacing w:line="360" w:lineRule="auto"/>
        <w:jc w:val="center"/>
        <w:rPr>
          <w:rFonts w:eastAsiaTheme="minorEastAsia"/>
          <w:szCs w:val="21"/>
        </w:rPr>
      </w:pPr>
      <w:r w:rsidRPr="00E54740">
        <w:rPr>
          <w:rFonts w:eastAsiaTheme="minorEastAsia"/>
          <w:szCs w:val="21"/>
        </w:rPr>
        <w:t>摩根时代睿选股票型证券投资基金</w:t>
      </w:r>
    </w:p>
    <w:p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(2023</w:t>
      </w:r>
      <w:r w:rsidRPr="00E54740">
        <w:rPr>
          <w:rFonts w:ascii="Times New Roman" w:eastAsiaTheme="minorEastAsia" w:hAnsi="Times New Roman"/>
        </w:rPr>
        <w:t>年</w:t>
      </w:r>
      <w:r w:rsidRPr="00E54740">
        <w:rPr>
          <w:rFonts w:ascii="Times New Roman" w:eastAsiaTheme="minorEastAsia" w:hAnsi="Times New Roman"/>
        </w:rPr>
        <w:t>6</w:t>
      </w:r>
      <w:r w:rsidRPr="00E54740">
        <w:rPr>
          <w:rFonts w:ascii="Times New Roman" w:eastAsiaTheme="minorEastAsia" w:hAnsi="Times New Roman"/>
        </w:rPr>
        <w:t>月</w:t>
      </w:r>
      <w:r w:rsidRPr="00E54740">
        <w:rPr>
          <w:rFonts w:ascii="Times New Roman" w:eastAsiaTheme="minorEastAsia" w:hAnsi="Times New Roman"/>
        </w:rPr>
        <w:t>13</w:t>
      </w:r>
      <w:r w:rsidRPr="00E54740">
        <w:rPr>
          <w:rFonts w:ascii="Times New Roman" w:eastAsiaTheme="minorEastAsia" w:hAnsi="Times New Roman"/>
        </w:rPr>
        <w:t>日至</w:t>
      </w:r>
      <w:r w:rsidRPr="00E54740">
        <w:rPr>
          <w:rFonts w:ascii="Times New Roman" w:eastAsiaTheme="minorEastAsia" w:hAnsi="Times New Roman"/>
        </w:rPr>
        <w:t>2023</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、摩根时代睿选股票</w:t>
      </w:r>
      <w:r w:rsidRPr="00E54740">
        <w:rPr>
          <w:rFonts w:eastAsiaTheme="minorEastAsia"/>
          <w:b/>
          <w:szCs w:val="21"/>
        </w:rPr>
        <w:t>A</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041A78" w:rsidRDefault="0097504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13</w:t>
      </w:r>
      <w:r>
        <w:rPr>
          <w:rFonts w:eastAsiaTheme="minorEastAsia"/>
          <w:kern w:val="0"/>
          <w:szCs w:val="21"/>
        </w:rPr>
        <w:t>日，截至本报告期末本基金合同生效未满一年。</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、摩根时代睿选股票</w:t>
      </w:r>
      <w:r w:rsidRPr="00E54740">
        <w:rPr>
          <w:rFonts w:eastAsiaTheme="minorEastAsia"/>
          <w:b/>
          <w:szCs w:val="21"/>
        </w:rPr>
        <w:t>C</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041A78" w:rsidRDefault="0097504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13</w:t>
      </w:r>
      <w:r>
        <w:rPr>
          <w:rFonts w:eastAsiaTheme="minorEastAsia"/>
          <w:kern w:val="0"/>
          <w:szCs w:val="21"/>
        </w:rPr>
        <w:t>日，截至本报告期末本基金合同生效未满一年。</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lastRenderedPageBreak/>
        <w:t xml:space="preserve">3.2.3 </w:t>
      </w:r>
      <w:r w:rsidR="00A225D8" w:rsidRPr="00E54740">
        <w:rPr>
          <w:rFonts w:eastAsiaTheme="minorEastAsia"/>
          <w:b/>
          <w:szCs w:val="21"/>
        </w:rPr>
        <w:t>自基金合同生效以来</w:t>
      </w:r>
      <w:r w:rsidRPr="00E54740">
        <w:rPr>
          <w:rFonts w:eastAsiaTheme="minorEastAsia"/>
          <w:b/>
          <w:szCs w:val="21"/>
        </w:rPr>
        <w:t>基金每年净值增长率及其与同期业绩比较基准收益率的比较</w:t>
      </w:r>
    </w:p>
    <w:p w:rsidR="00097CBA" w:rsidRPr="00E54740" w:rsidRDefault="00097CBA" w:rsidP="00625AE8">
      <w:pPr>
        <w:spacing w:line="360" w:lineRule="auto"/>
        <w:jc w:val="center"/>
        <w:rPr>
          <w:rFonts w:eastAsiaTheme="minorEastAsia"/>
          <w:szCs w:val="21"/>
        </w:rPr>
      </w:pPr>
      <w:r w:rsidRPr="00E54740">
        <w:rPr>
          <w:rFonts w:eastAsiaTheme="minorEastAsia"/>
          <w:szCs w:val="21"/>
        </w:rPr>
        <w:t>摩根时代睿选股票型证券投资基金</w:t>
      </w:r>
    </w:p>
    <w:p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自基金合同生效以来</w:t>
      </w:r>
      <w:r w:rsidR="00A82B1D" w:rsidRPr="00E54740">
        <w:rPr>
          <w:rFonts w:eastAsiaTheme="minorEastAsia"/>
          <w:szCs w:val="21"/>
        </w:rPr>
        <w:t>净值增长率与业绩比较基准收益率的柱形对比图</w:t>
      </w:r>
    </w:p>
    <w:p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摩根时代睿选股票</w:t>
      </w:r>
      <w:r w:rsidR="00097CBA" w:rsidRPr="00E54740">
        <w:rPr>
          <w:rFonts w:eastAsiaTheme="minorEastAsia"/>
          <w:b/>
          <w:szCs w:val="21"/>
        </w:rPr>
        <w:t>A</w:t>
      </w:r>
    </w:p>
    <w:p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7D0E928D" wp14:editId="3319321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、摩根时代睿选股票</w:t>
      </w:r>
      <w:r w:rsidRPr="00E54740">
        <w:rPr>
          <w:rFonts w:eastAsiaTheme="minorEastAsia"/>
          <w:b/>
          <w:szCs w:val="21"/>
        </w:rPr>
        <w:t>C</w:t>
      </w:r>
    </w:p>
    <w:p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注：合同生效当年按实际存续期计算，不按整个自然年度进行折算。</w:t>
      </w:r>
    </w:p>
    <w:p w:rsidR="00AD1AFC" w:rsidRPr="00E54740" w:rsidRDefault="00AD1AFC" w:rsidP="00AD1AFC">
      <w:pPr>
        <w:tabs>
          <w:tab w:val="left" w:pos="1800"/>
        </w:tabs>
        <w:spacing w:line="360" w:lineRule="auto"/>
        <w:rPr>
          <w:rFonts w:eastAsiaTheme="minorEastAsia"/>
          <w:szCs w:val="21"/>
        </w:rPr>
      </w:pPr>
    </w:p>
    <w:p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61660048"/>
      <w:r w:rsidRPr="00E54740">
        <w:rPr>
          <w:rFonts w:ascii="Times New Roman" w:eastAsiaTheme="minorEastAsia" w:hAnsi="Times New Roman"/>
          <w:sz w:val="21"/>
          <w:szCs w:val="21"/>
        </w:rPr>
        <w:lastRenderedPageBreak/>
        <w:t xml:space="preserve">3.3 </w:t>
      </w:r>
      <w:r w:rsidRPr="00E54740">
        <w:rPr>
          <w:rFonts w:ascii="Times New Roman" w:eastAsiaTheme="minorEastAsia" w:hAnsi="Times New Roman"/>
          <w:sz w:val="21"/>
          <w:szCs w:val="21"/>
        </w:rPr>
        <w:t>过去三年基金的利润分配情况</w:t>
      </w:r>
      <w:bookmarkEnd w:id="36"/>
      <w:bookmarkEnd w:id="37"/>
      <w:bookmarkEnd w:id="38"/>
    </w:p>
    <w:p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本基金自基金合同生效日起未进行过利润分配。</w:t>
      </w:r>
    </w:p>
    <w:p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61660049"/>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9"/>
      <w:bookmarkEnd w:id="40"/>
      <w:bookmarkEnd w:id="41"/>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61660050"/>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2023</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九十四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w:t>
      </w:r>
      <w:r w:rsidRPr="00E54740">
        <w:rPr>
          <w:rFonts w:eastAsiaTheme="minorEastAsia"/>
          <w:szCs w:val="21"/>
        </w:rPr>
        <w:lastRenderedPageBreak/>
        <w:t>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年国开行债券指数证券投资基金、摩根景气甄选混合型证券投资基金、摩根均衡优选混合型证券投资基金、摩根中证沪港深科技</w:t>
      </w:r>
      <w:r w:rsidRPr="00E54740">
        <w:rPr>
          <w:rFonts w:eastAsiaTheme="minorEastAsia"/>
          <w:szCs w:val="21"/>
        </w:rPr>
        <w:t>100</w:t>
      </w:r>
      <w:r w:rsidRPr="00E54740">
        <w:rPr>
          <w:rFonts w:eastAsiaTheme="minorEastAsia"/>
          <w:szCs w:val="21"/>
        </w:rPr>
        <w:t>交易型开放式指数证券投资基金、摩根月月盈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rsidTr="00A4203E">
        <w:tc>
          <w:tcPr>
            <w:tcW w:w="109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rsidTr="00A4203E">
        <w:tc>
          <w:tcPr>
            <w:tcW w:w="1090" w:type="dxa"/>
            <w:vMerge/>
            <w:vAlign w:val="center"/>
          </w:tcPr>
          <w:p w:rsidR="001A59F9" w:rsidRPr="00E54740" w:rsidRDefault="001A59F9" w:rsidP="00026C9C">
            <w:pPr>
              <w:widowControl/>
              <w:spacing w:line="360" w:lineRule="auto"/>
              <w:jc w:val="left"/>
              <w:rPr>
                <w:rFonts w:eastAsiaTheme="minorEastAsia"/>
                <w:szCs w:val="21"/>
              </w:rPr>
            </w:pPr>
          </w:p>
        </w:tc>
        <w:tc>
          <w:tcPr>
            <w:tcW w:w="1500" w:type="dxa"/>
            <w:vMerge/>
            <w:vAlign w:val="center"/>
          </w:tcPr>
          <w:p w:rsidR="001A59F9" w:rsidRPr="00E54740" w:rsidRDefault="001A59F9" w:rsidP="00026C9C">
            <w:pPr>
              <w:widowControl/>
              <w:spacing w:line="360" w:lineRule="auto"/>
              <w:jc w:val="left"/>
              <w:rPr>
                <w:rFonts w:eastAsiaTheme="minorEastAsia"/>
                <w:szCs w:val="21"/>
              </w:rPr>
            </w:pPr>
          </w:p>
        </w:tc>
        <w:tc>
          <w:tcPr>
            <w:tcW w:w="119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rsidR="001A59F9" w:rsidRPr="00E54740" w:rsidRDefault="001A59F9" w:rsidP="00026C9C">
            <w:pPr>
              <w:widowControl/>
              <w:spacing w:line="360" w:lineRule="auto"/>
              <w:jc w:val="left"/>
              <w:rPr>
                <w:rFonts w:eastAsiaTheme="minorEastAsia"/>
                <w:szCs w:val="21"/>
              </w:rPr>
            </w:pPr>
          </w:p>
        </w:tc>
        <w:tc>
          <w:tcPr>
            <w:tcW w:w="3240" w:type="dxa"/>
            <w:vMerge/>
            <w:vAlign w:val="center"/>
          </w:tcPr>
          <w:p w:rsidR="001A59F9" w:rsidRPr="00E54740" w:rsidRDefault="001A59F9" w:rsidP="00026C9C">
            <w:pPr>
              <w:widowControl/>
              <w:spacing w:line="360" w:lineRule="auto"/>
              <w:jc w:val="left"/>
              <w:rPr>
                <w:rFonts w:eastAsiaTheme="minorEastAsia"/>
                <w:szCs w:val="21"/>
              </w:rPr>
            </w:pPr>
          </w:p>
        </w:tc>
      </w:tr>
      <w:tr w:rsidR="00041A78">
        <w:tc>
          <w:tcPr>
            <w:tcW w:w="1090" w:type="dxa"/>
            <w:vAlign w:val="center"/>
          </w:tcPr>
          <w:p w:rsidR="00041A78" w:rsidRDefault="00975040">
            <w:pPr>
              <w:jc w:val="center"/>
            </w:pPr>
            <w:r>
              <w:rPr>
                <w:rFonts w:eastAsiaTheme="minorEastAsia"/>
                <w:szCs w:val="21"/>
              </w:rPr>
              <w:lastRenderedPageBreak/>
              <w:t>陈思郁</w:t>
            </w:r>
          </w:p>
        </w:tc>
        <w:tc>
          <w:tcPr>
            <w:tcW w:w="1500" w:type="dxa"/>
            <w:vAlign w:val="center"/>
          </w:tcPr>
          <w:p w:rsidR="00041A78" w:rsidRDefault="00975040">
            <w:pPr>
              <w:jc w:val="center"/>
            </w:pPr>
            <w:r>
              <w:rPr>
                <w:rFonts w:eastAsiaTheme="minorEastAsia"/>
                <w:szCs w:val="21"/>
              </w:rPr>
              <w:t>本基金基金经理</w:t>
            </w:r>
          </w:p>
        </w:tc>
        <w:tc>
          <w:tcPr>
            <w:tcW w:w="1190" w:type="dxa"/>
            <w:vAlign w:val="center"/>
          </w:tcPr>
          <w:p w:rsidR="00041A78" w:rsidRDefault="00975040">
            <w:pPr>
              <w:jc w:val="center"/>
            </w:pPr>
            <w:r>
              <w:rPr>
                <w:rFonts w:eastAsiaTheme="minorEastAsia"/>
                <w:szCs w:val="21"/>
              </w:rPr>
              <w:t>2023-06-13</w:t>
            </w:r>
          </w:p>
        </w:tc>
        <w:tc>
          <w:tcPr>
            <w:tcW w:w="1260" w:type="dxa"/>
            <w:vAlign w:val="center"/>
          </w:tcPr>
          <w:p w:rsidR="00041A78" w:rsidRDefault="00975040">
            <w:pPr>
              <w:jc w:val="center"/>
            </w:pPr>
            <w:r>
              <w:rPr>
                <w:rFonts w:eastAsiaTheme="minorEastAsia"/>
                <w:szCs w:val="21"/>
              </w:rPr>
              <w:t>-</w:t>
            </w:r>
          </w:p>
        </w:tc>
        <w:tc>
          <w:tcPr>
            <w:tcW w:w="1260" w:type="dxa"/>
            <w:vAlign w:val="center"/>
          </w:tcPr>
          <w:p w:rsidR="00041A78" w:rsidRDefault="00975040">
            <w:pPr>
              <w:jc w:val="center"/>
            </w:pPr>
            <w:r>
              <w:rPr>
                <w:rFonts w:eastAsiaTheme="minorEastAsia"/>
                <w:szCs w:val="21"/>
              </w:rPr>
              <w:t>17</w:t>
            </w:r>
            <w:r>
              <w:rPr>
                <w:rFonts w:eastAsiaTheme="minorEastAsia"/>
                <w:szCs w:val="21"/>
              </w:rPr>
              <w:t>年</w:t>
            </w:r>
          </w:p>
        </w:tc>
        <w:tc>
          <w:tcPr>
            <w:tcW w:w="3240" w:type="dxa"/>
            <w:vAlign w:val="center"/>
          </w:tcPr>
          <w:p w:rsidR="00041A78" w:rsidRDefault="00975040">
            <w:r>
              <w:rPr>
                <w:rFonts w:eastAsiaTheme="minorEastAsia"/>
                <w:szCs w:val="21"/>
              </w:rPr>
              <w:t>陈思郁女士曾任国泰君安研究所研究员。</w:t>
            </w:r>
            <w:r>
              <w:rPr>
                <w:rFonts w:eastAsiaTheme="minorEastAsia"/>
                <w:szCs w:val="21"/>
              </w:rPr>
              <w:t>2009</w:t>
            </w:r>
            <w:r>
              <w:rPr>
                <w:rFonts w:eastAsiaTheme="minorEastAsia"/>
                <w:szCs w:val="21"/>
              </w:rPr>
              <w:t>年</w:t>
            </w:r>
            <w:r>
              <w:rPr>
                <w:rFonts w:eastAsiaTheme="minorEastAsia"/>
                <w:szCs w:val="21"/>
              </w:rPr>
              <w:t>9</w:t>
            </w:r>
            <w:r>
              <w:rPr>
                <w:rFonts w:eastAsiaTheme="minorEastAsia"/>
                <w:szCs w:val="21"/>
              </w:rPr>
              <w:t>月加入摩根基金管理（中国）有限公司（原上投摩根基金管理有限公司），历任行业专家、基金经理助理、基金经理，现任高级基金经理。</w:t>
            </w:r>
          </w:p>
        </w:tc>
      </w:tr>
    </w:tbl>
    <w:p w:rsidR="00041A78" w:rsidRDefault="00975040">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rsidR="00041A78" w:rsidRDefault="00975040">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陈思郁女士为本基金首任基金经理，其任职日期为本基金基金合同生效之日。</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3.</w:t>
      </w:r>
      <w:r w:rsidRPr="00E54740">
        <w:rPr>
          <w:rFonts w:eastAsiaTheme="minorEastAsia"/>
          <w:kern w:val="0"/>
          <w:szCs w:val="21"/>
        </w:rPr>
        <w:t>证券从业的含义遵从行业协会《证券业从业人员资格管理办法》的相关规定。</w:t>
      </w:r>
    </w:p>
    <w:p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4" w:name="_Hlk44921484"/>
      <w:bookmarkStart w:id="45" w:name="_Toc161660051"/>
      <w:r w:rsidRPr="00E54740">
        <w:rPr>
          <w:rFonts w:ascii="Times New Roman" w:eastAsiaTheme="minorEastAsia" w:hAnsi="Times New Roman"/>
          <w:kern w:val="0"/>
          <w:sz w:val="21"/>
          <w:szCs w:val="21"/>
        </w:rPr>
        <w:t xml:space="preserve">4.1.3 </w:t>
      </w:r>
      <w:r w:rsidRPr="00E54740">
        <w:rPr>
          <w:rFonts w:ascii="Times New Roman" w:eastAsiaTheme="minorEastAsia" w:hAnsi="Times New Roman"/>
          <w:kern w:val="0"/>
          <w:sz w:val="21"/>
          <w:szCs w:val="21"/>
        </w:rPr>
        <w:t>期末兼任私募资产管理计划投资经理的基金经理同时管理的产品情况</w:t>
      </w:r>
      <w:bookmarkEnd w:id="44"/>
      <w:bookmarkEnd w:id="45"/>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E54740" w:rsidRPr="00E54740" w:rsidTr="00CE7D52">
        <w:tc>
          <w:tcPr>
            <w:tcW w:w="959" w:type="dxa"/>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姓名</w:t>
            </w:r>
          </w:p>
        </w:tc>
        <w:tc>
          <w:tcPr>
            <w:tcW w:w="2410" w:type="dxa"/>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产品类型</w:t>
            </w:r>
          </w:p>
        </w:tc>
        <w:tc>
          <w:tcPr>
            <w:tcW w:w="2693" w:type="dxa"/>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产品数量（只）</w:t>
            </w:r>
          </w:p>
        </w:tc>
        <w:tc>
          <w:tcPr>
            <w:tcW w:w="1843" w:type="dxa"/>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资产净值</w:t>
            </w:r>
            <w:r w:rsidRPr="00E54740">
              <w:rPr>
                <w:rFonts w:eastAsiaTheme="minorEastAsia"/>
                <w:szCs w:val="21"/>
              </w:rPr>
              <w:t>(</w:t>
            </w:r>
            <w:r w:rsidRPr="00E54740">
              <w:rPr>
                <w:rFonts w:eastAsiaTheme="minorEastAsia"/>
                <w:szCs w:val="21"/>
              </w:rPr>
              <w:t>元</w:t>
            </w:r>
            <w:r w:rsidRPr="00E54740">
              <w:rPr>
                <w:rFonts w:eastAsiaTheme="minorEastAsia"/>
                <w:szCs w:val="21"/>
              </w:rPr>
              <w:t>)</w:t>
            </w:r>
          </w:p>
        </w:tc>
        <w:tc>
          <w:tcPr>
            <w:tcW w:w="1381" w:type="dxa"/>
            <w:vAlign w:val="center"/>
            <w:hideMark/>
          </w:tcPr>
          <w:p w:rsidR="006D5B8C" w:rsidRPr="00E54740" w:rsidRDefault="006D5B8C" w:rsidP="00CE7D52">
            <w:pPr>
              <w:widowControl/>
              <w:jc w:val="center"/>
              <w:rPr>
                <w:rFonts w:eastAsiaTheme="minorEastAsia"/>
                <w:szCs w:val="21"/>
              </w:rPr>
            </w:pPr>
            <w:r w:rsidRPr="00E54740">
              <w:rPr>
                <w:rFonts w:eastAsiaTheme="minorEastAsia"/>
                <w:szCs w:val="21"/>
              </w:rPr>
              <w:t>任职时间</w:t>
            </w:r>
          </w:p>
        </w:tc>
      </w:tr>
      <w:tr w:rsidR="00E54740" w:rsidRPr="00E54740" w:rsidTr="00CE7D52">
        <w:tc>
          <w:tcPr>
            <w:tcW w:w="959" w:type="dxa"/>
            <w:vMerge w:val="restart"/>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陈思郁</w:t>
            </w:r>
          </w:p>
        </w:tc>
        <w:tc>
          <w:tcPr>
            <w:tcW w:w="2410" w:type="dxa"/>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公募基金</w:t>
            </w:r>
          </w:p>
        </w:tc>
        <w:tc>
          <w:tcPr>
            <w:tcW w:w="2693" w:type="dxa"/>
            <w:vAlign w:val="center"/>
            <w:hideMark/>
          </w:tcPr>
          <w:p w:rsidR="006D5B8C" w:rsidRPr="00E54740" w:rsidRDefault="006D5B8C" w:rsidP="00B51F84">
            <w:pPr>
              <w:spacing w:line="360" w:lineRule="auto"/>
              <w:jc w:val="center"/>
              <w:rPr>
                <w:rFonts w:eastAsiaTheme="minorEastAsia"/>
                <w:szCs w:val="21"/>
              </w:rPr>
            </w:pPr>
            <w:r w:rsidRPr="00E54740">
              <w:rPr>
                <w:rFonts w:eastAsiaTheme="minorEastAsia"/>
                <w:szCs w:val="21"/>
              </w:rPr>
              <w:t>5</w:t>
            </w:r>
          </w:p>
        </w:tc>
        <w:tc>
          <w:tcPr>
            <w:tcW w:w="1843" w:type="dxa"/>
            <w:vAlign w:val="center"/>
            <w:hideMark/>
          </w:tcPr>
          <w:p w:rsidR="006D5B8C" w:rsidRPr="00E54740" w:rsidRDefault="006D5B8C" w:rsidP="00B51F84">
            <w:pPr>
              <w:spacing w:line="360" w:lineRule="auto"/>
              <w:jc w:val="right"/>
              <w:rPr>
                <w:rFonts w:eastAsiaTheme="minorEastAsia"/>
                <w:szCs w:val="21"/>
              </w:rPr>
            </w:pPr>
            <w:r w:rsidRPr="00E54740">
              <w:rPr>
                <w:rFonts w:eastAsiaTheme="minorEastAsia"/>
                <w:szCs w:val="21"/>
              </w:rPr>
              <w:t>2,339,070,397.06</w:t>
            </w:r>
          </w:p>
        </w:tc>
        <w:tc>
          <w:tcPr>
            <w:tcW w:w="1381" w:type="dxa"/>
            <w:vAlign w:val="center"/>
            <w:hideMark/>
          </w:tcPr>
          <w:p w:rsidR="006D5B8C" w:rsidRPr="00E54740" w:rsidRDefault="006D5B8C" w:rsidP="006D5B8C">
            <w:pPr>
              <w:widowControl/>
              <w:spacing w:line="360" w:lineRule="auto"/>
              <w:jc w:val="center"/>
              <w:rPr>
                <w:rFonts w:eastAsiaTheme="minorEastAsia"/>
                <w:szCs w:val="21"/>
              </w:rPr>
            </w:pPr>
            <w:r w:rsidRPr="00E54740">
              <w:rPr>
                <w:rFonts w:eastAsiaTheme="minorEastAsia"/>
                <w:szCs w:val="21"/>
              </w:rPr>
              <w:t>2015-08-04</w:t>
            </w:r>
          </w:p>
        </w:tc>
      </w:tr>
      <w:tr w:rsidR="00E54740" w:rsidRPr="00E54740" w:rsidTr="00CE7D52">
        <w:tc>
          <w:tcPr>
            <w:tcW w:w="9286" w:type="dxa"/>
            <w:vMerge/>
            <w:vAlign w:val="center"/>
            <w:hideMark/>
          </w:tcPr>
          <w:p w:rsidR="006D5B8C" w:rsidRPr="00E54740" w:rsidRDefault="006D5B8C" w:rsidP="006D5B8C">
            <w:pPr>
              <w:spacing w:line="360" w:lineRule="auto"/>
              <w:jc w:val="left"/>
              <w:rPr>
                <w:rFonts w:eastAsiaTheme="minorEastAsia"/>
                <w:szCs w:val="21"/>
              </w:rPr>
            </w:pPr>
          </w:p>
        </w:tc>
        <w:tc>
          <w:tcPr>
            <w:tcW w:w="2410" w:type="dxa"/>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私募资产管理计划</w:t>
            </w:r>
          </w:p>
        </w:tc>
        <w:tc>
          <w:tcPr>
            <w:tcW w:w="2693" w:type="dxa"/>
            <w:vAlign w:val="center"/>
            <w:hideMark/>
          </w:tcPr>
          <w:p w:rsidR="006D5B8C" w:rsidRPr="00E54740" w:rsidRDefault="006D5B8C" w:rsidP="006D5B8C">
            <w:pPr>
              <w:spacing w:line="360" w:lineRule="auto"/>
              <w:jc w:val="center"/>
              <w:rPr>
                <w:rFonts w:eastAsiaTheme="minorEastAsia"/>
                <w:szCs w:val="21"/>
              </w:rPr>
            </w:pPr>
            <w:r w:rsidRPr="00E54740">
              <w:rPr>
                <w:rFonts w:eastAsiaTheme="minorEastAsia"/>
                <w:szCs w:val="21"/>
              </w:rPr>
              <w:t>1</w:t>
            </w:r>
          </w:p>
        </w:tc>
        <w:tc>
          <w:tcPr>
            <w:tcW w:w="1843" w:type="dxa"/>
            <w:vAlign w:val="center"/>
            <w:hideMark/>
          </w:tcPr>
          <w:p w:rsidR="006D5B8C" w:rsidRPr="00E54740" w:rsidRDefault="006D5B8C" w:rsidP="006D5B8C">
            <w:pPr>
              <w:spacing w:line="360" w:lineRule="auto"/>
              <w:jc w:val="right"/>
              <w:rPr>
                <w:rFonts w:eastAsiaTheme="minorEastAsia"/>
                <w:szCs w:val="21"/>
              </w:rPr>
            </w:pPr>
            <w:r w:rsidRPr="00E54740">
              <w:rPr>
                <w:rFonts w:eastAsiaTheme="minorEastAsia"/>
                <w:szCs w:val="21"/>
              </w:rPr>
              <w:t>16,955,104.27</w:t>
            </w:r>
          </w:p>
        </w:tc>
        <w:tc>
          <w:tcPr>
            <w:tcW w:w="1381" w:type="dxa"/>
            <w:vAlign w:val="center"/>
            <w:hideMark/>
          </w:tcPr>
          <w:p w:rsidR="006D5B8C" w:rsidRPr="00E54740" w:rsidRDefault="006D5B8C" w:rsidP="006D5B8C">
            <w:pPr>
              <w:widowControl/>
              <w:spacing w:line="360" w:lineRule="auto"/>
              <w:jc w:val="center"/>
              <w:rPr>
                <w:rFonts w:eastAsiaTheme="minorEastAsia"/>
                <w:szCs w:val="21"/>
              </w:rPr>
            </w:pPr>
            <w:r w:rsidRPr="00E54740">
              <w:rPr>
                <w:rFonts w:eastAsiaTheme="minorEastAsia"/>
                <w:szCs w:val="21"/>
              </w:rPr>
              <w:t>2022-08-26</w:t>
            </w:r>
          </w:p>
        </w:tc>
      </w:tr>
      <w:tr w:rsidR="00E54740" w:rsidRPr="00E54740" w:rsidTr="00CE7D52">
        <w:tc>
          <w:tcPr>
            <w:tcW w:w="9286" w:type="dxa"/>
            <w:vMerge/>
            <w:vAlign w:val="center"/>
            <w:hideMark/>
          </w:tcPr>
          <w:p w:rsidR="006D5B8C" w:rsidRPr="00E54740" w:rsidRDefault="006D5B8C" w:rsidP="006D5B8C">
            <w:pPr>
              <w:spacing w:line="360" w:lineRule="auto"/>
              <w:jc w:val="left"/>
              <w:rPr>
                <w:rFonts w:eastAsiaTheme="minorEastAsia"/>
                <w:szCs w:val="21"/>
              </w:rPr>
            </w:pPr>
          </w:p>
        </w:tc>
        <w:tc>
          <w:tcPr>
            <w:tcW w:w="2410" w:type="dxa"/>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其他组合</w:t>
            </w:r>
          </w:p>
        </w:tc>
        <w:tc>
          <w:tcPr>
            <w:tcW w:w="2693" w:type="dxa"/>
            <w:vAlign w:val="center"/>
            <w:hideMark/>
          </w:tcPr>
          <w:p w:rsidR="006D5B8C" w:rsidRPr="00E54740" w:rsidRDefault="006D5B8C" w:rsidP="006D5B8C">
            <w:pPr>
              <w:spacing w:line="360" w:lineRule="auto"/>
              <w:jc w:val="center"/>
              <w:rPr>
                <w:rFonts w:eastAsiaTheme="minorEastAsia"/>
                <w:szCs w:val="21"/>
              </w:rPr>
            </w:pPr>
            <w:r w:rsidRPr="00E54740">
              <w:rPr>
                <w:rFonts w:eastAsiaTheme="minorEastAsia"/>
                <w:szCs w:val="21"/>
              </w:rPr>
              <w:t>-</w:t>
            </w:r>
          </w:p>
        </w:tc>
        <w:tc>
          <w:tcPr>
            <w:tcW w:w="1843" w:type="dxa"/>
            <w:vAlign w:val="center"/>
            <w:hideMark/>
          </w:tcPr>
          <w:p w:rsidR="006D5B8C" w:rsidRPr="00E54740" w:rsidRDefault="006D5B8C" w:rsidP="006D5B8C">
            <w:pPr>
              <w:spacing w:line="360" w:lineRule="auto"/>
              <w:jc w:val="right"/>
              <w:rPr>
                <w:rFonts w:eastAsiaTheme="minorEastAsia"/>
                <w:szCs w:val="21"/>
              </w:rPr>
            </w:pPr>
            <w:r w:rsidRPr="00E54740">
              <w:rPr>
                <w:rFonts w:eastAsiaTheme="minorEastAsia"/>
                <w:szCs w:val="21"/>
              </w:rPr>
              <w:t>-</w:t>
            </w:r>
          </w:p>
        </w:tc>
        <w:tc>
          <w:tcPr>
            <w:tcW w:w="1381" w:type="dxa"/>
            <w:vAlign w:val="center"/>
            <w:hideMark/>
          </w:tcPr>
          <w:p w:rsidR="006D5B8C" w:rsidRPr="00E54740" w:rsidRDefault="006D5B8C" w:rsidP="006D5B8C">
            <w:pPr>
              <w:spacing w:line="360" w:lineRule="auto"/>
              <w:jc w:val="center"/>
              <w:rPr>
                <w:rFonts w:eastAsiaTheme="minorEastAsia"/>
                <w:szCs w:val="21"/>
              </w:rPr>
            </w:pPr>
            <w:r w:rsidRPr="00E54740">
              <w:rPr>
                <w:rFonts w:eastAsiaTheme="minorEastAsia"/>
                <w:szCs w:val="21"/>
              </w:rPr>
              <w:t>-</w:t>
            </w:r>
          </w:p>
        </w:tc>
      </w:tr>
      <w:tr w:rsidR="00E54740" w:rsidRPr="00E54740" w:rsidTr="00CE7D52">
        <w:tc>
          <w:tcPr>
            <w:tcW w:w="9286" w:type="dxa"/>
            <w:vMerge/>
            <w:vAlign w:val="center"/>
            <w:hideMark/>
          </w:tcPr>
          <w:p w:rsidR="006D5B8C" w:rsidRPr="00E54740" w:rsidRDefault="006D5B8C" w:rsidP="006D5B8C">
            <w:pPr>
              <w:spacing w:line="360" w:lineRule="auto"/>
              <w:jc w:val="left"/>
              <w:rPr>
                <w:rFonts w:eastAsiaTheme="minorEastAsia"/>
                <w:szCs w:val="21"/>
              </w:rPr>
            </w:pPr>
          </w:p>
        </w:tc>
        <w:tc>
          <w:tcPr>
            <w:tcW w:w="2410" w:type="dxa"/>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合计</w:t>
            </w:r>
          </w:p>
        </w:tc>
        <w:tc>
          <w:tcPr>
            <w:tcW w:w="2693" w:type="dxa"/>
            <w:vAlign w:val="center"/>
            <w:hideMark/>
          </w:tcPr>
          <w:p w:rsidR="006D5B8C" w:rsidRPr="00E54740" w:rsidRDefault="006D5B8C" w:rsidP="006D5B8C">
            <w:pPr>
              <w:spacing w:line="360" w:lineRule="auto"/>
              <w:jc w:val="center"/>
              <w:rPr>
                <w:rFonts w:eastAsiaTheme="minorEastAsia"/>
                <w:szCs w:val="21"/>
              </w:rPr>
            </w:pPr>
            <w:r w:rsidRPr="00E54740">
              <w:rPr>
                <w:rFonts w:eastAsiaTheme="minorEastAsia"/>
                <w:szCs w:val="21"/>
              </w:rPr>
              <w:t>6</w:t>
            </w:r>
          </w:p>
        </w:tc>
        <w:tc>
          <w:tcPr>
            <w:tcW w:w="1843" w:type="dxa"/>
            <w:vAlign w:val="center"/>
            <w:hideMark/>
          </w:tcPr>
          <w:p w:rsidR="006D5B8C" w:rsidRPr="00E54740" w:rsidRDefault="006D5B8C" w:rsidP="006D5B8C">
            <w:pPr>
              <w:spacing w:line="360" w:lineRule="auto"/>
              <w:jc w:val="right"/>
              <w:rPr>
                <w:rFonts w:eastAsiaTheme="minorEastAsia"/>
                <w:szCs w:val="21"/>
              </w:rPr>
            </w:pPr>
            <w:r w:rsidRPr="00E54740">
              <w:rPr>
                <w:rFonts w:eastAsiaTheme="minorEastAsia"/>
                <w:szCs w:val="21"/>
              </w:rPr>
              <w:t>2,356,025,501.33</w:t>
            </w:r>
          </w:p>
        </w:tc>
        <w:tc>
          <w:tcPr>
            <w:tcW w:w="1381" w:type="dxa"/>
            <w:vAlign w:val="center"/>
          </w:tcPr>
          <w:p w:rsidR="006D5B8C" w:rsidRPr="00E54740" w:rsidRDefault="006D5B8C" w:rsidP="00CE7D52">
            <w:pPr>
              <w:jc w:val="center"/>
              <w:rPr>
                <w:rFonts w:eastAsiaTheme="minorEastAsia"/>
                <w:szCs w:val="21"/>
              </w:rPr>
            </w:pPr>
            <w:r w:rsidRPr="00E54740">
              <w:rPr>
                <w:rFonts w:eastAsiaTheme="minorEastAsia"/>
                <w:szCs w:val="21"/>
              </w:rPr>
              <w:t>-</w:t>
            </w:r>
          </w:p>
        </w:tc>
      </w:tr>
    </w:tbl>
    <w:p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6" w:name="_Toc161660052"/>
      <w:r w:rsidRPr="00E54740">
        <w:rPr>
          <w:rFonts w:ascii="Times New Roman" w:eastAsiaTheme="minorEastAsia" w:hAnsi="Times New Roman"/>
          <w:kern w:val="0"/>
          <w:sz w:val="21"/>
          <w:szCs w:val="21"/>
        </w:rPr>
        <w:t xml:space="preserve">4.1.4 </w:t>
      </w:r>
      <w:r w:rsidRPr="00E54740">
        <w:rPr>
          <w:rFonts w:ascii="Times New Roman" w:eastAsiaTheme="minorEastAsia" w:hAnsi="Times New Roman"/>
          <w:kern w:val="0"/>
          <w:sz w:val="21"/>
          <w:szCs w:val="21"/>
        </w:rPr>
        <w:t>基金经理薪酬机制</w:t>
      </w:r>
      <w:bookmarkEnd w:id="46"/>
    </w:p>
    <w:p w:rsidR="006D5B8C" w:rsidRPr="00E54740" w:rsidRDefault="006D5B8C" w:rsidP="00046E07">
      <w:pPr>
        <w:spacing w:line="360" w:lineRule="auto"/>
        <w:ind w:firstLineChars="200" w:firstLine="420"/>
        <w:rPr>
          <w:rFonts w:eastAsiaTheme="minorEastAsia"/>
          <w:szCs w:val="21"/>
        </w:rPr>
      </w:pPr>
      <w:r w:rsidRPr="00E54740">
        <w:rPr>
          <w:rFonts w:eastAsiaTheme="minorEastAsia"/>
          <w:szCs w:val="21"/>
        </w:rPr>
        <w:t>兼任基金经理所管理的私募资产管理计划浮动管理费或产品业绩表现不直接与兼任基金经理薪酬激励挂钩。公司根据实际情况对基金经理的公募产品及兼任管理的私募资产管理计划分别进行考核，根据考核结果，同时参考公司经营业绩、外部行业水平等多重因素，对薪酬激励进行综合评定和调整。</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6"/>
      <w:bookmarkStart w:id="48" w:name="_Toc361324856"/>
      <w:bookmarkStart w:id="49" w:name="_Toc161660053"/>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7"/>
      <w:bookmarkEnd w:id="48"/>
      <w:bookmarkEnd w:id="49"/>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7"/>
      <w:bookmarkStart w:id="51" w:name="_Toc361324857"/>
      <w:bookmarkStart w:id="52" w:name="_Toc161660054"/>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50"/>
      <w:bookmarkEnd w:id="51"/>
      <w:bookmarkEnd w:id="52"/>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rsidR="00041A78" w:rsidRDefault="00975040">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w:t>
      </w:r>
      <w:r>
        <w:rPr>
          <w:rFonts w:eastAsiaTheme="minorEastAsia"/>
          <w:szCs w:val="21"/>
        </w:rPr>
        <w:lastRenderedPageBreak/>
        <w:t>《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041A78" w:rsidRDefault="00975040">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rsidR="00041A78" w:rsidRDefault="00975040">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041A78" w:rsidRDefault="00975040">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rsidR="00481CC1" w:rsidRPr="00E54740" w:rsidRDefault="00481CC1" w:rsidP="00481CC1">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 xml:space="preserve">4.3.2.1 </w:t>
      </w:r>
      <w:r w:rsidRPr="00E54740">
        <w:rPr>
          <w:rFonts w:eastAsiaTheme="minorEastAsia"/>
          <w:b/>
          <w:kern w:val="0"/>
          <w:szCs w:val="21"/>
        </w:rPr>
        <w:t>增加执行的基金经理公平交易制度执行情况及公平交易管理情况</w:t>
      </w:r>
    </w:p>
    <w:p w:rsidR="00041A78" w:rsidRDefault="00975040">
      <w:pPr>
        <w:spacing w:line="360" w:lineRule="auto"/>
        <w:ind w:firstLineChars="200" w:firstLine="420"/>
        <w:rPr>
          <w:rFonts w:eastAsiaTheme="minorEastAsia"/>
          <w:szCs w:val="21"/>
        </w:rPr>
      </w:pPr>
      <w:r>
        <w:rPr>
          <w:rFonts w:eastAsiaTheme="minorEastAsia"/>
          <w:szCs w:val="21"/>
        </w:rPr>
        <w:t>参照前述监控方法，公司对延长时间窗内由同一基金经理兼任投资经理的不同投资组合的同向、</w:t>
      </w:r>
      <w:r>
        <w:rPr>
          <w:rFonts w:eastAsiaTheme="minorEastAsia"/>
          <w:szCs w:val="21"/>
        </w:rPr>
        <w:lastRenderedPageBreak/>
        <w:t>反向投资行为进行监控，结合成交顺序、价格偏差、产品规模、成交量等因素对是否存在不公平对待的情形进行分析。对于识别的异常情况，由相关投资组合的基金经理对异常交易情况进行合理解释，监察稽核部门对基金经理提供的解释进行严格复核与独立评估。</w:t>
      </w:r>
    </w:p>
    <w:p w:rsidR="00481CC1" w:rsidRPr="00E54740" w:rsidRDefault="00481CC1" w:rsidP="00481CC1">
      <w:pPr>
        <w:spacing w:line="360" w:lineRule="auto"/>
        <w:ind w:firstLineChars="200" w:firstLine="420"/>
        <w:rPr>
          <w:rFonts w:eastAsiaTheme="minorEastAsia"/>
          <w:szCs w:val="21"/>
        </w:rPr>
      </w:pPr>
      <w:r w:rsidRPr="00E54740">
        <w:rPr>
          <w:rFonts w:eastAsiaTheme="minorEastAsia"/>
          <w:szCs w:val="21"/>
        </w:rPr>
        <w:t>报告期内，未发现由于基金经理兼任私募资产管理计划投资经理而导致的非公平交易情形。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rsidR="00041A78" w:rsidRDefault="00975040">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8"/>
      <w:bookmarkStart w:id="54" w:name="_Toc361324858"/>
      <w:bookmarkStart w:id="55" w:name="_Toc161660055"/>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3"/>
      <w:bookmarkEnd w:id="54"/>
      <w:bookmarkEnd w:id="55"/>
    </w:p>
    <w:p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rsidR="00041A78" w:rsidRDefault="00975040">
      <w:pPr>
        <w:spacing w:line="360" w:lineRule="auto"/>
        <w:ind w:firstLineChars="200" w:firstLine="420"/>
        <w:rPr>
          <w:rFonts w:eastAsiaTheme="minorEastAsia"/>
          <w:szCs w:val="21"/>
        </w:rPr>
      </w:pPr>
      <w:r>
        <w:rPr>
          <w:rFonts w:eastAsiaTheme="minorEastAsia"/>
          <w:szCs w:val="21"/>
        </w:rPr>
        <w:t>2023</w:t>
      </w:r>
      <w:r>
        <w:rPr>
          <w:rFonts w:eastAsiaTheme="minorEastAsia"/>
          <w:szCs w:val="21"/>
        </w:rPr>
        <w:t>年市场运行较弱，从一开始疫情放开，人们都比较乐观，认为</w:t>
      </w:r>
      <w:r>
        <w:rPr>
          <w:rFonts w:eastAsiaTheme="minorEastAsia"/>
          <w:szCs w:val="21"/>
        </w:rPr>
        <w:t>2023</w:t>
      </w:r>
      <w:r>
        <w:rPr>
          <w:rFonts w:eastAsiaTheme="minorEastAsia"/>
          <w:szCs w:val="21"/>
        </w:rPr>
        <w:t>年会是如</w:t>
      </w:r>
      <w:r>
        <w:rPr>
          <w:rFonts w:eastAsiaTheme="minorEastAsia"/>
          <w:szCs w:val="21"/>
        </w:rPr>
        <w:t>2020</w:t>
      </w:r>
      <w:r>
        <w:rPr>
          <w:rFonts w:eastAsiaTheme="minorEastAsia"/>
          <w:szCs w:val="21"/>
        </w:rPr>
        <w:t>年那样的疫后复苏年份，能看到报复性投资和消费，经济向好，带动市场上行。然而进入二季度后期，人们逐渐发现压力比想象中大，财政政策偏紧，保交楼进展较慢，人们消费能力受到影响等，因此市场一路走低，且呈现出典型的弱势形态，如热点轮动快，但不持续，赚钱效应差，我们的业绩也整体承压。</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在这样的环境下，进入下半年本基金更多的从防御角度，配置了较多的低估值高分红标的，业绩从下半年起略有改善。中国经济处于提质降速过程中，从原先</w:t>
      </w:r>
      <w:r w:rsidRPr="00E54740">
        <w:rPr>
          <w:rFonts w:eastAsiaTheme="minorEastAsia"/>
          <w:szCs w:val="21"/>
        </w:rPr>
        <w:t>5%</w:t>
      </w:r>
      <w:r w:rsidRPr="00E54740">
        <w:rPr>
          <w:rFonts w:eastAsiaTheme="minorEastAsia"/>
          <w:szCs w:val="21"/>
        </w:rPr>
        <w:t>以上的的高增速换挡为质量更高的</w:t>
      </w:r>
      <w:r w:rsidRPr="00E54740">
        <w:rPr>
          <w:rFonts w:eastAsiaTheme="minorEastAsia"/>
          <w:szCs w:val="21"/>
        </w:rPr>
        <w:t>4-5%</w:t>
      </w:r>
      <w:r w:rsidRPr="00E54740">
        <w:rPr>
          <w:rFonts w:eastAsiaTheme="minorEastAsia"/>
          <w:szCs w:val="21"/>
        </w:rPr>
        <w:t>的中速发展。在高增长年代，由于高景气度赛道相对较多，红利资产并不被偏好。但当社会整体增速较为中档，高景气度、高增长、大空间的赛道相对较少，无风险利率随之下降到</w:t>
      </w:r>
      <w:r w:rsidRPr="00E54740">
        <w:rPr>
          <w:rFonts w:eastAsiaTheme="minorEastAsia"/>
          <w:szCs w:val="21"/>
        </w:rPr>
        <w:t>2%</w:t>
      </w:r>
      <w:r w:rsidRPr="00E54740">
        <w:rPr>
          <w:rFonts w:eastAsiaTheme="minorEastAsia"/>
          <w:szCs w:val="21"/>
        </w:rPr>
        <w:t>出头时，</w:t>
      </w:r>
      <w:r w:rsidRPr="00E54740">
        <w:rPr>
          <w:rFonts w:eastAsiaTheme="minorEastAsia"/>
          <w:szCs w:val="21"/>
        </w:rPr>
        <w:t>5-10%</w:t>
      </w:r>
      <w:r w:rsidRPr="00E54740">
        <w:rPr>
          <w:rFonts w:eastAsiaTheme="minorEastAsia"/>
          <w:szCs w:val="21"/>
        </w:rPr>
        <w:t>的股息率就有相对优势了。加上这些标的本身估值并不贵，且有一定免疫于大环境的、稳定的增速，商业模式比较稳固，在目前这样的经济形势下，相对收益有望持续存在。</w:t>
      </w:r>
    </w:p>
    <w:p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rsidR="00041A78" w:rsidRDefault="00975040">
      <w:pPr>
        <w:spacing w:line="360" w:lineRule="auto"/>
        <w:ind w:firstLineChars="200" w:firstLine="420"/>
        <w:rPr>
          <w:rFonts w:eastAsiaTheme="minorEastAsia"/>
          <w:szCs w:val="21"/>
        </w:rPr>
      </w:pPr>
      <w:r>
        <w:rPr>
          <w:rFonts w:eastAsiaTheme="minorEastAsia"/>
          <w:szCs w:val="21"/>
        </w:rPr>
        <w:t>本报告期本基金</w:t>
      </w:r>
      <w:r>
        <w:rPr>
          <w:rFonts w:eastAsiaTheme="minorEastAsia"/>
          <w:szCs w:val="21"/>
        </w:rPr>
        <w:t>A</w:t>
      </w:r>
      <w:r>
        <w:rPr>
          <w:rFonts w:eastAsiaTheme="minorEastAsia"/>
          <w:szCs w:val="21"/>
        </w:rPr>
        <w:t>份额净值增长率为</w:t>
      </w:r>
      <w:r>
        <w:rPr>
          <w:rFonts w:eastAsiaTheme="minorEastAsia"/>
          <w:szCs w:val="21"/>
        </w:rPr>
        <w:t>:-3.87%</w:t>
      </w:r>
      <w:r>
        <w:rPr>
          <w:rFonts w:eastAsiaTheme="minorEastAsia"/>
          <w:szCs w:val="21"/>
        </w:rPr>
        <w:t>，同期业绩比较基准收益率为</w:t>
      </w:r>
      <w:r>
        <w:rPr>
          <w:rFonts w:eastAsiaTheme="minorEastAsia"/>
          <w:szCs w:val="21"/>
        </w:rPr>
        <w:t>:-9.03%</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:-4.14%</w:t>
      </w:r>
      <w:r w:rsidRPr="00E54740">
        <w:rPr>
          <w:rFonts w:eastAsiaTheme="minorEastAsia"/>
          <w:szCs w:val="21"/>
        </w:rPr>
        <w:t>，同期业绩比较基准收益率为</w:t>
      </w:r>
      <w:r w:rsidRPr="00E54740">
        <w:rPr>
          <w:rFonts w:eastAsiaTheme="minorEastAsia"/>
          <w:szCs w:val="21"/>
        </w:rPr>
        <w:t>:-9.03%</w:t>
      </w:r>
      <w:r w:rsidRPr="00E54740">
        <w:rPr>
          <w:rFonts w:eastAsiaTheme="minorEastAsia"/>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25498259"/>
      <w:bookmarkStart w:id="57" w:name="_Toc361324859"/>
      <w:bookmarkStart w:id="58" w:name="_Toc161660056"/>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6"/>
      <w:bookmarkEnd w:id="57"/>
      <w:bookmarkEnd w:id="58"/>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展望</w:t>
      </w:r>
      <w:r w:rsidRPr="00E54740">
        <w:rPr>
          <w:rFonts w:eastAsiaTheme="minorEastAsia"/>
          <w:szCs w:val="21"/>
        </w:rPr>
        <w:t>2024</w:t>
      </w:r>
      <w:r w:rsidRPr="00E54740">
        <w:rPr>
          <w:rFonts w:eastAsiaTheme="minorEastAsia"/>
          <w:szCs w:val="21"/>
        </w:rPr>
        <w:t>年，我们认为整体经济形势走向有望温和复苏，市场也有可能随之结束近三年的下跌，</w:t>
      </w:r>
      <w:r w:rsidRPr="00E54740">
        <w:rPr>
          <w:rFonts w:eastAsiaTheme="minorEastAsia"/>
          <w:szCs w:val="21"/>
        </w:rPr>
        <w:lastRenderedPageBreak/>
        <w:t>在目前这个时点上，不宜过度悲观。一方面托底政策持续出台，如拉动地产需求、保障三大工程等，这些工具的使用会逐步对经济产生效果；另一方面货币政策空间也有望逐步打开，对于拉动消费和投资需求产生积极影响；同时美债收益率的顶部回落，美元指数见顶，也利于新兴市场的风险资产表现。同时我们认为，主要的不利因素都在</w:t>
      </w:r>
      <w:r w:rsidRPr="00E54740">
        <w:rPr>
          <w:rFonts w:eastAsiaTheme="minorEastAsia"/>
          <w:szCs w:val="21"/>
        </w:rPr>
        <w:t>2023</w:t>
      </w:r>
      <w:r w:rsidRPr="00E54740">
        <w:rPr>
          <w:rFonts w:eastAsiaTheme="minorEastAsia"/>
          <w:szCs w:val="21"/>
        </w:rPr>
        <w:t>年的市场充分的反映出来，目前这个时点，情绪是极度悲观的，往后看经济表现的超预期是相对更容易的，因此目前，我们战略上并不悲观，认为</w:t>
      </w:r>
      <w:r w:rsidRPr="00E54740">
        <w:rPr>
          <w:rFonts w:eastAsiaTheme="minorEastAsia"/>
          <w:szCs w:val="21"/>
        </w:rPr>
        <w:t>2024</w:t>
      </w:r>
      <w:r w:rsidRPr="00E54740">
        <w:rPr>
          <w:rFonts w:eastAsiaTheme="minorEastAsia"/>
          <w:szCs w:val="21"/>
        </w:rPr>
        <w:t>年有望结束三年下跌的运行态势；战术上，我们目前还是关注低波高分红防御板块的配置价值，如观测到边际上经济的回暖我们也会顺势调整策略。</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9" w:name="_Toc247959456"/>
      <w:bookmarkStart w:id="60" w:name="_Toc245801806"/>
      <w:bookmarkStart w:id="61" w:name="_Toc361324860"/>
      <w:bookmarkStart w:id="62" w:name="_Toc161660057"/>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9"/>
      <w:bookmarkEnd w:id="60"/>
      <w:bookmarkEnd w:id="61"/>
      <w:bookmarkEnd w:id="62"/>
    </w:p>
    <w:p w:rsidR="00041A78" w:rsidRDefault="00975040">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041A78" w:rsidRDefault="00975040">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041A78" w:rsidRDefault="00975040">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041A78" w:rsidRDefault="00975040">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041A78" w:rsidRDefault="00975040">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041A78" w:rsidRDefault="00975040">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3" w:name="_Toc247959457"/>
      <w:bookmarkStart w:id="64" w:name="_Toc225570083"/>
      <w:bookmarkStart w:id="65" w:name="_Toc361324861"/>
      <w:bookmarkStart w:id="66" w:name="_Toc161660058"/>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3"/>
      <w:bookmarkEnd w:id="64"/>
      <w:bookmarkEnd w:id="65"/>
      <w:bookmarkEnd w:id="66"/>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w:t>
      </w:r>
      <w:r w:rsidRPr="00E54740">
        <w:rPr>
          <w:rFonts w:eastAsiaTheme="minorEastAsia"/>
          <w:szCs w:val="21"/>
        </w:rPr>
        <w:lastRenderedPageBreak/>
        <w:t>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7" w:name="_Toc247959458"/>
      <w:bookmarkStart w:id="68" w:name="_Toc225570084"/>
      <w:bookmarkStart w:id="69" w:name="_Toc361324862"/>
      <w:bookmarkStart w:id="70" w:name="_Toc161660059"/>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7"/>
      <w:bookmarkEnd w:id="68"/>
      <w:bookmarkEnd w:id="69"/>
      <w:bookmarkEnd w:id="70"/>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rsidR="00A53698" w:rsidRPr="00E54740" w:rsidRDefault="00A53698" w:rsidP="00A4203E">
      <w:pPr>
        <w:spacing w:line="360" w:lineRule="auto"/>
        <w:ind w:firstLineChars="200" w:firstLine="420"/>
        <w:rPr>
          <w:rFonts w:eastAsiaTheme="minorEastAsia"/>
          <w:szCs w:val="21"/>
        </w:rPr>
      </w:pPr>
    </w:p>
    <w:p w:rsidR="00710008" w:rsidRPr="00E54740" w:rsidRDefault="00D629D5" w:rsidP="001263E7">
      <w:pPr>
        <w:pStyle w:val="20"/>
        <w:spacing w:before="0" w:after="0"/>
        <w:rPr>
          <w:rFonts w:ascii="Times New Roman" w:eastAsiaTheme="minorEastAsia" w:hAnsi="Times New Roman"/>
          <w:kern w:val="0"/>
          <w:sz w:val="21"/>
          <w:szCs w:val="21"/>
        </w:rPr>
      </w:pPr>
      <w:bookmarkStart w:id="71" w:name="_Toc161660060"/>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71"/>
    </w:p>
    <w:p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rsidR="00710008" w:rsidRPr="00E54740" w:rsidRDefault="00710008" w:rsidP="00625AE8">
      <w:pPr>
        <w:spacing w:line="360" w:lineRule="auto"/>
        <w:ind w:firstLineChars="200" w:firstLine="420"/>
        <w:rPr>
          <w:rFonts w:eastAsiaTheme="minorEastAsia"/>
          <w:szCs w:val="21"/>
        </w:rPr>
      </w:pP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72" w:name="_Toc225498263"/>
      <w:bookmarkStart w:id="73" w:name="_Toc361324864"/>
      <w:bookmarkStart w:id="74" w:name="_Toc161660061"/>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72"/>
      <w:bookmarkEnd w:id="73"/>
      <w:bookmarkEnd w:id="74"/>
    </w:p>
    <w:p w:rsidR="001A59F9" w:rsidRPr="00E54740" w:rsidRDefault="001A59F9" w:rsidP="00E01E48">
      <w:pPr>
        <w:pStyle w:val="20"/>
        <w:spacing w:before="0" w:after="0"/>
        <w:rPr>
          <w:rFonts w:ascii="Times New Roman" w:eastAsiaTheme="minorEastAsia" w:hAnsi="Times New Roman"/>
          <w:kern w:val="0"/>
          <w:sz w:val="21"/>
          <w:szCs w:val="21"/>
        </w:rPr>
      </w:pPr>
      <w:bookmarkStart w:id="75" w:name="_Toc225498264"/>
      <w:bookmarkStart w:id="76" w:name="_Toc361324865"/>
      <w:bookmarkStart w:id="77" w:name="_Toc161660062"/>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5"/>
      <w:bookmarkEnd w:id="76"/>
      <w:bookmarkEnd w:id="77"/>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本基金托管人在对本基金的托管过程中，严格遵守《证券投资基金法》及其他法律法规和基金合同的有关规定，不存在任何损害基金份额持有人利益的行为，完全尽职尽责地履行了基金托管人应尽的义务。</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5"/>
      <w:bookmarkStart w:id="79" w:name="_Toc361324866"/>
      <w:bookmarkStart w:id="80" w:name="_Toc161660063"/>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8"/>
      <w:r w:rsidRPr="00E54740">
        <w:rPr>
          <w:rFonts w:ascii="Times New Roman" w:eastAsiaTheme="minorEastAsia" w:hAnsi="Times New Roman"/>
          <w:kern w:val="0"/>
          <w:sz w:val="21"/>
          <w:szCs w:val="21"/>
        </w:rPr>
        <w:t>说明</w:t>
      </w:r>
      <w:bookmarkEnd w:id="79"/>
      <w:bookmarkEnd w:id="80"/>
    </w:p>
    <w:p w:rsidR="00041A78" w:rsidRDefault="00975040">
      <w:pPr>
        <w:spacing w:line="360" w:lineRule="auto"/>
        <w:ind w:firstLineChars="200" w:firstLine="420"/>
        <w:rPr>
          <w:rFonts w:eastAsiaTheme="minorEastAsia"/>
          <w:szCs w:val="21"/>
        </w:rPr>
      </w:pPr>
      <w:r>
        <w:rPr>
          <w:rFonts w:eastAsiaTheme="minorEastAsia"/>
          <w:szCs w:val="21"/>
        </w:rPr>
        <w:t>本报告期内，本基金的管理人</w:t>
      </w:r>
      <w:r>
        <w:rPr>
          <w:rFonts w:eastAsiaTheme="minorEastAsia"/>
          <w:szCs w:val="21"/>
        </w:rPr>
        <w:t>——</w:t>
      </w:r>
      <w:r>
        <w:rPr>
          <w:rFonts w:eastAsiaTheme="minorEastAsia"/>
          <w:szCs w:val="21"/>
        </w:rPr>
        <w:t>摩根基金管理（中国）有限公司在本基金的投资运作、基金资产净值计算、基金份额申购赎回价格计算、基金费用开支等问题上，托管人未发现损害基金份额持有人利益的行为。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本报告期内，本报告期本基金未实施利润分配。</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81" w:name="_Toc225498266"/>
      <w:bookmarkStart w:id="82" w:name="_Toc361324867"/>
      <w:bookmarkStart w:id="83" w:name="_Toc161660064"/>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81"/>
      <w:bookmarkEnd w:id="82"/>
      <w:bookmarkEnd w:id="83"/>
    </w:p>
    <w:p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本托管人依法对摩根基金管理（中国）有限公司编制和披露的本基金</w:t>
      </w:r>
      <w:r w:rsidRPr="00E54740">
        <w:rPr>
          <w:rFonts w:eastAsiaTheme="minorEastAsia"/>
          <w:szCs w:val="21"/>
        </w:rPr>
        <w:t>2023</w:t>
      </w:r>
      <w:r w:rsidRPr="00E54740">
        <w:rPr>
          <w:rFonts w:eastAsiaTheme="minorEastAsia"/>
          <w:szCs w:val="21"/>
        </w:rPr>
        <w:t>年年度报告中财务指标、净值表现、利润分配情况、财务会计报告、投资组合报告等内容进行了核查，以上内容真实、准确和完整。</w:t>
      </w:r>
    </w:p>
    <w:p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4" w:name="_Toc245801814"/>
      <w:bookmarkStart w:id="85" w:name="_Toc247959464"/>
      <w:bookmarkStart w:id="86" w:name="_Toc352255986"/>
      <w:bookmarkStart w:id="87" w:name="_Toc352256054"/>
      <w:bookmarkStart w:id="88" w:name="_Toc352331232"/>
      <w:bookmarkStart w:id="89" w:name="_Toc362424010"/>
      <w:bookmarkStart w:id="90" w:name="_Toc374459272"/>
      <w:bookmarkStart w:id="91" w:name="_Toc161660065"/>
      <w:bookmarkStart w:id="92"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4"/>
      <w:bookmarkEnd w:id="85"/>
      <w:bookmarkEnd w:id="86"/>
      <w:bookmarkEnd w:id="87"/>
      <w:bookmarkEnd w:id="88"/>
      <w:bookmarkEnd w:id="89"/>
      <w:bookmarkEnd w:id="90"/>
      <w:bookmarkEnd w:id="91"/>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普华永道中天审字</w:t>
      </w:r>
      <w:r w:rsidRPr="00E54740">
        <w:rPr>
          <w:rFonts w:eastAsiaTheme="minorEastAsia"/>
          <w:kern w:val="0"/>
          <w:szCs w:val="21"/>
        </w:rPr>
        <w:t>(2024)</w:t>
      </w:r>
      <w:r w:rsidRPr="00E54740">
        <w:rPr>
          <w:rFonts w:eastAsiaTheme="minorEastAsia"/>
          <w:kern w:val="0"/>
          <w:szCs w:val="21"/>
        </w:rPr>
        <w:t>第</w:t>
      </w:r>
      <w:r w:rsidRPr="00E54740">
        <w:rPr>
          <w:rFonts w:eastAsiaTheme="minorEastAsia"/>
          <w:kern w:val="0"/>
          <w:szCs w:val="21"/>
        </w:rPr>
        <w:t>22524</w:t>
      </w:r>
      <w:r w:rsidRPr="00E54740">
        <w:rPr>
          <w:rFonts w:eastAsiaTheme="minorEastAsia"/>
          <w:kern w:val="0"/>
          <w:szCs w:val="21"/>
        </w:rPr>
        <w:t>号</w:t>
      </w:r>
    </w:p>
    <w:p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lastRenderedPageBreak/>
        <w:t>摩根时代睿选股票型证券投资基金全体基金份额持有人</w:t>
      </w:r>
      <w:r w:rsidRPr="00E54740">
        <w:rPr>
          <w:rFonts w:eastAsiaTheme="minorEastAsia"/>
          <w:szCs w:val="21"/>
        </w:rPr>
        <w:t>：</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3" w:name="_Toc286996149"/>
      <w:bookmarkStart w:id="94" w:name="_Toc352255989"/>
      <w:bookmarkStart w:id="95" w:name="_Toc352256057"/>
      <w:bookmarkStart w:id="96" w:name="_Toc352331235"/>
      <w:bookmarkStart w:id="97" w:name="_Toc362424013"/>
      <w:bookmarkStart w:id="98" w:name="_Toc374459275"/>
      <w:bookmarkStart w:id="99" w:name="_Toc161660066"/>
      <w:bookmarkStart w:id="100" w:name="_Toc286996147"/>
      <w:bookmarkStart w:id="101" w:name="_Toc352255987"/>
      <w:bookmarkStart w:id="102" w:name="_Toc352256055"/>
      <w:bookmarkStart w:id="103" w:name="_Toc352331233"/>
      <w:bookmarkStart w:id="104" w:name="_Toc362424011"/>
      <w:bookmarkStart w:id="105" w:name="_Toc374459273"/>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3"/>
      <w:bookmarkEnd w:id="94"/>
      <w:bookmarkEnd w:id="95"/>
      <w:bookmarkEnd w:id="96"/>
      <w:bookmarkEnd w:id="97"/>
      <w:bookmarkEnd w:id="98"/>
      <w:bookmarkEnd w:id="99"/>
    </w:p>
    <w:p w:rsidR="00041A78" w:rsidRDefault="00975040">
      <w:pPr>
        <w:widowControl/>
        <w:spacing w:line="360" w:lineRule="auto"/>
        <w:ind w:firstLine="420"/>
        <w:rPr>
          <w:rFonts w:eastAsiaTheme="minorEastAsia"/>
          <w:kern w:val="0"/>
          <w:szCs w:val="21"/>
        </w:rPr>
      </w:pPr>
      <w:r>
        <w:rPr>
          <w:rFonts w:eastAsiaTheme="minorEastAsia"/>
          <w:kern w:val="0"/>
          <w:szCs w:val="21"/>
        </w:rPr>
        <w:t>（一）我们审计的内容</w:t>
      </w:r>
    </w:p>
    <w:p w:rsidR="00041A78" w:rsidRDefault="00975040">
      <w:pPr>
        <w:widowControl/>
        <w:spacing w:line="360" w:lineRule="auto"/>
        <w:ind w:firstLine="420"/>
        <w:rPr>
          <w:rFonts w:eastAsiaTheme="minorEastAsia"/>
          <w:kern w:val="0"/>
          <w:szCs w:val="21"/>
        </w:rPr>
      </w:pPr>
      <w:r>
        <w:rPr>
          <w:rFonts w:eastAsiaTheme="minorEastAsia"/>
          <w:kern w:val="0"/>
          <w:szCs w:val="21"/>
        </w:rPr>
        <w:t>我们审计了摩根时代睿选股票型证券投资基金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摩根时代睿选股票</w:t>
      </w:r>
      <w:r>
        <w:rPr>
          <w:rFonts w:eastAsiaTheme="minorEastAsia"/>
          <w:kern w:val="0"/>
          <w:szCs w:val="21"/>
        </w:rPr>
        <w:t>”)</w:t>
      </w:r>
      <w:r>
        <w:rPr>
          <w:rFonts w:eastAsiaTheme="minorEastAsia"/>
          <w:kern w:val="0"/>
          <w:szCs w:val="21"/>
        </w:rPr>
        <w:t>的财务报表，包括</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13</w:t>
      </w:r>
      <w:r>
        <w:rPr>
          <w:rFonts w:eastAsiaTheme="minorEastAsia"/>
          <w:kern w:val="0"/>
          <w:szCs w:val="21"/>
        </w:rPr>
        <w:t>日</w:t>
      </w:r>
      <w:r>
        <w:rPr>
          <w:rFonts w:eastAsiaTheme="minorEastAsia"/>
          <w:kern w:val="0"/>
          <w:szCs w:val="21"/>
        </w:rPr>
        <w:t>(</w:t>
      </w:r>
      <w:r>
        <w:rPr>
          <w:rFonts w:eastAsiaTheme="minorEastAsia"/>
          <w:kern w:val="0"/>
          <w:szCs w:val="21"/>
        </w:rPr>
        <w:t>基金合同生效日</w:t>
      </w:r>
      <w:r>
        <w:rPr>
          <w:rFonts w:eastAsiaTheme="minorEastAsia"/>
          <w:kern w:val="0"/>
          <w:szCs w:val="21"/>
        </w:rPr>
        <w:t>)</w:t>
      </w:r>
      <w:r>
        <w:rPr>
          <w:rFonts w:eastAsiaTheme="minorEastAsia"/>
          <w:kern w:val="0"/>
          <w:szCs w:val="21"/>
        </w:rPr>
        <w:t>至</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日止期间的利润表和净资产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041A78" w:rsidRDefault="00975040">
      <w:pPr>
        <w:widowControl/>
        <w:spacing w:line="360" w:lineRule="auto"/>
        <w:ind w:firstLine="420"/>
        <w:rPr>
          <w:rFonts w:eastAsiaTheme="minorEastAsia"/>
          <w:kern w:val="0"/>
          <w:szCs w:val="21"/>
        </w:rPr>
      </w:pPr>
      <w:r>
        <w:rPr>
          <w:rFonts w:eastAsiaTheme="minorEastAsia"/>
          <w:kern w:val="0"/>
          <w:szCs w:val="21"/>
        </w:rPr>
        <w:t>（二）我们的意见</w:t>
      </w:r>
    </w:p>
    <w:p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我们认为，后附的财务报表在所有重大方面按照企业会计准则和在财务报表附注中所列示的中国证券监督管理委员会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、中国证券投资基金业协会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中国基金业协会</w:t>
      </w:r>
      <w:r w:rsidRPr="00E54740">
        <w:rPr>
          <w:rFonts w:eastAsiaTheme="minorEastAsia"/>
          <w:kern w:val="0"/>
          <w:szCs w:val="21"/>
        </w:rPr>
        <w:t>”)</w:t>
      </w:r>
      <w:r w:rsidRPr="00E54740">
        <w:rPr>
          <w:rFonts w:eastAsiaTheme="minorEastAsia"/>
          <w:kern w:val="0"/>
          <w:szCs w:val="21"/>
        </w:rPr>
        <w:t>发布的有关规定及允许的基金行业实务操作编制，公允反映了摩根时代睿选股票</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6</w:t>
      </w:r>
      <w:r w:rsidRPr="00E54740">
        <w:rPr>
          <w:rFonts w:eastAsiaTheme="minorEastAsia"/>
          <w:kern w:val="0"/>
          <w:szCs w:val="21"/>
        </w:rPr>
        <w:t>月</w:t>
      </w:r>
      <w:r w:rsidRPr="00E54740">
        <w:rPr>
          <w:rFonts w:eastAsiaTheme="minorEastAsia"/>
          <w:kern w:val="0"/>
          <w:szCs w:val="21"/>
        </w:rPr>
        <w:t>13</w:t>
      </w:r>
      <w:r w:rsidRPr="00E54740">
        <w:rPr>
          <w:rFonts w:eastAsiaTheme="minorEastAsia"/>
          <w:kern w:val="0"/>
          <w:szCs w:val="21"/>
        </w:rPr>
        <w:t>日</w:t>
      </w:r>
      <w:r w:rsidRPr="00E54740">
        <w:rPr>
          <w:rFonts w:eastAsiaTheme="minorEastAsia"/>
          <w:kern w:val="0"/>
          <w:szCs w:val="21"/>
        </w:rPr>
        <w:t>(</w:t>
      </w:r>
      <w:r w:rsidRPr="00E54740">
        <w:rPr>
          <w:rFonts w:eastAsiaTheme="minorEastAsia"/>
          <w:kern w:val="0"/>
          <w:szCs w:val="21"/>
        </w:rPr>
        <w:t>基金合同生效日</w:t>
      </w:r>
      <w:r w:rsidRPr="00E54740">
        <w:rPr>
          <w:rFonts w:eastAsiaTheme="minorEastAsia"/>
          <w:kern w:val="0"/>
          <w:szCs w:val="21"/>
        </w:rPr>
        <w:t>)</w:t>
      </w:r>
      <w:r w:rsidRPr="00E54740">
        <w:rPr>
          <w:rFonts w:eastAsiaTheme="minorEastAsia"/>
          <w:kern w:val="0"/>
          <w:szCs w:val="21"/>
        </w:rPr>
        <w:t>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日止期间的经营成果和净资产变动情况。</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6" w:name="_Toc161660067"/>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6"/>
    </w:p>
    <w:p w:rsidR="00041A78" w:rsidRDefault="00975040">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按照中国注册会计师职业道德守则，我们独立于摩根时代睿选股票，并履行了职业道德方面的其他责任。</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7" w:name="_Toc161660068"/>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100"/>
      <w:bookmarkEnd w:id="101"/>
      <w:bookmarkEnd w:id="102"/>
      <w:bookmarkEnd w:id="103"/>
      <w:bookmarkEnd w:id="104"/>
      <w:bookmarkEnd w:id="105"/>
      <w:bookmarkEnd w:id="107"/>
    </w:p>
    <w:p w:rsidR="00041A78" w:rsidRDefault="00975040">
      <w:pPr>
        <w:spacing w:line="360" w:lineRule="auto"/>
        <w:ind w:firstLineChars="200" w:firstLine="420"/>
        <w:rPr>
          <w:rFonts w:eastAsiaTheme="minorEastAsia"/>
          <w:szCs w:val="21"/>
        </w:rPr>
      </w:pPr>
      <w:r>
        <w:rPr>
          <w:rFonts w:eastAsiaTheme="minorEastAsia"/>
          <w:szCs w:val="21"/>
        </w:rPr>
        <w:t>摩根时代睿选股票的基金管理人摩根基金管理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041A78" w:rsidRDefault="00975040">
      <w:pPr>
        <w:spacing w:line="360" w:lineRule="auto"/>
        <w:ind w:firstLineChars="200" w:firstLine="420"/>
        <w:rPr>
          <w:rFonts w:eastAsiaTheme="minorEastAsia"/>
          <w:szCs w:val="21"/>
        </w:rPr>
      </w:pPr>
      <w:r>
        <w:rPr>
          <w:rFonts w:eastAsiaTheme="minorEastAsia"/>
          <w:szCs w:val="21"/>
        </w:rPr>
        <w:t>在编制财务报表时，基金管理人管理层负责评估摩根时代睿选股票的持续经营能力，披露与持续经营相关的事项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，并运用持续经营假设，除非基金管理人管理层计划清算摩根时代睿选股票、终止运营或别无其他现实的选择。</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基金管理人治理层负责监督摩根时代睿选股票的财务报告过程。</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8" w:name="_Toc286996148"/>
      <w:bookmarkStart w:id="109" w:name="_Toc352255988"/>
      <w:bookmarkStart w:id="110" w:name="_Toc352256056"/>
      <w:bookmarkStart w:id="111" w:name="_Toc352331234"/>
      <w:bookmarkStart w:id="112" w:name="_Toc362424012"/>
      <w:bookmarkStart w:id="113" w:name="_Toc374459274"/>
      <w:bookmarkStart w:id="114" w:name="_Toc161660069"/>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8"/>
      <w:bookmarkEnd w:id="109"/>
      <w:bookmarkEnd w:id="110"/>
      <w:bookmarkEnd w:id="111"/>
      <w:bookmarkEnd w:id="112"/>
      <w:bookmarkEnd w:id="113"/>
      <w:bookmarkEnd w:id="114"/>
    </w:p>
    <w:p w:rsidR="00041A78" w:rsidRDefault="00975040">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w:t>
      </w:r>
      <w:r>
        <w:rPr>
          <w:rFonts w:eastAsiaTheme="minorEastAsia"/>
          <w:szCs w:val="21"/>
        </w:rPr>
        <w:lastRenderedPageBreak/>
        <w:t>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041A78" w:rsidRDefault="00975040">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rsidR="00041A78" w:rsidRDefault="00975040">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041A78" w:rsidRDefault="00975040">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041A78" w:rsidRDefault="00975040">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041A78" w:rsidRDefault="00975040">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摩根时代睿选股票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摩根时代睿选股票不能持续经营。</w:t>
      </w:r>
    </w:p>
    <w:p w:rsidR="00041A78" w:rsidRDefault="00975040">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我们与基金管理人治理层就计划的审计范围、时间安排和重大审计发现等事项进行沟通，包括沟通我们在审计中识别出的值得关注的内部控制缺陷。</w:t>
      </w:r>
    </w:p>
    <w:p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普华永道中天会计师事务所</w:t>
      </w:r>
      <w:r w:rsidRPr="00E54740">
        <w:rPr>
          <w:rFonts w:eastAsiaTheme="minorEastAsia"/>
          <w:kern w:val="0"/>
          <w:szCs w:val="21"/>
        </w:rPr>
        <w:t>(</w:t>
      </w:r>
      <w:r w:rsidRPr="00E54740">
        <w:rPr>
          <w:rFonts w:eastAsiaTheme="minorEastAsia"/>
          <w:kern w:val="0"/>
          <w:szCs w:val="21"/>
        </w:rPr>
        <w:t>特殊普通合伙</w:t>
      </w:r>
      <w:r w:rsidRPr="00E54740">
        <w:rPr>
          <w:rFonts w:eastAsiaTheme="minorEastAsia"/>
          <w:kern w:val="0"/>
          <w:szCs w:val="21"/>
        </w:rPr>
        <w:t>)</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陈熹</w:t>
      </w:r>
      <w:r w:rsidRPr="00E54740">
        <w:rPr>
          <w:rFonts w:eastAsiaTheme="minorEastAsia"/>
          <w:kern w:val="0"/>
          <w:szCs w:val="21"/>
        </w:rPr>
        <w:t xml:space="preserve">  </w:t>
      </w:r>
      <w:r w:rsidRPr="00E54740">
        <w:rPr>
          <w:rFonts w:eastAsiaTheme="minorEastAsia"/>
          <w:kern w:val="0"/>
          <w:szCs w:val="21"/>
        </w:rPr>
        <w:t>金诗涛</w:t>
      </w:r>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上海市</w:t>
      </w:r>
    </w:p>
    <w:p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26</w:t>
      </w:r>
      <w:r w:rsidRPr="00E54740">
        <w:rPr>
          <w:rFonts w:eastAsiaTheme="minorEastAsia"/>
          <w:kern w:val="0"/>
          <w:szCs w:val="21"/>
        </w:rPr>
        <w:t>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5" w:name="_Toc161660070"/>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92"/>
      <w:bookmarkEnd w:id="115"/>
    </w:p>
    <w:p w:rsidR="001A59F9" w:rsidRPr="00E54740" w:rsidRDefault="001A59F9" w:rsidP="00673D18">
      <w:pPr>
        <w:pStyle w:val="20"/>
        <w:spacing w:before="0" w:after="0"/>
        <w:rPr>
          <w:rFonts w:ascii="Times New Roman" w:eastAsiaTheme="minorEastAsia" w:hAnsi="Times New Roman"/>
          <w:kern w:val="0"/>
          <w:sz w:val="21"/>
          <w:szCs w:val="21"/>
        </w:rPr>
      </w:pPr>
      <w:bookmarkStart w:id="116" w:name="_Toc225498268"/>
      <w:bookmarkStart w:id="117" w:name="_Toc361324873"/>
      <w:bookmarkStart w:id="118" w:name="_Toc161660071"/>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6"/>
      <w:bookmarkEnd w:id="117"/>
      <w:bookmarkEnd w:id="118"/>
    </w:p>
    <w:p w:rsidR="001A59F9" w:rsidRPr="00E54740" w:rsidRDefault="001A59F9" w:rsidP="00673D18">
      <w:pPr>
        <w:spacing w:line="360" w:lineRule="auto"/>
        <w:rPr>
          <w:rFonts w:eastAsiaTheme="minorEastAsia"/>
          <w:szCs w:val="21"/>
        </w:rPr>
      </w:pPr>
      <w:r w:rsidRPr="00E54740">
        <w:rPr>
          <w:rFonts w:eastAsiaTheme="minorEastAsia"/>
          <w:szCs w:val="21"/>
        </w:rPr>
        <w:t>会计主体：摩根时代睿选股票型证券投资基金</w:t>
      </w:r>
    </w:p>
    <w:p w:rsidR="001A59F9" w:rsidRPr="00E54740" w:rsidRDefault="001A59F9" w:rsidP="00673D18">
      <w:pPr>
        <w:spacing w:line="360" w:lineRule="auto"/>
        <w:rPr>
          <w:rFonts w:eastAsiaTheme="minorEastAsia"/>
          <w:szCs w:val="21"/>
        </w:rPr>
      </w:pPr>
      <w:r w:rsidRPr="00E54740">
        <w:rPr>
          <w:rFonts w:eastAsiaTheme="minorEastAsia"/>
          <w:szCs w:val="21"/>
        </w:rPr>
        <w:lastRenderedPageBreak/>
        <w:t>报告截止日：</w:t>
      </w:r>
      <w:r w:rsidR="00F64FAD" w:rsidRPr="00E54740">
        <w:rPr>
          <w:rFonts w:eastAsiaTheme="minorEastAsia"/>
          <w:szCs w:val="21"/>
        </w:rPr>
        <w:t>2023</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5040"/>
      </w:tblGrid>
      <w:tr w:rsidR="00E15D86" w:rsidRPr="00E54740" w:rsidTr="00E15D86">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504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2023</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r>
      <w:tr w:rsidR="00E15D86" w:rsidRPr="00E54740" w:rsidTr="00E15D86">
        <w:tc>
          <w:tcPr>
            <w:tcW w:w="2880" w:type="dxa"/>
            <w:vAlign w:val="center"/>
          </w:tcPr>
          <w:p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p>
        </w:tc>
        <w:tc>
          <w:tcPr>
            <w:tcW w:w="5040" w:type="dxa"/>
            <w:vAlign w:val="bottom"/>
          </w:tcPr>
          <w:p w:rsidR="00986196" w:rsidRPr="00E54740" w:rsidRDefault="00986196" w:rsidP="00CE7D52">
            <w:pPr>
              <w:spacing w:line="360" w:lineRule="auto"/>
              <w:jc w:val="right"/>
              <w:rPr>
                <w:szCs w:val="21"/>
              </w:rPr>
            </w:pPr>
          </w:p>
        </w:tc>
      </w:tr>
      <w:tr w:rsidR="00E15D86" w:rsidRPr="00E54740" w:rsidTr="00E15D86">
        <w:tc>
          <w:tcPr>
            <w:tcW w:w="2880" w:type="dxa"/>
            <w:vAlign w:val="center"/>
          </w:tcPr>
          <w:p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5040" w:type="dxa"/>
            <w:vAlign w:val="center"/>
          </w:tcPr>
          <w:p w:rsidR="0058289D" w:rsidRPr="00E54740" w:rsidRDefault="0058289D" w:rsidP="0058289D">
            <w:pPr>
              <w:spacing w:line="360" w:lineRule="auto"/>
              <w:jc w:val="right"/>
              <w:rPr>
                <w:szCs w:val="21"/>
              </w:rPr>
            </w:pPr>
            <w:r w:rsidRPr="0058289D">
              <w:rPr>
                <w:szCs w:val="21"/>
              </w:rPr>
              <w:t>5,099,881.18</w:t>
            </w:r>
          </w:p>
        </w:tc>
      </w:tr>
      <w:tr w:rsidR="00E15D86" w:rsidRPr="00E54740" w:rsidTr="00E15D86">
        <w:tc>
          <w:tcPr>
            <w:tcW w:w="2880" w:type="dxa"/>
            <w:vAlign w:val="center"/>
          </w:tcPr>
          <w:p w:rsidR="00986196" w:rsidRPr="00E54740" w:rsidRDefault="00986196" w:rsidP="00CE7D52">
            <w:pPr>
              <w:spacing w:line="360" w:lineRule="auto"/>
              <w:rPr>
                <w:szCs w:val="21"/>
              </w:rPr>
            </w:pPr>
            <w:r w:rsidRPr="00E54740">
              <w:rPr>
                <w:szCs w:val="21"/>
              </w:rPr>
              <w:t>结算备付金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rsidR="00986196" w:rsidRPr="00E54740" w:rsidRDefault="00986196" w:rsidP="00CE7D52">
            <w:pPr>
              <w:spacing w:line="360" w:lineRule="auto"/>
              <w:jc w:val="right"/>
              <w:rPr>
                <w:szCs w:val="21"/>
              </w:rPr>
            </w:pPr>
            <w:r w:rsidRPr="00E54740">
              <w:rPr>
                <w:szCs w:val="21"/>
              </w:rPr>
              <w:t>11,395,318.26</w:t>
            </w:r>
          </w:p>
        </w:tc>
      </w:tr>
      <w:tr w:rsidR="00E15D86" w:rsidRPr="00E54740" w:rsidTr="00E15D86">
        <w:tc>
          <w:tcPr>
            <w:tcW w:w="2880" w:type="dxa"/>
            <w:vAlign w:val="center"/>
          </w:tcPr>
          <w:p w:rsidR="00986196" w:rsidRPr="00E54740" w:rsidRDefault="00986196" w:rsidP="00CE7D52">
            <w:pPr>
              <w:spacing w:line="360" w:lineRule="auto"/>
              <w:rPr>
                <w:szCs w:val="21"/>
              </w:rPr>
            </w:pPr>
            <w:r w:rsidRPr="00E54740">
              <w:rPr>
                <w:szCs w:val="21"/>
              </w:rPr>
              <w:t>存出保证金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rsidR="00986196" w:rsidRPr="00E54740" w:rsidRDefault="00986196" w:rsidP="00CE7D52">
            <w:pPr>
              <w:spacing w:line="360" w:lineRule="auto"/>
              <w:jc w:val="right"/>
              <w:rPr>
                <w:szCs w:val="21"/>
              </w:rPr>
            </w:pPr>
            <w:r w:rsidRPr="00E54740">
              <w:rPr>
                <w:szCs w:val="21"/>
              </w:rPr>
              <w:t>15,410.63</w:t>
            </w:r>
          </w:p>
        </w:tc>
      </w:tr>
      <w:tr w:rsidR="00E15D86" w:rsidRPr="00E54740" w:rsidTr="00E15D86">
        <w:tc>
          <w:tcPr>
            <w:tcW w:w="2880" w:type="dxa"/>
            <w:vAlign w:val="center"/>
          </w:tcPr>
          <w:p w:rsidR="00986196" w:rsidRPr="00E54740" w:rsidRDefault="00986196" w:rsidP="00CE7D52">
            <w:pPr>
              <w:spacing w:line="360" w:lineRule="auto"/>
              <w:rPr>
                <w:szCs w:val="21"/>
              </w:rPr>
            </w:pPr>
            <w:r w:rsidRPr="00E54740">
              <w:rPr>
                <w:szCs w:val="21"/>
              </w:rPr>
              <w:t>交易性金融资产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5040" w:type="dxa"/>
            <w:vAlign w:val="bottom"/>
          </w:tcPr>
          <w:p w:rsidR="00986196" w:rsidRPr="00E54740" w:rsidRDefault="00986196" w:rsidP="00CE7D52">
            <w:pPr>
              <w:spacing w:line="360" w:lineRule="auto"/>
              <w:jc w:val="right"/>
              <w:rPr>
                <w:szCs w:val="21"/>
              </w:rPr>
            </w:pPr>
            <w:r w:rsidRPr="00E54740">
              <w:rPr>
                <w:szCs w:val="21"/>
              </w:rPr>
              <w:t>66,549,882.26</w:t>
            </w:r>
          </w:p>
        </w:tc>
      </w:tr>
      <w:tr w:rsidR="00E15D86" w:rsidRPr="00E54740" w:rsidTr="00E15D86">
        <w:tc>
          <w:tcPr>
            <w:tcW w:w="2880" w:type="dxa"/>
            <w:vAlign w:val="center"/>
          </w:tcPr>
          <w:p w:rsidR="00986196" w:rsidRPr="00E54740" w:rsidRDefault="00986196" w:rsidP="00CE7D52">
            <w:pPr>
              <w:spacing w:line="360" w:lineRule="auto"/>
              <w:rPr>
                <w:szCs w:val="21"/>
              </w:rPr>
            </w:pPr>
            <w:r w:rsidRPr="00E54740">
              <w:rPr>
                <w:szCs w:val="21"/>
              </w:rPr>
              <w:t>其中：股票投资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rsidR="00986196" w:rsidRPr="00E54740" w:rsidRDefault="00986196" w:rsidP="00CE7D52">
            <w:pPr>
              <w:spacing w:line="360" w:lineRule="auto"/>
              <w:jc w:val="right"/>
              <w:rPr>
                <w:szCs w:val="21"/>
              </w:rPr>
            </w:pPr>
            <w:r w:rsidRPr="00E54740">
              <w:rPr>
                <w:szCs w:val="21"/>
              </w:rPr>
              <w:t>66,549,882.26</w:t>
            </w:r>
          </w:p>
        </w:tc>
      </w:tr>
      <w:tr w:rsidR="00E15D86" w:rsidRPr="00E54740" w:rsidTr="00E15D86">
        <w:tc>
          <w:tcPr>
            <w:tcW w:w="2880" w:type="dxa"/>
            <w:vAlign w:val="center"/>
          </w:tcPr>
          <w:p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rsidR="00986196" w:rsidRPr="00E54740" w:rsidRDefault="00986196" w:rsidP="00CE7D52">
            <w:pPr>
              <w:spacing w:line="360" w:lineRule="auto"/>
              <w:jc w:val="right"/>
              <w:rPr>
                <w:szCs w:val="21"/>
              </w:rPr>
            </w:pPr>
            <w:r w:rsidRPr="00E54740">
              <w:rPr>
                <w:szCs w:val="21"/>
              </w:rPr>
              <w:t>-</w:t>
            </w:r>
          </w:p>
        </w:tc>
      </w:tr>
      <w:tr w:rsidR="00E15D86" w:rsidRPr="00E54740" w:rsidTr="00E15D86">
        <w:tc>
          <w:tcPr>
            <w:tcW w:w="2880" w:type="dxa"/>
            <w:vAlign w:val="center"/>
          </w:tcPr>
          <w:p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rsidR="00986196" w:rsidRPr="00E54740" w:rsidRDefault="00986196" w:rsidP="00CE7D52">
            <w:pPr>
              <w:spacing w:line="360" w:lineRule="auto"/>
              <w:jc w:val="right"/>
              <w:rPr>
                <w:szCs w:val="21"/>
              </w:rPr>
            </w:pPr>
            <w:r w:rsidRPr="00E54740">
              <w:rPr>
                <w:szCs w:val="21"/>
              </w:rPr>
              <w:t>-</w:t>
            </w:r>
          </w:p>
        </w:tc>
      </w:tr>
      <w:tr w:rsidR="00E15D86" w:rsidRPr="00E54740" w:rsidTr="00E15D86">
        <w:tc>
          <w:tcPr>
            <w:tcW w:w="2880" w:type="dxa"/>
            <w:vAlign w:val="center"/>
          </w:tcPr>
          <w:p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rsidR="00986196" w:rsidRPr="00E54740" w:rsidRDefault="00986196" w:rsidP="00CE7D52">
            <w:pPr>
              <w:spacing w:line="360" w:lineRule="auto"/>
              <w:jc w:val="right"/>
              <w:rPr>
                <w:szCs w:val="21"/>
              </w:rPr>
            </w:pPr>
            <w:r w:rsidRPr="00E54740">
              <w:rPr>
                <w:szCs w:val="21"/>
              </w:rPr>
              <w:t>-</w:t>
            </w:r>
          </w:p>
        </w:tc>
      </w:tr>
      <w:tr w:rsidR="00E15D86" w:rsidRPr="00E54740" w:rsidTr="00E15D86">
        <w:tc>
          <w:tcPr>
            <w:tcW w:w="2880" w:type="dxa"/>
            <w:vAlign w:val="center"/>
          </w:tcPr>
          <w:p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504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15D86" w:rsidRPr="00E54740" w:rsidTr="00E15D86">
        <w:tc>
          <w:tcPr>
            <w:tcW w:w="2880" w:type="dxa"/>
            <w:vAlign w:val="center"/>
          </w:tcPr>
          <w:p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504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15D86" w:rsidRPr="00E54740" w:rsidTr="00E15D86">
        <w:tc>
          <w:tcPr>
            <w:tcW w:w="2880" w:type="dxa"/>
            <w:vAlign w:val="center"/>
          </w:tcPr>
          <w:p w:rsidR="00986196" w:rsidRPr="00E54740" w:rsidRDefault="00986196" w:rsidP="00CE7D52">
            <w:pPr>
              <w:spacing w:line="360" w:lineRule="auto"/>
              <w:rPr>
                <w:szCs w:val="21"/>
              </w:rPr>
            </w:pPr>
            <w:r w:rsidRPr="00E54740">
              <w:rPr>
                <w:szCs w:val="21"/>
              </w:rPr>
              <w:t>衍生金融资产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5040" w:type="dxa"/>
            <w:vAlign w:val="bottom"/>
          </w:tcPr>
          <w:p w:rsidR="00986196" w:rsidRPr="00E54740" w:rsidRDefault="00986196" w:rsidP="00CE7D52">
            <w:pPr>
              <w:spacing w:line="360" w:lineRule="auto"/>
              <w:jc w:val="right"/>
              <w:rPr>
                <w:szCs w:val="21"/>
              </w:rPr>
            </w:pPr>
            <w:r w:rsidRPr="00E54740">
              <w:rPr>
                <w:szCs w:val="21"/>
              </w:rPr>
              <w:t>-</w:t>
            </w:r>
          </w:p>
        </w:tc>
      </w:tr>
      <w:tr w:rsidR="00E15D86" w:rsidRPr="00E54740" w:rsidTr="00E15D86">
        <w:tc>
          <w:tcPr>
            <w:tcW w:w="2880" w:type="dxa"/>
            <w:vAlign w:val="center"/>
          </w:tcPr>
          <w:p w:rsidR="00986196" w:rsidRPr="00E54740" w:rsidRDefault="00986196" w:rsidP="00CE7D52">
            <w:pPr>
              <w:spacing w:line="360" w:lineRule="auto"/>
              <w:rPr>
                <w:szCs w:val="21"/>
              </w:rPr>
            </w:pPr>
            <w:r w:rsidRPr="00E54740">
              <w:rPr>
                <w:szCs w:val="21"/>
              </w:rPr>
              <w:t>买入返售金融资产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5040" w:type="dxa"/>
            <w:vAlign w:val="bottom"/>
          </w:tcPr>
          <w:p w:rsidR="00986196" w:rsidRPr="00E54740" w:rsidRDefault="00986196" w:rsidP="00CE7D52">
            <w:pPr>
              <w:spacing w:line="360" w:lineRule="auto"/>
              <w:jc w:val="right"/>
              <w:rPr>
                <w:szCs w:val="21"/>
              </w:rPr>
            </w:pPr>
            <w:r w:rsidRPr="00E54740">
              <w:rPr>
                <w:szCs w:val="21"/>
              </w:rPr>
              <w:t>-</w:t>
            </w:r>
          </w:p>
        </w:tc>
      </w:tr>
      <w:tr w:rsidR="00E15D86" w:rsidRPr="00E54740" w:rsidTr="00E15D86">
        <w:tc>
          <w:tcPr>
            <w:tcW w:w="2880" w:type="dxa"/>
            <w:vAlign w:val="center"/>
          </w:tcPr>
          <w:p w:rsidR="00986196" w:rsidRPr="00E54740" w:rsidRDefault="00986196" w:rsidP="00CE7D52">
            <w:pPr>
              <w:spacing w:line="360" w:lineRule="auto"/>
              <w:rPr>
                <w:szCs w:val="21"/>
              </w:rPr>
            </w:pPr>
            <w:r w:rsidRPr="00E54740">
              <w:rPr>
                <w:szCs w:val="21"/>
              </w:rPr>
              <w:t>应收清算款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center"/>
          </w:tcPr>
          <w:p w:rsidR="00986196" w:rsidRPr="00E54740" w:rsidRDefault="00986196" w:rsidP="00CE7D52">
            <w:pPr>
              <w:spacing w:line="360" w:lineRule="auto"/>
              <w:jc w:val="right"/>
              <w:rPr>
                <w:szCs w:val="21"/>
              </w:rPr>
            </w:pPr>
            <w:r w:rsidRPr="00E54740">
              <w:rPr>
                <w:rFonts w:eastAsiaTheme="minorEastAsia"/>
                <w:szCs w:val="21"/>
              </w:rPr>
              <w:t>158,270.90</w:t>
            </w:r>
          </w:p>
        </w:tc>
      </w:tr>
      <w:tr w:rsidR="00E15D86" w:rsidRPr="00E54740" w:rsidTr="00E15D86">
        <w:tc>
          <w:tcPr>
            <w:tcW w:w="2880" w:type="dxa"/>
            <w:vAlign w:val="center"/>
          </w:tcPr>
          <w:p w:rsidR="00986196" w:rsidRPr="00E54740" w:rsidRDefault="00986196" w:rsidP="00CE7D52">
            <w:pPr>
              <w:spacing w:line="360" w:lineRule="auto"/>
              <w:rPr>
                <w:szCs w:val="21"/>
              </w:rPr>
            </w:pPr>
            <w:r w:rsidRPr="00E54740">
              <w:rPr>
                <w:szCs w:val="21"/>
              </w:rPr>
              <w:t>应收股利</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rsidR="00986196" w:rsidRPr="00E54740" w:rsidRDefault="00986196" w:rsidP="00CE7D52">
            <w:pPr>
              <w:spacing w:line="360" w:lineRule="auto"/>
              <w:jc w:val="right"/>
              <w:rPr>
                <w:szCs w:val="21"/>
              </w:rPr>
            </w:pPr>
            <w:r w:rsidRPr="00E54740">
              <w:rPr>
                <w:szCs w:val="21"/>
              </w:rPr>
              <w:t>-</w:t>
            </w:r>
          </w:p>
        </w:tc>
      </w:tr>
      <w:tr w:rsidR="00E15D86" w:rsidRPr="00E54740" w:rsidTr="00E15D86">
        <w:tc>
          <w:tcPr>
            <w:tcW w:w="2880" w:type="dxa"/>
            <w:vAlign w:val="center"/>
          </w:tcPr>
          <w:p w:rsidR="00986196" w:rsidRPr="00E54740" w:rsidRDefault="00986196" w:rsidP="00CE7D52">
            <w:pPr>
              <w:spacing w:line="360" w:lineRule="auto"/>
              <w:rPr>
                <w:szCs w:val="21"/>
              </w:rPr>
            </w:pPr>
            <w:r w:rsidRPr="00E54740">
              <w:rPr>
                <w:szCs w:val="21"/>
              </w:rPr>
              <w:t>应收申购款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rsidR="00986196" w:rsidRPr="00E54740" w:rsidRDefault="00986196" w:rsidP="00CE7D52">
            <w:pPr>
              <w:spacing w:line="360" w:lineRule="auto"/>
              <w:jc w:val="right"/>
              <w:rPr>
                <w:szCs w:val="21"/>
              </w:rPr>
            </w:pPr>
            <w:r w:rsidRPr="00E54740">
              <w:rPr>
                <w:szCs w:val="21"/>
              </w:rPr>
              <w:t>2,000.00</w:t>
            </w:r>
          </w:p>
        </w:tc>
      </w:tr>
      <w:tr w:rsidR="00E15D86" w:rsidRPr="00E54740" w:rsidTr="00E15D86">
        <w:tc>
          <w:tcPr>
            <w:tcW w:w="2880" w:type="dxa"/>
            <w:vAlign w:val="center"/>
          </w:tcPr>
          <w:p w:rsidR="00986196" w:rsidRPr="00E54740" w:rsidRDefault="00986196" w:rsidP="00CE7D52">
            <w:pPr>
              <w:spacing w:line="360" w:lineRule="auto"/>
              <w:rPr>
                <w:szCs w:val="21"/>
              </w:rPr>
            </w:pPr>
            <w:r w:rsidRPr="00E54740">
              <w:rPr>
                <w:szCs w:val="21"/>
              </w:rPr>
              <w:t>递延所得税资产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rsidR="00986196" w:rsidRPr="00E54740" w:rsidRDefault="00986196" w:rsidP="00CE7D52">
            <w:pPr>
              <w:spacing w:line="360" w:lineRule="auto"/>
              <w:jc w:val="right"/>
              <w:rPr>
                <w:szCs w:val="21"/>
              </w:rPr>
            </w:pPr>
            <w:r w:rsidRPr="00E54740">
              <w:rPr>
                <w:szCs w:val="21"/>
              </w:rPr>
              <w:t>-</w:t>
            </w:r>
          </w:p>
        </w:tc>
      </w:tr>
      <w:tr w:rsidR="00E15D86" w:rsidRPr="00E54740" w:rsidTr="00E15D86">
        <w:tc>
          <w:tcPr>
            <w:tcW w:w="2880" w:type="dxa"/>
            <w:vAlign w:val="center"/>
          </w:tcPr>
          <w:p w:rsidR="00986196" w:rsidRPr="00E54740" w:rsidRDefault="00986196" w:rsidP="00CE7D52">
            <w:pPr>
              <w:spacing w:line="360" w:lineRule="auto"/>
              <w:rPr>
                <w:szCs w:val="21"/>
              </w:rPr>
            </w:pPr>
            <w:r w:rsidRPr="00E54740">
              <w:rPr>
                <w:szCs w:val="21"/>
              </w:rPr>
              <w:t>其他资产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5040" w:type="dxa"/>
            <w:vAlign w:val="bottom"/>
          </w:tcPr>
          <w:p w:rsidR="00986196" w:rsidRPr="00E54740" w:rsidRDefault="00986196" w:rsidP="00CE7D52">
            <w:pPr>
              <w:spacing w:line="360" w:lineRule="auto"/>
              <w:jc w:val="right"/>
              <w:rPr>
                <w:szCs w:val="21"/>
              </w:rPr>
            </w:pPr>
            <w:r w:rsidRPr="00E54740">
              <w:rPr>
                <w:szCs w:val="21"/>
              </w:rPr>
              <w:t>-</w:t>
            </w:r>
          </w:p>
        </w:tc>
      </w:tr>
      <w:tr w:rsidR="00E15D86" w:rsidRPr="00E54740" w:rsidTr="00E15D86">
        <w:tc>
          <w:tcPr>
            <w:tcW w:w="2880" w:type="dxa"/>
            <w:vAlign w:val="center"/>
          </w:tcPr>
          <w:p w:rsidR="00986196" w:rsidRPr="00E54740" w:rsidRDefault="00986196" w:rsidP="00CE7D52">
            <w:pPr>
              <w:spacing w:line="360" w:lineRule="auto"/>
              <w:rPr>
                <w:szCs w:val="21"/>
              </w:rPr>
            </w:pPr>
            <w:r w:rsidRPr="00E54740">
              <w:rPr>
                <w:szCs w:val="21"/>
              </w:rPr>
              <w:t>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rsidR="00986196" w:rsidRPr="00E54740" w:rsidRDefault="00986196" w:rsidP="00CE7D52">
            <w:pPr>
              <w:spacing w:line="360" w:lineRule="auto"/>
              <w:jc w:val="right"/>
              <w:rPr>
                <w:szCs w:val="21"/>
              </w:rPr>
            </w:pPr>
            <w:r w:rsidRPr="00E54740">
              <w:rPr>
                <w:szCs w:val="21"/>
              </w:rPr>
              <w:t>83,220,763.23</w:t>
            </w:r>
          </w:p>
        </w:tc>
      </w:tr>
      <w:tr w:rsidR="00E15D86" w:rsidRPr="00E54740" w:rsidTr="00E15D86">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504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2023</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r>
      <w:tr w:rsidR="00E15D86" w:rsidRPr="00E54740" w:rsidTr="00E15D86">
        <w:tc>
          <w:tcPr>
            <w:tcW w:w="2880" w:type="dxa"/>
            <w:vAlign w:val="center"/>
          </w:tcPr>
          <w:p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rsidR="00986196" w:rsidRPr="00E54740" w:rsidRDefault="00986196" w:rsidP="00CE7D52">
            <w:pPr>
              <w:spacing w:line="360" w:lineRule="auto"/>
              <w:jc w:val="right"/>
              <w:rPr>
                <w:szCs w:val="21"/>
              </w:rPr>
            </w:pPr>
          </w:p>
        </w:tc>
      </w:tr>
      <w:tr w:rsidR="00E15D86" w:rsidRPr="00E54740" w:rsidTr="00E15D86">
        <w:tc>
          <w:tcPr>
            <w:tcW w:w="2880" w:type="dxa"/>
            <w:vAlign w:val="center"/>
          </w:tcPr>
          <w:p w:rsidR="00986196" w:rsidRPr="00E54740" w:rsidRDefault="00986196" w:rsidP="00CE7D52">
            <w:pPr>
              <w:spacing w:line="360" w:lineRule="auto"/>
              <w:rPr>
                <w:szCs w:val="21"/>
              </w:rPr>
            </w:pPr>
            <w:r w:rsidRPr="00E54740">
              <w:rPr>
                <w:szCs w:val="21"/>
              </w:rPr>
              <w:t>短期借款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rsidR="00986196" w:rsidRPr="00E54740" w:rsidRDefault="00986196" w:rsidP="00CE7D52">
            <w:pPr>
              <w:spacing w:line="360" w:lineRule="auto"/>
              <w:jc w:val="right"/>
              <w:rPr>
                <w:szCs w:val="21"/>
              </w:rPr>
            </w:pPr>
            <w:r w:rsidRPr="00E54740">
              <w:rPr>
                <w:szCs w:val="21"/>
              </w:rPr>
              <w:t>-</w:t>
            </w:r>
          </w:p>
        </w:tc>
      </w:tr>
      <w:tr w:rsidR="00E15D86" w:rsidRPr="00E54740" w:rsidTr="00E15D86">
        <w:tc>
          <w:tcPr>
            <w:tcW w:w="2880" w:type="dxa"/>
            <w:vAlign w:val="center"/>
          </w:tcPr>
          <w:p w:rsidR="00986196" w:rsidRPr="00E54740" w:rsidRDefault="00986196" w:rsidP="00CE7D52">
            <w:pPr>
              <w:spacing w:line="360" w:lineRule="auto"/>
              <w:rPr>
                <w:szCs w:val="21"/>
              </w:rPr>
            </w:pPr>
            <w:r w:rsidRPr="00E54740">
              <w:rPr>
                <w:szCs w:val="21"/>
              </w:rPr>
              <w:t>交易性金融负债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rsidR="00986196" w:rsidRPr="00E54740" w:rsidRDefault="00986196" w:rsidP="00CE7D52">
            <w:pPr>
              <w:spacing w:line="360" w:lineRule="auto"/>
              <w:jc w:val="right"/>
              <w:rPr>
                <w:szCs w:val="21"/>
              </w:rPr>
            </w:pPr>
            <w:r w:rsidRPr="00E54740">
              <w:rPr>
                <w:szCs w:val="21"/>
              </w:rPr>
              <w:t>-</w:t>
            </w:r>
          </w:p>
        </w:tc>
      </w:tr>
      <w:tr w:rsidR="00E15D86" w:rsidRPr="00E54740" w:rsidTr="00E15D86">
        <w:tc>
          <w:tcPr>
            <w:tcW w:w="2880" w:type="dxa"/>
            <w:vAlign w:val="center"/>
          </w:tcPr>
          <w:p w:rsidR="00986196" w:rsidRPr="00E54740" w:rsidRDefault="00986196" w:rsidP="00CE7D52">
            <w:pPr>
              <w:spacing w:line="360" w:lineRule="auto"/>
              <w:rPr>
                <w:szCs w:val="21"/>
              </w:rPr>
            </w:pPr>
            <w:r w:rsidRPr="00E54740">
              <w:rPr>
                <w:szCs w:val="21"/>
              </w:rPr>
              <w:t>衍生金融负债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5040" w:type="dxa"/>
            <w:vAlign w:val="bottom"/>
          </w:tcPr>
          <w:p w:rsidR="00986196" w:rsidRPr="00E54740" w:rsidRDefault="00986196" w:rsidP="00CE7D52">
            <w:pPr>
              <w:spacing w:line="360" w:lineRule="auto"/>
              <w:jc w:val="right"/>
              <w:rPr>
                <w:szCs w:val="21"/>
              </w:rPr>
            </w:pPr>
            <w:r w:rsidRPr="00E54740">
              <w:rPr>
                <w:szCs w:val="21"/>
              </w:rPr>
              <w:t>-</w:t>
            </w:r>
          </w:p>
        </w:tc>
      </w:tr>
      <w:tr w:rsidR="00E15D86" w:rsidRPr="00E54740" w:rsidTr="00E15D86">
        <w:tc>
          <w:tcPr>
            <w:tcW w:w="2880" w:type="dxa"/>
            <w:vAlign w:val="center"/>
          </w:tcPr>
          <w:p w:rsidR="00986196" w:rsidRPr="00E54740" w:rsidRDefault="00986196" w:rsidP="00CE7D52">
            <w:pPr>
              <w:spacing w:line="360" w:lineRule="auto"/>
              <w:rPr>
                <w:szCs w:val="21"/>
              </w:rPr>
            </w:pPr>
            <w:r w:rsidRPr="00E54740">
              <w:rPr>
                <w:szCs w:val="21"/>
              </w:rPr>
              <w:lastRenderedPageBreak/>
              <w:t>卖出回购金融资产款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rsidR="00986196" w:rsidRPr="00E54740" w:rsidRDefault="00986196" w:rsidP="00CE7D52">
            <w:pPr>
              <w:spacing w:line="360" w:lineRule="auto"/>
              <w:jc w:val="right"/>
              <w:rPr>
                <w:szCs w:val="21"/>
              </w:rPr>
            </w:pPr>
            <w:r w:rsidRPr="00E54740">
              <w:rPr>
                <w:szCs w:val="21"/>
              </w:rPr>
              <w:t>-</w:t>
            </w:r>
          </w:p>
        </w:tc>
      </w:tr>
      <w:tr w:rsidR="00E15D86" w:rsidRPr="00E54740" w:rsidTr="00E15D86">
        <w:tc>
          <w:tcPr>
            <w:tcW w:w="2880" w:type="dxa"/>
            <w:vAlign w:val="center"/>
          </w:tcPr>
          <w:p w:rsidR="00986196" w:rsidRPr="00E54740" w:rsidRDefault="00986196" w:rsidP="00CE7D52">
            <w:pPr>
              <w:spacing w:line="360" w:lineRule="auto"/>
              <w:rPr>
                <w:szCs w:val="21"/>
              </w:rPr>
            </w:pPr>
            <w:r w:rsidRPr="00E54740">
              <w:rPr>
                <w:szCs w:val="21"/>
              </w:rPr>
              <w:t>应付清算款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rsidR="00986196" w:rsidRPr="00E54740" w:rsidRDefault="00986196" w:rsidP="00CE7D52">
            <w:pPr>
              <w:spacing w:line="360" w:lineRule="auto"/>
              <w:jc w:val="right"/>
              <w:rPr>
                <w:szCs w:val="21"/>
              </w:rPr>
            </w:pPr>
            <w:r w:rsidRPr="00E54740">
              <w:rPr>
                <w:szCs w:val="21"/>
              </w:rPr>
              <w:t>1,052,000.81</w:t>
            </w:r>
          </w:p>
        </w:tc>
      </w:tr>
      <w:tr w:rsidR="00E15D86" w:rsidRPr="00E54740" w:rsidTr="00E15D86">
        <w:tc>
          <w:tcPr>
            <w:tcW w:w="2880" w:type="dxa"/>
            <w:vAlign w:val="center"/>
          </w:tcPr>
          <w:p w:rsidR="00986196" w:rsidRPr="00E54740" w:rsidRDefault="00986196" w:rsidP="00CE7D52">
            <w:pPr>
              <w:spacing w:line="360" w:lineRule="auto"/>
              <w:rPr>
                <w:szCs w:val="21"/>
              </w:rPr>
            </w:pPr>
            <w:r w:rsidRPr="00E54740">
              <w:rPr>
                <w:szCs w:val="21"/>
              </w:rPr>
              <w:t>应付赎回款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rsidR="00986196" w:rsidRPr="00E54740" w:rsidRDefault="00986196" w:rsidP="00CE7D52">
            <w:pPr>
              <w:spacing w:line="360" w:lineRule="auto"/>
              <w:jc w:val="right"/>
              <w:rPr>
                <w:szCs w:val="21"/>
              </w:rPr>
            </w:pPr>
            <w:r w:rsidRPr="00E54740">
              <w:rPr>
                <w:szCs w:val="21"/>
              </w:rPr>
              <w:t>1,243.60</w:t>
            </w:r>
          </w:p>
        </w:tc>
      </w:tr>
      <w:tr w:rsidR="00E15D86" w:rsidRPr="00E54740" w:rsidTr="00E15D86">
        <w:tc>
          <w:tcPr>
            <w:tcW w:w="2880" w:type="dxa"/>
            <w:vAlign w:val="center"/>
          </w:tcPr>
          <w:p w:rsidR="00986196" w:rsidRPr="00E54740" w:rsidRDefault="00986196" w:rsidP="00CE7D52">
            <w:pPr>
              <w:spacing w:line="360" w:lineRule="auto"/>
              <w:rPr>
                <w:szCs w:val="21"/>
              </w:rPr>
            </w:pPr>
            <w:r w:rsidRPr="00E54740">
              <w:rPr>
                <w:szCs w:val="21"/>
              </w:rPr>
              <w:t>应付管理人报酬</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rsidR="00986196" w:rsidRPr="00E54740" w:rsidRDefault="00986196" w:rsidP="00CE7D52">
            <w:pPr>
              <w:spacing w:line="360" w:lineRule="auto"/>
              <w:jc w:val="right"/>
              <w:rPr>
                <w:szCs w:val="21"/>
              </w:rPr>
            </w:pPr>
            <w:r w:rsidRPr="00E54740">
              <w:rPr>
                <w:szCs w:val="21"/>
              </w:rPr>
              <w:t>84,722.53</w:t>
            </w:r>
          </w:p>
        </w:tc>
      </w:tr>
      <w:tr w:rsidR="00E15D86" w:rsidRPr="00E54740" w:rsidTr="00E15D86">
        <w:tc>
          <w:tcPr>
            <w:tcW w:w="2880" w:type="dxa"/>
            <w:vAlign w:val="center"/>
          </w:tcPr>
          <w:p w:rsidR="00986196" w:rsidRPr="00E54740" w:rsidRDefault="00986196" w:rsidP="00CE7D52">
            <w:pPr>
              <w:spacing w:line="360" w:lineRule="auto"/>
              <w:rPr>
                <w:szCs w:val="21"/>
              </w:rPr>
            </w:pPr>
            <w:r w:rsidRPr="00E54740">
              <w:rPr>
                <w:szCs w:val="21"/>
              </w:rPr>
              <w:t>应付托管费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rsidR="00986196" w:rsidRPr="00E54740" w:rsidRDefault="00986196" w:rsidP="00CE7D52">
            <w:pPr>
              <w:spacing w:line="360" w:lineRule="auto"/>
              <w:jc w:val="right"/>
              <w:rPr>
                <w:szCs w:val="21"/>
              </w:rPr>
            </w:pPr>
            <w:r w:rsidRPr="00E54740">
              <w:rPr>
                <w:szCs w:val="21"/>
              </w:rPr>
              <w:t>14,120.43</w:t>
            </w:r>
          </w:p>
        </w:tc>
      </w:tr>
      <w:tr w:rsidR="00E15D86" w:rsidRPr="00E54740" w:rsidTr="00E15D86">
        <w:tc>
          <w:tcPr>
            <w:tcW w:w="2880" w:type="dxa"/>
            <w:vAlign w:val="center"/>
          </w:tcPr>
          <w:p w:rsidR="00986196" w:rsidRPr="00E54740" w:rsidRDefault="00986196" w:rsidP="00CE7D52">
            <w:pPr>
              <w:spacing w:line="360" w:lineRule="auto"/>
              <w:rPr>
                <w:szCs w:val="21"/>
              </w:rPr>
            </w:pPr>
            <w:r w:rsidRPr="00E54740">
              <w:rPr>
                <w:szCs w:val="21"/>
              </w:rPr>
              <w:t>应付销售服务费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rsidR="00986196" w:rsidRPr="00E54740" w:rsidRDefault="00986196" w:rsidP="00CE7D52">
            <w:pPr>
              <w:spacing w:line="360" w:lineRule="auto"/>
              <w:jc w:val="right"/>
              <w:rPr>
                <w:szCs w:val="21"/>
              </w:rPr>
            </w:pPr>
            <w:r w:rsidRPr="00E54740">
              <w:rPr>
                <w:szCs w:val="21"/>
              </w:rPr>
              <w:t>819.86</w:t>
            </w:r>
          </w:p>
        </w:tc>
      </w:tr>
      <w:tr w:rsidR="00E15D86" w:rsidRPr="00E54740" w:rsidTr="00E15D86">
        <w:tc>
          <w:tcPr>
            <w:tcW w:w="2880" w:type="dxa"/>
            <w:vAlign w:val="center"/>
          </w:tcPr>
          <w:p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15D86" w:rsidRPr="00E54740" w:rsidTr="00E15D86">
        <w:tc>
          <w:tcPr>
            <w:tcW w:w="2880" w:type="dxa"/>
            <w:vAlign w:val="center"/>
          </w:tcPr>
          <w:p w:rsidR="00986196" w:rsidRPr="00E54740" w:rsidRDefault="00986196" w:rsidP="00CE7D52">
            <w:pPr>
              <w:spacing w:line="360" w:lineRule="auto"/>
              <w:rPr>
                <w:szCs w:val="21"/>
              </w:rPr>
            </w:pPr>
            <w:r w:rsidRPr="00E54740">
              <w:rPr>
                <w:szCs w:val="21"/>
              </w:rPr>
              <w:t>应交税费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rsidR="00986196" w:rsidRPr="00E54740" w:rsidRDefault="00986196" w:rsidP="00CE7D52">
            <w:pPr>
              <w:spacing w:line="360" w:lineRule="auto"/>
              <w:jc w:val="right"/>
              <w:rPr>
                <w:szCs w:val="21"/>
              </w:rPr>
            </w:pPr>
            <w:r w:rsidRPr="00E54740">
              <w:rPr>
                <w:szCs w:val="21"/>
              </w:rPr>
              <w:t>-</w:t>
            </w:r>
          </w:p>
        </w:tc>
      </w:tr>
      <w:tr w:rsidR="00E15D86" w:rsidRPr="00E54740" w:rsidTr="00E15D86">
        <w:tc>
          <w:tcPr>
            <w:tcW w:w="2880" w:type="dxa"/>
            <w:vAlign w:val="center"/>
          </w:tcPr>
          <w:p w:rsidR="00986196" w:rsidRPr="00E54740" w:rsidRDefault="00986196" w:rsidP="00CE7D52">
            <w:pPr>
              <w:spacing w:line="360" w:lineRule="auto"/>
              <w:rPr>
                <w:szCs w:val="21"/>
              </w:rPr>
            </w:pPr>
            <w:r w:rsidRPr="00E54740">
              <w:rPr>
                <w:szCs w:val="21"/>
              </w:rPr>
              <w:t>应付利润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rsidR="00986196" w:rsidRPr="00E54740" w:rsidRDefault="00986196" w:rsidP="00CE7D52">
            <w:pPr>
              <w:spacing w:line="360" w:lineRule="auto"/>
              <w:jc w:val="right"/>
              <w:rPr>
                <w:szCs w:val="21"/>
              </w:rPr>
            </w:pPr>
            <w:r w:rsidRPr="00E54740">
              <w:rPr>
                <w:szCs w:val="21"/>
              </w:rPr>
              <w:t>-</w:t>
            </w:r>
          </w:p>
        </w:tc>
      </w:tr>
      <w:tr w:rsidR="00E15D86" w:rsidRPr="00E54740" w:rsidTr="00E15D86">
        <w:tc>
          <w:tcPr>
            <w:tcW w:w="2880" w:type="dxa"/>
            <w:vAlign w:val="center"/>
          </w:tcPr>
          <w:p w:rsidR="00986196" w:rsidRPr="00E54740" w:rsidRDefault="00986196" w:rsidP="00CE7D52">
            <w:pPr>
              <w:spacing w:line="360" w:lineRule="auto"/>
              <w:rPr>
                <w:szCs w:val="21"/>
              </w:rPr>
            </w:pPr>
            <w:r w:rsidRPr="00E54740">
              <w:rPr>
                <w:szCs w:val="21"/>
              </w:rPr>
              <w:t>递延所得税负债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rsidR="00986196" w:rsidRPr="00E54740" w:rsidRDefault="00986196" w:rsidP="00CE7D52">
            <w:pPr>
              <w:spacing w:line="360" w:lineRule="auto"/>
              <w:jc w:val="right"/>
              <w:rPr>
                <w:szCs w:val="21"/>
              </w:rPr>
            </w:pPr>
            <w:r w:rsidRPr="00E54740">
              <w:rPr>
                <w:szCs w:val="21"/>
              </w:rPr>
              <w:t>-</w:t>
            </w:r>
          </w:p>
        </w:tc>
      </w:tr>
      <w:tr w:rsidR="00E15D86" w:rsidRPr="00E54740" w:rsidTr="00E15D86">
        <w:tc>
          <w:tcPr>
            <w:tcW w:w="2880" w:type="dxa"/>
            <w:vAlign w:val="center"/>
          </w:tcPr>
          <w:p w:rsidR="00986196" w:rsidRPr="00E54740" w:rsidRDefault="00986196" w:rsidP="00CE7D52">
            <w:pPr>
              <w:spacing w:line="360" w:lineRule="auto"/>
              <w:rPr>
                <w:szCs w:val="21"/>
              </w:rPr>
            </w:pPr>
            <w:r w:rsidRPr="00E54740">
              <w:rPr>
                <w:szCs w:val="21"/>
              </w:rPr>
              <w:t>其他负债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5040" w:type="dxa"/>
            <w:vAlign w:val="bottom"/>
          </w:tcPr>
          <w:p w:rsidR="00986196" w:rsidRPr="00E54740" w:rsidRDefault="00986196" w:rsidP="00CE7D52">
            <w:pPr>
              <w:spacing w:line="360" w:lineRule="auto"/>
              <w:jc w:val="right"/>
              <w:rPr>
                <w:szCs w:val="21"/>
              </w:rPr>
            </w:pPr>
            <w:r w:rsidRPr="00E54740">
              <w:rPr>
                <w:szCs w:val="21"/>
              </w:rPr>
              <w:t>266,051.39</w:t>
            </w:r>
          </w:p>
        </w:tc>
      </w:tr>
      <w:tr w:rsidR="00E15D86" w:rsidRPr="00E54740" w:rsidTr="00E15D86">
        <w:tc>
          <w:tcPr>
            <w:tcW w:w="2880" w:type="dxa"/>
            <w:vAlign w:val="center"/>
          </w:tcPr>
          <w:p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p>
        </w:tc>
        <w:tc>
          <w:tcPr>
            <w:tcW w:w="5040" w:type="dxa"/>
            <w:vAlign w:val="bottom"/>
          </w:tcPr>
          <w:p w:rsidR="00986196" w:rsidRPr="00E54740" w:rsidRDefault="00986196" w:rsidP="00CE7D52">
            <w:pPr>
              <w:spacing w:line="360" w:lineRule="auto"/>
              <w:jc w:val="right"/>
              <w:rPr>
                <w:szCs w:val="21"/>
              </w:rPr>
            </w:pPr>
            <w:r w:rsidRPr="00E54740">
              <w:rPr>
                <w:szCs w:val="21"/>
              </w:rPr>
              <w:t>1,418,958.62</w:t>
            </w:r>
          </w:p>
        </w:tc>
      </w:tr>
      <w:tr w:rsidR="00E15D86" w:rsidRPr="00E54740" w:rsidTr="00E15D86">
        <w:tc>
          <w:tcPr>
            <w:tcW w:w="2880" w:type="dxa"/>
            <w:vAlign w:val="center"/>
          </w:tcPr>
          <w:p w:rsidR="00986196" w:rsidRPr="00E54740" w:rsidRDefault="00986196" w:rsidP="00CE7D52">
            <w:pPr>
              <w:spacing w:line="360" w:lineRule="auto"/>
              <w:rPr>
                <w:b/>
                <w:szCs w:val="21"/>
              </w:rPr>
            </w:pPr>
            <w:r w:rsidRPr="00E54740">
              <w:rPr>
                <w:rFonts w:hint="eastAsia"/>
                <w:b/>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rsidR="00986196" w:rsidRPr="00E54740" w:rsidRDefault="00986196" w:rsidP="00CE7D52">
            <w:pPr>
              <w:spacing w:line="360" w:lineRule="auto"/>
              <w:jc w:val="right"/>
              <w:rPr>
                <w:b/>
                <w:szCs w:val="21"/>
              </w:rPr>
            </w:pPr>
          </w:p>
        </w:tc>
      </w:tr>
      <w:tr w:rsidR="00E15D86" w:rsidRPr="00E54740" w:rsidTr="00E15D86">
        <w:tc>
          <w:tcPr>
            <w:tcW w:w="2880" w:type="dxa"/>
            <w:vAlign w:val="center"/>
          </w:tcPr>
          <w:p w:rsidR="00986196" w:rsidRPr="00E54740" w:rsidRDefault="00986196" w:rsidP="00CE7D52">
            <w:pPr>
              <w:spacing w:line="360" w:lineRule="auto"/>
              <w:rPr>
                <w:szCs w:val="21"/>
              </w:rPr>
            </w:pPr>
            <w:r w:rsidRPr="00E54740">
              <w:rPr>
                <w:szCs w:val="21"/>
              </w:rPr>
              <w:t>实收基金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5040" w:type="dxa"/>
            <w:vAlign w:val="bottom"/>
          </w:tcPr>
          <w:p w:rsidR="00986196" w:rsidRPr="00E54740" w:rsidRDefault="00986196" w:rsidP="00CE7D52">
            <w:pPr>
              <w:spacing w:line="360" w:lineRule="auto"/>
              <w:jc w:val="right"/>
              <w:rPr>
                <w:szCs w:val="21"/>
              </w:rPr>
            </w:pPr>
            <w:r w:rsidRPr="00E54740">
              <w:rPr>
                <w:szCs w:val="21"/>
              </w:rPr>
              <w:t>85,102,183.25</w:t>
            </w:r>
          </w:p>
        </w:tc>
      </w:tr>
      <w:tr w:rsidR="00E15D86" w:rsidRPr="00E54740" w:rsidTr="00E15D86">
        <w:tc>
          <w:tcPr>
            <w:tcW w:w="2880" w:type="dxa"/>
            <w:vAlign w:val="center"/>
          </w:tcPr>
          <w:p w:rsidR="00986196" w:rsidRPr="00E54740" w:rsidRDefault="00986196" w:rsidP="00CE7D52">
            <w:pPr>
              <w:spacing w:line="360" w:lineRule="auto"/>
              <w:rPr>
                <w:szCs w:val="21"/>
              </w:rPr>
            </w:pPr>
            <w:r w:rsidRPr="00E54740">
              <w:rPr>
                <w:szCs w:val="21"/>
              </w:rPr>
              <w:t>未分配利润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5040" w:type="dxa"/>
            <w:vAlign w:val="bottom"/>
          </w:tcPr>
          <w:p w:rsidR="00986196" w:rsidRPr="00E54740" w:rsidRDefault="00986196" w:rsidP="00CE7D52">
            <w:pPr>
              <w:spacing w:line="360" w:lineRule="auto"/>
              <w:jc w:val="right"/>
              <w:rPr>
                <w:szCs w:val="21"/>
              </w:rPr>
            </w:pPr>
            <w:r w:rsidRPr="00E54740">
              <w:rPr>
                <w:szCs w:val="21"/>
              </w:rPr>
              <w:t>-3,300,378.64</w:t>
            </w:r>
          </w:p>
        </w:tc>
      </w:tr>
      <w:tr w:rsidR="00E15D86" w:rsidRPr="00E54740" w:rsidTr="00E15D86">
        <w:tc>
          <w:tcPr>
            <w:tcW w:w="2880" w:type="dxa"/>
            <w:vAlign w:val="center"/>
          </w:tcPr>
          <w:p w:rsidR="00986196" w:rsidRPr="00E54740" w:rsidRDefault="00986196" w:rsidP="00CE7D52">
            <w:pPr>
              <w:spacing w:line="360" w:lineRule="auto"/>
              <w:rPr>
                <w:szCs w:val="21"/>
              </w:rPr>
            </w:pPr>
            <w:r w:rsidRPr="00E54740">
              <w:rPr>
                <w:rFonts w:hint="eastAsia"/>
              </w:rPr>
              <w:t>净资产合计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center"/>
          </w:tcPr>
          <w:p w:rsidR="00986196" w:rsidRPr="00E54740" w:rsidRDefault="00986196" w:rsidP="00CE7D52">
            <w:pPr>
              <w:spacing w:line="360" w:lineRule="auto"/>
              <w:jc w:val="right"/>
              <w:rPr>
                <w:szCs w:val="21"/>
              </w:rPr>
            </w:pPr>
            <w:r w:rsidRPr="00E54740">
              <w:rPr>
                <w:rFonts w:eastAsiaTheme="minorEastAsia"/>
                <w:szCs w:val="21"/>
              </w:rPr>
              <w:t>81,801,804.61</w:t>
            </w:r>
          </w:p>
        </w:tc>
      </w:tr>
      <w:tr w:rsidR="00E15D86" w:rsidRPr="00E54740" w:rsidTr="00E15D86">
        <w:tc>
          <w:tcPr>
            <w:tcW w:w="2880" w:type="dxa"/>
            <w:vAlign w:val="center"/>
          </w:tcPr>
          <w:p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center"/>
          </w:tcPr>
          <w:p w:rsidR="00986196" w:rsidRPr="00E54740" w:rsidRDefault="00986196" w:rsidP="00CE7D52">
            <w:pPr>
              <w:spacing w:line="360" w:lineRule="auto"/>
              <w:jc w:val="right"/>
              <w:rPr>
                <w:szCs w:val="21"/>
              </w:rPr>
            </w:pPr>
            <w:r w:rsidRPr="00E54740">
              <w:rPr>
                <w:rFonts w:eastAsiaTheme="minorEastAsia"/>
                <w:szCs w:val="21"/>
              </w:rPr>
              <w:t>83,220,763.23</w:t>
            </w:r>
          </w:p>
        </w:tc>
      </w:tr>
    </w:tbl>
    <w:p w:rsidR="00041A78" w:rsidRDefault="00975040">
      <w:pPr>
        <w:tabs>
          <w:tab w:val="left" w:pos="426"/>
        </w:tabs>
        <w:spacing w:line="360" w:lineRule="auto"/>
        <w:ind w:firstLineChars="200" w:firstLine="420"/>
        <w:jc w:val="left"/>
        <w:rPr>
          <w:kern w:val="0"/>
          <w:szCs w:val="21"/>
        </w:rPr>
      </w:pPr>
      <w:r>
        <w:rPr>
          <w:kern w:val="0"/>
          <w:szCs w:val="21"/>
        </w:rPr>
        <w:t>注：</w:t>
      </w:r>
      <w:r>
        <w:rPr>
          <w:kern w:val="0"/>
          <w:szCs w:val="21"/>
        </w:rPr>
        <w:t>1.</w:t>
      </w:r>
      <w:r>
        <w:rPr>
          <w:kern w:val="0"/>
          <w:szCs w:val="21"/>
        </w:rPr>
        <w:t>报告截止日</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:85,102,183.25</w:t>
      </w:r>
      <w:r>
        <w:rPr>
          <w:kern w:val="0"/>
          <w:szCs w:val="21"/>
        </w:rPr>
        <w:t>份</w:t>
      </w:r>
      <w:r>
        <w:rPr>
          <w:kern w:val="0"/>
          <w:szCs w:val="21"/>
        </w:rPr>
        <w:t>,</w:t>
      </w:r>
      <w:r>
        <w:rPr>
          <w:kern w:val="0"/>
          <w:szCs w:val="21"/>
        </w:rPr>
        <w:t>其中</w:t>
      </w:r>
      <w:r>
        <w:rPr>
          <w:kern w:val="0"/>
          <w:szCs w:val="21"/>
        </w:rPr>
        <w:t>:</w:t>
      </w:r>
    </w:p>
    <w:p w:rsidR="00041A78" w:rsidRDefault="00975040">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:0.9613</w:t>
      </w:r>
      <w:r>
        <w:rPr>
          <w:kern w:val="0"/>
          <w:szCs w:val="21"/>
        </w:rPr>
        <w:t>元</w:t>
      </w:r>
      <w:r>
        <w:rPr>
          <w:kern w:val="0"/>
          <w:szCs w:val="21"/>
        </w:rPr>
        <w:t>,</w:t>
      </w:r>
      <w:r>
        <w:rPr>
          <w:kern w:val="0"/>
          <w:szCs w:val="21"/>
        </w:rPr>
        <w:t>基金份额</w:t>
      </w:r>
      <w:r>
        <w:rPr>
          <w:kern w:val="0"/>
          <w:szCs w:val="21"/>
        </w:rPr>
        <w:t>:83,037,560.71</w:t>
      </w:r>
      <w:r>
        <w:rPr>
          <w:kern w:val="0"/>
          <w:szCs w:val="21"/>
        </w:rPr>
        <w:t>份</w:t>
      </w:r>
      <w:r>
        <w:rPr>
          <w:kern w:val="0"/>
          <w:szCs w:val="21"/>
        </w:rPr>
        <w:t>,</w:t>
      </w:r>
    </w:p>
    <w:p w:rsidR="00041A78" w:rsidRDefault="00975040">
      <w:pPr>
        <w:tabs>
          <w:tab w:val="left" w:pos="426"/>
        </w:tabs>
        <w:spacing w:line="360" w:lineRule="auto"/>
        <w:ind w:firstLineChars="200" w:firstLine="420"/>
        <w:jc w:val="left"/>
        <w:rPr>
          <w:kern w:val="0"/>
          <w:szCs w:val="21"/>
        </w:rPr>
      </w:pPr>
      <w:r>
        <w:rPr>
          <w:kern w:val="0"/>
          <w:szCs w:val="21"/>
        </w:rPr>
        <w:t>C</w:t>
      </w:r>
      <w:r>
        <w:rPr>
          <w:kern w:val="0"/>
          <w:szCs w:val="21"/>
        </w:rPr>
        <w:t>类</w:t>
      </w:r>
      <w:r>
        <w:rPr>
          <w:kern w:val="0"/>
          <w:szCs w:val="21"/>
        </w:rPr>
        <w:t>,</w:t>
      </w:r>
      <w:r>
        <w:rPr>
          <w:kern w:val="0"/>
          <w:szCs w:val="21"/>
        </w:rPr>
        <w:t>基金份额净值</w:t>
      </w:r>
      <w:r>
        <w:rPr>
          <w:kern w:val="0"/>
          <w:szCs w:val="21"/>
        </w:rPr>
        <w:t>:0.9586</w:t>
      </w:r>
      <w:r>
        <w:rPr>
          <w:kern w:val="0"/>
          <w:szCs w:val="21"/>
        </w:rPr>
        <w:t>元</w:t>
      </w:r>
      <w:r>
        <w:rPr>
          <w:kern w:val="0"/>
          <w:szCs w:val="21"/>
        </w:rPr>
        <w:t>,</w:t>
      </w:r>
      <w:r>
        <w:rPr>
          <w:kern w:val="0"/>
          <w:szCs w:val="21"/>
        </w:rPr>
        <w:t>基金份额</w:t>
      </w:r>
      <w:r>
        <w:rPr>
          <w:kern w:val="0"/>
          <w:szCs w:val="21"/>
        </w:rPr>
        <w:t>:2,064,622.54</w:t>
      </w:r>
      <w:r>
        <w:rPr>
          <w:kern w:val="0"/>
          <w:szCs w:val="21"/>
        </w:rPr>
        <w:t>份。</w:t>
      </w:r>
    </w:p>
    <w:p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2.</w:t>
      </w:r>
      <w:r w:rsidRPr="00E54740">
        <w:rPr>
          <w:kern w:val="0"/>
          <w:szCs w:val="21"/>
        </w:rPr>
        <w:t>本财务报表的实际编制期间为</w:t>
      </w:r>
      <w:r w:rsidRPr="00E54740">
        <w:rPr>
          <w:kern w:val="0"/>
          <w:szCs w:val="21"/>
        </w:rPr>
        <w:t>2023</w:t>
      </w:r>
      <w:r w:rsidRPr="00E54740">
        <w:rPr>
          <w:kern w:val="0"/>
          <w:szCs w:val="21"/>
        </w:rPr>
        <w:t>年</w:t>
      </w:r>
      <w:r w:rsidRPr="00E54740">
        <w:rPr>
          <w:kern w:val="0"/>
          <w:szCs w:val="21"/>
        </w:rPr>
        <w:t>6</w:t>
      </w:r>
      <w:r w:rsidRPr="00E54740">
        <w:rPr>
          <w:kern w:val="0"/>
          <w:szCs w:val="21"/>
        </w:rPr>
        <w:t>月</w:t>
      </w:r>
      <w:r w:rsidRPr="00E54740">
        <w:rPr>
          <w:kern w:val="0"/>
          <w:szCs w:val="21"/>
        </w:rPr>
        <w:t>13</w:t>
      </w:r>
      <w:r w:rsidRPr="00E54740">
        <w:rPr>
          <w:kern w:val="0"/>
          <w:szCs w:val="21"/>
        </w:rPr>
        <w:t>日</w:t>
      </w:r>
      <w:r w:rsidRPr="00E54740">
        <w:rPr>
          <w:kern w:val="0"/>
          <w:szCs w:val="21"/>
        </w:rPr>
        <w:t>(</w:t>
      </w:r>
      <w:r w:rsidRPr="00E54740">
        <w:rPr>
          <w:kern w:val="0"/>
          <w:szCs w:val="21"/>
        </w:rPr>
        <w:t>基金合同生效日</w:t>
      </w:r>
      <w:r w:rsidRPr="00E54740">
        <w:rPr>
          <w:kern w:val="0"/>
          <w:szCs w:val="21"/>
        </w:rPr>
        <w:t>)</w:t>
      </w:r>
      <w:r w:rsidRPr="00E54740">
        <w:rPr>
          <w:kern w:val="0"/>
          <w:szCs w:val="21"/>
        </w:rPr>
        <w:t>至</w:t>
      </w:r>
      <w:r w:rsidRPr="00E54740">
        <w:rPr>
          <w:kern w:val="0"/>
          <w:szCs w:val="21"/>
        </w:rPr>
        <w:t>2023</w:t>
      </w:r>
      <w:r w:rsidRPr="00E54740">
        <w:rPr>
          <w:kern w:val="0"/>
          <w:szCs w:val="21"/>
        </w:rPr>
        <w:t>年</w:t>
      </w:r>
      <w:r w:rsidRPr="00E54740">
        <w:rPr>
          <w:kern w:val="0"/>
          <w:szCs w:val="21"/>
        </w:rPr>
        <w:t>12</w:t>
      </w:r>
      <w:r w:rsidRPr="00E54740">
        <w:rPr>
          <w:kern w:val="0"/>
          <w:szCs w:val="21"/>
        </w:rPr>
        <w:t>月</w:t>
      </w:r>
      <w:r w:rsidRPr="00E54740">
        <w:rPr>
          <w:kern w:val="0"/>
          <w:szCs w:val="21"/>
        </w:rPr>
        <w:t>31</w:t>
      </w:r>
      <w:r w:rsidRPr="00E54740">
        <w:rPr>
          <w:kern w:val="0"/>
          <w:szCs w:val="21"/>
        </w:rPr>
        <w:t>日止期间。</w:t>
      </w:r>
    </w:p>
    <w:p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9" w:name="_Toc361324874"/>
      <w:bookmarkStart w:id="120" w:name="_Toc64625393"/>
      <w:bookmarkStart w:id="121" w:name="_Toc225498269"/>
      <w:bookmarkStart w:id="122" w:name="_Toc161660072"/>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9"/>
      <w:bookmarkEnd w:id="120"/>
      <w:bookmarkEnd w:id="121"/>
      <w:bookmarkEnd w:id="122"/>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摩根时代睿选股票型证券投资基金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6</w:t>
      </w:r>
      <w:r w:rsidRPr="00E54740">
        <w:rPr>
          <w:rFonts w:eastAsiaTheme="minorEastAsia"/>
          <w:kern w:val="0"/>
          <w:szCs w:val="21"/>
        </w:rPr>
        <w:t>月</w:t>
      </w:r>
      <w:r w:rsidRPr="00E54740">
        <w:rPr>
          <w:rFonts w:eastAsiaTheme="minorEastAsia"/>
          <w:kern w:val="0"/>
          <w:szCs w:val="21"/>
        </w:rPr>
        <w:t>13</w:t>
      </w:r>
      <w:r w:rsidRPr="00E54740">
        <w:rPr>
          <w:rFonts w:eastAsiaTheme="minorEastAsia"/>
          <w:kern w:val="0"/>
          <w:szCs w:val="21"/>
        </w:rPr>
        <w:t>日（基金合同生效日）至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3" w:name="_Toc361324875"/>
      <w:bookmarkStart w:id="124"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4500"/>
      </w:tblGrid>
      <w:tr w:rsidR="00E15D86" w:rsidRPr="00E54740" w:rsidTr="00E15D86">
        <w:tc>
          <w:tcPr>
            <w:tcW w:w="3420" w:type="dxa"/>
            <w:vAlign w:val="center"/>
          </w:tcPr>
          <w:p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450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6</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13</w:t>
            </w:r>
            <w:r w:rsidRPr="00E54740">
              <w:rPr>
                <w:rFonts w:ascii="Times New Roman" w:eastAsiaTheme="minorEastAsia" w:hAnsi="Times New Roman"/>
                <w:b/>
                <w:sz w:val="21"/>
                <w:szCs w:val="21"/>
              </w:rPr>
              <w:t>日（基金合同生效日）至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15D86" w:rsidRPr="00E54740" w:rsidTr="00E15D86">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lastRenderedPageBreak/>
              <w:t>一、</w:t>
            </w:r>
            <w:r w:rsidRPr="00E54740">
              <w:rPr>
                <w:rFonts w:hint="eastAsia"/>
                <w:b/>
                <w:bCs/>
                <w:szCs w:val="21"/>
              </w:rPr>
              <w:t>营业总收入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450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-2,300,447.19</w:t>
            </w:r>
          </w:p>
        </w:tc>
      </w:tr>
      <w:tr w:rsidR="00E15D86" w:rsidRPr="00E54740" w:rsidTr="00E15D86">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905,035.93</w:t>
            </w:r>
          </w:p>
        </w:tc>
      </w:tr>
      <w:tr w:rsidR="00E15D86" w:rsidRPr="00E54740" w:rsidTr="00E15D86">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450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679,453.81</w:t>
            </w:r>
          </w:p>
        </w:tc>
      </w:tr>
      <w:tr w:rsidR="00E15D86" w:rsidRPr="00E54740" w:rsidTr="00E15D86">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15D86" w:rsidRPr="00E54740" w:rsidTr="00E15D86">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15D86" w:rsidRPr="00E54740" w:rsidTr="00E15D86">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225,582.12</w:t>
            </w:r>
          </w:p>
        </w:tc>
      </w:tr>
      <w:tr w:rsidR="00E15D86" w:rsidRPr="00E54740" w:rsidTr="00E15D86">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15D86" w:rsidRPr="00E54740" w:rsidTr="00E15D86">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-3,361,748.73</w:t>
            </w:r>
          </w:p>
        </w:tc>
      </w:tr>
      <w:tr w:rsidR="00E15D86" w:rsidRPr="00E54740" w:rsidTr="00E15D86">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450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-3,382,849.24</w:t>
            </w:r>
          </w:p>
        </w:tc>
      </w:tr>
      <w:tr w:rsidR="00E15D86" w:rsidRPr="00E54740" w:rsidTr="00E15D86">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15D86" w:rsidRPr="00E54740" w:rsidTr="00E15D86">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450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15,275.17</w:t>
            </w:r>
          </w:p>
        </w:tc>
      </w:tr>
      <w:tr w:rsidR="00E15D86" w:rsidRPr="00E54740" w:rsidTr="00E15D86">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15D86" w:rsidRPr="00E54740" w:rsidTr="00E15D86">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15D86" w:rsidRPr="00E54740" w:rsidTr="00E15D86">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450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15D86" w:rsidRPr="00E54740" w:rsidTr="00E15D86">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450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5,825.34</w:t>
            </w:r>
          </w:p>
        </w:tc>
      </w:tr>
      <w:tr w:rsidR="00E15D86" w:rsidRPr="00E54740" w:rsidTr="00E15D86">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15D86" w:rsidRPr="00E54740" w:rsidTr="00E15D86">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450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75,958.03</w:t>
            </w:r>
          </w:p>
        </w:tc>
      </w:tr>
      <w:tr w:rsidR="00E15D86" w:rsidRPr="00E54740" w:rsidTr="00E15D86">
        <w:tc>
          <w:tcPr>
            <w:tcW w:w="3420" w:type="dxa"/>
            <w:vAlign w:val="center"/>
          </w:tcPr>
          <w:p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15D86" w:rsidRPr="00E54740" w:rsidTr="00E15D86">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450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80,307.58</w:t>
            </w:r>
          </w:p>
        </w:tc>
      </w:tr>
      <w:tr w:rsidR="00E15D86" w:rsidRPr="00E54740" w:rsidTr="00E15D86">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450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1,110,859.53</w:t>
            </w:r>
          </w:p>
        </w:tc>
      </w:tr>
      <w:tr w:rsidR="00E15D86" w:rsidRPr="00E54740" w:rsidTr="00E15D86">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784,490.85</w:t>
            </w:r>
          </w:p>
        </w:tc>
      </w:tr>
      <w:tr w:rsidR="00E15D86" w:rsidRPr="00E54740" w:rsidTr="00E15D86">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130,748.45</w:t>
            </w:r>
          </w:p>
        </w:tc>
      </w:tr>
      <w:tr w:rsidR="00E15D86" w:rsidRPr="00E54740" w:rsidTr="00E15D86">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48,702.08</w:t>
            </w:r>
          </w:p>
        </w:tc>
      </w:tr>
      <w:tr w:rsidR="00E15D86" w:rsidRPr="00E54740" w:rsidTr="00E15D86">
        <w:tc>
          <w:tcPr>
            <w:tcW w:w="3420" w:type="dxa"/>
            <w:vAlign w:val="center"/>
          </w:tcPr>
          <w:p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15D86" w:rsidRPr="00E54740" w:rsidTr="00E15D86">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15D86" w:rsidRPr="00E54740" w:rsidTr="00E15D86">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15D86" w:rsidRPr="00E54740" w:rsidTr="00E15D86">
        <w:tc>
          <w:tcPr>
            <w:tcW w:w="3420" w:type="dxa"/>
            <w:vAlign w:val="center"/>
          </w:tcPr>
          <w:p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15D86" w:rsidRPr="00E54740" w:rsidTr="00E15D86">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15D86" w:rsidRPr="00E54740" w:rsidTr="00E15D86">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lastRenderedPageBreak/>
              <w:t>8</w:t>
            </w:r>
            <w:r w:rsidRPr="00E54740">
              <w:rPr>
                <w:rFonts w:eastAsiaTheme="minorEastAsia"/>
                <w:szCs w:val="21"/>
              </w:rPr>
              <w:t>．其他费用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450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146,918.15</w:t>
            </w:r>
          </w:p>
        </w:tc>
      </w:tr>
      <w:tr w:rsidR="00E15D86" w:rsidRPr="00E54740" w:rsidTr="00E15D86">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450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-3,411,306.72</w:t>
            </w:r>
          </w:p>
        </w:tc>
      </w:tr>
      <w:tr w:rsidR="00E15D86" w:rsidRPr="00E54740" w:rsidTr="00E15D86">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15D86" w:rsidRPr="00E54740" w:rsidTr="00E15D86">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450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-3,411,306.72</w:t>
            </w:r>
          </w:p>
        </w:tc>
      </w:tr>
      <w:tr w:rsidR="00E15D86" w:rsidRPr="00E54740" w:rsidTr="00E15D86">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15D86" w:rsidRPr="00E54740" w:rsidTr="00E15D86">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-3,411,306.72</w:t>
            </w:r>
          </w:p>
        </w:tc>
      </w:tr>
    </w:tbl>
    <w:p w:rsidR="00986196" w:rsidRPr="00E54740" w:rsidRDefault="00986196" w:rsidP="00986196">
      <w:pPr>
        <w:pStyle w:val="20"/>
        <w:spacing w:beforeLines="100" w:before="312" w:afterLines="100" w:after="312"/>
        <w:rPr>
          <w:rFonts w:ascii="Times New Roman" w:hAnsi="Times New Roman"/>
          <w:kern w:val="0"/>
          <w:sz w:val="21"/>
          <w:szCs w:val="21"/>
        </w:rPr>
      </w:pPr>
      <w:bookmarkStart w:id="125" w:name="_Toc64625394"/>
      <w:bookmarkStart w:id="126" w:name="_Toc161660073"/>
      <w:r w:rsidRPr="00E54740">
        <w:rPr>
          <w:rFonts w:ascii="Times New Roman" w:eastAsiaTheme="minorEastAsia" w:hAnsi="Times New Roman"/>
          <w:kern w:val="0"/>
          <w:sz w:val="21"/>
          <w:szCs w:val="21"/>
        </w:rPr>
        <w:t xml:space="preserve">7.3 </w:t>
      </w:r>
      <w:bookmarkEnd w:id="123"/>
      <w:bookmarkEnd w:id="124"/>
      <w:bookmarkEnd w:id="125"/>
      <w:r w:rsidRPr="00E54740">
        <w:rPr>
          <w:rFonts w:ascii="宋体" w:hAnsi="宋体" w:hint="eastAsia"/>
          <w:sz w:val="21"/>
          <w:szCs w:val="21"/>
        </w:rPr>
        <w:t>净资产变动表</w:t>
      </w:r>
      <w:bookmarkEnd w:id="126"/>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摩根时代睿选股票型证券投资基金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6</w:t>
      </w:r>
      <w:r w:rsidRPr="00E54740">
        <w:rPr>
          <w:rFonts w:eastAsiaTheme="minorEastAsia"/>
          <w:kern w:val="0"/>
          <w:szCs w:val="21"/>
        </w:rPr>
        <w:t>月</w:t>
      </w:r>
      <w:r w:rsidRPr="00E54740">
        <w:rPr>
          <w:rFonts w:eastAsiaTheme="minorEastAsia"/>
          <w:kern w:val="0"/>
          <w:szCs w:val="21"/>
        </w:rPr>
        <w:t>13</w:t>
      </w:r>
      <w:r w:rsidRPr="00E54740">
        <w:rPr>
          <w:rFonts w:eastAsiaTheme="minorEastAsia"/>
          <w:kern w:val="0"/>
          <w:szCs w:val="21"/>
        </w:rPr>
        <w:t>日（基金合同生效日）至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6</w:t>
            </w:r>
            <w:r w:rsidRPr="00E54740">
              <w:rPr>
                <w:rFonts w:ascii="Times New Roman" w:hAnsi="Times New Roman"/>
                <w:b/>
                <w:sz w:val="21"/>
                <w:szCs w:val="21"/>
              </w:rPr>
              <w:t>月</w:t>
            </w:r>
            <w:r w:rsidRPr="00E54740">
              <w:rPr>
                <w:rFonts w:ascii="Times New Roman" w:hAnsi="Times New Roman"/>
                <w:b/>
                <w:sz w:val="21"/>
                <w:szCs w:val="21"/>
              </w:rPr>
              <w:t>13</w:t>
            </w:r>
            <w:r w:rsidRPr="00E54740">
              <w:rPr>
                <w:rFonts w:ascii="Times New Roman" w:hAnsi="Times New Roman"/>
                <w:b/>
                <w:sz w:val="21"/>
                <w:szCs w:val="21"/>
              </w:rPr>
              <w:t>日（基金合同生效日）至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15D86" w:rsidRPr="00E54740" w:rsidTr="00E15D86">
        <w:tc>
          <w:tcPr>
            <w:tcW w:w="1876" w:type="dxa"/>
            <w:vMerge/>
            <w:vAlign w:val="center"/>
          </w:tcPr>
          <w:p w:rsidR="00986196" w:rsidRPr="00E54740" w:rsidRDefault="00986196" w:rsidP="00CE7D52">
            <w:pPr>
              <w:widowControl/>
              <w:spacing w:line="360" w:lineRule="auto"/>
              <w:jc w:val="left"/>
              <w:rPr>
                <w:b/>
                <w:szCs w:val="21"/>
              </w:rPr>
            </w:pPr>
          </w:p>
        </w:tc>
        <w:tc>
          <w:tcPr>
            <w:tcW w:w="3902" w:type="dxa"/>
            <w:vAlign w:val="center"/>
          </w:tcPr>
          <w:p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rsidR="00986196" w:rsidRPr="00E54740" w:rsidRDefault="00986196" w:rsidP="00CE7D52">
            <w:pPr>
              <w:spacing w:line="360" w:lineRule="auto"/>
              <w:jc w:val="center"/>
              <w:rPr>
                <w:szCs w:val="21"/>
              </w:rPr>
            </w:pPr>
            <w:r w:rsidRPr="00E54740">
              <w:rPr>
                <w:rFonts w:hint="eastAsia"/>
                <w:b/>
                <w:szCs w:val="21"/>
              </w:rPr>
              <w:t>净资产合计</w:t>
            </w:r>
          </w:p>
        </w:tc>
      </w:tr>
      <w:tr w:rsidR="00E15D86" w:rsidRPr="00E54740" w:rsidTr="00E15D86">
        <w:tc>
          <w:tcPr>
            <w:tcW w:w="1876" w:type="dxa"/>
          </w:tcPr>
          <w:p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3902"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w:t>
            </w:r>
          </w:p>
        </w:tc>
        <w:tc>
          <w:tcPr>
            <w:tcW w:w="2053"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w:t>
            </w:r>
          </w:p>
        </w:tc>
        <w:tc>
          <w:tcPr>
            <w:tcW w:w="1491"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w:t>
            </w:r>
          </w:p>
        </w:tc>
      </w:tr>
      <w:tr w:rsidR="00E15D86" w:rsidRPr="00E54740" w:rsidTr="00E15D86">
        <w:tc>
          <w:tcPr>
            <w:tcW w:w="1876" w:type="dxa"/>
          </w:tcPr>
          <w:p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3902" w:type="dxa"/>
            <w:vAlign w:val="center"/>
          </w:tcPr>
          <w:p w:rsidR="00986196" w:rsidRPr="00E54740" w:rsidRDefault="00986196" w:rsidP="00CE7D52">
            <w:pPr>
              <w:spacing w:line="360" w:lineRule="auto"/>
              <w:jc w:val="right"/>
              <w:rPr>
                <w:szCs w:val="21"/>
              </w:rPr>
            </w:pPr>
            <w:r w:rsidRPr="00E54740">
              <w:rPr>
                <w:szCs w:val="21"/>
              </w:rPr>
              <w:t>207,751,094.39</w:t>
            </w:r>
          </w:p>
        </w:tc>
        <w:tc>
          <w:tcPr>
            <w:tcW w:w="2053" w:type="dxa"/>
            <w:vAlign w:val="center"/>
          </w:tcPr>
          <w:p w:rsidR="00986196" w:rsidRPr="00E54740" w:rsidRDefault="00986196" w:rsidP="00CE7D52">
            <w:pPr>
              <w:spacing w:line="360" w:lineRule="auto"/>
              <w:jc w:val="right"/>
              <w:rPr>
                <w:szCs w:val="21"/>
              </w:rPr>
            </w:pPr>
            <w:r w:rsidRPr="00E54740">
              <w:rPr>
                <w:szCs w:val="21"/>
              </w:rPr>
              <w:t>-</w:t>
            </w:r>
          </w:p>
        </w:tc>
        <w:tc>
          <w:tcPr>
            <w:tcW w:w="1491" w:type="dxa"/>
            <w:vAlign w:val="center"/>
          </w:tcPr>
          <w:p w:rsidR="00986196" w:rsidRPr="00E54740" w:rsidRDefault="00986196" w:rsidP="00CE7D52">
            <w:pPr>
              <w:spacing w:line="360" w:lineRule="auto"/>
              <w:jc w:val="right"/>
              <w:rPr>
                <w:szCs w:val="21"/>
              </w:rPr>
            </w:pPr>
            <w:r w:rsidRPr="00E54740">
              <w:rPr>
                <w:szCs w:val="21"/>
              </w:rPr>
              <w:t>207,751,094.39</w:t>
            </w:r>
          </w:p>
        </w:tc>
      </w:tr>
      <w:tr w:rsidR="00E15D86" w:rsidRPr="00E54740" w:rsidTr="00E15D86">
        <w:tc>
          <w:tcPr>
            <w:tcW w:w="1876" w:type="dxa"/>
          </w:tcPr>
          <w:p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-122,648,911.14</w:t>
            </w:r>
          </w:p>
        </w:tc>
        <w:tc>
          <w:tcPr>
            <w:tcW w:w="2053" w:type="dxa"/>
            <w:vAlign w:val="center"/>
          </w:tcPr>
          <w:p w:rsidR="00986196" w:rsidRPr="00E54740" w:rsidRDefault="00986196" w:rsidP="00CE7D52">
            <w:pPr>
              <w:spacing w:line="360" w:lineRule="auto"/>
              <w:jc w:val="right"/>
              <w:rPr>
                <w:szCs w:val="21"/>
              </w:rPr>
            </w:pPr>
            <w:r w:rsidRPr="00E54740">
              <w:rPr>
                <w:szCs w:val="21"/>
              </w:rPr>
              <w:t>-3,300,378.64</w:t>
            </w:r>
          </w:p>
        </w:tc>
        <w:tc>
          <w:tcPr>
            <w:tcW w:w="1491" w:type="dxa"/>
            <w:vAlign w:val="center"/>
          </w:tcPr>
          <w:p w:rsidR="00986196" w:rsidRPr="00E54740" w:rsidRDefault="00986196" w:rsidP="00CE7D52">
            <w:pPr>
              <w:spacing w:line="360" w:lineRule="auto"/>
              <w:jc w:val="right"/>
              <w:rPr>
                <w:szCs w:val="21"/>
              </w:rPr>
            </w:pPr>
            <w:r w:rsidRPr="00E54740">
              <w:rPr>
                <w:szCs w:val="21"/>
              </w:rPr>
              <w:t>-125,949,289.78</w:t>
            </w:r>
          </w:p>
        </w:tc>
      </w:tr>
      <w:tr w:rsidR="00E15D86" w:rsidRPr="00E54740" w:rsidTr="00E15D86">
        <w:tc>
          <w:tcPr>
            <w:tcW w:w="1876" w:type="dxa"/>
          </w:tcPr>
          <w:p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rsidR="00986196" w:rsidRPr="00E54740" w:rsidRDefault="00986196" w:rsidP="00CE7D52">
            <w:pPr>
              <w:spacing w:line="360" w:lineRule="auto"/>
              <w:jc w:val="right"/>
              <w:rPr>
                <w:szCs w:val="21"/>
              </w:rPr>
            </w:pPr>
            <w:r w:rsidRPr="00E54740">
              <w:rPr>
                <w:szCs w:val="21"/>
              </w:rPr>
              <w:t>-</w:t>
            </w:r>
          </w:p>
        </w:tc>
        <w:tc>
          <w:tcPr>
            <w:tcW w:w="2053" w:type="dxa"/>
            <w:vAlign w:val="center"/>
          </w:tcPr>
          <w:p w:rsidR="00986196" w:rsidRPr="00E54740" w:rsidRDefault="00986196" w:rsidP="00CE7D52">
            <w:pPr>
              <w:spacing w:line="360" w:lineRule="auto"/>
              <w:jc w:val="right"/>
              <w:rPr>
                <w:szCs w:val="21"/>
              </w:rPr>
            </w:pPr>
            <w:r w:rsidRPr="00E54740">
              <w:rPr>
                <w:szCs w:val="21"/>
              </w:rPr>
              <w:t>-3,411,306.72</w:t>
            </w:r>
          </w:p>
        </w:tc>
        <w:tc>
          <w:tcPr>
            <w:tcW w:w="1491" w:type="dxa"/>
            <w:vAlign w:val="center"/>
          </w:tcPr>
          <w:p w:rsidR="00986196" w:rsidRPr="00E54740" w:rsidRDefault="00986196" w:rsidP="00CE7D52">
            <w:pPr>
              <w:spacing w:line="360" w:lineRule="auto"/>
              <w:jc w:val="right"/>
              <w:rPr>
                <w:szCs w:val="21"/>
              </w:rPr>
            </w:pPr>
            <w:r w:rsidRPr="00E54740">
              <w:rPr>
                <w:szCs w:val="21"/>
              </w:rPr>
              <w:t>-3,411,306.72</w:t>
            </w:r>
          </w:p>
        </w:tc>
      </w:tr>
      <w:tr w:rsidR="00E15D86" w:rsidRPr="00E54740" w:rsidTr="00E15D86">
        <w:tc>
          <w:tcPr>
            <w:tcW w:w="1876" w:type="dxa"/>
          </w:tcPr>
          <w:p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-122,648,911.14</w:t>
            </w:r>
          </w:p>
        </w:tc>
        <w:tc>
          <w:tcPr>
            <w:tcW w:w="2053" w:type="dxa"/>
            <w:vAlign w:val="center"/>
          </w:tcPr>
          <w:p w:rsidR="00986196" w:rsidRPr="00E54740" w:rsidRDefault="00986196" w:rsidP="00CE7D52">
            <w:pPr>
              <w:spacing w:line="360" w:lineRule="auto"/>
              <w:jc w:val="right"/>
              <w:rPr>
                <w:szCs w:val="21"/>
              </w:rPr>
            </w:pPr>
            <w:r w:rsidRPr="00E54740">
              <w:rPr>
                <w:szCs w:val="21"/>
              </w:rPr>
              <w:t>110,928.08</w:t>
            </w:r>
          </w:p>
        </w:tc>
        <w:tc>
          <w:tcPr>
            <w:tcW w:w="1491" w:type="dxa"/>
            <w:vAlign w:val="center"/>
          </w:tcPr>
          <w:p w:rsidR="00986196" w:rsidRPr="00E54740" w:rsidRDefault="00986196" w:rsidP="00CE7D52">
            <w:pPr>
              <w:spacing w:line="360" w:lineRule="auto"/>
              <w:jc w:val="right"/>
              <w:rPr>
                <w:szCs w:val="21"/>
              </w:rPr>
            </w:pPr>
            <w:r w:rsidRPr="00E54740">
              <w:rPr>
                <w:szCs w:val="21"/>
              </w:rPr>
              <w:t>-122,537,983.06</w:t>
            </w:r>
          </w:p>
        </w:tc>
      </w:tr>
      <w:tr w:rsidR="00E15D86" w:rsidRPr="00E54740" w:rsidTr="00E15D86">
        <w:tc>
          <w:tcPr>
            <w:tcW w:w="1876" w:type="dxa"/>
          </w:tcPr>
          <w:p w:rsidR="00986196" w:rsidRPr="00E54740" w:rsidRDefault="00986196" w:rsidP="00CE7D52">
            <w:pPr>
              <w:spacing w:line="360" w:lineRule="auto"/>
              <w:rPr>
                <w:szCs w:val="21"/>
              </w:rPr>
            </w:pPr>
            <w:r w:rsidRPr="00E54740">
              <w:rPr>
                <w:szCs w:val="21"/>
              </w:rPr>
              <w:lastRenderedPageBreak/>
              <w:t>其中：</w:t>
            </w:r>
            <w:r w:rsidRPr="00E54740">
              <w:rPr>
                <w:szCs w:val="21"/>
              </w:rPr>
              <w:t>1.</w:t>
            </w:r>
            <w:r w:rsidRPr="00E54740">
              <w:rPr>
                <w:szCs w:val="21"/>
              </w:rPr>
              <w:t>基金申购款</w:t>
            </w:r>
          </w:p>
        </w:tc>
        <w:tc>
          <w:tcPr>
            <w:tcW w:w="3902" w:type="dxa"/>
            <w:vAlign w:val="center"/>
          </w:tcPr>
          <w:p w:rsidR="00986196" w:rsidRPr="00E54740" w:rsidRDefault="00986196" w:rsidP="00CE7D52">
            <w:pPr>
              <w:spacing w:line="360" w:lineRule="auto"/>
              <w:jc w:val="right"/>
              <w:rPr>
                <w:szCs w:val="21"/>
              </w:rPr>
            </w:pPr>
            <w:r w:rsidRPr="00E54740">
              <w:rPr>
                <w:szCs w:val="21"/>
              </w:rPr>
              <w:t>710,869.55</w:t>
            </w:r>
          </w:p>
        </w:tc>
        <w:tc>
          <w:tcPr>
            <w:tcW w:w="2053" w:type="dxa"/>
            <w:vAlign w:val="center"/>
          </w:tcPr>
          <w:p w:rsidR="00986196" w:rsidRPr="00E54740" w:rsidRDefault="00986196" w:rsidP="00CE7D52">
            <w:pPr>
              <w:spacing w:line="360" w:lineRule="auto"/>
              <w:jc w:val="right"/>
              <w:rPr>
                <w:szCs w:val="21"/>
              </w:rPr>
            </w:pPr>
            <w:r w:rsidRPr="00E54740">
              <w:rPr>
                <w:szCs w:val="21"/>
              </w:rPr>
              <w:t>-8,073.58</w:t>
            </w:r>
          </w:p>
        </w:tc>
        <w:tc>
          <w:tcPr>
            <w:tcW w:w="1491" w:type="dxa"/>
            <w:vAlign w:val="center"/>
          </w:tcPr>
          <w:p w:rsidR="00986196" w:rsidRPr="00E54740" w:rsidRDefault="00986196" w:rsidP="00CE7D52">
            <w:pPr>
              <w:spacing w:line="360" w:lineRule="auto"/>
              <w:jc w:val="right"/>
              <w:rPr>
                <w:szCs w:val="21"/>
              </w:rPr>
            </w:pPr>
            <w:r w:rsidRPr="00E54740">
              <w:rPr>
                <w:szCs w:val="21"/>
              </w:rPr>
              <w:t>702,795.97</w:t>
            </w:r>
          </w:p>
        </w:tc>
      </w:tr>
      <w:tr w:rsidR="00E15D86" w:rsidRPr="00E54740" w:rsidTr="00E15D86">
        <w:tc>
          <w:tcPr>
            <w:tcW w:w="1876" w:type="dxa"/>
          </w:tcPr>
          <w:p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986196" w:rsidRPr="00E54740" w:rsidRDefault="00986196" w:rsidP="00CE7D52">
            <w:pPr>
              <w:spacing w:line="360" w:lineRule="auto"/>
              <w:jc w:val="right"/>
              <w:rPr>
                <w:szCs w:val="21"/>
              </w:rPr>
            </w:pPr>
            <w:r w:rsidRPr="00E54740">
              <w:rPr>
                <w:szCs w:val="21"/>
              </w:rPr>
              <w:t>-123,359,780.69</w:t>
            </w:r>
          </w:p>
        </w:tc>
        <w:tc>
          <w:tcPr>
            <w:tcW w:w="2053" w:type="dxa"/>
            <w:vAlign w:val="center"/>
          </w:tcPr>
          <w:p w:rsidR="00986196" w:rsidRPr="00E54740" w:rsidRDefault="00986196" w:rsidP="00CE7D52">
            <w:pPr>
              <w:spacing w:line="360" w:lineRule="auto"/>
              <w:jc w:val="right"/>
              <w:rPr>
                <w:szCs w:val="21"/>
              </w:rPr>
            </w:pPr>
            <w:r w:rsidRPr="00E54740">
              <w:rPr>
                <w:szCs w:val="21"/>
              </w:rPr>
              <w:t>119,001.66</w:t>
            </w:r>
          </w:p>
        </w:tc>
        <w:tc>
          <w:tcPr>
            <w:tcW w:w="1491" w:type="dxa"/>
            <w:vAlign w:val="center"/>
          </w:tcPr>
          <w:p w:rsidR="00986196" w:rsidRPr="00E54740" w:rsidRDefault="00986196" w:rsidP="00CE7D52">
            <w:pPr>
              <w:spacing w:line="360" w:lineRule="auto"/>
              <w:jc w:val="right"/>
              <w:rPr>
                <w:szCs w:val="21"/>
              </w:rPr>
            </w:pPr>
            <w:r w:rsidRPr="00E54740">
              <w:rPr>
                <w:szCs w:val="21"/>
              </w:rPr>
              <w:t>-123,240,779.03</w:t>
            </w:r>
          </w:p>
        </w:tc>
      </w:tr>
      <w:tr w:rsidR="00E15D86" w:rsidRPr="00E54740" w:rsidTr="00E15D86">
        <w:tc>
          <w:tcPr>
            <w:tcW w:w="1876" w:type="dxa"/>
          </w:tcPr>
          <w:p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w:t>
            </w:r>
          </w:p>
        </w:tc>
        <w:tc>
          <w:tcPr>
            <w:tcW w:w="2053" w:type="dxa"/>
            <w:vAlign w:val="center"/>
          </w:tcPr>
          <w:p w:rsidR="00986196" w:rsidRPr="00E54740" w:rsidRDefault="00986196" w:rsidP="00CE7D52">
            <w:pPr>
              <w:spacing w:line="360" w:lineRule="auto"/>
              <w:jc w:val="right"/>
              <w:rPr>
                <w:szCs w:val="21"/>
              </w:rPr>
            </w:pPr>
            <w:r w:rsidRPr="00E54740">
              <w:rPr>
                <w:szCs w:val="21"/>
              </w:rPr>
              <w:t>-</w:t>
            </w:r>
          </w:p>
        </w:tc>
        <w:tc>
          <w:tcPr>
            <w:tcW w:w="1491" w:type="dxa"/>
            <w:vAlign w:val="center"/>
          </w:tcPr>
          <w:p w:rsidR="00986196" w:rsidRPr="00E54740" w:rsidRDefault="00986196" w:rsidP="00CE7D52">
            <w:pPr>
              <w:spacing w:line="360" w:lineRule="auto"/>
              <w:jc w:val="right"/>
              <w:rPr>
                <w:szCs w:val="21"/>
              </w:rPr>
            </w:pPr>
            <w:r w:rsidRPr="00E54740">
              <w:rPr>
                <w:szCs w:val="21"/>
              </w:rPr>
              <w:t>-</w:t>
            </w:r>
          </w:p>
        </w:tc>
      </w:tr>
      <w:tr w:rsidR="00E15D86" w:rsidRPr="00E54740" w:rsidTr="00E15D86">
        <w:tc>
          <w:tcPr>
            <w:tcW w:w="1876" w:type="dxa"/>
          </w:tcPr>
          <w:p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rsidR="00986196" w:rsidRPr="00E54740" w:rsidRDefault="00986196" w:rsidP="00CE7D52">
            <w:pPr>
              <w:spacing w:line="360" w:lineRule="auto"/>
              <w:jc w:val="right"/>
              <w:rPr>
                <w:szCs w:val="21"/>
              </w:rPr>
            </w:pPr>
            <w:r w:rsidRPr="00E54740">
              <w:rPr>
                <w:szCs w:val="21"/>
              </w:rPr>
              <w:t>85,102,183.25</w:t>
            </w:r>
          </w:p>
        </w:tc>
        <w:tc>
          <w:tcPr>
            <w:tcW w:w="2053" w:type="dxa"/>
            <w:vAlign w:val="center"/>
          </w:tcPr>
          <w:p w:rsidR="00986196" w:rsidRPr="00E54740" w:rsidRDefault="00986196" w:rsidP="00CE7D52">
            <w:pPr>
              <w:spacing w:line="360" w:lineRule="auto"/>
              <w:jc w:val="right"/>
              <w:rPr>
                <w:szCs w:val="21"/>
              </w:rPr>
            </w:pPr>
            <w:r w:rsidRPr="00E54740">
              <w:rPr>
                <w:szCs w:val="21"/>
              </w:rPr>
              <w:t>-3,300,378.64</w:t>
            </w:r>
          </w:p>
        </w:tc>
        <w:tc>
          <w:tcPr>
            <w:tcW w:w="1491" w:type="dxa"/>
            <w:vAlign w:val="center"/>
          </w:tcPr>
          <w:p w:rsidR="00986196" w:rsidRPr="00E54740" w:rsidRDefault="00986196" w:rsidP="00CE7D52">
            <w:pPr>
              <w:spacing w:line="360" w:lineRule="auto"/>
              <w:jc w:val="right"/>
              <w:rPr>
                <w:szCs w:val="21"/>
              </w:rPr>
            </w:pPr>
            <w:r w:rsidRPr="00E54740">
              <w:rPr>
                <w:szCs w:val="21"/>
              </w:rPr>
              <w:t>81,801,804.61</w:t>
            </w:r>
          </w:p>
        </w:tc>
      </w:tr>
    </w:tbl>
    <w:p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7" w:name="_Toc225498271"/>
      <w:bookmarkStart w:id="128" w:name="_Toc361324876"/>
      <w:bookmarkStart w:id="129" w:name="_Toc161660074"/>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7"/>
      <w:bookmarkEnd w:id="128"/>
      <w:bookmarkEnd w:id="129"/>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rsidR="00041A78" w:rsidRDefault="00975040">
      <w:pPr>
        <w:spacing w:line="360" w:lineRule="auto"/>
        <w:ind w:firstLineChars="200" w:firstLine="420"/>
        <w:rPr>
          <w:rFonts w:eastAsiaTheme="minorEastAsia"/>
          <w:szCs w:val="21"/>
        </w:rPr>
      </w:pPr>
      <w:r>
        <w:rPr>
          <w:rFonts w:eastAsiaTheme="minorEastAsia"/>
          <w:szCs w:val="21"/>
        </w:rPr>
        <w:t>摩根时代睿选股票型证券投资基金</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原名为上投摩根时代睿选股票型证券投资基金，以下简称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[2021]3491</w:t>
      </w:r>
      <w:r>
        <w:rPr>
          <w:rFonts w:eastAsiaTheme="minorEastAsia"/>
          <w:szCs w:val="21"/>
        </w:rPr>
        <w:t>号《关于准予上投摩根时代睿选股票型证券投资基金注册的批复》注册，由摩根基金管理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依照《中华人民共和国证券投资基金法》和《上投摩根时代睿选股票型证券投资基金基金合同》负责公开募集。本基金为契约型开放式，存续期限不定，首次设立募集不包括认购资金利息共募集人民币</w:t>
      </w:r>
      <w:r>
        <w:rPr>
          <w:rFonts w:eastAsiaTheme="minorEastAsia"/>
          <w:szCs w:val="21"/>
        </w:rPr>
        <w:t>207,709,381.54</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(2023)</w:t>
      </w:r>
      <w:r>
        <w:rPr>
          <w:rFonts w:eastAsiaTheme="minorEastAsia"/>
          <w:szCs w:val="21"/>
        </w:rPr>
        <w:t>第</w:t>
      </w:r>
      <w:r>
        <w:rPr>
          <w:rFonts w:eastAsiaTheme="minorEastAsia"/>
          <w:szCs w:val="21"/>
        </w:rPr>
        <w:t>0330</w:t>
      </w:r>
      <w:r>
        <w:rPr>
          <w:rFonts w:eastAsiaTheme="minorEastAsia"/>
          <w:szCs w:val="21"/>
        </w:rPr>
        <w:t>号验资报告予以验证。经向中国证监会备案，《上投摩根时代睿选股票型证券投资基金基金合同》于</w:t>
      </w:r>
      <w:r>
        <w:rPr>
          <w:rFonts w:eastAsiaTheme="minorEastAsia"/>
          <w:szCs w:val="21"/>
        </w:rPr>
        <w:t>2023</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14</w:t>
      </w:r>
      <w:r>
        <w:rPr>
          <w:rFonts w:eastAsiaTheme="minorEastAsia"/>
          <w:szCs w:val="21"/>
        </w:rPr>
        <w:t>日正式生效，基金合同生效日的基金份额总额为</w:t>
      </w:r>
      <w:r>
        <w:rPr>
          <w:rFonts w:eastAsiaTheme="minorEastAsia"/>
          <w:szCs w:val="21"/>
        </w:rPr>
        <w:t>207,751,094.39</w:t>
      </w:r>
      <w:r>
        <w:rPr>
          <w:rFonts w:eastAsiaTheme="minorEastAsia"/>
          <w:szCs w:val="21"/>
        </w:rPr>
        <w:t>份基金份额，其中认购资金利息折合</w:t>
      </w:r>
      <w:r>
        <w:rPr>
          <w:rFonts w:eastAsiaTheme="minorEastAsia"/>
          <w:szCs w:val="21"/>
        </w:rPr>
        <w:t>41,712.85</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有限公司，基金托管人为中国工商银行股份有限公司。根据摩根基金管理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w:t>
      </w:r>
      <w:r>
        <w:rPr>
          <w:rFonts w:eastAsiaTheme="minorEastAsia"/>
          <w:szCs w:val="21"/>
        </w:rPr>
        <w:lastRenderedPageBreak/>
        <w:t>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有限公司关于旗下基金更名事宜的公告》，上投摩根时代睿选股票型证券投资基金自该日起更名为摩根时代睿选股票型证券投资基金。</w:t>
      </w:r>
    </w:p>
    <w:p w:rsidR="00041A78" w:rsidRDefault="00975040">
      <w:pPr>
        <w:spacing w:line="360" w:lineRule="auto"/>
        <w:ind w:firstLineChars="200" w:firstLine="420"/>
        <w:rPr>
          <w:rFonts w:eastAsiaTheme="minorEastAsia"/>
          <w:szCs w:val="21"/>
        </w:rPr>
      </w:pPr>
      <w:r>
        <w:rPr>
          <w:rFonts w:eastAsiaTheme="minorEastAsia"/>
          <w:szCs w:val="21"/>
        </w:rPr>
        <w:t>根据《摩根时代睿选股票型证券投资基金招募说明书》，本基金根据认购费、申购费、销售服务费收取方式的不同，将基金份额分为不同的类别。在投资人认购、申购时收取认购、申购费用，并不再从本类别基金资产中计提销售服务费的基金份额，称为</w:t>
      </w:r>
      <w:r>
        <w:rPr>
          <w:rFonts w:eastAsiaTheme="minorEastAsia"/>
          <w:szCs w:val="21"/>
        </w:rPr>
        <w:t>A</w:t>
      </w:r>
      <w:r>
        <w:rPr>
          <w:rFonts w:eastAsiaTheme="minorEastAsia"/>
          <w:szCs w:val="21"/>
        </w:rPr>
        <w:t>类基金份额；从本类别基金资产中计提销售服务费，不收取认购、申购费用的基金份额，称为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和公告基金份额净值，计算公式为计算日各类别基金资产净值除以计算日发售在外的该类别基金份额总数。根据《中华人民共和国证券投资基金法》和《摩根时代睿选股票型证券投资基金基金合同》的有关规定，本基金的投资范围为具有良好流动性的金融工具，包括国内依法发行或上市的股票、存托凭证、港股通标的股票、债券</w:t>
      </w:r>
      <w:r>
        <w:rPr>
          <w:rFonts w:eastAsiaTheme="minorEastAsia"/>
          <w:szCs w:val="21"/>
        </w:rPr>
        <w:t>(</w:t>
      </w:r>
      <w:r>
        <w:rPr>
          <w:rFonts w:eastAsiaTheme="minorEastAsia"/>
          <w:szCs w:val="21"/>
        </w:rPr>
        <w:t>包括国债、央行票据、地方政府债、金融债、次级债、企业债、公司债、短期融资券、超短期融资券、中期票据、可转换债券</w:t>
      </w:r>
      <w:r>
        <w:rPr>
          <w:rFonts w:eastAsiaTheme="minorEastAsia"/>
          <w:szCs w:val="21"/>
        </w:rPr>
        <w:t>(</w:t>
      </w:r>
      <w:r>
        <w:rPr>
          <w:rFonts w:eastAsiaTheme="minorEastAsia"/>
          <w:szCs w:val="21"/>
        </w:rPr>
        <w:t>含分离交易可转债</w:t>
      </w:r>
      <w:r>
        <w:rPr>
          <w:rFonts w:eastAsiaTheme="minorEastAsia"/>
          <w:szCs w:val="21"/>
        </w:rPr>
        <w:t>)</w:t>
      </w:r>
      <w:r>
        <w:rPr>
          <w:rFonts w:eastAsiaTheme="minorEastAsia"/>
          <w:szCs w:val="21"/>
        </w:rPr>
        <w:t>、证券公司短期公司债等</w:t>
      </w:r>
      <w:r>
        <w:rPr>
          <w:rFonts w:eastAsiaTheme="minorEastAsia"/>
          <w:szCs w:val="21"/>
        </w:rPr>
        <w:t>)</w:t>
      </w:r>
      <w:r>
        <w:rPr>
          <w:rFonts w:eastAsiaTheme="minorEastAsia"/>
          <w:szCs w:val="21"/>
        </w:rPr>
        <w:t>、资产支持证券、债券回购、同业存单、银行存款、股指期货、股票期权以及法律法规或中国证监会允许基金投资的其他金融工具</w:t>
      </w:r>
      <w:r>
        <w:rPr>
          <w:rFonts w:eastAsiaTheme="minorEastAsia"/>
          <w:szCs w:val="21"/>
        </w:rPr>
        <w:t>(</w:t>
      </w:r>
      <w:r>
        <w:rPr>
          <w:rFonts w:eastAsiaTheme="minorEastAsia"/>
          <w:szCs w:val="21"/>
        </w:rPr>
        <w:t>须符合中国证监会相关规定</w:t>
      </w:r>
      <w:r>
        <w:rPr>
          <w:rFonts w:eastAsiaTheme="minorEastAsia"/>
          <w:szCs w:val="21"/>
        </w:rPr>
        <w:t>)</w:t>
      </w:r>
      <w:r>
        <w:rPr>
          <w:rFonts w:eastAsiaTheme="minorEastAsia"/>
          <w:szCs w:val="21"/>
        </w:rPr>
        <w:t>。本基金的投资组合比例为：股票资产占基金资产的</w:t>
      </w:r>
      <w:r>
        <w:rPr>
          <w:rFonts w:eastAsiaTheme="minorEastAsia"/>
          <w:szCs w:val="21"/>
        </w:rPr>
        <w:t>80%-95%</w:t>
      </w:r>
      <w:r>
        <w:rPr>
          <w:rFonts w:eastAsiaTheme="minorEastAsia"/>
          <w:szCs w:val="21"/>
        </w:rPr>
        <w:t>；其中，港股通标的股票的投资比例不超过股票资产的</w:t>
      </w:r>
      <w:r>
        <w:rPr>
          <w:rFonts w:eastAsiaTheme="minorEastAsia"/>
          <w:szCs w:val="21"/>
        </w:rPr>
        <w:t>50%</w:t>
      </w:r>
      <w:r>
        <w:rPr>
          <w:rFonts w:eastAsiaTheme="minorEastAsia"/>
          <w:szCs w:val="21"/>
        </w:rPr>
        <w:t>；每个交易日日终在扣除股指期货及股票期权保证金后，现金或到期日在一年期以内的政府债券不低于基金资产净值的</w:t>
      </w:r>
      <w:r>
        <w:rPr>
          <w:rFonts w:eastAsiaTheme="minorEastAsia"/>
          <w:szCs w:val="21"/>
        </w:rPr>
        <w:t>5%</w:t>
      </w:r>
      <w:r>
        <w:rPr>
          <w:rFonts w:eastAsiaTheme="minorEastAsia"/>
          <w:szCs w:val="21"/>
        </w:rPr>
        <w:t>，其中现金不包括结算备付金、存出保证金、应收申购款等。本基金的业绩比较基准为：中证</w:t>
      </w:r>
      <w:r>
        <w:rPr>
          <w:rFonts w:eastAsiaTheme="minorEastAsia"/>
          <w:szCs w:val="21"/>
        </w:rPr>
        <w:t>800</w:t>
      </w:r>
      <w:r>
        <w:rPr>
          <w:rFonts w:eastAsiaTheme="minorEastAsia"/>
          <w:szCs w:val="21"/>
        </w:rPr>
        <w:t>指数收益率</w:t>
      </w:r>
      <w:r>
        <w:rPr>
          <w:rFonts w:eastAsiaTheme="minorEastAsia"/>
          <w:szCs w:val="21"/>
        </w:rPr>
        <w:t>X 65%+</w:t>
      </w:r>
      <w:r>
        <w:rPr>
          <w:rFonts w:eastAsiaTheme="minorEastAsia"/>
          <w:szCs w:val="21"/>
        </w:rPr>
        <w:t>中证港股通综合指数收益率</w:t>
      </w:r>
      <w:r>
        <w:rPr>
          <w:rFonts w:eastAsiaTheme="minorEastAsia"/>
          <w:szCs w:val="21"/>
        </w:rPr>
        <w:t>X 20%+</w:t>
      </w:r>
      <w:r>
        <w:rPr>
          <w:rFonts w:eastAsiaTheme="minorEastAsia"/>
          <w:szCs w:val="21"/>
        </w:rPr>
        <w:t>上证国债指数收益率</w:t>
      </w:r>
      <w:r>
        <w:rPr>
          <w:rFonts w:eastAsiaTheme="minorEastAsia"/>
          <w:szCs w:val="21"/>
        </w:rPr>
        <w:t>X 15%</w:t>
      </w:r>
      <w:r>
        <w:rPr>
          <w:rFonts w:eastAsiaTheme="minorEastAsia"/>
          <w:szCs w:val="21"/>
        </w:rPr>
        <w:t>。</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本财务报表由本基金的基金管理人摩根基金管理</w:t>
      </w:r>
      <w:r w:rsidRPr="00E54740">
        <w:rPr>
          <w:rFonts w:eastAsiaTheme="minorEastAsia"/>
          <w:szCs w:val="21"/>
        </w:rPr>
        <w:t>(</w:t>
      </w:r>
      <w:r w:rsidRPr="00E54740">
        <w:rPr>
          <w:rFonts w:eastAsiaTheme="minorEastAsia"/>
          <w:szCs w:val="21"/>
        </w:rPr>
        <w:t>中国</w:t>
      </w:r>
      <w:r w:rsidRPr="00E54740">
        <w:rPr>
          <w:rFonts w:eastAsiaTheme="minorEastAsia"/>
          <w:szCs w:val="21"/>
        </w:rPr>
        <w:t>)</w:t>
      </w:r>
      <w:r w:rsidRPr="00E54740">
        <w:rPr>
          <w:rFonts w:eastAsiaTheme="minorEastAsia"/>
          <w:szCs w:val="21"/>
        </w:rPr>
        <w:t>有限公司于</w:t>
      </w:r>
      <w:r w:rsidRPr="00E54740">
        <w:rPr>
          <w:rFonts w:eastAsiaTheme="minorEastAsia"/>
          <w:szCs w:val="21"/>
        </w:rPr>
        <w:t>2024</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26</w:t>
      </w:r>
      <w:r w:rsidRPr="00E54740">
        <w:rPr>
          <w:rFonts w:eastAsiaTheme="minorEastAsia"/>
          <w:szCs w:val="21"/>
        </w:rPr>
        <w:t>日批准报出。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rsidR="00041A78" w:rsidRDefault="00975040">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颁布的《证券投资基金会计核算业务指引》、《摩根时代睿选股票型证券投资基金基金合同》和在财务报表附注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2023</w:t>
      </w:r>
      <w:r w:rsidRPr="00E54740">
        <w:rPr>
          <w:rFonts w:eastAsiaTheme="minorEastAsia"/>
          <w:szCs w:val="21"/>
        </w:rPr>
        <w:t>年</w:t>
      </w:r>
      <w:r w:rsidRPr="00E54740">
        <w:rPr>
          <w:rFonts w:eastAsiaTheme="minorEastAsia"/>
          <w:szCs w:val="21"/>
        </w:rPr>
        <w:t>6</w:t>
      </w:r>
      <w:r w:rsidRPr="00E54740">
        <w:rPr>
          <w:rFonts w:eastAsiaTheme="minorEastAsia"/>
          <w:szCs w:val="21"/>
        </w:rPr>
        <w:t>月</w:t>
      </w:r>
      <w:r w:rsidRPr="00E54740">
        <w:rPr>
          <w:rFonts w:eastAsiaTheme="minorEastAsia"/>
          <w:szCs w:val="21"/>
        </w:rPr>
        <w:t>13</w:t>
      </w:r>
      <w:r w:rsidRPr="00E54740">
        <w:rPr>
          <w:rFonts w:eastAsiaTheme="minorEastAsia"/>
          <w:szCs w:val="21"/>
        </w:rPr>
        <w:t>日</w:t>
      </w:r>
      <w:r w:rsidRPr="00E54740">
        <w:rPr>
          <w:rFonts w:eastAsiaTheme="minorEastAsia"/>
          <w:szCs w:val="21"/>
        </w:rPr>
        <w:t>(</w:t>
      </w:r>
      <w:r w:rsidRPr="00E54740">
        <w:rPr>
          <w:rFonts w:eastAsiaTheme="minorEastAsia"/>
          <w:szCs w:val="21"/>
        </w:rPr>
        <w:t>基金合同生效日</w:t>
      </w:r>
      <w:r w:rsidRPr="00E54740">
        <w:rPr>
          <w:rFonts w:eastAsiaTheme="minorEastAsia"/>
          <w:szCs w:val="21"/>
        </w:rPr>
        <w:t>)</w:t>
      </w:r>
      <w:r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日止期间的财务报表符合企业会</w:t>
      </w:r>
      <w:r w:rsidRPr="00E54740">
        <w:rPr>
          <w:rFonts w:eastAsiaTheme="minorEastAsia"/>
          <w:szCs w:val="21"/>
        </w:rPr>
        <w:lastRenderedPageBreak/>
        <w:t>计准则的要求，真实、完整地反映了本基金</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2023</w:t>
      </w:r>
      <w:r w:rsidRPr="00E54740">
        <w:rPr>
          <w:rFonts w:eastAsiaTheme="minorEastAsia"/>
          <w:szCs w:val="21"/>
        </w:rPr>
        <w:t>年</w:t>
      </w:r>
      <w:r w:rsidRPr="00E54740">
        <w:rPr>
          <w:rFonts w:eastAsiaTheme="minorEastAsia"/>
          <w:szCs w:val="21"/>
        </w:rPr>
        <w:t>6</w:t>
      </w:r>
      <w:r w:rsidRPr="00E54740">
        <w:rPr>
          <w:rFonts w:eastAsiaTheme="minorEastAsia"/>
          <w:szCs w:val="21"/>
        </w:rPr>
        <w:t>月</w:t>
      </w:r>
      <w:r w:rsidRPr="00E54740">
        <w:rPr>
          <w:rFonts w:eastAsiaTheme="minorEastAsia"/>
          <w:szCs w:val="21"/>
        </w:rPr>
        <w:t>13</w:t>
      </w:r>
      <w:r w:rsidRPr="00E54740">
        <w:rPr>
          <w:rFonts w:eastAsiaTheme="minorEastAsia"/>
          <w:szCs w:val="21"/>
        </w:rPr>
        <w:t>日</w:t>
      </w:r>
      <w:r w:rsidRPr="00E54740">
        <w:rPr>
          <w:rFonts w:eastAsiaTheme="minorEastAsia"/>
          <w:szCs w:val="21"/>
        </w:rPr>
        <w:t>(</w:t>
      </w:r>
      <w:r w:rsidRPr="00E54740">
        <w:rPr>
          <w:rFonts w:eastAsiaTheme="minorEastAsia"/>
          <w:szCs w:val="21"/>
        </w:rPr>
        <w:t>基金合同生效日</w:t>
      </w:r>
      <w:r w:rsidRPr="00E54740">
        <w:rPr>
          <w:rFonts w:eastAsiaTheme="minorEastAsia"/>
          <w:szCs w:val="21"/>
        </w:rPr>
        <w:t>)</w:t>
      </w:r>
      <w:r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日止期间的经营成果和净资产变动情况等有关信息。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日止。本期财务报表的实际编制期间为</w:t>
      </w:r>
      <w:r w:rsidRPr="00E54740">
        <w:rPr>
          <w:rFonts w:eastAsiaTheme="minorEastAsia"/>
          <w:szCs w:val="21"/>
        </w:rPr>
        <w:t>2023</w:t>
      </w:r>
      <w:r w:rsidRPr="00E54740">
        <w:rPr>
          <w:rFonts w:eastAsiaTheme="minorEastAsia"/>
          <w:szCs w:val="21"/>
        </w:rPr>
        <w:t>年</w:t>
      </w:r>
      <w:r w:rsidRPr="00E54740">
        <w:rPr>
          <w:rFonts w:eastAsiaTheme="minorEastAsia"/>
          <w:szCs w:val="21"/>
        </w:rPr>
        <w:t>6</w:t>
      </w:r>
      <w:r w:rsidRPr="00E54740">
        <w:rPr>
          <w:rFonts w:eastAsiaTheme="minorEastAsia"/>
          <w:szCs w:val="21"/>
        </w:rPr>
        <w:t>月</w:t>
      </w:r>
      <w:r w:rsidRPr="00E54740">
        <w:rPr>
          <w:rFonts w:eastAsiaTheme="minorEastAsia"/>
          <w:szCs w:val="21"/>
        </w:rPr>
        <w:t>13</w:t>
      </w:r>
      <w:r w:rsidRPr="00E54740">
        <w:rPr>
          <w:rFonts w:eastAsiaTheme="minorEastAsia"/>
          <w:szCs w:val="21"/>
        </w:rPr>
        <w:t>日</w:t>
      </w:r>
      <w:r w:rsidRPr="00E54740">
        <w:rPr>
          <w:rFonts w:eastAsiaTheme="minorEastAsia"/>
          <w:szCs w:val="21"/>
        </w:rPr>
        <w:t>(</w:t>
      </w:r>
      <w:r w:rsidRPr="00E54740">
        <w:rPr>
          <w:rFonts w:eastAsiaTheme="minorEastAsia"/>
          <w:szCs w:val="21"/>
        </w:rPr>
        <w:t>基金合同生效日</w:t>
      </w:r>
      <w:r w:rsidRPr="00E54740">
        <w:rPr>
          <w:rFonts w:eastAsiaTheme="minorEastAsia"/>
          <w:szCs w:val="21"/>
        </w:rPr>
        <w:t>)</w:t>
      </w:r>
      <w:r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rsidR="00041A78" w:rsidRDefault="00975040">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rsidR="00041A78" w:rsidRDefault="00975040">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rsidR="00041A78" w:rsidRDefault="00975040">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041A78" w:rsidRDefault="00975040">
      <w:pPr>
        <w:spacing w:line="360" w:lineRule="auto"/>
        <w:ind w:firstLineChars="200" w:firstLine="420"/>
        <w:rPr>
          <w:rFonts w:eastAsiaTheme="minorEastAsia"/>
          <w:szCs w:val="21"/>
        </w:rPr>
      </w:pPr>
      <w:r>
        <w:rPr>
          <w:rFonts w:eastAsiaTheme="minorEastAsia"/>
          <w:szCs w:val="21"/>
        </w:rPr>
        <w:t>债务工具</w:t>
      </w:r>
    </w:p>
    <w:p w:rsidR="00041A78" w:rsidRDefault="00975040">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rsidR="00041A78" w:rsidRDefault="00975040">
      <w:pPr>
        <w:spacing w:line="360" w:lineRule="auto"/>
        <w:ind w:firstLineChars="200" w:firstLine="420"/>
        <w:rPr>
          <w:rFonts w:eastAsiaTheme="minorEastAsia"/>
          <w:szCs w:val="21"/>
        </w:rPr>
      </w:pPr>
      <w:r>
        <w:rPr>
          <w:rFonts w:eastAsiaTheme="minorEastAsia"/>
          <w:szCs w:val="21"/>
        </w:rPr>
        <w:t>以摊余成本计量：</w:t>
      </w:r>
    </w:p>
    <w:p w:rsidR="00041A78" w:rsidRDefault="00975040">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041A78" w:rsidRDefault="00975040">
      <w:pPr>
        <w:spacing w:line="360" w:lineRule="auto"/>
        <w:ind w:firstLineChars="200" w:firstLine="420"/>
        <w:rPr>
          <w:rFonts w:eastAsiaTheme="minorEastAsia"/>
          <w:szCs w:val="21"/>
        </w:rPr>
      </w:pPr>
      <w:r>
        <w:rPr>
          <w:rFonts w:eastAsiaTheme="minorEastAsia"/>
          <w:szCs w:val="21"/>
        </w:rPr>
        <w:t>以公允价值计量且其变动计入当期损益：</w:t>
      </w:r>
    </w:p>
    <w:p w:rsidR="00041A78" w:rsidRDefault="00975040">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rsidR="00041A78" w:rsidRDefault="00975040">
      <w:pPr>
        <w:spacing w:line="360" w:lineRule="auto"/>
        <w:ind w:firstLineChars="200" w:firstLine="420"/>
        <w:rPr>
          <w:rFonts w:eastAsiaTheme="minorEastAsia"/>
          <w:szCs w:val="21"/>
        </w:rPr>
      </w:pPr>
      <w:r>
        <w:rPr>
          <w:rFonts w:eastAsiaTheme="minorEastAsia"/>
          <w:szCs w:val="21"/>
        </w:rPr>
        <w:lastRenderedPageBreak/>
        <w:t>权益工具</w:t>
      </w:r>
    </w:p>
    <w:p w:rsidR="00041A78" w:rsidRDefault="00975040">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rsidR="00041A78" w:rsidRDefault="00975040">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rsidR="00041A78" w:rsidRDefault="00975040">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041A78" w:rsidRDefault="00975040">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rsidR="00041A78" w:rsidRDefault="00975040">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rsidR="00041A78" w:rsidRDefault="00975040">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041A78" w:rsidRDefault="00975040">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041A78" w:rsidRDefault="00975040">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041A78" w:rsidRDefault="00975040">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041A78" w:rsidRDefault="00975040">
      <w:pPr>
        <w:spacing w:line="360" w:lineRule="auto"/>
        <w:ind w:firstLineChars="200" w:firstLine="420"/>
        <w:rPr>
          <w:rFonts w:eastAsiaTheme="minorEastAsia"/>
          <w:szCs w:val="21"/>
        </w:rPr>
      </w:pPr>
      <w:r>
        <w:rPr>
          <w:rFonts w:eastAsiaTheme="minorEastAsia"/>
          <w:szCs w:val="21"/>
        </w:rPr>
        <w:lastRenderedPageBreak/>
        <w:t>本基金将计提或转回的损失准备计入当期损益。</w:t>
      </w:r>
    </w:p>
    <w:p w:rsidR="00041A78" w:rsidRDefault="00975040">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rsidR="00041A78" w:rsidRDefault="00975040">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rsidR="00041A78" w:rsidRDefault="00975040">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rsidR="00041A78" w:rsidRDefault="00975040">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041A78" w:rsidRDefault="00975040">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rsidR="00041A78" w:rsidRDefault="00975040">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w:t>
      </w:r>
      <w:r>
        <w:rPr>
          <w:rFonts w:eastAsiaTheme="minorEastAsia"/>
          <w:szCs w:val="21"/>
        </w:rPr>
        <w:lastRenderedPageBreak/>
        <w:t>和赎回引起的实收基金变动分别于基金申购确认日及基金赎回确认日认列。上述申购和赎回分别包括基金转换所引起的转入基金的实收基金增加和转出基金的实收基金减少。</w:t>
      </w:r>
    </w:p>
    <w:p w:rsidR="00041A78" w:rsidRDefault="00975040">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rsidR="00041A78" w:rsidRDefault="00975040">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本基金没有同时具备下列特征的其他金融工具或合同：</w:t>
      </w:r>
      <w:r w:rsidRPr="00E54740">
        <w:rPr>
          <w:rFonts w:eastAsiaTheme="minorEastAsia"/>
          <w:szCs w:val="21"/>
        </w:rPr>
        <w:t xml:space="preserve">(1) </w:t>
      </w:r>
      <w:r w:rsidRPr="00E54740">
        <w:rPr>
          <w:rFonts w:eastAsiaTheme="minorEastAsia"/>
          <w:szCs w:val="21"/>
        </w:rPr>
        <w:t>现金流量总额实质上基于基金的损益、已确认净资产的变动、己确认和未确认净资产的公允价值变动</w:t>
      </w:r>
      <w:r w:rsidRPr="00E54740">
        <w:rPr>
          <w:rFonts w:eastAsiaTheme="minorEastAsia"/>
          <w:szCs w:val="21"/>
        </w:rPr>
        <w:t>(</w:t>
      </w:r>
      <w:r w:rsidRPr="00E54740">
        <w:rPr>
          <w:rFonts w:eastAsiaTheme="minorEastAsia"/>
          <w:szCs w:val="21"/>
        </w:rPr>
        <w:t>不包括该基金或合同的任何影响</w:t>
      </w:r>
      <w:r w:rsidRPr="00E54740">
        <w:rPr>
          <w:rFonts w:eastAsiaTheme="minorEastAsia"/>
          <w:szCs w:val="21"/>
        </w:rPr>
        <w:t>)</w:t>
      </w:r>
      <w:r w:rsidRPr="00E54740">
        <w:rPr>
          <w:rFonts w:eastAsiaTheme="minorEastAsia"/>
          <w:szCs w:val="21"/>
        </w:rPr>
        <w:t>；</w:t>
      </w:r>
      <w:r w:rsidRPr="00E54740">
        <w:rPr>
          <w:rFonts w:eastAsiaTheme="minorEastAsia"/>
          <w:szCs w:val="21"/>
        </w:rPr>
        <w:t xml:space="preserve">(2) </w:t>
      </w:r>
      <w:r w:rsidRPr="00E54740">
        <w:rPr>
          <w:rFonts w:eastAsiaTheme="minorEastAsia"/>
          <w:szCs w:val="21"/>
        </w:rPr>
        <w:t>实质上限制或固定了上述工具持有方所获得的剩余回报。本基金将实收基金分类为权益工具，列报于净资产。</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rsidR="00041A78" w:rsidRDefault="00975040">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rsidR="00041A78" w:rsidRDefault="00975040">
      <w:pPr>
        <w:spacing w:line="360" w:lineRule="auto"/>
        <w:ind w:firstLineChars="200" w:firstLine="420"/>
        <w:rPr>
          <w:rFonts w:eastAsiaTheme="minorEastAsia"/>
          <w:szCs w:val="21"/>
        </w:rPr>
      </w:pPr>
      <w:r>
        <w:rPr>
          <w:rFonts w:eastAsiaTheme="minorEastAsia"/>
          <w:szCs w:val="21"/>
        </w:rPr>
        <w:lastRenderedPageBreak/>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rsidR="00041A78" w:rsidRDefault="00975040">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rsidR="00E97474" w:rsidRPr="00E54740" w:rsidRDefault="00E97474" w:rsidP="00E97474">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 xml:space="preserve">7.4.4.12 </w:t>
      </w:r>
      <w:r w:rsidRPr="00E54740">
        <w:rPr>
          <w:rFonts w:eastAsiaTheme="minorEastAsia"/>
          <w:b/>
          <w:kern w:val="0"/>
          <w:szCs w:val="21"/>
        </w:rPr>
        <w:t>外币交易</w:t>
      </w:r>
    </w:p>
    <w:p w:rsidR="00041A78" w:rsidRDefault="00975040">
      <w:pPr>
        <w:widowControl/>
        <w:spacing w:line="360" w:lineRule="auto"/>
        <w:ind w:firstLineChars="200" w:firstLine="420"/>
        <w:rPr>
          <w:rFonts w:eastAsiaTheme="minorEastAsia"/>
          <w:kern w:val="0"/>
          <w:szCs w:val="21"/>
        </w:rPr>
      </w:pPr>
      <w:r>
        <w:rPr>
          <w:rFonts w:eastAsiaTheme="minorEastAsia"/>
          <w:kern w:val="0"/>
          <w:szCs w:val="21"/>
        </w:rPr>
        <w:t>外币交易按交易发生日的即期汇率将外币金额折算为人民币入账。</w:t>
      </w:r>
    </w:p>
    <w:p w:rsidR="00E97474" w:rsidRPr="00E54740" w:rsidRDefault="00E97474" w:rsidP="00E97474">
      <w:pPr>
        <w:widowControl/>
        <w:spacing w:line="360" w:lineRule="auto"/>
        <w:ind w:firstLineChars="200" w:firstLine="420"/>
        <w:rPr>
          <w:rFonts w:eastAsiaTheme="minorEastAsia"/>
          <w:kern w:val="0"/>
          <w:szCs w:val="21"/>
        </w:rPr>
      </w:pPr>
      <w:r w:rsidRPr="00E54740">
        <w:rPr>
          <w:rFonts w:eastAsiaTheme="minorEastAsia"/>
          <w:kern w:val="0"/>
          <w:szCs w:val="21"/>
        </w:rPr>
        <w:t>以公允价值计量的外币非货币性项目，于估值日采用估值日的即期汇率折算为人民币，所产生的折算差额直接计入公允价值变动损益科目。</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分部报告</w:t>
      </w:r>
    </w:p>
    <w:p w:rsidR="00041A78" w:rsidRDefault="00975040">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w:t>
      </w:r>
      <w:r>
        <w:rPr>
          <w:rFonts w:eastAsiaTheme="minorEastAsia"/>
          <w:szCs w:val="21"/>
        </w:rPr>
        <w:lastRenderedPageBreak/>
        <w:t>金流量等有关会计信息。如果两个或多个经营分部具有相似的经济特征，并且满足一定条件的，则合并为一个经营分部。</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7.4.4.14</w:t>
      </w:r>
      <w:r w:rsidRPr="00E54740">
        <w:rPr>
          <w:rFonts w:eastAsiaTheme="minorEastAsia"/>
          <w:b/>
          <w:kern w:val="0"/>
          <w:szCs w:val="21"/>
        </w:rPr>
        <w:t xml:space="preserve"> </w:t>
      </w:r>
      <w:r w:rsidRPr="00E54740">
        <w:rPr>
          <w:rFonts w:eastAsiaTheme="minorEastAsia"/>
          <w:b/>
          <w:kern w:val="0"/>
          <w:szCs w:val="21"/>
        </w:rPr>
        <w:t>其他重要的会计政策和会计估计</w:t>
      </w:r>
    </w:p>
    <w:p w:rsidR="00041A78" w:rsidRDefault="00975040">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rsidR="00041A78" w:rsidRDefault="00975040">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rsidR="00041A78" w:rsidRDefault="00975040">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7.4.5.3</w:t>
      </w:r>
      <w:r w:rsidRPr="00E54740">
        <w:rPr>
          <w:rFonts w:eastAsiaTheme="minorEastAsia"/>
          <w:b/>
          <w:kern w:val="0"/>
          <w:szCs w:val="21"/>
        </w:rPr>
        <w:t xml:space="preserve"> </w:t>
      </w:r>
      <w:r w:rsidRPr="00E54740">
        <w:rPr>
          <w:rFonts w:eastAsiaTheme="minorEastAsia"/>
          <w:b/>
          <w:kern w:val="0"/>
          <w:szCs w:val="21"/>
        </w:rPr>
        <w:t>差错更正的说明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rsidR="00041A78" w:rsidRDefault="00975040">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[2012]85</w:t>
      </w:r>
      <w:r>
        <w:rPr>
          <w:rFonts w:eastAsiaTheme="minorEastAsia"/>
          <w:szCs w:val="21"/>
        </w:rPr>
        <w:t>号《关于实施上市公司股息红利差别化个人所得税政策有关问题的通知》、财税</w:t>
      </w:r>
      <w:r>
        <w:rPr>
          <w:rFonts w:eastAsiaTheme="minorEastAsia"/>
          <w:szCs w:val="21"/>
        </w:rPr>
        <w:t>[2014]81</w:t>
      </w:r>
      <w:r>
        <w:rPr>
          <w:rFonts w:eastAsiaTheme="minorEastAsia"/>
          <w:szCs w:val="21"/>
        </w:rPr>
        <w:t>号《财政部国家税务总局证监会关于沪港股票市场交易互联互通机制试点有关税收政策的通知》、财税</w:t>
      </w:r>
      <w:r>
        <w:rPr>
          <w:rFonts w:eastAsiaTheme="minorEastAsia"/>
          <w:szCs w:val="21"/>
        </w:rPr>
        <w:t>[2015]101</w:t>
      </w:r>
      <w:r>
        <w:rPr>
          <w:rFonts w:eastAsiaTheme="minorEastAsia"/>
          <w:szCs w:val="21"/>
        </w:rPr>
        <w:t>号《关于上市公司股息红利差别化个人所得税政策有关问题的通知》、财税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号《关于租入固定资产进项税额抵扣等增值税政策的通知》及其他相关财税法规和实务操作，主要税项列示如下：</w:t>
      </w:r>
    </w:p>
    <w:p w:rsidR="00041A78" w:rsidRDefault="00975040">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041A78" w:rsidRDefault="00975040">
      <w:pPr>
        <w:spacing w:line="360" w:lineRule="auto"/>
        <w:ind w:firstLineChars="200" w:firstLine="420"/>
        <w:rPr>
          <w:rFonts w:eastAsiaTheme="minorEastAsia"/>
          <w:szCs w:val="21"/>
        </w:rPr>
      </w:pPr>
      <w:r>
        <w:rPr>
          <w:rFonts w:eastAsiaTheme="minorEastAsia"/>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041A78" w:rsidRDefault="00975040">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对基金从证券市场中取得的收入，包括买卖股票、债券的差价收入，股票的股息、红利收入，债券的利息收入及其他收入，暂不征收企业所得税。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(3) </w:t>
      </w:r>
      <w:r w:rsidRPr="00E54740">
        <w:rPr>
          <w:rFonts w:eastAsiaTheme="minorEastAsia"/>
          <w:szCs w:val="21"/>
        </w:rPr>
        <w:t>对基金取得的企业债券利息收入，应由发行债券的企业在向基金支付利息时代扣代缴</w:t>
      </w:r>
      <w:r w:rsidRPr="00E54740">
        <w:rPr>
          <w:rFonts w:eastAsiaTheme="minorEastAsia"/>
          <w:szCs w:val="21"/>
        </w:rPr>
        <w:t>20%</w:t>
      </w:r>
      <w:r w:rsidRPr="00E54740">
        <w:rPr>
          <w:rFonts w:eastAsiaTheme="minorEastAsia"/>
          <w:szCs w:val="21"/>
        </w:rPr>
        <w:t>的个人所得税。对基金从上市公司取得的股息红利所得，持股期限在</w:t>
      </w:r>
      <w:r w:rsidRPr="00E54740">
        <w:rPr>
          <w:rFonts w:eastAsiaTheme="minorEastAsia"/>
          <w:szCs w:val="21"/>
        </w:rPr>
        <w:t>1</w:t>
      </w:r>
      <w:r w:rsidRPr="00E54740">
        <w:rPr>
          <w:rFonts w:eastAsiaTheme="minorEastAsia"/>
          <w:szCs w:val="21"/>
        </w:rPr>
        <w:t>个月以内</w:t>
      </w:r>
      <w:r w:rsidRPr="00E54740">
        <w:rPr>
          <w:rFonts w:eastAsiaTheme="minorEastAsia"/>
          <w:szCs w:val="21"/>
        </w:rPr>
        <w:t>(</w:t>
      </w:r>
      <w:r w:rsidRPr="00E54740">
        <w:rPr>
          <w:rFonts w:eastAsiaTheme="minorEastAsia"/>
          <w:szCs w:val="21"/>
        </w:rPr>
        <w:t>含</w:t>
      </w:r>
      <w:r w:rsidRPr="00E54740">
        <w:rPr>
          <w:rFonts w:eastAsiaTheme="minorEastAsia"/>
          <w:szCs w:val="21"/>
        </w:rPr>
        <w:t>1</w:t>
      </w:r>
      <w:r w:rsidRPr="00E54740">
        <w:rPr>
          <w:rFonts w:eastAsiaTheme="minorEastAsia"/>
          <w:szCs w:val="21"/>
        </w:rPr>
        <w:t>个月</w:t>
      </w:r>
      <w:r w:rsidRPr="00E54740">
        <w:rPr>
          <w:rFonts w:eastAsiaTheme="minorEastAsia"/>
          <w:szCs w:val="21"/>
        </w:rPr>
        <w:t>)</w:t>
      </w:r>
      <w:r w:rsidRPr="00E54740">
        <w:rPr>
          <w:rFonts w:eastAsiaTheme="minorEastAsia"/>
          <w:szCs w:val="21"/>
        </w:rPr>
        <w:t>的，其股息红利所得全额计入应纳税所得额；持股期限在</w:t>
      </w:r>
      <w:r w:rsidRPr="00E54740">
        <w:rPr>
          <w:rFonts w:eastAsiaTheme="minorEastAsia"/>
          <w:szCs w:val="21"/>
        </w:rPr>
        <w:t>1</w:t>
      </w:r>
      <w:r w:rsidRPr="00E54740">
        <w:rPr>
          <w:rFonts w:eastAsiaTheme="minorEastAsia"/>
          <w:szCs w:val="21"/>
        </w:rPr>
        <w:t>个月以上至</w:t>
      </w:r>
      <w:r w:rsidRPr="00E54740">
        <w:rPr>
          <w:rFonts w:eastAsiaTheme="minorEastAsia"/>
          <w:szCs w:val="21"/>
        </w:rPr>
        <w:t>1</w:t>
      </w:r>
      <w:r w:rsidRPr="00E54740">
        <w:rPr>
          <w:rFonts w:eastAsiaTheme="minorEastAsia"/>
          <w:szCs w:val="21"/>
        </w:rPr>
        <w:t>年</w:t>
      </w:r>
      <w:r w:rsidRPr="00E54740">
        <w:rPr>
          <w:rFonts w:eastAsiaTheme="minorEastAsia"/>
          <w:szCs w:val="21"/>
        </w:rPr>
        <w:t>(</w:t>
      </w:r>
      <w:r w:rsidRPr="00E54740">
        <w:rPr>
          <w:rFonts w:eastAsiaTheme="minorEastAsia"/>
          <w:szCs w:val="21"/>
        </w:rPr>
        <w:t>含</w:t>
      </w:r>
      <w:r w:rsidRPr="00E54740">
        <w:rPr>
          <w:rFonts w:eastAsiaTheme="minorEastAsia"/>
          <w:szCs w:val="21"/>
        </w:rPr>
        <w:t>1</w:t>
      </w:r>
      <w:r w:rsidRPr="00E54740">
        <w:rPr>
          <w:rFonts w:eastAsiaTheme="minorEastAsia"/>
          <w:szCs w:val="21"/>
        </w:rPr>
        <w:t>年</w:t>
      </w:r>
      <w:r w:rsidRPr="00E54740">
        <w:rPr>
          <w:rFonts w:eastAsiaTheme="minorEastAsia"/>
          <w:szCs w:val="21"/>
        </w:rPr>
        <w:t>)</w:t>
      </w:r>
      <w:r w:rsidRPr="00E54740">
        <w:rPr>
          <w:rFonts w:eastAsiaTheme="minorEastAsia"/>
          <w:szCs w:val="21"/>
        </w:rPr>
        <w:t>的，暂减按</w:t>
      </w:r>
      <w:r w:rsidRPr="00E54740">
        <w:rPr>
          <w:rFonts w:eastAsiaTheme="minorEastAsia"/>
          <w:szCs w:val="21"/>
        </w:rPr>
        <w:t>50%</w:t>
      </w:r>
      <w:r w:rsidRPr="00E54740">
        <w:rPr>
          <w:rFonts w:eastAsiaTheme="minorEastAsia"/>
          <w:szCs w:val="21"/>
        </w:rPr>
        <w:t>计入应纳税所得额；持股期限超过</w:t>
      </w:r>
      <w:r w:rsidRPr="00E54740">
        <w:rPr>
          <w:rFonts w:eastAsiaTheme="minorEastAsia"/>
          <w:szCs w:val="21"/>
        </w:rPr>
        <w:t>1</w:t>
      </w:r>
      <w:r w:rsidRPr="00E54740">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sidRPr="00E54740">
        <w:rPr>
          <w:rFonts w:eastAsiaTheme="minorEastAsia"/>
          <w:szCs w:val="21"/>
        </w:rPr>
        <w:t>50%</w:t>
      </w:r>
      <w:r w:rsidRPr="00E54740">
        <w:rPr>
          <w:rFonts w:eastAsiaTheme="minorEastAsia"/>
          <w:szCs w:val="21"/>
        </w:rPr>
        <w:t>计入应纳税所得额。上述所得统一适用</w:t>
      </w:r>
      <w:r w:rsidRPr="00E54740">
        <w:rPr>
          <w:rFonts w:eastAsiaTheme="minorEastAsia"/>
          <w:szCs w:val="21"/>
        </w:rPr>
        <w:t>20%</w:t>
      </w:r>
      <w:r w:rsidRPr="00E54740">
        <w:rPr>
          <w:rFonts w:eastAsiaTheme="minorEastAsia"/>
          <w:szCs w:val="21"/>
        </w:rPr>
        <w:t>的税率计征个人所得税。对基金通过沪港通投资香港联交所上市</w:t>
      </w:r>
      <w:r w:rsidRPr="00E54740">
        <w:rPr>
          <w:rFonts w:eastAsiaTheme="minorEastAsia"/>
          <w:szCs w:val="21"/>
        </w:rPr>
        <w:t>H</w:t>
      </w:r>
      <w:r w:rsidRPr="00E54740">
        <w:rPr>
          <w:rFonts w:eastAsiaTheme="minorEastAsia"/>
          <w:szCs w:val="21"/>
        </w:rPr>
        <w:t>股取得的股息红利，</w:t>
      </w:r>
      <w:r w:rsidRPr="00E54740">
        <w:rPr>
          <w:rFonts w:eastAsiaTheme="minorEastAsia"/>
          <w:szCs w:val="21"/>
        </w:rPr>
        <w:t>H</w:t>
      </w:r>
      <w:r w:rsidRPr="00E54740">
        <w:rPr>
          <w:rFonts w:eastAsiaTheme="minorEastAsia"/>
          <w:szCs w:val="21"/>
        </w:rPr>
        <w:t>股公司应向中国证券登记结算有限责任</w:t>
      </w:r>
      <w:r w:rsidRPr="00E54740">
        <w:rPr>
          <w:rFonts w:eastAsiaTheme="minorEastAsia"/>
          <w:szCs w:val="21"/>
        </w:rPr>
        <w:lastRenderedPageBreak/>
        <w:t>公司</w:t>
      </w:r>
      <w:r w:rsidRPr="00E54740">
        <w:rPr>
          <w:rFonts w:eastAsiaTheme="minorEastAsia"/>
          <w:szCs w:val="21"/>
        </w:rPr>
        <w:t>(</w:t>
      </w:r>
      <w:r w:rsidRPr="00E54740">
        <w:rPr>
          <w:rFonts w:eastAsiaTheme="minorEastAsia"/>
          <w:szCs w:val="21"/>
        </w:rPr>
        <w:t>以下简称</w:t>
      </w:r>
      <w:r w:rsidRPr="00E54740">
        <w:rPr>
          <w:rFonts w:eastAsiaTheme="minorEastAsia"/>
          <w:szCs w:val="21"/>
        </w:rPr>
        <w:t>“</w:t>
      </w:r>
      <w:r w:rsidRPr="00E54740">
        <w:rPr>
          <w:rFonts w:eastAsiaTheme="minorEastAsia"/>
          <w:szCs w:val="21"/>
        </w:rPr>
        <w:t>中国结算</w:t>
      </w:r>
      <w:r w:rsidRPr="00E54740">
        <w:rPr>
          <w:rFonts w:eastAsiaTheme="minorEastAsia"/>
          <w:szCs w:val="21"/>
        </w:rPr>
        <w:t>”)</w:t>
      </w:r>
      <w:r w:rsidRPr="00E54740">
        <w:rPr>
          <w:rFonts w:eastAsiaTheme="minorEastAsia"/>
          <w:szCs w:val="21"/>
        </w:rPr>
        <w:t>提出申请，由中国结算向</w:t>
      </w:r>
      <w:r w:rsidRPr="00E54740">
        <w:rPr>
          <w:rFonts w:eastAsiaTheme="minorEastAsia"/>
          <w:szCs w:val="21"/>
        </w:rPr>
        <w:t>H</w:t>
      </w:r>
      <w:r w:rsidRPr="00E54740">
        <w:rPr>
          <w:rFonts w:eastAsiaTheme="minorEastAsia"/>
          <w:szCs w:val="21"/>
        </w:rPr>
        <w:t>股公司提供内地个人投资者名册，</w:t>
      </w:r>
      <w:r w:rsidRPr="00E54740">
        <w:rPr>
          <w:rFonts w:eastAsiaTheme="minorEastAsia"/>
          <w:szCs w:val="21"/>
        </w:rPr>
        <w:t>H</w:t>
      </w:r>
      <w:r w:rsidRPr="00E54740">
        <w:rPr>
          <w:rFonts w:eastAsiaTheme="minorEastAsia"/>
          <w:szCs w:val="21"/>
        </w:rPr>
        <w:t>股公司按照</w:t>
      </w:r>
      <w:r w:rsidRPr="00E54740">
        <w:rPr>
          <w:rFonts w:eastAsiaTheme="minorEastAsia"/>
          <w:szCs w:val="21"/>
        </w:rPr>
        <w:t>20%</w:t>
      </w:r>
      <w:r w:rsidRPr="00E54740">
        <w:rPr>
          <w:rFonts w:eastAsiaTheme="minorEastAsia"/>
          <w:szCs w:val="21"/>
        </w:rPr>
        <w:t>的税率代扣个人所得税。基金通过沪港通投资香港联交所上市的非</w:t>
      </w:r>
      <w:r w:rsidRPr="00E54740">
        <w:rPr>
          <w:rFonts w:eastAsiaTheme="minorEastAsia"/>
          <w:szCs w:val="21"/>
        </w:rPr>
        <w:t>H</w:t>
      </w:r>
      <w:r w:rsidRPr="00E54740">
        <w:rPr>
          <w:rFonts w:eastAsiaTheme="minorEastAsia"/>
          <w:szCs w:val="21"/>
        </w:rPr>
        <w:t>股取得的股息红利，由中国结算按照</w:t>
      </w:r>
      <w:r w:rsidRPr="00E54740">
        <w:rPr>
          <w:rFonts w:eastAsiaTheme="minorEastAsia"/>
          <w:szCs w:val="21"/>
        </w:rPr>
        <w:t>20%</w:t>
      </w:r>
      <w:r w:rsidRPr="00E54740">
        <w:rPr>
          <w:rFonts w:eastAsiaTheme="minorEastAsia"/>
          <w:szCs w:val="21"/>
        </w:rPr>
        <w:t>的税率代扣个人所得税。</w:t>
      </w:r>
      <w:r w:rsidRPr="00E54740">
        <w:rPr>
          <w:rFonts w:eastAsiaTheme="minorEastAsia"/>
          <w:szCs w:val="21"/>
        </w:rPr>
        <w:t xml:space="preserve">(4) </w:t>
      </w:r>
      <w:r w:rsidRPr="00E54740">
        <w:rPr>
          <w:rFonts w:eastAsiaTheme="minorEastAsia"/>
          <w:szCs w:val="21"/>
        </w:rPr>
        <w:t>基金卖出股票按</w:t>
      </w:r>
      <w:r w:rsidRPr="00E54740">
        <w:rPr>
          <w:rFonts w:eastAsiaTheme="minorEastAsia"/>
          <w:szCs w:val="21"/>
        </w:rPr>
        <w:t>0.1%</w:t>
      </w:r>
      <w:r w:rsidRPr="00E54740">
        <w:rPr>
          <w:rFonts w:eastAsiaTheme="minorEastAsia"/>
          <w:szCs w:val="21"/>
        </w:rPr>
        <w:t>的税率缴纳股票交易印花税，买入股票不征收股票交易印花税。根据财政部、国家税务总局公告</w:t>
      </w:r>
      <w:r w:rsidRPr="00E54740">
        <w:rPr>
          <w:rFonts w:eastAsiaTheme="minorEastAsia"/>
          <w:szCs w:val="21"/>
        </w:rPr>
        <w:t>2023</w:t>
      </w:r>
      <w:r w:rsidRPr="00E54740">
        <w:rPr>
          <w:rFonts w:eastAsiaTheme="minorEastAsia"/>
          <w:szCs w:val="21"/>
        </w:rPr>
        <w:t>年第</w:t>
      </w:r>
      <w:r w:rsidRPr="00E54740">
        <w:rPr>
          <w:rFonts w:eastAsiaTheme="minorEastAsia"/>
          <w:szCs w:val="21"/>
        </w:rPr>
        <w:t>39</w:t>
      </w:r>
      <w:r w:rsidRPr="00E54740">
        <w:rPr>
          <w:rFonts w:eastAsiaTheme="minorEastAsia"/>
          <w:szCs w:val="21"/>
        </w:rPr>
        <w:t>号《关于减半征收证券交易印花税的公告》，自</w:t>
      </w:r>
      <w:r w:rsidRPr="00E54740">
        <w:rPr>
          <w:rFonts w:eastAsiaTheme="minorEastAsia"/>
          <w:szCs w:val="21"/>
        </w:rPr>
        <w:t>2023</w:t>
      </w:r>
      <w:r w:rsidRPr="00E54740">
        <w:rPr>
          <w:rFonts w:eastAsiaTheme="minorEastAsia"/>
          <w:szCs w:val="21"/>
        </w:rPr>
        <w:t>年</w:t>
      </w:r>
      <w:r w:rsidRPr="00E54740">
        <w:rPr>
          <w:rFonts w:eastAsiaTheme="minorEastAsia"/>
          <w:szCs w:val="21"/>
        </w:rPr>
        <w:t>8</w:t>
      </w:r>
      <w:r w:rsidRPr="00E54740">
        <w:rPr>
          <w:rFonts w:eastAsiaTheme="minorEastAsia"/>
          <w:szCs w:val="21"/>
        </w:rPr>
        <w:t>月</w:t>
      </w:r>
      <w:r w:rsidRPr="00E54740">
        <w:rPr>
          <w:rFonts w:eastAsiaTheme="minorEastAsia"/>
          <w:szCs w:val="21"/>
        </w:rPr>
        <w:t>28</w:t>
      </w:r>
      <w:r w:rsidRPr="00E54740">
        <w:rPr>
          <w:rFonts w:eastAsiaTheme="minorEastAsia"/>
          <w:szCs w:val="21"/>
        </w:rPr>
        <w:t>日起，证券交易印花税实施减半征收。基金通过沪港通买卖、继承、赠与联交所上市股票，按照香港特别行政区现行税法规定缴纳印花税。</w:t>
      </w:r>
      <w:r w:rsidRPr="00E54740">
        <w:rPr>
          <w:rFonts w:eastAsiaTheme="minorEastAsia"/>
          <w:szCs w:val="21"/>
        </w:rPr>
        <w:t xml:space="preserve">(5) </w:t>
      </w:r>
      <w:r w:rsidRPr="00E54740">
        <w:rPr>
          <w:rFonts w:eastAsiaTheme="minorEastAsia"/>
          <w:szCs w:val="21"/>
        </w:rPr>
        <w:t>本基金的城市维护建设税、教育费附加和地方教育附加等税费按照实际缴纳增值税额的适用比例计算缴纳。</w:t>
      </w:r>
    </w:p>
    <w:p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6315"/>
      </w:tblGrid>
      <w:tr w:rsidR="00E15D86" w:rsidRPr="00E54740" w:rsidTr="00E15D86">
        <w:trPr>
          <w:trHeight w:val="34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6315"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15D86" w:rsidRPr="00E54740" w:rsidTr="00E15D86">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6315"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5,099,881.18</w:t>
            </w:r>
          </w:p>
        </w:tc>
      </w:tr>
      <w:tr w:rsidR="00E15D86" w:rsidRPr="00E54740" w:rsidTr="00E15D86">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6315"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5,099,365.93</w:t>
            </w:r>
          </w:p>
        </w:tc>
      </w:tr>
      <w:tr w:rsidR="00E15D86" w:rsidRPr="00E54740" w:rsidTr="00E15D86">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6315"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515.25</w:t>
            </w:r>
          </w:p>
        </w:tc>
      </w:tr>
      <w:tr w:rsidR="00E15D86" w:rsidRPr="00E54740" w:rsidTr="00E15D86">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6315"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15D86" w:rsidRPr="00E54740" w:rsidTr="00E15D86">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6315"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15D86" w:rsidRPr="00E54740" w:rsidTr="00E15D86">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6315"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15D86" w:rsidRPr="00E54740" w:rsidTr="00E15D86">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6315"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15D86" w:rsidRPr="00E54740" w:rsidTr="00E15D86">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6315"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15D86" w:rsidRPr="00E54740" w:rsidTr="00E15D86">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6315"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15D86" w:rsidRPr="00E54740" w:rsidTr="00E15D86">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6315"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15D86" w:rsidRPr="00E54740" w:rsidTr="00E15D86">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6315"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15D86" w:rsidRPr="00E54740" w:rsidTr="00E15D86">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6315"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15D86" w:rsidRPr="00E54740" w:rsidTr="00E15D86">
        <w:trPr>
          <w:trHeight w:val="315"/>
          <w:jc w:val="center"/>
        </w:trPr>
        <w:tc>
          <w:tcPr>
            <w:tcW w:w="2634" w:type="dxa"/>
            <w:tcMar>
              <w:top w:w="15" w:type="dxa"/>
              <w:left w:w="15" w:type="dxa"/>
              <w:bottom w:w="0" w:type="dxa"/>
              <w:right w:w="15" w:type="dxa"/>
            </w:tcMar>
            <w:vAlign w:val="center"/>
          </w:tcPr>
          <w:p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6315"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5,099,881.18</w:t>
            </w:r>
          </w:p>
        </w:tc>
      </w:tr>
    </w:tbl>
    <w:p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rsidR="005B5081" w:rsidRPr="00E54740" w:rsidRDefault="005B5081" w:rsidP="005B5081">
      <w:pPr>
        <w:autoSpaceDE w:val="0"/>
        <w:autoSpaceDN w:val="0"/>
        <w:adjustRightInd w:val="0"/>
        <w:spacing w:before="29" w:line="360" w:lineRule="auto"/>
        <w:ind w:left="15"/>
        <w:jc w:val="right"/>
        <w:rPr>
          <w:rFonts w:eastAsiaTheme="minorEastAsia"/>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843"/>
        <w:gridCol w:w="1559"/>
        <w:gridCol w:w="1559"/>
      </w:tblGrid>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lastRenderedPageBreak/>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843"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66,473,924.23</w:t>
            </w:r>
          </w:p>
        </w:tc>
        <w:tc>
          <w:tcPr>
            <w:tcW w:w="1843"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66,549,882.26</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75,958.03</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843"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843"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843"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843"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843"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843"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843"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66,473,924.23</w:t>
            </w:r>
          </w:p>
        </w:tc>
        <w:tc>
          <w:tcPr>
            <w:tcW w:w="1843"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66,549,882.26</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75,958.03</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6052D3" w:rsidRPr="00E54740" w:rsidRDefault="006052D3" w:rsidP="006052D3">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6300"/>
      </w:tblGrid>
      <w:tr w:rsidR="00E15D86" w:rsidRPr="00E54740" w:rsidTr="00E15D86">
        <w:trPr>
          <w:trHeight w:val="330"/>
        </w:trPr>
        <w:tc>
          <w:tcPr>
            <w:tcW w:w="2715"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630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15D86" w:rsidRPr="00E54740" w:rsidTr="00E15D86">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630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E15D86" w:rsidRPr="00E54740" w:rsidTr="00E15D86">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630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E15D86" w:rsidRPr="00E54740" w:rsidTr="00E15D86">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szCs w:val="21"/>
              </w:rPr>
              <w:t>应付证券出借违约金</w:t>
            </w:r>
          </w:p>
        </w:tc>
        <w:tc>
          <w:tcPr>
            <w:tcW w:w="630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r>
      <w:tr w:rsidR="00E15D86" w:rsidRPr="00E54740" w:rsidTr="00E15D86">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应付交易费用</w:t>
            </w:r>
          </w:p>
        </w:tc>
        <w:tc>
          <w:tcPr>
            <w:tcW w:w="6300" w:type="dxa"/>
            <w:vAlign w:val="center"/>
          </w:tcPr>
          <w:p w:rsidR="00CA7467" w:rsidRPr="00E54740" w:rsidRDefault="00CA7467" w:rsidP="001B4CF8">
            <w:pPr>
              <w:spacing w:line="360" w:lineRule="auto"/>
              <w:jc w:val="right"/>
              <w:rPr>
                <w:szCs w:val="21"/>
              </w:rPr>
            </w:pPr>
            <w:r w:rsidRPr="00E54740">
              <w:rPr>
                <w:kern w:val="0"/>
                <w:szCs w:val="21"/>
              </w:rPr>
              <w:t>126,051.39</w:t>
            </w:r>
          </w:p>
        </w:tc>
      </w:tr>
      <w:tr w:rsidR="00E15D86" w:rsidRPr="00E54740" w:rsidTr="00E15D86">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其中：交易所市场</w:t>
            </w:r>
          </w:p>
        </w:tc>
        <w:tc>
          <w:tcPr>
            <w:tcW w:w="6300" w:type="dxa"/>
            <w:vAlign w:val="center"/>
          </w:tcPr>
          <w:p w:rsidR="00CA7467" w:rsidRPr="00E54740" w:rsidRDefault="00CA7467" w:rsidP="001B4CF8">
            <w:pPr>
              <w:spacing w:line="360" w:lineRule="auto"/>
              <w:jc w:val="right"/>
              <w:rPr>
                <w:szCs w:val="21"/>
              </w:rPr>
            </w:pPr>
            <w:r w:rsidRPr="00E54740">
              <w:rPr>
                <w:kern w:val="0"/>
                <w:szCs w:val="21"/>
              </w:rPr>
              <w:t>126,051.39</w:t>
            </w:r>
          </w:p>
        </w:tc>
      </w:tr>
      <w:tr w:rsidR="00E15D86" w:rsidRPr="00E54740" w:rsidTr="00E15D86">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szCs w:val="21"/>
              </w:rPr>
              <w:lastRenderedPageBreak/>
              <w:t xml:space="preserve">      </w:t>
            </w:r>
            <w:r w:rsidRPr="00E54740">
              <w:rPr>
                <w:rFonts w:ascii="宋体" w:hAnsi="宋体" w:hint="eastAsia"/>
                <w:szCs w:val="21"/>
              </w:rPr>
              <w:t>银行间市场</w:t>
            </w:r>
          </w:p>
        </w:tc>
        <w:tc>
          <w:tcPr>
            <w:tcW w:w="6300" w:type="dxa"/>
            <w:vAlign w:val="center"/>
          </w:tcPr>
          <w:p w:rsidR="00CA7467" w:rsidRPr="00E54740" w:rsidRDefault="00CA7467" w:rsidP="001B4CF8">
            <w:pPr>
              <w:spacing w:line="360" w:lineRule="auto"/>
              <w:jc w:val="right"/>
              <w:rPr>
                <w:szCs w:val="21"/>
              </w:rPr>
            </w:pPr>
            <w:r w:rsidRPr="00E54740">
              <w:rPr>
                <w:kern w:val="0"/>
                <w:szCs w:val="21"/>
              </w:rPr>
              <w:t>-</w:t>
            </w:r>
          </w:p>
        </w:tc>
      </w:tr>
      <w:tr w:rsidR="00E15D86" w:rsidRPr="00E54740" w:rsidTr="00E15D86">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应付利息</w:t>
            </w:r>
          </w:p>
        </w:tc>
        <w:tc>
          <w:tcPr>
            <w:tcW w:w="6300" w:type="dxa"/>
            <w:vAlign w:val="center"/>
          </w:tcPr>
          <w:p w:rsidR="00CA7467" w:rsidRPr="00E54740" w:rsidRDefault="00CA7467" w:rsidP="001B4CF8">
            <w:pPr>
              <w:spacing w:line="360" w:lineRule="auto"/>
              <w:jc w:val="right"/>
              <w:rPr>
                <w:szCs w:val="21"/>
              </w:rPr>
            </w:pPr>
            <w:r w:rsidRPr="00E54740">
              <w:rPr>
                <w:kern w:val="0"/>
                <w:szCs w:val="21"/>
              </w:rPr>
              <w:t>-</w:t>
            </w:r>
          </w:p>
        </w:tc>
      </w:tr>
      <w:tr w:rsidR="00E15D86" w:rsidTr="00E15D86">
        <w:tc>
          <w:tcPr>
            <w:tcW w:w="2715" w:type="dxa"/>
            <w:vAlign w:val="center"/>
          </w:tcPr>
          <w:p w:rsidR="00041A78" w:rsidRDefault="00975040">
            <w:pPr>
              <w:jc w:val="left"/>
            </w:pPr>
            <w:r>
              <w:rPr>
                <w:rFonts w:eastAsiaTheme="minorEastAsia"/>
                <w:szCs w:val="21"/>
              </w:rPr>
              <w:t>预提费用</w:t>
            </w:r>
          </w:p>
        </w:tc>
        <w:tc>
          <w:tcPr>
            <w:tcW w:w="6300" w:type="dxa"/>
            <w:vAlign w:val="center"/>
          </w:tcPr>
          <w:p w:rsidR="00041A78" w:rsidRDefault="00975040">
            <w:pPr>
              <w:jc w:val="right"/>
            </w:pPr>
            <w:r>
              <w:rPr>
                <w:rFonts w:eastAsiaTheme="minorEastAsia"/>
                <w:szCs w:val="21"/>
              </w:rPr>
              <w:t>140,000.00</w:t>
            </w:r>
          </w:p>
        </w:tc>
      </w:tr>
      <w:tr w:rsidR="00E15D86" w:rsidRPr="00E54740" w:rsidTr="00E15D86">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630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266,051.39</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摩根时代睿选股票</w:t>
      </w:r>
      <w:r w:rsidRPr="00E54740">
        <w:rPr>
          <w:rFonts w:eastAsiaTheme="minorEastAsia"/>
          <w:szCs w:val="21"/>
        </w:rPr>
        <w:t>A</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6</w:t>
            </w:r>
            <w:r w:rsidRPr="00E54740">
              <w:rPr>
                <w:rFonts w:eastAsiaTheme="minorEastAsia"/>
                <w:szCs w:val="21"/>
              </w:rPr>
              <w:t>月</w:t>
            </w:r>
            <w:r w:rsidRPr="00E54740">
              <w:rPr>
                <w:rFonts w:eastAsiaTheme="minorEastAsia"/>
                <w:szCs w:val="21"/>
              </w:rPr>
              <w:t>13</w:t>
            </w:r>
            <w:r w:rsidRPr="00E54740">
              <w:rPr>
                <w:rFonts w:eastAsiaTheme="minorEastAsia"/>
                <w:szCs w:val="21"/>
              </w:rPr>
              <w:t>日（基金合同生效日）至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基金合同生效日</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105,651,591.86</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105,651,591.86</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291,996.59</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291,996.59</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-22,906,027.74</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-22,906,027.74</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83,037,560.71</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83,037,560.71</w:t>
            </w:r>
          </w:p>
        </w:tc>
      </w:tr>
    </w:tbl>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摩根时代睿选股票</w:t>
      </w:r>
      <w:r w:rsidRPr="00E54740">
        <w:rPr>
          <w:rFonts w:eastAsiaTheme="minorEastAsia"/>
          <w:szCs w:val="21"/>
        </w:rPr>
        <w:t>C</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6</w:t>
            </w:r>
            <w:r w:rsidRPr="00E54740">
              <w:rPr>
                <w:rFonts w:eastAsiaTheme="minorEastAsia"/>
                <w:szCs w:val="21"/>
              </w:rPr>
              <w:t>月</w:t>
            </w:r>
            <w:r w:rsidRPr="00E54740">
              <w:rPr>
                <w:rFonts w:eastAsiaTheme="minorEastAsia"/>
                <w:szCs w:val="21"/>
              </w:rPr>
              <w:t>13</w:t>
            </w:r>
            <w:r w:rsidRPr="00E54740">
              <w:rPr>
                <w:rFonts w:eastAsiaTheme="minorEastAsia"/>
                <w:szCs w:val="21"/>
              </w:rPr>
              <w:t>日（基金合同生效日）至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基金合同生效日</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102,099,502.53</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102,099,502.53</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418,872.96</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418,872.96</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-100,453,752.95</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-100,453,752.95</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2,064,622.54</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2,064,622.54</w:t>
            </w:r>
          </w:p>
        </w:tc>
      </w:tr>
    </w:tbl>
    <w:p w:rsidR="00041A78" w:rsidRDefault="00975040">
      <w:pPr>
        <w:adjustRightInd w:val="0"/>
        <w:snapToGri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1.</w:t>
      </w:r>
      <w:r>
        <w:rPr>
          <w:rFonts w:eastAsiaTheme="minorEastAsia"/>
          <w:szCs w:val="21"/>
        </w:rPr>
        <w:t>申购含转换入份额；赎回含转换出份额。</w:t>
      </w:r>
    </w:p>
    <w:p w:rsidR="001A59F9" w:rsidRPr="00E54740" w:rsidRDefault="0052004A" w:rsidP="002A0EA9">
      <w:pPr>
        <w:adjustRightInd w:val="0"/>
        <w:snapToGrid w:val="0"/>
        <w:spacing w:line="360" w:lineRule="auto"/>
        <w:ind w:firstLineChars="200" w:firstLine="420"/>
        <w:jc w:val="left"/>
        <w:rPr>
          <w:rFonts w:eastAsiaTheme="minorEastAsia"/>
          <w:szCs w:val="21"/>
        </w:rPr>
      </w:pPr>
      <w:r w:rsidRPr="00E54740">
        <w:rPr>
          <w:rFonts w:eastAsiaTheme="minorEastAsia"/>
          <w:szCs w:val="21"/>
        </w:rPr>
        <w:t>2.</w:t>
      </w:r>
      <w:r w:rsidRPr="00E54740">
        <w:rPr>
          <w:rFonts w:eastAsiaTheme="minorEastAsia"/>
          <w:szCs w:val="21"/>
        </w:rPr>
        <w:t>本基金自</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17</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6</w:t>
      </w:r>
      <w:r w:rsidRPr="00E54740">
        <w:rPr>
          <w:rFonts w:eastAsiaTheme="minorEastAsia"/>
          <w:szCs w:val="21"/>
        </w:rPr>
        <w:t>月</w:t>
      </w:r>
      <w:r w:rsidRPr="00E54740">
        <w:rPr>
          <w:rFonts w:eastAsiaTheme="minorEastAsia"/>
          <w:szCs w:val="21"/>
        </w:rPr>
        <w:t>9</w:t>
      </w:r>
      <w:r w:rsidRPr="00E54740">
        <w:rPr>
          <w:rFonts w:eastAsiaTheme="minorEastAsia"/>
          <w:szCs w:val="21"/>
        </w:rPr>
        <w:t>日止期间公开发售，共募集有效净认购资金人民币</w:t>
      </w:r>
      <w:r w:rsidRPr="00E54740">
        <w:rPr>
          <w:rFonts w:eastAsiaTheme="minorEastAsia"/>
          <w:szCs w:val="21"/>
        </w:rPr>
        <w:t>207,709,381.54</w:t>
      </w:r>
      <w:r w:rsidRPr="00E54740">
        <w:rPr>
          <w:rFonts w:eastAsiaTheme="minorEastAsia"/>
          <w:szCs w:val="21"/>
        </w:rPr>
        <w:t>元，折合为</w:t>
      </w:r>
      <w:r w:rsidRPr="00E54740">
        <w:rPr>
          <w:rFonts w:eastAsiaTheme="minorEastAsia"/>
          <w:szCs w:val="21"/>
        </w:rPr>
        <w:t>207,709,381.54</w:t>
      </w:r>
      <w:r w:rsidRPr="00E54740">
        <w:rPr>
          <w:rFonts w:eastAsiaTheme="minorEastAsia"/>
          <w:szCs w:val="21"/>
        </w:rPr>
        <w:t>份基金份额</w:t>
      </w:r>
      <w:r w:rsidRPr="00E54740">
        <w:rPr>
          <w:rFonts w:eastAsiaTheme="minorEastAsia"/>
          <w:szCs w:val="21"/>
        </w:rPr>
        <w:t>(</w:t>
      </w:r>
      <w:r w:rsidRPr="00E54740">
        <w:rPr>
          <w:rFonts w:eastAsiaTheme="minorEastAsia"/>
          <w:szCs w:val="21"/>
        </w:rPr>
        <w:t>其中</w:t>
      </w:r>
      <w:r w:rsidRPr="00E54740">
        <w:rPr>
          <w:rFonts w:eastAsiaTheme="minorEastAsia"/>
          <w:szCs w:val="21"/>
        </w:rPr>
        <w:t>A</w:t>
      </w:r>
      <w:r w:rsidRPr="00E54740">
        <w:rPr>
          <w:rFonts w:eastAsiaTheme="minorEastAsia"/>
          <w:szCs w:val="21"/>
        </w:rPr>
        <w:t>类基金份额</w:t>
      </w:r>
      <w:r w:rsidRPr="00E54740">
        <w:rPr>
          <w:rFonts w:eastAsiaTheme="minorEastAsia"/>
          <w:szCs w:val="21"/>
        </w:rPr>
        <w:t>105,632,742.35</w:t>
      </w:r>
      <w:r w:rsidRPr="00E54740">
        <w:rPr>
          <w:rFonts w:eastAsiaTheme="minorEastAsia"/>
          <w:szCs w:val="21"/>
        </w:rPr>
        <w:t>份，</w:t>
      </w:r>
      <w:r w:rsidRPr="00E54740">
        <w:rPr>
          <w:rFonts w:eastAsiaTheme="minorEastAsia"/>
          <w:szCs w:val="21"/>
        </w:rPr>
        <w:t>C</w:t>
      </w:r>
      <w:r w:rsidRPr="00E54740">
        <w:rPr>
          <w:rFonts w:eastAsiaTheme="minorEastAsia"/>
          <w:szCs w:val="21"/>
        </w:rPr>
        <w:t>类基金份额</w:t>
      </w:r>
      <w:r w:rsidRPr="00E54740">
        <w:rPr>
          <w:rFonts w:eastAsiaTheme="minorEastAsia"/>
          <w:szCs w:val="21"/>
        </w:rPr>
        <w:t>102,076,639.19</w:t>
      </w:r>
      <w:r w:rsidRPr="00E54740">
        <w:rPr>
          <w:rFonts w:eastAsiaTheme="minorEastAsia"/>
          <w:szCs w:val="21"/>
        </w:rPr>
        <w:t>份</w:t>
      </w:r>
      <w:r w:rsidRPr="00E54740">
        <w:rPr>
          <w:rFonts w:eastAsiaTheme="minorEastAsia"/>
          <w:szCs w:val="21"/>
        </w:rPr>
        <w:t>)</w:t>
      </w:r>
      <w:r w:rsidRPr="00E54740">
        <w:rPr>
          <w:rFonts w:eastAsiaTheme="minorEastAsia"/>
          <w:szCs w:val="21"/>
        </w:rPr>
        <w:t>。根据《摩根时代睿选股票型证券投资基金招募说明书》的规定，本基金设立募集期内认购资金产生的利息收入人民币</w:t>
      </w:r>
      <w:r w:rsidRPr="00E54740">
        <w:rPr>
          <w:rFonts w:eastAsiaTheme="minorEastAsia"/>
          <w:szCs w:val="21"/>
        </w:rPr>
        <w:t>41,712.85</w:t>
      </w:r>
      <w:r w:rsidRPr="00E54740">
        <w:rPr>
          <w:rFonts w:eastAsiaTheme="minorEastAsia"/>
          <w:szCs w:val="21"/>
        </w:rPr>
        <w:t>元在本基金成立后，折合为</w:t>
      </w:r>
      <w:r w:rsidRPr="00E54740">
        <w:rPr>
          <w:rFonts w:eastAsiaTheme="minorEastAsia"/>
          <w:szCs w:val="21"/>
        </w:rPr>
        <w:t>41,712.85</w:t>
      </w:r>
      <w:r w:rsidRPr="00E54740">
        <w:rPr>
          <w:rFonts w:eastAsiaTheme="minorEastAsia"/>
          <w:szCs w:val="21"/>
        </w:rPr>
        <w:t>份基金份额</w:t>
      </w:r>
      <w:r w:rsidRPr="00E54740">
        <w:rPr>
          <w:rFonts w:eastAsiaTheme="minorEastAsia"/>
          <w:szCs w:val="21"/>
        </w:rPr>
        <w:t>(</w:t>
      </w:r>
      <w:r w:rsidRPr="00E54740">
        <w:rPr>
          <w:rFonts w:eastAsiaTheme="minorEastAsia"/>
          <w:szCs w:val="21"/>
        </w:rPr>
        <w:t>其中</w:t>
      </w:r>
      <w:r w:rsidRPr="00E54740">
        <w:rPr>
          <w:rFonts w:eastAsiaTheme="minorEastAsia"/>
          <w:szCs w:val="21"/>
        </w:rPr>
        <w:t>A</w:t>
      </w:r>
      <w:r w:rsidRPr="00E54740">
        <w:rPr>
          <w:rFonts w:eastAsiaTheme="minorEastAsia"/>
          <w:szCs w:val="21"/>
        </w:rPr>
        <w:t>类基金份额</w:t>
      </w:r>
      <w:r w:rsidRPr="00E54740">
        <w:rPr>
          <w:rFonts w:eastAsiaTheme="minorEastAsia"/>
          <w:szCs w:val="21"/>
        </w:rPr>
        <w:t>18,849.51</w:t>
      </w:r>
      <w:r w:rsidRPr="00E54740">
        <w:rPr>
          <w:rFonts w:eastAsiaTheme="minorEastAsia"/>
          <w:szCs w:val="21"/>
        </w:rPr>
        <w:t>份，</w:t>
      </w:r>
      <w:r w:rsidRPr="00E54740">
        <w:rPr>
          <w:rFonts w:eastAsiaTheme="minorEastAsia"/>
          <w:szCs w:val="21"/>
        </w:rPr>
        <w:t>C</w:t>
      </w:r>
      <w:r w:rsidRPr="00E54740">
        <w:rPr>
          <w:rFonts w:eastAsiaTheme="minorEastAsia"/>
          <w:szCs w:val="21"/>
        </w:rPr>
        <w:t>类基金份额</w:t>
      </w:r>
      <w:r w:rsidRPr="00E54740">
        <w:rPr>
          <w:rFonts w:eastAsiaTheme="minorEastAsia"/>
          <w:szCs w:val="21"/>
        </w:rPr>
        <w:t>22,863.34</w:t>
      </w:r>
      <w:r w:rsidRPr="00E54740">
        <w:rPr>
          <w:rFonts w:eastAsiaTheme="minorEastAsia"/>
          <w:szCs w:val="21"/>
        </w:rPr>
        <w:t>份</w:t>
      </w:r>
      <w:r w:rsidRPr="00E54740">
        <w:rPr>
          <w:rFonts w:eastAsiaTheme="minorEastAsia"/>
          <w:szCs w:val="21"/>
        </w:rPr>
        <w:t>)</w:t>
      </w:r>
      <w:r w:rsidRPr="00E54740">
        <w:rPr>
          <w:rFonts w:eastAsiaTheme="minorEastAsia"/>
          <w:szCs w:val="21"/>
        </w:rPr>
        <w:t>，划入基金份额持有人账户。</w:t>
      </w:r>
      <w:r w:rsidRPr="00E54740">
        <w:rPr>
          <w:rFonts w:eastAsiaTheme="minorEastAsia"/>
          <w:szCs w:val="21"/>
        </w:rPr>
        <w:t>3.</w:t>
      </w:r>
      <w:r w:rsidRPr="00E54740">
        <w:rPr>
          <w:rFonts w:eastAsiaTheme="minorEastAsia"/>
          <w:szCs w:val="21"/>
        </w:rPr>
        <w:t>根据《摩根时代睿选股票型证券投资基金合同》、《摩根时代睿选股票型证券投资基金招募说明书》及《摩根时代睿选股票型证券投资基金开放日常申购、赎回、转换及定期定额投资业务公告》</w:t>
      </w:r>
      <w:r w:rsidRPr="00E54740">
        <w:rPr>
          <w:rFonts w:eastAsiaTheme="minorEastAsia"/>
          <w:szCs w:val="21"/>
        </w:rPr>
        <w:lastRenderedPageBreak/>
        <w:t>的相关规定，本基金于</w:t>
      </w:r>
      <w:r w:rsidRPr="00E54740">
        <w:rPr>
          <w:rFonts w:eastAsiaTheme="minorEastAsia"/>
          <w:szCs w:val="21"/>
        </w:rPr>
        <w:t>2023</w:t>
      </w:r>
      <w:r w:rsidRPr="00E54740">
        <w:rPr>
          <w:rFonts w:eastAsiaTheme="minorEastAsia"/>
          <w:szCs w:val="21"/>
        </w:rPr>
        <w:t>年</w:t>
      </w:r>
      <w:r w:rsidRPr="00E54740">
        <w:rPr>
          <w:rFonts w:eastAsiaTheme="minorEastAsia"/>
          <w:szCs w:val="21"/>
        </w:rPr>
        <w:t>6</w:t>
      </w:r>
      <w:r w:rsidRPr="00E54740">
        <w:rPr>
          <w:rFonts w:eastAsiaTheme="minorEastAsia"/>
          <w:szCs w:val="21"/>
        </w:rPr>
        <w:t>月</w:t>
      </w:r>
      <w:r w:rsidRPr="00E54740">
        <w:rPr>
          <w:rFonts w:eastAsiaTheme="minorEastAsia"/>
          <w:szCs w:val="21"/>
        </w:rPr>
        <w:t>13</w:t>
      </w:r>
      <w:r w:rsidRPr="00E54740">
        <w:rPr>
          <w:rFonts w:eastAsiaTheme="minorEastAsia"/>
          <w:szCs w:val="21"/>
        </w:rPr>
        <w:t>日</w:t>
      </w:r>
      <w:r w:rsidRPr="00E54740">
        <w:rPr>
          <w:rFonts w:eastAsiaTheme="minorEastAsia"/>
          <w:szCs w:val="21"/>
        </w:rPr>
        <w:t>(</w:t>
      </w:r>
      <w:r w:rsidRPr="00E54740">
        <w:rPr>
          <w:rFonts w:eastAsiaTheme="minorEastAsia"/>
          <w:szCs w:val="21"/>
        </w:rPr>
        <w:t>基金合同生效日</w:t>
      </w:r>
      <w:r w:rsidRPr="00E54740">
        <w:rPr>
          <w:rFonts w:eastAsiaTheme="minorEastAsia"/>
          <w:szCs w:val="21"/>
        </w:rPr>
        <w:t>)</w:t>
      </w:r>
      <w:r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12</w:t>
      </w:r>
      <w:r w:rsidRPr="00E54740">
        <w:rPr>
          <w:rFonts w:eastAsiaTheme="minorEastAsia"/>
          <w:szCs w:val="21"/>
        </w:rPr>
        <w:t>日止期间暂不向投资人开放基金申购业务、赎回业务、转换转入业务、转换转出业务和定期定额投资业务，申购业务、赎回业务、转换转入业务、转换转出业务和定期定额投资业务自</w:t>
      </w:r>
      <w:r w:rsidRPr="00E54740">
        <w:rPr>
          <w:rFonts w:eastAsiaTheme="minorEastAsia"/>
          <w:szCs w:val="21"/>
        </w:rPr>
        <w:t>2023</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13</w:t>
      </w:r>
      <w:r w:rsidRPr="00E54740">
        <w:rPr>
          <w:rFonts w:eastAsiaTheme="minorEastAsia"/>
          <w:szCs w:val="21"/>
        </w:rPr>
        <w:t>日起开始办理。</w:t>
      </w:r>
    </w:p>
    <w:p w:rsidR="00874E98" w:rsidRPr="00E54740" w:rsidRDefault="00874E98" w:rsidP="00874E98">
      <w:pPr>
        <w:adjustRightInd w:val="0"/>
        <w:snapToGrid w:val="0"/>
        <w:spacing w:line="360" w:lineRule="auto"/>
        <w:jc w:val="left"/>
        <w:rPr>
          <w:rFonts w:eastAsiaTheme="minorEastAsia"/>
          <w:szCs w:val="21"/>
        </w:rPr>
      </w:pPr>
    </w:p>
    <w:p w:rsidR="001A59F9" w:rsidRPr="00E54740" w:rsidRDefault="001A59F9" w:rsidP="00C8550F">
      <w:pPr>
        <w:spacing w:line="360" w:lineRule="auto"/>
        <w:rPr>
          <w:rFonts w:eastAsiaTheme="minorEastAsia"/>
          <w:b/>
          <w:szCs w:val="21"/>
        </w:rPr>
      </w:pPr>
      <w:bookmarkStart w:id="130"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rsidR="001A59F9" w:rsidRPr="00E54740" w:rsidRDefault="001A59F9" w:rsidP="00C8550F">
      <w:pPr>
        <w:spacing w:line="360" w:lineRule="auto"/>
        <w:rPr>
          <w:rFonts w:eastAsiaTheme="minorEastAsia"/>
          <w:szCs w:val="21"/>
        </w:rPr>
      </w:pPr>
      <w:r w:rsidRPr="00E54740">
        <w:rPr>
          <w:rFonts w:eastAsiaTheme="minorEastAsia"/>
          <w:szCs w:val="21"/>
        </w:rPr>
        <w:t>摩根时代睿选股票</w:t>
      </w:r>
      <w:r w:rsidRPr="00E54740">
        <w:rPr>
          <w:rFonts w:eastAsiaTheme="minorEastAsia"/>
          <w:szCs w:val="21"/>
        </w:rPr>
        <w:t>A</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rsidTr="00345BD7">
        <w:tblPrEx>
          <w:tblLook w:val="04A0" w:firstRow="1" w:lastRow="0" w:firstColumn="1" w:lastColumn="0" w:noHBand="0" w:noVBand="1"/>
        </w:tblPrEx>
        <w:tc>
          <w:tcPr>
            <w:tcW w:w="2694" w:type="dxa"/>
            <w:vAlign w:val="center"/>
          </w:tcPr>
          <w:p w:rsidR="00C014CF" w:rsidRPr="00A31F52" w:rsidRDefault="00C014CF" w:rsidP="00502620">
            <w:pPr>
              <w:spacing w:line="360" w:lineRule="auto"/>
              <w:rPr>
                <w:rFonts w:eastAsiaTheme="minorEastAsia"/>
                <w:szCs w:val="21"/>
              </w:rPr>
            </w:pPr>
            <w:r w:rsidRPr="00A31F52">
              <w:rPr>
                <w:rFonts w:eastAsiaTheme="minorEastAsia"/>
                <w:szCs w:val="21"/>
              </w:rPr>
              <w:t>基金合同生效日</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w:t>
            </w:r>
          </w:p>
        </w:tc>
        <w:tc>
          <w:tcPr>
            <w:tcW w:w="2126"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w:t>
            </w:r>
          </w:p>
        </w:tc>
      </w:tr>
      <w:tr w:rsidR="00C014CF" w:rsidRPr="00656FC3" w:rsidTr="00345BD7">
        <w:tblPrEx>
          <w:tblLook w:val="04A0" w:firstRow="1" w:lastRow="0" w:firstColumn="1" w:lastColumn="0" w:noHBand="0" w:noVBand="1"/>
        </w:tblPrEx>
        <w:tc>
          <w:tcPr>
            <w:tcW w:w="2694" w:type="dxa"/>
            <w:vAlign w:val="center"/>
          </w:tcPr>
          <w:p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w:t>
            </w:r>
          </w:p>
        </w:tc>
        <w:tc>
          <w:tcPr>
            <w:tcW w:w="2126"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-3,383,115.38</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71,619.67</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-3,311,495.71</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79,887.71</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16,676.21</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96,563.92</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-333.61</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-184.42</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-518.03</w:t>
            </w:r>
          </w:p>
        </w:tc>
      </w:tr>
      <w:tr w:rsidR="00134AFC" w:rsidRPr="00E54740" w:rsidTr="00345BD7">
        <w:tc>
          <w:tcPr>
            <w:tcW w:w="2694" w:type="dxa"/>
            <w:vAlign w:val="center"/>
          </w:tcPr>
          <w:p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80,221.32</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16,860.63</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97,081.95</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-3,303,227.67</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88,295.88</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-3,214,931.79</w:t>
            </w:r>
          </w:p>
        </w:tc>
      </w:tr>
    </w:tbl>
    <w:p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摩根时代睿选股票</w:t>
      </w:r>
      <w:r w:rsidRPr="00E54740">
        <w:rPr>
          <w:rFonts w:eastAsiaTheme="minorEastAsia"/>
          <w:szCs w:val="21"/>
        </w:rPr>
        <w:t>C</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rsidTr="00345BD7">
        <w:tblPrEx>
          <w:tblLook w:val="04A0" w:firstRow="1" w:lastRow="0" w:firstColumn="1" w:lastColumn="0" w:noHBand="0" w:noVBand="1"/>
        </w:tblPrEx>
        <w:tc>
          <w:tcPr>
            <w:tcW w:w="2694" w:type="dxa"/>
            <w:vAlign w:val="center"/>
          </w:tcPr>
          <w:p w:rsidR="009B39D5" w:rsidRPr="00A31F52" w:rsidRDefault="009B39D5" w:rsidP="009B39D5">
            <w:pPr>
              <w:spacing w:line="360" w:lineRule="auto"/>
              <w:rPr>
                <w:rFonts w:eastAsiaTheme="minorEastAsia"/>
                <w:szCs w:val="21"/>
              </w:rPr>
            </w:pPr>
            <w:r w:rsidRPr="00A31F52">
              <w:rPr>
                <w:rFonts w:eastAsiaTheme="minorEastAsia"/>
                <w:szCs w:val="21"/>
              </w:rPr>
              <w:t>基金合同生效日</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w:t>
            </w:r>
          </w:p>
        </w:tc>
        <w:tc>
          <w:tcPr>
            <w:tcW w:w="2126"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w:t>
            </w:r>
          </w:p>
        </w:tc>
      </w:tr>
      <w:tr w:rsidR="009B39D5" w:rsidRPr="00656FC3" w:rsidTr="00345BD7">
        <w:tblPrEx>
          <w:tblLook w:val="04A0" w:firstRow="1" w:lastRow="0" w:firstColumn="1" w:lastColumn="0" w:noHBand="0" w:noVBand="1"/>
        </w:tblPrEx>
        <w:tc>
          <w:tcPr>
            <w:tcW w:w="2694" w:type="dxa"/>
            <w:vAlign w:val="center"/>
          </w:tcPr>
          <w:p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w:t>
            </w:r>
          </w:p>
        </w:tc>
        <w:tc>
          <w:tcPr>
            <w:tcW w:w="2126"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-104,149.37</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4,338.36</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-99,811.01</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16,523.83</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-2,159.67</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14,364.16</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-5,977.67</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-1,577.88</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-7,555.55</w:t>
            </w:r>
          </w:p>
        </w:tc>
      </w:tr>
      <w:tr w:rsidR="00134AFC" w:rsidRPr="00E54740" w:rsidTr="00345BD7">
        <w:tc>
          <w:tcPr>
            <w:tcW w:w="2694" w:type="dxa"/>
            <w:vAlign w:val="center"/>
          </w:tcPr>
          <w:p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22,501.50</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-581.79</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21,919.71</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-87,625.54</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2,178.69</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-85,446.85</w:t>
            </w:r>
          </w:p>
        </w:tc>
      </w:tr>
    </w:tbl>
    <w:bookmarkEnd w:id="130"/>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lastRenderedPageBreak/>
        <w:t>7.4.7.9</w:t>
      </w:r>
      <w:r w:rsidR="004C2C35" w:rsidRPr="00E54740">
        <w:rPr>
          <w:rFonts w:eastAsiaTheme="minorEastAsia"/>
          <w:b/>
          <w:bCs/>
          <w:kern w:val="0"/>
          <w:szCs w:val="21"/>
        </w:rPr>
        <w:t xml:space="preserve"> </w:t>
      </w:r>
      <w:r w:rsidRPr="00E54740">
        <w:rPr>
          <w:rFonts w:eastAsiaTheme="minorEastAsia"/>
          <w:b/>
          <w:szCs w:val="21"/>
        </w:rPr>
        <w:t>存款利息收入</w:t>
      </w:r>
    </w:p>
    <w:p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6088"/>
      </w:tblGrid>
      <w:tr w:rsidR="00E15D86" w:rsidRPr="00E54740" w:rsidTr="00E15D86">
        <w:tc>
          <w:tcPr>
            <w:tcW w:w="2912"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608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6</w:t>
            </w:r>
            <w:r w:rsidRPr="00E54740">
              <w:rPr>
                <w:rFonts w:eastAsiaTheme="minorEastAsia"/>
                <w:szCs w:val="21"/>
              </w:rPr>
              <w:t>月</w:t>
            </w:r>
            <w:r w:rsidRPr="00E54740">
              <w:rPr>
                <w:rFonts w:eastAsiaTheme="minorEastAsia"/>
                <w:szCs w:val="21"/>
              </w:rPr>
              <w:t>13</w:t>
            </w:r>
            <w:r w:rsidRPr="00E54740">
              <w:rPr>
                <w:rFonts w:eastAsiaTheme="minorEastAsia"/>
                <w:szCs w:val="21"/>
              </w:rPr>
              <w:t>日（基金合同生效日）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15D86" w:rsidRPr="00E54740" w:rsidTr="00E15D86">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608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23,680.12</w:t>
            </w:r>
          </w:p>
        </w:tc>
      </w:tr>
      <w:tr w:rsidR="00E15D86" w:rsidRPr="00E54740" w:rsidTr="00E15D86">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608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E15D86" w:rsidRPr="00E54740" w:rsidTr="00E15D86">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608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E15D86" w:rsidRPr="00E54740" w:rsidTr="00E15D86">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608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655,705.11</w:t>
            </w:r>
          </w:p>
        </w:tc>
      </w:tr>
      <w:tr w:rsidR="00E15D86" w:rsidRPr="00E54740" w:rsidTr="00E15D86">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608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68.58</w:t>
            </w:r>
          </w:p>
        </w:tc>
      </w:tr>
      <w:tr w:rsidR="00E15D86" w:rsidRPr="00E54740" w:rsidTr="00E15D86">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608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679,453.81</w:t>
            </w:r>
          </w:p>
        </w:tc>
      </w:tr>
    </w:tbl>
    <w:p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E15D86" w:rsidRPr="00E54740" w:rsidTr="00E15D86">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5452"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6</w:t>
            </w:r>
            <w:r w:rsidRPr="00E54740">
              <w:rPr>
                <w:rFonts w:eastAsiaTheme="minorEastAsia"/>
                <w:szCs w:val="21"/>
              </w:rPr>
              <w:t>月</w:t>
            </w:r>
            <w:r w:rsidRPr="00E54740">
              <w:rPr>
                <w:rFonts w:eastAsiaTheme="minorEastAsia"/>
                <w:szCs w:val="21"/>
              </w:rPr>
              <w:t>13</w:t>
            </w:r>
            <w:r w:rsidRPr="00E54740">
              <w:rPr>
                <w:rFonts w:eastAsiaTheme="minorEastAsia"/>
                <w:szCs w:val="21"/>
              </w:rPr>
              <w:t>日（基金合同生效日）至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15D86" w:rsidRPr="00E54740" w:rsidTr="00E15D86">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5452"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61,377,531.17</w:t>
            </w:r>
          </w:p>
        </w:tc>
      </w:tr>
      <w:tr w:rsidR="00E15D86" w:rsidRPr="00E54740" w:rsidTr="00E15D86">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5452"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64,520,512.41</w:t>
            </w:r>
          </w:p>
        </w:tc>
      </w:tr>
      <w:tr w:rsidR="00E15D86" w:rsidRPr="00E54740" w:rsidTr="00E15D86">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5452"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kern w:val="0"/>
                <w:szCs w:val="21"/>
              </w:rPr>
              <w:t>239,868.00</w:t>
            </w:r>
          </w:p>
        </w:tc>
      </w:tr>
      <w:tr w:rsidR="00E15D86" w:rsidRPr="00E54740" w:rsidTr="00E15D86">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5452"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-3,382,849.24</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5186"/>
      </w:tblGrid>
      <w:tr w:rsidR="00E15D86" w:rsidRPr="00E54740" w:rsidTr="00E15D86">
        <w:tc>
          <w:tcPr>
            <w:tcW w:w="4175" w:type="dxa"/>
            <w:vAlign w:val="center"/>
          </w:tcPr>
          <w:p w:rsidR="00156616" w:rsidRPr="00E54740" w:rsidRDefault="00156616" w:rsidP="001B4CF8">
            <w:pPr>
              <w:spacing w:line="360" w:lineRule="auto"/>
              <w:ind w:left="440"/>
              <w:jc w:val="center"/>
              <w:rPr>
                <w:szCs w:val="21"/>
              </w:rPr>
            </w:pPr>
            <w:r w:rsidRPr="00E54740">
              <w:rPr>
                <w:szCs w:val="21"/>
              </w:rPr>
              <w:t>项目</w:t>
            </w:r>
          </w:p>
        </w:tc>
        <w:tc>
          <w:tcPr>
            <w:tcW w:w="518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6</w:t>
            </w:r>
            <w:r w:rsidRPr="00E54740">
              <w:rPr>
                <w:rFonts w:eastAsiaTheme="minorEastAsia"/>
                <w:szCs w:val="21"/>
              </w:rPr>
              <w:t>月</w:t>
            </w:r>
            <w:r w:rsidRPr="00E54740">
              <w:rPr>
                <w:rFonts w:eastAsiaTheme="minorEastAsia"/>
                <w:szCs w:val="21"/>
              </w:rPr>
              <w:t>13</w:t>
            </w:r>
            <w:r w:rsidRPr="00E54740">
              <w:rPr>
                <w:rFonts w:eastAsiaTheme="minorEastAsia"/>
                <w:szCs w:val="21"/>
              </w:rPr>
              <w:t>日（基金合同生效日）至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15D86" w:rsidRPr="00E54740" w:rsidTr="00E15D86">
        <w:tc>
          <w:tcPr>
            <w:tcW w:w="4175" w:type="dxa"/>
            <w:vAlign w:val="center"/>
          </w:tcPr>
          <w:p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5186" w:type="dxa"/>
            <w:vAlign w:val="center"/>
          </w:tcPr>
          <w:p w:rsidR="00156616" w:rsidRPr="00E54740" w:rsidRDefault="00156616" w:rsidP="001B4CF8">
            <w:pPr>
              <w:spacing w:line="360" w:lineRule="auto"/>
              <w:jc w:val="right"/>
              <w:rPr>
                <w:rFonts w:eastAsiaTheme="minorEastAsia"/>
                <w:szCs w:val="21"/>
              </w:rPr>
            </w:pPr>
            <w:r w:rsidRPr="00E54740">
              <w:rPr>
                <w:kern w:val="0"/>
                <w:szCs w:val="21"/>
              </w:rPr>
              <w:t>16,939.17</w:t>
            </w:r>
          </w:p>
        </w:tc>
      </w:tr>
      <w:tr w:rsidR="00E15D86" w:rsidRPr="00E54740" w:rsidTr="00E15D86">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5186" w:type="dxa"/>
            <w:vAlign w:val="center"/>
          </w:tcPr>
          <w:p w:rsidR="00156616" w:rsidRPr="00E54740" w:rsidRDefault="00156616" w:rsidP="001B4CF8">
            <w:pPr>
              <w:spacing w:line="360" w:lineRule="auto"/>
              <w:ind w:left="440"/>
              <w:jc w:val="right"/>
              <w:rPr>
                <w:szCs w:val="21"/>
              </w:rPr>
            </w:pPr>
            <w:r w:rsidRPr="00E54740">
              <w:rPr>
                <w:rFonts w:hint="eastAsia"/>
                <w:szCs w:val="21"/>
              </w:rPr>
              <w:t>-1,664.00</w:t>
            </w:r>
          </w:p>
        </w:tc>
      </w:tr>
      <w:tr w:rsidR="00E15D86" w:rsidRPr="00E54740" w:rsidTr="00E15D86">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5186"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r>
      <w:tr w:rsidR="00E15D86" w:rsidRPr="00E54740" w:rsidTr="00E15D86">
        <w:tc>
          <w:tcPr>
            <w:tcW w:w="4175" w:type="dxa"/>
            <w:vAlign w:val="center"/>
          </w:tcPr>
          <w:p w:rsidR="00156616" w:rsidRPr="00E54740" w:rsidRDefault="00156616" w:rsidP="001B4CF8">
            <w:pPr>
              <w:spacing w:line="360" w:lineRule="auto"/>
              <w:jc w:val="left"/>
              <w:rPr>
                <w:szCs w:val="21"/>
              </w:rPr>
            </w:pPr>
            <w:r w:rsidRPr="00E54740">
              <w:rPr>
                <w:szCs w:val="21"/>
              </w:rPr>
              <w:lastRenderedPageBreak/>
              <w:t>债券投资收益</w:t>
            </w:r>
            <w:r w:rsidRPr="00E54740">
              <w:rPr>
                <w:szCs w:val="21"/>
              </w:rPr>
              <w:t>——</w:t>
            </w:r>
            <w:r w:rsidRPr="00E54740">
              <w:rPr>
                <w:szCs w:val="21"/>
              </w:rPr>
              <w:t>申购差价收入</w:t>
            </w:r>
          </w:p>
        </w:tc>
        <w:tc>
          <w:tcPr>
            <w:tcW w:w="5186"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E15D86" w:rsidRPr="00E54740" w:rsidTr="00E15D86">
        <w:tc>
          <w:tcPr>
            <w:tcW w:w="4175" w:type="dxa"/>
            <w:vAlign w:val="center"/>
          </w:tcPr>
          <w:p w:rsidR="00156616" w:rsidRPr="00E54740" w:rsidRDefault="00156616" w:rsidP="001B4CF8">
            <w:pPr>
              <w:spacing w:line="360" w:lineRule="auto"/>
              <w:jc w:val="left"/>
              <w:rPr>
                <w:szCs w:val="21"/>
              </w:rPr>
            </w:pPr>
            <w:r w:rsidRPr="00E54740">
              <w:rPr>
                <w:szCs w:val="21"/>
              </w:rPr>
              <w:t>合计</w:t>
            </w:r>
          </w:p>
        </w:tc>
        <w:tc>
          <w:tcPr>
            <w:tcW w:w="5186"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15,275.17</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5232"/>
      </w:tblGrid>
      <w:tr w:rsidR="00E15D86" w:rsidRPr="00E54740" w:rsidTr="00E15D86">
        <w:trPr>
          <w:trHeight w:val="315"/>
        </w:trPr>
        <w:tc>
          <w:tcPr>
            <w:tcW w:w="4129" w:type="dxa"/>
            <w:vAlign w:val="center"/>
          </w:tcPr>
          <w:p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5232"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6</w:t>
            </w:r>
            <w:r w:rsidRPr="00E54740">
              <w:rPr>
                <w:rFonts w:eastAsiaTheme="minorEastAsia"/>
                <w:szCs w:val="21"/>
              </w:rPr>
              <w:t>月</w:t>
            </w:r>
            <w:r w:rsidRPr="00E54740">
              <w:rPr>
                <w:rFonts w:eastAsiaTheme="minorEastAsia"/>
                <w:szCs w:val="21"/>
              </w:rPr>
              <w:t>13</w:t>
            </w:r>
            <w:r w:rsidRPr="00E54740">
              <w:rPr>
                <w:rFonts w:eastAsiaTheme="minorEastAsia"/>
                <w:szCs w:val="21"/>
              </w:rPr>
              <w:t>日（基金合同生效日）至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15D86" w:rsidRPr="00E54740" w:rsidTr="00E15D86">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5232"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10,468,048.76</w:t>
            </w:r>
          </w:p>
        </w:tc>
      </w:tr>
      <w:tr w:rsidR="00E15D86" w:rsidRPr="00E54740" w:rsidTr="00E15D86">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5232"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10,422,984.00</w:t>
            </w:r>
          </w:p>
        </w:tc>
      </w:tr>
      <w:tr w:rsidR="00E15D86" w:rsidRPr="00E54740" w:rsidTr="00E15D86">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5232"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szCs w:val="21"/>
              </w:rPr>
              <w:t>46,728.76</w:t>
            </w:r>
          </w:p>
        </w:tc>
      </w:tr>
      <w:tr w:rsidR="00E15D86" w:rsidRPr="00E54740" w:rsidTr="00E15D86">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5232"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kern w:val="0"/>
                <w:szCs w:val="21"/>
              </w:rPr>
              <w:t>-</w:t>
            </w:r>
          </w:p>
        </w:tc>
      </w:tr>
      <w:tr w:rsidR="00E15D86" w:rsidRPr="00E54740" w:rsidTr="00E15D86">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5232"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-1,664.00</w:t>
            </w:r>
          </w:p>
        </w:tc>
      </w:tr>
    </w:tbl>
    <w:p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E15D86" w:rsidRPr="00E54740" w:rsidTr="00E15D86">
        <w:tc>
          <w:tcPr>
            <w:tcW w:w="298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63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6</w:t>
            </w:r>
            <w:r w:rsidRPr="00E54740">
              <w:rPr>
                <w:rFonts w:eastAsiaTheme="minorEastAsia"/>
                <w:szCs w:val="21"/>
              </w:rPr>
              <w:t>月</w:t>
            </w:r>
            <w:r w:rsidRPr="00E54740">
              <w:rPr>
                <w:rFonts w:eastAsiaTheme="minorEastAsia"/>
                <w:szCs w:val="21"/>
              </w:rPr>
              <w:t>13</w:t>
            </w:r>
            <w:r w:rsidRPr="00E54740">
              <w:rPr>
                <w:rFonts w:eastAsiaTheme="minorEastAsia"/>
                <w:szCs w:val="21"/>
              </w:rPr>
              <w:t>日（基金合同生效日）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15D86" w:rsidRPr="00E54740" w:rsidTr="00E15D86">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630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5,825.34</w:t>
            </w:r>
          </w:p>
        </w:tc>
      </w:tr>
      <w:tr w:rsidR="00E15D86" w:rsidRPr="00E54740" w:rsidTr="00E15D86">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630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E15D86" w:rsidRPr="00E54740" w:rsidTr="00E15D86">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630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5,825.34</w:t>
            </w:r>
          </w:p>
        </w:tc>
      </w:tr>
    </w:tbl>
    <w:p w:rsidR="00570FBA" w:rsidRPr="00E54740" w:rsidRDefault="00570FBA" w:rsidP="007320FB">
      <w:pPr>
        <w:tabs>
          <w:tab w:val="left" w:pos="426"/>
        </w:tabs>
        <w:spacing w:line="360" w:lineRule="auto"/>
        <w:ind w:firstLineChars="200" w:firstLine="420"/>
        <w:jc w:val="left"/>
        <w:rPr>
          <w:rFonts w:eastAsiaTheme="minorEastAsia"/>
          <w:kern w:val="0"/>
          <w:szCs w:val="21"/>
        </w:rPr>
      </w:pPr>
    </w:p>
    <w:p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E15D86" w:rsidRPr="00E54740" w:rsidTr="00E15D86">
        <w:trPr>
          <w:trHeight w:val="285"/>
        </w:trPr>
        <w:tc>
          <w:tcPr>
            <w:tcW w:w="2987" w:type="dxa"/>
            <w:vAlign w:val="center"/>
          </w:tcPr>
          <w:p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6298"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6</w:t>
            </w:r>
            <w:r w:rsidRPr="00E54740">
              <w:rPr>
                <w:rFonts w:eastAsiaTheme="minorEastAsia"/>
                <w:szCs w:val="21"/>
              </w:rPr>
              <w:t>月</w:t>
            </w:r>
            <w:r w:rsidRPr="00E54740">
              <w:rPr>
                <w:rFonts w:eastAsiaTheme="minorEastAsia"/>
                <w:szCs w:val="21"/>
              </w:rPr>
              <w:t>13</w:t>
            </w:r>
            <w:r w:rsidRPr="00E54740">
              <w:rPr>
                <w:rFonts w:eastAsiaTheme="minorEastAsia"/>
                <w:szCs w:val="21"/>
              </w:rPr>
              <w:t>日（基金合同生效日）至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15D86" w:rsidRPr="00E54740" w:rsidTr="00E15D86">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6298"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75,958.03</w:t>
            </w:r>
          </w:p>
        </w:tc>
      </w:tr>
      <w:tr w:rsidR="00E15D86" w:rsidRPr="00E54740" w:rsidTr="00E15D86">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lastRenderedPageBreak/>
              <w:t>——</w:t>
            </w:r>
            <w:r w:rsidRPr="00E54740">
              <w:rPr>
                <w:rFonts w:eastAsiaTheme="minorEastAsia"/>
                <w:kern w:val="0"/>
                <w:szCs w:val="21"/>
              </w:rPr>
              <w:t>股票投资</w:t>
            </w:r>
          </w:p>
        </w:tc>
        <w:tc>
          <w:tcPr>
            <w:tcW w:w="6298"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75,958.03</w:t>
            </w:r>
          </w:p>
        </w:tc>
      </w:tr>
      <w:tr w:rsidR="00E15D86" w:rsidRPr="00E54740" w:rsidTr="00E15D86">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6298"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E15D86" w:rsidRPr="00E54740" w:rsidTr="00E15D86">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6298"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E15D86" w:rsidRPr="00E54740" w:rsidTr="00E15D86">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6298" w:type="dxa"/>
            <w:vAlign w:val="center"/>
          </w:tcPr>
          <w:p w:rsidR="00570FBA" w:rsidRPr="00E54740" w:rsidRDefault="00570FBA" w:rsidP="00CE7D52">
            <w:pPr>
              <w:spacing w:line="360" w:lineRule="auto"/>
              <w:jc w:val="right"/>
              <w:rPr>
                <w:szCs w:val="21"/>
              </w:rPr>
            </w:pPr>
            <w:r w:rsidRPr="00E54740">
              <w:rPr>
                <w:szCs w:val="21"/>
              </w:rPr>
              <w:t>-</w:t>
            </w:r>
          </w:p>
        </w:tc>
      </w:tr>
      <w:tr w:rsidR="00E15D86" w:rsidRPr="00E54740" w:rsidTr="00E15D86">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6298" w:type="dxa"/>
            <w:vAlign w:val="center"/>
          </w:tcPr>
          <w:p w:rsidR="00570FBA" w:rsidRPr="00E54740" w:rsidRDefault="00570FBA" w:rsidP="00CE7D52">
            <w:pPr>
              <w:spacing w:line="360" w:lineRule="auto"/>
              <w:jc w:val="right"/>
              <w:rPr>
                <w:szCs w:val="21"/>
              </w:rPr>
            </w:pPr>
            <w:r w:rsidRPr="00E54740">
              <w:rPr>
                <w:szCs w:val="21"/>
              </w:rPr>
              <w:t>-</w:t>
            </w:r>
          </w:p>
        </w:tc>
      </w:tr>
      <w:tr w:rsidR="00E15D86" w:rsidRPr="00E54740" w:rsidTr="00E15D86">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6298" w:type="dxa"/>
            <w:vAlign w:val="center"/>
          </w:tcPr>
          <w:p w:rsidR="00570FBA" w:rsidRPr="00E54740" w:rsidRDefault="00570FBA" w:rsidP="00CE7D52">
            <w:pPr>
              <w:spacing w:line="360" w:lineRule="auto"/>
              <w:jc w:val="right"/>
              <w:rPr>
                <w:szCs w:val="21"/>
              </w:rPr>
            </w:pPr>
            <w:r w:rsidRPr="00E54740">
              <w:rPr>
                <w:rFonts w:hint="eastAsia"/>
                <w:szCs w:val="21"/>
              </w:rPr>
              <w:t>-</w:t>
            </w:r>
          </w:p>
        </w:tc>
      </w:tr>
      <w:tr w:rsidR="00E15D86" w:rsidRPr="00E54740" w:rsidTr="00E15D86">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6298" w:type="dxa"/>
            <w:vAlign w:val="center"/>
          </w:tcPr>
          <w:p w:rsidR="00570FBA" w:rsidRPr="00E54740" w:rsidRDefault="00570FBA" w:rsidP="00CE7D52">
            <w:pPr>
              <w:spacing w:line="360" w:lineRule="auto"/>
              <w:jc w:val="right"/>
              <w:rPr>
                <w:szCs w:val="21"/>
              </w:rPr>
            </w:pPr>
            <w:r w:rsidRPr="00E54740">
              <w:rPr>
                <w:szCs w:val="21"/>
              </w:rPr>
              <w:t>-</w:t>
            </w:r>
          </w:p>
        </w:tc>
      </w:tr>
      <w:tr w:rsidR="00E15D86" w:rsidRPr="00E54740" w:rsidTr="00E15D86">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6298" w:type="dxa"/>
            <w:vAlign w:val="center"/>
          </w:tcPr>
          <w:p w:rsidR="00570FBA" w:rsidRPr="00E54740" w:rsidRDefault="00570FBA" w:rsidP="00CE7D52">
            <w:pPr>
              <w:spacing w:line="360" w:lineRule="auto"/>
              <w:jc w:val="right"/>
              <w:rPr>
                <w:szCs w:val="21"/>
              </w:rPr>
            </w:pPr>
            <w:r w:rsidRPr="00E54740">
              <w:rPr>
                <w:szCs w:val="21"/>
              </w:rPr>
              <w:t>-</w:t>
            </w:r>
          </w:p>
        </w:tc>
      </w:tr>
      <w:tr w:rsidR="00E15D86" w:rsidRPr="00E54740" w:rsidTr="00E15D86">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6298" w:type="dxa"/>
            <w:vAlign w:val="bottom"/>
          </w:tcPr>
          <w:p w:rsidR="00570FBA" w:rsidRPr="00E54740" w:rsidRDefault="00570FBA" w:rsidP="00CE7D52">
            <w:pPr>
              <w:spacing w:line="360" w:lineRule="auto"/>
              <w:jc w:val="right"/>
              <w:rPr>
                <w:szCs w:val="21"/>
              </w:rPr>
            </w:pPr>
            <w:r w:rsidRPr="00E54740">
              <w:rPr>
                <w:szCs w:val="21"/>
              </w:rPr>
              <w:t>-</w:t>
            </w:r>
          </w:p>
        </w:tc>
      </w:tr>
      <w:tr w:rsidR="00E15D86" w:rsidRPr="00E54740" w:rsidTr="00E15D86">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6298" w:type="dxa"/>
            <w:vAlign w:val="bottom"/>
          </w:tcPr>
          <w:p w:rsidR="00570FBA" w:rsidRPr="00E54740" w:rsidRDefault="00570FBA" w:rsidP="00CE7D52">
            <w:pPr>
              <w:jc w:val="right"/>
              <w:rPr>
                <w:rFonts w:eastAsiaTheme="minorEastAsia"/>
                <w:szCs w:val="21"/>
              </w:rPr>
            </w:pPr>
            <w:r w:rsidRPr="00E54740">
              <w:rPr>
                <w:rFonts w:eastAsiaTheme="minorEastAsia"/>
                <w:szCs w:val="21"/>
              </w:rPr>
              <w:t>-</w:t>
            </w:r>
          </w:p>
        </w:tc>
      </w:tr>
      <w:tr w:rsidR="00E15D86" w:rsidRPr="00E54740" w:rsidTr="00E15D86">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6298"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75,958.03</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7196"/>
      </w:tblGrid>
      <w:tr w:rsidR="00E15D86" w:rsidRPr="00E54740" w:rsidTr="00E15D86">
        <w:trPr>
          <w:trHeight w:val="255"/>
        </w:trPr>
        <w:tc>
          <w:tcPr>
            <w:tcW w:w="198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72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6</w:t>
            </w:r>
            <w:r w:rsidRPr="00E54740">
              <w:rPr>
                <w:rFonts w:eastAsiaTheme="minorEastAsia"/>
                <w:szCs w:val="21"/>
              </w:rPr>
              <w:t>月</w:t>
            </w:r>
            <w:r w:rsidRPr="00E54740">
              <w:rPr>
                <w:rFonts w:eastAsiaTheme="minorEastAsia"/>
                <w:szCs w:val="21"/>
              </w:rPr>
              <w:t>13</w:t>
            </w:r>
            <w:r w:rsidRPr="00E54740">
              <w:rPr>
                <w:rFonts w:eastAsiaTheme="minorEastAsia"/>
                <w:szCs w:val="21"/>
              </w:rPr>
              <w:t>日（基金合同生效日）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15D86" w:rsidRPr="00E54740" w:rsidTr="00E15D86">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72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80,259.11</w:t>
            </w:r>
          </w:p>
        </w:tc>
      </w:tr>
      <w:tr w:rsidR="00E15D86" w:rsidTr="00E15D86">
        <w:tc>
          <w:tcPr>
            <w:tcW w:w="1984" w:type="dxa"/>
            <w:vAlign w:val="center"/>
          </w:tcPr>
          <w:p w:rsidR="00041A78" w:rsidRDefault="00975040">
            <w:pPr>
              <w:jc w:val="left"/>
            </w:pPr>
            <w:r>
              <w:rPr>
                <w:rFonts w:eastAsiaTheme="minorEastAsia"/>
                <w:szCs w:val="21"/>
              </w:rPr>
              <w:t>转换费收入</w:t>
            </w:r>
          </w:p>
        </w:tc>
        <w:tc>
          <w:tcPr>
            <w:tcW w:w="7196" w:type="dxa"/>
            <w:vAlign w:val="center"/>
          </w:tcPr>
          <w:p w:rsidR="00041A78" w:rsidRDefault="00975040">
            <w:pPr>
              <w:jc w:val="right"/>
            </w:pPr>
            <w:r>
              <w:rPr>
                <w:rFonts w:eastAsiaTheme="minorEastAsia"/>
                <w:szCs w:val="21"/>
              </w:rPr>
              <w:t>48.47</w:t>
            </w:r>
          </w:p>
        </w:tc>
      </w:tr>
      <w:tr w:rsidR="00E15D86" w:rsidRPr="00E54740" w:rsidTr="00E15D86">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72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80,307.58</w:t>
            </w:r>
          </w:p>
        </w:tc>
      </w:tr>
    </w:tbl>
    <w:p w:rsidR="00041A78" w:rsidRDefault="00975040">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本基金的赎回费率按持有期间递减，不低于赎回费总额的</w:t>
      </w:r>
      <w:r>
        <w:rPr>
          <w:rFonts w:eastAsiaTheme="minorEastAsia"/>
          <w:kern w:val="0"/>
          <w:szCs w:val="21"/>
        </w:rPr>
        <w:t>25%</w:t>
      </w:r>
      <w:r>
        <w:rPr>
          <w:rFonts w:eastAsiaTheme="minorEastAsia"/>
          <w:kern w:val="0"/>
          <w:szCs w:val="21"/>
        </w:rPr>
        <w:t>归入基金资产。</w:t>
      </w:r>
      <w:r>
        <w:rPr>
          <w:rFonts w:eastAsiaTheme="minorEastAsia"/>
          <w:kern w:val="0"/>
          <w:szCs w:val="21"/>
        </w:rPr>
        <w:t xml:space="preserve"> </w:t>
      </w:r>
    </w:p>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本基金的转换费由申购补差费和转出基金的赎回费两部分构成，其中不低于转出基金的赎回费的</w:t>
      </w:r>
      <w:r w:rsidRPr="00E54740">
        <w:rPr>
          <w:rFonts w:eastAsiaTheme="minorEastAsia"/>
          <w:kern w:val="0"/>
          <w:szCs w:val="21"/>
        </w:rPr>
        <w:t>25%</w:t>
      </w:r>
      <w:r w:rsidRPr="00E54740">
        <w:rPr>
          <w:rFonts w:eastAsiaTheme="minorEastAsia"/>
          <w:kern w:val="0"/>
          <w:szCs w:val="21"/>
        </w:rPr>
        <w:t>归入转出基金的基金资产。</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6260"/>
      </w:tblGrid>
      <w:tr w:rsidR="00E15D86" w:rsidRPr="00E54740" w:rsidTr="00E15D86">
        <w:tc>
          <w:tcPr>
            <w:tcW w:w="285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626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6</w:t>
            </w:r>
            <w:r w:rsidRPr="00E54740">
              <w:rPr>
                <w:rFonts w:eastAsiaTheme="minorEastAsia"/>
                <w:szCs w:val="21"/>
              </w:rPr>
              <w:t>月</w:t>
            </w:r>
            <w:r w:rsidRPr="00E54740">
              <w:rPr>
                <w:rFonts w:eastAsiaTheme="minorEastAsia"/>
                <w:szCs w:val="21"/>
              </w:rPr>
              <w:t>13</w:t>
            </w:r>
            <w:r w:rsidRPr="00E54740">
              <w:rPr>
                <w:rFonts w:eastAsiaTheme="minorEastAsia"/>
                <w:szCs w:val="21"/>
              </w:rPr>
              <w:t>日（基金合同生效日）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15D86" w:rsidRPr="00E54740" w:rsidTr="00E15D86">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6260"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60,000.00</w:t>
            </w:r>
          </w:p>
        </w:tc>
      </w:tr>
      <w:tr w:rsidR="00E15D86" w:rsidRPr="00E54740" w:rsidTr="00E15D86">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6260"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80,000.00</w:t>
            </w:r>
          </w:p>
        </w:tc>
      </w:tr>
      <w:tr w:rsidR="00E15D86" w:rsidTr="00E15D86">
        <w:tc>
          <w:tcPr>
            <w:tcW w:w="2855" w:type="dxa"/>
            <w:vAlign w:val="center"/>
          </w:tcPr>
          <w:p w:rsidR="00041A78" w:rsidRDefault="00975040">
            <w:pPr>
              <w:jc w:val="left"/>
            </w:pPr>
            <w:r>
              <w:rPr>
                <w:rFonts w:eastAsiaTheme="minorEastAsia"/>
                <w:szCs w:val="21"/>
              </w:rPr>
              <w:t>其他</w:t>
            </w:r>
          </w:p>
        </w:tc>
        <w:tc>
          <w:tcPr>
            <w:tcW w:w="6260" w:type="dxa"/>
            <w:vAlign w:val="center"/>
          </w:tcPr>
          <w:p w:rsidR="00041A78" w:rsidRDefault="00975040">
            <w:pPr>
              <w:jc w:val="right"/>
            </w:pPr>
            <w:r>
              <w:rPr>
                <w:rFonts w:eastAsiaTheme="minorEastAsia"/>
                <w:szCs w:val="21"/>
              </w:rPr>
              <w:t>15.07</w:t>
            </w:r>
          </w:p>
        </w:tc>
      </w:tr>
      <w:tr w:rsidR="00E15D86" w:rsidTr="00E15D86">
        <w:tc>
          <w:tcPr>
            <w:tcW w:w="2855" w:type="dxa"/>
            <w:vAlign w:val="center"/>
          </w:tcPr>
          <w:p w:rsidR="00041A78" w:rsidRDefault="00975040">
            <w:pPr>
              <w:jc w:val="left"/>
            </w:pPr>
            <w:r>
              <w:rPr>
                <w:rFonts w:eastAsiaTheme="minorEastAsia"/>
                <w:szCs w:val="21"/>
              </w:rPr>
              <w:t>银行汇划费</w:t>
            </w:r>
          </w:p>
        </w:tc>
        <w:tc>
          <w:tcPr>
            <w:tcW w:w="6260" w:type="dxa"/>
            <w:vAlign w:val="center"/>
          </w:tcPr>
          <w:p w:rsidR="00041A78" w:rsidRDefault="00975040">
            <w:pPr>
              <w:jc w:val="right"/>
            </w:pPr>
            <w:r>
              <w:rPr>
                <w:rFonts w:eastAsiaTheme="minorEastAsia"/>
                <w:szCs w:val="21"/>
              </w:rPr>
              <w:t>1,403.08</w:t>
            </w:r>
          </w:p>
        </w:tc>
      </w:tr>
      <w:tr w:rsidR="00E15D86" w:rsidTr="00E15D86">
        <w:tc>
          <w:tcPr>
            <w:tcW w:w="2855" w:type="dxa"/>
            <w:vAlign w:val="center"/>
          </w:tcPr>
          <w:p w:rsidR="00041A78" w:rsidRDefault="00975040">
            <w:pPr>
              <w:jc w:val="left"/>
            </w:pPr>
            <w:r>
              <w:rPr>
                <w:rFonts w:eastAsiaTheme="minorEastAsia"/>
                <w:szCs w:val="21"/>
              </w:rPr>
              <w:lastRenderedPageBreak/>
              <w:t>账户维护费</w:t>
            </w:r>
          </w:p>
        </w:tc>
        <w:tc>
          <w:tcPr>
            <w:tcW w:w="6260" w:type="dxa"/>
            <w:vAlign w:val="center"/>
          </w:tcPr>
          <w:p w:rsidR="00041A78" w:rsidRDefault="00975040">
            <w:pPr>
              <w:jc w:val="right"/>
            </w:pPr>
            <w:r>
              <w:rPr>
                <w:rFonts w:eastAsiaTheme="minorEastAsia"/>
                <w:szCs w:val="21"/>
              </w:rPr>
              <w:t>4,500.00</w:t>
            </w:r>
          </w:p>
        </w:tc>
      </w:tr>
      <w:tr w:rsidR="00E15D86" w:rsidTr="00E15D86">
        <w:tc>
          <w:tcPr>
            <w:tcW w:w="2855" w:type="dxa"/>
            <w:vAlign w:val="center"/>
          </w:tcPr>
          <w:p w:rsidR="00041A78" w:rsidRDefault="00975040">
            <w:pPr>
              <w:jc w:val="left"/>
            </w:pPr>
            <w:r>
              <w:rPr>
                <w:rFonts w:eastAsiaTheme="minorEastAsia"/>
                <w:szCs w:val="21"/>
              </w:rPr>
              <w:t>开户费</w:t>
            </w:r>
          </w:p>
        </w:tc>
        <w:tc>
          <w:tcPr>
            <w:tcW w:w="6260" w:type="dxa"/>
            <w:vAlign w:val="center"/>
          </w:tcPr>
          <w:p w:rsidR="00041A78" w:rsidRDefault="00975040">
            <w:pPr>
              <w:jc w:val="right"/>
            </w:pPr>
            <w:r>
              <w:rPr>
                <w:rFonts w:eastAsiaTheme="minorEastAsia"/>
                <w:szCs w:val="21"/>
              </w:rPr>
              <w:t>1,000.00</w:t>
            </w:r>
          </w:p>
        </w:tc>
      </w:tr>
      <w:tr w:rsidR="00E15D86" w:rsidRPr="00E54740" w:rsidTr="00E15D86">
        <w:tc>
          <w:tcPr>
            <w:tcW w:w="2855" w:type="dxa"/>
            <w:vAlign w:val="center"/>
          </w:tcPr>
          <w:p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6260"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146,918.15</w:t>
            </w:r>
          </w:p>
        </w:tc>
      </w:tr>
    </w:tbl>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rsidR="00EA2AEF" w:rsidRPr="00885645" w:rsidRDefault="00EA2AEF" w:rsidP="00E15D86">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rsidTr="002D49AB">
        <w:tc>
          <w:tcPr>
            <w:tcW w:w="5220" w:type="dxa"/>
            <w:vAlign w:val="center"/>
          </w:tcPr>
          <w:p w:rsidR="00EA2AEF" w:rsidRPr="00885645" w:rsidRDefault="00EA2AEF" w:rsidP="002D49AB">
            <w:pPr>
              <w:jc w:val="center"/>
              <w:rPr>
                <w:szCs w:val="21"/>
              </w:rPr>
            </w:pPr>
            <w:r w:rsidRPr="00885645">
              <w:rPr>
                <w:szCs w:val="21"/>
              </w:rPr>
              <w:t>关联方名称</w:t>
            </w:r>
          </w:p>
        </w:tc>
        <w:tc>
          <w:tcPr>
            <w:tcW w:w="3780" w:type="dxa"/>
            <w:vAlign w:val="center"/>
          </w:tcPr>
          <w:p w:rsidR="00EA2AEF" w:rsidRPr="00885645" w:rsidRDefault="00EA2AEF" w:rsidP="002D49AB">
            <w:pPr>
              <w:jc w:val="center"/>
              <w:rPr>
                <w:szCs w:val="21"/>
              </w:rPr>
            </w:pPr>
            <w:r w:rsidRPr="00885645">
              <w:rPr>
                <w:szCs w:val="21"/>
              </w:rPr>
              <w:t>与本基金的关系</w:t>
            </w:r>
          </w:p>
        </w:tc>
      </w:tr>
      <w:tr w:rsidR="00041A78">
        <w:tc>
          <w:tcPr>
            <w:tcW w:w="5220" w:type="dxa"/>
            <w:vAlign w:val="center"/>
          </w:tcPr>
          <w:p w:rsidR="00041A78" w:rsidRDefault="00975040">
            <w:pPr>
              <w:jc w:val="left"/>
            </w:pPr>
            <w:r>
              <w:rPr>
                <w:szCs w:val="21"/>
              </w:rPr>
              <w:t>摩根基金管理（中国）有限公司</w:t>
            </w:r>
          </w:p>
        </w:tc>
        <w:tc>
          <w:tcPr>
            <w:tcW w:w="3780" w:type="dxa"/>
            <w:vAlign w:val="center"/>
          </w:tcPr>
          <w:p w:rsidR="00041A78" w:rsidRDefault="00975040">
            <w:pPr>
              <w:jc w:val="left"/>
            </w:pPr>
            <w:r>
              <w:rPr>
                <w:szCs w:val="21"/>
              </w:rPr>
              <w:t>基金管理人、注册登记机构、基金销售机构</w:t>
            </w:r>
          </w:p>
        </w:tc>
      </w:tr>
      <w:tr w:rsidR="00041A78">
        <w:tc>
          <w:tcPr>
            <w:tcW w:w="5220" w:type="dxa"/>
            <w:vAlign w:val="center"/>
          </w:tcPr>
          <w:p w:rsidR="00041A78" w:rsidRDefault="00975040">
            <w:pPr>
              <w:jc w:val="left"/>
            </w:pPr>
            <w:r>
              <w:rPr>
                <w:szCs w:val="21"/>
              </w:rPr>
              <w:t>中国工商银行股份有限公司</w:t>
            </w:r>
            <w:r>
              <w:rPr>
                <w:szCs w:val="21"/>
              </w:rPr>
              <w:t>(“</w:t>
            </w:r>
            <w:r>
              <w:rPr>
                <w:szCs w:val="21"/>
              </w:rPr>
              <w:t>中国工商银行</w:t>
            </w:r>
            <w:r>
              <w:rPr>
                <w:szCs w:val="21"/>
              </w:rPr>
              <w:t>”)</w:t>
            </w:r>
          </w:p>
        </w:tc>
        <w:tc>
          <w:tcPr>
            <w:tcW w:w="3780" w:type="dxa"/>
            <w:vAlign w:val="center"/>
          </w:tcPr>
          <w:p w:rsidR="00041A78" w:rsidRDefault="00975040">
            <w:pPr>
              <w:jc w:val="left"/>
            </w:pPr>
            <w:r>
              <w:rPr>
                <w:szCs w:val="21"/>
              </w:rPr>
              <w:t>基金托管人、基金销售机构</w:t>
            </w:r>
          </w:p>
        </w:tc>
      </w:tr>
      <w:tr w:rsidR="00041A78">
        <w:tc>
          <w:tcPr>
            <w:tcW w:w="5220" w:type="dxa"/>
            <w:vAlign w:val="center"/>
          </w:tcPr>
          <w:p w:rsidR="00041A78" w:rsidRDefault="00975040">
            <w:pPr>
              <w:jc w:val="left"/>
            </w:pPr>
            <w:r>
              <w:rPr>
                <w:szCs w:val="21"/>
              </w:rPr>
              <w:t>摩根资产管理控股公司</w:t>
            </w:r>
            <w:r>
              <w:rPr>
                <w:szCs w:val="21"/>
              </w:rPr>
              <w:t>(JPMorgan Asset Management Holdings Inc.)</w:t>
            </w:r>
          </w:p>
        </w:tc>
        <w:tc>
          <w:tcPr>
            <w:tcW w:w="3780" w:type="dxa"/>
            <w:vAlign w:val="center"/>
          </w:tcPr>
          <w:p w:rsidR="00041A78" w:rsidRDefault="00975040">
            <w:pPr>
              <w:jc w:val="left"/>
            </w:pPr>
            <w:r>
              <w:rPr>
                <w:szCs w:val="21"/>
              </w:rPr>
              <w:t>基金管理人的股东</w:t>
            </w:r>
          </w:p>
        </w:tc>
      </w:tr>
      <w:tr w:rsidR="00041A78">
        <w:tc>
          <w:tcPr>
            <w:tcW w:w="5220" w:type="dxa"/>
            <w:vAlign w:val="center"/>
          </w:tcPr>
          <w:p w:rsidR="00041A78" w:rsidRDefault="00975040">
            <w:pPr>
              <w:jc w:val="left"/>
            </w:pPr>
            <w:r>
              <w:rPr>
                <w:szCs w:val="21"/>
              </w:rPr>
              <w:t>摩根大通公司</w:t>
            </w:r>
            <w:r>
              <w:rPr>
                <w:szCs w:val="21"/>
              </w:rPr>
              <w:t>(JPMorgan Chase &amp;Co.)</w:t>
            </w:r>
          </w:p>
        </w:tc>
        <w:tc>
          <w:tcPr>
            <w:tcW w:w="3780" w:type="dxa"/>
            <w:vAlign w:val="center"/>
          </w:tcPr>
          <w:p w:rsidR="00041A78" w:rsidRDefault="00975040">
            <w:pPr>
              <w:jc w:val="left"/>
            </w:pPr>
            <w:r>
              <w:rPr>
                <w:szCs w:val="21"/>
              </w:rPr>
              <w:t>基金管理人的实际控制人</w:t>
            </w:r>
          </w:p>
        </w:tc>
      </w:tr>
      <w:tr w:rsidR="00041A78">
        <w:tc>
          <w:tcPr>
            <w:tcW w:w="5220" w:type="dxa"/>
            <w:vAlign w:val="center"/>
          </w:tcPr>
          <w:p w:rsidR="00041A78" w:rsidRDefault="00975040">
            <w:pPr>
              <w:jc w:val="left"/>
            </w:pPr>
            <w:r>
              <w:rPr>
                <w:szCs w:val="21"/>
              </w:rPr>
              <w:t>尚腾资本管理有限公司</w:t>
            </w:r>
          </w:p>
        </w:tc>
        <w:tc>
          <w:tcPr>
            <w:tcW w:w="3780" w:type="dxa"/>
            <w:vAlign w:val="center"/>
          </w:tcPr>
          <w:p w:rsidR="00041A78" w:rsidRDefault="00975040">
            <w:pPr>
              <w:jc w:val="left"/>
            </w:pPr>
            <w:r>
              <w:rPr>
                <w:szCs w:val="21"/>
              </w:rPr>
              <w:t>基金管理人的子公司</w:t>
            </w:r>
          </w:p>
        </w:tc>
      </w:tr>
      <w:tr w:rsidR="00041A78">
        <w:tc>
          <w:tcPr>
            <w:tcW w:w="5220" w:type="dxa"/>
            <w:vAlign w:val="center"/>
          </w:tcPr>
          <w:p w:rsidR="00041A78" w:rsidRDefault="00975040">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041A78" w:rsidRDefault="00975040">
            <w:pPr>
              <w:jc w:val="left"/>
            </w:pPr>
            <w:r>
              <w:rPr>
                <w:szCs w:val="21"/>
              </w:rPr>
              <w:t>基金管理人的子公司</w:t>
            </w:r>
          </w:p>
        </w:tc>
      </w:tr>
    </w:tbl>
    <w:p w:rsidR="00041A78" w:rsidRDefault="00975040">
      <w:pPr>
        <w:spacing w:line="360" w:lineRule="auto"/>
        <w:ind w:firstLineChars="200" w:firstLine="420"/>
        <w:rPr>
          <w:szCs w:val="21"/>
        </w:rPr>
      </w:pPr>
      <w:r>
        <w:rPr>
          <w:szCs w:val="21"/>
        </w:rPr>
        <w:t>注：下述关联交易均在正常业务范围内按一般商业条款订立。</w:t>
      </w:r>
    </w:p>
    <w:p w:rsidR="00041A78" w:rsidRDefault="00041A78">
      <w:pPr>
        <w:spacing w:line="360" w:lineRule="auto"/>
        <w:ind w:firstLineChars="200" w:firstLine="420"/>
        <w:rPr>
          <w:szCs w:val="21"/>
        </w:rPr>
      </w:pP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rsidR="00284321" w:rsidRPr="00E54740" w:rsidRDefault="00284321" w:rsidP="00284321">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 xml:space="preserve">7.4.10.1 </w:t>
      </w:r>
      <w:r w:rsidRPr="00E54740">
        <w:rPr>
          <w:rFonts w:eastAsiaTheme="minorEastAsia"/>
          <w:b/>
          <w:kern w:val="0"/>
          <w:szCs w:val="21"/>
        </w:rPr>
        <w:t>通过关联方交易单元进行的交易</w:t>
      </w:r>
      <w:r>
        <w:rPr>
          <w:rFonts w:eastAsiaTheme="minorEastAsia"/>
          <w:b/>
          <w:kern w:val="0"/>
          <w:szCs w:val="21"/>
        </w:rPr>
        <w:br/>
      </w:r>
      <w:r>
        <w:rPr>
          <w:rFonts w:eastAsiaTheme="minorEastAsia" w:hint="eastAsia"/>
          <w:b/>
          <w:kern w:val="0"/>
          <w:szCs w:val="21"/>
        </w:rPr>
        <w:t>无。</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284321">
        <w:rPr>
          <w:rFonts w:eastAsiaTheme="minorEastAsia"/>
          <w:b/>
          <w:bCs/>
          <w:kern w:val="0"/>
          <w:szCs w:val="21"/>
        </w:rPr>
        <w:t>2</w:t>
      </w:r>
      <w:r w:rsidR="00284321" w:rsidRPr="00E54740">
        <w:rPr>
          <w:rFonts w:eastAsiaTheme="minorEastAsia"/>
          <w:b/>
          <w:bCs/>
          <w:kern w:val="0"/>
          <w:szCs w:val="21"/>
        </w:rPr>
        <w:t xml:space="preserve"> </w:t>
      </w:r>
      <w:r w:rsidRPr="00E54740">
        <w:rPr>
          <w:rFonts w:eastAsiaTheme="minorEastAsia"/>
          <w:b/>
          <w:kern w:val="0"/>
          <w:szCs w:val="21"/>
        </w:rPr>
        <w:t>关联方报酬</w:t>
      </w:r>
    </w:p>
    <w:p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7.4.10.</w:t>
      </w:r>
      <w:r w:rsidR="00284321">
        <w:rPr>
          <w:rFonts w:eastAsiaTheme="minorEastAsia"/>
          <w:b/>
          <w:bCs/>
          <w:kern w:val="0"/>
          <w:szCs w:val="21"/>
        </w:rPr>
        <w:t>2</w:t>
      </w:r>
      <w:r w:rsidRPr="00A31F52">
        <w:rPr>
          <w:rFonts w:eastAsiaTheme="minorEastAsia"/>
          <w:b/>
          <w:bCs/>
          <w:kern w:val="0"/>
          <w:szCs w:val="21"/>
        </w:rPr>
        <w:t xml:space="preserve">.1 </w:t>
      </w:r>
      <w:r w:rsidRPr="00A31F52">
        <w:rPr>
          <w:rFonts w:eastAsiaTheme="minorEastAsia"/>
          <w:b/>
          <w:kern w:val="0"/>
          <w:szCs w:val="21"/>
        </w:rPr>
        <w:t>基金管理费</w:t>
      </w:r>
    </w:p>
    <w:p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E15D86" w:rsidRPr="00A31F52" w:rsidTr="00E15D86">
        <w:tc>
          <w:tcPr>
            <w:tcW w:w="3686" w:type="dxa"/>
            <w:vAlign w:val="center"/>
          </w:tcPr>
          <w:p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5314"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6</w:t>
            </w:r>
            <w:r w:rsidRPr="00A31F52">
              <w:rPr>
                <w:rFonts w:eastAsiaTheme="minorEastAsia"/>
                <w:szCs w:val="21"/>
              </w:rPr>
              <w:t>月</w:t>
            </w:r>
            <w:r w:rsidRPr="00A31F52">
              <w:rPr>
                <w:rFonts w:eastAsiaTheme="minorEastAsia"/>
                <w:szCs w:val="21"/>
              </w:rPr>
              <w:t>13</w:t>
            </w:r>
            <w:r w:rsidRPr="00A31F52">
              <w:rPr>
                <w:rFonts w:eastAsiaTheme="minorEastAsia"/>
                <w:szCs w:val="21"/>
              </w:rPr>
              <w:t>日（基金合同生效日）至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E15D86" w:rsidRPr="00A31F52" w:rsidTr="00E15D86">
        <w:tc>
          <w:tcPr>
            <w:tcW w:w="3686" w:type="dxa"/>
            <w:vAlign w:val="center"/>
          </w:tcPr>
          <w:p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5314"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784,490.85</w:t>
            </w:r>
          </w:p>
        </w:tc>
      </w:tr>
      <w:tr w:rsidR="00E15D86" w:rsidRPr="00A31F52" w:rsidTr="00E15D86">
        <w:tc>
          <w:tcPr>
            <w:tcW w:w="3686" w:type="dxa"/>
          </w:tcPr>
          <w:p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5314"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167,269.89</w:t>
            </w:r>
          </w:p>
        </w:tc>
      </w:tr>
      <w:tr w:rsidR="00E15D86" w:rsidRPr="00A31F52" w:rsidTr="00E15D86">
        <w:tc>
          <w:tcPr>
            <w:tcW w:w="3686" w:type="dxa"/>
          </w:tcPr>
          <w:p w:rsidR="00C55572" w:rsidRPr="00C55572" w:rsidRDefault="00C55572" w:rsidP="00FF1564">
            <w:pPr>
              <w:spacing w:line="360" w:lineRule="auto"/>
              <w:ind w:firstLineChars="300" w:firstLine="630"/>
              <w:rPr>
                <w:rFonts w:eastAsiaTheme="minorEastAsia"/>
                <w:szCs w:val="21"/>
              </w:rPr>
            </w:pPr>
            <w:bookmarkStart w:id="131" w:name="OLE_LINK27"/>
            <w:r w:rsidRPr="00C55572">
              <w:rPr>
                <w:rFonts w:ascii="宋体" w:hAnsi="宋体" w:hint="eastAsia"/>
                <w:szCs w:val="21"/>
              </w:rPr>
              <w:lastRenderedPageBreak/>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31"/>
          </w:p>
        </w:tc>
        <w:tc>
          <w:tcPr>
            <w:tcW w:w="5314"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617,220.96</w:t>
            </w:r>
          </w:p>
        </w:tc>
      </w:tr>
    </w:tbl>
    <w:p w:rsidR="00041A78" w:rsidRDefault="00975040">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自</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13</w:t>
      </w:r>
      <w:r>
        <w:rPr>
          <w:rFonts w:eastAsiaTheme="minorEastAsia"/>
          <w:kern w:val="0"/>
          <w:szCs w:val="21"/>
        </w:rPr>
        <w:t>日</w:t>
      </w:r>
      <w:r>
        <w:rPr>
          <w:rFonts w:eastAsiaTheme="minorEastAsia"/>
          <w:kern w:val="0"/>
          <w:szCs w:val="21"/>
        </w:rPr>
        <w:t>(</w:t>
      </w:r>
      <w:r>
        <w:rPr>
          <w:rFonts w:eastAsiaTheme="minorEastAsia"/>
          <w:kern w:val="0"/>
          <w:szCs w:val="21"/>
        </w:rPr>
        <w:t>基金合同生效日</w:t>
      </w:r>
      <w:r>
        <w:rPr>
          <w:rFonts w:eastAsiaTheme="minorEastAsia"/>
          <w:kern w:val="0"/>
          <w:szCs w:val="21"/>
        </w:rPr>
        <w:t>)</w:t>
      </w:r>
      <w:r>
        <w:rPr>
          <w:rFonts w:eastAsiaTheme="minorEastAsia"/>
          <w:kern w:val="0"/>
          <w:szCs w:val="21"/>
        </w:rPr>
        <w:t>至</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r>
        <w:rPr>
          <w:rFonts w:eastAsiaTheme="minorEastAsia"/>
          <w:kern w:val="0"/>
          <w:szCs w:val="21"/>
        </w:rPr>
        <w:t xml:space="preserve"> </w:t>
      </w:r>
    </w:p>
    <w:p w:rsidR="00041A78" w:rsidRDefault="00975040">
      <w:pPr>
        <w:widowControl/>
        <w:spacing w:line="360" w:lineRule="auto"/>
        <w:ind w:firstLineChars="200" w:firstLine="420"/>
        <w:jc w:val="left"/>
        <w:rPr>
          <w:rFonts w:eastAsiaTheme="minorEastAsia"/>
          <w:kern w:val="0"/>
          <w:szCs w:val="21"/>
        </w:rPr>
      </w:pPr>
      <w:r>
        <w:rPr>
          <w:rFonts w:eastAsiaTheme="minorEastAsia"/>
          <w:kern w:val="0"/>
          <w:szCs w:val="21"/>
        </w:rPr>
        <w:t>日管理人报酬＝前一日基金资产净值</w:t>
      </w:r>
      <w:r>
        <w:rPr>
          <w:rFonts w:eastAsiaTheme="minorEastAsia"/>
          <w:kern w:val="0"/>
          <w:szCs w:val="21"/>
        </w:rPr>
        <w:t xml:space="preserve"> X 1.5% / </w:t>
      </w:r>
      <w:r>
        <w:rPr>
          <w:rFonts w:eastAsiaTheme="minorEastAsia"/>
          <w:kern w:val="0"/>
          <w:szCs w:val="21"/>
        </w:rPr>
        <w:t>当年天数。</w:t>
      </w:r>
    </w:p>
    <w:p w:rsidR="00041A78" w:rsidRDefault="00975040">
      <w:pPr>
        <w:widowControl/>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29</w:t>
      </w:r>
      <w:r>
        <w:rPr>
          <w:rFonts w:eastAsiaTheme="minorEastAsia"/>
          <w:kern w:val="0"/>
          <w:szCs w:val="21"/>
        </w:rPr>
        <w:t>日发布的《关于调低旗下部分基金费率并修改基金合同等法律文件的公告》</w:t>
      </w:r>
      <w:r>
        <w:rPr>
          <w:rFonts w:eastAsiaTheme="minorEastAsia"/>
          <w:kern w:val="0"/>
          <w:szCs w:val="21"/>
        </w:rPr>
        <w:t>,</w:t>
      </w:r>
      <w:r>
        <w:rPr>
          <w:rFonts w:eastAsiaTheme="minorEastAsia"/>
          <w:kern w:val="0"/>
          <w:szCs w:val="21"/>
        </w:rPr>
        <w:t>自</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日起，支付基金管理人的管理人报酬按前一日基金资产净值</w:t>
      </w:r>
      <w:r>
        <w:rPr>
          <w:rFonts w:eastAsiaTheme="minorEastAsia"/>
          <w:kern w:val="0"/>
          <w:szCs w:val="21"/>
        </w:rPr>
        <w:t>1.2%</w:t>
      </w:r>
      <w:r>
        <w:rPr>
          <w:rFonts w:eastAsiaTheme="minorEastAsia"/>
          <w:kern w:val="0"/>
          <w:szCs w:val="21"/>
        </w:rPr>
        <w:t>的年费率计提，逐日累计至每月月底，按月支付。其计算公式为：</w:t>
      </w:r>
      <w:r>
        <w:rPr>
          <w:rFonts w:eastAsiaTheme="minorEastAsia"/>
          <w:kern w:val="0"/>
          <w:szCs w:val="21"/>
        </w:rPr>
        <w:t xml:space="preserve"> </w:t>
      </w:r>
    </w:p>
    <w:p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1.2% / </w:t>
      </w:r>
      <w:r w:rsidRPr="00A31F52">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284321">
        <w:rPr>
          <w:rFonts w:eastAsiaTheme="minorEastAsia"/>
          <w:b/>
          <w:bCs/>
          <w:kern w:val="0"/>
          <w:szCs w:val="21"/>
        </w:rPr>
        <w:t>2</w:t>
      </w:r>
      <w:r w:rsidRPr="00E54740">
        <w:rPr>
          <w:rFonts w:eastAsiaTheme="minorEastAsia"/>
          <w:b/>
          <w:bCs/>
          <w:kern w:val="0"/>
          <w:szCs w:val="21"/>
        </w:rPr>
        <w:t>.2</w:t>
      </w:r>
      <w:r w:rsidR="002637E8" w:rsidRPr="00E54740">
        <w:rPr>
          <w:rFonts w:eastAsiaTheme="minorEastAsia"/>
          <w:b/>
          <w:bCs/>
          <w:kern w:val="0"/>
          <w:szCs w:val="21"/>
        </w:rPr>
        <w:t xml:space="preserve"> </w:t>
      </w:r>
      <w:r w:rsidRPr="00E54740">
        <w:rPr>
          <w:rFonts w:eastAsiaTheme="minorEastAsia"/>
          <w:b/>
          <w:kern w:val="0"/>
          <w:szCs w:val="21"/>
        </w:rPr>
        <w:t>基金托管费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15D86" w:rsidRPr="00E54740" w:rsidTr="00E15D86">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531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6</w:t>
            </w:r>
            <w:r w:rsidRPr="00E54740">
              <w:rPr>
                <w:rFonts w:eastAsiaTheme="minorEastAsia"/>
                <w:szCs w:val="21"/>
              </w:rPr>
              <w:t>月</w:t>
            </w:r>
            <w:r w:rsidRPr="00E54740">
              <w:rPr>
                <w:rFonts w:eastAsiaTheme="minorEastAsia"/>
                <w:szCs w:val="21"/>
              </w:rPr>
              <w:t>13</w:t>
            </w:r>
            <w:r w:rsidRPr="00E54740">
              <w:rPr>
                <w:rFonts w:eastAsiaTheme="minorEastAsia"/>
                <w:szCs w:val="21"/>
              </w:rPr>
              <w:t>日（基金合同生效日）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15D86" w:rsidRPr="00E54740" w:rsidTr="00E15D86">
        <w:tc>
          <w:tcPr>
            <w:tcW w:w="368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5314"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130,748.45</w:t>
            </w:r>
          </w:p>
        </w:tc>
      </w:tr>
    </w:tbl>
    <w:p w:rsidR="00041A78" w:rsidRDefault="00975040">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自</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13</w:t>
      </w:r>
      <w:r>
        <w:rPr>
          <w:rFonts w:eastAsiaTheme="minorEastAsia"/>
          <w:kern w:val="0"/>
          <w:szCs w:val="21"/>
        </w:rPr>
        <w:t>日</w:t>
      </w:r>
      <w:r>
        <w:rPr>
          <w:rFonts w:eastAsiaTheme="minorEastAsia"/>
          <w:kern w:val="0"/>
          <w:szCs w:val="21"/>
        </w:rPr>
        <w:t>(</w:t>
      </w:r>
      <w:r>
        <w:rPr>
          <w:rFonts w:eastAsiaTheme="minorEastAsia"/>
          <w:kern w:val="0"/>
          <w:szCs w:val="21"/>
        </w:rPr>
        <w:t>基金合同生效日</w:t>
      </w:r>
      <w:r>
        <w:rPr>
          <w:rFonts w:eastAsiaTheme="minorEastAsia"/>
          <w:kern w:val="0"/>
          <w:szCs w:val="21"/>
        </w:rPr>
        <w:t>)</w:t>
      </w:r>
      <w:r>
        <w:rPr>
          <w:rFonts w:eastAsiaTheme="minorEastAsia"/>
          <w:kern w:val="0"/>
          <w:szCs w:val="21"/>
        </w:rPr>
        <w:t>至</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r>
        <w:rPr>
          <w:rFonts w:eastAsiaTheme="minorEastAsia"/>
          <w:kern w:val="0"/>
          <w:szCs w:val="21"/>
        </w:rPr>
        <w:t xml:space="preserve"> </w:t>
      </w:r>
    </w:p>
    <w:p w:rsidR="00041A78" w:rsidRDefault="00975040">
      <w:pPr>
        <w:tabs>
          <w:tab w:val="left" w:pos="426"/>
        </w:tabs>
        <w:spacing w:line="360" w:lineRule="auto"/>
        <w:ind w:firstLineChars="200" w:firstLine="420"/>
        <w:jc w:val="left"/>
        <w:rPr>
          <w:rFonts w:eastAsiaTheme="minorEastAsia"/>
          <w:kern w:val="0"/>
          <w:szCs w:val="21"/>
        </w:rPr>
      </w:pPr>
      <w:r>
        <w:rPr>
          <w:rFonts w:eastAsiaTheme="minorEastAsia"/>
          <w:kern w:val="0"/>
          <w:szCs w:val="21"/>
        </w:rPr>
        <w:t>日托管费＝前一日基金资产净值</w:t>
      </w:r>
      <w:r>
        <w:rPr>
          <w:rFonts w:eastAsiaTheme="minorEastAsia"/>
          <w:kern w:val="0"/>
          <w:szCs w:val="21"/>
        </w:rPr>
        <w:t xml:space="preserve"> X 0.25% / </w:t>
      </w:r>
      <w:r>
        <w:rPr>
          <w:rFonts w:eastAsiaTheme="minorEastAsia"/>
          <w:kern w:val="0"/>
          <w:szCs w:val="21"/>
        </w:rPr>
        <w:t>当年天数。</w:t>
      </w:r>
    </w:p>
    <w:p w:rsidR="00041A78" w:rsidRDefault="00975040">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29</w:t>
      </w:r>
      <w:r>
        <w:rPr>
          <w:rFonts w:eastAsiaTheme="minorEastAsia"/>
          <w:kern w:val="0"/>
          <w:szCs w:val="21"/>
        </w:rPr>
        <w:t>日发布的《关于调低旗下部分基金费率并修改基金合同等法律文件的公告》</w:t>
      </w:r>
      <w:r>
        <w:rPr>
          <w:rFonts w:eastAsiaTheme="minorEastAsia"/>
          <w:kern w:val="0"/>
          <w:szCs w:val="21"/>
        </w:rPr>
        <w:t>,</w:t>
      </w:r>
      <w:r>
        <w:rPr>
          <w:rFonts w:eastAsiaTheme="minorEastAsia"/>
          <w:kern w:val="0"/>
          <w:szCs w:val="21"/>
        </w:rPr>
        <w:t>自</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日起，支付基金托管人的托管费按前一日基金资产净值</w:t>
      </w:r>
      <w:r>
        <w:rPr>
          <w:rFonts w:eastAsiaTheme="minorEastAsia"/>
          <w:kern w:val="0"/>
          <w:szCs w:val="21"/>
        </w:rPr>
        <w:t>0.2%</w:t>
      </w:r>
      <w:r>
        <w:rPr>
          <w:rFonts w:eastAsiaTheme="minorEastAsia"/>
          <w:kern w:val="0"/>
          <w:szCs w:val="21"/>
        </w:rPr>
        <w:t>的年费率计提，逐日累计至每月月底，按月支付。其计算公式为：</w:t>
      </w:r>
      <w:r>
        <w:rPr>
          <w:rFonts w:eastAsiaTheme="minorEastAsia"/>
          <w:kern w:val="0"/>
          <w:szCs w:val="21"/>
        </w:rPr>
        <w:t xml:space="preserve"> </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 / </w:t>
      </w:r>
      <w:r w:rsidRPr="00E54740">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284321">
        <w:rPr>
          <w:rFonts w:eastAsiaTheme="minorEastAsia"/>
          <w:b/>
          <w:bCs/>
          <w:kern w:val="0"/>
          <w:szCs w:val="21"/>
        </w:rPr>
        <w:t>2</w:t>
      </w:r>
      <w:r w:rsidRPr="00E54740">
        <w:rPr>
          <w:rFonts w:eastAsiaTheme="minorEastAsia"/>
          <w:b/>
          <w:bCs/>
          <w:kern w:val="0"/>
          <w:szCs w:val="21"/>
        </w:rPr>
        <w:t>.3</w:t>
      </w:r>
      <w:r w:rsidR="002637E8" w:rsidRPr="00E54740">
        <w:rPr>
          <w:rFonts w:eastAsiaTheme="minorEastAsia"/>
          <w:b/>
          <w:bCs/>
          <w:kern w:val="0"/>
          <w:szCs w:val="21"/>
        </w:rPr>
        <w:t xml:space="preserve"> </w:t>
      </w:r>
      <w:r w:rsidRPr="00E54740">
        <w:rPr>
          <w:rFonts w:eastAsiaTheme="minorEastAsia"/>
          <w:b/>
          <w:kern w:val="0"/>
          <w:szCs w:val="21"/>
        </w:rPr>
        <w:t>销售服务费</w:t>
      </w:r>
    </w:p>
    <w:p w:rsidR="004D35EE" w:rsidRPr="00E54740" w:rsidRDefault="00C020BF" w:rsidP="00C020BF">
      <w:pPr>
        <w:wordWrap w:val="0"/>
        <w:autoSpaceDE w:val="0"/>
        <w:autoSpaceDN w:val="0"/>
        <w:adjustRightInd w:val="0"/>
        <w:spacing w:before="29" w:line="360" w:lineRule="auto"/>
        <w:jc w:val="right"/>
        <w:rPr>
          <w:rFonts w:eastAsiaTheme="minorEastAsia"/>
          <w:szCs w:val="21"/>
        </w:rPr>
      </w:pPr>
      <w:r w:rsidRPr="00E54740">
        <w:rPr>
          <w:rFonts w:eastAsiaTheme="minorEastAsia" w:hint="eastAsia"/>
          <w:szCs w:val="21"/>
        </w:rPr>
        <w:t xml:space="preserve">     </w:t>
      </w:r>
      <w:r w:rsidR="004D35EE"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rsidTr="00CE5C5C">
        <w:trPr>
          <w:trHeight w:val="284"/>
        </w:trPr>
        <w:tc>
          <w:tcPr>
            <w:tcW w:w="2110" w:type="dxa"/>
            <w:vMerge w:val="restart"/>
            <w:vAlign w:val="center"/>
          </w:tcPr>
          <w:p w:rsidR="0064521D" w:rsidRPr="00E54740" w:rsidRDefault="0064521D" w:rsidP="00751A4E">
            <w:pPr>
              <w:autoSpaceDE w:val="0"/>
              <w:autoSpaceDN w:val="0"/>
              <w:adjustRightInd w:val="0"/>
              <w:spacing w:beforeLines="100" w:before="312" w:line="360" w:lineRule="auto"/>
              <w:jc w:val="center"/>
              <w:rPr>
                <w:rFonts w:eastAsiaTheme="minorEastAsia"/>
                <w:b/>
                <w:kern w:val="0"/>
                <w:szCs w:val="21"/>
              </w:rPr>
            </w:pPr>
            <w:r w:rsidRPr="00E54740">
              <w:rPr>
                <w:rFonts w:eastAsiaTheme="minorEastAsia"/>
                <w:szCs w:val="21"/>
              </w:rPr>
              <w:t>获得销售服务费的各关联方名称</w:t>
            </w:r>
          </w:p>
        </w:tc>
        <w:tc>
          <w:tcPr>
            <w:tcW w:w="7176" w:type="dxa"/>
            <w:gridSpan w:val="3"/>
            <w:vAlign w:val="center"/>
          </w:tcPr>
          <w:p w:rsidR="0064521D" w:rsidRPr="00E54740" w:rsidRDefault="0064521D" w:rsidP="0064521D">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rsidR="0064521D" w:rsidRPr="00E54740" w:rsidRDefault="0064521D" w:rsidP="0064521D">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6</w:t>
            </w:r>
            <w:r w:rsidRPr="00E54740">
              <w:rPr>
                <w:rFonts w:eastAsiaTheme="minorEastAsia"/>
                <w:szCs w:val="21"/>
              </w:rPr>
              <w:t>月</w:t>
            </w:r>
            <w:r w:rsidRPr="00E54740">
              <w:rPr>
                <w:rFonts w:eastAsiaTheme="minorEastAsia"/>
                <w:szCs w:val="21"/>
              </w:rPr>
              <w:t>13</w:t>
            </w:r>
            <w:r w:rsidRPr="00E54740">
              <w:rPr>
                <w:rFonts w:eastAsiaTheme="minorEastAsia"/>
                <w:szCs w:val="21"/>
              </w:rPr>
              <w:t>日（基金合同生效日）至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64521D">
        <w:trPr>
          <w:trHeight w:val="284"/>
        </w:trPr>
        <w:tc>
          <w:tcPr>
            <w:tcW w:w="2110" w:type="dxa"/>
            <w:vMerge/>
          </w:tcPr>
          <w:p w:rsidR="0064521D" w:rsidRPr="00E54740" w:rsidRDefault="0064521D" w:rsidP="00751A4E">
            <w:pPr>
              <w:autoSpaceDE w:val="0"/>
              <w:autoSpaceDN w:val="0"/>
              <w:adjustRightInd w:val="0"/>
              <w:spacing w:beforeLines="100" w:before="312" w:line="360" w:lineRule="auto"/>
              <w:jc w:val="left"/>
              <w:rPr>
                <w:rFonts w:eastAsiaTheme="minorEastAsia"/>
                <w:b/>
                <w:kern w:val="0"/>
                <w:szCs w:val="21"/>
              </w:rPr>
            </w:pPr>
          </w:p>
        </w:tc>
        <w:tc>
          <w:tcPr>
            <w:tcW w:w="7176" w:type="dxa"/>
            <w:gridSpan w:val="3"/>
            <w:vAlign w:val="center"/>
          </w:tcPr>
          <w:p w:rsidR="0064521D" w:rsidRPr="00E54740" w:rsidRDefault="0064521D" w:rsidP="0064521D">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rPr>
          <w:trHeight w:val="284"/>
        </w:trPr>
        <w:tc>
          <w:tcPr>
            <w:tcW w:w="2110" w:type="dxa"/>
            <w:vMerge/>
          </w:tcPr>
          <w:p w:rsidR="0064521D" w:rsidRPr="00E54740" w:rsidRDefault="0064521D" w:rsidP="00751A4E">
            <w:pPr>
              <w:autoSpaceDE w:val="0"/>
              <w:autoSpaceDN w:val="0"/>
              <w:adjustRightInd w:val="0"/>
              <w:spacing w:beforeLines="100" w:before="312" w:line="360" w:lineRule="auto"/>
              <w:jc w:val="left"/>
              <w:rPr>
                <w:rFonts w:eastAsiaTheme="minorEastAsia"/>
                <w:b/>
                <w:kern w:val="0"/>
                <w:szCs w:val="21"/>
              </w:rPr>
            </w:pPr>
          </w:p>
        </w:tc>
        <w:tc>
          <w:tcPr>
            <w:tcW w:w="2534" w:type="dxa"/>
            <w:vAlign w:val="center"/>
          </w:tcPr>
          <w:p w:rsidR="0064521D" w:rsidRPr="00E54740" w:rsidRDefault="0064521D" w:rsidP="0064521D">
            <w:pPr>
              <w:widowControl/>
              <w:ind w:leftChars="-51" w:left="-107" w:rightChars="-51" w:right="-107"/>
              <w:jc w:val="center"/>
              <w:rPr>
                <w:rFonts w:eastAsiaTheme="minorEastAsia"/>
                <w:szCs w:val="21"/>
              </w:rPr>
            </w:pPr>
            <w:r w:rsidRPr="00E54740">
              <w:rPr>
                <w:rFonts w:eastAsiaTheme="minorEastAsia"/>
                <w:szCs w:val="21"/>
              </w:rPr>
              <w:t>摩根时代睿选股票</w:t>
            </w:r>
            <w:r w:rsidRPr="00E54740">
              <w:rPr>
                <w:rFonts w:eastAsiaTheme="minorEastAsia"/>
                <w:szCs w:val="21"/>
              </w:rPr>
              <w:t>A</w:t>
            </w:r>
          </w:p>
        </w:tc>
        <w:tc>
          <w:tcPr>
            <w:tcW w:w="2694" w:type="dxa"/>
            <w:vAlign w:val="center"/>
          </w:tcPr>
          <w:p w:rsidR="0064521D" w:rsidRPr="00E54740" w:rsidRDefault="0064521D" w:rsidP="0064521D">
            <w:pPr>
              <w:widowControl/>
              <w:ind w:leftChars="-51" w:left="-107" w:rightChars="-51" w:right="-107"/>
              <w:jc w:val="center"/>
              <w:rPr>
                <w:rFonts w:eastAsiaTheme="minorEastAsia"/>
                <w:szCs w:val="21"/>
              </w:rPr>
            </w:pPr>
            <w:r w:rsidRPr="00E54740">
              <w:rPr>
                <w:rFonts w:eastAsiaTheme="minorEastAsia"/>
                <w:szCs w:val="21"/>
              </w:rPr>
              <w:t>摩根时代睿选股票</w:t>
            </w:r>
            <w:r w:rsidRPr="00E54740">
              <w:rPr>
                <w:rFonts w:eastAsiaTheme="minorEastAsia"/>
                <w:szCs w:val="21"/>
              </w:rPr>
              <w:t>C</w:t>
            </w:r>
          </w:p>
        </w:tc>
        <w:tc>
          <w:tcPr>
            <w:tcW w:w="1948" w:type="dxa"/>
            <w:vAlign w:val="center"/>
          </w:tcPr>
          <w:p w:rsidR="0064521D" w:rsidRPr="00E54740" w:rsidRDefault="0064521D" w:rsidP="0064521D">
            <w:pPr>
              <w:widowControl/>
              <w:ind w:leftChars="-51" w:left="-107" w:rightChars="-51" w:right="-107"/>
              <w:jc w:val="center"/>
              <w:rPr>
                <w:rFonts w:eastAsiaTheme="minorEastAsia"/>
                <w:szCs w:val="21"/>
              </w:rPr>
            </w:pPr>
            <w:r w:rsidRPr="00E54740">
              <w:rPr>
                <w:rFonts w:eastAsiaTheme="minorEastAsia"/>
                <w:szCs w:val="21"/>
              </w:rPr>
              <w:t>合计</w:t>
            </w:r>
          </w:p>
        </w:tc>
      </w:tr>
      <w:tr w:rsidR="00041A78">
        <w:tc>
          <w:tcPr>
            <w:tcW w:w="2110" w:type="dxa"/>
            <w:vAlign w:val="center"/>
          </w:tcPr>
          <w:p w:rsidR="00041A78" w:rsidRDefault="00975040">
            <w:pPr>
              <w:jc w:val="left"/>
            </w:pPr>
            <w:r>
              <w:rPr>
                <w:rFonts w:eastAsiaTheme="minorEastAsia"/>
                <w:szCs w:val="21"/>
              </w:rPr>
              <w:t>中国工商银行</w:t>
            </w:r>
          </w:p>
        </w:tc>
        <w:tc>
          <w:tcPr>
            <w:tcW w:w="2534" w:type="dxa"/>
            <w:vAlign w:val="center"/>
          </w:tcPr>
          <w:p w:rsidR="00041A78" w:rsidRDefault="00975040">
            <w:pPr>
              <w:jc w:val="right"/>
            </w:pPr>
            <w:r>
              <w:rPr>
                <w:rFonts w:eastAsiaTheme="minorEastAsia"/>
                <w:szCs w:val="21"/>
              </w:rPr>
              <w:t>-</w:t>
            </w:r>
          </w:p>
        </w:tc>
        <w:tc>
          <w:tcPr>
            <w:tcW w:w="2694" w:type="dxa"/>
            <w:vAlign w:val="center"/>
          </w:tcPr>
          <w:p w:rsidR="00041A78" w:rsidRDefault="00975040">
            <w:pPr>
              <w:jc w:val="right"/>
            </w:pPr>
            <w:r>
              <w:rPr>
                <w:rFonts w:eastAsiaTheme="minorEastAsia"/>
                <w:szCs w:val="21"/>
              </w:rPr>
              <w:t>12,866.54</w:t>
            </w:r>
          </w:p>
        </w:tc>
        <w:tc>
          <w:tcPr>
            <w:tcW w:w="1948" w:type="dxa"/>
            <w:vAlign w:val="center"/>
          </w:tcPr>
          <w:p w:rsidR="00041A78" w:rsidRDefault="00975040">
            <w:pPr>
              <w:jc w:val="right"/>
            </w:pPr>
            <w:r>
              <w:rPr>
                <w:rFonts w:eastAsiaTheme="minorEastAsia"/>
                <w:szCs w:val="21"/>
              </w:rPr>
              <w:t>12,866.54</w:t>
            </w:r>
          </w:p>
        </w:tc>
      </w:tr>
      <w:tr w:rsidR="00041A78">
        <w:tc>
          <w:tcPr>
            <w:tcW w:w="2110" w:type="dxa"/>
            <w:vAlign w:val="center"/>
          </w:tcPr>
          <w:p w:rsidR="00041A78" w:rsidRDefault="00975040">
            <w:pPr>
              <w:jc w:val="left"/>
            </w:pPr>
            <w:r>
              <w:rPr>
                <w:rFonts w:eastAsiaTheme="minorEastAsia"/>
                <w:szCs w:val="21"/>
              </w:rPr>
              <w:t>摩根基金管理（中国）有限公司</w:t>
            </w:r>
          </w:p>
        </w:tc>
        <w:tc>
          <w:tcPr>
            <w:tcW w:w="2534" w:type="dxa"/>
            <w:vAlign w:val="center"/>
          </w:tcPr>
          <w:p w:rsidR="00041A78" w:rsidRDefault="00975040">
            <w:pPr>
              <w:jc w:val="right"/>
            </w:pPr>
            <w:r>
              <w:rPr>
                <w:rFonts w:eastAsiaTheme="minorEastAsia"/>
                <w:szCs w:val="21"/>
              </w:rPr>
              <w:t>-</w:t>
            </w:r>
          </w:p>
        </w:tc>
        <w:tc>
          <w:tcPr>
            <w:tcW w:w="2694" w:type="dxa"/>
            <w:vAlign w:val="center"/>
          </w:tcPr>
          <w:p w:rsidR="00041A78" w:rsidRDefault="00975040">
            <w:pPr>
              <w:jc w:val="right"/>
            </w:pPr>
            <w:r>
              <w:rPr>
                <w:rFonts w:eastAsiaTheme="minorEastAsia"/>
                <w:szCs w:val="21"/>
              </w:rPr>
              <w:t>2,549.16</w:t>
            </w:r>
          </w:p>
        </w:tc>
        <w:tc>
          <w:tcPr>
            <w:tcW w:w="1948" w:type="dxa"/>
            <w:vAlign w:val="center"/>
          </w:tcPr>
          <w:p w:rsidR="00041A78" w:rsidRDefault="00975040">
            <w:pPr>
              <w:jc w:val="right"/>
            </w:pPr>
            <w:r>
              <w:rPr>
                <w:rFonts w:eastAsiaTheme="minorEastAsia"/>
                <w:szCs w:val="21"/>
              </w:rPr>
              <w:t>2,549.16</w:t>
            </w:r>
          </w:p>
        </w:tc>
      </w:tr>
      <w:tr w:rsidR="001D7C41" w:rsidRPr="00E54740" w:rsidTr="009506BF">
        <w:trPr>
          <w:trHeight w:val="284"/>
        </w:trPr>
        <w:tc>
          <w:tcPr>
            <w:tcW w:w="2110" w:type="dxa"/>
            <w:vAlign w:val="center"/>
          </w:tcPr>
          <w:p w:rsidR="0064521D" w:rsidRPr="00E54740" w:rsidRDefault="0064521D" w:rsidP="00751A4E">
            <w:pPr>
              <w:autoSpaceDE w:val="0"/>
              <w:autoSpaceDN w:val="0"/>
              <w:adjustRightInd w:val="0"/>
              <w:spacing w:beforeLines="100" w:before="312" w:line="360" w:lineRule="auto"/>
              <w:jc w:val="center"/>
              <w:rPr>
                <w:rFonts w:eastAsiaTheme="minorEastAsia"/>
                <w:b/>
                <w:kern w:val="0"/>
                <w:szCs w:val="21"/>
              </w:rPr>
            </w:pPr>
            <w:r w:rsidRPr="00E54740">
              <w:rPr>
                <w:rFonts w:eastAsiaTheme="minorEastAsia"/>
                <w:szCs w:val="21"/>
              </w:rPr>
              <w:t>合计</w:t>
            </w:r>
          </w:p>
        </w:tc>
        <w:tc>
          <w:tcPr>
            <w:tcW w:w="2534" w:type="dxa"/>
            <w:vAlign w:val="center"/>
          </w:tcPr>
          <w:p w:rsidR="0064521D" w:rsidRPr="00E54740" w:rsidRDefault="0064521D" w:rsidP="0064521D">
            <w:pPr>
              <w:jc w:val="right"/>
              <w:rPr>
                <w:rFonts w:eastAsiaTheme="minorEastAsia"/>
                <w:szCs w:val="21"/>
              </w:rPr>
            </w:pPr>
            <w:r w:rsidRPr="00E54740">
              <w:rPr>
                <w:rFonts w:eastAsiaTheme="minorEastAsia"/>
                <w:szCs w:val="21"/>
              </w:rPr>
              <w:t>-</w:t>
            </w:r>
          </w:p>
        </w:tc>
        <w:tc>
          <w:tcPr>
            <w:tcW w:w="2694" w:type="dxa"/>
            <w:vAlign w:val="center"/>
          </w:tcPr>
          <w:p w:rsidR="0064521D" w:rsidRPr="00E54740" w:rsidRDefault="0064521D" w:rsidP="0064521D">
            <w:pPr>
              <w:jc w:val="right"/>
              <w:rPr>
                <w:rFonts w:eastAsiaTheme="minorEastAsia"/>
                <w:szCs w:val="21"/>
              </w:rPr>
            </w:pPr>
            <w:r w:rsidRPr="00E54740">
              <w:rPr>
                <w:rFonts w:eastAsiaTheme="minorEastAsia"/>
                <w:szCs w:val="21"/>
              </w:rPr>
              <w:t>15,415.70</w:t>
            </w:r>
          </w:p>
        </w:tc>
        <w:tc>
          <w:tcPr>
            <w:tcW w:w="1948" w:type="dxa"/>
            <w:vAlign w:val="center"/>
          </w:tcPr>
          <w:p w:rsidR="0064521D" w:rsidRPr="00E54740" w:rsidRDefault="0064521D" w:rsidP="0064521D">
            <w:pPr>
              <w:jc w:val="right"/>
              <w:rPr>
                <w:rFonts w:eastAsiaTheme="minorEastAsia"/>
                <w:szCs w:val="21"/>
              </w:rPr>
            </w:pPr>
            <w:r w:rsidRPr="00E54740">
              <w:rPr>
                <w:rFonts w:eastAsiaTheme="minorEastAsia"/>
                <w:szCs w:val="21"/>
              </w:rPr>
              <w:t>15,415.70</w:t>
            </w:r>
          </w:p>
        </w:tc>
      </w:tr>
    </w:tbl>
    <w:p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lastRenderedPageBreak/>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0.50%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X0.50%/ </w:t>
      </w:r>
      <w:r w:rsidRPr="00E54740">
        <w:rPr>
          <w:rFonts w:eastAsiaTheme="minorEastAsia"/>
          <w:kern w:val="0"/>
          <w:szCs w:val="21"/>
        </w:rPr>
        <w:t>当年天数。</w:t>
      </w:r>
    </w:p>
    <w:p w:rsidR="0064521D" w:rsidRPr="00E54740" w:rsidRDefault="0064521D" w:rsidP="0064521D">
      <w:pPr>
        <w:tabs>
          <w:tab w:val="left" w:pos="426"/>
        </w:tabs>
        <w:spacing w:line="360" w:lineRule="auto"/>
        <w:jc w:val="left"/>
        <w:rPr>
          <w:rFonts w:eastAsiaTheme="minorEastAsia"/>
          <w:kern w:val="0"/>
          <w:szCs w:val="21"/>
        </w:rPr>
      </w:pPr>
    </w:p>
    <w:p w:rsidR="00284321" w:rsidRPr="00E54740" w:rsidRDefault="00284321" w:rsidP="00284321">
      <w:pPr>
        <w:spacing w:beforeLines="100" w:before="312" w:line="360" w:lineRule="auto"/>
        <w:rPr>
          <w:rFonts w:eastAsiaTheme="minorEastAsia"/>
          <w:b/>
          <w:bCs/>
          <w:szCs w:val="21"/>
        </w:rPr>
      </w:pPr>
      <w:r w:rsidRPr="00E54740">
        <w:rPr>
          <w:rFonts w:eastAsiaTheme="minorEastAsia"/>
          <w:b/>
          <w:bCs/>
          <w:kern w:val="0"/>
          <w:szCs w:val="21"/>
        </w:rPr>
        <w:t xml:space="preserve">7.4.10.3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rsidR="00284321" w:rsidRDefault="00284321" w:rsidP="00284321">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284321" w:rsidRPr="00A31F52" w:rsidRDefault="00284321" w:rsidP="00284321">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rsidR="00284321" w:rsidRPr="00A31F52" w:rsidRDefault="00284321" w:rsidP="00284321">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rsidR="00284321" w:rsidRPr="00A31F52" w:rsidRDefault="00284321" w:rsidP="00284321">
      <w:pPr>
        <w:tabs>
          <w:tab w:val="left" w:pos="426"/>
        </w:tabs>
        <w:spacing w:line="360" w:lineRule="auto"/>
        <w:ind w:firstLineChars="200" w:firstLine="420"/>
        <w:jc w:val="left"/>
        <w:rPr>
          <w:kern w:val="0"/>
          <w:szCs w:val="21"/>
        </w:rPr>
      </w:pPr>
      <w:r w:rsidRPr="00A31F52">
        <w:rPr>
          <w:kern w:val="0"/>
          <w:szCs w:val="21"/>
        </w:rPr>
        <w:t>无。</w:t>
      </w:r>
    </w:p>
    <w:p w:rsidR="00284321" w:rsidRPr="003B3F15" w:rsidRDefault="00284321" w:rsidP="00284321">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rsidR="00284321" w:rsidRPr="003B3F15" w:rsidRDefault="00284321" w:rsidP="00284321">
      <w:pPr>
        <w:tabs>
          <w:tab w:val="left" w:pos="426"/>
        </w:tabs>
        <w:spacing w:line="360" w:lineRule="auto"/>
        <w:ind w:firstLineChars="200" w:firstLine="420"/>
        <w:jc w:val="left"/>
        <w:rPr>
          <w:rFonts w:eastAsiaTheme="minorEastAsia"/>
          <w:kern w:val="0"/>
          <w:szCs w:val="21"/>
        </w:rPr>
      </w:pPr>
      <w:r w:rsidRPr="003B3F15">
        <w:rPr>
          <w:kern w:val="0"/>
          <w:szCs w:val="21"/>
        </w:rPr>
        <w:t>无。</w:t>
      </w:r>
    </w:p>
    <w:p w:rsidR="00284321" w:rsidRPr="00E54740" w:rsidRDefault="00284321" w:rsidP="00284321">
      <w:pPr>
        <w:spacing w:beforeLines="100" w:before="312" w:line="360" w:lineRule="auto"/>
        <w:rPr>
          <w:rFonts w:eastAsiaTheme="minorEastAsia"/>
          <w:b/>
          <w:bCs/>
          <w:szCs w:val="21"/>
        </w:rPr>
      </w:pPr>
      <w:r w:rsidRPr="00E54740">
        <w:rPr>
          <w:rFonts w:eastAsiaTheme="minorEastAsia"/>
          <w:b/>
          <w:bCs/>
          <w:kern w:val="0"/>
          <w:szCs w:val="21"/>
        </w:rPr>
        <w:t xml:space="preserve">7.4.10.5 </w:t>
      </w:r>
      <w:r w:rsidRPr="00E54740">
        <w:rPr>
          <w:rFonts w:eastAsiaTheme="minorEastAsia"/>
          <w:b/>
          <w:bCs/>
          <w:szCs w:val="21"/>
        </w:rPr>
        <w:t>各关联方投资本基金的情况</w:t>
      </w:r>
    </w:p>
    <w:p w:rsidR="00284321" w:rsidRPr="00E54740" w:rsidRDefault="00284321" w:rsidP="00284321">
      <w:pPr>
        <w:adjustRightInd w:val="0"/>
        <w:snapToGrid w:val="0"/>
        <w:spacing w:line="360" w:lineRule="auto"/>
        <w:rPr>
          <w:rFonts w:eastAsiaTheme="minorEastAsia"/>
          <w:b/>
          <w:bCs/>
          <w:szCs w:val="21"/>
        </w:rPr>
      </w:pPr>
      <w:r w:rsidRPr="00E54740">
        <w:rPr>
          <w:rFonts w:eastAsiaTheme="minorEastAsia"/>
          <w:b/>
          <w:bCs/>
          <w:kern w:val="0"/>
          <w:szCs w:val="21"/>
        </w:rPr>
        <w:t xml:space="preserve">7.4.10.5.1 </w:t>
      </w:r>
      <w:r w:rsidRPr="00E54740">
        <w:rPr>
          <w:rFonts w:eastAsiaTheme="minorEastAsia"/>
          <w:b/>
          <w:bCs/>
          <w:szCs w:val="21"/>
        </w:rPr>
        <w:t>报告期内基金管理人运用固有资金投资本基金的情况</w:t>
      </w:r>
    </w:p>
    <w:p w:rsidR="001A59F9" w:rsidRPr="00E54740" w:rsidRDefault="001A59F9" w:rsidP="00026C9C">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5"/>
        <w:gridCol w:w="3111"/>
        <w:gridCol w:w="3350"/>
      </w:tblGrid>
      <w:tr w:rsidR="00E15D86" w:rsidRPr="00E54740" w:rsidTr="00284321">
        <w:trPr>
          <w:trHeight w:val="340"/>
        </w:trPr>
        <w:tc>
          <w:tcPr>
            <w:tcW w:w="1521" w:type="pct"/>
            <w:vMerge w:val="restar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3479" w:type="pct"/>
            <w:gridSpan w:val="2"/>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6</w:t>
            </w:r>
            <w:r w:rsidRPr="00E54740">
              <w:rPr>
                <w:rFonts w:eastAsiaTheme="minorEastAsia"/>
                <w:szCs w:val="21"/>
              </w:rPr>
              <w:t>月</w:t>
            </w:r>
            <w:r w:rsidRPr="00E54740">
              <w:rPr>
                <w:rFonts w:eastAsiaTheme="minorEastAsia"/>
                <w:szCs w:val="21"/>
              </w:rPr>
              <w:t>13</w:t>
            </w:r>
            <w:r w:rsidRPr="00E54740">
              <w:rPr>
                <w:rFonts w:eastAsiaTheme="minorEastAsia"/>
                <w:szCs w:val="21"/>
              </w:rPr>
              <w:t>日（基金合同生效日）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15D86" w:rsidRPr="00E54740" w:rsidTr="00284321">
        <w:trPr>
          <w:trHeight w:val="340"/>
        </w:trPr>
        <w:tc>
          <w:tcPr>
            <w:tcW w:w="1521" w:type="pct"/>
            <w:vMerge/>
            <w:vAlign w:val="center"/>
          </w:tcPr>
          <w:p w:rsidR="001A59F9" w:rsidRPr="00E54740" w:rsidRDefault="001A59F9" w:rsidP="00026C9C">
            <w:pPr>
              <w:widowControl/>
              <w:spacing w:line="360" w:lineRule="auto"/>
              <w:jc w:val="left"/>
              <w:rPr>
                <w:rFonts w:eastAsiaTheme="minorEastAsia"/>
                <w:szCs w:val="21"/>
              </w:rPr>
            </w:pPr>
          </w:p>
        </w:tc>
        <w:tc>
          <w:tcPr>
            <w:tcW w:w="1675"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摩根时代睿选股票</w:t>
            </w:r>
            <w:r w:rsidRPr="00E54740">
              <w:rPr>
                <w:rFonts w:eastAsiaTheme="minorEastAsia"/>
                <w:szCs w:val="21"/>
              </w:rPr>
              <w:t>A</w:t>
            </w:r>
          </w:p>
        </w:tc>
        <w:tc>
          <w:tcPr>
            <w:tcW w:w="1805"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摩根时代睿选股票</w:t>
            </w:r>
            <w:r w:rsidRPr="00E54740">
              <w:rPr>
                <w:rFonts w:eastAsiaTheme="minorEastAsia"/>
                <w:szCs w:val="21"/>
              </w:rPr>
              <w:t>C</w:t>
            </w:r>
          </w:p>
        </w:tc>
      </w:tr>
      <w:tr w:rsidR="00E15D86" w:rsidRPr="00E54740" w:rsidTr="00284321">
        <w:trPr>
          <w:trHeight w:val="340"/>
        </w:trPr>
        <w:tc>
          <w:tcPr>
            <w:tcW w:w="1521" w:type="pct"/>
            <w:vAlign w:val="center"/>
          </w:tcPr>
          <w:p w:rsidR="001A59F9" w:rsidRPr="00E54740" w:rsidRDefault="001A59F9" w:rsidP="00026C9C">
            <w:pPr>
              <w:pStyle w:val="af4"/>
              <w:spacing w:line="360" w:lineRule="auto"/>
              <w:rPr>
                <w:rFonts w:eastAsiaTheme="minorEastAsia"/>
                <w:sz w:val="21"/>
                <w:szCs w:val="21"/>
              </w:rPr>
            </w:pPr>
            <w:r w:rsidRPr="00E54740">
              <w:rPr>
                <w:rFonts w:eastAsiaTheme="minorEastAsia"/>
                <w:sz w:val="21"/>
                <w:szCs w:val="21"/>
              </w:rPr>
              <w:t>基金合同生效日（</w:t>
            </w:r>
            <w:r w:rsidR="00146153" w:rsidRPr="00E54740">
              <w:rPr>
                <w:rFonts w:eastAsiaTheme="minorEastAsia"/>
                <w:sz w:val="21"/>
                <w:szCs w:val="21"/>
              </w:rPr>
              <w:t>2023</w:t>
            </w:r>
            <w:r w:rsidR="00146153" w:rsidRPr="00E54740">
              <w:rPr>
                <w:rFonts w:eastAsiaTheme="minorEastAsia"/>
                <w:sz w:val="21"/>
                <w:szCs w:val="21"/>
              </w:rPr>
              <w:t>年</w:t>
            </w:r>
            <w:r w:rsidR="00146153" w:rsidRPr="00E54740">
              <w:rPr>
                <w:rFonts w:eastAsiaTheme="minorEastAsia"/>
                <w:sz w:val="21"/>
                <w:szCs w:val="21"/>
              </w:rPr>
              <w:t>6</w:t>
            </w:r>
            <w:r w:rsidR="00146153" w:rsidRPr="00E54740">
              <w:rPr>
                <w:rFonts w:eastAsiaTheme="minorEastAsia"/>
                <w:sz w:val="21"/>
                <w:szCs w:val="21"/>
              </w:rPr>
              <w:t>月</w:t>
            </w:r>
            <w:r w:rsidR="00146153" w:rsidRPr="00E54740">
              <w:rPr>
                <w:rFonts w:eastAsiaTheme="minorEastAsia"/>
                <w:sz w:val="21"/>
                <w:szCs w:val="21"/>
              </w:rPr>
              <w:t>13</w:t>
            </w:r>
            <w:r w:rsidR="00146153" w:rsidRPr="00E54740">
              <w:rPr>
                <w:rFonts w:eastAsiaTheme="minorEastAsia"/>
                <w:sz w:val="21"/>
                <w:szCs w:val="21"/>
              </w:rPr>
              <w:t>日</w:t>
            </w:r>
            <w:r w:rsidRPr="00E54740">
              <w:rPr>
                <w:rFonts w:eastAsiaTheme="minorEastAsia"/>
                <w:sz w:val="21"/>
                <w:szCs w:val="21"/>
              </w:rPr>
              <w:t>）持有的基金份额</w:t>
            </w:r>
          </w:p>
        </w:tc>
        <w:tc>
          <w:tcPr>
            <w:tcW w:w="1675"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58,001,094.44</w:t>
            </w:r>
          </w:p>
        </w:tc>
        <w:tc>
          <w:tcPr>
            <w:tcW w:w="1805"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E15D86" w:rsidRPr="00E54740" w:rsidTr="00284321">
        <w:trPr>
          <w:trHeight w:val="340"/>
        </w:trPr>
        <w:tc>
          <w:tcPr>
            <w:tcW w:w="1521" w:type="pct"/>
            <w:vAlign w:val="center"/>
          </w:tcPr>
          <w:p w:rsidR="001A59F9" w:rsidRPr="00E54740" w:rsidRDefault="00A833F5" w:rsidP="00026C9C">
            <w:pPr>
              <w:pStyle w:val="af4"/>
              <w:spacing w:line="360" w:lineRule="auto"/>
              <w:rPr>
                <w:rFonts w:eastAsiaTheme="minorEastAsia"/>
                <w:sz w:val="21"/>
                <w:szCs w:val="21"/>
              </w:rPr>
            </w:pPr>
            <w:r>
              <w:rPr>
                <w:rFonts w:eastAsiaTheme="minorEastAsia" w:hint="eastAsia"/>
                <w:sz w:val="21"/>
                <w:szCs w:val="21"/>
              </w:rPr>
              <w:t>报告</w:t>
            </w:r>
            <w:r w:rsidR="001A59F9" w:rsidRPr="00E54740">
              <w:rPr>
                <w:rFonts w:eastAsiaTheme="minorEastAsia"/>
                <w:sz w:val="21"/>
                <w:szCs w:val="21"/>
              </w:rPr>
              <w:t>期初持有的基金份额</w:t>
            </w:r>
          </w:p>
        </w:tc>
        <w:tc>
          <w:tcPr>
            <w:tcW w:w="1675"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805"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E15D86" w:rsidRPr="00E54740" w:rsidTr="00284321">
        <w:trPr>
          <w:trHeight w:val="340"/>
        </w:trPr>
        <w:tc>
          <w:tcPr>
            <w:tcW w:w="1521"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期间申购</w:t>
            </w:r>
            <w:r w:rsidR="001A59F9" w:rsidRPr="00E54740">
              <w:rPr>
                <w:rFonts w:eastAsiaTheme="minorEastAsia"/>
                <w:szCs w:val="21"/>
              </w:rPr>
              <w:t>/</w:t>
            </w:r>
            <w:r w:rsidR="001A59F9" w:rsidRPr="00E54740">
              <w:rPr>
                <w:rFonts w:eastAsiaTheme="minorEastAsia"/>
                <w:szCs w:val="21"/>
              </w:rPr>
              <w:t>买入总份额</w:t>
            </w:r>
          </w:p>
        </w:tc>
        <w:tc>
          <w:tcPr>
            <w:tcW w:w="1675"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805"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E15D86" w:rsidRPr="00E54740" w:rsidTr="00284321">
        <w:trPr>
          <w:trHeight w:val="340"/>
        </w:trPr>
        <w:tc>
          <w:tcPr>
            <w:tcW w:w="1521"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期间因拆分变动份额</w:t>
            </w:r>
          </w:p>
        </w:tc>
        <w:tc>
          <w:tcPr>
            <w:tcW w:w="1675"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805"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E15D86" w:rsidRPr="00E54740" w:rsidTr="00284321">
        <w:trPr>
          <w:trHeight w:val="340"/>
        </w:trPr>
        <w:tc>
          <w:tcPr>
            <w:tcW w:w="1521"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减：</w:t>
            </w:r>
            <w:r w:rsidR="00A833F5">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1675"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805"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E15D86" w:rsidRPr="00E54740" w:rsidTr="00284321">
        <w:trPr>
          <w:trHeight w:val="340"/>
        </w:trPr>
        <w:tc>
          <w:tcPr>
            <w:tcW w:w="1521"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w:t>
            </w:r>
          </w:p>
        </w:tc>
        <w:tc>
          <w:tcPr>
            <w:tcW w:w="1675"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58,001,094.44</w:t>
            </w:r>
          </w:p>
        </w:tc>
        <w:tc>
          <w:tcPr>
            <w:tcW w:w="1805"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E15D86" w:rsidRPr="00E54740" w:rsidTr="00284321">
        <w:trPr>
          <w:trHeight w:val="340"/>
        </w:trPr>
        <w:tc>
          <w:tcPr>
            <w:tcW w:w="1521"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期末持有的基金份额占基金总份额比例</w:t>
            </w:r>
          </w:p>
        </w:tc>
        <w:tc>
          <w:tcPr>
            <w:tcW w:w="1675"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68.15%</w:t>
            </w:r>
          </w:p>
        </w:tc>
        <w:tc>
          <w:tcPr>
            <w:tcW w:w="1805"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bl>
    <w:p w:rsidR="00284321" w:rsidRPr="00E54740" w:rsidRDefault="00284321" w:rsidP="00284321">
      <w:pPr>
        <w:adjustRightInd w:val="0"/>
        <w:snapToGrid w:val="0"/>
        <w:spacing w:beforeLines="100" w:before="312" w:line="360" w:lineRule="auto"/>
        <w:rPr>
          <w:rFonts w:eastAsiaTheme="minorEastAsia"/>
          <w:b/>
          <w:bCs/>
          <w:szCs w:val="21"/>
        </w:rPr>
      </w:pPr>
      <w:r w:rsidRPr="00E54740">
        <w:rPr>
          <w:rFonts w:eastAsiaTheme="minorEastAsia"/>
          <w:b/>
          <w:bCs/>
          <w:kern w:val="0"/>
          <w:szCs w:val="21"/>
        </w:rPr>
        <w:lastRenderedPageBreak/>
        <w:t xml:space="preserve">7.4.10.5.2 </w:t>
      </w:r>
      <w:r w:rsidRPr="00E54740">
        <w:rPr>
          <w:rFonts w:eastAsiaTheme="minorEastAsia"/>
          <w:b/>
          <w:bCs/>
          <w:szCs w:val="21"/>
        </w:rPr>
        <w:t>报告期末除基金管理人之外的其他关联方投资本基金的情况</w:t>
      </w:r>
    </w:p>
    <w:p w:rsidR="00284321" w:rsidRPr="00E54740" w:rsidRDefault="00284321" w:rsidP="00284321">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284321" w:rsidP="00284321">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001A59F9" w:rsidRPr="00E54740">
        <w:rPr>
          <w:rFonts w:eastAsiaTheme="minorEastAsia"/>
          <w:b/>
          <w:bCs/>
          <w:szCs w:val="21"/>
        </w:rPr>
        <w:t>由关联方保管的银行存款余额及当期产生的利息收入</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6"/>
        <w:gridCol w:w="3366"/>
      </w:tblGrid>
      <w:tr w:rsidR="001D7C41" w:rsidRPr="00E54740" w:rsidTr="00C915A6">
        <w:tc>
          <w:tcPr>
            <w:tcW w:w="2268" w:type="dxa"/>
            <w:vMerge w:val="restart"/>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6732"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rsidR="00360905" w:rsidRPr="00E54740" w:rsidRDefault="00360905" w:rsidP="00C915A6">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6</w:t>
            </w:r>
            <w:r w:rsidRPr="00E54740">
              <w:rPr>
                <w:rFonts w:eastAsiaTheme="minorEastAsia"/>
                <w:szCs w:val="21"/>
              </w:rPr>
              <w:t>月</w:t>
            </w:r>
            <w:r w:rsidRPr="00E54740">
              <w:rPr>
                <w:rFonts w:eastAsiaTheme="minorEastAsia"/>
                <w:szCs w:val="21"/>
              </w:rPr>
              <w:t>13</w:t>
            </w:r>
            <w:r w:rsidRPr="00E54740">
              <w:rPr>
                <w:rFonts w:eastAsiaTheme="minorEastAsia"/>
                <w:szCs w:val="21"/>
              </w:rPr>
              <w:t>日（基金合同生效日）至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2268" w:type="dxa"/>
            <w:vMerge/>
            <w:vAlign w:val="center"/>
          </w:tcPr>
          <w:p w:rsidR="00360905" w:rsidRPr="00E54740" w:rsidRDefault="00360905" w:rsidP="00C915A6">
            <w:pPr>
              <w:widowControl/>
              <w:spacing w:line="360" w:lineRule="auto"/>
              <w:jc w:val="left"/>
              <w:rPr>
                <w:rFonts w:eastAsiaTheme="minorEastAsia"/>
                <w:szCs w:val="21"/>
              </w:rPr>
            </w:pPr>
          </w:p>
        </w:tc>
        <w:tc>
          <w:tcPr>
            <w:tcW w:w="3366"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3366"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041A78">
        <w:tc>
          <w:tcPr>
            <w:tcW w:w="2268" w:type="dxa"/>
            <w:vAlign w:val="center"/>
          </w:tcPr>
          <w:p w:rsidR="00041A78" w:rsidRDefault="00975040">
            <w:pPr>
              <w:jc w:val="left"/>
            </w:pPr>
            <w:r>
              <w:rPr>
                <w:rFonts w:eastAsiaTheme="minorEastAsia"/>
                <w:szCs w:val="21"/>
              </w:rPr>
              <w:t>中国工商银行</w:t>
            </w:r>
          </w:p>
        </w:tc>
        <w:tc>
          <w:tcPr>
            <w:tcW w:w="3366" w:type="dxa"/>
            <w:vAlign w:val="center"/>
          </w:tcPr>
          <w:p w:rsidR="00041A78" w:rsidRDefault="00975040">
            <w:pPr>
              <w:jc w:val="right"/>
            </w:pPr>
            <w:r>
              <w:rPr>
                <w:rFonts w:eastAsiaTheme="minorEastAsia"/>
                <w:szCs w:val="21"/>
              </w:rPr>
              <w:t>5,099,881.18</w:t>
            </w:r>
          </w:p>
        </w:tc>
        <w:tc>
          <w:tcPr>
            <w:tcW w:w="3366" w:type="dxa"/>
            <w:vAlign w:val="center"/>
          </w:tcPr>
          <w:p w:rsidR="00041A78" w:rsidRDefault="00975040">
            <w:pPr>
              <w:jc w:val="right"/>
            </w:pPr>
            <w:r>
              <w:rPr>
                <w:rFonts w:eastAsiaTheme="minorEastAsia"/>
                <w:szCs w:val="21"/>
              </w:rPr>
              <w:t>23,680.12</w:t>
            </w:r>
          </w:p>
        </w:tc>
      </w:tr>
    </w:tbl>
    <w:p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注：本基金的银行存款由基金托管人中国工商银行保管，按银行同业利率计息</w:t>
      </w:r>
    </w:p>
    <w:p w:rsidR="00284321" w:rsidRPr="00E54740" w:rsidRDefault="00284321" w:rsidP="00284321">
      <w:pPr>
        <w:spacing w:beforeLines="100" w:before="312" w:line="360" w:lineRule="auto"/>
        <w:rPr>
          <w:rFonts w:eastAsiaTheme="minorEastAsia"/>
          <w:b/>
          <w:bCs/>
          <w:szCs w:val="21"/>
        </w:rPr>
      </w:pPr>
      <w:r w:rsidRPr="00E54740">
        <w:rPr>
          <w:rFonts w:eastAsiaTheme="minorEastAsia"/>
          <w:b/>
          <w:bCs/>
          <w:kern w:val="0"/>
          <w:szCs w:val="21"/>
        </w:rPr>
        <w:t xml:space="preserve">7.4.10.7 </w:t>
      </w:r>
      <w:r w:rsidRPr="00E54740">
        <w:rPr>
          <w:rFonts w:eastAsiaTheme="minorEastAsia"/>
          <w:b/>
          <w:bCs/>
          <w:szCs w:val="21"/>
        </w:rPr>
        <w:t>本基金在承销期内参与关联方承销证券的情况</w:t>
      </w:r>
    </w:p>
    <w:p w:rsidR="00284321" w:rsidRPr="00E54740" w:rsidRDefault="00284321" w:rsidP="00284321">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r w:rsidR="0091643F">
        <w:rPr>
          <w:rFonts w:eastAsiaTheme="minorEastAsia" w:hint="eastAsia"/>
          <w:kern w:val="0"/>
          <w:szCs w:val="21"/>
        </w:rPr>
        <w:t>。</w:t>
      </w:r>
    </w:p>
    <w:p w:rsidR="00284321" w:rsidRPr="00E54740" w:rsidRDefault="00284321" w:rsidP="00284321">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rsidR="00284321" w:rsidRPr="00E54740" w:rsidRDefault="00284321" w:rsidP="00284321">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rsidR="00284321" w:rsidRPr="00E54740" w:rsidRDefault="00284321" w:rsidP="00284321">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284321" w:rsidRPr="00E54740" w:rsidRDefault="00284321" w:rsidP="00284321">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rsidR="00284321" w:rsidRDefault="00284321" w:rsidP="00545123">
      <w:pPr>
        <w:adjustRightInd w:val="0"/>
        <w:snapToGrid w:val="0"/>
        <w:spacing w:beforeLines="100" w:before="312" w:line="360" w:lineRule="auto"/>
        <w:ind w:firstLineChars="200" w:firstLine="420"/>
        <w:rPr>
          <w:rFonts w:eastAsiaTheme="minorEastAsia"/>
          <w:b/>
          <w:bCs/>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2023</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lastRenderedPageBreak/>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rsidR="00041A78" w:rsidRDefault="00975040">
      <w:pPr>
        <w:widowControl/>
        <w:spacing w:line="360" w:lineRule="auto"/>
        <w:ind w:firstLineChars="200" w:firstLine="420"/>
        <w:rPr>
          <w:rFonts w:eastAsiaTheme="minorEastAsia"/>
          <w:kern w:val="0"/>
          <w:szCs w:val="21"/>
        </w:rPr>
      </w:pPr>
      <w:r>
        <w:rPr>
          <w:rFonts w:eastAsiaTheme="minorEastAsia"/>
          <w:kern w:val="0"/>
          <w:szCs w:val="21"/>
        </w:rPr>
        <w:t>本基金属于股票型基金产品，预期风险和收益水平高于混合型基金、债券型基金和货币市场基金。本基金投资的金融工具主要包括股票投资和债券投资等。本基金在日常经营活动中面临的与这些金融工具相关的风险主要包括信用风险、流动性风险及市场风险。本基金的基金管理人从事风险管理的主要目标是通过把握资产轮动、产业策略与经济周期相联系的规律，挖掘经济周期波动中强势行业中具有核心竞争优势的上市公司，力求在景气的多空变化中追求基金资产长期稳健的超额收益。</w:t>
      </w:r>
      <w:r>
        <w:rPr>
          <w:rFonts w:eastAsiaTheme="minorEastAsia"/>
          <w:kern w:val="0"/>
          <w:szCs w:val="21"/>
        </w:rPr>
        <w:t xml:space="preserve"> </w:t>
      </w:r>
    </w:p>
    <w:p w:rsidR="00041A78" w:rsidRDefault="0097504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041A78" w:rsidRDefault="00975040">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rsidR="00041A78" w:rsidRDefault="0097504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041A78" w:rsidRDefault="00975040">
      <w:pPr>
        <w:widowControl/>
        <w:spacing w:line="360" w:lineRule="auto"/>
        <w:ind w:firstLineChars="200" w:firstLine="420"/>
        <w:rPr>
          <w:rFonts w:eastAsiaTheme="minorEastAsia"/>
          <w:kern w:val="0"/>
          <w:szCs w:val="21"/>
        </w:rPr>
      </w:pPr>
      <w:r>
        <w:rPr>
          <w:rFonts w:eastAsiaTheme="minorEastAsia"/>
          <w:kern w:val="0"/>
          <w:szCs w:val="21"/>
        </w:rPr>
        <w:lastRenderedPageBreak/>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rsidR="00041A78" w:rsidRDefault="0097504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rsidR="00041A78" w:rsidRDefault="00975040">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rsidR="00041A78" w:rsidRDefault="0097504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041A78" w:rsidRDefault="00975040">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人中国工商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kern w:val="0"/>
          <w:szCs w:val="21"/>
        </w:rPr>
        <w:t xml:space="preserve"> </w:t>
      </w:r>
    </w:p>
    <w:p w:rsidR="00041A78" w:rsidRDefault="0097504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041A78" w:rsidRDefault="00975040">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rsidR="00041A78" w:rsidRDefault="0097504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日，本基金未持有债券投资。</w:t>
      </w:r>
    </w:p>
    <w:p w:rsidR="00EF3380" w:rsidRPr="00E54740" w:rsidRDefault="00EF3380" w:rsidP="00AB5FEF">
      <w:pPr>
        <w:widowControl/>
        <w:spacing w:line="360" w:lineRule="auto"/>
        <w:ind w:firstLineChars="200" w:firstLine="420"/>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rsidR="00041A78" w:rsidRDefault="00975040">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rsidR="00041A78" w:rsidRDefault="0097504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041A78" w:rsidRDefault="00975040">
      <w:pPr>
        <w:widowControl/>
        <w:spacing w:line="360" w:lineRule="auto"/>
        <w:ind w:firstLineChars="200" w:firstLine="420"/>
        <w:rPr>
          <w:rFonts w:eastAsiaTheme="minorEastAsia"/>
          <w:kern w:val="0"/>
          <w:szCs w:val="21"/>
        </w:rPr>
      </w:pPr>
      <w:r>
        <w:rPr>
          <w:rFonts w:eastAsiaTheme="minorEastAsia"/>
          <w:kern w:val="0"/>
          <w:szCs w:val="21"/>
        </w:rPr>
        <w:lastRenderedPageBreak/>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rsidR="00041A78" w:rsidRDefault="0097504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rsidR="00041A78" w:rsidRDefault="00975040">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rsidR="00041A78" w:rsidRDefault="0097504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041A78" w:rsidRDefault="00975040">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完全按照有关指数构成比例进行证券投资的开放式基金及中国证监会认定的特殊投资组合不受该比例限制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rsidR="00041A78" w:rsidRDefault="0097504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041A78" w:rsidRDefault="00975040">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日，本基金未持有流动性受限资产。</w:t>
      </w:r>
      <w:r>
        <w:rPr>
          <w:rFonts w:eastAsiaTheme="minorEastAsia"/>
          <w:kern w:val="0"/>
          <w:szCs w:val="21"/>
        </w:rPr>
        <w:t xml:space="preserve"> </w:t>
      </w:r>
    </w:p>
    <w:p w:rsidR="00041A78" w:rsidRDefault="0097504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041A78" w:rsidRDefault="00975040">
      <w:pPr>
        <w:widowControl/>
        <w:spacing w:line="360" w:lineRule="auto"/>
        <w:ind w:firstLineChars="200" w:firstLine="420"/>
        <w:rPr>
          <w:rFonts w:eastAsiaTheme="minorEastAsia"/>
          <w:kern w:val="0"/>
          <w:szCs w:val="21"/>
        </w:rPr>
      </w:pPr>
      <w:r>
        <w:rPr>
          <w:rFonts w:eastAsiaTheme="minorEastAsia"/>
          <w:kern w:val="0"/>
          <w:szCs w:val="21"/>
        </w:rPr>
        <w:lastRenderedPageBreak/>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528,387,518.28</w:t>
      </w:r>
      <w:r>
        <w:rPr>
          <w:rFonts w:eastAsiaTheme="minorEastAsia"/>
          <w:kern w:val="0"/>
          <w:szCs w:val="21"/>
        </w:rPr>
        <w:t>元，超过经确认的当日净赎回金额。</w:t>
      </w:r>
      <w:r>
        <w:rPr>
          <w:rFonts w:eastAsiaTheme="minorEastAsia"/>
          <w:kern w:val="0"/>
          <w:szCs w:val="21"/>
        </w:rPr>
        <w:t xml:space="preserve"> </w:t>
      </w:r>
    </w:p>
    <w:p w:rsidR="00041A78" w:rsidRDefault="0097504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rsidR="00041A78" w:rsidRDefault="00975040">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041A78" w:rsidRDefault="00041A78">
      <w:pPr>
        <w:widowControl/>
        <w:spacing w:line="360" w:lineRule="auto"/>
        <w:ind w:firstLineChars="200" w:firstLine="420"/>
        <w:rPr>
          <w:rFonts w:eastAsiaTheme="minorEastAsia"/>
          <w:kern w:val="0"/>
          <w:szCs w:val="21"/>
        </w:rPr>
      </w:pPr>
    </w:p>
    <w:p w:rsidR="00041A78" w:rsidRDefault="00975040">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p>
    <w:p w:rsidR="00041A78" w:rsidRDefault="00041A78">
      <w:pPr>
        <w:widowControl/>
        <w:spacing w:line="360" w:lineRule="auto"/>
        <w:ind w:firstLineChars="200" w:firstLine="420"/>
        <w:rPr>
          <w:rFonts w:eastAsiaTheme="minorEastAsia"/>
          <w:kern w:val="0"/>
          <w:szCs w:val="21"/>
        </w:rPr>
      </w:pP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本基金持有及承担的大部分金融资产和金融负债不计息，因此本基金的收入及经营活动的现金流量在很大程度上独立于市场利率变化。本基金持有的利率敏感性资产主要为银行存款、结算备付金和存出保证金等。</w:t>
      </w:r>
    </w:p>
    <w:p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1D7C41" w:rsidRPr="00E54740" w:rsidTr="00CE7D52">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lastRenderedPageBreak/>
              <w:t>本期末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301" w:type="dxa"/>
            <w:vAlign w:val="center"/>
          </w:tcPr>
          <w:p w:rsidR="00751A4E" w:rsidRPr="00E54740" w:rsidRDefault="00751A4E" w:rsidP="00CE7D52">
            <w:pPr>
              <w:spacing w:line="360" w:lineRule="auto"/>
              <w:jc w:val="right"/>
              <w:rPr>
                <w:rFonts w:eastAsiaTheme="minorEastAsia"/>
                <w:b/>
                <w:szCs w:val="21"/>
              </w:rPr>
            </w:pPr>
          </w:p>
        </w:tc>
      </w:tr>
      <w:tr w:rsidR="00041A78">
        <w:tc>
          <w:tcPr>
            <w:tcW w:w="1588" w:type="dxa"/>
            <w:vAlign w:val="center"/>
          </w:tcPr>
          <w:p w:rsidR="00041A78" w:rsidRDefault="00975040">
            <w:pPr>
              <w:jc w:val="center"/>
            </w:pPr>
            <w:r>
              <w:rPr>
                <w:rFonts w:eastAsiaTheme="minorEastAsia"/>
                <w:szCs w:val="21"/>
              </w:rPr>
              <w:t>货币资金</w:t>
            </w:r>
          </w:p>
        </w:tc>
        <w:tc>
          <w:tcPr>
            <w:tcW w:w="1701" w:type="dxa"/>
            <w:vAlign w:val="center"/>
          </w:tcPr>
          <w:p w:rsidR="00041A78" w:rsidRDefault="00975040">
            <w:pPr>
              <w:jc w:val="right"/>
            </w:pPr>
            <w:r>
              <w:rPr>
                <w:rFonts w:eastAsiaTheme="minorEastAsia"/>
                <w:szCs w:val="21"/>
              </w:rPr>
              <w:t>5,099,881.18</w:t>
            </w:r>
          </w:p>
        </w:tc>
        <w:tc>
          <w:tcPr>
            <w:tcW w:w="1701" w:type="dxa"/>
            <w:vAlign w:val="center"/>
          </w:tcPr>
          <w:p w:rsidR="00041A78" w:rsidRDefault="00975040">
            <w:pPr>
              <w:jc w:val="right"/>
            </w:pPr>
            <w:r>
              <w:rPr>
                <w:rFonts w:eastAsiaTheme="minorEastAsia"/>
                <w:szCs w:val="21"/>
              </w:rPr>
              <w:t>-</w:t>
            </w:r>
          </w:p>
        </w:tc>
        <w:tc>
          <w:tcPr>
            <w:tcW w:w="1559" w:type="dxa"/>
            <w:vAlign w:val="center"/>
          </w:tcPr>
          <w:p w:rsidR="00041A78" w:rsidRDefault="00975040">
            <w:pPr>
              <w:jc w:val="right"/>
            </w:pPr>
            <w:r>
              <w:rPr>
                <w:rFonts w:eastAsiaTheme="minorEastAsia"/>
                <w:szCs w:val="21"/>
              </w:rPr>
              <w:t>-</w:t>
            </w:r>
          </w:p>
        </w:tc>
        <w:tc>
          <w:tcPr>
            <w:tcW w:w="1559" w:type="dxa"/>
            <w:vAlign w:val="center"/>
          </w:tcPr>
          <w:p w:rsidR="00041A78" w:rsidRDefault="00975040">
            <w:pPr>
              <w:jc w:val="right"/>
            </w:pPr>
            <w:r>
              <w:rPr>
                <w:rFonts w:eastAsiaTheme="minorEastAsia"/>
                <w:szCs w:val="21"/>
              </w:rPr>
              <w:t>-</w:t>
            </w:r>
          </w:p>
        </w:tc>
        <w:tc>
          <w:tcPr>
            <w:tcW w:w="1301" w:type="dxa"/>
            <w:vAlign w:val="center"/>
          </w:tcPr>
          <w:p w:rsidR="00041A78" w:rsidRDefault="00975040">
            <w:pPr>
              <w:jc w:val="right"/>
            </w:pPr>
            <w:r>
              <w:rPr>
                <w:rFonts w:eastAsiaTheme="minorEastAsia"/>
                <w:szCs w:val="21"/>
              </w:rPr>
              <w:t>5,099,881.18</w:t>
            </w:r>
          </w:p>
        </w:tc>
      </w:tr>
      <w:tr w:rsidR="00041A78">
        <w:tc>
          <w:tcPr>
            <w:tcW w:w="1588" w:type="dxa"/>
            <w:vAlign w:val="center"/>
          </w:tcPr>
          <w:p w:rsidR="00041A78" w:rsidRDefault="00975040">
            <w:pPr>
              <w:jc w:val="center"/>
            </w:pPr>
            <w:r>
              <w:rPr>
                <w:rFonts w:eastAsiaTheme="minorEastAsia"/>
                <w:szCs w:val="21"/>
              </w:rPr>
              <w:t>结算备付金</w:t>
            </w:r>
          </w:p>
        </w:tc>
        <w:tc>
          <w:tcPr>
            <w:tcW w:w="1701" w:type="dxa"/>
            <w:vAlign w:val="center"/>
          </w:tcPr>
          <w:p w:rsidR="00041A78" w:rsidRDefault="00975040">
            <w:pPr>
              <w:jc w:val="right"/>
            </w:pPr>
            <w:r>
              <w:rPr>
                <w:rFonts w:eastAsiaTheme="minorEastAsia"/>
                <w:szCs w:val="21"/>
              </w:rPr>
              <w:t>11,395,318.26</w:t>
            </w:r>
          </w:p>
        </w:tc>
        <w:tc>
          <w:tcPr>
            <w:tcW w:w="1701" w:type="dxa"/>
            <w:vAlign w:val="center"/>
          </w:tcPr>
          <w:p w:rsidR="00041A78" w:rsidRDefault="00975040">
            <w:pPr>
              <w:jc w:val="right"/>
            </w:pPr>
            <w:r>
              <w:rPr>
                <w:rFonts w:eastAsiaTheme="minorEastAsia"/>
                <w:szCs w:val="21"/>
              </w:rPr>
              <w:t>-</w:t>
            </w:r>
          </w:p>
        </w:tc>
        <w:tc>
          <w:tcPr>
            <w:tcW w:w="1559" w:type="dxa"/>
            <w:vAlign w:val="center"/>
          </w:tcPr>
          <w:p w:rsidR="00041A78" w:rsidRDefault="00975040">
            <w:pPr>
              <w:jc w:val="right"/>
            </w:pPr>
            <w:r>
              <w:rPr>
                <w:rFonts w:eastAsiaTheme="minorEastAsia"/>
                <w:szCs w:val="21"/>
              </w:rPr>
              <w:t>-</w:t>
            </w:r>
          </w:p>
        </w:tc>
        <w:tc>
          <w:tcPr>
            <w:tcW w:w="1559" w:type="dxa"/>
            <w:vAlign w:val="center"/>
          </w:tcPr>
          <w:p w:rsidR="00041A78" w:rsidRDefault="00975040">
            <w:pPr>
              <w:jc w:val="right"/>
            </w:pPr>
            <w:r>
              <w:rPr>
                <w:rFonts w:eastAsiaTheme="minorEastAsia"/>
                <w:szCs w:val="21"/>
              </w:rPr>
              <w:t>-</w:t>
            </w:r>
          </w:p>
        </w:tc>
        <w:tc>
          <w:tcPr>
            <w:tcW w:w="1301" w:type="dxa"/>
            <w:vAlign w:val="center"/>
          </w:tcPr>
          <w:p w:rsidR="00041A78" w:rsidRDefault="00975040">
            <w:pPr>
              <w:jc w:val="right"/>
            </w:pPr>
            <w:r>
              <w:rPr>
                <w:rFonts w:eastAsiaTheme="minorEastAsia"/>
                <w:szCs w:val="21"/>
              </w:rPr>
              <w:t>11,395,318.26</w:t>
            </w:r>
          </w:p>
        </w:tc>
      </w:tr>
      <w:tr w:rsidR="00041A78">
        <w:tc>
          <w:tcPr>
            <w:tcW w:w="1588" w:type="dxa"/>
            <w:vAlign w:val="center"/>
          </w:tcPr>
          <w:p w:rsidR="00041A78" w:rsidRDefault="00975040">
            <w:pPr>
              <w:jc w:val="center"/>
            </w:pPr>
            <w:r>
              <w:rPr>
                <w:rFonts w:eastAsiaTheme="minorEastAsia"/>
                <w:szCs w:val="21"/>
              </w:rPr>
              <w:t>存出保证金</w:t>
            </w:r>
          </w:p>
        </w:tc>
        <w:tc>
          <w:tcPr>
            <w:tcW w:w="1701" w:type="dxa"/>
            <w:vAlign w:val="center"/>
          </w:tcPr>
          <w:p w:rsidR="00041A78" w:rsidRDefault="00975040">
            <w:pPr>
              <w:jc w:val="right"/>
            </w:pPr>
            <w:r>
              <w:rPr>
                <w:rFonts w:eastAsiaTheme="minorEastAsia"/>
                <w:szCs w:val="21"/>
              </w:rPr>
              <w:t>15,410.63</w:t>
            </w:r>
          </w:p>
        </w:tc>
        <w:tc>
          <w:tcPr>
            <w:tcW w:w="1701" w:type="dxa"/>
            <w:vAlign w:val="center"/>
          </w:tcPr>
          <w:p w:rsidR="00041A78" w:rsidRDefault="00975040">
            <w:pPr>
              <w:jc w:val="right"/>
            </w:pPr>
            <w:r>
              <w:rPr>
                <w:rFonts w:eastAsiaTheme="minorEastAsia"/>
                <w:szCs w:val="21"/>
              </w:rPr>
              <w:t>-</w:t>
            </w:r>
          </w:p>
        </w:tc>
        <w:tc>
          <w:tcPr>
            <w:tcW w:w="1559" w:type="dxa"/>
            <w:vAlign w:val="center"/>
          </w:tcPr>
          <w:p w:rsidR="00041A78" w:rsidRDefault="00975040">
            <w:pPr>
              <w:jc w:val="right"/>
            </w:pPr>
            <w:r>
              <w:rPr>
                <w:rFonts w:eastAsiaTheme="minorEastAsia"/>
                <w:szCs w:val="21"/>
              </w:rPr>
              <w:t>-</w:t>
            </w:r>
          </w:p>
        </w:tc>
        <w:tc>
          <w:tcPr>
            <w:tcW w:w="1559" w:type="dxa"/>
            <w:vAlign w:val="center"/>
          </w:tcPr>
          <w:p w:rsidR="00041A78" w:rsidRDefault="00975040">
            <w:pPr>
              <w:jc w:val="right"/>
            </w:pPr>
            <w:r>
              <w:rPr>
                <w:rFonts w:eastAsiaTheme="minorEastAsia"/>
                <w:szCs w:val="21"/>
              </w:rPr>
              <w:t>-</w:t>
            </w:r>
          </w:p>
        </w:tc>
        <w:tc>
          <w:tcPr>
            <w:tcW w:w="1301" w:type="dxa"/>
            <w:vAlign w:val="center"/>
          </w:tcPr>
          <w:p w:rsidR="00041A78" w:rsidRDefault="00975040">
            <w:pPr>
              <w:jc w:val="right"/>
            </w:pPr>
            <w:r>
              <w:rPr>
                <w:rFonts w:eastAsiaTheme="minorEastAsia"/>
                <w:szCs w:val="21"/>
              </w:rPr>
              <w:t>15,410.63</w:t>
            </w:r>
          </w:p>
        </w:tc>
      </w:tr>
      <w:tr w:rsidR="00041A78">
        <w:tc>
          <w:tcPr>
            <w:tcW w:w="1588" w:type="dxa"/>
            <w:vAlign w:val="center"/>
          </w:tcPr>
          <w:p w:rsidR="00041A78" w:rsidRDefault="00975040">
            <w:pPr>
              <w:jc w:val="center"/>
            </w:pPr>
            <w:r>
              <w:rPr>
                <w:rFonts w:eastAsiaTheme="minorEastAsia"/>
                <w:szCs w:val="21"/>
              </w:rPr>
              <w:t>交易性金融资产</w:t>
            </w:r>
          </w:p>
        </w:tc>
        <w:tc>
          <w:tcPr>
            <w:tcW w:w="1701" w:type="dxa"/>
            <w:vAlign w:val="center"/>
          </w:tcPr>
          <w:p w:rsidR="00041A78" w:rsidRDefault="00975040">
            <w:pPr>
              <w:jc w:val="right"/>
            </w:pPr>
            <w:r>
              <w:rPr>
                <w:rFonts w:eastAsiaTheme="minorEastAsia"/>
                <w:szCs w:val="21"/>
              </w:rPr>
              <w:t>-</w:t>
            </w:r>
          </w:p>
        </w:tc>
        <w:tc>
          <w:tcPr>
            <w:tcW w:w="1701" w:type="dxa"/>
            <w:vAlign w:val="center"/>
          </w:tcPr>
          <w:p w:rsidR="00041A78" w:rsidRDefault="00975040">
            <w:pPr>
              <w:jc w:val="right"/>
            </w:pPr>
            <w:r>
              <w:rPr>
                <w:rFonts w:eastAsiaTheme="minorEastAsia"/>
                <w:szCs w:val="21"/>
              </w:rPr>
              <w:t>-</w:t>
            </w:r>
          </w:p>
        </w:tc>
        <w:tc>
          <w:tcPr>
            <w:tcW w:w="1559" w:type="dxa"/>
            <w:vAlign w:val="center"/>
          </w:tcPr>
          <w:p w:rsidR="00041A78" w:rsidRDefault="00975040">
            <w:pPr>
              <w:jc w:val="right"/>
            </w:pPr>
            <w:r>
              <w:rPr>
                <w:rFonts w:eastAsiaTheme="minorEastAsia"/>
                <w:szCs w:val="21"/>
              </w:rPr>
              <w:t>-</w:t>
            </w:r>
          </w:p>
        </w:tc>
        <w:tc>
          <w:tcPr>
            <w:tcW w:w="1559" w:type="dxa"/>
            <w:vAlign w:val="center"/>
          </w:tcPr>
          <w:p w:rsidR="00041A78" w:rsidRDefault="00975040">
            <w:pPr>
              <w:jc w:val="right"/>
            </w:pPr>
            <w:r>
              <w:rPr>
                <w:rFonts w:eastAsiaTheme="minorEastAsia"/>
                <w:szCs w:val="21"/>
              </w:rPr>
              <w:t>66,549,882.26</w:t>
            </w:r>
          </w:p>
        </w:tc>
        <w:tc>
          <w:tcPr>
            <w:tcW w:w="1301" w:type="dxa"/>
            <w:vAlign w:val="center"/>
          </w:tcPr>
          <w:p w:rsidR="00041A78" w:rsidRDefault="00975040">
            <w:pPr>
              <w:jc w:val="right"/>
            </w:pPr>
            <w:r>
              <w:rPr>
                <w:rFonts w:eastAsiaTheme="minorEastAsia"/>
                <w:szCs w:val="21"/>
              </w:rPr>
              <w:t>66,549,882.26</w:t>
            </w:r>
          </w:p>
        </w:tc>
      </w:tr>
      <w:tr w:rsidR="00041A78">
        <w:tc>
          <w:tcPr>
            <w:tcW w:w="1588" w:type="dxa"/>
            <w:vAlign w:val="center"/>
          </w:tcPr>
          <w:p w:rsidR="00041A78" w:rsidRDefault="00975040">
            <w:pPr>
              <w:jc w:val="center"/>
            </w:pPr>
            <w:r>
              <w:rPr>
                <w:rFonts w:eastAsiaTheme="minorEastAsia"/>
                <w:szCs w:val="21"/>
              </w:rPr>
              <w:t>应收清算款</w:t>
            </w:r>
          </w:p>
        </w:tc>
        <w:tc>
          <w:tcPr>
            <w:tcW w:w="1701" w:type="dxa"/>
            <w:vAlign w:val="center"/>
          </w:tcPr>
          <w:p w:rsidR="00041A78" w:rsidRDefault="00975040">
            <w:pPr>
              <w:jc w:val="right"/>
            </w:pPr>
            <w:r>
              <w:rPr>
                <w:rFonts w:eastAsiaTheme="minorEastAsia"/>
                <w:szCs w:val="21"/>
              </w:rPr>
              <w:t>-</w:t>
            </w:r>
          </w:p>
        </w:tc>
        <w:tc>
          <w:tcPr>
            <w:tcW w:w="1701" w:type="dxa"/>
            <w:vAlign w:val="center"/>
          </w:tcPr>
          <w:p w:rsidR="00041A78" w:rsidRDefault="00975040">
            <w:pPr>
              <w:jc w:val="right"/>
            </w:pPr>
            <w:r>
              <w:rPr>
                <w:rFonts w:eastAsiaTheme="minorEastAsia"/>
                <w:szCs w:val="21"/>
              </w:rPr>
              <w:t>-</w:t>
            </w:r>
          </w:p>
        </w:tc>
        <w:tc>
          <w:tcPr>
            <w:tcW w:w="1559" w:type="dxa"/>
            <w:vAlign w:val="center"/>
          </w:tcPr>
          <w:p w:rsidR="00041A78" w:rsidRDefault="00975040">
            <w:pPr>
              <w:jc w:val="right"/>
            </w:pPr>
            <w:r>
              <w:rPr>
                <w:rFonts w:eastAsiaTheme="minorEastAsia"/>
                <w:szCs w:val="21"/>
              </w:rPr>
              <w:t>-</w:t>
            </w:r>
          </w:p>
        </w:tc>
        <w:tc>
          <w:tcPr>
            <w:tcW w:w="1559" w:type="dxa"/>
            <w:vAlign w:val="center"/>
          </w:tcPr>
          <w:p w:rsidR="00041A78" w:rsidRDefault="00975040">
            <w:pPr>
              <w:jc w:val="right"/>
            </w:pPr>
            <w:r>
              <w:rPr>
                <w:rFonts w:eastAsiaTheme="minorEastAsia"/>
                <w:szCs w:val="21"/>
              </w:rPr>
              <w:t>158,270.90</w:t>
            </w:r>
          </w:p>
        </w:tc>
        <w:tc>
          <w:tcPr>
            <w:tcW w:w="1301" w:type="dxa"/>
            <w:vAlign w:val="center"/>
          </w:tcPr>
          <w:p w:rsidR="00041A78" w:rsidRDefault="00975040">
            <w:pPr>
              <w:jc w:val="right"/>
            </w:pPr>
            <w:r>
              <w:rPr>
                <w:rFonts w:eastAsiaTheme="minorEastAsia"/>
                <w:szCs w:val="21"/>
              </w:rPr>
              <w:t>158,270.90</w:t>
            </w:r>
          </w:p>
        </w:tc>
      </w:tr>
      <w:tr w:rsidR="00041A78">
        <w:tc>
          <w:tcPr>
            <w:tcW w:w="1588" w:type="dxa"/>
            <w:vAlign w:val="center"/>
          </w:tcPr>
          <w:p w:rsidR="00041A78" w:rsidRDefault="00975040">
            <w:pPr>
              <w:jc w:val="center"/>
            </w:pPr>
            <w:r>
              <w:rPr>
                <w:rFonts w:eastAsiaTheme="minorEastAsia"/>
                <w:szCs w:val="21"/>
              </w:rPr>
              <w:t>应收申购款</w:t>
            </w:r>
          </w:p>
        </w:tc>
        <w:tc>
          <w:tcPr>
            <w:tcW w:w="1701" w:type="dxa"/>
            <w:vAlign w:val="center"/>
          </w:tcPr>
          <w:p w:rsidR="00041A78" w:rsidRDefault="00975040">
            <w:pPr>
              <w:jc w:val="right"/>
            </w:pPr>
            <w:r>
              <w:rPr>
                <w:rFonts w:eastAsiaTheme="minorEastAsia"/>
                <w:szCs w:val="21"/>
              </w:rPr>
              <w:t>-</w:t>
            </w:r>
          </w:p>
        </w:tc>
        <w:tc>
          <w:tcPr>
            <w:tcW w:w="1701" w:type="dxa"/>
            <w:vAlign w:val="center"/>
          </w:tcPr>
          <w:p w:rsidR="00041A78" w:rsidRDefault="00975040">
            <w:pPr>
              <w:jc w:val="right"/>
            </w:pPr>
            <w:r>
              <w:rPr>
                <w:rFonts w:eastAsiaTheme="minorEastAsia"/>
                <w:szCs w:val="21"/>
              </w:rPr>
              <w:t>-</w:t>
            </w:r>
          </w:p>
        </w:tc>
        <w:tc>
          <w:tcPr>
            <w:tcW w:w="1559" w:type="dxa"/>
            <w:vAlign w:val="center"/>
          </w:tcPr>
          <w:p w:rsidR="00041A78" w:rsidRDefault="00975040">
            <w:pPr>
              <w:jc w:val="right"/>
            </w:pPr>
            <w:r>
              <w:rPr>
                <w:rFonts w:eastAsiaTheme="minorEastAsia"/>
                <w:szCs w:val="21"/>
              </w:rPr>
              <w:t>-</w:t>
            </w:r>
          </w:p>
        </w:tc>
        <w:tc>
          <w:tcPr>
            <w:tcW w:w="1559" w:type="dxa"/>
            <w:vAlign w:val="center"/>
          </w:tcPr>
          <w:p w:rsidR="00041A78" w:rsidRDefault="00975040">
            <w:pPr>
              <w:jc w:val="right"/>
            </w:pPr>
            <w:r>
              <w:rPr>
                <w:rFonts w:eastAsiaTheme="minorEastAsia"/>
                <w:szCs w:val="21"/>
              </w:rPr>
              <w:t>2,000.00</w:t>
            </w:r>
          </w:p>
        </w:tc>
        <w:tc>
          <w:tcPr>
            <w:tcW w:w="1301" w:type="dxa"/>
            <w:vAlign w:val="center"/>
          </w:tcPr>
          <w:p w:rsidR="00041A78" w:rsidRDefault="00975040">
            <w:pPr>
              <w:jc w:val="right"/>
            </w:pPr>
            <w:r>
              <w:rPr>
                <w:rFonts w:eastAsiaTheme="minorEastAsia"/>
                <w:szCs w:val="21"/>
              </w:rPr>
              <w:t>2,000.00</w:t>
            </w:r>
          </w:p>
        </w:tc>
      </w:tr>
      <w:tr w:rsidR="001D7C41" w:rsidRPr="00E54740" w:rsidTr="00CE7D52">
        <w:trPr>
          <w:trHeight w:val="280"/>
        </w:trPr>
        <w:tc>
          <w:tcPr>
            <w:tcW w:w="1588" w:type="dxa"/>
          </w:tcPr>
          <w:p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16,510,610.07</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66,710,153.16</w:t>
            </w:r>
          </w:p>
        </w:tc>
        <w:tc>
          <w:tcPr>
            <w:tcW w:w="13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83,220,763.23</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rsidR="00751A4E" w:rsidRPr="00E54740" w:rsidRDefault="00751A4E" w:rsidP="00CE7D52">
            <w:pPr>
              <w:spacing w:line="360" w:lineRule="auto"/>
              <w:jc w:val="right"/>
              <w:rPr>
                <w:rFonts w:eastAsiaTheme="minorEastAsia"/>
                <w:kern w:val="0"/>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301" w:type="dxa"/>
            <w:vAlign w:val="center"/>
          </w:tcPr>
          <w:p w:rsidR="00751A4E" w:rsidRPr="00E54740" w:rsidRDefault="00751A4E" w:rsidP="00CE7D52">
            <w:pPr>
              <w:spacing w:line="360" w:lineRule="auto"/>
              <w:jc w:val="right"/>
              <w:rPr>
                <w:rFonts w:eastAsiaTheme="minorEastAsia"/>
                <w:szCs w:val="21"/>
              </w:rPr>
            </w:pPr>
          </w:p>
        </w:tc>
      </w:tr>
      <w:tr w:rsidR="00041A78">
        <w:tc>
          <w:tcPr>
            <w:tcW w:w="1588" w:type="dxa"/>
            <w:vAlign w:val="center"/>
          </w:tcPr>
          <w:p w:rsidR="00041A78" w:rsidRDefault="00975040">
            <w:pPr>
              <w:jc w:val="center"/>
            </w:pPr>
            <w:r>
              <w:rPr>
                <w:rFonts w:eastAsiaTheme="minorEastAsia"/>
                <w:szCs w:val="21"/>
              </w:rPr>
              <w:t>应付清算款</w:t>
            </w:r>
          </w:p>
        </w:tc>
        <w:tc>
          <w:tcPr>
            <w:tcW w:w="1701" w:type="dxa"/>
            <w:vAlign w:val="center"/>
          </w:tcPr>
          <w:p w:rsidR="00041A78" w:rsidRDefault="00975040">
            <w:pPr>
              <w:jc w:val="right"/>
            </w:pPr>
            <w:r>
              <w:rPr>
                <w:rFonts w:eastAsiaTheme="minorEastAsia"/>
                <w:szCs w:val="21"/>
              </w:rPr>
              <w:t>-</w:t>
            </w:r>
          </w:p>
        </w:tc>
        <w:tc>
          <w:tcPr>
            <w:tcW w:w="1701" w:type="dxa"/>
            <w:vAlign w:val="center"/>
          </w:tcPr>
          <w:p w:rsidR="00041A78" w:rsidRDefault="00975040">
            <w:pPr>
              <w:jc w:val="right"/>
            </w:pPr>
            <w:r>
              <w:rPr>
                <w:rFonts w:eastAsiaTheme="minorEastAsia"/>
                <w:szCs w:val="21"/>
              </w:rPr>
              <w:t>-</w:t>
            </w:r>
          </w:p>
        </w:tc>
        <w:tc>
          <w:tcPr>
            <w:tcW w:w="1559" w:type="dxa"/>
            <w:vAlign w:val="center"/>
          </w:tcPr>
          <w:p w:rsidR="00041A78" w:rsidRDefault="00975040">
            <w:pPr>
              <w:jc w:val="right"/>
            </w:pPr>
            <w:r>
              <w:rPr>
                <w:rFonts w:eastAsiaTheme="minorEastAsia"/>
                <w:szCs w:val="21"/>
              </w:rPr>
              <w:t>-</w:t>
            </w:r>
          </w:p>
        </w:tc>
        <w:tc>
          <w:tcPr>
            <w:tcW w:w="1559" w:type="dxa"/>
            <w:vAlign w:val="center"/>
          </w:tcPr>
          <w:p w:rsidR="00041A78" w:rsidRDefault="00975040">
            <w:pPr>
              <w:jc w:val="right"/>
            </w:pPr>
            <w:r>
              <w:rPr>
                <w:rFonts w:eastAsiaTheme="minorEastAsia"/>
                <w:szCs w:val="21"/>
              </w:rPr>
              <w:t>1,052,000.81</w:t>
            </w:r>
          </w:p>
        </w:tc>
        <w:tc>
          <w:tcPr>
            <w:tcW w:w="1301" w:type="dxa"/>
            <w:vAlign w:val="center"/>
          </w:tcPr>
          <w:p w:rsidR="00041A78" w:rsidRDefault="00975040">
            <w:pPr>
              <w:jc w:val="right"/>
            </w:pPr>
            <w:r>
              <w:rPr>
                <w:rFonts w:eastAsiaTheme="minorEastAsia"/>
                <w:szCs w:val="21"/>
              </w:rPr>
              <w:t>1,052,000.81</w:t>
            </w:r>
          </w:p>
        </w:tc>
      </w:tr>
      <w:tr w:rsidR="00041A78">
        <w:tc>
          <w:tcPr>
            <w:tcW w:w="1588" w:type="dxa"/>
            <w:vAlign w:val="center"/>
          </w:tcPr>
          <w:p w:rsidR="00041A78" w:rsidRDefault="00975040">
            <w:pPr>
              <w:jc w:val="center"/>
            </w:pPr>
            <w:r>
              <w:rPr>
                <w:rFonts w:eastAsiaTheme="minorEastAsia"/>
                <w:szCs w:val="21"/>
              </w:rPr>
              <w:t>应付赎回款</w:t>
            </w:r>
          </w:p>
        </w:tc>
        <w:tc>
          <w:tcPr>
            <w:tcW w:w="1701" w:type="dxa"/>
            <w:vAlign w:val="center"/>
          </w:tcPr>
          <w:p w:rsidR="00041A78" w:rsidRDefault="00975040">
            <w:pPr>
              <w:jc w:val="right"/>
            </w:pPr>
            <w:r>
              <w:rPr>
                <w:rFonts w:eastAsiaTheme="minorEastAsia"/>
                <w:szCs w:val="21"/>
              </w:rPr>
              <w:t>-</w:t>
            </w:r>
          </w:p>
        </w:tc>
        <w:tc>
          <w:tcPr>
            <w:tcW w:w="1701" w:type="dxa"/>
            <w:vAlign w:val="center"/>
          </w:tcPr>
          <w:p w:rsidR="00041A78" w:rsidRDefault="00975040">
            <w:pPr>
              <w:jc w:val="right"/>
            </w:pPr>
            <w:r>
              <w:rPr>
                <w:rFonts w:eastAsiaTheme="minorEastAsia"/>
                <w:szCs w:val="21"/>
              </w:rPr>
              <w:t>-</w:t>
            </w:r>
          </w:p>
        </w:tc>
        <w:tc>
          <w:tcPr>
            <w:tcW w:w="1559" w:type="dxa"/>
            <w:vAlign w:val="center"/>
          </w:tcPr>
          <w:p w:rsidR="00041A78" w:rsidRDefault="00975040">
            <w:pPr>
              <w:jc w:val="right"/>
            </w:pPr>
            <w:r>
              <w:rPr>
                <w:rFonts w:eastAsiaTheme="minorEastAsia"/>
                <w:szCs w:val="21"/>
              </w:rPr>
              <w:t>-</w:t>
            </w:r>
          </w:p>
        </w:tc>
        <w:tc>
          <w:tcPr>
            <w:tcW w:w="1559" w:type="dxa"/>
            <w:vAlign w:val="center"/>
          </w:tcPr>
          <w:p w:rsidR="00041A78" w:rsidRDefault="00975040">
            <w:pPr>
              <w:jc w:val="right"/>
            </w:pPr>
            <w:r>
              <w:rPr>
                <w:rFonts w:eastAsiaTheme="minorEastAsia"/>
                <w:szCs w:val="21"/>
              </w:rPr>
              <w:t>1,243.60</w:t>
            </w:r>
          </w:p>
        </w:tc>
        <w:tc>
          <w:tcPr>
            <w:tcW w:w="1301" w:type="dxa"/>
            <w:vAlign w:val="center"/>
          </w:tcPr>
          <w:p w:rsidR="00041A78" w:rsidRDefault="00975040">
            <w:pPr>
              <w:jc w:val="right"/>
            </w:pPr>
            <w:r>
              <w:rPr>
                <w:rFonts w:eastAsiaTheme="minorEastAsia"/>
                <w:szCs w:val="21"/>
              </w:rPr>
              <w:t>1,243.60</w:t>
            </w:r>
          </w:p>
        </w:tc>
      </w:tr>
      <w:tr w:rsidR="00041A78">
        <w:tc>
          <w:tcPr>
            <w:tcW w:w="1588" w:type="dxa"/>
            <w:vAlign w:val="center"/>
          </w:tcPr>
          <w:p w:rsidR="00041A78" w:rsidRDefault="00975040">
            <w:pPr>
              <w:jc w:val="center"/>
            </w:pPr>
            <w:r>
              <w:rPr>
                <w:rFonts w:eastAsiaTheme="minorEastAsia"/>
                <w:szCs w:val="21"/>
              </w:rPr>
              <w:t>应付管理人报酬</w:t>
            </w:r>
          </w:p>
        </w:tc>
        <w:tc>
          <w:tcPr>
            <w:tcW w:w="1701" w:type="dxa"/>
            <w:vAlign w:val="center"/>
          </w:tcPr>
          <w:p w:rsidR="00041A78" w:rsidRDefault="00975040">
            <w:pPr>
              <w:jc w:val="right"/>
            </w:pPr>
            <w:r>
              <w:rPr>
                <w:rFonts w:eastAsiaTheme="minorEastAsia"/>
                <w:szCs w:val="21"/>
              </w:rPr>
              <w:t>-</w:t>
            </w:r>
          </w:p>
        </w:tc>
        <w:tc>
          <w:tcPr>
            <w:tcW w:w="1701" w:type="dxa"/>
            <w:vAlign w:val="center"/>
          </w:tcPr>
          <w:p w:rsidR="00041A78" w:rsidRDefault="00975040">
            <w:pPr>
              <w:jc w:val="right"/>
            </w:pPr>
            <w:r>
              <w:rPr>
                <w:rFonts w:eastAsiaTheme="minorEastAsia"/>
                <w:szCs w:val="21"/>
              </w:rPr>
              <w:t>-</w:t>
            </w:r>
          </w:p>
        </w:tc>
        <w:tc>
          <w:tcPr>
            <w:tcW w:w="1559" w:type="dxa"/>
            <w:vAlign w:val="center"/>
          </w:tcPr>
          <w:p w:rsidR="00041A78" w:rsidRDefault="00975040">
            <w:pPr>
              <w:jc w:val="right"/>
            </w:pPr>
            <w:r>
              <w:rPr>
                <w:rFonts w:eastAsiaTheme="minorEastAsia"/>
                <w:szCs w:val="21"/>
              </w:rPr>
              <w:t>-</w:t>
            </w:r>
          </w:p>
        </w:tc>
        <w:tc>
          <w:tcPr>
            <w:tcW w:w="1559" w:type="dxa"/>
            <w:vAlign w:val="center"/>
          </w:tcPr>
          <w:p w:rsidR="00041A78" w:rsidRDefault="00975040">
            <w:pPr>
              <w:jc w:val="right"/>
            </w:pPr>
            <w:r>
              <w:rPr>
                <w:rFonts w:eastAsiaTheme="minorEastAsia"/>
                <w:szCs w:val="21"/>
              </w:rPr>
              <w:t>84,722.53</w:t>
            </w:r>
          </w:p>
        </w:tc>
        <w:tc>
          <w:tcPr>
            <w:tcW w:w="1301" w:type="dxa"/>
            <w:vAlign w:val="center"/>
          </w:tcPr>
          <w:p w:rsidR="00041A78" w:rsidRDefault="00975040">
            <w:pPr>
              <w:jc w:val="right"/>
            </w:pPr>
            <w:r>
              <w:rPr>
                <w:rFonts w:eastAsiaTheme="minorEastAsia"/>
                <w:szCs w:val="21"/>
              </w:rPr>
              <w:t>84,722.53</w:t>
            </w:r>
          </w:p>
        </w:tc>
      </w:tr>
      <w:tr w:rsidR="00041A78">
        <w:tc>
          <w:tcPr>
            <w:tcW w:w="1588" w:type="dxa"/>
            <w:vAlign w:val="center"/>
          </w:tcPr>
          <w:p w:rsidR="00041A78" w:rsidRDefault="00975040">
            <w:pPr>
              <w:jc w:val="center"/>
            </w:pPr>
            <w:r>
              <w:rPr>
                <w:rFonts w:eastAsiaTheme="minorEastAsia"/>
                <w:szCs w:val="21"/>
              </w:rPr>
              <w:t>应付托管费</w:t>
            </w:r>
          </w:p>
        </w:tc>
        <w:tc>
          <w:tcPr>
            <w:tcW w:w="1701" w:type="dxa"/>
            <w:vAlign w:val="center"/>
          </w:tcPr>
          <w:p w:rsidR="00041A78" w:rsidRDefault="00975040">
            <w:pPr>
              <w:jc w:val="right"/>
            </w:pPr>
            <w:r>
              <w:rPr>
                <w:rFonts w:eastAsiaTheme="minorEastAsia"/>
                <w:szCs w:val="21"/>
              </w:rPr>
              <w:t>-</w:t>
            </w:r>
          </w:p>
        </w:tc>
        <w:tc>
          <w:tcPr>
            <w:tcW w:w="1701" w:type="dxa"/>
            <w:vAlign w:val="center"/>
          </w:tcPr>
          <w:p w:rsidR="00041A78" w:rsidRDefault="00975040">
            <w:pPr>
              <w:jc w:val="right"/>
            </w:pPr>
            <w:r>
              <w:rPr>
                <w:rFonts w:eastAsiaTheme="minorEastAsia"/>
                <w:szCs w:val="21"/>
              </w:rPr>
              <w:t>-</w:t>
            </w:r>
          </w:p>
        </w:tc>
        <w:tc>
          <w:tcPr>
            <w:tcW w:w="1559" w:type="dxa"/>
            <w:vAlign w:val="center"/>
          </w:tcPr>
          <w:p w:rsidR="00041A78" w:rsidRDefault="00975040">
            <w:pPr>
              <w:jc w:val="right"/>
            </w:pPr>
            <w:r>
              <w:rPr>
                <w:rFonts w:eastAsiaTheme="minorEastAsia"/>
                <w:szCs w:val="21"/>
              </w:rPr>
              <w:t>-</w:t>
            </w:r>
          </w:p>
        </w:tc>
        <w:tc>
          <w:tcPr>
            <w:tcW w:w="1559" w:type="dxa"/>
            <w:vAlign w:val="center"/>
          </w:tcPr>
          <w:p w:rsidR="00041A78" w:rsidRDefault="00975040">
            <w:pPr>
              <w:jc w:val="right"/>
            </w:pPr>
            <w:r>
              <w:rPr>
                <w:rFonts w:eastAsiaTheme="minorEastAsia"/>
                <w:szCs w:val="21"/>
              </w:rPr>
              <w:t>14,120.43</w:t>
            </w:r>
          </w:p>
        </w:tc>
        <w:tc>
          <w:tcPr>
            <w:tcW w:w="1301" w:type="dxa"/>
            <w:vAlign w:val="center"/>
          </w:tcPr>
          <w:p w:rsidR="00041A78" w:rsidRDefault="00975040">
            <w:pPr>
              <w:jc w:val="right"/>
            </w:pPr>
            <w:r>
              <w:rPr>
                <w:rFonts w:eastAsiaTheme="minorEastAsia"/>
                <w:szCs w:val="21"/>
              </w:rPr>
              <w:t>14,120.43</w:t>
            </w:r>
          </w:p>
        </w:tc>
      </w:tr>
      <w:tr w:rsidR="00041A78">
        <w:tc>
          <w:tcPr>
            <w:tcW w:w="1588" w:type="dxa"/>
            <w:vAlign w:val="center"/>
          </w:tcPr>
          <w:p w:rsidR="00041A78" w:rsidRDefault="00975040">
            <w:pPr>
              <w:jc w:val="center"/>
            </w:pPr>
            <w:r>
              <w:rPr>
                <w:rFonts w:eastAsiaTheme="minorEastAsia"/>
                <w:szCs w:val="21"/>
              </w:rPr>
              <w:t>应付销售服务费</w:t>
            </w:r>
          </w:p>
        </w:tc>
        <w:tc>
          <w:tcPr>
            <w:tcW w:w="1701" w:type="dxa"/>
            <w:vAlign w:val="center"/>
          </w:tcPr>
          <w:p w:rsidR="00041A78" w:rsidRDefault="00975040">
            <w:pPr>
              <w:jc w:val="right"/>
            </w:pPr>
            <w:r>
              <w:rPr>
                <w:rFonts w:eastAsiaTheme="minorEastAsia"/>
                <w:szCs w:val="21"/>
              </w:rPr>
              <w:t>-</w:t>
            </w:r>
          </w:p>
        </w:tc>
        <w:tc>
          <w:tcPr>
            <w:tcW w:w="1701" w:type="dxa"/>
            <w:vAlign w:val="center"/>
          </w:tcPr>
          <w:p w:rsidR="00041A78" w:rsidRDefault="00975040">
            <w:pPr>
              <w:jc w:val="right"/>
            </w:pPr>
            <w:r>
              <w:rPr>
                <w:rFonts w:eastAsiaTheme="minorEastAsia"/>
                <w:szCs w:val="21"/>
              </w:rPr>
              <w:t>-</w:t>
            </w:r>
          </w:p>
        </w:tc>
        <w:tc>
          <w:tcPr>
            <w:tcW w:w="1559" w:type="dxa"/>
            <w:vAlign w:val="center"/>
          </w:tcPr>
          <w:p w:rsidR="00041A78" w:rsidRDefault="00975040">
            <w:pPr>
              <w:jc w:val="right"/>
            </w:pPr>
            <w:r>
              <w:rPr>
                <w:rFonts w:eastAsiaTheme="minorEastAsia"/>
                <w:szCs w:val="21"/>
              </w:rPr>
              <w:t>-</w:t>
            </w:r>
          </w:p>
        </w:tc>
        <w:tc>
          <w:tcPr>
            <w:tcW w:w="1559" w:type="dxa"/>
            <w:vAlign w:val="center"/>
          </w:tcPr>
          <w:p w:rsidR="00041A78" w:rsidRDefault="00975040">
            <w:pPr>
              <w:jc w:val="right"/>
            </w:pPr>
            <w:r>
              <w:rPr>
                <w:rFonts w:eastAsiaTheme="minorEastAsia"/>
                <w:szCs w:val="21"/>
              </w:rPr>
              <w:t>819.86</w:t>
            </w:r>
          </w:p>
        </w:tc>
        <w:tc>
          <w:tcPr>
            <w:tcW w:w="1301" w:type="dxa"/>
            <w:vAlign w:val="center"/>
          </w:tcPr>
          <w:p w:rsidR="00041A78" w:rsidRDefault="00975040">
            <w:pPr>
              <w:jc w:val="right"/>
            </w:pPr>
            <w:r>
              <w:rPr>
                <w:rFonts w:eastAsiaTheme="minorEastAsia"/>
                <w:szCs w:val="21"/>
              </w:rPr>
              <w:t>819.86</w:t>
            </w:r>
          </w:p>
        </w:tc>
      </w:tr>
      <w:tr w:rsidR="00041A78">
        <w:tc>
          <w:tcPr>
            <w:tcW w:w="1588" w:type="dxa"/>
            <w:vAlign w:val="center"/>
          </w:tcPr>
          <w:p w:rsidR="00041A78" w:rsidRDefault="00975040">
            <w:pPr>
              <w:jc w:val="center"/>
            </w:pPr>
            <w:r>
              <w:rPr>
                <w:rFonts w:eastAsiaTheme="minorEastAsia"/>
                <w:szCs w:val="21"/>
              </w:rPr>
              <w:t>其他负债</w:t>
            </w:r>
          </w:p>
        </w:tc>
        <w:tc>
          <w:tcPr>
            <w:tcW w:w="1701" w:type="dxa"/>
            <w:vAlign w:val="center"/>
          </w:tcPr>
          <w:p w:rsidR="00041A78" w:rsidRDefault="00975040">
            <w:pPr>
              <w:jc w:val="right"/>
            </w:pPr>
            <w:r>
              <w:rPr>
                <w:rFonts w:eastAsiaTheme="minorEastAsia"/>
                <w:szCs w:val="21"/>
              </w:rPr>
              <w:t>-</w:t>
            </w:r>
          </w:p>
        </w:tc>
        <w:tc>
          <w:tcPr>
            <w:tcW w:w="1701" w:type="dxa"/>
            <w:vAlign w:val="center"/>
          </w:tcPr>
          <w:p w:rsidR="00041A78" w:rsidRDefault="00975040">
            <w:pPr>
              <w:jc w:val="right"/>
            </w:pPr>
            <w:r>
              <w:rPr>
                <w:rFonts w:eastAsiaTheme="minorEastAsia"/>
                <w:szCs w:val="21"/>
              </w:rPr>
              <w:t>-</w:t>
            </w:r>
          </w:p>
        </w:tc>
        <w:tc>
          <w:tcPr>
            <w:tcW w:w="1559" w:type="dxa"/>
            <w:vAlign w:val="center"/>
          </w:tcPr>
          <w:p w:rsidR="00041A78" w:rsidRDefault="00975040">
            <w:pPr>
              <w:jc w:val="right"/>
            </w:pPr>
            <w:r>
              <w:rPr>
                <w:rFonts w:eastAsiaTheme="minorEastAsia"/>
                <w:szCs w:val="21"/>
              </w:rPr>
              <w:t>-</w:t>
            </w:r>
          </w:p>
        </w:tc>
        <w:tc>
          <w:tcPr>
            <w:tcW w:w="1559" w:type="dxa"/>
            <w:vAlign w:val="center"/>
          </w:tcPr>
          <w:p w:rsidR="00041A78" w:rsidRDefault="00975040">
            <w:pPr>
              <w:jc w:val="right"/>
            </w:pPr>
            <w:r>
              <w:rPr>
                <w:rFonts w:eastAsiaTheme="minorEastAsia"/>
                <w:szCs w:val="21"/>
              </w:rPr>
              <w:t>266,051.39</w:t>
            </w:r>
          </w:p>
        </w:tc>
        <w:tc>
          <w:tcPr>
            <w:tcW w:w="1301" w:type="dxa"/>
            <w:vAlign w:val="center"/>
          </w:tcPr>
          <w:p w:rsidR="00041A78" w:rsidRDefault="00975040">
            <w:pPr>
              <w:jc w:val="right"/>
            </w:pPr>
            <w:r>
              <w:rPr>
                <w:rFonts w:eastAsiaTheme="minorEastAsia"/>
                <w:szCs w:val="21"/>
              </w:rPr>
              <w:t>266,051.39</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1,418,958.62</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1,418,958.62</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16,510,610.07</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65,291,194.54</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81,801,804.61</w:t>
            </w:r>
          </w:p>
        </w:tc>
      </w:tr>
    </w:tbl>
    <w:p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注：表中所示为本基金资产及负债的账面价值，并按照合约规定的利率重新定价日或到期日孰早者予以分类。</w:t>
      </w:r>
    </w:p>
    <w:p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日，本基金未持有交易性债券投资，因此市场利率的变动对于本基金净资产无重大影响。</w:t>
      </w:r>
    </w:p>
    <w:p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rsidR="00041A78" w:rsidRDefault="00975040">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w:t>
      </w:r>
      <w:r>
        <w:rPr>
          <w:rFonts w:eastAsiaTheme="minorEastAsia"/>
          <w:kern w:val="0"/>
          <w:szCs w:val="21"/>
        </w:rPr>
        <w:lastRenderedPageBreak/>
        <w:t>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rsidR="00041A78" w:rsidRDefault="0097504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041A78" w:rsidRDefault="00975040">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rsidR="00041A78" w:rsidRDefault="0097504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本基金通过投资组合的分散化降低其他价格风险。本基金投资组合中股票资产占基金资产的</w:t>
      </w:r>
      <w:r w:rsidRPr="00E54740">
        <w:rPr>
          <w:rFonts w:eastAsiaTheme="minorEastAsia"/>
          <w:kern w:val="0"/>
          <w:szCs w:val="21"/>
        </w:rPr>
        <w:t>80%-95%</w:t>
      </w:r>
      <w:r w:rsidRPr="00E54740">
        <w:rPr>
          <w:rFonts w:eastAsiaTheme="minorEastAsia"/>
          <w:kern w:val="0"/>
          <w:szCs w:val="21"/>
        </w:rPr>
        <w:t>；其中，港股通标的股票的投资比例不超过股票资产的</w:t>
      </w:r>
      <w:r w:rsidRPr="00E54740">
        <w:rPr>
          <w:rFonts w:eastAsiaTheme="minorEastAsia"/>
          <w:kern w:val="0"/>
          <w:szCs w:val="21"/>
        </w:rPr>
        <w:t>50%</w:t>
      </w:r>
      <w:r w:rsidRPr="00E54740">
        <w:rPr>
          <w:rFonts w:eastAsiaTheme="minorEastAsia"/>
          <w:kern w:val="0"/>
          <w:szCs w:val="21"/>
        </w:rPr>
        <w:t>；每个交易日日终在扣除股指期货及股票期权保证金后，现金或到期日在一年期以内的政府债券不低于基金资产净值的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764"/>
        <w:gridCol w:w="3189"/>
      </w:tblGrid>
      <w:tr w:rsidR="001D7C41" w:rsidRPr="00E54740" w:rsidTr="00C915A6">
        <w:tc>
          <w:tcPr>
            <w:tcW w:w="3119" w:type="dxa"/>
            <w:vMerge w:val="restart"/>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p>
        </w:tc>
        <w:tc>
          <w:tcPr>
            <w:tcW w:w="5953"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rsidR="005F5256" w:rsidRPr="00E54740" w:rsidRDefault="005F5256"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3119" w:type="dxa"/>
            <w:vMerge/>
            <w:vAlign w:val="center"/>
          </w:tcPr>
          <w:p w:rsidR="005F5256" w:rsidRPr="00E54740" w:rsidRDefault="005F5256" w:rsidP="00C915A6">
            <w:pPr>
              <w:widowControl/>
              <w:spacing w:line="360" w:lineRule="auto"/>
              <w:jc w:val="left"/>
              <w:rPr>
                <w:rFonts w:eastAsiaTheme="minorEastAsia"/>
                <w:szCs w:val="21"/>
              </w:rPr>
            </w:pPr>
          </w:p>
        </w:tc>
        <w:tc>
          <w:tcPr>
            <w:tcW w:w="2764" w:type="dxa"/>
            <w:vAlign w:val="center"/>
          </w:tcPr>
          <w:p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3189"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2764"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66,549,882.26</w:t>
            </w:r>
          </w:p>
        </w:tc>
        <w:tc>
          <w:tcPr>
            <w:tcW w:w="318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81.36</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2764"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318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9C2C58" w:rsidRPr="00E54740" w:rsidRDefault="009C2C58" w:rsidP="00C709D8">
            <w:pPr>
              <w:spacing w:line="360" w:lineRule="auto"/>
              <w:jc w:val="left"/>
              <w:rPr>
                <w:rFonts w:eastAsiaTheme="minorEastAsia"/>
                <w:szCs w:val="21"/>
              </w:rPr>
            </w:pPr>
            <w:r w:rsidRPr="00E54740">
              <w:rPr>
                <w:rFonts w:eastAsiaTheme="minorEastAsia"/>
                <w:szCs w:val="21"/>
              </w:rPr>
              <w:t>交易性金融资产－贵金属投资</w:t>
            </w:r>
          </w:p>
        </w:tc>
        <w:tc>
          <w:tcPr>
            <w:tcW w:w="2764" w:type="dxa"/>
            <w:vAlign w:val="center"/>
          </w:tcPr>
          <w:p w:rsidR="009C2C58" w:rsidRPr="00E54740" w:rsidRDefault="009C2C58" w:rsidP="00C709D8">
            <w:pPr>
              <w:spacing w:line="360" w:lineRule="auto"/>
              <w:jc w:val="right"/>
              <w:rPr>
                <w:rFonts w:eastAsiaTheme="minorEastAsia"/>
                <w:szCs w:val="21"/>
              </w:rPr>
            </w:pPr>
            <w:r w:rsidRPr="00E54740">
              <w:rPr>
                <w:rFonts w:eastAsiaTheme="minorEastAsia"/>
                <w:szCs w:val="21"/>
              </w:rPr>
              <w:t>-</w:t>
            </w:r>
          </w:p>
        </w:tc>
        <w:tc>
          <w:tcPr>
            <w:tcW w:w="3189" w:type="dxa"/>
            <w:vAlign w:val="center"/>
          </w:tcPr>
          <w:p w:rsidR="009C2C58" w:rsidRPr="00E54740" w:rsidRDefault="009C2C58" w:rsidP="00C709D8">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9C2C58" w:rsidRPr="00E54740" w:rsidRDefault="009C2C58" w:rsidP="00C915A6">
            <w:pPr>
              <w:spacing w:line="360" w:lineRule="auto"/>
              <w:jc w:val="left"/>
              <w:rPr>
                <w:rFonts w:eastAsiaTheme="minorEastAsia"/>
                <w:szCs w:val="21"/>
              </w:rPr>
            </w:pPr>
            <w:r w:rsidRPr="00E54740">
              <w:rPr>
                <w:rFonts w:eastAsiaTheme="minorEastAsia"/>
                <w:szCs w:val="21"/>
              </w:rPr>
              <w:t>衍生金融资产－权证投资</w:t>
            </w:r>
          </w:p>
        </w:tc>
        <w:tc>
          <w:tcPr>
            <w:tcW w:w="2764" w:type="dxa"/>
            <w:vAlign w:val="center"/>
          </w:tcPr>
          <w:p w:rsidR="009C2C58" w:rsidRPr="00E54740" w:rsidRDefault="009C2C58" w:rsidP="003D66E3">
            <w:pPr>
              <w:spacing w:line="360" w:lineRule="auto"/>
              <w:jc w:val="right"/>
              <w:rPr>
                <w:rFonts w:eastAsiaTheme="minorEastAsia"/>
                <w:szCs w:val="21"/>
              </w:rPr>
            </w:pPr>
            <w:r w:rsidRPr="00E54740">
              <w:rPr>
                <w:rFonts w:eastAsiaTheme="minorEastAsia"/>
                <w:szCs w:val="21"/>
              </w:rPr>
              <w:t>-</w:t>
            </w:r>
          </w:p>
        </w:tc>
        <w:tc>
          <w:tcPr>
            <w:tcW w:w="3189" w:type="dxa"/>
            <w:vAlign w:val="center"/>
          </w:tcPr>
          <w:p w:rsidR="009C2C58" w:rsidRPr="00E54740" w:rsidRDefault="009C2C58"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9C2C58" w:rsidRPr="00E54740" w:rsidRDefault="009C2C58" w:rsidP="00C915A6">
            <w:pPr>
              <w:spacing w:line="360" w:lineRule="auto"/>
              <w:rPr>
                <w:rFonts w:eastAsiaTheme="minorEastAsia"/>
                <w:szCs w:val="21"/>
              </w:rPr>
            </w:pPr>
            <w:r w:rsidRPr="00E54740">
              <w:rPr>
                <w:rFonts w:eastAsiaTheme="minorEastAsia"/>
                <w:szCs w:val="21"/>
              </w:rPr>
              <w:t>合计</w:t>
            </w:r>
          </w:p>
        </w:tc>
        <w:tc>
          <w:tcPr>
            <w:tcW w:w="2764" w:type="dxa"/>
            <w:vAlign w:val="center"/>
          </w:tcPr>
          <w:p w:rsidR="009C2C58" w:rsidRPr="00E54740" w:rsidRDefault="009C2C58" w:rsidP="003D66E3">
            <w:pPr>
              <w:spacing w:line="360" w:lineRule="auto"/>
              <w:jc w:val="right"/>
              <w:rPr>
                <w:rFonts w:eastAsiaTheme="minorEastAsia"/>
                <w:szCs w:val="21"/>
              </w:rPr>
            </w:pPr>
            <w:r w:rsidRPr="00E54740">
              <w:rPr>
                <w:rFonts w:eastAsiaTheme="minorEastAsia"/>
                <w:szCs w:val="21"/>
              </w:rPr>
              <w:t>66,549,882.26</w:t>
            </w:r>
          </w:p>
        </w:tc>
        <w:tc>
          <w:tcPr>
            <w:tcW w:w="3189" w:type="dxa"/>
            <w:vAlign w:val="center"/>
          </w:tcPr>
          <w:p w:rsidR="009C2C58" w:rsidRPr="00E54740" w:rsidRDefault="009C2C58" w:rsidP="003D66E3">
            <w:pPr>
              <w:spacing w:line="360" w:lineRule="auto"/>
              <w:jc w:val="right"/>
              <w:rPr>
                <w:rFonts w:eastAsiaTheme="minorEastAsia"/>
                <w:szCs w:val="21"/>
              </w:rPr>
            </w:pPr>
            <w:r w:rsidRPr="00E54740">
              <w:rPr>
                <w:rFonts w:eastAsiaTheme="minorEastAsia"/>
                <w:szCs w:val="21"/>
              </w:rPr>
              <w:t>81.36</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5559"/>
        <w:gridCol w:w="72"/>
      </w:tblGrid>
      <w:tr w:rsidR="00041A78">
        <w:tc>
          <w:tcPr>
            <w:tcW w:w="993" w:type="dxa"/>
            <w:vAlign w:val="center"/>
          </w:tcPr>
          <w:p w:rsidR="00041A78" w:rsidRDefault="00975040">
            <w:pPr>
              <w:jc w:val="left"/>
            </w:pPr>
            <w:r>
              <w:rPr>
                <w:rFonts w:eastAsiaTheme="minorEastAsia"/>
                <w:szCs w:val="21"/>
              </w:rPr>
              <w:t>假设</w:t>
            </w:r>
          </w:p>
        </w:tc>
        <w:tc>
          <w:tcPr>
            <w:tcW w:w="8079" w:type="dxa"/>
            <w:gridSpan w:val="3"/>
            <w:vAlign w:val="center"/>
          </w:tcPr>
          <w:p w:rsidR="00041A78" w:rsidRDefault="00975040">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 xml:space="preserve"> 7.4.1)</w:t>
            </w:r>
            <w:r>
              <w:rPr>
                <w:rFonts w:eastAsiaTheme="minorEastAsia"/>
                <w:szCs w:val="21"/>
              </w:rPr>
              <w:t>以外的其他市场变量保持不变</w:t>
            </w:r>
          </w:p>
        </w:tc>
      </w:tr>
      <w:tr w:rsidR="001D7C41" w:rsidRPr="00E54740" w:rsidTr="000D7898">
        <w:trPr>
          <w:gridAfter w:val="1"/>
          <w:wAfter w:w="72" w:type="dxa"/>
        </w:trPr>
        <w:tc>
          <w:tcPr>
            <w:tcW w:w="993" w:type="dxa"/>
            <w:vMerge w:val="restart"/>
            <w:vAlign w:val="center"/>
          </w:tcPr>
          <w:p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tcPr>
          <w:p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rsidTr="000D7898">
        <w:trPr>
          <w:gridAfter w:val="1"/>
          <w:wAfter w:w="72" w:type="dxa"/>
        </w:trPr>
        <w:tc>
          <w:tcPr>
            <w:tcW w:w="993" w:type="dxa"/>
            <w:vMerge/>
            <w:vAlign w:val="center"/>
          </w:tcPr>
          <w:p w:rsidR="00480F50" w:rsidRPr="00E54740" w:rsidRDefault="00480F50" w:rsidP="000D7898">
            <w:pPr>
              <w:widowControl/>
              <w:jc w:val="left"/>
              <w:rPr>
                <w:rFonts w:eastAsiaTheme="minorEastAsia"/>
                <w:szCs w:val="21"/>
              </w:rPr>
            </w:pPr>
          </w:p>
        </w:tc>
        <w:tc>
          <w:tcPr>
            <w:tcW w:w="2448" w:type="dxa"/>
            <w:vMerge/>
            <w:vAlign w:val="center"/>
          </w:tcPr>
          <w:p w:rsidR="00480F50" w:rsidRPr="00E54740" w:rsidRDefault="00480F50" w:rsidP="000D7898">
            <w:pPr>
              <w:widowControl/>
              <w:jc w:val="left"/>
              <w:rPr>
                <w:rFonts w:eastAsiaTheme="minorEastAsia"/>
                <w:kern w:val="0"/>
                <w:szCs w:val="21"/>
              </w:rPr>
            </w:pPr>
          </w:p>
        </w:tc>
        <w:tc>
          <w:tcPr>
            <w:tcW w:w="5559" w:type="dxa"/>
            <w:vAlign w:val="center"/>
          </w:tcPr>
          <w:p w:rsidR="00480F50" w:rsidRPr="00E54740" w:rsidRDefault="00480F50" w:rsidP="000D7898">
            <w:pPr>
              <w:spacing w:line="360" w:lineRule="auto"/>
              <w:jc w:val="center"/>
              <w:rPr>
                <w:rFonts w:eastAsiaTheme="minorEastAsia"/>
                <w:szCs w:val="21"/>
              </w:rPr>
            </w:pPr>
            <w:r w:rsidRPr="00E54740">
              <w:rPr>
                <w:rFonts w:eastAsiaTheme="minorEastAsia"/>
                <w:szCs w:val="21"/>
              </w:rPr>
              <w:t>本期末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041A78">
        <w:trPr>
          <w:gridAfter w:val="1"/>
          <w:wAfter w:w="72" w:type="dxa"/>
        </w:trPr>
        <w:tc>
          <w:tcPr>
            <w:tcW w:w="993" w:type="dxa"/>
            <w:vMerge/>
          </w:tcPr>
          <w:p w:rsidR="00041A78" w:rsidRDefault="00041A78"/>
        </w:tc>
        <w:tc>
          <w:tcPr>
            <w:tcW w:w="2448" w:type="dxa"/>
            <w:vAlign w:val="center"/>
          </w:tcPr>
          <w:p w:rsidR="00041A78" w:rsidRDefault="00975040">
            <w:r>
              <w:rPr>
                <w:rFonts w:eastAsiaTheme="minorEastAsia"/>
                <w:szCs w:val="21"/>
              </w:rPr>
              <w:t>1.</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5559" w:type="dxa"/>
            <w:vAlign w:val="center"/>
          </w:tcPr>
          <w:p w:rsidR="00041A78" w:rsidRDefault="00975040">
            <w:pPr>
              <w:jc w:val="right"/>
            </w:pPr>
            <w:r>
              <w:rPr>
                <w:rFonts w:eastAsiaTheme="minorEastAsia"/>
                <w:szCs w:val="21"/>
              </w:rPr>
              <w:t>增加约</w:t>
            </w:r>
            <w:r>
              <w:rPr>
                <w:rFonts w:eastAsiaTheme="minorEastAsia"/>
                <w:szCs w:val="21"/>
              </w:rPr>
              <w:t>44</w:t>
            </w:r>
          </w:p>
        </w:tc>
      </w:tr>
      <w:tr w:rsidR="00041A78">
        <w:trPr>
          <w:gridAfter w:val="1"/>
          <w:wAfter w:w="72" w:type="dxa"/>
        </w:trPr>
        <w:tc>
          <w:tcPr>
            <w:tcW w:w="993" w:type="dxa"/>
            <w:vMerge/>
          </w:tcPr>
          <w:p w:rsidR="00041A78" w:rsidRDefault="00041A78"/>
        </w:tc>
        <w:tc>
          <w:tcPr>
            <w:tcW w:w="2448" w:type="dxa"/>
            <w:vAlign w:val="center"/>
          </w:tcPr>
          <w:p w:rsidR="00041A78" w:rsidRDefault="00975040">
            <w:r>
              <w:rPr>
                <w:rFonts w:eastAsiaTheme="minorEastAsia"/>
                <w:szCs w:val="21"/>
              </w:rPr>
              <w:t>2.</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5559" w:type="dxa"/>
            <w:vAlign w:val="center"/>
          </w:tcPr>
          <w:p w:rsidR="00041A78" w:rsidRDefault="00975040">
            <w:pPr>
              <w:jc w:val="right"/>
            </w:pPr>
            <w:r>
              <w:rPr>
                <w:rFonts w:eastAsiaTheme="minorEastAsia"/>
                <w:szCs w:val="21"/>
              </w:rPr>
              <w:t>减少约</w:t>
            </w:r>
            <w:r>
              <w:rPr>
                <w:rFonts w:eastAsiaTheme="minorEastAsia"/>
                <w:szCs w:val="21"/>
              </w:rPr>
              <w:t>44</w:t>
            </w:r>
          </w:p>
        </w:tc>
      </w:tr>
    </w:tbl>
    <w:p w:rsidR="006B52D1" w:rsidRPr="00E54740" w:rsidRDefault="006B52D1" w:rsidP="006B52D1">
      <w:pPr>
        <w:spacing w:beforeLines="100" w:before="312" w:line="360" w:lineRule="auto"/>
        <w:rPr>
          <w:b/>
          <w:kern w:val="0"/>
          <w:szCs w:val="21"/>
        </w:rPr>
      </w:pPr>
      <w:bookmarkStart w:id="132" w:name="_Hlk105515185"/>
      <w:r w:rsidRPr="00E54740">
        <w:rPr>
          <w:b/>
          <w:kern w:val="0"/>
          <w:szCs w:val="21"/>
        </w:rPr>
        <w:t xml:space="preserve">7.4.14 </w:t>
      </w:r>
      <w:r w:rsidRPr="00E54740">
        <w:rPr>
          <w:rFonts w:hint="eastAsia"/>
          <w:b/>
          <w:kern w:val="0"/>
          <w:szCs w:val="21"/>
        </w:rPr>
        <w:t>公允价值</w:t>
      </w:r>
    </w:p>
    <w:p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rsidR="00041A78" w:rsidRDefault="00975040">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r>
        <w:rPr>
          <w:szCs w:val="21"/>
        </w:rPr>
        <w:t xml:space="preserve"> </w:t>
      </w:r>
    </w:p>
    <w:p w:rsidR="00041A78" w:rsidRDefault="00975040">
      <w:pPr>
        <w:tabs>
          <w:tab w:val="left" w:pos="426"/>
        </w:tabs>
        <w:spacing w:line="360" w:lineRule="auto"/>
        <w:ind w:firstLineChars="200" w:firstLine="420"/>
        <w:jc w:val="left"/>
        <w:rPr>
          <w:szCs w:val="21"/>
        </w:rPr>
      </w:pPr>
      <w:r>
        <w:rPr>
          <w:szCs w:val="21"/>
        </w:rPr>
        <w:t xml:space="preserve"> </w:t>
      </w:r>
    </w:p>
    <w:p w:rsidR="00041A78" w:rsidRDefault="00975040">
      <w:pPr>
        <w:tabs>
          <w:tab w:val="left" w:pos="426"/>
        </w:tabs>
        <w:spacing w:line="360" w:lineRule="auto"/>
        <w:ind w:firstLineChars="200" w:firstLine="420"/>
        <w:jc w:val="left"/>
        <w:rPr>
          <w:szCs w:val="21"/>
        </w:rPr>
      </w:pPr>
      <w:r>
        <w:rPr>
          <w:szCs w:val="21"/>
        </w:rPr>
        <w:t>第一层次：相同资产或负债在活跃市场上未经调整的报价。</w:t>
      </w:r>
      <w:r>
        <w:rPr>
          <w:szCs w:val="21"/>
        </w:rPr>
        <w:t xml:space="preserve"> </w:t>
      </w:r>
    </w:p>
    <w:p w:rsidR="00041A78" w:rsidRDefault="00975040">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r>
        <w:rPr>
          <w:szCs w:val="21"/>
        </w:rPr>
        <w:t xml:space="preserve"> </w:t>
      </w:r>
    </w:p>
    <w:p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5932"/>
      </w:tblGrid>
      <w:tr w:rsidR="00E15D86" w:rsidRPr="00E54740" w:rsidTr="00E15D86">
        <w:tc>
          <w:tcPr>
            <w:tcW w:w="2965" w:type="dxa"/>
            <w:vAlign w:val="center"/>
          </w:tcPr>
          <w:p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5932" w:type="dxa"/>
            <w:vAlign w:val="center"/>
          </w:tcPr>
          <w:p w:rsidR="006B52D1" w:rsidRPr="00E54740" w:rsidRDefault="006B52D1" w:rsidP="009B39D5">
            <w:pPr>
              <w:spacing w:line="360" w:lineRule="auto"/>
              <w:jc w:val="center"/>
              <w:rPr>
                <w:szCs w:val="21"/>
              </w:rPr>
            </w:pPr>
            <w:r w:rsidRPr="00E54740">
              <w:rPr>
                <w:szCs w:val="21"/>
              </w:rPr>
              <w:t>本期末</w:t>
            </w:r>
          </w:p>
          <w:p w:rsidR="006B52D1" w:rsidRPr="00E54740" w:rsidRDefault="006B52D1" w:rsidP="009B39D5">
            <w:pPr>
              <w:spacing w:line="360" w:lineRule="auto"/>
              <w:jc w:val="center"/>
              <w:rPr>
                <w:rFonts w:ascii="宋体" w:hAnsi="宋体"/>
                <w:kern w:val="0"/>
                <w:szCs w:val="21"/>
              </w:rPr>
            </w:pP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r>
      <w:tr w:rsidR="00E15D86" w:rsidRPr="00E54740" w:rsidTr="00E15D86">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5932"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66,549,882.26</w:t>
            </w:r>
          </w:p>
        </w:tc>
      </w:tr>
      <w:tr w:rsidR="00E15D86" w:rsidRPr="00E54740" w:rsidTr="00E15D86">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5932"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w:t>
            </w:r>
          </w:p>
        </w:tc>
      </w:tr>
      <w:tr w:rsidR="00E15D86" w:rsidRPr="00E54740" w:rsidTr="00E15D86">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5932"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w:t>
            </w:r>
          </w:p>
        </w:tc>
      </w:tr>
      <w:tr w:rsidR="00E15D86" w:rsidRPr="00E54740" w:rsidTr="00E15D86">
        <w:tc>
          <w:tcPr>
            <w:tcW w:w="2965" w:type="dxa"/>
            <w:vAlign w:val="center"/>
          </w:tcPr>
          <w:p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5932"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66,549,882.26</w:t>
            </w:r>
          </w:p>
        </w:tc>
      </w:tr>
    </w:tbl>
    <w:p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rsidR="00041A78" w:rsidRDefault="00975040">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r>
        <w:rPr>
          <w:szCs w:val="21"/>
        </w:rPr>
        <w:t xml:space="preserve"> </w:t>
      </w:r>
    </w:p>
    <w:p w:rsidR="00041A78" w:rsidRDefault="00975040">
      <w:pPr>
        <w:tabs>
          <w:tab w:val="left" w:pos="426"/>
        </w:tabs>
        <w:spacing w:line="360" w:lineRule="auto"/>
        <w:ind w:firstLineChars="200" w:firstLine="420"/>
        <w:jc w:val="left"/>
        <w:rPr>
          <w:szCs w:val="21"/>
        </w:rPr>
      </w:pPr>
      <w:r>
        <w:rPr>
          <w:szCs w:val="21"/>
        </w:rPr>
        <w:t xml:space="preserve"> </w:t>
      </w:r>
    </w:p>
    <w:p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lastRenderedPageBreak/>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rsidR="00134AFC" w:rsidRPr="00E54740" w:rsidRDefault="00134AFC" w:rsidP="00134AFC">
      <w:pPr>
        <w:autoSpaceDE w:val="0"/>
        <w:autoSpaceDN w:val="0"/>
        <w:adjustRightInd w:val="0"/>
        <w:ind w:firstLineChars="200" w:firstLine="420"/>
        <w:rPr>
          <w:kern w:val="0"/>
          <w:szCs w:val="21"/>
        </w:rPr>
      </w:pPr>
      <w:r w:rsidRPr="00E54740">
        <w:rPr>
          <w:kern w:val="0"/>
          <w:szCs w:val="21"/>
        </w:rPr>
        <w:t>本基金在本报告期内未持有第三层次公允价值资产。</w:t>
      </w:r>
    </w:p>
    <w:p w:rsidR="006B52D1" w:rsidRPr="00E54740" w:rsidRDefault="006B52D1" w:rsidP="006B52D1">
      <w:pPr>
        <w:autoSpaceDE w:val="0"/>
        <w:autoSpaceDN w:val="0"/>
        <w:adjustRightInd w:val="0"/>
        <w:rPr>
          <w:rFonts w:ascii="宋体" w:hAnsi="宋体"/>
          <w:b/>
          <w:szCs w:val="21"/>
        </w:rPr>
      </w:pPr>
    </w:p>
    <w:p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p>
    <w:p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32"/>
    </w:p>
    <w:p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3" w:name="_Toc225498272"/>
      <w:bookmarkStart w:id="134" w:name="_Toc361324877"/>
      <w:bookmarkStart w:id="135" w:name="_Toc161660075"/>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3"/>
      <w:bookmarkEnd w:id="134"/>
      <w:bookmarkEnd w:id="135"/>
    </w:p>
    <w:p w:rsidR="001A59F9" w:rsidRPr="00E54740" w:rsidRDefault="001A59F9" w:rsidP="005A7FD8">
      <w:pPr>
        <w:pStyle w:val="20"/>
        <w:spacing w:before="0" w:after="0"/>
        <w:rPr>
          <w:rFonts w:ascii="Times New Roman" w:eastAsiaTheme="minorEastAsia" w:hAnsi="Times New Roman"/>
          <w:kern w:val="0"/>
          <w:sz w:val="21"/>
          <w:szCs w:val="21"/>
        </w:rPr>
      </w:pPr>
      <w:bookmarkStart w:id="136" w:name="_Toc225498273"/>
      <w:bookmarkStart w:id="137" w:name="_Toc361324878"/>
      <w:bookmarkStart w:id="138" w:name="_Toc161660076"/>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6"/>
      <w:bookmarkEnd w:id="137"/>
      <w:bookmarkEnd w:id="138"/>
    </w:p>
    <w:p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rsidTr="00905283">
        <w:tc>
          <w:tcPr>
            <w:tcW w:w="1080" w:type="dxa"/>
            <w:vAlign w:val="center"/>
          </w:tcPr>
          <w:p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66,549,882.26</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79.97</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66,549,882.26</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79.97</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16,495,199.44</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19.82</w:t>
            </w:r>
          </w:p>
        </w:tc>
      </w:tr>
      <w:tr w:rsidR="001D7C41"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175,681.53</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0.21</w:t>
            </w:r>
          </w:p>
        </w:tc>
      </w:tr>
      <w:tr w:rsidR="00E83707"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83,220,763.23</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rsidR="00712926" w:rsidRPr="00E54740" w:rsidRDefault="00712926" w:rsidP="00712926">
      <w:pPr>
        <w:widowControl/>
        <w:spacing w:line="360" w:lineRule="auto"/>
        <w:jc w:val="left"/>
        <w:rPr>
          <w:rFonts w:eastAsiaTheme="minorEastAsia"/>
          <w:kern w:val="0"/>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225498274"/>
      <w:bookmarkStart w:id="140" w:name="_Toc361324879"/>
      <w:bookmarkStart w:id="141" w:name="_Toc161660077"/>
      <w:r w:rsidRPr="00E54740">
        <w:rPr>
          <w:rFonts w:ascii="Times New Roman" w:eastAsiaTheme="minorEastAsia" w:hAnsi="Times New Roman"/>
          <w:kern w:val="0"/>
          <w:sz w:val="21"/>
          <w:szCs w:val="21"/>
        </w:rPr>
        <w:lastRenderedPageBreak/>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9"/>
      <w:bookmarkEnd w:id="140"/>
      <w:bookmarkEnd w:id="141"/>
    </w:p>
    <w:p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rsidTr="007F3F8E">
        <w:trPr>
          <w:jc w:val="center"/>
        </w:trPr>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6,248,244.00</w:t>
            </w:r>
          </w:p>
        </w:tc>
        <w:tc>
          <w:tcPr>
            <w:tcW w:w="1664"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7.64</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30,044,145.22</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36.73</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15,334,529.04</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18.75</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1,215,654.00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1.49</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7,828,286.00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9.57</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875,424.00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1.07</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5,003,600.00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6.12</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p>
        </w:tc>
        <w:tc>
          <w:tcPr>
            <w:tcW w:w="3600" w:type="dxa"/>
            <w:vAlign w:val="center"/>
          </w:tcPr>
          <w:p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66,549,882.26</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81.36</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2" w:name="_Toc361324881"/>
      <w:bookmarkStart w:id="143" w:name="_Toc161660078"/>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42"/>
      <w:bookmarkEnd w:id="143"/>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rsidTr="00AB5FEF">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041A78">
        <w:tc>
          <w:tcPr>
            <w:tcW w:w="817" w:type="dxa"/>
            <w:vAlign w:val="center"/>
          </w:tcPr>
          <w:p w:rsidR="00041A78" w:rsidRDefault="00975040">
            <w:pPr>
              <w:jc w:val="center"/>
            </w:pPr>
            <w:r>
              <w:rPr>
                <w:rFonts w:eastAsiaTheme="minorEastAsia"/>
                <w:szCs w:val="21"/>
              </w:rPr>
              <w:lastRenderedPageBreak/>
              <w:t>1</w:t>
            </w:r>
          </w:p>
        </w:tc>
        <w:tc>
          <w:tcPr>
            <w:tcW w:w="1276" w:type="dxa"/>
            <w:vAlign w:val="center"/>
          </w:tcPr>
          <w:p w:rsidR="00041A78" w:rsidRDefault="00975040">
            <w:pPr>
              <w:jc w:val="center"/>
            </w:pPr>
            <w:r>
              <w:rPr>
                <w:rFonts w:eastAsiaTheme="minorEastAsia"/>
                <w:szCs w:val="21"/>
              </w:rPr>
              <w:t>600312</w:t>
            </w:r>
          </w:p>
        </w:tc>
        <w:tc>
          <w:tcPr>
            <w:tcW w:w="1701" w:type="dxa"/>
            <w:vAlign w:val="center"/>
          </w:tcPr>
          <w:p w:rsidR="00041A78" w:rsidRDefault="00975040">
            <w:pPr>
              <w:jc w:val="center"/>
            </w:pPr>
            <w:r>
              <w:rPr>
                <w:rFonts w:eastAsiaTheme="minorEastAsia"/>
                <w:szCs w:val="21"/>
              </w:rPr>
              <w:t>平高电气</w:t>
            </w:r>
          </w:p>
        </w:tc>
        <w:tc>
          <w:tcPr>
            <w:tcW w:w="1559" w:type="dxa"/>
            <w:vAlign w:val="center"/>
          </w:tcPr>
          <w:p w:rsidR="00041A78" w:rsidRDefault="00975040">
            <w:pPr>
              <w:jc w:val="right"/>
            </w:pPr>
            <w:r>
              <w:rPr>
                <w:rFonts w:eastAsiaTheme="minorEastAsia"/>
                <w:szCs w:val="21"/>
              </w:rPr>
              <w:t>206,000.00</w:t>
            </w:r>
          </w:p>
        </w:tc>
        <w:tc>
          <w:tcPr>
            <w:tcW w:w="1932" w:type="dxa"/>
            <w:vAlign w:val="center"/>
          </w:tcPr>
          <w:p w:rsidR="00041A78" w:rsidRDefault="00975040">
            <w:pPr>
              <w:jc w:val="right"/>
            </w:pPr>
            <w:r>
              <w:rPr>
                <w:rFonts w:eastAsiaTheme="minorEastAsia"/>
                <w:szCs w:val="21"/>
              </w:rPr>
              <w:t>2,614,140.00</w:t>
            </w:r>
          </w:p>
        </w:tc>
        <w:tc>
          <w:tcPr>
            <w:tcW w:w="1612" w:type="dxa"/>
            <w:vAlign w:val="center"/>
          </w:tcPr>
          <w:p w:rsidR="00041A78" w:rsidRDefault="00975040">
            <w:pPr>
              <w:jc w:val="right"/>
            </w:pPr>
            <w:r>
              <w:rPr>
                <w:rFonts w:eastAsiaTheme="minorEastAsia"/>
                <w:szCs w:val="21"/>
              </w:rPr>
              <w:t>3.20</w:t>
            </w:r>
          </w:p>
        </w:tc>
      </w:tr>
      <w:tr w:rsidR="00041A78">
        <w:tc>
          <w:tcPr>
            <w:tcW w:w="817" w:type="dxa"/>
            <w:vAlign w:val="center"/>
          </w:tcPr>
          <w:p w:rsidR="00041A78" w:rsidRDefault="00975040">
            <w:pPr>
              <w:jc w:val="center"/>
            </w:pPr>
            <w:r>
              <w:rPr>
                <w:rFonts w:eastAsiaTheme="minorEastAsia"/>
                <w:szCs w:val="21"/>
              </w:rPr>
              <w:t>2</w:t>
            </w:r>
          </w:p>
        </w:tc>
        <w:tc>
          <w:tcPr>
            <w:tcW w:w="1276" w:type="dxa"/>
            <w:vAlign w:val="center"/>
          </w:tcPr>
          <w:p w:rsidR="00041A78" w:rsidRDefault="00975040">
            <w:pPr>
              <w:jc w:val="center"/>
            </w:pPr>
            <w:r>
              <w:rPr>
                <w:rFonts w:eastAsiaTheme="minorEastAsia"/>
                <w:szCs w:val="21"/>
              </w:rPr>
              <w:t>601985</w:t>
            </w:r>
          </w:p>
        </w:tc>
        <w:tc>
          <w:tcPr>
            <w:tcW w:w="1701" w:type="dxa"/>
            <w:vAlign w:val="center"/>
          </w:tcPr>
          <w:p w:rsidR="00041A78" w:rsidRDefault="00975040">
            <w:pPr>
              <w:jc w:val="center"/>
            </w:pPr>
            <w:r>
              <w:rPr>
                <w:rFonts w:eastAsiaTheme="minorEastAsia"/>
                <w:szCs w:val="21"/>
              </w:rPr>
              <w:t>中国核电</w:t>
            </w:r>
          </w:p>
        </w:tc>
        <w:tc>
          <w:tcPr>
            <w:tcW w:w="1559" w:type="dxa"/>
            <w:vAlign w:val="center"/>
          </w:tcPr>
          <w:p w:rsidR="00041A78" w:rsidRDefault="00975040">
            <w:pPr>
              <w:jc w:val="right"/>
            </w:pPr>
            <w:r>
              <w:rPr>
                <w:rFonts w:eastAsiaTheme="minorEastAsia"/>
                <w:szCs w:val="21"/>
              </w:rPr>
              <w:t>346,300.00</w:t>
            </w:r>
          </w:p>
        </w:tc>
        <w:tc>
          <w:tcPr>
            <w:tcW w:w="1932" w:type="dxa"/>
            <w:vAlign w:val="center"/>
          </w:tcPr>
          <w:p w:rsidR="00041A78" w:rsidRDefault="00975040">
            <w:pPr>
              <w:jc w:val="right"/>
            </w:pPr>
            <w:r>
              <w:rPr>
                <w:rFonts w:eastAsiaTheme="minorEastAsia"/>
                <w:szCs w:val="21"/>
              </w:rPr>
              <w:t>2,597,250.00</w:t>
            </w:r>
          </w:p>
        </w:tc>
        <w:tc>
          <w:tcPr>
            <w:tcW w:w="1612" w:type="dxa"/>
            <w:vAlign w:val="center"/>
          </w:tcPr>
          <w:p w:rsidR="00041A78" w:rsidRDefault="00975040">
            <w:pPr>
              <w:jc w:val="right"/>
            </w:pPr>
            <w:r>
              <w:rPr>
                <w:rFonts w:eastAsiaTheme="minorEastAsia"/>
                <w:szCs w:val="21"/>
              </w:rPr>
              <w:t>3.18</w:t>
            </w:r>
          </w:p>
        </w:tc>
      </w:tr>
      <w:tr w:rsidR="00041A78">
        <w:tc>
          <w:tcPr>
            <w:tcW w:w="817" w:type="dxa"/>
            <w:vAlign w:val="center"/>
          </w:tcPr>
          <w:p w:rsidR="00041A78" w:rsidRDefault="00975040">
            <w:pPr>
              <w:jc w:val="center"/>
            </w:pPr>
            <w:r>
              <w:rPr>
                <w:rFonts w:eastAsiaTheme="minorEastAsia"/>
                <w:szCs w:val="21"/>
              </w:rPr>
              <w:t>3</w:t>
            </w:r>
          </w:p>
        </w:tc>
        <w:tc>
          <w:tcPr>
            <w:tcW w:w="1276" w:type="dxa"/>
            <w:vAlign w:val="center"/>
          </w:tcPr>
          <w:p w:rsidR="00041A78" w:rsidRDefault="00975040">
            <w:pPr>
              <w:jc w:val="center"/>
            </w:pPr>
            <w:r>
              <w:rPr>
                <w:rFonts w:eastAsiaTheme="minorEastAsia"/>
                <w:szCs w:val="21"/>
              </w:rPr>
              <w:t>002028</w:t>
            </w:r>
          </w:p>
        </w:tc>
        <w:tc>
          <w:tcPr>
            <w:tcW w:w="1701" w:type="dxa"/>
            <w:vAlign w:val="center"/>
          </w:tcPr>
          <w:p w:rsidR="00041A78" w:rsidRDefault="00975040">
            <w:pPr>
              <w:jc w:val="center"/>
            </w:pPr>
            <w:r>
              <w:rPr>
                <w:rFonts w:eastAsiaTheme="minorEastAsia"/>
                <w:szCs w:val="21"/>
              </w:rPr>
              <w:t>思源电气</w:t>
            </w:r>
          </w:p>
        </w:tc>
        <w:tc>
          <w:tcPr>
            <w:tcW w:w="1559" w:type="dxa"/>
            <w:vAlign w:val="center"/>
          </w:tcPr>
          <w:p w:rsidR="00041A78" w:rsidRDefault="00975040">
            <w:pPr>
              <w:jc w:val="right"/>
            </w:pPr>
            <w:r>
              <w:rPr>
                <w:rFonts w:eastAsiaTheme="minorEastAsia"/>
                <w:szCs w:val="21"/>
              </w:rPr>
              <w:t>49,800.00</w:t>
            </w:r>
          </w:p>
        </w:tc>
        <w:tc>
          <w:tcPr>
            <w:tcW w:w="1932" w:type="dxa"/>
            <w:vAlign w:val="center"/>
          </w:tcPr>
          <w:p w:rsidR="00041A78" w:rsidRDefault="00975040">
            <w:pPr>
              <w:jc w:val="right"/>
            </w:pPr>
            <w:r>
              <w:rPr>
                <w:rFonts w:eastAsiaTheme="minorEastAsia"/>
                <w:szCs w:val="21"/>
              </w:rPr>
              <w:t>2,591,592.00</w:t>
            </w:r>
          </w:p>
        </w:tc>
        <w:tc>
          <w:tcPr>
            <w:tcW w:w="1612" w:type="dxa"/>
            <w:vAlign w:val="center"/>
          </w:tcPr>
          <w:p w:rsidR="00041A78" w:rsidRDefault="00975040">
            <w:pPr>
              <w:jc w:val="right"/>
            </w:pPr>
            <w:r>
              <w:rPr>
                <w:rFonts w:eastAsiaTheme="minorEastAsia"/>
                <w:szCs w:val="21"/>
              </w:rPr>
              <w:t>3.17</w:t>
            </w:r>
          </w:p>
        </w:tc>
      </w:tr>
      <w:tr w:rsidR="00041A78">
        <w:tc>
          <w:tcPr>
            <w:tcW w:w="817" w:type="dxa"/>
            <w:vAlign w:val="center"/>
          </w:tcPr>
          <w:p w:rsidR="00041A78" w:rsidRDefault="00975040">
            <w:pPr>
              <w:jc w:val="center"/>
            </w:pPr>
            <w:r>
              <w:rPr>
                <w:rFonts w:eastAsiaTheme="minorEastAsia"/>
                <w:szCs w:val="21"/>
              </w:rPr>
              <w:t>4</w:t>
            </w:r>
          </w:p>
        </w:tc>
        <w:tc>
          <w:tcPr>
            <w:tcW w:w="1276" w:type="dxa"/>
            <w:vAlign w:val="center"/>
          </w:tcPr>
          <w:p w:rsidR="00041A78" w:rsidRDefault="00975040">
            <w:pPr>
              <w:jc w:val="center"/>
            </w:pPr>
            <w:r>
              <w:rPr>
                <w:rFonts w:eastAsiaTheme="minorEastAsia"/>
                <w:szCs w:val="21"/>
              </w:rPr>
              <w:t>600674</w:t>
            </w:r>
          </w:p>
        </w:tc>
        <w:tc>
          <w:tcPr>
            <w:tcW w:w="1701" w:type="dxa"/>
            <w:vAlign w:val="center"/>
          </w:tcPr>
          <w:p w:rsidR="00041A78" w:rsidRDefault="00975040">
            <w:pPr>
              <w:jc w:val="center"/>
            </w:pPr>
            <w:r>
              <w:rPr>
                <w:rFonts w:eastAsiaTheme="minorEastAsia"/>
                <w:szCs w:val="21"/>
              </w:rPr>
              <w:t>川投能源</w:t>
            </w:r>
          </w:p>
        </w:tc>
        <w:tc>
          <w:tcPr>
            <w:tcW w:w="1559" w:type="dxa"/>
            <w:vAlign w:val="center"/>
          </w:tcPr>
          <w:p w:rsidR="00041A78" w:rsidRDefault="00975040">
            <w:pPr>
              <w:jc w:val="right"/>
            </w:pPr>
            <w:r>
              <w:rPr>
                <w:rFonts w:eastAsiaTheme="minorEastAsia"/>
                <w:szCs w:val="21"/>
              </w:rPr>
              <w:t>170,400.00</w:t>
            </w:r>
          </w:p>
        </w:tc>
        <w:tc>
          <w:tcPr>
            <w:tcW w:w="1932" w:type="dxa"/>
            <w:vAlign w:val="center"/>
          </w:tcPr>
          <w:p w:rsidR="00041A78" w:rsidRDefault="00975040">
            <w:pPr>
              <w:jc w:val="right"/>
            </w:pPr>
            <w:r>
              <w:rPr>
                <w:rFonts w:eastAsiaTheme="minorEastAsia"/>
                <w:szCs w:val="21"/>
              </w:rPr>
              <w:t>2,576,448.00</w:t>
            </w:r>
          </w:p>
        </w:tc>
        <w:tc>
          <w:tcPr>
            <w:tcW w:w="1612" w:type="dxa"/>
            <w:vAlign w:val="center"/>
          </w:tcPr>
          <w:p w:rsidR="00041A78" w:rsidRDefault="00975040">
            <w:pPr>
              <w:jc w:val="right"/>
            </w:pPr>
            <w:r>
              <w:rPr>
                <w:rFonts w:eastAsiaTheme="minorEastAsia"/>
                <w:szCs w:val="21"/>
              </w:rPr>
              <w:t>3.15</w:t>
            </w:r>
          </w:p>
        </w:tc>
      </w:tr>
      <w:tr w:rsidR="00041A78">
        <w:tc>
          <w:tcPr>
            <w:tcW w:w="817" w:type="dxa"/>
            <w:vAlign w:val="center"/>
          </w:tcPr>
          <w:p w:rsidR="00041A78" w:rsidRDefault="00975040">
            <w:pPr>
              <w:jc w:val="center"/>
            </w:pPr>
            <w:r>
              <w:rPr>
                <w:rFonts w:eastAsiaTheme="minorEastAsia"/>
                <w:szCs w:val="21"/>
              </w:rPr>
              <w:t>5</w:t>
            </w:r>
          </w:p>
        </w:tc>
        <w:tc>
          <w:tcPr>
            <w:tcW w:w="1276" w:type="dxa"/>
            <w:vAlign w:val="center"/>
          </w:tcPr>
          <w:p w:rsidR="00041A78" w:rsidRDefault="00975040">
            <w:pPr>
              <w:jc w:val="center"/>
            </w:pPr>
            <w:r>
              <w:rPr>
                <w:rFonts w:eastAsiaTheme="minorEastAsia"/>
                <w:szCs w:val="21"/>
              </w:rPr>
              <w:t>600900</w:t>
            </w:r>
          </w:p>
        </w:tc>
        <w:tc>
          <w:tcPr>
            <w:tcW w:w="1701" w:type="dxa"/>
            <w:vAlign w:val="center"/>
          </w:tcPr>
          <w:p w:rsidR="00041A78" w:rsidRDefault="00975040">
            <w:pPr>
              <w:jc w:val="center"/>
            </w:pPr>
            <w:r>
              <w:rPr>
                <w:rFonts w:eastAsiaTheme="minorEastAsia"/>
                <w:szCs w:val="21"/>
              </w:rPr>
              <w:t>长江电力</w:t>
            </w:r>
          </w:p>
        </w:tc>
        <w:tc>
          <w:tcPr>
            <w:tcW w:w="1559" w:type="dxa"/>
            <w:vAlign w:val="center"/>
          </w:tcPr>
          <w:p w:rsidR="00041A78" w:rsidRDefault="00975040">
            <w:pPr>
              <w:jc w:val="right"/>
            </w:pPr>
            <w:r>
              <w:rPr>
                <w:rFonts w:eastAsiaTheme="minorEastAsia"/>
                <w:szCs w:val="21"/>
              </w:rPr>
              <w:t>109,600.00</w:t>
            </w:r>
          </w:p>
        </w:tc>
        <w:tc>
          <w:tcPr>
            <w:tcW w:w="1932" w:type="dxa"/>
            <w:vAlign w:val="center"/>
          </w:tcPr>
          <w:p w:rsidR="00041A78" w:rsidRDefault="00975040">
            <w:pPr>
              <w:jc w:val="right"/>
            </w:pPr>
            <w:r>
              <w:rPr>
                <w:rFonts w:eastAsiaTheme="minorEastAsia"/>
                <w:szCs w:val="21"/>
              </w:rPr>
              <w:t>2,558,064.00</w:t>
            </w:r>
          </w:p>
        </w:tc>
        <w:tc>
          <w:tcPr>
            <w:tcW w:w="1612" w:type="dxa"/>
            <w:vAlign w:val="center"/>
          </w:tcPr>
          <w:p w:rsidR="00041A78" w:rsidRDefault="00975040">
            <w:pPr>
              <w:jc w:val="right"/>
            </w:pPr>
            <w:r>
              <w:rPr>
                <w:rFonts w:eastAsiaTheme="minorEastAsia"/>
                <w:szCs w:val="21"/>
              </w:rPr>
              <w:t>3.13</w:t>
            </w:r>
          </w:p>
        </w:tc>
      </w:tr>
      <w:tr w:rsidR="00041A78">
        <w:tc>
          <w:tcPr>
            <w:tcW w:w="817" w:type="dxa"/>
            <w:vAlign w:val="center"/>
          </w:tcPr>
          <w:p w:rsidR="00041A78" w:rsidRDefault="00975040">
            <w:pPr>
              <w:jc w:val="center"/>
            </w:pPr>
            <w:r>
              <w:rPr>
                <w:rFonts w:eastAsiaTheme="minorEastAsia"/>
                <w:szCs w:val="21"/>
              </w:rPr>
              <w:t>6</w:t>
            </w:r>
          </w:p>
        </w:tc>
        <w:tc>
          <w:tcPr>
            <w:tcW w:w="1276" w:type="dxa"/>
            <w:vAlign w:val="center"/>
          </w:tcPr>
          <w:p w:rsidR="00041A78" w:rsidRDefault="00975040">
            <w:pPr>
              <w:jc w:val="center"/>
            </w:pPr>
            <w:r>
              <w:rPr>
                <w:rFonts w:eastAsiaTheme="minorEastAsia"/>
                <w:szCs w:val="21"/>
              </w:rPr>
              <w:t>002262</w:t>
            </w:r>
          </w:p>
        </w:tc>
        <w:tc>
          <w:tcPr>
            <w:tcW w:w="1701" w:type="dxa"/>
            <w:vAlign w:val="center"/>
          </w:tcPr>
          <w:p w:rsidR="00041A78" w:rsidRDefault="00975040">
            <w:pPr>
              <w:jc w:val="center"/>
            </w:pPr>
            <w:r>
              <w:rPr>
                <w:rFonts w:eastAsiaTheme="minorEastAsia"/>
                <w:szCs w:val="21"/>
              </w:rPr>
              <w:t>恩华药业</w:t>
            </w:r>
          </w:p>
        </w:tc>
        <w:tc>
          <w:tcPr>
            <w:tcW w:w="1559" w:type="dxa"/>
            <w:vAlign w:val="center"/>
          </w:tcPr>
          <w:p w:rsidR="00041A78" w:rsidRDefault="00975040">
            <w:pPr>
              <w:jc w:val="right"/>
            </w:pPr>
            <w:r>
              <w:rPr>
                <w:rFonts w:eastAsiaTheme="minorEastAsia"/>
                <w:szCs w:val="21"/>
              </w:rPr>
              <w:t>94,100.00</w:t>
            </w:r>
          </w:p>
        </w:tc>
        <w:tc>
          <w:tcPr>
            <w:tcW w:w="1932" w:type="dxa"/>
            <w:vAlign w:val="center"/>
          </w:tcPr>
          <w:p w:rsidR="00041A78" w:rsidRDefault="00975040">
            <w:pPr>
              <w:jc w:val="right"/>
            </w:pPr>
            <w:r>
              <w:rPr>
                <w:rFonts w:eastAsiaTheme="minorEastAsia"/>
                <w:szCs w:val="21"/>
              </w:rPr>
              <w:t>2,551,992.00</w:t>
            </w:r>
          </w:p>
        </w:tc>
        <w:tc>
          <w:tcPr>
            <w:tcW w:w="1612" w:type="dxa"/>
            <w:vAlign w:val="center"/>
          </w:tcPr>
          <w:p w:rsidR="00041A78" w:rsidRDefault="00975040">
            <w:pPr>
              <w:jc w:val="right"/>
            </w:pPr>
            <w:r>
              <w:rPr>
                <w:rFonts w:eastAsiaTheme="minorEastAsia"/>
                <w:szCs w:val="21"/>
              </w:rPr>
              <w:t>3.12</w:t>
            </w:r>
          </w:p>
        </w:tc>
      </w:tr>
      <w:tr w:rsidR="00041A78">
        <w:tc>
          <w:tcPr>
            <w:tcW w:w="817" w:type="dxa"/>
            <w:vAlign w:val="center"/>
          </w:tcPr>
          <w:p w:rsidR="00041A78" w:rsidRDefault="00975040">
            <w:pPr>
              <w:jc w:val="center"/>
            </w:pPr>
            <w:r>
              <w:rPr>
                <w:rFonts w:eastAsiaTheme="minorEastAsia"/>
                <w:szCs w:val="21"/>
              </w:rPr>
              <w:t>7</w:t>
            </w:r>
          </w:p>
        </w:tc>
        <w:tc>
          <w:tcPr>
            <w:tcW w:w="1276" w:type="dxa"/>
            <w:vAlign w:val="center"/>
          </w:tcPr>
          <w:p w:rsidR="00041A78" w:rsidRDefault="00975040">
            <w:pPr>
              <w:jc w:val="center"/>
            </w:pPr>
            <w:r>
              <w:rPr>
                <w:rFonts w:eastAsiaTheme="minorEastAsia"/>
                <w:szCs w:val="21"/>
              </w:rPr>
              <w:t>601288</w:t>
            </w:r>
          </w:p>
        </w:tc>
        <w:tc>
          <w:tcPr>
            <w:tcW w:w="1701" w:type="dxa"/>
            <w:vAlign w:val="center"/>
          </w:tcPr>
          <w:p w:rsidR="00041A78" w:rsidRDefault="00975040">
            <w:pPr>
              <w:jc w:val="center"/>
            </w:pPr>
            <w:r>
              <w:rPr>
                <w:rFonts w:eastAsiaTheme="minorEastAsia"/>
                <w:szCs w:val="21"/>
              </w:rPr>
              <w:t>农业银行</w:t>
            </w:r>
          </w:p>
        </w:tc>
        <w:tc>
          <w:tcPr>
            <w:tcW w:w="1559" w:type="dxa"/>
            <w:vAlign w:val="center"/>
          </w:tcPr>
          <w:p w:rsidR="00041A78" w:rsidRDefault="00975040">
            <w:pPr>
              <w:jc w:val="right"/>
            </w:pPr>
            <w:r>
              <w:rPr>
                <w:rFonts w:eastAsiaTheme="minorEastAsia"/>
                <w:szCs w:val="21"/>
              </w:rPr>
              <w:t>693,700.00</w:t>
            </w:r>
          </w:p>
        </w:tc>
        <w:tc>
          <w:tcPr>
            <w:tcW w:w="1932" w:type="dxa"/>
            <w:vAlign w:val="center"/>
          </w:tcPr>
          <w:p w:rsidR="00041A78" w:rsidRDefault="00975040">
            <w:pPr>
              <w:jc w:val="right"/>
            </w:pPr>
            <w:r>
              <w:rPr>
                <w:rFonts w:eastAsiaTheme="minorEastAsia"/>
                <w:szCs w:val="21"/>
              </w:rPr>
              <w:t>2,525,068.00</w:t>
            </w:r>
          </w:p>
        </w:tc>
        <w:tc>
          <w:tcPr>
            <w:tcW w:w="1612" w:type="dxa"/>
            <w:vAlign w:val="center"/>
          </w:tcPr>
          <w:p w:rsidR="00041A78" w:rsidRDefault="00975040">
            <w:pPr>
              <w:jc w:val="right"/>
            </w:pPr>
            <w:r>
              <w:rPr>
                <w:rFonts w:eastAsiaTheme="minorEastAsia"/>
                <w:szCs w:val="21"/>
              </w:rPr>
              <w:t>3.09</w:t>
            </w:r>
          </w:p>
        </w:tc>
      </w:tr>
      <w:tr w:rsidR="00041A78">
        <w:tc>
          <w:tcPr>
            <w:tcW w:w="817" w:type="dxa"/>
            <w:vAlign w:val="center"/>
          </w:tcPr>
          <w:p w:rsidR="00041A78" w:rsidRDefault="00975040">
            <w:pPr>
              <w:jc w:val="center"/>
            </w:pPr>
            <w:r>
              <w:rPr>
                <w:rFonts w:eastAsiaTheme="minorEastAsia"/>
                <w:szCs w:val="21"/>
              </w:rPr>
              <w:t>8</w:t>
            </w:r>
          </w:p>
        </w:tc>
        <w:tc>
          <w:tcPr>
            <w:tcW w:w="1276" w:type="dxa"/>
            <w:vAlign w:val="center"/>
          </w:tcPr>
          <w:p w:rsidR="00041A78" w:rsidRDefault="00975040">
            <w:pPr>
              <w:jc w:val="center"/>
            </w:pPr>
            <w:r>
              <w:rPr>
                <w:rFonts w:eastAsiaTheme="minorEastAsia"/>
                <w:szCs w:val="21"/>
              </w:rPr>
              <w:t>600461</w:t>
            </w:r>
          </w:p>
        </w:tc>
        <w:tc>
          <w:tcPr>
            <w:tcW w:w="1701" w:type="dxa"/>
            <w:vAlign w:val="center"/>
          </w:tcPr>
          <w:p w:rsidR="00041A78" w:rsidRDefault="00975040">
            <w:pPr>
              <w:jc w:val="center"/>
            </w:pPr>
            <w:r>
              <w:rPr>
                <w:rFonts w:eastAsiaTheme="minorEastAsia"/>
                <w:szCs w:val="21"/>
              </w:rPr>
              <w:t>洪城环境</w:t>
            </w:r>
          </w:p>
        </w:tc>
        <w:tc>
          <w:tcPr>
            <w:tcW w:w="1559" w:type="dxa"/>
            <w:vAlign w:val="center"/>
          </w:tcPr>
          <w:p w:rsidR="00041A78" w:rsidRDefault="00975040">
            <w:pPr>
              <w:jc w:val="right"/>
            </w:pPr>
            <w:r>
              <w:rPr>
                <w:rFonts w:eastAsiaTheme="minorEastAsia"/>
                <w:szCs w:val="21"/>
              </w:rPr>
              <w:t>275,000.00</w:t>
            </w:r>
          </w:p>
        </w:tc>
        <w:tc>
          <w:tcPr>
            <w:tcW w:w="1932" w:type="dxa"/>
            <w:vAlign w:val="center"/>
          </w:tcPr>
          <w:p w:rsidR="00041A78" w:rsidRDefault="00975040">
            <w:pPr>
              <w:jc w:val="right"/>
            </w:pPr>
            <w:r>
              <w:rPr>
                <w:rFonts w:eastAsiaTheme="minorEastAsia"/>
                <w:szCs w:val="21"/>
              </w:rPr>
              <w:t>2,513,500.00</w:t>
            </w:r>
          </w:p>
        </w:tc>
        <w:tc>
          <w:tcPr>
            <w:tcW w:w="1612" w:type="dxa"/>
            <w:vAlign w:val="center"/>
          </w:tcPr>
          <w:p w:rsidR="00041A78" w:rsidRDefault="00975040">
            <w:pPr>
              <w:jc w:val="right"/>
            </w:pPr>
            <w:r>
              <w:rPr>
                <w:rFonts w:eastAsiaTheme="minorEastAsia"/>
                <w:szCs w:val="21"/>
              </w:rPr>
              <w:t>3.07</w:t>
            </w:r>
          </w:p>
        </w:tc>
      </w:tr>
      <w:tr w:rsidR="00041A78">
        <w:tc>
          <w:tcPr>
            <w:tcW w:w="817" w:type="dxa"/>
            <w:vAlign w:val="center"/>
          </w:tcPr>
          <w:p w:rsidR="00041A78" w:rsidRDefault="00975040">
            <w:pPr>
              <w:jc w:val="center"/>
            </w:pPr>
            <w:r>
              <w:rPr>
                <w:rFonts w:eastAsiaTheme="minorEastAsia"/>
                <w:szCs w:val="21"/>
              </w:rPr>
              <w:t>9</w:t>
            </w:r>
          </w:p>
        </w:tc>
        <w:tc>
          <w:tcPr>
            <w:tcW w:w="1276" w:type="dxa"/>
            <w:vAlign w:val="center"/>
          </w:tcPr>
          <w:p w:rsidR="00041A78" w:rsidRDefault="00975040">
            <w:pPr>
              <w:jc w:val="center"/>
            </w:pPr>
            <w:r>
              <w:rPr>
                <w:rFonts w:eastAsiaTheme="minorEastAsia"/>
                <w:szCs w:val="21"/>
              </w:rPr>
              <w:t>001965</w:t>
            </w:r>
          </w:p>
        </w:tc>
        <w:tc>
          <w:tcPr>
            <w:tcW w:w="1701" w:type="dxa"/>
            <w:vAlign w:val="center"/>
          </w:tcPr>
          <w:p w:rsidR="00041A78" w:rsidRDefault="00975040">
            <w:pPr>
              <w:jc w:val="center"/>
            </w:pPr>
            <w:r>
              <w:rPr>
                <w:rFonts w:eastAsiaTheme="minorEastAsia"/>
                <w:szCs w:val="21"/>
              </w:rPr>
              <w:t>招商公路</w:t>
            </w:r>
          </w:p>
        </w:tc>
        <w:tc>
          <w:tcPr>
            <w:tcW w:w="1559" w:type="dxa"/>
            <w:vAlign w:val="center"/>
          </w:tcPr>
          <w:p w:rsidR="00041A78" w:rsidRDefault="00975040">
            <w:pPr>
              <w:jc w:val="right"/>
            </w:pPr>
            <w:r>
              <w:rPr>
                <w:rFonts w:eastAsiaTheme="minorEastAsia"/>
                <w:szCs w:val="21"/>
              </w:rPr>
              <w:t>254,800.00</w:t>
            </w:r>
          </w:p>
        </w:tc>
        <w:tc>
          <w:tcPr>
            <w:tcW w:w="1932" w:type="dxa"/>
            <w:vAlign w:val="center"/>
          </w:tcPr>
          <w:p w:rsidR="00041A78" w:rsidRDefault="00975040">
            <w:pPr>
              <w:jc w:val="right"/>
            </w:pPr>
            <w:r>
              <w:rPr>
                <w:rFonts w:eastAsiaTheme="minorEastAsia"/>
                <w:szCs w:val="21"/>
              </w:rPr>
              <w:t>2,489,396.00</w:t>
            </w:r>
          </w:p>
        </w:tc>
        <w:tc>
          <w:tcPr>
            <w:tcW w:w="1612" w:type="dxa"/>
            <w:vAlign w:val="center"/>
          </w:tcPr>
          <w:p w:rsidR="00041A78" w:rsidRDefault="00975040">
            <w:pPr>
              <w:jc w:val="right"/>
            </w:pPr>
            <w:r>
              <w:rPr>
                <w:rFonts w:eastAsiaTheme="minorEastAsia"/>
                <w:szCs w:val="21"/>
              </w:rPr>
              <w:t>3.04</w:t>
            </w:r>
          </w:p>
        </w:tc>
      </w:tr>
      <w:tr w:rsidR="00041A78">
        <w:tc>
          <w:tcPr>
            <w:tcW w:w="817" w:type="dxa"/>
            <w:vAlign w:val="center"/>
          </w:tcPr>
          <w:p w:rsidR="00041A78" w:rsidRDefault="00975040">
            <w:pPr>
              <w:jc w:val="center"/>
            </w:pPr>
            <w:r>
              <w:rPr>
                <w:rFonts w:eastAsiaTheme="minorEastAsia"/>
                <w:szCs w:val="21"/>
              </w:rPr>
              <w:t>10</w:t>
            </w:r>
          </w:p>
        </w:tc>
        <w:tc>
          <w:tcPr>
            <w:tcW w:w="1276" w:type="dxa"/>
            <w:vAlign w:val="center"/>
          </w:tcPr>
          <w:p w:rsidR="00041A78" w:rsidRDefault="00975040">
            <w:pPr>
              <w:jc w:val="center"/>
            </w:pPr>
            <w:r>
              <w:rPr>
                <w:rFonts w:eastAsiaTheme="minorEastAsia"/>
                <w:szCs w:val="21"/>
              </w:rPr>
              <w:t>601006</w:t>
            </w:r>
          </w:p>
        </w:tc>
        <w:tc>
          <w:tcPr>
            <w:tcW w:w="1701" w:type="dxa"/>
            <w:vAlign w:val="center"/>
          </w:tcPr>
          <w:p w:rsidR="00041A78" w:rsidRDefault="00975040">
            <w:pPr>
              <w:jc w:val="center"/>
            </w:pPr>
            <w:r>
              <w:rPr>
                <w:rFonts w:eastAsiaTheme="minorEastAsia"/>
                <w:szCs w:val="21"/>
              </w:rPr>
              <w:t>大秦铁路</w:t>
            </w:r>
          </w:p>
        </w:tc>
        <w:tc>
          <w:tcPr>
            <w:tcW w:w="1559" w:type="dxa"/>
            <w:vAlign w:val="center"/>
          </w:tcPr>
          <w:p w:rsidR="00041A78" w:rsidRDefault="00975040">
            <w:pPr>
              <w:jc w:val="right"/>
            </w:pPr>
            <w:r>
              <w:rPr>
                <w:rFonts w:eastAsiaTheme="minorEastAsia"/>
                <w:szCs w:val="21"/>
              </w:rPr>
              <w:t>344,800.00</w:t>
            </w:r>
          </w:p>
        </w:tc>
        <w:tc>
          <w:tcPr>
            <w:tcW w:w="1932" w:type="dxa"/>
            <w:vAlign w:val="center"/>
          </w:tcPr>
          <w:p w:rsidR="00041A78" w:rsidRDefault="00975040">
            <w:pPr>
              <w:jc w:val="right"/>
            </w:pPr>
            <w:r>
              <w:rPr>
                <w:rFonts w:eastAsiaTheme="minorEastAsia"/>
                <w:szCs w:val="21"/>
              </w:rPr>
              <w:t>2,486,008.00</w:t>
            </w:r>
          </w:p>
        </w:tc>
        <w:tc>
          <w:tcPr>
            <w:tcW w:w="1612" w:type="dxa"/>
            <w:vAlign w:val="center"/>
          </w:tcPr>
          <w:p w:rsidR="00041A78" w:rsidRDefault="00975040">
            <w:pPr>
              <w:jc w:val="right"/>
            </w:pPr>
            <w:r>
              <w:rPr>
                <w:rFonts w:eastAsiaTheme="minorEastAsia"/>
                <w:szCs w:val="21"/>
              </w:rPr>
              <w:t>3.04</w:t>
            </w:r>
          </w:p>
        </w:tc>
      </w:tr>
      <w:tr w:rsidR="00041A78">
        <w:tc>
          <w:tcPr>
            <w:tcW w:w="817" w:type="dxa"/>
            <w:vAlign w:val="center"/>
          </w:tcPr>
          <w:p w:rsidR="00041A78" w:rsidRDefault="00975040">
            <w:pPr>
              <w:jc w:val="center"/>
            </w:pPr>
            <w:r>
              <w:rPr>
                <w:rFonts w:eastAsiaTheme="minorEastAsia"/>
                <w:szCs w:val="21"/>
              </w:rPr>
              <w:t>11</w:t>
            </w:r>
          </w:p>
        </w:tc>
        <w:tc>
          <w:tcPr>
            <w:tcW w:w="1276" w:type="dxa"/>
            <w:vAlign w:val="center"/>
          </w:tcPr>
          <w:p w:rsidR="00041A78" w:rsidRDefault="00975040">
            <w:pPr>
              <w:jc w:val="center"/>
            </w:pPr>
            <w:r>
              <w:rPr>
                <w:rFonts w:eastAsiaTheme="minorEastAsia"/>
                <w:szCs w:val="21"/>
              </w:rPr>
              <w:t>601328</w:t>
            </w:r>
          </w:p>
        </w:tc>
        <w:tc>
          <w:tcPr>
            <w:tcW w:w="1701" w:type="dxa"/>
            <w:vAlign w:val="center"/>
          </w:tcPr>
          <w:p w:rsidR="00041A78" w:rsidRDefault="00975040">
            <w:pPr>
              <w:jc w:val="center"/>
            </w:pPr>
            <w:r>
              <w:rPr>
                <w:rFonts w:eastAsiaTheme="minorEastAsia"/>
                <w:szCs w:val="21"/>
              </w:rPr>
              <w:t>交通银行</w:t>
            </w:r>
          </w:p>
        </w:tc>
        <w:tc>
          <w:tcPr>
            <w:tcW w:w="1559" w:type="dxa"/>
            <w:vAlign w:val="center"/>
          </w:tcPr>
          <w:p w:rsidR="00041A78" w:rsidRDefault="00975040">
            <w:pPr>
              <w:jc w:val="right"/>
            </w:pPr>
            <w:r>
              <w:rPr>
                <w:rFonts w:eastAsiaTheme="minorEastAsia"/>
                <w:szCs w:val="21"/>
              </w:rPr>
              <w:t>431,800.00</w:t>
            </w:r>
          </w:p>
        </w:tc>
        <w:tc>
          <w:tcPr>
            <w:tcW w:w="1932" w:type="dxa"/>
            <w:vAlign w:val="center"/>
          </w:tcPr>
          <w:p w:rsidR="00041A78" w:rsidRDefault="00975040">
            <w:pPr>
              <w:jc w:val="right"/>
            </w:pPr>
            <w:r>
              <w:rPr>
                <w:rFonts w:eastAsiaTheme="minorEastAsia"/>
                <w:szCs w:val="21"/>
              </w:rPr>
              <w:t>2,478,532.00</w:t>
            </w:r>
          </w:p>
        </w:tc>
        <w:tc>
          <w:tcPr>
            <w:tcW w:w="1612" w:type="dxa"/>
            <w:vAlign w:val="center"/>
          </w:tcPr>
          <w:p w:rsidR="00041A78" w:rsidRDefault="00975040">
            <w:pPr>
              <w:jc w:val="right"/>
            </w:pPr>
            <w:r>
              <w:rPr>
                <w:rFonts w:eastAsiaTheme="minorEastAsia"/>
                <w:szCs w:val="21"/>
              </w:rPr>
              <w:t>3.03</w:t>
            </w:r>
          </w:p>
        </w:tc>
      </w:tr>
      <w:tr w:rsidR="00041A78">
        <w:tc>
          <w:tcPr>
            <w:tcW w:w="817" w:type="dxa"/>
            <w:vAlign w:val="center"/>
          </w:tcPr>
          <w:p w:rsidR="00041A78" w:rsidRDefault="00975040">
            <w:pPr>
              <w:jc w:val="center"/>
            </w:pPr>
            <w:r>
              <w:rPr>
                <w:rFonts w:eastAsiaTheme="minorEastAsia"/>
                <w:szCs w:val="21"/>
              </w:rPr>
              <w:t>12</w:t>
            </w:r>
          </w:p>
        </w:tc>
        <w:tc>
          <w:tcPr>
            <w:tcW w:w="1276" w:type="dxa"/>
            <w:vAlign w:val="center"/>
          </w:tcPr>
          <w:p w:rsidR="00041A78" w:rsidRDefault="00975040">
            <w:pPr>
              <w:jc w:val="center"/>
            </w:pPr>
            <w:r>
              <w:rPr>
                <w:rFonts w:eastAsiaTheme="minorEastAsia"/>
                <w:szCs w:val="21"/>
              </w:rPr>
              <w:t>000039</w:t>
            </w:r>
          </w:p>
        </w:tc>
        <w:tc>
          <w:tcPr>
            <w:tcW w:w="1701" w:type="dxa"/>
            <w:vAlign w:val="center"/>
          </w:tcPr>
          <w:p w:rsidR="00041A78" w:rsidRDefault="00975040">
            <w:pPr>
              <w:jc w:val="center"/>
            </w:pPr>
            <w:r>
              <w:rPr>
                <w:rFonts w:eastAsiaTheme="minorEastAsia"/>
                <w:szCs w:val="21"/>
              </w:rPr>
              <w:t>中集集团</w:t>
            </w:r>
          </w:p>
        </w:tc>
        <w:tc>
          <w:tcPr>
            <w:tcW w:w="1559" w:type="dxa"/>
            <w:vAlign w:val="center"/>
          </w:tcPr>
          <w:p w:rsidR="00041A78" w:rsidRDefault="00975040">
            <w:pPr>
              <w:jc w:val="right"/>
            </w:pPr>
            <w:r>
              <w:rPr>
                <w:rFonts w:eastAsiaTheme="minorEastAsia"/>
                <w:szCs w:val="21"/>
              </w:rPr>
              <w:t>307,639.00</w:t>
            </w:r>
          </w:p>
        </w:tc>
        <w:tc>
          <w:tcPr>
            <w:tcW w:w="1932" w:type="dxa"/>
            <w:vAlign w:val="center"/>
          </w:tcPr>
          <w:p w:rsidR="00041A78" w:rsidRDefault="00975040">
            <w:pPr>
              <w:jc w:val="right"/>
            </w:pPr>
            <w:r>
              <w:rPr>
                <w:rFonts w:eastAsiaTheme="minorEastAsia"/>
                <w:szCs w:val="21"/>
              </w:rPr>
              <w:t>2,353,438.35</w:t>
            </w:r>
          </w:p>
        </w:tc>
        <w:tc>
          <w:tcPr>
            <w:tcW w:w="1612" w:type="dxa"/>
            <w:vAlign w:val="center"/>
          </w:tcPr>
          <w:p w:rsidR="00041A78" w:rsidRDefault="00975040">
            <w:pPr>
              <w:jc w:val="right"/>
            </w:pPr>
            <w:r>
              <w:rPr>
                <w:rFonts w:eastAsiaTheme="minorEastAsia"/>
                <w:szCs w:val="21"/>
              </w:rPr>
              <w:t>2.88</w:t>
            </w:r>
          </w:p>
        </w:tc>
      </w:tr>
      <w:tr w:rsidR="00041A78">
        <w:tc>
          <w:tcPr>
            <w:tcW w:w="817" w:type="dxa"/>
            <w:vAlign w:val="center"/>
          </w:tcPr>
          <w:p w:rsidR="00041A78" w:rsidRDefault="00975040">
            <w:pPr>
              <w:jc w:val="center"/>
            </w:pPr>
            <w:r>
              <w:rPr>
                <w:rFonts w:eastAsiaTheme="minorEastAsia"/>
                <w:szCs w:val="21"/>
              </w:rPr>
              <w:t>13</w:t>
            </w:r>
          </w:p>
        </w:tc>
        <w:tc>
          <w:tcPr>
            <w:tcW w:w="1276" w:type="dxa"/>
            <w:vAlign w:val="center"/>
          </w:tcPr>
          <w:p w:rsidR="00041A78" w:rsidRDefault="00975040">
            <w:pPr>
              <w:jc w:val="center"/>
            </w:pPr>
            <w:r>
              <w:rPr>
                <w:rFonts w:eastAsiaTheme="minorEastAsia"/>
                <w:szCs w:val="21"/>
              </w:rPr>
              <w:t>601158</w:t>
            </w:r>
          </w:p>
        </w:tc>
        <w:tc>
          <w:tcPr>
            <w:tcW w:w="1701" w:type="dxa"/>
            <w:vAlign w:val="center"/>
          </w:tcPr>
          <w:p w:rsidR="00041A78" w:rsidRDefault="00975040">
            <w:pPr>
              <w:jc w:val="center"/>
            </w:pPr>
            <w:r>
              <w:rPr>
                <w:rFonts w:eastAsiaTheme="minorEastAsia"/>
                <w:szCs w:val="21"/>
              </w:rPr>
              <w:t>重庆水务</w:t>
            </w:r>
          </w:p>
        </w:tc>
        <w:tc>
          <w:tcPr>
            <w:tcW w:w="1559" w:type="dxa"/>
            <w:vAlign w:val="center"/>
          </w:tcPr>
          <w:p w:rsidR="00041A78" w:rsidRDefault="00975040">
            <w:pPr>
              <w:jc w:val="right"/>
            </w:pPr>
            <w:r>
              <w:rPr>
                <w:rFonts w:eastAsiaTheme="minorEastAsia"/>
                <w:szCs w:val="21"/>
              </w:rPr>
              <w:t>405,700.00</w:t>
            </w:r>
          </w:p>
        </w:tc>
        <w:tc>
          <w:tcPr>
            <w:tcW w:w="1932" w:type="dxa"/>
            <w:vAlign w:val="center"/>
          </w:tcPr>
          <w:p w:rsidR="00041A78" w:rsidRDefault="00975040">
            <w:pPr>
              <w:jc w:val="right"/>
            </w:pPr>
            <w:r>
              <w:rPr>
                <w:rFonts w:eastAsiaTheme="minorEastAsia"/>
                <w:szCs w:val="21"/>
              </w:rPr>
              <w:t>2,300,319.00</w:t>
            </w:r>
          </w:p>
        </w:tc>
        <w:tc>
          <w:tcPr>
            <w:tcW w:w="1612" w:type="dxa"/>
            <w:vAlign w:val="center"/>
          </w:tcPr>
          <w:p w:rsidR="00041A78" w:rsidRDefault="00975040">
            <w:pPr>
              <w:jc w:val="right"/>
            </w:pPr>
            <w:r>
              <w:rPr>
                <w:rFonts w:eastAsiaTheme="minorEastAsia"/>
                <w:szCs w:val="21"/>
              </w:rPr>
              <w:t>2.81</w:t>
            </w:r>
          </w:p>
        </w:tc>
      </w:tr>
      <w:tr w:rsidR="00041A78">
        <w:tc>
          <w:tcPr>
            <w:tcW w:w="817" w:type="dxa"/>
            <w:vAlign w:val="center"/>
          </w:tcPr>
          <w:p w:rsidR="00041A78" w:rsidRDefault="00975040">
            <w:pPr>
              <w:jc w:val="center"/>
            </w:pPr>
            <w:r>
              <w:rPr>
                <w:rFonts w:eastAsiaTheme="minorEastAsia"/>
                <w:szCs w:val="21"/>
              </w:rPr>
              <w:t>14</w:t>
            </w:r>
          </w:p>
        </w:tc>
        <w:tc>
          <w:tcPr>
            <w:tcW w:w="1276" w:type="dxa"/>
            <w:vAlign w:val="center"/>
          </w:tcPr>
          <w:p w:rsidR="00041A78" w:rsidRDefault="00975040">
            <w:pPr>
              <w:jc w:val="center"/>
            </w:pPr>
            <w:r>
              <w:rPr>
                <w:rFonts w:eastAsiaTheme="minorEastAsia"/>
                <w:szCs w:val="21"/>
              </w:rPr>
              <w:t>000400</w:t>
            </w:r>
          </w:p>
        </w:tc>
        <w:tc>
          <w:tcPr>
            <w:tcW w:w="1701" w:type="dxa"/>
            <w:vAlign w:val="center"/>
          </w:tcPr>
          <w:p w:rsidR="00041A78" w:rsidRDefault="00975040">
            <w:pPr>
              <w:jc w:val="center"/>
            </w:pPr>
            <w:r>
              <w:rPr>
                <w:rFonts w:eastAsiaTheme="minorEastAsia"/>
                <w:szCs w:val="21"/>
              </w:rPr>
              <w:t>许继电气</w:t>
            </w:r>
          </w:p>
        </w:tc>
        <w:tc>
          <w:tcPr>
            <w:tcW w:w="1559" w:type="dxa"/>
            <w:vAlign w:val="center"/>
          </w:tcPr>
          <w:p w:rsidR="00041A78" w:rsidRDefault="00975040">
            <w:pPr>
              <w:jc w:val="right"/>
            </w:pPr>
            <w:r>
              <w:rPr>
                <w:rFonts w:eastAsiaTheme="minorEastAsia"/>
                <w:szCs w:val="21"/>
              </w:rPr>
              <w:t>99,200.00</w:t>
            </w:r>
          </w:p>
        </w:tc>
        <w:tc>
          <w:tcPr>
            <w:tcW w:w="1932" w:type="dxa"/>
            <w:vAlign w:val="center"/>
          </w:tcPr>
          <w:p w:rsidR="00041A78" w:rsidRDefault="00975040">
            <w:pPr>
              <w:jc w:val="right"/>
            </w:pPr>
            <w:r>
              <w:rPr>
                <w:rFonts w:eastAsiaTheme="minorEastAsia"/>
                <w:szCs w:val="21"/>
              </w:rPr>
              <w:t>2,178,432.00</w:t>
            </w:r>
          </w:p>
        </w:tc>
        <w:tc>
          <w:tcPr>
            <w:tcW w:w="1612" w:type="dxa"/>
            <w:vAlign w:val="center"/>
          </w:tcPr>
          <w:p w:rsidR="00041A78" w:rsidRDefault="00975040">
            <w:pPr>
              <w:jc w:val="right"/>
            </w:pPr>
            <w:r>
              <w:rPr>
                <w:rFonts w:eastAsiaTheme="minorEastAsia"/>
                <w:szCs w:val="21"/>
              </w:rPr>
              <w:t>2.66</w:t>
            </w:r>
          </w:p>
        </w:tc>
      </w:tr>
      <w:tr w:rsidR="00041A78">
        <w:tc>
          <w:tcPr>
            <w:tcW w:w="817" w:type="dxa"/>
            <w:vAlign w:val="center"/>
          </w:tcPr>
          <w:p w:rsidR="00041A78" w:rsidRDefault="00975040">
            <w:pPr>
              <w:jc w:val="center"/>
            </w:pPr>
            <w:r>
              <w:rPr>
                <w:rFonts w:eastAsiaTheme="minorEastAsia"/>
                <w:szCs w:val="21"/>
              </w:rPr>
              <w:t>15</w:t>
            </w:r>
          </w:p>
        </w:tc>
        <w:tc>
          <w:tcPr>
            <w:tcW w:w="1276" w:type="dxa"/>
            <w:vAlign w:val="center"/>
          </w:tcPr>
          <w:p w:rsidR="00041A78" w:rsidRDefault="00975040">
            <w:pPr>
              <w:jc w:val="center"/>
            </w:pPr>
            <w:r>
              <w:rPr>
                <w:rFonts w:eastAsiaTheme="minorEastAsia"/>
                <w:szCs w:val="21"/>
              </w:rPr>
              <w:t>600012</w:t>
            </w:r>
          </w:p>
        </w:tc>
        <w:tc>
          <w:tcPr>
            <w:tcW w:w="1701" w:type="dxa"/>
            <w:vAlign w:val="center"/>
          </w:tcPr>
          <w:p w:rsidR="00041A78" w:rsidRDefault="00975040">
            <w:pPr>
              <w:jc w:val="center"/>
            </w:pPr>
            <w:r>
              <w:rPr>
                <w:rFonts w:eastAsiaTheme="minorEastAsia"/>
                <w:szCs w:val="21"/>
              </w:rPr>
              <w:t>皖通高速</w:t>
            </w:r>
          </w:p>
        </w:tc>
        <w:tc>
          <w:tcPr>
            <w:tcW w:w="1559" w:type="dxa"/>
            <w:vAlign w:val="center"/>
          </w:tcPr>
          <w:p w:rsidR="00041A78" w:rsidRDefault="00975040">
            <w:pPr>
              <w:jc w:val="right"/>
            </w:pPr>
            <w:r>
              <w:rPr>
                <w:rFonts w:eastAsiaTheme="minorEastAsia"/>
                <w:szCs w:val="21"/>
              </w:rPr>
              <w:t>187,100.00</w:t>
            </w:r>
          </w:p>
        </w:tc>
        <w:tc>
          <w:tcPr>
            <w:tcW w:w="1932" w:type="dxa"/>
            <w:vAlign w:val="center"/>
          </w:tcPr>
          <w:p w:rsidR="00041A78" w:rsidRDefault="00975040">
            <w:pPr>
              <w:jc w:val="right"/>
            </w:pPr>
            <w:r>
              <w:rPr>
                <w:rFonts w:eastAsiaTheme="minorEastAsia"/>
                <w:szCs w:val="21"/>
              </w:rPr>
              <w:t>2,061,842.00</w:t>
            </w:r>
          </w:p>
        </w:tc>
        <w:tc>
          <w:tcPr>
            <w:tcW w:w="1612" w:type="dxa"/>
            <w:vAlign w:val="center"/>
          </w:tcPr>
          <w:p w:rsidR="00041A78" w:rsidRDefault="00975040">
            <w:pPr>
              <w:jc w:val="right"/>
            </w:pPr>
            <w:r>
              <w:rPr>
                <w:rFonts w:eastAsiaTheme="minorEastAsia"/>
                <w:szCs w:val="21"/>
              </w:rPr>
              <w:t>2.52</w:t>
            </w:r>
          </w:p>
        </w:tc>
      </w:tr>
      <w:tr w:rsidR="00041A78">
        <w:tc>
          <w:tcPr>
            <w:tcW w:w="817" w:type="dxa"/>
            <w:vAlign w:val="center"/>
          </w:tcPr>
          <w:p w:rsidR="00041A78" w:rsidRDefault="00975040">
            <w:pPr>
              <w:jc w:val="center"/>
            </w:pPr>
            <w:r>
              <w:rPr>
                <w:rFonts w:eastAsiaTheme="minorEastAsia"/>
                <w:szCs w:val="21"/>
              </w:rPr>
              <w:t>16</w:t>
            </w:r>
          </w:p>
        </w:tc>
        <w:tc>
          <w:tcPr>
            <w:tcW w:w="1276" w:type="dxa"/>
            <w:vAlign w:val="center"/>
          </w:tcPr>
          <w:p w:rsidR="00041A78" w:rsidRDefault="00975040">
            <w:pPr>
              <w:jc w:val="center"/>
            </w:pPr>
            <w:r>
              <w:rPr>
                <w:rFonts w:eastAsiaTheme="minorEastAsia"/>
                <w:szCs w:val="21"/>
              </w:rPr>
              <w:t>600985</w:t>
            </w:r>
          </w:p>
        </w:tc>
        <w:tc>
          <w:tcPr>
            <w:tcW w:w="1701" w:type="dxa"/>
            <w:vAlign w:val="center"/>
          </w:tcPr>
          <w:p w:rsidR="00041A78" w:rsidRDefault="00975040">
            <w:pPr>
              <w:jc w:val="center"/>
            </w:pPr>
            <w:r>
              <w:rPr>
                <w:rFonts w:eastAsiaTheme="minorEastAsia"/>
                <w:szCs w:val="21"/>
              </w:rPr>
              <w:t>淮北矿业</w:t>
            </w:r>
          </w:p>
        </w:tc>
        <w:tc>
          <w:tcPr>
            <w:tcW w:w="1559" w:type="dxa"/>
            <w:vAlign w:val="center"/>
          </w:tcPr>
          <w:p w:rsidR="00041A78" w:rsidRDefault="00975040">
            <w:pPr>
              <w:jc w:val="right"/>
            </w:pPr>
            <w:r>
              <w:rPr>
                <w:rFonts w:eastAsiaTheme="minorEastAsia"/>
                <w:szCs w:val="21"/>
              </w:rPr>
              <w:t>122,200.00</w:t>
            </w:r>
          </w:p>
        </w:tc>
        <w:tc>
          <w:tcPr>
            <w:tcW w:w="1932" w:type="dxa"/>
            <w:vAlign w:val="center"/>
          </w:tcPr>
          <w:p w:rsidR="00041A78" w:rsidRDefault="00975040">
            <w:pPr>
              <w:jc w:val="right"/>
            </w:pPr>
            <w:r>
              <w:rPr>
                <w:rFonts w:eastAsiaTheme="minorEastAsia"/>
                <w:szCs w:val="21"/>
              </w:rPr>
              <w:t>2,032,186.00</w:t>
            </w:r>
          </w:p>
        </w:tc>
        <w:tc>
          <w:tcPr>
            <w:tcW w:w="1612" w:type="dxa"/>
            <w:vAlign w:val="center"/>
          </w:tcPr>
          <w:p w:rsidR="00041A78" w:rsidRDefault="00975040">
            <w:pPr>
              <w:jc w:val="right"/>
            </w:pPr>
            <w:r>
              <w:rPr>
                <w:rFonts w:eastAsiaTheme="minorEastAsia"/>
                <w:szCs w:val="21"/>
              </w:rPr>
              <w:t>2.48</w:t>
            </w:r>
          </w:p>
        </w:tc>
      </w:tr>
      <w:tr w:rsidR="00041A78">
        <w:tc>
          <w:tcPr>
            <w:tcW w:w="817" w:type="dxa"/>
            <w:vAlign w:val="center"/>
          </w:tcPr>
          <w:p w:rsidR="00041A78" w:rsidRDefault="00975040">
            <w:pPr>
              <w:jc w:val="center"/>
            </w:pPr>
            <w:r>
              <w:rPr>
                <w:rFonts w:eastAsiaTheme="minorEastAsia"/>
                <w:szCs w:val="21"/>
              </w:rPr>
              <w:t>17</w:t>
            </w:r>
          </w:p>
        </w:tc>
        <w:tc>
          <w:tcPr>
            <w:tcW w:w="1276" w:type="dxa"/>
            <w:vAlign w:val="center"/>
          </w:tcPr>
          <w:p w:rsidR="00041A78" w:rsidRDefault="00975040">
            <w:pPr>
              <w:jc w:val="center"/>
            </w:pPr>
            <w:r>
              <w:rPr>
                <w:rFonts w:eastAsiaTheme="minorEastAsia"/>
                <w:szCs w:val="21"/>
              </w:rPr>
              <w:t>601699</w:t>
            </w:r>
          </w:p>
        </w:tc>
        <w:tc>
          <w:tcPr>
            <w:tcW w:w="1701" w:type="dxa"/>
            <w:vAlign w:val="center"/>
          </w:tcPr>
          <w:p w:rsidR="00041A78" w:rsidRDefault="00975040">
            <w:pPr>
              <w:jc w:val="center"/>
            </w:pPr>
            <w:r>
              <w:rPr>
                <w:rFonts w:eastAsiaTheme="minorEastAsia"/>
                <w:szCs w:val="21"/>
              </w:rPr>
              <w:t>潞安环能</w:t>
            </w:r>
          </w:p>
        </w:tc>
        <w:tc>
          <w:tcPr>
            <w:tcW w:w="1559" w:type="dxa"/>
            <w:vAlign w:val="center"/>
          </w:tcPr>
          <w:p w:rsidR="00041A78" w:rsidRDefault="00975040">
            <w:pPr>
              <w:jc w:val="right"/>
            </w:pPr>
            <w:r>
              <w:rPr>
                <w:rFonts w:eastAsiaTheme="minorEastAsia"/>
                <w:szCs w:val="21"/>
              </w:rPr>
              <w:t>85,700.00</w:t>
            </w:r>
          </w:p>
        </w:tc>
        <w:tc>
          <w:tcPr>
            <w:tcW w:w="1932" w:type="dxa"/>
            <w:vAlign w:val="center"/>
          </w:tcPr>
          <w:p w:rsidR="00041A78" w:rsidRDefault="00975040">
            <w:pPr>
              <w:jc w:val="right"/>
            </w:pPr>
            <w:r>
              <w:rPr>
                <w:rFonts w:eastAsiaTheme="minorEastAsia"/>
                <w:szCs w:val="21"/>
              </w:rPr>
              <w:t>1,877,687.00</w:t>
            </w:r>
          </w:p>
        </w:tc>
        <w:tc>
          <w:tcPr>
            <w:tcW w:w="1612" w:type="dxa"/>
            <w:vAlign w:val="center"/>
          </w:tcPr>
          <w:p w:rsidR="00041A78" w:rsidRDefault="00975040">
            <w:pPr>
              <w:jc w:val="right"/>
            </w:pPr>
            <w:r>
              <w:rPr>
                <w:rFonts w:eastAsiaTheme="minorEastAsia"/>
                <w:szCs w:val="21"/>
              </w:rPr>
              <w:t>2.30</w:t>
            </w:r>
          </w:p>
        </w:tc>
      </w:tr>
      <w:tr w:rsidR="00041A78">
        <w:tc>
          <w:tcPr>
            <w:tcW w:w="817" w:type="dxa"/>
            <w:vAlign w:val="center"/>
          </w:tcPr>
          <w:p w:rsidR="00041A78" w:rsidRDefault="00975040">
            <w:pPr>
              <w:jc w:val="center"/>
            </w:pPr>
            <w:r>
              <w:rPr>
                <w:rFonts w:eastAsiaTheme="minorEastAsia"/>
                <w:szCs w:val="21"/>
              </w:rPr>
              <w:t>18</w:t>
            </w:r>
          </w:p>
        </w:tc>
        <w:tc>
          <w:tcPr>
            <w:tcW w:w="1276" w:type="dxa"/>
            <w:vAlign w:val="center"/>
          </w:tcPr>
          <w:p w:rsidR="00041A78" w:rsidRDefault="00975040">
            <w:pPr>
              <w:jc w:val="center"/>
            </w:pPr>
            <w:r>
              <w:rPr>
                <w:rFonts w:eastAsiaTheme="minorEastAsia"/>
                <w:szCs w:val="21"/>
              </w:rPr>
              <w:t>300037</w:t>
            </w:r>
          </w:p>
        </w:tc>
        <w:tc>
          <w:tcPr>
            <w:tcW w:w="1701" w:type="dxa"/>
            <w:vAlign w:val="center"/>
          </w:tcPr>
          <w:p w:rsidR="00041A78" w:rsidRDefault="00975040">
            <w:pPr>
              <w:jc w:val="center"/>
            </w:pPr>
            <w:r>
              <w:rPr>
                <w:rFonts w:eastAsiaTheme="minorEastAsia"/>
                <w:szCs w:val="21"/>
              </w:rPr>
              <w:t>新宙邦</w:t>
            </w:r>
          </w:p>
        </w:tc>
        <w:tc>
          <w:tcPr>
            <w:tcW w:w="1559" w:type="dxa"/>
            <w:vAlign w:val="center"/>
          </w:tcPr>
          <w:p w:rsidR="00041A78" w:rsidRDefault="00975040">
            <w:pPr>
              <w:jc w:val="right"/>
            </w:pPr>
            <w:r>
              <w:rPr>
                <w:rFonts w:eastAsiaTheme="minorEastAsia"/>
                <w:szCs w:val="21"/>
              </w:rPr>
              <w:t>33,400.00</w:t>
            </w:r>
          </w:p>
        </w:tc>
        <w:tc>
          <w:tcPr>
            <w:tcW w:w="1932" w:type="dxa"/>
            <w:vAlign w:val="center"/>
          </w:tcPr>
          <w:p w:rsidR="00041A78" w:rsidRDefault="00975040">
            <w:pPr>
              <w:jc w:val="right"/>
            </w:pPr>
            <w:r>
              <w:rPr>
                <w:rFonts w:eastAsiaTheme="minorEastAsia"/>
                <w:szCs w:val="21"/>
              </w:rPr>
              <w:t>1,579,820.00</w:t>
            </w:r>
          </w:p>
        </w:tc>
        <w:tc>
          <w:tcPr>
            <w:tcW w:w="1612" w:type="dxa"/>
            <w:vAlign w:val="center"/>
          </w:tcPr>
          <w:p w:rsidR="00041A78" w:rsidRDefault="00975040">
            <w:pPr>
              <w:jc w:val="right"/>
            </w:pPr>
            <w:r>
              <w:rPr>
                <w:rFonts w:eastAsiaTheme="minorEastAsia"/>
                <w:szCs w:val="21"/>
              </w:rPr>
              <w:t>1.93</w:t>
            </w:r>
          </w:p>
        </w:tc>
      </w:tr>
      <w:tr w:rsidR="00041A78">
        <w:tc>
          <w:tcPr>
            <w:tcW w:w="817" w:type="dxa"/>
            <w:vAlign w:val="center"/>
          </w:tcPr>
          <w:p w:rsidR="00041A78" w:rsidRDefault="00975040">
            <w:pPr>
              <w:jc w:val="center"/>
            </w:pPr>
            <w:r>
              <w:rPr>
                <w:rFonts w:eastAsiaTheme="minorEastAsia"/>
                <w:szCs w:val="21"/>
              </w:rPr>
              <w:t>19</w:t>
            </w:r>
          </w:p>
        </w:tc>
        <w:tc>
          <w:tcPr>
            <w:tcW w:w="1276" w:type="dxa"/>
            <w:vAlign w:val="center"/>
          </w:tcPr>
          <w:p w:rsidR="00041A78" w:rsidRDefault="00975040">
            <w:pPr>
              <w:jc w:val="center"/>
            </w:pPr>
            <w:r>
              <w:rPr>
                <w:rFonts w:eastAsiaTheme="minorEastAsia"/>
                <w:szCs w:val="21"/>
              </w:rPr>
              <w:t>600025</w:t>
            </w:r>
          </w:p>
        </w:tc>
        <w:tc>
          <w:tcPr>
            <w:tcW w:w="1701" w:type="dxa"/>
            <w:vAlign w:val="center"/>
          </w:tcPr>
          <w:p w:rsidR="00041A78" w:rsidRDefault="00975040">
            <w:pPr>
              <w:jc w:val="center"/>
            </w:pPr>
            <w:r>
              <w:rPr>
                <w:rFonts w:eastAsiaTheme="minorEastAsia"/>
                <w:szCs w:val="21"/>
              </w:rPr>
              <w:t>华能水电</w:t>
            </w:r>
          </w:p>
        </w:tc>
        <w:tc>
          <w:tcPr>
            <w:tcW w:w="1559" w:type="dxa"/>
            <w:vAlign w:val="center"/>
          </w:tcPr>
          <w:p w:rsidR="00041A78" w:rsidRDefault="00975040">
            <w:pPr>
              <w:jc w:val="right"/>
            </w:pPr>
            <w:r>
              <w:rPr>
                <w:rFonts w:eastAsiaTheme="minorEastAsia"/>
                <w:szCs w:val="21"/>
              </w:rPr>
              <w:t>178,408.00</w:t>
            </w:r>
          </w:p>
        </w:tc>
        <w:tc>
          <w:tcPr>
            <w:tcW w:w="1932" w:type="dxa"/>
            <w:vAlign w:val="center"/>
          </w:tcPr>
          <w:p w:rsidR="00041A78" w:rsidRDefault="00975040">
            <w:pPr>
              <w:jc w:val="right"/>
            </w:pPr>
            <w:r>
              <w:rPr>
                <w:rFonts w:eastAsiaTheme="minorEastAsia"/>
                <w:szCs w:val="21"/>
              </w:rPr>
              <w:t>1,539,661.04</w:t>
            </w:r>
          </w:p>
        </w:tc>
        <w:tc>
          <w:tcPr>
            <w:tcW w:w="1612" w:type="dxa"/>
            <w:vAlign w:val="center"/>
          </w:tcPr>
          <w:p w:rsidR="00041A78" w:rsidRDefault="00975040">
            <w:pPr>
              <w:jc w:val="right"/>
            </w:pPr>
            <w:r>
              <w:rPr>
                <w:rFonts w:eastAsiaTheme="minorEastAsia"/>
                <w:szCs w:val="21"/>
              </w:rPr>
              <w:t>1.88</w:t>
            </w:r>
          </w:p>
        </w:tc>
      </w:tr>
      <w:tr w:rsidR="00041A78">
        <w:tc>
          <w:tcPr>
            <w:tcW w:w="817" w:type="dxa"/>
            <w:vAlign w:val="center"/>
          </w:tcPr>
          <w:p w:rsidR="00041A78" w:rsidRDefault="00975040">
            <w:pPr>
              <w:jc w:val="center"/>
            </w:pPr>
            <w:r>
              <w:rPr>
                <w:rFonts w:eastAsiaTheme="minorEastAsia"/>
                <w:szCs w:val="21"/>
              </w:rPr>
              <w:t>20</w:t>
            </w:r>
          </w:p>
        </w:tc>
        <w:tc>
          <w:tcPr>
            <w:tcW w:w="1276" w:type="dxa"/>
            <w:vAlign w:val="center"/>
          </w:tcPr>
          <w:p w:rsidR="00041A78" w:rsidRDefault="00975040">
            <w:pPr>
              <w:jc w:val="center"/>
            </w:pPr>
            <w:r>
              <w:rPr>
                <w:rFonts w:eastAsiaTheme="minorEastAsia"/>
                <w:szCs w:val="21"/>
              </w:rPr>
              <w:t>688108</w:t>
            </w:r>
          </w:p>
        </w:tc>
        <w:tc>
          <w:tcPr>
            <w:tcW w:w="1701" w:type="dxa"/>
            <w:vAlign w:val="center"/>
          </w:tcPr>
          <w:p w:rsidR="00041A78" w:rsidRDefault="00975040">
            <w:pPr>
              <w:jc w:val="center"/>
            </w:pPr>
            <w:r>
              <w:rPr>
                <w:rFonts w:eastAsiaTheme="minorEastAsia"/>
                <w:szCs w:val="21"/>
              </w:rPr>
              <w:t>赛诺医疗</w:t>
            </w:r>
          </w:p>
        </w:tc>
        <w:tc>
          <w:tcPr>
            <w:tcW w:w="1559" w:type="dxa"/>
            <w:vAlign w:val="center"/>
          </w:tcPr>
          <w:p w:rsidR="00041A78" w:rsidRDefault="00975040">
            <w:pPr>
              <w:jc w:val="right"/>
            </w:pPr>
            <w:r>
              <w:rPr>
                <w:rFonts w:eastAsiaTheme="minorEastAsia"/>
                <w:szCs w:val="21"/>
              </w:rPr>
              <w:t>122,633.00</w:t>
            </w:r>
          </w:p>
        </w:tc>
        <w:tc>
          <w:tcPr>
            <w:tcW w:w="1932" w:type="dxa"/>
            <w:vAlign w:val="center"/>
          </w:tcPr>
          <w:p w:rsidR="00041A78" w:rsidRDefault="00975040">
            <w:pPr>
              <w:jc w:val="right"/>
            </w:pPr>
            <w:r>
              <w:rPr>
                <w:rFonts w:eastAsiaTheme="minorEastAsia"/>
                <w:szCs w:val="21"/>
              </w:rPr>
              <w:t>1,539,044.15</w:t>
            </w:r>
          </w:p>
        </w:tc>
        <w:tc>
          <w:tcPr>
            <w:tcW w:w="1612" w:type="dxa"/>
            <w:vAlign w:val="center"/>
          </w:tcPr>
          <w:p w:rsidR="00041A78" w:rsidRDefault="00975040">
            <w:pPr>
              <w:jc w:val="right"/>
            </w:pPr>
            <w:r>
              <w:rPr>
                <w:rFonts w:eastAsiaTheme="minorEastAsia"/>
                <w:szCs w:val="21"/>
              </w:rPr>
              <w:t>1.88</w:t>
            </w:r>
          </w:p>
        </w:tc>
      </w:tr>
      <w:tr w:rsidR="00041A78">
        <w:tc>
          <w:tcPr>
            <w:tcW w:w="817" w:type="dxa"/>
            <w:vAlign w:val="center"/>
          </w:tcPr>
          <w:p w:rsidR="00041A78" w:rsidRDefault="00975040">
            <w:pPr>
              <w:jc w:val="center"/>
            </w:pPr>
            <w:r>
              <w:rPr>
                <w:rFonts w:eastAsiaTheme="minorEastAsia"/>
                <w:szCs w:val="21"/>
              </w:rPr>
              <w:t>21</w:t>
            </w:r>
          </w:p>
        </w:tc>
        <w:tc>
          <w:tcPr>
            <w:tcW w:w="1276" w:type="dxa"/>
            <w:vAlign w:val="center"/>
          </w:tcPr>
          <w:p w:rsidR="00041A78" w:rsidRDefault="00975040">
            <w:pPr>
              <w:jc w:val="center"/>
            </w:pPr>
            <w:r>
              <w:rPr>
                <w:rFonts w:eastAsiaTheme="minorEastAsia"/>
                <w:szCs w:val="21"/>
              </w:rPr>
              <w:t>300818</w:t>
            </w:r>
          </w:p>
        </w:tc>
        <w:tc>
          <w:tcPr>
            <w:tcW w:w="1701" w:type="dxa"/>
            <w:vAlign w:val="center"/>
          </w:tcPr>
          <w:p w:rsidR="00041A78" w:rsidRDefault="00975040">
            <w:pPr>
              <w:jc w:val="center"/>
            </w:pPr>
            <w:r>
              <w:rPr>
                <w:rFonts w:eastAsiaTheme="minorEastAsia"/>
                <w:szCs w:val="21"/>
              </w:rPr>
              <w:t>耐普矿机</w:t>
            </w:r>
          </w:p>
        </w:tc>
        <w:tc>
          <w:tcPr>
            <w:tcW w:w="1559" w:type="dxa"/>
            <w:vAlign w:val="center"/>
          </w:tcPr>
          <w:p w:rsidR="00041A78" w:rsidRDefault="00975040">
            <w:pPr>
              <w:jc w:val="right"/>
            </w:pPr>
            <w:r>
              <w:rPr>
                <w:rFonts w:eastAsiaTheme="minorEastAsia"/>
                <w:szCs w:val="21"/>
              </w:rPr>
              <w:t>44,900.00</w:t>
            </w:r>
          </w:p>
        </w:tc>
        <w:tc>
          <w:tcPr>
            <w:tcW w:w="1932" w:type="dxa"/>
            <w:vAlign w:val="center"/>
          </w:tcPr>
          <w:p w:rsidR="00041A78" w:rsidRDefault="00975040">
            <w:pPr>
              <w:jc w:val="right"/>
            </w:pPr>
            <w:r>
              <w:rPr>
                <w:rFonts w:eastAsiaTheme="minorEastAsia"/>
                <w:szCs w:val="21"/>
              </w:rPr>
              <w:t>1,482,149.00</w:t>
            </w:r>
          </w:p>
        </w:tc>
        <w:tc>
          <w:tcPr>
            <w:tcW w:w="1612" w:type="dxa"/>
            <w:vAlign w:val="center"/>
          </w:tcPr>
          <w:p w:rsidR="00041A78" w:rsidRDefault="00975040">
            <w:pPr>
              <w:jc w:val="right"/>
            </w:pPr>
            <w:r>
              <w:rPr>
                <w:rFonts w:eastAsiaTheme="minorEastAsia"/>
                <w:szCs w:val="21"/>
              </w:rPr>
              <w:t>1.81</w:t>
            </w:r>
          </w:p>
        </w:tc>
      </w:tr>
      <w:tr w:rsidR="00041A78">
        <w:tc>
          <w:tcPr>
            <w:tcW w:w="817" w:type="dxa"/>
            <w:vAlign w:val="center"/>
          </w:tcPr>
          <w:p w:rsidR="00041A78" w:rsidRDefault="00975040">
            <w:pPr>
              <w:jc w:val="center"/>
            </w:pPr>
            <w:r>
              <w:rPr>
                <w:rFonts w:eastAsiaTheme="minorEastAsia"/>
                <w:szCs w:val="21"/>
              </w:rPr>
              <w:t>22</w:t>
            </w:r>
          </w:p>
        </w:tc>
        <w:tc>
          <w:tcPr>
            <w:tcW w:w="1276" w:type="dxa"/>
            <w:vAlign w:val="center"/>
          </w:tcPr>
          <w:p w:rsidR="00041A78" w:rsidRDefault="00975040">
            <w:pPr>
              <w:jc w:val="center"/>
            </w:pPr>
            <w:r>
              <w:rPr>
                <w:rFonts w:eastAsiaTheme="minorEastAsia"/>
                <w:szCs w:val="21"/>
              </w:rPr>
              <w:t>688276</w:t>
            </w:r>
          </w:p>
        </w:tc>
        <w:tc>
          <w:tcPr>
            <w:tcW w:w="1701" w:type="dxa"/>
            <w:vAlign w:val="center"/>
          </w:tcPr>
          <w:p w:rsidR="00041A78" w:rsidRDefault="00975040">
            <w:pPr>
              <w:jc w:val="center"/>
            </w:pPr>
            <w:r>
              <w:rPr>
                <w:rFonts w:eastAsiaTheme="minorEastAsia"/>
                <w:szCs w:val="21"/>
              </w:rPr>
              <w:t>百克生物</w:t>
            </w:r>
          </w:p>
        </w:tc>
        <w:tc>
          <w:tcPr>
            <w:tcW w:w="1559" w:type="dxa"/>
            <w:vAlign w:val="center"/>
          </w:tcPr>
          <w:p w:rsidR="00041A78" w:rsidRDefault="00975040">
            <w:pPr>
              <w:jc w:val="right"/>
            </w:pPr>
            <w:r>
              <w:rPr>
                <w:rFonts w:eastAsiaTheme="minorEastAsia"/>
                <w:szCs w:val="21"/>
              </w:rPr>
              <w:t>25,332.00</w:t>
            </w:r>
          </w:p>
        </w:tc>
        <w:tc>
          <w:tcPr>
            <w:tcW w:w="1932" w:type="dxa"/>
            <w:vAlign w:val="center"/>
          </w:tcPr>
          <w:p w:rsidR="00041A78" w:rsidRDefault="00975040">
            <w:pPr>
              <w:jc w:val="right"/>
            </w:pPr>
            <w:r>
              <w:rPr>
                <w:rFonts w:eastAsiaTheme="minorEastAsia"/>
                <w:szCs w:val="21"/>
              </w:rPr>
              <w:t>1,388,446.92</w:t>
            </w:r>
          </w:p>
        </w:tc>
        <w:tc>
          <w:tcPr>
            <w:tcW w:w="1612" w:type="dxa"/>
            <w:vAlign w:val="center"/>
          </w:tcPr>
          <w:p w:rsidR="00041A78" w:rsidRDefault="00975040">
            <w:pPr>
              <w:jc w:val="right"/>
            </w:pPr>
            <w:r>
              <w:rPr>
                <w:rFonts w:eastAsiaTheme="minorEastAsia"/>
                <w:szCs w:val="21"/>
              </w:rPr>
              <w:t>1.70</w:t>
            </w:r>
          </w:p>
        </w:tc>
      </w:tr>
      <w:tr w:rsidR="00041A78">
        <w:tc>
          <w:tcPr>
            <w:tcW w:w="817" w:type="dxa"/>
            <w:vAlign w:val="center"/>
          </w:tcPr>
          <w:p w:rsidR="00041A78" w:rsidRDefault="00975040">
            <w:pPr>
              <w:jc w:val="center"/>
            </w:pPr>
            <w:r>
              <w:rPr>
                <w:rFonts w:eastAsiaTheme="minorEastAsia"/>
                <w:szCs w:val="21"/>
              </w:rPr>
              <w:t>23</w:t>
            </w:r>
          </w:p>
        </w:tc>
        <w:tc>
          <w:tcPr>
            <w:tcW w:w="1276" w:type="dxa"/>
            <w:vAlign w:val="center"/>
          </w:tcPr>
          <w:p w:rsidR="00041A78" w:rsidRDefault="00975040">
            <w:pPr>
              <w:jc w:val="center"/>
            </w:pPr>
            <w:r>
              <w:rPr>
                <w:rFonts w:eastAsiaTheme="minorEastAsia"/>
                <w:szCs w:val="21"/>
              </w:rPr>
              <w:t>600161</w:t>
            </w:r>
          </w:p>
        </w:tc>
        <w:tc>
          <w:tcPr>
            <w:tcW w:w="1701" w:type="dxa"/>
            <w:vAlign w:val="center"/>
          </w:tcPr>
          <w:p w:rsidR="00041A78" w:rsidRDefault="00975040">
            <w:pPr>
              <w:jc w:val="center"/>
            </w:pPr>
            <w:r>
              <w:rPr>
                <w:rFonts w:eastAsiaTheme="minorEastAsia"/>
                <w:szCs w:val="21"/>
              </w:rPr>
              <w:t>天坛生物</w:t>
            </w:r>
          </w:p>
        </w:tc>
        <w:tc>
          <w:tcPr>
            <w:tcW w:w="1559" w:type="dxa"/>
            <w:vAlign w:val="center"/>
          </w:tcPr>
          <w:p w:rsidR="00041A78" w:rsidRDefault="00975040">
            <w:pPr>
              <w:jc w:val="right"/>
            </w:pPr>
            <w:r>
              <w:rPr>
                <w:rFonts w:eastAsiaTheme="minorEastAsia"/>
                <w:szCs w:val="21"/>
              </w:rPr>
              <w:t>41,791.00</w:t>
            </w:r>
          </w:p>
        </w:tc>
        <w:tc>
          <w:tcPr>
            <w:tcW w:w="1932" w:type="dxa"/>
            <w:vAlign w:val="center"/>
          </w:tcPr>
          <w:p w:rsidR="00041A78" w:rsidRDefault="00975040">
            <w:pPr>
              <w:jc w:val="right"/>
            </w:pPr>
            <w:r>
              <w:rPr>
                <w:rFonts w:eastAsiaTheme="minorEastAsia"/>
                <w:szCs w:val="21"/>
              </w:rPr>
              <w:t>1,293,013.54</w:t>
            </w:r>
          </w:p>
        </w:tc>
        <w:tc>
          <w:tcPr>
            <w:tcW w:w="1612" w:type="dxa"/>
            <w:vAlign w:val="center"/>
          </w:tcPr>
          <w:p w:rsidR="00041A78" w:rsidRDefault="00975040">
            <w:pPr>
              <w:jc w:val="right"/>
            </w:pPr>
            <w:r>
              <w:rPr>
                <w:rFonts w:eastAsiaTheme="minorEastAsia"/>
                <w:szCs w:val="21"/>
              </w:rPr>
              <w:t>1.58</w:t>
            </w:r>
          </w:p>
        </w:tc>
      </w:tr>
      <w:tr w:rsidR="00041A78">
        <w:tc>
          <w:tcPr>
            <w:tcW w:w="817" w:type="dxa"/>
            <w:vAlign w:val="center"/>
          </w:tcPr>
          <w:p w:rsidR="00041A78" w:rsidRDefault="00975040">
            <w:pPr>
              <w:jc w:val="center"/>
            </w:pPr>
            <w:r>
              <w:rPr>
                <w:rFonts w:eastAsiaTheme="minorEastAsia"/>
                <w:szCs w:val="21"/>
              </w:rPr>
              <w:t>24</w:t>
            </w:r>
          </w:p>
        </w:tc>
        <w:tc>
          <w:tcPr>
            <w:tcW w:w="1276" w:type="dxa"/>
            <w:vAlign w:val="center"/>
          </w:tcPr>
          <w:p w:rsidR="00041A78" w:rsidRDefault="00975040">
            <w:pPr>
              <w:jc w:val="center"/>
            </w:pPr>
            <w:r>
              <w:rPr>
                <w:rFonts w:eastAsiaTheme="minorEastAsia"/>
                <w:szCs w:val="21"/>
              </w:rPr>
              <w:t>600422</w:t>
            </w:r>
          </w:p>
        </w:tc>
        <w:tc>
          <w:tcPr>
            <w:tcW w:w="1701" w:type="dxa"/>
            <w:vAlign w:val="center"/>
          </w:tcPr>
          <w:p w:rsidR="00041A78" w:rsidRDefault="00975040">
            <w:pPr>
              <w:jc w:val="center"/>
            </w:pPr>
            <w:r>
              <w:rPr>
                <w:rFonts w:eastAsiaTheme="minorEastAsia"/>
                <w:szCs w:val="21"/>
              </w:rPr>
              <w:t>昆药集团</w:t>
            </w:r>
          </w:p>
        </w:tc>
        <w:tc>
          <w:tcPr>
            <w:tcW w:w="1559" w:type="dxa"/>
            <w:vAlign w:val="center"/>
          </w:tcPr>
          <w:p w:rsidR="00041A78" w:rsidRDefault="00975040">
            <w:pPr>
              <w:jc w:val="right"/>
            </w:pPr>
            <w:r>
              <w:rPr>
                <w:rFonts w:eastAsiaTheme="minorEastAsia"/>
                <w:szCs w:val="21"/>
              </w:rPr>
              <w:t>60,914.00</w:t>
            </w:r>
          </w:p>
        </w:tc>
        <w:tc>
          <w:tcPr>
            <w:tcW w:w="1932" w:type="dxa"/>
            <w:vAlign w:val="center"/>
          </w:tcPr>
          <w:p w:rsidR="00041A78" w:rsidRDefault="00975040">
            <w:pPr>
              <w:jc w:val="right"/>
            </w:pPr>
            <w:r>
              <w:rPr>
                <w:rFonts w:eastAsiaTheme="minorEastAsia"/>
                <w:szCs w:val="21"/>
              </w:rPr>
              <w:t>1,270,666.04</w:t>
            </w:r>
          </w:p>
        </w:tc>
        <w:tc>
          <w:tcPr>
            <w:tcW w:w="1612" w:type="dxa"/>
            <w:vAlign w:val="center"/>
          </w:tcPr>
          <w:p w:rsidR="00041A78" w:rsidRDefault="00975040">
            <w:pPr>
              <w:jc w:val="right"/>
            </w:pPr>
            <w:r>
              <w:rPr>
                <w:rFonts w:eastAsiaTheme="minorEastAsia"/>
                <w:szCs w:val="21"/>
              </w:rPr>
              <w:t>1.55</w:t>
            </w:r>
          </w:p>
        </w:tc>
      </w:tr>
      <w:tr w:rsidR="00041A78">
        <w:tc>
          <w:tcPr>
            <w:tcW w:w="817" w:type="dxa"/>
            <w:vAlign w:val="center"/>
          </w:tcPr>
          <w:p w:rsidR="00041A78" w:rsidRDefault="00975040">
            <w:pPr>
              <w:jc w:val="center"/>
            </w:pPr>
            <w:r>
              <w:rPr>
                <w:rFonts w:eastAsiaTheme="minorEastAsia"/>
                <w:szCs w:val="21"/>
              </w:rPr>
              <w:t>25</w:t>
            </w:r>
          </w:p>
        </w:tc>
        <w:tc>
          <w:tcPr>
            <w:tcW w:w="1276" w:type="dxa"/>
            <w:vAlign w:val="center"/>
          </w:tcPr>
          <w:p w:rsidR="00041A78" w:rsidRDefault="00975040">
            <w:pPr>
              <w:jc w:val="center"/>
            </w:pPr>
            <w:r>
              <w:rPr>
                <w:rFonts w:eastAsiaTheme="minorEastAsia"/>
                <w:szCs w:val="21"/>
              </w:rPr>
              <w:t>003816</w:t>
            </w:r>
          </w:p>
        </w:tc>
        <w:tc>
          <w:tcPr>
            <w:tcW w:w="1701" w:type="dxa"/>
            <w:vAlign w:val="center"/>
          </w:tcPr>
          <w:p w:rsidR="00041A78" w:rsidRDefault="00975040">
            <w:pPr>
              <w:jc w:val="center"/>
            </w:pPr>
            <w:r>
              <w:rPr>
                <w:rFonts w:eastAsiaTheme="minorEastAsia"/>
                <w:szCs w:val="21"/>
              </w:rPr>
              <w:t>中国广核</w:t>
            </w:r>
          </w:p>
        </w:tc>
        <w:tc>
          <w:tcPr>
            <w:tcW w:w="1559" w:type="dxa"/>
            <w:vAlign w:val="center"/>
          </w:tcPr>
          <w:p w:rsidR="00041A78" w:rsidRDefault="00975040">
            <w:pPr>
              <w:jc w:val="right"/>
            </w:pPr>
            <w:r>
              <w:rPr>
                <w:rFonts w:eastAsiaTheme="minorEastAsia"/>
                <w:szCs w:val="21"/>
              </w:rPr>
              <w:t>401,700.00</w:t>
            </w:r>
          </w:p>
        </w:tc>
        <w:tc>
          <w:tcPr>
            <w:tcW w:w="1932" w:type="dxa"/>
            <w:vAlign w:val="center"/>
          </w:tcPr>
          <w:p w:rsidR="00041A78" w:rsidRDefault="00975040">
            <w:pPr>
              <w:jc w:val="right"/>
            </w:pPr>
            <w:r>
              <w:rPr>
                <w:rFonts w:eastAsiaTheme="minorEastAsia"/>
                <w:szCs w:val="21"/>
              </w:rPr>
              <w:t>1,249,287.00</w:t>
            </w:r>
          </w:p>
        </w:tc>
        <w:tc>
          <w:tcPr>
            <w:tcW w:w="1612" w:type="dxa"/>
            <w:vAlign w:val="center"/>
          </w:tcPr>
          <w:p w:rsidR="00041A78" w:rsidRDefault="00975040">
            <w:pPr>
              <w:jc w:val="right"/>
            </w:pPr>
            <w:r>
              <w:rPr>
                <w:rFonts w:eastAsiaTheme="minorEastAsia"/>
                <w:szCs w:val="21"/>
              </w:rPr>
              <w:t>1.53</w:t>
            </w:r>
          </w:p>
        </w:tc>
      </w:tr>
      <w:tr w:rsidR="00041A78">
        <w:tc>
          <w:tcPr>
            <w:tcW w:w="817" w:type="dxa"/>
            <w:vAlign w:val="center"/>
          </w:tcPr>
          <w:p w:rsidR="00041A78" w:rsidRDefault="00975040">
            <w:pPr>
              <w:jc w:val="center"/>
            </w:pPr>
            <w:r>
              <w:rPr>
                <w:rFonts w:eastAsiaTheme="minorEastAsia"/>
                <w:szCs w:val="21"/>
              </w:rPr>
              <w:t>26</w:t>
            </w:r>
          </w:p>
        </w:tc>
        <w:tc>
          <w:tcPr>
            <w:tcW w:w="1276" w:type="dxa"/>
            <w:vAlign w:val="center"/>
          </w:tcPr>
          <w:p w:rsidR="00041A78" w:rsidRDefault="00975040">
            <w:pPr>
              <w:jc w:val="center"/>
            </w:pPr>
            <w:r>
              <w:rPr>
                <w:rFonts w:eastAsiaTheme="minorEastAsia"/>
                <w:szCs w:val="21"/>
              </w:rPr>
              <w:t>301015</w:t>
            </w:r>
          </w:p>
        </w:tc>
        <w:tc>
          <w:tcPr>
            <w:tcW w:w="1701" w:type="dxa"/>
            <w:vAlign w:val="center"/>
          </w:tcPr>
          <w:p w:rsidR="00041A78" w:rsidRDefault="00975040">
            <w:pPr>
              <w:jc w:val="center"/>
            </w:pPr>
            <w:r>
              <w:rPr>
                <w:rFonts w:eastAsiaTheme="minorEastAsia"/>
                <w:szCs w:val="21"/>
              </w:rPr>
              <w:t>百洋医药</w:t>
            </w:r>
          </w:p>
        </w:tc>
        <w:tc>
          <w:tcPr>
            <w:tcW w:w="1559" w:type="dxa"/>
            <w:vAlign w:val="center"/>
          </w:tcPr>
          <w:p w:rsidR="00041A78" w:rsidRDefault="00975040">
            <w:pPr>
              <w:jc w:val="right"/>
            </w:pPr>
            <w:r>
              <w:rPr>
                <w:rFonts w:eastAsiaTheme="minorEastAsia"/>
                <w:szCs w:val="21"/>
              </w:rPr>
              <w:t>33,900.00</w:t>
            </w:r>
          </w:p>
        </w:tc>
        <w:tc>
          <w:tcPr>
            <w:tcW w:w="1932" w:type="dxa"/>
            <w:vAlign w:val="center"/>
          </w:tcPr>
          <w:p w:rsidR="00041A78" w:rsidRDefault="00975040">
            <w:pPr>
              <w:jc w:val="right"/>
            </w:pPr>
            <w:r>
              <w:rPr>
                <w:rFonts w:eastAsiaTheme="minorEastAsia"/>
                <w:szCs w:val="21"/>
              </w:rPr>
              <w:t>1,215,654.00</w:t>
            </w:r>
          </w:p>
        </w:tc>
        <w:tc>
          <w:tcPr>
            <w:tcW w:w="1612" w:type="dxa"/>
            <w:vAlign w:val="center"/>
          </w:tcPr>
          <w:p w:rsidR="00041A78" w:rsidRDefault="00975040">
            <w:pPr>
              <w:jc w:val="right"/>
            </w:pPr>
            <w:r>
              <w:rPr>
                <w:rFonts w:eastAsiaTheme="minorEastAsia"/>
                <w:szCs w:val="21"/>
              </w:rPr>
              <w:t>1.49</w:t>
            </w:r>
          </w:p>
        </w:tc>
      </w:tr>
      <w:tr w:rsidR="00041A78">
        <w:tc>
          <w:tcPr>
            <w:tcW w:w="817" w:type="dxa"/>
            <w:vAlign w:val="center"/>
          </w:tcPr>
          <w:p w:rsidR="00041A78" w:rsidRDefault="00975040">
            <w:pPr>
              <w:jc w:val="center"/>
            </w:pPr>
            <w:r>
              <w:rPr>
                <w:rFonts w:eastAsiaTheme="minorEastAsia"/>
                <w:szCs w:val="21"/>
              </w:rPr>
              <w:t>27</w:t>
            </w:r>
          </w:p>
        </w:tc>
        <w:tc>
          <w:tcPr>
            <w:tcW w:w="1276" w:type="dxa"/>
            <w:vAlign w:val="center"/>
          </w:tcPr>
          <w:p w:rsidR="00041A78" w:rsidRDefault="00975040">
            <w:pPr>
              <w:jc w:val="center"/>
            </w:pPr>
            <w:r>
              <w:rPr>
                <w:rFonts w:eastAsiaTheme="minorEastAsia"/>
                <w:szCs w:val="21"/>
              </w:rPr>
              <w:t>688676</w:t>
            </w:r>
          </w:p>
        </w:tc>
        <w:tc>
          <w:tcPr>
            <w:tcW w:w="1701" w:type="dxa"/>
            <w:vAlign w:val="center"/>
          </w:tcPr>
          <w:p w:rsidR="00041A78" w:rsidRDefault="00975040">
            <w:pPr>
              <w:jc w:val="center"/>
            </w:pPr>
            <w:r>
              <w:rPr>
                <w:rFonts w:eastAsiaTheme="minorEastAsia"/>
                <w:szCs w:val="21"/>
              </w:rPr>
              <w:t>金盘科技</w:t>
            </w:r>
          </w:p>
        </w:tc>
        <w:tc>
          <w:tcPr>
            <w:tcW w:w="1559" w:type="dxa"/>
            <w:vAlign w:val="center"/>
          </w:tcPr>
          <w:p w:rsidR="00041A78" w:rsidRDefault="00975040">
            <w:pPr>
              <w:jc w:val="right"/>
            </w:pPr>
            <w:r>
              <w:rPr>
                <w:rFonts w:eastAsiaTheme="minorEastAsia"/>
                <w:szCs w:val="21"/>
              </w:rPr>
              <w:t>29,263.00</w:t>
            </w:r>
          </w:p>
        </w:tc>
        <w:tc>
          <w:tcPr>
            <w:tcW w:w="1932" w:type="dxa"/>
            <w:vAlign w:val="center"/>
          </w:tcPr>
          <w:p w:rsidR="00041A78" w:rsidRDefault="00975040">
            <w:pPr>
              <w:jc w:val="right"/>
            </w:pPr>
            <w:r>
              <w:rPr>
                <w:rFonts w:eastAsiaTheme="minorEastAsia"/>
                <w:szCs w:val="21"/>
              </w:rPr>
              <w:t>1,048,493.29</w:t>
            </w:r>
          </w:p>
        </w:tc>
        <w:tc>
          <w:tcPr>
            <w:tcW w:w="1612" w:type="dxa"/>
            <w:vAlign w:val="center"/>
          </w:tcPr>
          <w:p w:rsidR="00041A78" w:rsidRDefault="00975040">
            <w:pPr>
              <w:jc w:val="right"/>
            </w:pPr>
            <w:r>
              <w:rPr>
                <w:rFonts w:eastAsiaTheme="minorEastAsia"/>
                <w:szCs w:val="21"/>
              </w:rPr>
              <w:t>1.28</w:t>
            </w:r>
          </w:p>
        </w:tc>
      </w:tr>
      <w:tr w:rsidR="00041A78">
        <w:tc>
          <w:tcPr>
            <w:tcW w:w="817" w:type="dxa"/>
            <w:vAlign w:val="center"/>
          </w:tcPr>
          <w:p w:rsidR="00041A78" w:rsidRDefault="00975040">
            <w:pPr>
              <w:jc w:val="center"/>
            </w:pPr>
            <w:r>
              <w:rPr>
                <w:rFonts w:eastAsiaTheme="minorEastAsia"/>
                <w:szCs w:val="21"/>
              </w:rPr>
              <w:t>28</w:t>
            </w:r>
          </w:p>
        </w:tc>
        <w:tc>
          <w:tcPr>
            <w:tcW w:w="1276" w:type="dxa"/>
            <w:vAlign w:val="center"/>
          </w:tcPr>
          <w:p w:rsidR="00041A78" w:rsidRDefault="00975040">
            <w:pPr>
              <w:jc w:val="center"/>
            </w:pPr>
            <w:r>
              <w:rPr>
                <w:rFonts w:eastAsiaTheme="minorEastAsia"/>
                <w:szCs w:val="21"/>
              </w:rPr>
              <w:t>002252</w:t>
            </w:r>
          </w:p>
        </w:tc>
        <w:tc>
          <w:tcPr>
            <w:tcW w:w="1701" w:type="dxa"/>
            <w:vAlign w:val="center"/>
          </w:tcPr>
          <w:p w:rsidR="00041A78" w:rsidRDefault="00975040">
            <w:pPr>
              <w:jc w:val="center"/>
            </w:pPr>
            <w:r>
              <w:rPr>
                <w:rFonts w:eastAsiaTheme="minorEastAsia"/>
                <w:szCs w:val="21"/>
              </w:rPr>
              <w:t>上海莱士</w:t>
            </w:r>
          </w:p>
        </w:tc>
        <w:tc>
          <w:tcPr>
            <w:tcW w:w="1559" w:type="dxa"/>
            <w:vAlign w:val="center"/>
          </w:tcPr>
          <w:p w:rsidR="00041A78" w:rsidRDefault="00975040">
            <w:pPr>
              <w:jc w:val="right"/>
            </w:pPr>
            <w:r>
              <w:rPr>
                <w:rFonts w:eastAsiaTheme="minorEastAsia"/>
                <w:szCs w:val="21"/>
              </w:rPr>
              <w:t>128,400.00</w:t>
            </w:r>
          </w:p>
        </w:tc>
        <w:tc>
          <w:tcPr>
            <w:tcW w:w="1932" w:type="dxa"/>
            <w:vAlign w:val="center"/>
          </w:tcPr>
          <w:p w:rsidR="00041A78" w:rsidRDefault="00975040">
            <w:pPr>
              <w:jc w:val="right"/>
            </w:pPr>
            <w:r>
              <w:rPr>
                <w:rFonts w:eastAsiaTheme="minorEastAsia"/>
                <w:szCs w:val="21"/>
              </w:rPr>
              <w:t>1,027,200.00</w:t>
            </w:r>
          </w:p>
        </w:tc>
        <w:tc>
          <w:tcPr>
            <w:tcW w:w="1612" w:type="dxa"/>
            <w:vAlign w:val="center"/>
          </w:tcPr>
          <w:p w:rsidR="00041A78" w:rsidRDefault="00975040">
            <w:pPr>
              <w:jc w:val="right"/>
            </w:pPr>
            <w:r>
              <w:rPr>
                <w:rFonts w:eastAsiaTheme="minorEastAsia"/>
                <w:szCs w:val="21"/>
              </w:rPr>
              <w:t>1.26</w:t>
            </w:r>
          </w:p>
        </w:tc>
      </w:tr>
      <w:tr w:rsidR="00041A78">
        <w:tc>
          <w:tcPr>
            <w:tcW w:w="817" w:type="dxa"/>
            <w:vAlign w:val="center"/>
          </w:tcPr>
          <w:p w:rsidR="00041A78" w:rsidRDefault="00975040">
            <w:pPr>
              <w:jc w:val="center"/>
            </w:pPr>
            <w:r>
              <w:rPr>
                <w:rFonts w:eastAsiaTheme="minorEastAsia"/>
                <w:szCs w:val="21"/>
              </w:rPr>
              <w:t>29</w:t>
            </w:r>
          </w:p>
        </w:tc>
        <w:tc>
          <w:tcPr>
            <w:tcW w:w="1276" w:type="dxa"/>
            <w:vAlign w:val="center"/>
          </w:tcPr>
          <w:p w:rsidR="00041A78" w:rsidRDefault="00975040">
            <w:pPr>
              <w:jc w:val="center"/>
            </w:pPr>
            <w:r>
              <w:rPr>
                <w:rFonts w:eastAsiaTheme="minorEastAsia"/>
                <w:szCs w:val="21"/>
              </w:rPr>
              <w:t>600060</w:t>
            </w:r>
          </w:p>
        </w:tc>
        <w:tc>
          <w:tcPr>
            <w:tcW w:w="1701" w:type="dxa"/>
            <w:vAlign w:val="center"/>
          </w:tcPr>
          <w:p w:rsidR="00041A78" w:rsidRDefault="00975040">
            <w:pPr>
              <w:jc w:val="center"/>
            </w:pPr>
            <w:r>
              <w:rPr>
                <w:rFonts w:eastAsiaTheme="minorEastAsia"/>
                <w:szCs w:val="21"/>
              </w:rPr>
              <w:t>海信视像</w:t>
            </w:r>
          </w:p>
        </w:tc>
        <w:tc>
          <w:tcPr>
            <w:tcW w:w="1559" w:type="dxa"/>
            <w:vAlign w:val="center"/>
          </w:tcPr>
          <w:p w:rsidR="00041A78" w:rsidRDefault="00975040">
            <w:pPr>
              <w:jc w:val="right"/>
            </w:pPr>
            <w:r>
              <w:rPr>
                <w:rFonts w:eastAsiaTheme="minorEastAsia"/>
                <w:szCs w:val="21"/>
              </w:rPr>
              <w:t>47,475.00</w:t>
            </w:r>
          </w:p>
        </w:tc>
        <w:tc>
          <w:tcPr>
            <w:tcW w:w="1932" w:type="dxa"/>
            <w:vAlign w:val="center"/>
          </w:tcPr>
          <w:p w:rsidR="00041A78" w:rsidRDefault="00975040">
            <w:pPr>
              <w:jc w:val="right"/>
            </w:pPr>
            <w:r>
              <w:rPr>
                <w:rFonts w:eastAsiaTheme="minorEastAsia"/>
                <w:szCs w:val="21"/>
              </w:rPr>
              <w:t>992,227.50</w:t>
            </w:r>
          </w:p>
        </w:tc>
        <w:tc>
          <w:tcPr>
            <w:tcW w:w="1612" w:type="dxa"/>
            <w:vAlign w:val="center"/>
          </w:tcPr>
          <w:p w:rsidR="00041A78" w:rsidRDefault="00975040">
            <w:pPr>
              <w:jc w:val="right"/>
            </w:pPr>
            <w:r>
              <w:rPr>
                <w:rFonts w:eastAsiaTheme="minorEastAsia"/>
                <w:szCs w:val="21"/>
              </w:rPr>
              <w:t>1.21</w:t>
            </w:r>
          </w:p>
        </w:tc>
      </w:tr>
      <w:tr w:rsidR="00041A78">
        <w:tc>
          <w:tcPr>
            <w:tcW w:w="817" w:type="dxa"/>
            <w:vAlign w:val="center"/>
          </w:tcPr>
          <w:p w:rsidR="00041A78" w:rsidRDefault="00975040">
            <w:pPr>
              <w:jc w:val="center"/>
            </w:pPr>
            <w:r>
              <w:rPr>
                <w:rFonts w:eastAsiaTheme="minorEastAsia"/>
                <w:szCs w:val="21"/>
              </w:rPr>
              <w:t>30</w:t>
            </w:r>
          </w:p>
        </w:tc>
        <w:tc>
          <w:tcPr>
            <w:tcW w:w="1276" w:type="dxa"/>
            <w:vAlign w:val="center"/>
          </w:tcPr>
          <w:p w:rsidR="00041A78" w:rsidRDefault="00975040">
            <w:pPr>
              <w:jc w:val="center"/>
            </w:pPr>
            <w:r>
              <w:rPr>
                <w:rFonts w:eastAsiaTheme="minorEastAsia"/>
                <w:szCs w:val="21"/>
              </w:rPr>
              <w:t>600348</w:t>
            </w:r>
          </w:p>
        </w:tc>
        <w:tc>
          <w:tcPr>
            <w:tcW w:w="1701" w:type="dxa"/>
            <w:vAlign w:val="center"/>
          </w:tcPr>
          <w:p w:rsidR="00041A78" w:rsidRDefault="00975040">
            <w:pPr>
              <w:jc w:val="center"/>
            </w:pPr>
            <w:r>
              <w:rPr>
                <w:rFonts w:eastAsiaTheme="minorEastAsia"/>
                <w:szCs w:val="21"/>
              </w:rPr>
              <w:t>华阳股份</w:t>
            </w:r>
          </w:p>
        </w:tc>
        <w:tc>
          <w:tcPr>
            <w:tcW w:w="1559" w:type="dxa"/>
            <w:vAlign w:val="center"/>
          </w:tcPr>
          <w:p w:rsidR="00041A78" w:rsidRDefault="00975040">
            <w:pPr>
              <w:jc w:val="right"/>
            </w:pPr>
            <w:r>
              <w:rPr>
                <w:rFonts w:eastAsiaTheme="minorEastAsia"/>
                <w:szCs w:val="21"/>
              </w:rPr>
              <w:t>99,000.00</w:t>
            </w:r>
          </w:p>
        </w:tc>
        <w:tc>
          <w:tcPr>
            <w:tcW w:w="1932" w:type="dxa"/>
            <w:vAlign w:val="center"/>
          </w:tcPr>
          <w:p w:rsidR="00041A78" w:rsidRDefault="00975040">
            <w:pPr>
              <w:jc w:val="right"/>
            </w:pPr>
            <w:r>
              <w:rPr>
                <w:rFonts w:eastAsiaTheme="minorEastAsia"/>
                <w:szCs w:val="21"/>
              </w:rPr>
              <w:t>966,240.00</w:t>
            </w:r>
          </w:p>
        </w:tc>
        <w:tc>
          <w:tcPr>
            <w:tcW w:w="1612" w:type="dxa"/>
            <w:vAlign w:val="center"/>
          </w:tcPr>
          <w:p w:rsidR="00041A78" w:rsidRDefault="00975040">
            <w:pPr>
              <w:jc w:val="right"/>
            </w:pPr>
            <w:r>
              <w:rPr>
                <w:rFonts w:eastAsiaTheme="minorEastAsia"/>
                <w:szCs w:val="21"/>
              </w:rPr>
              <w:t>1.18</w:t>
            </w:r>
          </w:p>
        </w:tc>
      </w:tr>
      <w:tr w:rsidR="00041A78">
        <w:tc>
          <w:tcPr>
            <w:tcW w:w="817" w:type="dxa"/>
            <w:vAlign w:val="center"/>
          </w:tcPr>
          <w:p w:rsidR="00041A78" w:rsidRDefault="00975040">
            <w:pPr>
              <w:jc w:val="center"/>
            </w:pPr>
            <w:r>
              <w:rPr>
                <w:rFonts w:eastAsiaTheme="minorEastAsia"/>
                <w:szCs w:val="21"/>
              </w:rPr>
              <w:t>31</w:t>
            </w:r>
          </w:p>
        </w:tc>
        <w:tc>
          <w:tcPr>
            <w:tcW w:w="1276" w:type="dxa"/>
            <w:vAlign w:val="center"/>
          </w:tcPr>
          <w:p w:rsidR="00041A78" w:rsidRDefault="00975040">
            <w:pPr>
              <w:jc w:val="center"/>
            </w:pPr>
            <w:r>
              <w:rPr>
                <w:rFonts w:eastAsiaTheme="minorEastAsia"/>
                <w:szCs w:val="21"/>
              </w:rPr>
              <w:t>300122</w:t>
            </w:r>
          </w:p>
        </w:tc>
        <w:tc>
          <w:tcPr>
            <w:tcW w:w="1701" w:type="dxa"/>
            <w:vAlign w:val="center"/>
          </w:tcPr>
          <w:p w:rsidR="00041A78" w:rsidRDefault="00975040">
            <w:pPr>
              <w:jc w:val="center"/>
            </w:pPr>
            <w:r>
              <w:rPr>
                <w:rFonts w:eastAsiaTheme="minorEastAsia"/>
                <w:szCs w:val="21"/>
              </w:rPr>
              <w:t>智飞生物</w:t>
            </w:r>
          </w:p>
        </w:tc>
        <w:tc>
          <w:tcPr>
            <w:tcW w:w="1559" w:type="dxa"/>
            <w:vAlign w:val="center"/>
          </w:tcPr>
          <w:p w:rsidR="00041A78" w:rsidRDefault="00975040">
            <w:pPr>
              <w:jc w:val="right"/>
            </w:pPr>
            <w:r>
              <w:rPr>
                <w:rFonts w:eastAsiaTheme="minorEastAsia"/>
                <w:szCs w:val="21"/>
              </w:rPr>
              <w:t>14,709.00</w:t>
            </w:r>
          </w:p>
        </w:tc>
        <w:tc>
          <w:tcPr>
            <w:tcW w:w="1932" w:type="dxa"/>
            <w:vAlign w:val="center"/>
          </w:tcPr>
          <w:p w:rsidR="00041A78" w:rsidRDefault="00975040">
            <w:pPr>
              <w:jc w:val="right"/>
            </w:pPr>
            <w:r>
              <w:rPr>
                <w:rFonts w:eastAsiaTheme="minorEastAsia"/>
                <w:szCs w:val="21"/>
              </w:rPr>
              <w:t>898,866.99</w:t>
            </w:r>
          </w:p>
        </w:tc>
        <w:tc>
          <w:tcPr>
            <w:tcW w:w="1612" w:type="dxa"/>
            <w:vAlign w:val="center"/>
          </w:tcPr>
          <w:p w:rsidR="00041A78" w:rsidRDefault="00975040">
            <w:pPr>
              <w:jc w:val="right"/>
            </w:pPr>
            <w:r>
              <w:rPr>
                <w:rFonts w:eastAsiaTheme="minorEastAsia"/>
                <w:szCs w:val="21"/>
              </w:rPr>
              <w:t>1.10</w:t>
            </w:r>
          </w:p>
        </w:tc>
      </w:tr>
      <w:tr w:rsidR="00041A78">
        <w:tc>
          <w:tcPr>
            <w:tcW w:w="817" w:type="dxa"/>
            <w:vAlign w:val="center"/>
          </w:tcPr>
          <w:p w:rsidR="00041A78" w:rsidRDefault="00975040">
            <w:pPr>
              <w:jc w:val="center"/>
            </w:pPr>
            <w:r>
              <w:rPr>
                <w:rFonts w:eastAsiaTheme="minorEastAsia"/>
                <w:szCs w:val="21"/>
              </w:rPr>
              <w:t>32</w:t>
            </w:r>
          </w:p>
        </w:tc>
        <w:tc>
          <w:tcPr>
            <w:tcW w:w="1276" w:type="dxa"/>
            <w:vAlign w:val="center"/>
          </w:tcPr>
          <w:p w:rsidR="00041A78" w:rsidRDefault="00975040">
            <w:pPr>
              <w:jc w:val="center"/>
            </w:pPr>
            <w:r>
              <w:rPr>
                <w:rFonts w:eastAsiaTheme="minorEastAsia"/>
                <w:szCs w:val="21"/>
              </w:rPr>
              <w:t>603379</w:t>
            </w:r>
          </w:p>
        </w:tc>
        <w:tc>
          <w:tcPr>
            <w:tcW w:w="1701" w:type="dxa"/>
            <w:vAlign w:val="center"/>
          </w:tcPr>
          <w:p w:rsidR="00041A78" w:rsidRDefault="00975040">
            <w:pPr>
              <w:jc w:val="center"/>
            </w:pPr>
            <w:r>
              <w:rPr>
                <w:rFonts w:eastAsiaTheme="minorEastAsia"/>
                <w:szCs w:val="21"/>
              </w:rPr>
              <w:t>三美股份</w:t>
            </w:r>
          </w:p>
        </w:tc>
        <w:tc>
          <w:tcPr>
            <w:tcW w:w="1559" w:type="dxa"/>
            <w:vAlign w:val="center"/>
          </w:tcPr>
          <w:p w:rsidR="00041A78" w:rsidRDefault="00975040">
            <w:pPr>
              <w:jc w:val="right"/>
            </w:pPr>
            <w:r>
              <w:rPr>
                <w:rFonts w:eastAsiaTheme="minorEastAsia"/>
                <w:szCs w:val="21"/>
              </w:rPr>
              <w:t>25,900.00</w:t>
            </w:r>
          </w:p>
        </w:tc>
        <w:tc>
          <w:tcPr>
            <w:tcW w:w="1932" w:type="dxa"/>
            <w:vAlign w:val="center"/>
          </w:tcPr>
          <w:p w:rsidR="00041A78" w:rsidRDefault="00975040">
            <w:pPr>
              <w:jc w:val="right"/>
            </w:pPr>
            <w:r>
              <w:rPr>
                <w:rFonts w:eastAsiaTheme="minorEastAsia"/>
                <w:szCs w:val="21"/>
              </w:rPr>
              <w:t>880,600.00</w:t>
            </w:r>
          </w:p>
        </w:tc>
        <w:tc>
          <w:tcPr>
            <w:tcW w:w="1612" w:type="dxa"/>
            <w:vAlign w:val="center"/>
          </w:tcPr>
          <w:p w:rsidR="00041A78" w:rsidRDefault="00975040">
            <w:pPr>
              <w:jc w:val="right"/>
            </w:pPr>
            <w:r>
              <w:rPr>
                <w:rFonts w:eastAsiaTheme="minorEastAsia"/>
                <w:szCs w:val="21"/>
              </w:rPr>
              <w:t>1.08</w:t>
            </w:r>
          </w:p>
        </w:tc>
      </w:tr>
      <w:tr w:rsidR="00041A78">
        <w:tc>
          <w:tcPr>
            <w:tcW w:w="817" w:type="dxa"/>
            <w:vAlign w:val="center"/>
          </w:tcPr>
          <w:p w:rsidR="00041A78" w:rsidRDefault="00975040">
            <w:pPr>
              <w:jc w:val="center"/>
            </w:pPr>
            <w:r>
              <w:rPr>
                <w:rFonts w:eastAsiaTheme="minorEastAsia"/>
                <w:szCs w:val="21"/>
              </w:rPr>
              <w:t>33</w:t>
            </w:r>
          </w:p>
        </w:tc>
        <w:tc>
          <w:tcPr>
            <w:tcW w:w="1276" w:type="dxa"/>
            <w:vAlign w:val="center"/>
          </w:tcPr>
          <w:p w:rsidR="00041A78" w:rsidRDefault="00975040">
            <w:pPr>
              <w:jc w:val="center"/>
            </w:pPr>
            <w:r>
              <w:rPr>
                <w:rFonts w:eastAsiaTheme="minorEastAsia"/>
                <w:szCs w:val="21"/>
              </w:rPr>
              <w:t>600941</w:t>
            </w:r>
          </w:p>
        </w:tc>
        <w:tc>
          <w:tcPr>
            <w:tcW w:w="1701" w:type="dxa"/>
            <w:vAlign w:val="center"/>
          </w:tcPr>
          <w:p w:rsidR="00041A78" w:rsidRDefault="00975040">
            <w:pPr>
              <w:jc w:val="center"/>
            </w:pPr>
            <w:r>
              <w:rPr>
                <w:rFonts w:eastAsiaTheme="minorEastAsia"/>
                <w:szCs w:val="21"/>
              </w:rPr>
              <w:t>中国移动</w:t>
            </w:r>
          </w:p>
        </w:tc>
        <w:tc>
          <w:tcPr>
            <w:tcW w:w="1559" w:type="dxa"/>
            <w:vAlign w:val="center"/>
          </w:tcPr>
          <w:p w:rsidR="00041A78" w:rsidRDefault="00975040">
            <w:pPr>
              <w:jc w:val="right"/>
            </w:pPr>
            <w:r>
              <w:rPr>
                <w:rFonts w:eastAsiaTheme="minorEastAsia"/>
                <w:szCs w:val="21"/>
              </w:rPr>
              <w:t>8,800.00</w:t>
            </w:r>
          </w:p>
        </w:tc>
        <w:tc>
          <w:tcPr>
            <w:tcW w:w="1932" w:type="dxa"/>
            <w:vAlign w:val="center"/>
          </w:tcPr>
          <w:p w:rsidR="00041A78" w:rsidRDefault="00975040">
            <w:pPr>
              <w:jc w:val="right"/>
            </w:pPr>
            <w:r>
              <w:rPr>
                <w:rFonts w:eastAsiaTheme="minorEastAsia"/>
                <w:szCs w:val="21"/>
              </w:rPr>
              <w:t>875,424.00</w:t>
            </w:r>
          </w:p>
        </w:tc>
        <w:tc>
          <w:tcPr>
            <w:tcW w:w="1612" w:type="dxa"/>
            <w:vAlign w:val="center"/>
          </w:tcPr>
          <w:p w:rsidR="00041A78" w:rsidRDefault="00975040">
            <w:pPr>
              <w:jc w:val="right"/>
            </w:pPr>
            <w:r>
              <w:rPr>
                <w:rFonts w:eastAsiaTheme="minorEastAsia"/>
                <w:szCs w:val="21"/>
              </w:rPr>
              <w:t>1.07</w:t>
            </w:r>
          </w:p>
        </w:tc>
      </w:tr>
      <w:tr w:rsidR="00041A78">
        <w:tc>
          <w:tcPr>
            <w:tcW w:w="817" w:type="dxa"/>
            <w:vAlign w:val="center"/>
          </w:tcPr>
          <w:p w:rsidR="00041A78" w:rsidRDefault="00975040">
            <w:pPr>
              <w:jc w:val="center"/>
            </w:pPr>
            <w:r>
              <w:rPr>
                <w:rFonts w:eastAsiaTheme="minorEastAsia"/>
                <w:szCs w:val="21"/>
              </w:rPr>
              <w:t>34</w:t>
            </w:r>
          </w:p>
        </w:tc>
        <w:tc>
          <w:tcPr>
            <w:tcW w:w="1276" w:type="dxa"/>
            <w:vAlign w:val="center"/>
          </w:tcPr>
          <w:p w:rsidR="00041A78" w:rsidRDefault="00975040">
            <w:pPr>
              <w:jc w:val="center"/>
            </w:pPr>
            <w:r>
              <w:rPr>
                <w:rFonts w:eastAsiaTheme="minorEastAsia"/>
                <w:szCs w:val="21"/>
              </w:rPr>
              <w:t>600535</w:t>
            </w:r>
          </w:p>
        </w:tc>
        <w:tc>
          <w:tcPr>
            <w:tcW w:w="1701" w:type="dxa"/>
            <w:vAlign w:val="center"/>
          </w:tcPr>
          <w:p w:rsidR="00041A78" w:rsidRDefault="00975040">
            <w:pPr>
              <w:jc w:val="center"/>
            </w:pPr>
            <w:r>
              <w:rPr>
                <w:rFonts w:eastAsiaTheme="minorEastAsia"/>
                <w:szCs w:val="21"/>
              </w:rPr>
              <w:t>天士力</w:t>
            </w:r>
          </w:p>
        </w:tc>
        <w:tc>
          <w:tcPr>
            <w:tcW w:w="1559" w:type="dxa"/>
            <w:vAlign w:val="center"/>
          </w:tcPr>
          <w:p w:rsidR="00041A78" w:rsidRDefault="00975040">
            <w:pPr>
              <w:jc w:val="right"/>
            </w:pPr>
            <w:r>
              <w:rPr>
                <w:rFonts w:eastAsiaTheme="minorEastAsia"/>
                <w:szCs w:val="21"/>
              </w:rPr>
              <w:t>49,100.00</w:t>
            </w:r>
          </w:p>
        </w:tc>
        <w:tc>
          <w:tcPr>
            <w:tcW w:w="1932" w:type="dxa"/>
            <w:vAlign w:val="center"/>
          </w:tcPr>
          <w:p w:rsidR="00041A78" w:rsidRDefault="00975040">
            <w:pPr>
              <w:jc w:val="right"/>
            </w:pPr>
            <w:r>
              <w:rPr>
                <w:rFonts w:eastAsiaTheme="minorEastAsia"/>
                <w:szCs w:val="21"/>
              </w:rPr>
              <w:t>835,682.00</w:t>
            </w:r>
          </w:p>
        </w:tc>
        <w:tc>
          <w:tcPr>
            <w:tcW w:w="1612" w:type="dxa"/>
            <w:vAlign w:val="center"/>
          </w:tcPr>
          <w:p w:rsidR="00041A78" w:rsidRDefault="00975040">
            <w:pPr>
              <w:jc w:val="right"/>
            </w:pPr>
            <w:r>
              <w:rPr>
                <w:rFonts w:eastAsiaTheme="minorEastAsia"/>
                <w:szCs w:val="21"/>
              </w:rPr>
              <w:t>1.02</w:t>
            </w:r>
          </w:p>
        </w:tc>
      </w:tr>
      <w:tr w:rsidR="00041A78">
        <w:tc>
          <w:tcPr>
            <w:tcW w:w="817" w:type="dxa"/>
            <w:vAlign w:val="center"/>
          </w:tcPr>
          <w:p w:rsidR="00041A78" w:rsidRDefault="00975040">
            <w:pPr>
              <w:jc w:val="center"/>
            </w:pPr>
            <w:r>
              <w:rPr>
                <w:rFonts w:eastAsiaTheme="minorEastAsia"/>
                <w:szCs w:val="21"/>
              </w:rPr>
              <w:t>35</w:t>
            </w:r>
          </w:p>
        </w:tc>
        <w:tc>
          <w:tcPr>
            <w:tcW w:w="1276" w:type="dxa"/>
            <w:vAlign w:val="center"/>
          </w:tcPr>
          <w:p w:rsidR="00041A78" w:rsidRDefault="00975040">
            <w:pPr>
              <w:jc w:val="center"/>
            </w:pPr>
            <w:r>
              <w:rPr>
                <w:rFonts w:eastAsiaTheme="minorEastAsia"/>
                <w:szCs w:val="21"/>
              </w:rPr>
              <w:t>600938</w:t>
            </w:r>
          </w:p>
        </w:tc>
        <w:tc>
          <w:tcPr>
            <w:tcW w:w="1701" w:type="dxa"/>
            <w:vAlign w:val="center"/>
          </w:tcPr>
          <w:p w:rsidR="00041A78" w:rsidRDefault="00975040">
            <w:pPr>
              <w:jc w:val="center"/>
            </w:pPr>
            <w:r>
              <w:rPr>
                <w:rFonts w:eastAsiaTheme="minorEastAsia"/>
                <w:szCs w:val="21"/>
              </w:rPr>
              <w:t>中国海油</w:t>
            </w:r>
          </w:p>
        </w:tc>
        <w:tc>
          <w:tcPr>
            <w:tcW w:w="1559" w:type="dxa"/>
            <w:vAlign w:val="center"/>
          </w:tcPr>
          <w:p w:rsidR="00041A78" w:rsidRDefault="00975040">
            <w:pPr>
              <w:jc w:val="right"/>
            </w:pPr>
            <w:r>
              <w:rPr>
                <w:rFonts w:eastAsiaTheme="minorEastAsia"/>
                <w:szCs w:val="21"/>
              </w:rPr>
              <w:t>39,700.00</w:t>
            </w:r>
          </w:p>
        </w:tc>
        <w:tc>
          <w:tcPr>
            <w:tcW w:w="1932" w:type="dxa"/>
            <w:vAlign w:val="center"/>
          </w:tcPr>
          <w:p w:rsidR="00041A78" w:rsidRDefault="00975040">
            <w:pPr>
              <w:jc w:val="right"/>
            </w:pPr>
            <w:r>
              <w:rPr>
                <w:rFonts w:eastAsiaTheme="minorEastAsia"/>
                <w:szCs w:val="21"/>
              </w:rPr>
              <w:t>832,509.00</w:t>
            </w:r>
          </w:p>
        </w:tc>
        <w:tc>
          <w:tcPr>
            <w:tcW w:w="1612" w:type="dxa"/>
            <w:vAlign w:val="center"/>
          </w:tcPr>
          <w:p w:rsidR="00041A78" w:rsidRDefault="00975040">
            <w:pPr>
              <w:jc w:val="right"/>
            </w:pPr>
            <w:r>
              <w:rPr>
                <w:rFonts w:eastAsiaTheme="minorEastAsia"/>
                <w:szCs w:val="21"/>
              </w:rPr>
              <w:t>1.02</w:t>
            </w:r>
          </w:p>
        </w:tc>
      </w:tr>
      <w:tr w:rsidR="00041A78">
        <w:tc>
          <w:tcPr>
            <w:tcW w:w="817" w:type="dxa"/>
            <w:vAlign w:val="center"/>
          </w:tcPr>
          <w:p w:rsidR="00041A78" w:rsidRDefault="00975040">
            <w:pPr>
              <w:jc w:val="center"/>
            </w:pPr>
            <w:r>
              <w:rPr>
                <w:rFonts w:eastAsiaTheme="minorEastAsia"/>
                <w:szCs w:val="21"/>
              </w:rPr>
              <w:t>36</w:t>
            </w:r>
          </w:p>
        </w:tc>
        <w:tc>
          <w:tcPr>
            <w:tcW w:w="1276" w:type="dxa"/>
            <w:vAlign w:val="center"/>
          </w:tcPr>
          <w:p w:rsidR="00041A78" w:rsidRDefault="00975040">
            <w:pPr>
              <w:jc w:val="center"/>
            </w:pPr>
            <w:r>
              <w:rPr>
                <w:rFonts w:eastAsiaTheme="minorEastAsia"/>
                <w:szCs w:val="21"/>
              </w:rPr>
              <w:t>600160</w:t>
            </w:r>
          </w:p>
        </w:tc>
        <w:tc>
          <w:tcPr>
            <w:tcW w:w="1701" w:type="dxa"/>
            <w:vAlign w:val="center"/>
          </w:tcPr>
          <w:p w:rsidR="00041A78" w:rsidRDefault="00975040">
            <w:pPr>
              <w:jc w:val="center"/>
            </w:pPr>
            <w:r>
              <w:rPr>
                <w:rFonts w:eastAsiaTheme="minorEastAsia"/>
                <w:szCs w:val="21"/>
              </w:rPr>
              <w:t>巨化股份</w:t>
            </w:r>
          </w:p>
        </w:tc>
        <w:tc>
          <w:tcPr>
            <w:tcW w:w="1559" w:type="dxa"/>
            <w:vAlign w:val="center"/>
          </w:tcPr>
          <w:p w:rsidR="00041A78" w:rsidRDefault="00975040">
            <w:pPr>
              <w:jc w:val="right"/>
            </w:pPr>
            <w:r>
              <w:rPr>
                <w:rFonts w:eastAsiaTheme="minorEastAsia"/>
                <w:szCs w:val="21"/>
              </w:rPr>
              <w:t>50,100.00</w:t>
            </w:r>
          </w:p>
        </w:tc>
        <w:tc>
          <w:tcPr>
            <w:tcW w:w="1932" w:type="dxa"/>
            <w:vAlign w:val="center"/>
          </w:tcPr>
          <w:p w:rsidR="00041A78" w:rsidRDefault="00975040">
            <w:pPr>
              <w:jc w:val="right"/>
            </w:pPr>
            <w:r>
              <w:rPr>
                <w:rFonts w:eastAsiaTheme="minorEastAsia"/>
                <w:szCs w:val="21"/>
              </w:rPr>
              <w:t>826,149.00</w:t>
            </w:r>
          </w:p>
        </w:tc>
        <w:tc>
          <w:tcPr>
            <w:tcW w:w="1612" w:type="dxa"/>
            <w:vAlign w:val="center"/>
          </w:tcPr>
          <w:p w:rsidR="00041A78" w:rsidRDefault="00975040">
            <w:pPr>
              <w:jc w:val="right"/>
            </w:pPr>
            <w:r>
              <w:rPr>
                <w:rFonts w:eastAsiaTheme="minorEastAsia"/>
                <w:szCs w:val="21"/>
              </w:rPr>
              <w:t>1.01</w:t>
            </w:r>
          </w:p>
        </w:tc>
      </w:tr>
      <w:tr w:rsidR="00041A78">
        <w:tc>
          <w:tcPr>
            <w:tcW w:w="817" w:type="dxa"/>
            <w:vAlign w:val="center"/>
          </w:tcPr>
          <w:p w:rsidR="00041A78" w:rsidRDefault="00975040">
            <w:pPr>
              <w:jc w:val="center"/>
            </w:pPr>
            <w:r>
              <w:rPr>
                <w:rFonts w:eastAsiaTheme="minorEastAsia"/>
                <w:szCs w:val="21"/>
              </w:rPr>
              <w:t>37</w:t>
            </w:r>
          </w:p>
        </w:tc>
        <w:tc>
          <w:tcPr>
            <w:tcW w:w="1276" w:type="dxa"/>
            <w:vAlign w:val="center"/>
          </w:tcPr>
          <w:p w:rsidR="00041A78" w:rsidRDefault="00975040">
            <w:pPr>
              <w:jc w:val="center"/>
            </w:pPr>
            <w:r>
              <w:rPr>
                <w:rFonts w:eastAsiaTheme="minorEastAsia"/>
                <w:szCs w:val="21"/>
              </w:rPr>
              <w:t>601298</w:t>
            </w:r>
          </w:p>
        </w:tc>
        <w:tc>
          <w:tcPr>
            <w:tcW w:w="1701" w:type="dxa"/>
            <w:vAlign w:val="center"/>
          </w:tcPr>
          <w:p w:rsidR="00041A78" w:rsidRDefault="00975040">
            <w:pPr>
              <w:jc w:val="center"/>
            </w:pPr>
            <w:r>
              <w:rPr>
                <w:rFonts w:eastAsiaTheme="minorEastAsia"/>
                <w:szCs w:val="21"/>
              </w:rPr>
              <w:t>青岛港</w:t>
            </w:r>
          </w:p>
        </w:tc>
        <w:tc>
          <w:tcPr>
            <w:tcW w:w="1559" w:type="dxa"/>
            <w:vAlign w:val="center"/>
          </w:tcPr>
          <w:p w:rsidR="00041A78" w:rsidRDefault="00975040">
            <w:pPr>
              <w:jc w:val="right"/>
            </w:pPr>
            <w:r>
              <w:rPr>
                <w:rFonts w:eastAsiaTheme="minorEastAsia"/>
                <w:szCs w:val="21"/>
              </w:rPr>
              <w:t>128,000.00</w:t>
            </w:r>
          </w:p>
        </w:tc>
        <w:tc>
          <w:tcPr>
            <w:tcW w:w="1932" w:type="dxa"/>
            <w:vAlign w:val="center"/>
          </w:tcPr>
          <w:p w:rsidR="00041A78" w:rsidRDefault="00975040">
            <w:pPr>
              <w:jc w:val="right"/>
            </w:pPr>
            <w:r>
              <w:rPr>
                <w:rFonts w:eastAsiaTheme="minorEastAsia"/>
                <w:szCs w:val="21"/>
              </w:rPr>
              <w:t>791,040.00</w:t>
            </w:r>
          </w:p>
        </w:tc>
        <w:tc>
          <w:tcPr>
            <w:tcW w:w="1612" w:type="dxa"/>
            <w:vAlign w:val="center"/>
          </w:tcPr>
          <w:p w:rsidR="00041A78" w:rsidRDefault="00975040">
            <w:pPr>
              <w:jc w:val="right"/>
            </w:pPr>
            <w:r>
              <w:rPr>
                <w:rFonts w:eastAsiaTheme="minorEastAsia"/>
                <w:szCs w:val="21"/>
              </w:rPr>
              <w:t>0.97</w:t>
            </w:r>
          </w:p>
        </w:tc>
      </w:tr>
      <w:tr w:rsidR="00041A78">
        <w:tc>
          <w:tcPr>
            <w:tcW w:w="817" w:type="dxa"/>
            <w:vAlign w:val="center"/>
          </w:tcPr>
          <w:p w:rsidR="00041A78" w:rsidRDefault="00975040">
            <w:pPr>
              <w:jc w:val="center"/>
            </w:pPr>
            <w:r>
              <w:rPr>
                <w:rFonts w:eastAsiaTheme="minorEastAsia"/>
                <w:szCs w:val="21"/>
              </w:rPr>
              <w:t>38</w:t>
            </w:r>
          </w:p>
        </w:tc>
        <w:tc>
          <w:tcPr>
            <w:tcW w:w="1276" w:type="dxa"/>
            <w:vAlign w:val="center"/>
          </w:tcPr>
          <w:p w:rsidR="00041A78" w:rsidRDefault="00975040">
            <w:pPr>
              <w:jc w:val="center"/>
            </w:pPr>
            <w:r>
              <w:rPr>
                <w:rFonts w:eastAsiaTheme="minorEastAsia"/>
                <w:szCs w:val="21"/>
              </w:rPr>
              <w:t>002567</w:t>
            </w:r>
          </w:p>
        </w:tc>
        <w:tc>
          <w:tcPr>
            <w:tcW w:w="1701" w:type="dxa"/>
            <w:vAlign w:val="center"/>
          </w:tcPr>
          <w:p w:rsidR="00041A78" w:rsidRDefault="00975040">
            <w:pPr>
              <w:jc w:val="center"/>
            </w:pPr>
            <w:r>
              <w:rPr>
                <w:rFonts w:eastAsiaTheme="minorEastAsia"/>
                <w:szCs w:val="21"/>
              </w:rPr>
              <w:t>唐人神</w:t>
            </w:r>
          </w:p>
        </w:tc>
        <w:tc>
          <w:tcPr>
            <w:tcW w:w="1559" w:type="dxa"/>
            <w:vAlign w:val="center"/>
          </w:tcPr>
          <w:p w:rsidR="00041A78" w:rsidRDefault="00975040">
            <w:pPr>
              <w:jc w:val="right"/>
            </w:pPr>
            <w:r>
              <w:rPr>
                <w:rFonts w:eastAsiaTheme="minorEastAsia"/>
                <w:szCs w:val="21"/>
              </w:rPr>
              <w:t>75,800.00</w:t>
            </w:r>
          </w:p>
        </w:tc>
        <w:tc>
          <w:tcPr>
            <w:tcW w:w="1932" w:type="dxa"/>
            <w:vAlign w:val="center"/>
          </w:tcPr>
          <w:p w:rsidR="00041A78" w:rsidRDefault="00975040">
            <w:pPr>
              <w:jc w:val="right"/>
            </w:pPr>
            <w:r>
              <w:rPr>
                <w:rFonts w:eastAsiaTheme="minorEastAsia"/>
                <w:szCs w:val="21"/>
              </w:rPr>
              <w:t>568,500.00</w:t>
            </w:r>
          </w:p>
        </w:tc>
        <w:tc>
          <w:tcPr>
            <w:tcW w:w="1612" w:type="dxa"/>
            <w:vAlign w:val="center"/>
          </w:tcPr>
          <w:p w:rsidR="00041A78" w:rsidRDefault="00975040">
            <w:pPr>
              <w:jc w:val="right"/>
            </w:pPr>
            <w:r>
              <w:rPr>
                <w:rFonts w:eastAsiaTheme="minorEastAsia"/>
                <w:szCs w:val="21"/>
              </w:rPr>
              <w:t>0.69</w:t>
            </w:r>
          </w:p>
        </w:tc>
      </w:tr>
      <w:tr w:rsidR="00041A78">
        <w:tc>
          <w:tcPr>
            <w:tcW w:w="817" w:type="dxa"/>
            <w:vAlign w:val="center"/>
          </w:tcPr>
          <w:p w:rsidR="00041A78" w:rsidRDefault="00975040">
            <w:pPr>
              <w:jc w:val="center"/>
            </w:pPr>
            <w:r>
              <w:rPr>
                <w:rFonts w:eastAsiaTheme="minorEastAsia"/>
                <w:szCs w:val="21"/>
              </w:rPr>
              <w:t>39</w:t>
            </w:r>
          </w:p>
        </w:tc>
        <w:tc>
          <w:tcPr>
            <w:tcW w:w="1276" w:type="dxa"/>
            <w:vAlign w:val="center"/>
          </w:tcPr>
          <w:p w:rsidR="00041A78" w:rsidRDefault="00975040">
            <w:pPr>
              <w:jc w:val="center"/>
            </w:pPr>
            <w:r>
              <w:rPr>
                <w:rFonts w:eastAsiaTheme="minorEastAsia"/>
                <w:szCs w:val="21"/>
              </w:rPr>
              <w:t>601233</w:t>
            </w:r>
          </w:p>
        </w:tc>
        <w:tc>
          <w:tcPr>
            <w:tcW w:w="1701" w:type="dxa"/>
            <w:vAlign w:val="center"/>
          </w:tcPr>
          <w:p w:rsidR="00041A78" w:rsidRDefault="00975040">
            <w:pPr>
              <w:jc w:val="center"/>
            </w:pPr>
            <w:r>
              <w:rPr>
                <w:rFonts w:eastAsiaTheme="minorEastAsia"/>
                <w:szCs w:val="21"/>
              </w:rPr>
              <w:t>桐昆股份</w:t>
            </w:r>
          </w:p>
        </w:tc>
        <w:tc>
          <w:tcPr>
            <w:tcW w:w="1559" w:type="dxa"/>
            <w:vAlign w:val="center"/>
          </w:tcPr>
          <w:p w:rsidR="00041A78" w:rsidRDefault="00975040">
            <w:pPr>
              <w:jc w:val="right"/>
            </w:pPr>
            <w:r>
              <w:rPr>
                <w:rFonts w:eastAsiaTheme="minorEastAsia"/>
                <w:szCs w:val="21"/>
              </w:rPr>
              <w:t>33,600.00</w:t>
            </w:r>
          </w:p>
        </w:tc>
        <w:tc>
          <w:tcPr>
            <w:tcW w:w="1932" w:type="dxa"/>
            <w:vAlign w:val="center"/>
          </w:tcPr>
          <w:p w:rsidR="00041A78" w:rsidRDefault="00975040">
            <w:pPr>
              <w:jc w:val="right"/>
            </w:pPr>
            <w:r>
              <w:rPr>
                <w:rFonts w:eastAsiaTheme="minorEastAsia"/>
                <w:szCs w:val="21"/>
              </w:rPr>
              <w:t>508,368.00</w:t>
            </w:r>
          </w:p>
        </w:tc>
        <w:tc>
          <w:tcPr>
            <w:tcW w:w="1612" w:type="dxa"/>
            <w:vAlign w:val="center"/>
          </w:tcPr>
          <w:p w:rsidR="00041A78" w:rsidRDefault="00975040">
            <w:pPr>
              <w:jc w:val="right"/>
            </w:pPr>
            <w:r>
              <w:rPr>
                <w:rFonts w:eastAsiaTheme="minorEastAsia"/>
                <w:szCs w:val="21"/>
              </w:rPr>
              <w:t>0.62</w:t>
            </w:r>
          </w:p>
        </w:tc>
      </w:tr>
      <w:tr w:rsidR="00041A78">
        <w:tc>
          <w:tcPr>
            <w:tcW w:w="817" w:type="dxa"/>
            <w:vAlign w:val="center"/>
          </w:tcPr>
          <w:p w:rsidR="00041A78" w:rsidRDefault="00975040">
            <w:pPr>
              <w:jc w:val="center"/>
            </w:pPr>
            <w:r>
              <w:rPr>
                <w:rFonts w:eastAsiaTheme="minorEastAsia"/>
                <w:szCs w:val="21"/>
              </w:rPr>
              <w:t>40</w:t>
            </w:r>
          </w:p>
        </w:tc>
        <w:tc>
          <w:tcPr>
            <w:tcW w:w="1276" w:type="dxa"/>
            <w:vAlign w:val="center"/>
          </w:tcPr>
          <w:p w:rsidR="00041A78" w:rsidRDefault="00975040">
            <w:pPr>
              <w:jc w:val="center"/>
            </w:pPr>
            <w:r>
              <w:rPr>
                <w:rFonts w:eastAsiaTheme="minorEastAsia"/>
                <w:szCs w:val="21"/>
              </w:rPr>
              <w:t>600188</w:t>
            </w:r>
          </w:p>
        </w:tc>
        <w:tc>
          <w:tcPr>
            <w:tcW w:w="1701" w:type="dxa"/>
            <w:vAlign w:val="center"/>
          </w:tcPr>
          <w:p w:rsidR="00041A78" w:rsidRDefault="00975040">
            <w:pPr>
              <w:jc w:val="center"/>
            </w:pPr>
            <w:r>
              <w:rPr>
                <w:rFonts w:eastAsiaTheme="minorEastAsia"/>
                <w:szCs w:val="21"/>
              </w:rPr>
              <w:t>兖矿能源</w:t>
            </w:r>
          </w:p>
        </w:tc>
        <w:tc>
          <w:tcPr>
            <w:tcW w:w="1559" w:type="dxa"/>
            <w:vAlign w:val="center"/>
          </w:tcPr>
          <w:p w:rsidR="00041A78" w:rsidRDefault="00975040">
            <w:pPr>
              <w:jc w:val="right"/>
            </w:pPr>
            <w:r>
              <w:rPr>
                <w:rFonts w:eastAsiaTheme="minorEastAsia"/>
                <w:szCs w:val="21"/>
              </w:rPr>
              <w:t>19,100.00</w:t>
            </w:r>
          </w:p>
        </w:tc>
        <w:tc>
          <w:tcPr>
            <w:tcW w:w="1932" w:type="dxa"/>
            <w:vAlign w:val="center"/>
          </w:tcPr>
          <w:p w:rsidR="00041A78" w:rsidRDefault="00975040">
            <w:pPr>
              <w:jc w:val="right"/>
            </w:pPr>
            <w:r>
              <w:rPr>
                <w:rFonts w:eastAsiaTheme="minorEastAsia"/>
                <w:szCs w:val="21"/>
              </w:rPr>
              <w:t>378,371.00</w:t>
            </w:r>
          </w:p>
        </w:tc>
        <w:tc>
          <w:tcPr>
            <w:tcW w:w="1612" w:type="dxa"/>
            <w:vAlign w:val="center"/>
          </w:tcPr>
          <w:p w:rsidR="00041A78" w:rsidRDefault="00975040">
            <w:pPr>
              <w:jc w:val="right"/>
            </w:pPr>
            <w:r>
              <w:rPr>
                <w:rFonts w:eastAsiaTheme="minorEastAsia"/>
                <w:szCs w:val="21"/>
              </w:rPr>
              <w:t>0.46</w:t>
            </w:r>
          </w:p>
        </w:tc>
      </w:tr>
      <w:tr w:rsidR="00041A78">
        <w:tc>
          <w:tcPr>
            <w:tcW w:w="817" w:type="dxa"/>
            <w:vAlign w:val="center"/>
          </w:tcPr>
          <w:p w:rsidR="00041A78" w:rsidRDefault="00975040">
            <w:pPr>
              <w:jc w:val="center"/>
            </w:pPr>
            <w:r>
              <w:rPr>
                <w:rFonts w:eastAsiaTheme="minorEastAsia"/>
                <w:szCs w:val="21"/>
              </w:rPr>
              <w:t>41</w:t>
            </w:r>
          </w:p>
        </w:tc>
        <w:tc>
          <w:tcPr>
            <w:tcW w:w="1276" w:type="dxa"/>
            <w:vAlign w:val="center"/>
          </w:tcPr>
          <w:p w:rsidR="00041A78" w:rsidRDefault="00975040">
            <w:pPr>
              <w:jc w:val="center"/>
            </w:pPr>
            <w:r>
              <w:rPr>
                <w:rFonts w:eastAsiaTheme="minorEastAsia"/>
                <w:szCs w:val="21"/>
              </w:rPr>
              <w:t>603087</w:t>
            </w:r>
          </w:p>
        </w:tc>
        <w:tc>
          <w:tcPr>
            <w:tcW w:w="1701" w:type="dxa"/>
            <w:vAlign w:val="center"/>
          </w:tcPr>
          <w:p w:rsidR="00041A78" w:rsidRDefault="00975040">
            <w:pPr>
              <w:jc w:val="center"/>
            </w:pPr>
            <w:r>
              <w:rPr>
                <w:rFonts w:eastAsiaTheme="minorEastAsia"/>
                <w:szCs w:val="21"/>
              </w:rPr>
              <w:t>甘李药业</w:t>
            </w:r>
          </w:p>
        </w:tc>
        <w:tc>
          <w:tcPr>
            <w:tcW w:w="1559" w:type="dxa"/>
            <w:vAlign w:val="center"/>
          </w:tcPr>
          <w:p w:rsidR="00041A78" w:rsidRDefault="00975040">
            <w:pPr>
              <w:jc w:val="right"/>
            </w:pPr>
            <w:r>
              <w:rPr>
                <w:rFonts w:eastAsiaTheme="minorEastAsia"/>
                <w:szCs w:val="21"/>
              </w:rPr>
              <w:t>7,000.00</w:t>
            </w:r>
          </w:p>
        </w:tc>
        <w:tc>
          <w:tcPr>
            <w:tcW w:w="1932" w:type="dxa"/>
            <w:vAlign w:val="center"/>
          </w:tcPr>
          <w:p w:rsidR="00041A78" w:rsidRDefault="00975040">
            <w:pPr>
              <w:jc w:val="right"/>
            </w:pPr>
            <w:r>
              <w:rPr>
                <w:rFonts w:eastAsiaTheme="minorEastAsia"/>
                <w:szCs w:val="21"/>
              </w:rPr>
              <w:t>368,550.00</w:t>
            </w:r>
          </w:p>
        </w:tc>
        <w:tc>
          <w:tcPr>
            <w:tcW w:w="1612" w:type="dxa"/>
            <w:vAlign w:val="center"/>
          </w:tcPr>
          <w:p w:rsidR="00041A78" w:rsidRDefault="00975040">
            <w:pPr>
              <w:jc w:val="right"/>
            </w:pPr>
            <w:r>
              <w:rPr>
                <w:rFonts w:eastAsiaTheme="minorEastAsia"/>
                <w:szCs w:val="21"/>
              </w:rPr>
              <w:t>0.45</w:t>
            </w:r>
          </w:p>
        </w:tc>
      </w:tr>
      <w:tr w:rsidR="00041A78">
        <w:tc>
          <w:tcPr>
            <w:tcW w:w="817" w:type="dxa"/>
            <w:vAlign w:val="center"/>
          </w:tcPr>
          <w:p w:rsidR="00041A78" w:rsidRDefault="00975040">
            <w:pPr>
              <w:jc w:val="center"/>
            </w:pPr>
            <w:r>
              <w:rPr>
                <w:rFonts w:eastAsiaTheme="minorEastAsia"/>
                <w:szCs w:val="21"/>
              </w:rPr>
              <w:t>42</w:t>
            </w:r>
          </w:p>
        </w:tc>
        <w:tc>
          <w:tcPr>
            <w:tcW w:w="1276" w:type="dxa"/>
            <w:vAlign w:val="center"/>
          </w:tcPr>
          <w:p w:rsidR="00041A78" w:rsidRDefault="00975040">
            <w:pPr>
              <w:jc w:val="center"/>
            </w:pPr>
            <w:r>
              <w:rPr>
                <w:rFonts w:eastAsiaTheme="minorEastAsia"/>
                <w:szCs w:val="21"/>
              </w:rPr>
              <w:t>688012</w:t>
            </w:r>
          </w:p>
        </w:tc>
        <w:tc>
          <w:tcPr>
            <w:tcW w:w="1701" w:type="dxa"/>
            <w:vAlign w:val="center"/>
          </w:tcPr>
          <w:p w:rsidR="00041A78" w:rsidRDefault="00975040">
            <w:pPr>
              <w:jc w:val="center"/>
            </w:pPr>
            <w:r>
              <w:rPr>
                <w:rFonts w:eastAsiaTheme="minorEastAsia"/>
                <w:szCs w:val="21"/>
              </w:rPr>
              <w:t>中微公司</w:t>
            </w:r>
          </w:p>
        </w:tc>
        <w:tc>
          <w:tcPr>
            <w:tcW w:w="1559" w:type="dxa"/>
            <w:vAlign w:val="center"/>
          </w:tcPr>
          <w:p w:rsidR="00041A78" w:rsidRDefault="00975040">
            <w:pPr>
              <w:jc w:val="right"/>
            </w:pPr>
            <w:r>
              <w:rPr>
                <w:rFonts w:eastAsiaTheme="minorEastAsia"/>
                <w:szCs w:val="21"/>
              </w:rPr>
              <w:t>2,131.00</w:t>
            </w:r>
          </w:p>
        </w:tc>
        <w:tc>
          <w:tcPr>
            <w:tcW w:w="1932" w:type="dxa"/>
            <w:vAlign w:val="center"/>
          </w:tcPr>
          <w:p w:rsidR="00041A78" w:rsidRDefault="00975040">
            <w:pPr>
              <w:jc w:val="right"/>
            </w:pPr>
            <w:r>
              <w:rPr>
                <w:rFonts w:eastAsiaTheme="minorEastAsia"/>
                <w:szCs w:val="21"/>
              </w:rPr>
              <w:t>327,321.60</w:t>
            </w:r>
          </w:p>
        </w:tc>
        <w:tc>
          <w:tcPr>
            <w:tcW w:w="1612" w:type="dxa"/>
            <w:vAlign w:val="center"/>
          </w:tcPr>
          <w:p w:rsidR="00041A78" w:rsidRDefault="00975040">
            <w:pPr>
              <w:jc w:val="right"/>
            </w:pPr>
            <w:r>
              <w:rPr>
                <w:rFonts w:eastAsiaTheme="minorEastAsia"/>
                <w:szCs w:val="21"/>
              </w:rPr>
              <w:t>0.40</w:t>
            </w:r>
          </w:p>
        </w:tc>
      </w:tr>
      <w:tr w:rsidR="00041A78">
        <w:tc>
          <w:tcPr>
            <w:tcW w:w="817" w:type="dxa"/>
            <w:vAlign w:val="center"/>
          </w:tcPr>
          <w:p w:rsidR="00041A78" w:rsidRDefault="00975040">
            <w:pPr>
              <w:jc w:val="center"/>
            </w:pPr>
            <w:r>
              <w:rPr>
                <w:rFonts w:eastAsiaTheme="minorEastAsia"/>
                <w:szCs w:val="21"/>
              </w:rPr>
              <w:t>43</w:t>
            </w:r>
          </w:p>
        </w:tc>
        <w:tc>
          <w:tcPr>
            <w:tcW w:w="1276" w:type="dxa"/>
            <w:vAlign w:val="center"/>
          </w:tcPr>
          <w:p w:rsidR="00041A78" w:rsidRDefault="00975040">
            <w:pPr>
              <w:jc w:val="center"/>
            </w:pPr>
            <w:r>
              <w:rPr>
                <w:rFonts w:eastAsiaTheme="minorEastAsia"/>
                <w:szCs w:val="21"/>
              </w:rPr>
              <w:t>000403</w:t>
            </w:r>
          </w:p>
        </w:tc>
        <w:tc>
          <w:tcPr>
            <w:tcW w:w="1701" w:type="dxa"/>
            <w:vAlign w:val="center"/>
          </w:tcPr>
          <w:p w:rsidR="00041A78" w:rsidRDefault="00975040">
            <w:pPr>
              <w:jc w:val="center"/>
            </w:pPr>
            <w:r>
              <w:rPr>
                <w:rFonts w:eastAsiaTheme="minorEastAsia"/>
                <w:szCs w:val="21"/>
              </w:rPr>
              <w:t>派林生物</w:t>
            </w:r>
          </w:p>
        </w:tc>
        <w:tc>
          <w:tcPr>
            <w:tcW w:w="1559" w:type="dxa"/>
            <w:vAlign w:val="center"/>
          </w:tcPr>
          <w:p w:rsidR="00041A78" w:rsidRDefault="00975040">
            <w:pPr>
              <w:jc w:val="right"/>
            </w:pPr>
            <w:r>
              <w:rPr>
                <w:rFonts w:eastAsiaTheme="minorEastAsia"/>
                <w:szCs w:val="21"/>
              </w:rPr>
              <w:t>11,592.00</w:t>
            </w:r>
          </w:p>
        </w:tc>
        <w:tc>
          <w:tcPr>
            <w:tcW w:w="1932" w:type="dxa"/>
            <w:vAlign w:val="center"/>
          </w:tcPr>
          <w:p w:rsidR="00041A78" w:rsidRDefault="00975040">
            <w:pPr>
              <w:jc w:val="right"/>
            </w:pPr>
            <w:r>
              <w:rPr>
                <w:rFonts w:eastAsiaTheme="minorEastAsia"/>
                <w:szCs w:val="21"/>
              </w:rPr>
              <w:t>315,766.08</w:t>
            </w:r>
          </w:p>
        </w:tc>
        <w:tc>
          <w:tcPr>
            <w:tcW w:w="1612" w:type="dxa"/>
            <w:vAlign w:val="center"/>
          </w:tcPr>
          <w:p w:rsidR="00041A78" w:rsidRDefault="00975040">
            <w:pPr>
              <w:jc w:val="right"/>
            </w:pPr>
            <w:r>
              <w:rPr>
                <w:rFonts w:eastAsiaTheme="minorEastAsia"/>
                <w:szCs w:val="21"/>
              </w:rPr>
              <w:t>0.39</w:t>
            </w:r>
          </w:p>
        </w:tc>
      </w:tr>
      <w:tr w:rsidR="00041A78">
        <w:tc>
          <w:tcPr>
            <w:tcW w:w="817" w:type="dxa"/>
            <w:vAlign w:val="center"/>
          </w:tcPr>
          <w:p w:rsidR="00041A78" w:rsidRDefault="00975040">
            <w:pPr>
              <w:jc w:val="center"/>
            </w:pPr>
            <w:r>
              <w:rPr>
                <w:rFonts w:eastAsiaTheme="minorEastAsia"/>
                <w:szCs w:val="21"/>
              </w:rPr>
              <w:t>44</w:t>
            </w:r>
          </w:p>
        </w:tc>
        <w:tc>
          <w:tcPr>
            <w:tcW w:w="1276" w:type="dxa"/>
            <w:vAlign w:val="center"/>
          </w:tcPr>
          <w:p w:rsidR="00041A78" w:rsidRDefault="00975040">
            <w:pPr>
              <w:jc w:val="center"/>
            </w:pPr>
            <w:r>
              <w:rPr>
                <w:rFonts w:eastAsiaTheme="minorEastAsia"/>
                <w:szCs w:val="21"/>
              </w:rPr>
              <w:t>000625</w:t>
            </w:r>
          </w:p>
        </w:tc>
        <w:tc>
          <w:tcPr>
            <w:tcW w:w="1701" w:type="dxa"/>
            <w:vAlign w:val="center"/>
          </w:tcPr>
          <w:p w:rsidR="00041A78" w:rsidRDefault="00975040">
            <w:pPr>
              <w:jc w:val="center"/>
            </w:pPr>
            <w:r>
              <w:rPr>
                <w:rFonts w:eastAsiaTheme="minorEastAsia"/>
                <w:szCs w:val="21"/>
              </w:rPr>
              <w:t>长安汽车</w:t>
            </w:r>
          </w:p>
        </w:tc>
        <w:tc>
          <w:tcPr>
            <w:tcW w:w="1559" w:type="dxa"/>
            <w:vAlign w:val="center"/>
          </w:tcPr>
          <w:p w:rsidR="00041A78" w:rsidRDefault="00975040">
            <w:pPr>
              <w:jc w:val="right"/>
            </w:pPr>
            <w:r>
              <w:rPr>
                <w:rFonts w:eastAsiaTheme="minorEastAsia"/>
                <w:szCs w:val="21"/>
              </w:rPr>
              <w:t>12,840.00</w:t>
            </w:r>
          </w:p>
        </w:tc>
        <w:tc>
          <w:tcPr>
            <w:tcW w:w="1932" w:type="dxa"/>
            <w:vAlign w:val="center"/>
          </w:tcPr>
          <w:p w:rsidR="00041A78" w:rsidRDefault="00975040">
            <w:pPr>
              <w:jc w:val="right"/>
            </w:pPr>
            <w:r>
              <w:rPr>
                <w:rFonts w:eastAsiaTheme="minorEastAsia"/>
                <w:szCs w:val="21"/>
              </w:rPr>
              <w:t>216,097.20</w:t>
            </w:r>
          </w:p>
        </w:tc>
        <w:tc>
          <w:tcPr>
            <w:tcW w:w="1612" w:type="dxa"/>
            <w:vAlign w:val="center"/>
          </w:tcPr>
          <w:p w:rsidR="00041A78" w:rsidRDefault="00975040">
            <w:pPr>
              <w:jc w:val="right"/>
            </w:pPr>
            <w:r>
              <w:rPr>
                <w:rFonts w:eastAsiaTheme="minorEastAsia"/>
                <w:szCs w:val="21"/>
              </w:rPr>
              <w:t>0.26</w:t>
            </w:r>
          </w:p>
        </w:tc>
      </w:tr>
      <w:tr w:rsidR="00041A78">
        <w:tc>
          <w:tcPr>
            <w:tcW w:w="817" w:type="dxa"/>
            <w:vAlign w:val="center"/>
          </w:tcPr>
          <w:p w:rsidR="00041A78" w:rsidRDefault="00975040">
            <w:pPr>
              <w:jc w:val="center"/>
            </w:pPr>
            <w:r>
              <w:rPr>
                <w:rFonts w:eastAsiaTheme="minorEastAsia"/>
                <w:szCs w:val="21"/>
              </w:rPr>
              <w:lastRenderedPageBreak/>
              <w:t>45</w:t>
            </w:r>
          </w:p>
        </w:tc>
        <w:tc>
          <w:tcPr>
            <w:tcW w:w="1276" w:type="dxa"/>
            <w:vAlign w:val="center"/>
          </w:tcPr>
          <w:p w:rsidR="00041A78" w:rsidRDefault="00975040">
            <w:pPr>
              <w:jc w:val="center"/>
            </w:pPr>
            <w:r>
              <w:rPr>
                <w:rFonts w:eastAsiaTheme="minorEastAsia"/>
                <w:szCs w:val="21"/>
              </w:rPr>
              <w:t>601168</w:t>
            </w:r>
          </w:p>
        </w:tc>
        <w:tc>
          <w:tcPr>
            <w:tcW w:w="1701" w:type="dxa"/>
            <w:vAlign w:val="center"/>
          </w:tcPr>
          <w:p w:rsidR="00041A78" w:rsidRDefault="00975040">
            <w:pPr>
              <w:jc w:val="center"/>
            </w:pPr>
            <w:r>
              <w:rPr>
                <w:rFonts w:eastAsiaTheme="minorEastAsia"/>
                <w:szCs w:val="21"/>
              </w:rPr>
              <w:t>西部矿业</w:t>
            </w:r>
          </w:p>
        </w:tc>
        <w:tc>
          <w:tcPr>
            <w:tcW w:w="1559" w:type="dxa"/>
            <w:vAlign w:val="center"/>
          </w:tcPr>
          <w:p w:rsidR="00041A78" w:rsidRDefault="00975040">
            <w:pPr>
              <w:jc w:val="right"/>
            </w:pPr>
            <w:r>
              <w:rPr>
                <w:rFonts w:eastAsiaTheme="minorEastAsia"/>
                <w:szCs w:val="21"/>
              </w:rPr>
              <w:t>11,300.00</w:t>
            </w:r>
          </w:p>
        </w:tc>
        <w:tc>
          <w:tcPr>
            <w:tcW w:w="1932" w:type="dxa"/>
            <w:vAlign w:val="center"/>
          </w:tcPr>
          <w:p w:rsidR="00041A78" w:rsidRDefault="00975040">
            <w:pPr>
              <w:jc w:val="right"/>
            </w:pPr>
            <w:r>
              <w:rPr>
                <w:rFonts w:eastAsiaTheme="minorEastAsia"/>
                <w:szCs w:val="21"/>
              </w:rPr>
              <w:t>161,251.00</w:t>
            </w:r>
          </w:p>
        </w:tc>
        <w:tc>
          <w:tcPr>
            <w:tcW w:w="1612" w:type="dxa"/>
            <w:vAlign w:val="center"/>
          </w:tcPr>
          <w:p w:rsidR="00041A78" w:rsidRDefault="00975040">
            <w:pPr>
              <w:jc w:val="right"/>
            </w:pPr>
            <w:r>
              <w:rPr>
                <w:rFonts w:eastAsiaTheme="minorEastAsia"/>
                <w:szCs w:val="21"/>
              </w:rPr>
              <w:t>0.20</w:t>
            </w:r>
          </w:p>
        </w:tc>
      </w:tr>
      <w:tr w:rsidR="00041A78">
        <w:tc>
          <w:tcPr>
            <w:tcW w:w="817" w:type="dxa"/>
            <w:vAlign w:val="center"/>
          </w:tcPr>
          <w:p w:rsidR="00041A78" w:rsidRDefault="00975040">
            <w:pPr>
              <w:jc w:val="center"/>
            </w:pPr>
            <w:r>
              <w:rPr>
                <w:rFonts w:eastAsiaTheme="minorEastAsia"/>
                <w:szCs w:val="21"/>
              </w:rPr>
              <w:t>46</w:t>
            </w:r>
          </w:p>
        </w:tc>
        <w:tc>
          <w:tcPr>
            <w:tcW w:w="1276" w:type="dxa"/>
            <w:vAlign w:val="center"/>
          </w:tcPr>
          <w:p w:rsidR="00041A78" w:rsidRDefault="00975040">
            <w:pPr>
              <w:jc w:val="center"/>
            </w:pPr>
            <w:r>
              <w:rPr>
                <w:rFonts w:eastAsiaTheme="minorEastAsia"/>
                <w:szCs w:val="21"/>
              </w:rPr>
              <w:t>600079</w:t>
            </w:r>
          </w:p>
        </w:tc>
        <w:tc>
          <w:tcPr>
            <w:tcW w:w="1701" w:type="dxa"/>
            <w:vAlign w:val="center"/>
          </w:tcPr>
          <w:p w:rsidR="00041A78" w:rsidRDefault="00975040">
            <w:pPr>
              <w:jc w:val="center"/>
            </w:pPr>
            <w:r>
              <w:rPr>
                <w:rFonts w:eastAsiaTheme="minorEastAsia"/>
                <w:szCs w:val="21"/>
              </w:rPr>
              <w:t>人福医药</w:t>
            </w:r>
          </w:p>
        </w:tc>
        <w:tc>
          <w:tcPr>
            <w:tcW w:w="1559" w:type="dxa"/>
            <w:vAlign w:val="center"/>
          </w:tcPr>
          <w:p w:rsidR="00041A78" w:rsidRDefault="00975040">
            <w:pPr>
              <w:jc w:val="right"/>
            </w:pPr>
            <w:r>
              <w:rPr>
                <w:rFonts w:eastAsiaTheme="minorEastAsia"/>
                <w:szCs w:val="21"/>
              </w:rPr>
              <w:t>6,300.00</w:t>
            </w:r>
          </w:p>
        </w:tc>
        <w:tc>
          <w:tcPr>
            <w:tcW w:w="1932" w:type="dxa"/>
            <w:vAlign w:val="center"/>
          </w:tcPr>
          <w:p w:rsidR="00041A78" w:rsidRDefault="00975040">
            <w:pPr>
              <w:jc w:val="right"/>
            </w:pPr>
            <w:r>
              <w:rPr>
                <w:rFonts w:eastAsiaTheme="minorEastAsia"/>
                <w:szCs w:val="21"/>
              </w:rPr>
              <w:t>156,618.00</w:t>
            </w:r>
          </w:p>
        </w:tc>
        <w:tc>
          <w:tcPr>
            <w:tcW w:w="1612" w:type="dxa"/>
            <w:vAlign w:val="center"/>
          </w:tcPr>
          <w:p w:rsidR="00041A78" w:rsidRDefault="00975040">
            <w:pPr>
              <w:jc w:val="right"/>
            </w:pPr>
            <w:r>
              <w:rPr>
                <w:rFonts w:eastAsiaTheme="minorEastAsia"/>
                <w:szCs w:val="21"/>
              </w:rPr>
              <w:t>0.19</w:t>
            </w:r>
          </w:p>
        </w:tc>
      </w:tr>
      <w:tr w:rsidR="00041A78">
        <w:tc>
          <w:tcPr>
            <w:tcW w:w="817" w:type="dxa"/>
            <w:vAlign w:val="center"/>
          </w:tcPr>
          <w:p w:rsidR="00041A78" w:rsidRDefault="00975040">
            <w:pPr>
              <w:jc w:val="center"/>
            </w:pPr>
            <w:r>
              <w:rPr>
                <w:rFonts w:eastAsiaTheme="minorEastAsia"/>
                <w:szCs w:val="21"/>
              </w:rPr>
              <w:t>47</w:t>
            </w:r>
          </w:p>
        </w:tc>
        <w:tc>
          <w:tcPr>
            <w:tcW w:w="1276" w:type="dxa"/>
            <w:vAlign w:val="center"/>
          </w:tcPr>
          <w:p w:rsidR="00041A78" w:rsidRDefault="00975040">
            <w:pPr>
              <w:jc w:val="center"/>
            </w:pPr>
            <w:r>
              <w:rPr>
                <w:rFonts w:eastAsiaTheme="minorEastAsia"/>
                <w:szCs w:val="21"/>
              </w:rPr>
              <w:t>600519</w:t>
            </w:r>
          </w:p>
        </w:tc>
        <w:tc>
          <w:tcPr>
            <w:tcW w:w="1701" w:type="dxa"/>
            <w:vAlign w:val="center"/>
          </w:tcPr>
          <w:p w:rsidR="00041A78" w:rsidRDefault="00975040">
            <w:pPr>
              <w:jc w:val="center"/>
            </w:pPr>
            <w:r>
              <w:rPr>
                <w:rFonts w:eastAsiaTheme="minorEastAsia"/>
                <w:szCs w:val="21"/>
              </w:rPr>
              <w:t>贵州茅台</w:t>
            </w:r>
          </w:p>
        </w:tc>
        <w:tc>
          <w:tcPr>
            <w:tcW w:w="1559" w:type="dxa"/>
            <w:vAlign w:val="center"/>
          </w:tcPr>
          <w:p w:rsidR="00041A78" w:rsidRDefault="00975040">
            <w:pPr>
              <w:jc w:val="right"/>
            </w:pPr>
            <w:r>
              <w:rPr>
                <w:rFonts w:eastAsiaTheme="minorEastAsia"/>
                <w:szCs w:val="21"/>
              </w:rPr>
              <w:t>65.00</w:t>
            </w:r>
          </w:p>
        </w:tc>
        <w:tc>
          <w:tcPr>
            <w:tcW w:w="1932" w:type="dxa"/>
            <w:vAlign w:val="center"/>
          </w:tcPr>
          <w:p w:rsidR="00041A78" w:rsidRDefault="00975040">
            <w:pPr>
              <w:jc w:val="right"/>
            </w:pPr>
            <w:r>
              <w:rPr>
                <w:rFonts w:eastAsiaTheme="minorEastAsia"/>
                <w:szCs w:val="21"/>
              </w:rPr>
              <w:t>112,190.00</w:t>
            </w:r>
          </w:p>
        </w:tc>
        <w:tc>
          <w:tcPr>
            <w:tcW w:w="1612" w:type="dxa"/>
            <w:vAlign w:val="center"/>
          </w:tcPr>
          <w:p w:rsidR="00041A78" w:rsidRDefault="00975040">
            <w:pPr>
              <w:jc w:val="right"/>
            </w:pPr>
            <w:r>
              <w:rPr>
                <w:rFonts w:eastAsiaTheme="minorEastAsia"/>
                <w:szCs w:val="21"/>
              </w:rPr>
              <w:t>0.14</w:t>
            </w:r>
          </w:p>
        </w:tc>
      </w:tr>
      <w:tr w:rsidR="00041A78">
        <w:tc>
          <w:tcPr>
            <w:tcW w:w="817" w:type="dxa"/>
            <w:vAlign w:val="center"/>
          </w:tcPr>
          <w:p w:rsidR="00041A78" w:rsidRDefault="00975040">
            <w:pPr>
              <w:jc w:val="center"/>
            </w:pPr>
            <w:r>
              <w:rPr>
                <w:rFonts w:eastAsiaTheme="minorEastAsia"/>
                <w:szCs w:val="21"/>
              </w:rPr>
              <w:t>48</w:t>
            </w:r>
          </w:p>
        </w:tc>
        <w:tc>
          <w:tcPr>
            <w:tcW w:w="1276" w:type="dxa"/>
            <w:vAlign w:val="center"/>
          </w:tcPr>
          <w:p w:rsidR="00041A78" w:rsidRDefault="00975040">
            <w:pPr>
              <w:jc w:val="center"/>
            </w:pPr>
            <w:r>
              <w:rPr>
                <w:rFonts w:eastAsiaTheme="minorEastAsia"/>
                <w:szCs w:val="21"/>
              </w:rPr>
              <w:t>688041</w:t>
            </w:r>
          </w:p>
        </w:tc>
        <w:tc>
          <w:tcPr>
            <w:tcW w:w="1701" w:type="dxa"/>
            <w:vAlign w:val="center"/>
          </w:tcPr>
          <w:p w:rsidR="00041A78" w:rsidRDefault="00975040">
            <w:pPr>
              <w:jc w:val="center"/>
            </w:pPr>
            <w:r>
              <w:rPr>
                <w:rFonts w:eastAsiaTheme="minorEastAsia"/>
                <w:szCs w:val="21"/>
              </w:rPr>
              <w:t>海光信息</w:t>
            </w:r>
          </w:p>
        </w:tc>
        <w:tc>
          <w:tcPr>
            <w:tcW w:w="1559" w:type="dxa"/>
            <w:vAlign w:val="center"/>
          </w:tcPr>
          <w:p w:rsidR="00041A78" w:rsidRDefault="00975040">
            <w:pPr>
              <w:jc w:val="right"/>
            </w:pPr>
            <w:r>
              <w:rPr>
                <w:rFonts w:eastAsiaTheme="minorEastAsia"/>
                <w:szCs w:val="21"/>
              </w:rPr>
              <w:t>1,074.00</w:t>
            </w:r>
          </w:p>
        </w:tc>
        <w:tc>
          <w:tcPr>
            <w:tcW w:w="1932" w:type="dxa"/>
            <w:vAlign w:val="center"/>
          </w:tcPr>
          <w:p w:rsidR="00041A78" w:rsidRDefault="00975040">
            <w:pPr>
              <w:jc w:val="right"/>
            </w:pPr>
            <w:r>
              <w:rPr>
                <w:rFonts w:eastAsiaTheme="minorEastAsia"/>
                <w:szCs w:val="21"/>
              </w:rPr>
              <w:t>76,232.52</w:t>
            </w:r>
          </w:p>
        </w:tc>
        <w:tc>
          <w:tcPr>
            <w:tcW w:w="1612" w:type="dxa"/>
            <w:vAlign w:val="center"/>
          </w:tcPr>
          <w:p w:rsidR="00041A78" w:rsidRDefault="00975040">
            <w:pPr>
              <w:jc w:val="right"/>
            </w:pPr>
            <w:r>
              <w:rPr>
                <w:rFonts w:eastAsiaTheme="minorEastAsia"/>
                <w:szCs w:val="21"/>
              </w:rPr>
              <w:t>0.09</w:t>
            </w:r>
          </w:p>
        </w:tc>
      </w:tr>
      <w:tr w:rsidR="00041A78">
        <w:tc>
          <w:tcPr>
            <w:tcW w:w="817" w:type="dxa"/>
            <w:vAlign w:val="center"/>
          </w:tcPr>
          <w:p w:rsidR="00041A78" w:rsidRDefault="00975040">
            <w:pPr>
              <w:jc w:val="center"/>
            </w:pPr>
            <w:r>
              <w:rPr>
                <w:rFonts w:eastAsiaTheme="minorEastAsia"/>
                <w:szCs w:val="21"/>
              </w:rPr>
              <w:t>49</w:t>
            </w:r>
          </w:p>
        </w:tc>
        <w:tc>
          <w:tcPr>
            <w:tcW w:w="1276" w:type="dxa"/>
            <w:vAlign w:val="center"/>
          </w:tcPr>
          <w:p w:rsidR="00041A78" w:rsidRDefault="00975040">
            <w:pPr>
              <w:jc w:val="center"/>
            </w:pPr>
            <w:r>
              <w:rPr>
                <w:rFonts w:eastAsiaTheme="minorEastAsia"/>
                <w:szCs w:val="21"/>
              </w:rPr>
              <w:t>600114</w:t>
            </w:r>
          </w:p>
        </w:tc>
        <w:tc>
          <w:tcPr>
            <w:tcW w:w="1701" w:type="dxa"/>
            <w:vAlign w:val="center"/>
          </w:tcPr>
          <w:p w:rsidR="00041A78" w:rsidRDefault="00975040">
            <w:pPr>
              <w:jc w:val="center"/>
            </w:pPr>
            <w:r>
              <w:rPr>
                <w:rFonts w:eastAsiaTheme="minorEastAsia"/>
                <w:szCs w:val="21"/>
              </w:rPr>
              <w:t>东睦股份</w:t>
            </w:r>
          </w:p>
        </w:tc>
        <w:tc>
          <w:tcPr>
            <w:tcW w:w="1559" w:type="dxa"/>
            <w:vAlign w:val="center"/>
          </w:tcPr>
          <w:p w:rsidR="00041A78" w:rsidRDefault="00975040">
            <w:pPr>
              <w:jc w:val="right"/>
            </w:pPr>
            <w:r>
              <w:rPr>
                <w:rFonts w:eastAsiaTheme="minorEastAsia"/>
                <w:szCs w:val="21"/>
              </w:rPr>
              <w:t>2,268.00</w:t>
            </w:r>
          </w:p>
        </w:tc>
        <w:tc>
          <w:tcPr>
            <w:tcW w:w="1932" w:type="dxa"/>
            <w:vAlign w:val="center"/>
          </w:tcPr>
          <w:p w:rsidR="00041A78" w:rsidRDefault="00975040">
            <w:pPr>
              <w:jc w:val="right"/>
            </w:pPr>
            <w:r>
              <w:rPr>
                <w:rFonts w:eastAsiaTheme="minorEastAsia"/>
                <w:szCs w:val="21"/>
              </w:rPr>
              <w:t>35,131.32</w:t>
            </w:r>
          </w:p>
        </w:tc>
        <w:tc>
          <w:tcPr>
            <w:tcW w:w="1612" w:type="dxa"/>
            <w:vAlign w:val="center"/>
          </w:tcPr>
          <w:p w:rsidR="00041A78" w:rsidRDefault="00975040">
            <w:pPr>
              <w:jc w:val="right"/>
            </w:pPr>
            <w:r>
              <w:rPr>
                <w:rFonts w:eastAsiaTheme="minorEastAsia"/>
                <w:szCs w:val="21"/>
              </w:rPr>
              <w:t>0.04</w:t>
            </w:r>
          </w:p>
        </w:tc>
      </w:tr>
      <w:tr w:rsidR="00041A78">
        <w:tc>
          <w:tcPr>
            <w:tcW w:w="817" w:type="dxa"/>
            <w:vAlign w:val="center"/>
          </w:tcPr>
          <w:p w:rsidR="00041A78" w:rsidRDefault="00975040">
            <w:pPr>
              <w:jc w:val="center"/>
            </w:pPr>
            <w:r>
              <w:rPr>
                <w:rFonts w:eastAsiaTheme="minorEastAsia"/>
                <w:szCs w:val="21"/>
              </w:rPr>
              <w:t>50</w:t>
            </w:r>
          </w:p>
        </w:tc>
        <w:tc>
          <w:tcPr>
            <w:tcW w:w="1276" w:type="dxa"/>
            <w:vAlign w:val="center"/>
          </w:tcPr>
          <w:p w:rsidR="00041A78" w:rsidRDefault="00975040">
            <w:pPr>
              <w:jc w:val="center"/>
            </w:pPr>
            <w:r>
              <w:rPr>
                <w:rFonts w:eastAsiaTheme="minorEastAsia"/>
                <w:szCs w:val="21"/>
              </w:rPr>
              <w:t>600276</w:t>
            </w:r>
          </w:p>
        </w:tc>
        <w:tc>
          <w:tcPr>
            <w:tcW w:w="1701" w:type="dxa"/>
            <w:vAlign w:val="center"/>
          </w:tcPr>
          <w:p w:rsidR="00041A78" w:rsidRDefault="00975040">
            <w:pPr>
              <w:jc w:val="center"/>
            </w:pPr>
            <w:r>
              <w:rPr>
                <w:rFonts w:eastAsiaTheme="minorEastAsia"/>
                <w:szCs w:val="21"/>
              </w:rPr>
              <w:t>恒瑞医药</w:t>
            </w:r>
          </w:p>
        </w:tc>
        <w:tc>
          <w:tcPr>
            <w:tcW w:w="1559" w:type="dxa"/>
            <w:vAlign w:val="center"/>
          </w:tcPr>
          <w:p w:rsidR="00041A78" w:rsidRDefault="00975040">
            <w:pPr>
              <w:jc w:val="right"/>
            </w:pPr>
            <w:r>
              <w:rPr>
                <w:rFonts w:eastAsiaTheme="minorEastAsia"/>
                <w:szCs w:val="21"/>
              </w:rPr>
              <w:t>164.00</w:t>
            </w:r>
          </w:p>
        </w:tc>
        <w:tc>
          <w:tcPr>
            <w:tcW w:w="1932" w:type="dxa"/>
            <w:vAlign w:val="center"/>
          </w:tcPr>
          <w:p w:rsidR="00041A78" w:rsidRDefault="00975040">
            <w:pPr>
              <w:jc w:val="right"/>
            </w:pPr>
            <w:r>
              <w:rPr>
                <w:rFonts w:eastAsiaTheme="minorEastAsia"/>
                <w:szCs w:val="21"/>
              </w:rPr>
              <w:t>7,417.72</w:t>
            </w:r>
          </w:p>
        </w:tc>
        <w:tc>
          <w:tcPr>
            <w:tcW w:w="1612" w:type="dxa"/>
            <w:vAlign w:val="center"/>
          </w:tcPr>
          <w:p w:rsidR="00041A78" w:rsidRDefault="00975040">
            <w:pPr>
              <w:jc w:val="right"/>
            </w:pPr>
            <w:r>
              <w:rPr>
                <w:rFonts w:eastAsiaTheme="minorEastAsia"/>
                <w:szCs w:val="21"/>
              </w:rPr>
              <w:t>0.01</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361324882"/>
      <w:bookmarkStart w:id="145" w:name="_Toc161660079"/>
      <w:r w:rsidRPr="00E54740">
        <w:rPr>
          <w:rFonts w:ascii="Times New Roman" w:eastAsiaTheme="minorEastAsia" w:hAnsi="Times New Roman"/>
          <w:kern w:val="0"/>
          <w:sz w:val="21"/>
          <w:szCs w:val="21"/>
        </w:rPr>
        <w:t>8.4</w:t>
      </w:r>
      <w:bookmarkStart w:id="146"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4"/>
      <w:bookmarkEnd w:id="146"/>
      <w:bookmarkEnd w:id="145"/>
    </w:p>
    <w:p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期末</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期末</w:t>
            </w:r>
            <w:r w:rsidRPr="00E54740">
              <w:rPr>
                <w:rFonts w:eastAsiaTheme="minorEastAsia"/>
                <w:szCs w:val="21"/>
              </w:rPr>
              <w:t>基金资产净值比例（％）</w:t>
            </w:r>
          </w:p>
        </w:tc>
      </w:tr>
      <w:tr w:rsidR="00041A78">
        <w:tc>
          <w:tcPr>
            <w:tcW w:w="870" w:type="dxa"/>
            <w:vAlign w:val="center"/>
          </w:tcPr>
          <w:p w:rsidR="00041A78" w:rsidRDefault="00975040">
            <w:pPr>
              <w:jc w:val="center"/>
            </w:pPr>
            <w:r>
              <w:rPr>
                <w:rFonts w:eastAsiaTheme="minorEastAsia"/>
                <w:szCs w:val="21"/>
              </w:rPr>
              <w:t>1</w:t>
            </w:r>
          </w:p>
        </w:tc>
        <w:tc>
          <w:tcPr>
            <w:tcW w:w="1650" w:type="dxa"/>
            <w:vAlign w:val="center"/>
          </w:tcPr>
          <w:p w:rsidR="00041A78" w:rsidRDefault="00975040">
            <w:pPr>
              <w:jc w:val="center"/>
            </w:pPr>
            <w:r>
              <w:rPr>
                <w:rFonts w:eastAsiaTheme="minorEastAsia"/>
                <w:szCs w:val="21"/>
              </w:rPr>
              <w:t>600012</w:t>
            </w:r>
          </w:p>
        </w:tc>
        <w:tc>
          <w:tcPr>
            <w:tcW w:w="1980" w:type="dxa"/>
            <w:vAlign w:val="center"/>
          </w:tcPr>
          <w:p w:rsidR="00041A78" w:rsidRDefault="00975040">
            <w:pPr>
              <w:jc w:val="center"/>
            </w:pPr>
            <w:r>
              <w:rPr>
                <w:rFonts w:eastAsiaTheme="minorEastAsia"/>
                <w:szCs w:val="21"/>
              </w:rPr>
              <w:t>皖通高速</w:t>
            </w:r>
          </w:p>
        </w:tc>
        <w:tc>
          <w:tcPr>
            <w:tcW w:w="2880" w:type="dxa"/>
            <w:vAlign w:val="center"/>
          </w:tcPr>
          <w:p w:rsidR="00041A78" w:rsidRDefault="00975040">
            <w:pPr>
              <w:jc w:val="right"/>
            </w:pPr>
            <w:r>
              <w:rPr>
                <w:rFonts w:eastAsiaTheme="minorEastAsia"/>
                <w:szCs w:val="21"/>
              </w:rPr>
              <w:t>3,894,230.00</w:t>
            </w:r>
          </w:p>
        </w:tc>
        <w:tc>
          <w:tcPr>
            <w:tcW w:w="1620" w:type="dxa"/>
            <w:vAlign w:val="center"/>
          </w:tcPr>
          <w:p w:rsidR="00041A78" w:rsidRDefault="00975040">
            <w:pPr>
              <w:jc w:val="right"/>
            </w:pPr>
            <w:r>
              <w:rPr>
                <w:rFonts w:eastAsiaTheme="minorEastAsia"/>
                <w:szCs w:val="21"/>
              </w:rPr>
              <w:t>4.76</w:t>
            </w:r>
          </w:p>
        </w:tc>
      </w:tr>
      <w:tr w:rsidR="00041A78">
        <w:tc>
          <w:tcPr>
            <w:tcW w:w="870" w:type="dxa"/>
            <w:vAlign w:val="center"/>
          </w:tcPr>
          <w:p w:rsidR="00041A78" w:rsidRDefault="00975040">
            <w:pPr>
              <w:jc w:val="center"/>
            </w:pPr>
            <w:r>
              <w:rPr>
                <w:rFonts w:eastAsiaTheme="minorEastAsia"/>
                <w:szCs w:val="21"/>
              </w:rPr>
              <w:t>2</w:t>
            </w:r>
          </w:p>
        </w:tc>
        <w:tc>
          <w:tcPr>
            <w:tcW w:w="1650" w:type="dxa"/>
            <w:vAlign w:val="center"/>
          </w:tcPr>
          <w:p w:rsidR="00041A78" w:rsidRDefault="00975040">
            <w:pPr>
              <w:jc w:val="center"/>
            </w:pPr>
            <w:r>
              <w:rPr>
                <w:rFonts w:eastAsiaTheme="minorEastAsia"/>
                <w:szCs w:val="21"/>
              </w:rPr>
              <w:t>300750</w:t>
            </w:r>
          </w:p>
        </w:tc>
        <w:tc>
          <w:tcPr>
            <w:tcW w:w="1980" w:type="dxa"/>
            <w:vAlign w:val="center"/>
          </w:tcPr>
          <w:p w:rsidR="00041A78" w:rsidRDefault="00975040">
            <w:pPr>
              <w:jc w:val="center"/>
            </w:pPr>
            <w:r>
              <w:rPr>
                <w:rFonts w:eastAsiaTheme="minorEastAsia"/>
                <w:szCs w:val="21"/>
              </w:rPr>
              <w:t>宁德时代</w:t>
            </w:r>
          </w:p>
        </w:tc>
        <w:tc>
          <w:tcPr>
            <w:tcW w:w="2880" w:type="dxa"/>
            <w:vAlign w:val="center"/>
          </w:tcPr>
          <w:p w:rsidR="00041A78" w:rsidRDefault="00975040">
            <w:pPr>
              <w:jc w:val="right"/>
            </w:pPr>
            <w:r>
              <w:rPr>
                <w:rFonts w:eastAsiaTheme="minorEastAsia"/>
                <w:szCs w:val="21"/>
              </w:rPr>
              <w:t>3,392,959.40</w:t>
            </w:r>
          </w:p>
        </w:tc>
        <w:tc>
          <w:tcPr>
            <w:tcW w:w="1620" w:type="dxa"/>
            <w:vAlign w:val="center"/>
          </w:tcPr>
          <w:p w:rsidR="00041A78" w:rsidRDefault="00975040">
            <w:pPr>
              <w:jc w:val="right"/>
            </w:pPr>
            <w:r>
              <w:rPr>
                <w:rFonts w:eastAsiaTheme="minorEastAsia"/>
                <w:szCs w:val="21"/>
              </w:rPr>
              <w:t>4.15</w:t>
            </w:r>
          </w:p>
        </w:tc>
      </w:tr>
      <w:tr w:rsidR="00041A78">
        <w:tc>
          <w:tcPr>
            <w:tcW w:w="870" w:type="dxa"/>
            <w:vAlign w:val="center"/>
          </w:tcPr>
          <w:p w:rsidR="00041A78" w:rsidRDefault="00975040">
            <w:pPr>
              <w:jc w:val="center"/>
            </w:pPr>
            <w:r>
              <w:rPr>
                <w:rFonts w:eastAsiaTheme="minorEastAsia"/>
                <w:szCs w:val="21"/>
              </w:rPr>
              <w:t>3</w:t>
            </w:r>
          </w:p>
        </w:tc>
        <w:tc>
          <w:tcPr>
            <w:tcW w:w="1650" w:type="dxa"/>
            <w:vAlign w:val="center"/>
          </w:tcPr>
          <w:p w:rsidR="00041A78" w:rsidRDefault="00975040">
            <w:pPr>
              <w:jc w:val="center"/>
            </w:pPr>
            <w:r>
              <w:rPr>
                <w:rFonts w:eastAsiaTheme="minorEastAsia"/>
                <w:szCs w:val="21"/>
              </w:rPr>
              <w:t>000039</w:t>
            </w:r>
          </w:p>
        </w:tc>
        <w:tc>
          <w:tcPr>
            <w:tcW w:w="1980" w:type="dxa"/>
            <w:vAlign w:val="center"/>
          </w:tcPr>
          <w:p w:rsidR="00041A78" w:rsidRDefault="00975040">
            <w:pPr>
              <w:jc w:val="center"/>
            </w:pPr>
            <w:r>
              <w:rPr>
                <w:rFonts w:eastAsiaTheme="minorEastAsia"/>
                <w:szCs w:val="21"/>
              </w:rPr>
              <w:t>中集集团</w:t>
            </w:r>
          </w:p>
        </w:tc>
        <w:tc>
          <w:tcPr>
            <w:tcW w:w="2880" w:type="dxa"/>
            <w:vAlign w:val="center"/>
          </w:tcPr>
          <w:p w:rsidR="00041A78" w:rsidRDefault="00975040">
            <w:pPr>
              <w:jc w:val="right"/>
            </w:pPr>
            <w:r>
              <w:rPr>
                <w:rFonts w:eastAsiaTheme="minorEastAsia"/>
                <w:szCs w:val="21"/>
              </w:rPr>
              <w:t>2,831,664.00</w:t>
            </w:r>
          </w:p>
        </w:tc>
        <w:tc>
          <w:tcPr>
            <w:tcW w:w="1620" w:type="dxa"/>
            <w:vAlign w:val="center"/>
          </w:tcPr>
          <w:p w:rsidR="00041A78" w:rsidRDefault="00975040">
            <w:pPr>
              <w:jc w:val="right"/>
            </w:pPr>
            <w:r>
              <w:rPr>
                <w:rFonts w:eastAsiaTheme="minorEastAsia"/>
                <w:szCs w:val="21"/>
              </w:rPr>
              <w:t>3.46</w:t>
            </w:r>
          </w:p>
        </w:tc>
      </w:tr>
      <w:tr w:rsidR="00041A78">
        <w:tc>
          <w:tcPr>
            <w:tcW w:w="870" w:type="dxa"/>
            <w:vAlign w:val="center"/>
          </w:tcPr>
          <w:p w:rsidR="00041A78" w:rsidRDefault="00975040">
            <w:pPr>
              <w:jc w:val="center"/>
            </w:pPr>
            <w:r>
              <w:rPr>
                <w:rFonts w:eastAsiaTheme="minorEastAsia"/>
                <w:szCs w:val="21"/>
              </w:rPr>
              <w:t>4</w:t>
            </w:r>
          </w:p>
        </w:tc>
        <w:tc>
          <w:tcPr>
            <w:tcW w:w="1650" w:type="dxa"/>
            <w:vAlign w:val="center"/>
          </w:tcPr>
          <w:p w:rsidR="00041A78" w:rsidRDefault="00975040">
            <w:pPr>
              <w:jc w:val="center"/>
            </w:pPr>
            <w:r>
              <w:rPr>
                <w:rFonts w:eastAsiaTheme="minorEastAsia"/>
                <w:szCs w:val="21"/>
              </w:rPr>
              <w:t>601985</w:t>
            </w:r>
          </w:p>
        </w:tc>
        <w:tc>
          <w:tcPr>
            <w:tcW w:w="1980" w:type="dxa"/>
            <w:vAlign w:val="center"/>
          </w:tcPr>
          <w:p w:rsidR="00041A78" w:rsidRDefault="00975040">
            <w:pPr>
              <w:jc w:val="center"/>
            </w:pPr>
            <w:r>
              <w:rPr>
                <w:rFonts w:eastAsiaTheme="minorEastAsia"/>
                <w:szCs w:val="21"/>
              </w:rPr>
              <w:t>中国核电</w:t>
            </w:r>
          </w:p>
        </w:tc>
        <w:tc>
          <w:tcPr>
            <w:tcW w:w="2880" w:type="dxa"/>
            <w:vAlign w:val="center"/>
          </w:tcPr>
          <w:p w:rsidR="00041A78" w:rsidRDefault="00975040">
            <w:pPr>
              <w:jc w:val="right"/>
            </w:pPr>
            <w:r>
              <w:rPr>
                <w:rFonts w:eastAsiaTheme="minorEastAsia"/>
                <w:szCs w:val="21"/>
              </w:rPr>
              <w:t>2,801,091.00</w:t>
            </w:r>
          </w:p>
        </w:tc>
        <w:tc>
          <w:tcPr>
            <w:tcW w:w="1620" w:type="dxa"/>
            <w:vAlign w:val="center"/>
          </w:tcPr>
          <w:p w:rsidR="00041A78" w:rsidRDefault="00975040">
            <w:pPr>
              <w:jc w:val="right"/>
            </w:pPr>
            <w:r>
              <w:rPr>
                <w:rFonts w:eastAsiaTheme="minorEastAsia"/>
                <w:szCs w:val="21"/>
              </w:rPr>
              <w:t>3.42</w:t>
            </w:r>
          </w:p>
        </w:tc>
      </w:tr>
      <w:tr w:rsidR="00041A78">
        <w:tc>
          <w:tcPr>
            <w:tcW w:w="870" w:type="dxa"/>
            <w:vAlign w:val="center"/>
          </w:tcPr>
          <w:p w:rsidR="00041A78" w:rsidRDefault="00975040">
            <w:pPr>
              <w:jc w:val="center"/>
            </w:pPr>
            <w:r>
              <w:rPr>
                <w:rFonts w:eastAsiaTheme="minorEastAsia"/>
                <w:szCs w:val="21"/>
              </w:rPr>
              <w:t>5</w:t>
            </w:r>
          </w:p>
        </w:tc>
        <w:tc>
          <w:tcPr>
            <w:tcW w:w="1650" w:type="dxa"/>
            <w:vAlign w:val="center"/>
          </w:tcPr>
          <w:p w:rsidR="00041A78" w:rsidRDefault="00975040">
            <w:pPr>
              <w:jc w:val="center"/>
            </w:pPr>
            <w:r>
              <w:rPr>
                <w:rFonts w:eastAsiaTheme="minorEastAsia"/>
                <w:szCs w:val="21"/>
              </w:rPr>
              <w:t>001965</w:t>
            </w:r>
          </w:p>
        </w:tc>
        <w:tc>
          <w:tcPr>
            <w:tcW w:w="1980" w:type="dxa"/>
            <w:vAlign w:val="center"/>
          </w:tcPr>
          <w:p w:rsidR="00041A78" w:rsidRDefault="00975040">
            <w:pPr>
              <w:jc w:val="center"/>
            </w:pPr>
            <w:r>
              <w:rPr>
                <w:rFonts w:eastAsiaTheme="minorEastAsia"/>
                <w:szCs w:val="21"/>
              </w:rPr>
              <w:t>招商公路</w:t>
            </w:r>
          </w:p>
        </w:tc>
        <w:tc>
          <w:tcPr>
            <w:tcW w:w="2880" w:type="dxa"/>
            <w:vAlign w:val="center"/>
          </w:tcPr>
          <w:p w:rsidR="00041A78" w:rsidRDefault="00975040">
            <w:pPr>
              <w:jc w:val="right"/>
            </w:pPr>
            <w:r>
              <w:rPr>
                <w:rFonts w:eastAsiaTheme="minorEastAsia"/>
                <w:szCs w:val="21"/>
              </w:rPr>
              <w:t>2,670,614.00</w:t>
            </w:r>
          </w:p>
        </w:tc>
        <w:tc>
          <w:tcPr>
            <w:tcW w:w="1620" w:type="dxa"/>
            <w:vAlign w:val="center"/>
          </w:tcPr>
          <w:p w:rsidR="00041A78" w:rsidRDefault="00975040">
            <w:pPr>
              <w:jc w:val="right"/>
            </w:pPr>
            <w:r>
              <w:rPr>
                <w:rFonts w:eastAsiaTheme="minorEastAsia"/>
                <w:szCs w:val="21"/>
              </w:rPr>
              <w:t>3.26</w:t>
            </w:r>
          </w:p>
        </w:tc>
      </w:tr>
      <w:tr w:rsidR="00041A78">
        <w:tc>
          <w:tcPr>
            <w:tcW w:w="870" w:type="dxa"/>
            <w:vAlign w:val="center"/>
          </w:tcPr>
          <w:p w:rsidR="00041A78" w:rsidRDefault="00975040">
            <w:pPr>
              <w:jc w:val="center"/>
            </w:pPr>
            <w:r>
              <w:rPr>
                <w:rFonts w:eastAsiaTheme="minorEastAsia"/>
                <w:szCs w:val="21"/>
              </w:rPr>
              <w:t>6</w:t>
            </w:r>
          </w:p>
        </w:tc>
        <w:tc>
          <w:tcPr>
            <w:tcW w:w="1650" w:type="dxa"/>
            <w:vAlign w:val="center"/>
          </w:tcPr>
          <w:p w:rsidR="00041A78" w:rsidRDefault="00975040">
            <w:pPr>
              <w:jc w:val="center"/>
            </w:pPr>
            <w:r>
              <w:rPr>
                <w:rFonts w:eastAsiaTheme="minorEastAsia"/>
                <w:szCs w:val="21"/>
              </w:rPr>
              <w:t>600519</w:t>
            </w:r>
          </w:p>
        </w:tc>
        <w:tc>
          <w:tcPr>
            <w:tcW w:w="1980" w:type="dxa"/>
            <w:vAlign w:val="center"/>
          </w:tcPr>
          <w:p w:rsidR="00041A78" w:rsidRDefault="00975040">
            <w:pPr>
              <w:jc w:val="center"/>
            </w:pPr>
            <w:r>
              <w:rPr>
                <w:rFonts w:eastAsiaTheme="minorEastAsia"/>
                <w:szCs w:val="21"/>
              </w:rPr>
              <w:t>贵州茅台</w:t>
            </w:r>
          </w:p>
        </w:tc>
        <w:tc>
          <w:tcPr>
            <w:tcW w:w="2880" w:type="dxa"/>
            <w:vAlign w:val="center"/>
          </w:tcPr>
          <w:p w:rsidR="00041A78" w:rsidRDefault="00975040">
            <w:pPr>
              <w:jc w:val="right"/>
            </w:pPr>
            <w:r>
              <w:rPr>
                <w:rFonts w:eastAsiaTheme="minorEastAsia"/>
                <w:szCs w:val="21"/>
              </w:rPr>
              <w:t>2,555,360.00</w:t>
            </w:r>
          </w:p>
        </w:tc>
        <w:tc>
          <w:tcPr>
            <w:tcW w:w="1620" w:type="dxa"/>
            <w:vAlign w:val="center"/>
          </w:tcPr>
          <w:p w:rsidR="00041A78" w:rsidRDefault="00975040">
            <w:pPr>
              <w:jc w:val="right"/>
            </w:pPr>
            <w:r>
              <w:rPr>
                <w:rFonts w:eastAsiaTheme="minorEastAsia"/>
                <w:szCs w:val="21"/>
              </w:rPr>
              <w:t>3.12</w:t>
            </w:r>
          </w:p>
        </w:tc>
      </w:tr>
      <w:tr w:rsidR="00041A78">
        <w:tc>
          <w:tcPr>
            <w:tcW w:w="870" w:type="dxa"/>
            <w:vAlign w:val="center"/>
          </w:tcPr>
          <w:p w:rsidR="00041A78" w:rsidRDefault="00975040">
            <w:pPr>
              <w:jc w:val="center"/>
            </w:pPr>
            <w:r>
              <w:rPr>
                <w:rFonts w:eastAsiaTheme="minorEastAsia"/>
                <w:szCs w:val="21"/>
              </w:rPr>
              <w:t>7</w:t>
            </w:r>
          </w:p>
        </w:tc>
        <w:tc>
          <w:tcPr>
            <w:tcW w:w="1650" w:type="dxa"/>
            <w:vAlign w:val="center"/>
          </w:tcPr>
          <w:p w:rsidR="00041A78" w:rsidRDefault="00975040">
            <w:pPr>
              <w:jc w:val="center"/>
            </w:pPr>
            <w:r>
              <w:rPr>
                <w:rFonts w:eastAsiaTheme="minorEastAsia"/>
                <w:szCs w:val="21"/>
              </w:rPr>
              <w:t>600461</w:t>
            </w:r>
          </w:p>
        </w:tc>
        <w:tc>
          <w:tcPr>
            <w:tcW w:w="1980" w:type="dxa"/>
            <w:vAlign w:val="center"/>
          </w:tcPr>
          <w:p w:rsidR="00041A78" w:rsidRDefault="00975040">
            <w:pPr>
              <w:jc w:val="center"/>
            </w:pPr>
            <w:r>
              <w:rPr>
                <w:rFonts w:eastAsiaTheme="minorEastAsia"/>
                <w:szCs w:val="21"/>
              </w:rPr>
              <w:t>洪城环境</w:t>
            </w:r>
          </w:p>
        </w:tc>
        <w:tc>
          <w:tcPr>
            <w:tcW w:w="2880" w:type="dxa"/>
            <w:vAlign w:val="center"/>
          </w:tcPr>
          <w:p w:rsidR="00041A78" w:rsidRDefault="00975040">
            <w:pPr>
              <w:jc w:val="right"/>
            </w:pPr>
            <w:r>
              <w:rPr>
                <w:rFonts w:eastAsiaTheme="minorEastAsia"/>
                <w:szCs w:val="21"/>
              </w:rPr>
              <w:t>2,530,286.00</w:t>
            </w:r>
          </w:p>
        </w:tc>
        <w:tc>
          <w:tcPr>
            <w:tcW w:w="1620" w:type="dxa"/>
            <w:vAlign w:val="center"/>
          </w:tcPr>
          <w:p w:rsidR="00041A78" w:rsidRDefault="00975040">
            <w:pPr>
              <w:jc w:val="right"/>
            </w:pPr>
            <w:r>
              <w:rPr>
                <w:rFonts w:eastAsiaTheme="minorEastAsia"/>
                <w:szCs w:val="21"/>
              </w:rPr>
              <w:t>3.09</w:t>
            </w:r>
          </w:p>
        </w:tc>
      </w:tr>
      <w:tr w:rsidR="00041A78">
        <w:tc>
          <w:tcPr>
            <w:tcW w:w="870" w:type="dxa"/>
            <w:vAlign w:val="center"/>
          </w:tcPr>
          <w:p w:rsidR="00041A78" w:rsidRDefault="00975040">
            <w:pPr>
              <w:jc w:val="center"/>
            </w:pPr>
            <w:r>
              <w:rPr>
                <w:rFonts w:eastAsiaTheme="minorEastAsia"/>
                <w:szCs w:val="21"/>
              </w:rPr>
              <w:t>8</w:t>
            </w:r>
          </w:p>
        </w:tc>
        <w:tc>
          <w:tcPr>
            <w:tcW w:w="1650" w:type="dxa"/>
            <w:vAlign w:val="center"/>
          </w:tcPr>
          <w:p w:rsidR="00041A78" w:rsidRDefault="00975040">
            <w:pPr>
              <w:jc w:val="center"/>
            </w:pPr>
            <w:r>
              <w:rPr>
                <w:rFonts w:eastAsiaTheme="minorEastAsia"/>
                <w:szCs w:val="21"/>
              </w:rPr>
              <w:t>002028</w:t>
            </w:r>
          </w:p>
        </w:tc>
        <w:tc>
          <w:tcPr>
            <w:tcW w:w="1980" w:type="dxa"/>
            <w:vAlign w:val="center"/>
          </w:tcPr>
          <w:p w:rsidR="00041A78" w:rsidRDefault="00975040">
            <w:pPr>
              <w:jc w:val="center"/>
            </w:pPr>
            <w:r>
              <w:rPr>
                <w:rFonts w:eastAsiaTheme="minorEastAsia"/>
                <w:szCs w:val="21"/>
              </w:rPr>
              <w:t>思源电气</w:t>
            </w:r>
          </w:p>
        </w:tc>
        <w:tc>
          <w:tcPr>
            <w:tcW w:w="2880" w:type="dxa"/>
            <w:vAlign w:val="center"/>
          </w:tcPr>
          <w:p w:rsidR="00041A78" w:rsidRDefault="00975040">
            <w:pPr>
              <w:jc w:val="right"/>
            </w:pPr>
            <w:r>
              <w:rPr>
                <w:rFonts w:eastAsiaTheme="minorEastAsia"/>
                <w:szCs w:val="21"/>
              </w:rPr>
              <w:t>2,526,935.00</w:t>
            </w:r>
          </w:p>
        </w:tc>
        <w:tc>
          <w:tcPr>
            <w:tcW w:w="1620" w:type="dxa"/>
            <w:vAlign w:val="center"/>
          </w:tcPr>
          <w:p w:rsidR="00041A78" w:rsidRDefault="00975040">
            <w:pPr>
              <w:jc w:val="right"/>
            </w:pPr>
            <w:r>
              <w:rPr>
                <w:rFonts w:eastAsiaTheme="minorEastAsia"/>
                <w:szCs w:val="21"/>
              </w:rPr>
              <w:t>3.09</w:t>
            </w:r>
          </w:p>
        </w:tc>
      </w:tr>
      <w:tr w:rsidR="00041A78">
        <w:tc>
          <w:tcPr>
            <w:tcW w:w="870" w:type="dxa"/>
            <w:vAlign w:val="center"/>
          </w:tcPr>
          <w:p w:rsidR="00041A78" w:rsidRDefault="00975040">
            <w:pPr>
              <w:jc w:val="center"/>
            </w:pPr>
            <w:r>
              <w:rPr>
                <w:rFonts w:eastAsiaTheme="minorEastAsia"/>
                <w:szCs w:val="21"/>
              </w:rPr>
              <w:t>9</w:t>
            </w:r>
          </w:p>
        </w:tc>
        <w:tc>
          <w:tcPr>
            <w:tcW w:w="1650" w:type="dxa"/>
            <w:vAlign w:val="center"/>
          </w:tcPr>
          <w:p w:rsidR="00041A78" w:rsidRDefault="00975040">
            <w:pPr>
              <w:jc w:val="center"/>
            </w:pPr>
            <w:r>
              <w:rPr>
                <w:rFonts w:eastAsiaTheme="minorEastAsia"/>
                <w:szCs w:val="21"/>
              </w:rPr>
              <w:t>601288</w:t>
            </w:r>
          </w:p>
        </w:tc>
        <w:tc>
          <w:tcPr>
            <w:tcW w:w="1980" w:type="dxa"/>
            <w:vAlign w:val="center"/>
          </w:tcPr>
          <w:p w:rsidR="00041A78" w:rsidRDefault="00975040">
            <w:pPr>
              <w:jc w:val="center"/>
            </w:pPr>
            <w:r>
              <w:rPr>
                <w:rFonts w:eastAsiaTheme="minorEastAsia"/>
                <w:szCs w:val="21"/>
              </w:rPr>
              <w:t>农业银行</w:t>
            </w:r>
          </w:p>
        </w:tc>
        <w:tc>
          <w:tcPr>
            <w:tcW w:w="2880" w:type="dxa"/>
            <w:vAlign w:val="center"/>
          </w:tcPr>
          <w:p w:rsidR="00041A78" w:rsidRDefault="00975040">
            <w:pPr>
              <w:jc w:val="right"/>
            </w:pPr>
            <w:r>
              <w:rPr>
                <w:rFonts w:eastAsiaTheme="minorEastAsia"/>
                <w:szCs w:val="21"/>
              </w:rPr>
              <w:t>2,525,068.00</w:t>
            </w:r>
          </w:p>
        </w:tc>
        <w:tc>
          <w:tcPr>
            <w:tcW w:w="1620" w:type="dxa"/>
            <w:vAlign w:val="center"/>
          </w:tcPr>
          <w:p w:rsidR="00041A78" w:rsidRDefault="00975040">
            <w:pPr>
              <w:jc w:val="right"/>
            </w:pPr>
            <w:r>
              <w:rPr>
                <w:rFonts w:eastAsiaTheme="minorEastAsia"/>
                <w:szCs w:val="21"/>
              </w:rPr>
              <w:t>3.09</w:t>
            </w:r>
          </w:p>
        </w:tc>
      </w:tr>
      <w:tr w:rsidR="00041A78">
        <w:tc>
          <w:tcPr>
            <w:tcW w:w="870" w:type="dxa"/>
            <w:vAlign w:val="center"/>
          </w:tcPr>
          <w:p w:rsidR="00041A78" w:rsidRDefault="00975040">
            <w:pPr>
              <w:jc w:val="center"/>
            </w:pPr>
            <w:r>
              <w:rPr>
                <w:rFonts w:eastAsiaTheme="minorEastAsia"/>
                <w:szCs w:val="21"/>
              </w:rPr>
              <w:t>10</w:t>
            </w:r>
          </w:p>
        </w:tc>
        <w:tc>
          <w:tcPr>
            <w:tcW w:w="1650" w:type="dxa"/>
            <w:vAlign w:val="center"/>
          </w:tcPr>
          <w:p w:rsidR="00041A78" w:rsidRDefault="00975040">
            <w:pPr>
              <w:jc w:val="center"/>
            </w:pPr>
            <w:r>
              <w:rPr>
                <w:rFonts w:eastAsiaTheme="minorEastAsia"/>
                <w:szCs w:val="21"/>
              </w:rPr>
              <w:t>600025</w:t>
            </w:r>
          </w:p>
        </w:tc>
        <w:tc>
          <w:tcPr>
            <w:tcW w:w="1980" w:type="dxa"/>
            <w:vAlign w:val="center"/>
          </w:tcPr>
          <w:p w:rsidR="00041A78" w:rsidRDefault="00975040">
            <w:pPr>
              <w:jc w:val="center"/>
            </w:pPr>
            <w:r>
              <w:rPr>
                <w:rFonts w:eastAsiaTheme="minorEastAsia"/>
                <w:szCs w:val="21"/>
              </w:rPr>
              <w:t>华能水电</w:t>
            </w:r>
          </w:p>
        </w:tc>
        <w:tc>
          <w:tcPr>
            <w:tcW w:w="2880" w:type="dxa"/>
            <w:vAlign w:val="center"/>
          </w:tcPr>
          <w:p w:rsidR="00041A78" w:rsidRDefault="00975040">
            <w:pPr>
              <w:jc w:val="right"/>
            </w:pPr>
            <w:r>
              <w:rPr>
                <w:rFonts w:eastAsiaTheme="minorEastAsia"/>
                <w:szCs w:val="21"/>
              </w:rPr>
              <w:t>2,524,717.00</w:t>
            </w:r>
          </w:p>
        </w:tc>
        <w:tc>
          <w:tcPr>
            <w:tcW w:w="1620" w:type="dxa"/>
            <w:vAlign w:val="center"/>
          </w:tcPr>
          <w:p w:rsidR="00041A78" w:rsidRDefault="00975040">
            <w:pPr>
              <w:jc w:val="right"/>
            </w:pPr>
            <w:r>
              <w:rPr>
                <w:rFonts w:eastAsiaTheme="minorEastAsia"/>
                <w:szCs w:val="21"/>
              </w:rPr>
              <w:t>3.09</w:t>
            </w:r>
          </w:p>
        </w:tc>
      </w:tr>
      <w:tr w:rsidR="00041A78">
        <w:tc>
          <w:tcPr>
            <w:tcW w:w="870" w:type="dxa"/>
            <w:vAlign w:val="center"/>
          </w:tcPr>
          <w:p w:rsidR="00041A78" w:rsidRDefault="00975040">
            <w:pPr>
              <w:jc w:val="center"/>
            </w:pPr>
            <w:r>
              <w:rPr>
                <w:rFonts w:eastAsiaTheme="minorEastAsia"/>
                <w:szCs w:val="21"/>
              </w:rPr>
              <w:t>11</w:t>
            </w:r>
          </w:p>
        </w:tc>
        <w:tc>
          <w:tcPr>
            <w:tcW w:w="1650" w:type="dxa"/>
            <w:vAlign w:val="center"/>
          </w:tcPr>
          <w:p w:rsidR="00041A78" w:rsidRDefault="00975040">
            <w:pPr>
              <w:jc w:val="center"/>
            </w:pPr>
            <w:r>
              <w:rPr>
                <w:rFonts w:eastAsiaTheme="minorEastAsia"/>
                <w:szCs w:val="21"/>
              </w:rPr>
              <w:t>601328</w:t>
            </w:r>
          </w:p>
        </w:tc>
        <w:tc>
          <w:tcPr>
            <w:tcW w:w="1980" w:type="dxa"/>
            <w:vAlign w:val="center"/>
          </w:tcPr>
          <w:p w:rsidR="00041A78" w:rsidRDefault="00975040">
            <w:pPr>
              <w:jc w:val="center"/>
            </w:pPr>
            <w:r>
              <w:rPr>
                <w:rFonts w:eastAsiaTheme="minorEastAsia"/>
                <w:szCs w:val="21"/>
              </w:rPr>
              <w:t>交通银行</w:t>
            </w:r>
          </w:p>
        </w:tc>
        <w:tc>
          <w:tcPr>
            <w:tcW w:w="2880" w:type="dxa"/>
            <w:vAlign w:val="center"/>
          </w:tcPr>
          <w:p w:rsidR="00041A78" w:rsidRDefault="00975040">
            <w:pPr>
              <w:jc w:val="right"/>
            </w:pPr>
            <w:r>
              <w:rPr>
                <w:rFonts w:eastAsiaTheme="minorEastAsia"/>
                <w:szCs w:val="21"/>
              </w:rPr>
              <w:t>2,524,589.00</w:t>
            </w:r>
          </w:p>
        </w:tc>
        <w:tc>
          <w:tcPr>
            <w:tcW w:w="1620" w:type="dxa"/>
            <w:vAlign w:val="center"/>
          </w:tcPr>
          <w:p w:rsidR="00041A78" w:rsidRDefault="00975040">
            <w:pPr>
              <w:jc w:val="right"/>
            </w:pPr>
            <w:r>
              <w:rPr>
                <w:rFonts w:eastAsiaTheme="minorEastAsia"/>
                <w:szCs w:val="21"/>
              </w:rPr>
              <w:t>3.09</w:t>
            </w:r>
          </w:p>
        </w:tc>
      </w:tr>
      <w:tr w:rsidR="00041A78">
        <w:tc>
          <w:tcPr>
            <w:tcW w:w="870" w:type="dxa"/>
            <w:vAlign w:val="center"/>
          </w:tcPr>
          <w:p w:rsidR="00041A78" w:rsidRDefault="00975040">
            <w:pPr>
              <w:jc w:val="center"/>
            </w:pPr>
            <w:r>
              <w:rPr>
                <w:rFonts w:eastAsiaTheme="minorEastAsia"/>
                <w:szCs w:val="21"/>
              </w:rPr>
              <w:t>12</w:t>
            </w:r>
          </w:p>
        </w:tc>
        <w:tc>
          <w:tcPr>
            <w:tcW w:w="1650" w:type="dxa"/>
            <w:vAlign w:val="center"/>
          </w:tcPr>
          <w:p w:rsidR="00041A78" w:rsidRDefault="00975040">
            <w:pPr>
              <w:jc w:val="center"/>
            </w:pPr>
            <w:r>
              <w:rPr>
                <w:rFonts w:eastAsiaTheme="minorEastAsia"/>
                <w:szCs w:val="21"/>
              </w:rPr>
              <w:t>601006</w:t>
            </w:r>
          </w:p>
        </w:tc>
        <w:tc>
          <w:tcPr>
            <w:tcW w:w="1980" w:type="dxa"/>
            <w:vAlign w:val="center"/>
          </w:tcPr>
          <w:p w:rsidR="00041A78" w:rsidRDefault="00975040">
            <w:pPr>
              <w:jc w:val="center"/>
            </w:pPr>
            <w:r>
              <w:rPr>
                <w:rFonts w:eastAsiaTheme="minorEastAsia"/>
                <w:szCs w:val="21"/>
              </w:rPr>
              <w:t>大秦铁路</w:t>
            </w:r>
          </w:p>
        </w:tc>
        <w:tc>
          <w:tcPr>
            <w:tcW w:w="2880" w:type="dxa"/>
            <w:vAlign w:val="center"/>
          </w:tcPr>
          <w:p w:rsidR="00041A78" w:rsidRDefault="00975040">
            <w:pPr>
              <w:jc w:val="right"/>
            </w:pPr>
            <w:r>
              <w:rPr>
                <w:rFonts w:eastAsiaTheme="minorEastAsia"/>
                <w:szCs w:val="21"/>
              </w:rPr>
              <w:t>2,522,164.00</w:t>
            </w:r>
          </w:p>
        </w:tc>
        <w:tc>
          <w:tcPr>
            <w:tcW w:w="1620" w:type="dxa"/>
            <w:vAlign w:val="center"/>
          </w:tcPr>
          <w:p w:rsidR="00041A78" w:rsidRDefault="00975040">
            <w:pPr>
              <w:jc w:val="right"/>
            </w:pPr>
            <w:r>
              <w:rPr>
                <w:rFonts w:eastAsiaTheme="minorEastAsia"/>
                <w:szCs w:val="21"/>
              </w:rPr>
              <w:t>3.08</w:t>
            </w:r>
          </w:p>
        </w:tc>
      </w:tr>
      <w:tr w:rsidR="00041A78">
        <w:tc>
          <w:tcPr>
            <w:tcW w:w="870" w:type="dxa"/>
            <w:vAlign w:val="center"/>
          </w:tcPr>
          <w:p w:rsidR="00041A78" w:rsidRDefault="00975040">
            <w:pPr>
              <w:jc w:val="center"/>
            </w:pPr>
            <w:r>
              <w:rPr>
                <w:rFonts w:eastAsiaTheme="minorEastAsia"/>
                <w:szCs w:val="21"/>
              </w:rPr>
              <w:t>13</w:t>
            </w:r>
          </w:p>
        </w:tc>
        <w:tc>
          <w:tcPr>
            <w:tcW w:w="1650" w:type="dxa"/>
            <w:vAlign w:val="center"/>
          </w:tcPr>
          <w:p w:rsidR="00041A78" w:rsidRDefault="00975040">
            <w:pPr>
              <w:jc w:val="center"/>
            </w:pPr>
            <w:r>
              <w:rPr>
                <w:rFonts w:eastAsiaTheme="minorEastAsia"/>
                <w:szCs w:val="21"/>
              </w:rPr>
              <w:t>600900</w:t>
            </w:r>
          </w:p>
        </w:tc>
        <w:tc>
          <w:tcPr>
            <w:tcW w:w="1980" w:type="dxa"/>
            <w:vAlign w:val="center"/>
          </w:tcPr>
          <w:p w:rsidR="00041A78" w:rsidRDefault="00975040">
            <w:pPr>
              <w:jc w:val="center"/>
            </w:pPr>
            <w:r>
              <w:rPr>
                <w:rFonts w:eastAsiaTheme="minorEastAsia"/>
                <w:szCs w:val="21"/>
              </w:rPr>
              <w:t>长江电力</w:t>
            </w:r>
          </w:p>
        </w:tc>
        <w:tc>
          <w:tcPr>
            <w:tcW w:w="2880" w:type="dxa"/>
            <w:vAlign w:val="center"/>
          </w:tcPr>
          <w:p w:rsidR="00041A78" w:rsidRDefault="00975040">
            <w:pPr>
              <w:jc w:val="right"/>
            </w:pPr>
            <w:r>
              <w:rPr>
                <w:rFonts w:eastAsiaTheme="minorEastAsia"/>
                <w:szCs w:val="21"/>
              </w:rPr>
              <w:t>2,521,448.00</w:t>
            </w:r>
          </w:p>
        </w:tc>
        <w:tc>
          <w:tcPr>
            <w:tcW w:w="1620" w:type="dxa"/>
            <w:vAlign w:val="center"/>
          </w:tcPr>
          <w:p w:rsidR="00041A78" w:rsidRDefault="00975040">
            <w:pPr>
              <w:jc w:val="right"/>
            </w:pPr>
            <w:r>
              <w:rPr>
                <w:rFonts w:eastAsiaTheme="minorEastAsia"/>
                <w:szCs w:val="21"/>
              </w:rPr>
              <w:t>3.08</w:t>
            </w:r>
          </w:p>
        </w:tc>
      </w:tr>
      <w:tr w:rsidR="00041A78">
        <w:tc>
          <w:tcPr>
            <w:tcW w:w="870" w:type="dxa"/>
            <w:vAlign w:val="center"/>
          </w:tcPr>
          <w:p w:rsidR="00041A78" w:rsidRDefault="00975040">
            <w:pPr>
              <w:jc w:val="center"/>
            </w:pPr>
            <w:r>
              <w:rPr>
                <w:rFonts w:eastAsiaTheme="minorEastAsia"/>
                <w:szCs w:val="21"/>
              </w:rPr>
              <w:t>14</w:t>
            </w:r>
          </w:p>
        </w:tc>
        <w:tc>
          <w:tcPr>
            <w:tcW w:w="1650" w:type="dxa"/>
            <w:vAlign w:val="center"/>
          </w:tcPr>
          <w:p w:rsidR="00041A78" w:rsidRDefault="00975040">
            <w:pPr>
              <w:jc w:val="center"/>
            </w:pPr>
            <w:r>
              <w:rPr>
                <w:rFonts w:eastAsiaTheme="minorEastAsia"/>
                <w:szCs w:val="21"/>
              </w:rPr>
              <w:t>600674</w:t>
            </w:r>
          </w:p>
        </w:tc>
        <w:tc>
          <w:tcPr>
            <w:tcW w:w="1980" w:type="dxa"/>
            <w:vAlign w:val="center"/>
          </w:tcPr>
          <w:p w:rsidR="00041A78" w:rsidRDefault="00975040">
            <w:pPr>
              <w:jc w:val="center"/>
            </w:pPr>
            <w:r>
              <w:rPr>
                <w:rFonts w:eastAsiaTheme="minorEastAsia"/>
                <w:szCs w:val="21"/>
              </w:rPr>
              <w:t>川投能源</w:t>
            </w:r>
          </w:p>
        </w:tc>
        <w:tc>
          <w:tcPr>
            <w:tcW w:w="2880" w:type="dxa"/>
            <w:vAlign w:val="center"/>
          </w:tcPr>
          <w:p w:rsidR="00041A78" w:rsidRDefault="00975040">
            <w:pPr>
              <w:jc w:val="right"/>
            </w:pPr>
            <w:r>
              <w:rPr>
                <w:rFonts w:eastAsiaTheme="minorEastAsia"/>
                <w:szCs w:val="21"/>
              </w:rPr>
              <w:t>2,518,512.00</w:t>
            </w:r>
          </w:p>
        </w:tc>
        <w:tc>
          <w:tcPr>
            <w:tcW w:w="1620" w:type="dxa"/>
            <w:vAlign w:val="center"/>
          </w:tcPr>
          <w:p w:rsidR="00041A78" w:rsidRDefault="00975040">
            <w:pPr>
              <w:jc w:val="right"/>
            </w:pPr>
            <w:r>
              <w:rPr>
                <w:rFonts w:eastAsiaTheme="minorEastAsia"/>
                <w:szCs w:val="21"/>
              </w:rPr>
              <w:t>3.08</w:t>
            </w:r>
          </w:p>
        </w:tc>
      </w:tr>
      <w:tr w:rsidR="00041A78">
        <w:tc>
          <w:tcPr>
            <w:tcW w:w="870" w:type="dxa"/>
            <w:vAlign w:val="center"/>
          </w:tcPr>
          <w:p w:rsidR="00041A78" w:rsidRDefault="00975040">
            <w:pPr>
              <w:jc w:val="center"/>
            </w:pPr>
            <w:r>
              <w:rPr>
                <w:rFonts w:eastAsiaTheme="minorEastAsia"/>
                <w:szCs w:val="21"/>
              </w:rPr>
              <w:t>15</w:t>
            </w:r>
          </w:p>
        </w:tc>
        <w:tc>
          <w:tcPr>
            <w:tcW w:w="1650" w:type="dxa"/>
            <w:vAlign w:val="center"/>
          </w:tcPr>
          <w:p w:rsidR="00041A78" w:rsidRDefault="00975040">
            <w:pPr>
              <w:jc w:val="center"/>
            </w:pPr>
            <w:r>
              <w:rPr>
                <w:rFonts w:eastAsiaTheme="minorEastAsia"/>
                <w:szCs w:val="21"/>
              </w:rPr>
              <w:t>002262</w:t>
            </w:r>
          </w:p>
        </w:tc>
        <w:tc>
          <w:tcPr>
            <w:tcW w:w="1980" w:type="dxa"/>
            <w:vAlign w:val="center"/>
          </w:tcPr>
          <w:p w:rsidR="00041A78" w:rsidRDefault="00975040">
            <w:pPr>
              <w:jc w:val="center"/>
            </w:pPr>
            <w:r>
              <w:rPr>
                <w:rFonts w:eastAsiaTheme="minorEastAsia"/>
                <w:szCs w:val="21"/>
              </w:rPr>
              <w:t>恩华药业</w:t>
            </w:r>
          </w:p>
        </w:tc>
        <w:tc>
          <w:tcPr>
            <w:tcW w:w="2880" w:type="dxa"/>
            <w:vAlign w:val="center"/>
          </w:tcPr>
          <w:p w:rsidR="00041A78" w:rsidRDefault="00975040">
            <w:pPr>
              <w:jc w:val="right"/>
            </w:pPr>
            <w:r>
              <w:rPr>
                <w:rFonts w:eastAsiaTheme="minorEastAsia"/>
                <w:szCs w:val="21"/>
              </w:rPr>
              <w:t>2,508,864.00</w:t>
            </w:r>
          </w:p>
        </w:tc>
        <w:tc>
          <w:tcPr>
            <w:tcW w:w="1620" w:type="dxa"/>
            <w:vAlign w:val="center"/>
          </w:tcPr>
          <w:p w:rsidR="00041A78" w:rsidRDefault="00975040">
            <w:pPr>
              <w:jc w:val="right"/>
            </w:pPr>
            <w:r>
              <w:rPr>
                <w:rFonts w:eastAsiaTheme="minorEastAsia"/>
                <w:szCs w:val="21"/>
              </w:rPr>
              <w:t>3.07</w:t>
            </w:r>
          </w:p>
        </w:tc>
      </w:tr>
      <w:tr w:rsidR="00041A78">
        <w:tc>
          <w:tcPr>
            <w:tcW w:w="870" w:type="dxa"/>
            <w:vAlign w:val="center"/>
          </w:tcPr>
          <w:p w:rsidR="00041A78" w:rsidRDefault="00975040">
            <w:pPr>
              <w:jc w:val="center"/>
            </w:pPr>
            <w:r>
              <w:rPr>
                <w:rFonts w:eastAsiaTheme="minorEastAsia"/>
                <w:szCs w:val="21"/>
              </w:rPr>
              <w:t>16</w:t>
            </w:r>
          </w:p>
        </w:tc>
        <w:tc>
          <w:tcPr>
            <w:tcW w:w="1650" w:type="dxa"/>
            <w:vAlign w:val="center"/>
          </w:tcPr>
          <w:p w:rsidR="00041A78" w:rsidRDefault="00975040">
            <w:pPr>
              <w:jc w:val="center"/>
            </w:pPr>
            <w:r>
              <w:rPr>
                <w:rFonts w:eastAsiaTheme="minorEastAsia"/>
                <w:szCs w:val="21"/>
              </w:rPr>
              <w:t>600312</w:t>
            </w:r>
          </w:p>
        </w:tc>
        <w:tc>
          <w:tcPr>
            <w:tcW w:w="1980" w:type="dxa"/>
            <w:vAlign w:val="center"/>
          </w:tcPr>
          <w:p w:rsidR="00041A78" w:rsidRDefault="00975040">
            <w:pPr>
              <w:jc w:val="center"/>
            </w:pPr>
            <w:r>
              <w:rPr>
                <w:rFonts w:eastAsiaTheme="minorEastAsia"/>
                <w:szCs w:val="21"/>
              </w:rPr>
              <w:t>平高电气</w:t>
            </w:r>
          </w:p>
        </w:tc>
        <w:tc>
          <w:tcPr>
            <w:tcW w:w="2880" w:type="dxa"/>
            <w:vAlign w:val="center"/>
          </w:tcPr>
          <w:p w:rsidR="00041A78" w:rsidRDefault="00975040">
            <w:pPr>
              <w:jc w:val="right"/>
            </w:pPr>
            <w:r>
              <w:rPr>
                <w:rFonts w:eastAsiaTheme="minorEastAsia"/>
                <w:szCs w:val="21"/>
              </w:rPr>
              <w:t>2,440,852.00</w:t>
            </w:r>
          </w:p>
        </w:tc>
        <w:tc>
          <w:tcPr>
            <w:tcW w:w="1620" w:type="dxa"/>
            <w:vAlign w:val="center"/>
          </w:tcPr>
          <w:p w:rsidR="00041A78" w:rsidRDefault="00975040">
            <w:pPr>
              <w:jc w:val="right"/>
            </w:pPr>
            <w:r>
              <w:rPr>
                <w:rFonts w:eastAsiaTheme="minorEastAsia"/>
                <w:szCs w:val="21"/>
              </w:rPr>
              <w:t>2.98</w:t>
            </w:r>
          </w:p>
        </w:tc>
      </w:tr>
      <w:tr w:rsidR="00041A78">
        <w:tc>
          <w:tcPr>
            <w:tcW w:w="870" w:type="dxa"/>
            <w:vAlign w:val="center"/>
          </w:tcPr>
          <w:p w:rsidR="00041A78" w:rsidRDefault="00975040">
            <w:pPr>
              <w:jc w:val="center"/>
            </w:pPr>
            <w:r>
              <w:rPr>
                <w:rFonts w:eastAsiaTheme="minorEastAsia"/>
                <w:szCs w:val="21"/>
              </w:rPr>
              <w:t>17</w:t>
            </w:r>
          </w:p>
        </w:tc>
        <w:tc>
          <w:tcPr>
            <w:tcW w:w="1650" w:type="dxa"/>
            <w:vAlign w:val="center"/>
          </w:tcPr>
          <w:p w:rsidR="00041A78" w:rsidRDefault="00975040">
            <w:pPr>
              <w:jc w:val="center"/>
            </w:pPr>
            <w:r>
              <w:rPr>
                <w:rFonts w:eastAsiaTheme="minorEastAsia"/>
                <w:szCs w:val="21"/>
              </w:rPr>
              <w:t>601158</w:t>
            </w:r>
          </w:p>
        </w:tc>
        <w:tc>
          <w:tcPr>
            <w:tcW w:w="1980" w:type="dxa"/>
            <w:vAlign w:val="center"/>
          </w:tcPr>
          <w:p w:rsidR="00041A78" w:rsidRDefault="00975040">
            <w:pPr>
              <w:jc w:val="center"/>
            </w:pPr>
            <w:r>
              <w:rPr>
                <w:rFonts w:eastAsiaTheme="minorEastAsia"/>
                <w:szCs w:val="21"/>
              </w:rPr>
              <w:t>重庆水务</w:t>
            </w:r>
          </w:p>
        </w:tc>
        <w:tc>
          <w:tcPr>
            <w:tcW w:w="2880" w:type="dxa"/>
            <w:vAlign w:val="center"/>
          </w:tcPr>
          <w:p w:rsidR="00041A78" w:rsidRDefault="00975040">
            <w:pPr>
              <w:jc w:val="right"/>
            </w:pPr>
            <w:r>
              <w:rPr>
                <w:rFonts w:eastAsiaTheme="minorEastAsia"/>
                <w:szCs w:val="21"/>
              </w:rPr>
              <w:t>2,376,541.00</w:t>
            </w:r>
          </w:p>
        </w:tc>
        <w:tc>
          <w:tcPr>
            <w:tcW w:w="1620" w:type="dxa"/>
            <w:vAlign w:val="center"/>
          </w:tcPr>
          <w:p w:rsidR="00041A78" w:rsidRDefault="00975040">
            <w:pPr>
              <w:jc w:val="right"/>
            </w:pPr>
            <w:r>
              <w:rPr>
                <w:rFonts w:eastAsiaTheme="minorEastAsia"/>
                <w:szCs w:val="21"/>
              </w:rPr>
              <w:t>2.91</w:t>
            </w:r>
          </w:p>
        </w:tc>
      </w:tr>
      <w:tr w:rsidR="00041A78">
        <w:tc>
          <w:tcPr>
            <w:tcW w:w="870" w:type="dxa"/>
            <w:vAlign w:val="center"/>
          </w:tcPr>
          <w:p w:rsidR="00041A78" w:rsidRDefault="00975040">
            <w:pPr>
              <w:jc w:val="center"/>
            </w:pPr>
            <w:r>
              <w:rPr>
                <w:rFonts w:eastAsiaTheme="minorEastAsia"/>
                <w:szCs w:val="21"/>
              </w:rPr>
              <w:t>18</w:t>
            </w:r>
          </w:p>
        </w:tc>
        <w:tc>
          <w:tcPr>
            <w:tcW w:w="1650" w:type="dxa"/>
            <w:vAlign w:val="center"/>
          </w:tcPr>
          <w:p w:rsidR="00041A78" w:rsidRDefault="00975040">
            <w:pPr>
              <w:jc w:val="center"/>
            </w:pPr>
            <w:r>
              <w:rPr>
                <w:rFonts w:eastAsiaTheme="minorEastAsia"/>
                <w:szCs w:val="21"/>
              </w:rPr>
              <w:t>603298</w:t>
            </w:r>
          </w:p>
        </w:tc>
        <w:tc>
          <w:tcPr>
            <w:tcW w:w="1980" w:type="dxa"/>
            <w:vAlign w:val="center"/>
          </w:tcPr>
          <w:p w:rsidR="00041A78" w:rsidRDefault="00975040">
            <w:pPr>
              <w:jc w:val="center"/>
            </w:pPr>
            <w:r>
              <w:rPr>
                <w:rFonts w:eastAsiaTheme="minorEastAsia"/>
                <w:szCs w:val="21"/>
              </w:rPr>
              <w:t>杭叉集团</w:t>
            </w:r>
          </w:p>
        </w:tc>
        <w:tc>
          <w:tcPr>
            <w:tcW w:w="2880" w:type="dxa"/>
            <w:vAlign w:val="center"/>
          </w:tcPr>
          <w:p w:rsidR="00041A78" w:rsidRDefault="00975040">
            <w:pPr>
              <w:jc w:val="right"/>
            </w:pPr>
            <w:r>
              <w:rPr>
                <w:rFonts w:eastAsiaTheme="minorEastAsia"/>
                <w:szCs w:val="21"/>
              </w:rPr>
              <w:t>2,130,750.00</w:t>
            </w:r>
          </w:p>
        </w:tc>
        <w:tc>
          <w:tcPr>
            <w:tcW w:w="1620" w:type="dxa"/>
            <w:vAlign w:val="center"/>
          </w:tcPr>
          <w:p w:rsidR="00041A78" w:rsidRDefault="00975040">
            <w:pPr>
              <w:jc w:val="right"/>
            </w:pPr>
            <w:r>
              <w:rPr>
                <w:rFonts w:eastAsiaTheme="minorEastAsia"/>
                <w:szCs w:val="21"/>
              </w:rPr>
              <w:t>2.60</w:t>
            </w:r>
          </w:p>
        </w:tc>
      </w:tr>
      <w:tr w:rsidR="00041A78">
        <w:tc>
          <w:tcPr>
            <w:tcW w:w="870" w:type="dxa"/>
            <w:vAlign w:val="center"/>
          </w:tcPr>
          <w:p w:rsidR="00041A78" w:rsidRDefault="00975040">
            <w:pPr>
              <w:jc w:val="center"/>
            </w:pPr>
            <w:r>
              <w:rPr>
                <w:rFonts w:eastAsiaTheme="minorEastAsia"/>
                <w:szCs w:val="21"/>
              </w:rPr>
              <w:t>19</w:t>
            </w:r>
          </w:p>
        </w:tc>
        <w:tc>
          <w:tcPr>
            <w:tcW w:w="1650" w:type="dxa"/>
            <w:vAlign w:val="center"/>
          </w:tcPr>
          <w:p w:rsidR="00041A78" w:rsidRDefault="00975040">
            <w:pPr>
              <w:jc w:val="center"/>
            </w:pPr>
            <w:r>
              <w:rPr>
                <w:rFonts w:eastAsiaTheme="minorEastAsia"/>
                <w:szCs w:val="21"/>
              </w:rPr>
              <w:t>300122</w:t>
            </w:r>
          </w:p>
        </w:tc>
        <w:tc>
          <w:tcPr>
            <w:tcW w:w="1980" w:type="dxa"/>
            <w:vAlign w:val="center"/>
          </w:tcPr>
          <w:p w:rsidR="00041A78" w:rsidRDefault="00975040">
            <w:pPr>
              <w:jc w:val="center"/>
            </w:pPr>
            <w:r>
              <w:rPr>
                <w:rFonts w:eastAsiaTheme="minorEastAsia"/>
                <w:szCs w:val="21"/>
              </w:rPr>
              <w:t>智飞生物</w:t>
            </w:r>
          </w:p>
        </w:tc>
        <w:tc>
          <w:tcPr>
            <w:tcW w:w="2880" w:type="dxa"/>
            <w:vAlign w:val="center"/>
          </w:tcPr>
          <w:p w:rsidR="00041A78" w:rsidRDefault="00975040">
            <w:pPr>
              <w:jc w:val="right"/>
            </w:pPr>
            <w:r>
              <w:rPr>
                <w:rFonts w:eastAsiaTheme="minorEastAsia"/>
                <w:szCs w:val="21"/>
              </w:rPr>
              <w:t>2,116,538.00</w:t>
            </w:r>
          </w:p>
        </w:tc>
        <w:tc>
          <w:tcPr>
            <w:tcW w:w="1620" w:type="dxa"/>
            <w:vAlign w:val="center"/>
          </w:tcPr>
          <w:p w:rsidR="00041A78" w:rsidRDefault="00975040">
            <w:pPr>
              <w:jc w:val="right"/>
            </w:pPr>
            <w:r>
              <w:rPr>
                <w:rFonts w:eastAsiaTheme="minorEastAsia"/>
                <w:szCs w:val="21"/>
              </w:rPr>
              <w:t>2.59</w:t>
            </w:r>
          </w:p>
        </w:tc>
      </w:tr>
      <w:tr w:rsidR="00041A78">
        <w:tc>
          <w:tcPr>
            <w:tcW w:w="870" w:type="dxa"/>
            <w:vAlign w:val="center"/>
          </w:tcPr>
          <w:p w:rsidR="00041A78" w:rsidRDefault="00975040">
            <w:pPr>
              <w:jc w:val="center"/>
            </w:pPr>
            <w:r>
              <w:rPr>
                <w:rFonts w:eastAsiaTheme="minorEastAsia"/>
                <w:szCs w:val="21"/>
              </w:rPr>
              <w:t>20</w:t>
            </w:r>
          </w:p>
        </w:tc>
        <w:tc>
          <w:tcPr>
            <w:tcW w:w="1650" w:type="dxa"/>
            <w:vAlign w:val="center"/>
          </w:tcPr>
          <w:p w:rsidR="00041A78" w:rsidRDefault="00975040">
            <w:pPr>
              <w:jc w:val="center"/>
            </w:pPr>
            <w:r>
              <w:rPr>
                <w:rFonts w:eastAsiaTheme="minorEastAsia"/>
                <w:szCs w:val="21"/>
              </w:rPr>
              <w:t>600161</w:t>
            </w:r>
          </w:p>
        </w:tc>
        <w:tc>
          <w:tcPr>
            <w:tcW w:w="1980" w:type="dxa"/>
            <w:vAlign w:val="center"/>
          </w:tcPr>
          <w:p w:rsidR="00041A78" w:rsidRDefault="00975040">
            <w:pPr>
              <w:jc w:val="center"/>
            </w:pPr>
            <w:r>
              <w:rPr>
                <w:rFonts w:eastAsiaTheme="minorEastAsia"/>
                <w:szCs w:val="21"/>
              </w:rPr>
              <w:t>天坛生物</w:t>
            </w:r>
          </w:p>
        </w:tc>
        <w:tc>
          <w:tcPr>
            <w:tcW w:w="2880" w:type="dxa"/>
            <w:vAlign w:val="center"/>
          </w:tcPr>
          <w:p w:rsidR="00041A78" w:rsidRDefault="00975040">
            <w:pPr>
              <w:jc w:val="right"/>
            </w:pPr>
            <w:r>
              <w:rPr>
                <w:rFonts w:eastAsiaTheme="minorEastAsia"/>
                <w:szCs w:val="21"/>
              </w:rPr>
              <w:t>2,102,036.00</w:t>
            </w:r>
          </w:p>
        </w:tc>
        <w:tc>
          <w:tcPr>
            <w:tcW w:w="1620" w:type="dxa"/>
            <w:vAlign w:val="center"/>
          </w:tcPr>
          <w:p w:rsidR="00041A78" w:rsidRDefault="00975040">
            <w:pPr>
              <w:jc w:val="right"/>
            </w:pPr>
            <w:r>
              <w:rPr>
                <w:rFonts w:eastAsiaTheme="minorEastAsia"/>
                <w:szCs w:val="21"/>
              </w:rPr>
              <w:t>2.57</w:t>
            </w:r>
          </w:p>
        </w:tc>
      </w:tr>
      <w:tr w:rsidR="00041A78">
        <w:tc>
          <w:tcPr>
            <w:tcW w:w="870" w:type="dxa"/>
            <w:vAlign w:val="center"/>
          </w:tcPr>
          <w:p w:rsidR="00041A78" w:rsidRDefault="00975040">
            <w:pPr>
              <w:jc w:val="center"/>
            </w:pPr>
            <w:r>
              <w:rPr>
                <w:rFonts w:eastAsiaTheme="minorEastAsia"/>
                <w:szCs w:val="21"/>
              </w:rPr>
              <w:t>21</w:t>
            </w:r>
          </w:p>
        </w:tc>
        <w:tc>
          <w:tcPr>
            <w:tcW w:w="1650" w:type="dxa"/>
            <w:vAlign w:val="center"/>
          </w:tcPr>
          <w:p w:rsidR="00041A78" w:rsidRDefault="00975040">
            <w:pPr>
              <w:jc w:val="center"/>
            </w:pPr>
            <w:r>
              <w:rPr>
                <w:rFonts w:eastAsiaTheme="minorEastAsia"/>
                <w:szCs w:val="21"/>
              </w:rPr>
              <w:t>000400</w:t>
            </w:r>
          </w:p>
        </w:tc>
        <w:tc>
          <w:tcPr>
            <w:tcW w:w="1980" w:type="dxa"/>
            <w:vAlign w:val="center"/>
          </w:tcPr>
          <w:p w:rsidR="00041A78" w:rsidRDefault="00975040">
            <w:pPr>
              <w:jc w:val="center"/>
            </w:pPr>
            <w:r>
              <w:rPr>
                <w:rFonts w:eastAsiaTheme="minorEastAsia"/>
                <w:szCs w:val="21"/>
              </w:rPr>
              <w:t>许继电气</w:t>
            </w:r>
          </w:p>
        </w:tc>
        <w:tc>
          <w:tcPr>
            <w:tcW w:w="2880" w:type="dxa"/>
            <w:vAlign w:val="center"/>
          </w:tcPr>
          <w:p w:rsidR="00041A78" w:rsidRDefault="00975040">
            <w:pPr>
              <w:jc w:val="right"/>
            </w:pPr>
            <w:r>
              <w:rPr>
                <w:rFonts w:eastAsiaTheme="minorEastAsia"/>
                <w:szCs w:val="21"/>
              </w:rPr>
              <w:t>2,088,107.88</w:t>
            </w:r>
          </w:p>
        </w:tc>
        <w:tc>
          <w:tcPr>
            <w:tcW w:w="1620" w:type="dxa"/>
            <w:vAlign w:val="center"/>
          </w:tcPr>
          <w:p w:rsidR="00041A78" w:rsidRDefault="00975040">
            <w:pPr>
              <w:jc w:val="right"/>
            </w:pPr>
            <w:r>
              <w:rPr>
                <w:rFonts w:eastAsiaTheme="minorEastAsia"/>
                <w:szCs w:val="21"/>
              </w:rPr>
              <w:t>2.55</w:t>
            </w:r>
          </w:p>
        </w:tc>
      </w:tr>
      <w:tr w:rsidR="00041A78">
        <w:tc>
          <w:tcPr>
            <w:tcW w:w="870" w:type="dxa"/>
            <w:vAlign w:val="center"/>
          </w:tcPr>
          <w:p w:rsidR="00041A78" w:rsidRDefault="00975040">
            <w:pPr>
              <w:jc w:val="center"/>
            </w:pPr>
            <w:r>
              <w:rPr>
                <w:rFonts w:eastAsiaTheme="minorEastAsia"/>
                <w:szCs w:val="21"/>
              </w:rPr>
              <w:t>22</w:t>
            </w:r>
          </w:p>
        </w:tc>
        <w:tc>
          <w:tcPr>
            <w:tcW w:w="1650" w:type="dxa"/>
            <w:vAlign w:val="center"/>
          </w:tcPr>
          <w:p w:rsidR="00041A78" w:rsidRDefault="00975040">
            <w:pPr>
              <w:jc w:val="center"/>
            </w:pPr>
            <w:r>
              <w:rPr>
                <w:rFonts w:eastAsiaTheme="minorEastAsia"/>
                <w:szCs w:val="21"/>
              </w:rPr>
              <w:t>600985</w:t>
            </w:r>
          </w:p>
        </w:tc>
        <w:tc>
          <w:tcPr>
            <w:tcW w:w="1980" w:type="dxa"/>
            <w:vAlign w:val="center"/>
          </w:tcPr>
          <w:p w:rsidR="00041A78" w:rsidRDefault="00975040">
            <w:pPr>
              <w:jc w:val="center"/>
            </w:pPr>
            <w:r>
              <w:rPr>
                <w:rFonts w:eastAsiaTheme="minorEastAsia"/>
                <w:szCs w:val="21"/>
              </w:rPr>
              <w:t>淮北矿业</w:t>
            </w:r>
          </w:p>
        </w:tc>
        <w:tc>
          <w:tcPr>
            <w:tcW w:w="2880" w:type="dxa"/>
            <w:vAlign w:val="center"/>
          </w:tcPr>
          <w:p w:rsidR="00041A78" w:rsidRDefault="00975040">
            <w:pPr>
              <w:jc w:val="right"/>
            </w:pPr>
            <w:r>
              <w:rPr>
                <w:rFonts w:eastAsiaTheme="minorEastAsia"/>
                <w:szCs w:val="21"/>
              </w:rPr>
              <w:t>2,001,516.00</w:t>
            </w:r>
          </w:p>
        </w:tc>
        <w:tc>
          <w:tcPr>
            <w:tcW w:w="1620" w:type="dxa"/>
            <w:vAlign w:val="center"/>
          </w:tcPr>
          <w:p w:rsidR="00041A78" w:rsidRDefault="00975040">
            <w:pPr>
              <w:jc w:val="right"/>
            </w:pPr>
            <w:r>
              <w:rPr>
                <w:rFonts w:eastAsiaTheme="minorEastAsia"/>
                <w:szCs w:val="21"/>
              </w:rPr>
              <w:t>2.45</w:t>
            </w:r>
          </w:p>
        </w:tc>
      </w:tr>
      <w:tr w:rsidR="00041A78">
        <w:tc>
          <w:tcPr>
            <w:tcW w:w="870" w:type="dxa"/>
            <w:vAlign w:val="center"/>
          </w:tcPr>
          <w:p w:rsidR="00041A78" w:rsidRDefault="00975040">
            <w:pPr>
              <w:jc w:val="center"/>
            </w:pPr>
            <w:r>
              <w:rPr>
                <w:rFonts w:eastAsiaTheme="minorEastAsia"/>
                <w:szCs w:val="21"/>
              </w:rPr>
              <w:t>23</w:t>
            </w:r>
          </w:p>
        </w:tc>
        <w:tc>
          <w:tcPr>
            <w:tcW w:w="1650" w:type="dxa"/>
            <w:vAlign w:val="center"/>
          </w:tcPr>
          <w:p w:rsidR="00041A78" w:rsidRDefault="00975040">
            <w:pPr>
              <w:jc w:val="center"/>
            </w:pPr>
            <w:r>
              <w:rPr>
                <w:rFonts w:eastAsiaTheme="minorEastAsia"/>
                <w:szCs w:val="21"/>
              </w:rPr>
              <w:t>603699</w:t>
            </w:r>
          </w:p>
        </w:tc>
        <w:tc>
          <w:tcPr>
            <w:tcW w:w="1980" w:type="dxa"/>
            <w:vAlign w:val="center"/>
          </w:tcPr>
          <w:p w:rsidR="00041A78" w:rsidRDefault="00975040">
            <w:pPr>
              <w:jc w:val="center"/>
            </w:pPr>
            <w:r>
              <w:rPr>
                <w:rFonts w:eastAsiaTheme="minorEastAsia"/>
                <w:szCs w:val="21"/>
              </w:rPr>
              <w:t>纽威股份</w:t>
            </w:r>
          </w:p>
        </w:tc>
        <w:tc>
          <w:tcPr>
            <w:tcW w:w="2880" w:type="dxa"/>
            <w:vAlign w:val="center"/>
          </w:tcPr>
          <w:p w:rsidR="00041A78" w:rsidRDefault="00975040">
            <w:pPr>
              <w:jc w:val="right"/>
            </w:pPr>
            <w:r>
              <w:rPr>
                <w:rFonts w:eastAsiaTheme="minorEastAsia"/>
                <w:szCs w:val="21"/>
              </w:rPr>
              <w:t>1,931,438.00</w:t>
            </w:r>
          </w:p>
        </w:tc>
        <w:tc>
          <w:tcPr>
            <w:tcW w:w="1620" w:type="dxa"/>
            <w:vAlign w:val="center"/>
          </w:tcPr>
          <w:p w:rsidR="00041A78" w:rsidRDefault="00975040">
            <w:pPr>
              <w:jc w:val="right"/>
            </w:pPr>
            <w:r>
              <w:rPr>
                <w:rFonts w:eastAsiaTheme="minorEastAsia"/>
                <w:szCs w:val="21"/>
              </w:rPr>
              <w:t>2.36</w:t>
            </w:r>
          </w:p>
        </w:tc>
      </w:tr>
      <w:tr w:rsidR="00041A78">
        <w:tc>
          <w:tcPr>
            <w:tcW w:w="870" w:type="dxa"/>
            <w:vAlign w:val="center"/>
          </w:tcPr>
          <w:p w:rsidR="00041A78" w:rsidRDefault="00975040">
            <w:pPr>
              <w:jc w:val="center"/>
            </w:pPr>
            <w:r>
              <w:rPr>
                <w:rFonts w:eastAsiaTheme="minorEastAsia"/>
                <w:szCs w:val="21"/>
              </w:rPr>
              <w:t>24</w:t>
            </w:r>
          </w:p>
        </w:tc>
        <w:tc>
          <w:tcPr>
            <w:tcW w:w="1650" w:type="dxa"/>
            <w:vAlign w:val="center"/>
          </w:tcPr>
          <w:p w:rsidR="00041A78" w:rsidRDefault="00975040">
            <w:pPr>
              <w:jc w:val="center"/>
            </w:pPr>
            <w:r>
              <w:rPr>
                <w:rFonts w:eastAsiaTheme="minorEastAsia"/>
                <w:szCs w:val="21"/>
              </w:rPr>
              <w:t>601699</w:t>
            </w:r>
          </w:p>
        </w:tc>
        <w:tc>
          <w:tcPr>
            <w:tcW w:w="1980" w:type="dxa"/>
            <w:vAlign w:val="center"/>
          </w:tcPr>
          <w:p w:rsidR="00041A78" w:rsidRDefault="00975040">
            <w:pPr>
              <w:jc w:val="center"/>
            </w:pPr>
            <w:r>
              <w:rPr>
                <w:rFonts w:eastAsiaTheme="minorEastAsia"/>
                <w:szCs w:val="21"/>
              </w:rPr>
              <w:t>潞安环能</w:t>
            </w:r>
          </w:p>
        </w:tc>
        <w:tc>
          <w:tcPr>
            <w:tcW w:w="2880" w:type="dxa"/>
            <w:vAlign w:val="center"/>
          </w:tcPr>
          <w:p w:rsidR="00041A78" w:rsidRDefault="00975040">
            <w:pPr>
              <w:jc w:val="right"/>
            </w:pPr>
            <w:r>
              <w:rPr>
                <w:rFonts w:eastAsiaTheme="minorEastAsia"/>
                <w:szCs w:val="21"/>
              </w:rPr>
              <w:t>1,920,323.00</w:t>
            </w:r>
          </w:p>
        </w:tc>
        <w:tc>
          <w:tcPr>
            <w:tcW w:w="1620" w:type="dxa"/>
            <w:vAlign w:val="center"/>
          </w:tcPr>
          <w:p w:rsidR="00041A78" w:rsidRDefault="00975040">
            <w:pPr>
              <w:jc w:val="right"/>
            </w:pPr>
            <w:r>
              <w:rPr>
                <w:rFonts w:eastAsiaTheme="minorEastAsia"/>
                <w:szCs w:val="21"/>
              </w:rPr>
              <w:t>2.35</w:t>
            </w:r>
          </w:p>
        </w:tc>
      </w:tr>
      <w:tr w:rsidR="00041A78">
        <w:tc>
          <w:tcPr>
            <w:tcW w:w="870" w:type="dxa"/>
            <w:vAlign w:val="center"/>
          </w:tcPr>
          <w:p w:rsidR="00041A78" w:rsidRDefault="00975040">
            <w:pPr>
              <w:jc w:val="center"/>
            </w:pPr>
            <w:r>
              <w:rPr>
                <w:rFonts w:eastAsiaTheme="minorEastAsia"/>
                <w:szCs w:val="21"/>
              </w:rPr>
              <w:t>25</w:t>
            </w:r>
          </w:p>
        </w:tc>
        <w:tc>
          <w:tcPr>
            <w:tcW w:w="1650" w:type="dxa"/>
            <w:vAlign w:val="center"/>
          </w:tcPr>
          <w:p w:rsidR="00041A78" w:rsidRDefault="00975040">
            <w:pPr>
              <w:jc w:val="center"/>
            </w:pPr>
            <w:r>
              <w:rPr>
                <w:rFonts w:eastAsiaTheme="minorEastAsia"/>
                <w:szCs w:val="21"/>
              </w:rPr>
              <w:t>603259</w:t>
            </w:r>
          </w:p>
        </w:tc>
        <w:tc>
          <w:tcPr>
            <w:tcW w:w="1980" w:type="dxa"/>
            <w:vAlign w:val="center"/>
          </w:tcPr>
          <w:p w:rsidR="00041A78" w:rsidRDefault="00975040">
            <w:pPr>
              <w:jc w:val="center"/>
            </w:pPr>
            <w:r>
              <w:rPr>
                <w:rFonts w:eastAsiaTheme="minorEastAsia"/>
                <w:szCs w:val="21"/>
              </w:rPr>
              <w:t>药明康德</w:t>
            </w:r>
          </w:p>
        </w:tc>
        <w:tc>
          <w:tcPr>
            <w:tcW w:w="2880" w:type="dxa"/>
            <w:vAlign w:val="center"/>
          </w:tcPr>
          <w:p w:rsidR="00041A78" w:rsidRDefault="00975040">
            <w:pPr>
              <w:jc w:val="right"/>
            </w:pPr>
            <w:r>
              <w:rPr>
                <w:rFonts w:eastAsiaTheme="minorEastAsia"/>
                <w:szCs w:val="21"/>
              </w:rPr>
              <w:t>1,631,839.00</w:t>
            </w:r>
          </w:p>
        </w:tc>
        <w:tc>
          <w:tcPr>
            <w:tcW w:w="1620" w:type="dxa"/>
            <w:vAlign w:val="center"/>
          </w:tcPr>
          <w:p w:rsidR="00041A78" w:rsidRDefault="00975040">
            <w:pPr>
              <w:jc w:val="right"/>
            </w:pPr>
            <w:r>
              <w:rPr>
                <w:rFonts w:eastAsiaTheme="minorEastAsia"/>
                <w:szCs w:val="21"/>
              </w:rPr>
              <w:t>1.99</w:t>
            </w:r>
          </w:p>
        </w:tc>
      </w:tr>
      <w:tr w:rsidR="00041A78">
        <w:tc>
          <w:tcPr>
            <w:tcW w:w="870" w:type="dxa"/>
            <w:vAlign w:val="center"/>
          </w:tcPr>
          <w:p w:rsidR="00041A78" w:rsidRDefault="00975040">
            <w:pPr>
              <w:jc w:val="center"/>
            </w:pPr>
            <w:r>
              <w:rPr>
                <w:rFonts w:eastAsiaTheme="minorEastAsia"/>
                <w:szCs w:val="21"/>
              </w:rPr>
              <w:t>25</w:t>
            </w:r>
          </w:p>
        </w:tc>
        <w:tc>
          <w:tcPr>
            <w:tcW w:w="1650" w:type="dxa"/>
            <w:vAlign w:val="center"/>
          </w:tcPr>
          <w:p w:rsidR="00041A78" w:rsidRDefault="00975040">
            <w:pPr>
              <w:jc w:val="center"/>
            </w:pPr>
            <w:r>
              <w:rPr>
                <w:rFonts w:eastAsiaTheme="minorEastAsia"/>
                <w:szCs w:val="21"/>
              </w:rPr>
              <w:t>02359</w:t>
            </w:r>
          </w:p>
        </w:tc>
        <w:tc>
          <w:tcPr>
            <w:tcW w:w="1980" w:type="dxa"/>
            <w:vAlign w:val="center"/>
          </w:tcPr>
          <w:p w:rsidR="00041A78" w:rsidRDefault="00975040">
            <w:pPr>
              <w:jc w:val="center"/>
            </w:pPr>
            <w:r>
              <w:rPr>
                <w:rFonts w:eastAsiaTheme="minorEastAsia"/>
                <w:szCs w:val="21"/>
              </w:rPr>
              <w:t>药明康德</w:t>
            </w:r>
          </w:p>
        </w:tc>
        <w:tc>
          <w:tcPr>
            <w:tcW w:w="2880" w:type="dxa"/>
            <w:vAlign w:val="center"/>
          </w:tcPr>
          <w:p w:rsidR="00041A78" w:rsidRDefault="00975040">
            <w:pPr>
              <w:jc w:val="right"/>
            </w:pPr>
            <w:r>
              <w:rPr>
                <w:rFonts w:eastAsiaTheme="minorEastAsia"/>
                <w:szCs w:val="21"/>
              </w:rPr>
              <w:t>284,468.28</w:t>
            </w:r>
          </w:p>
        </w:tc>
        <w:tc>
          <w:tcPr>
            <w:tcW w:w="1620" w:type="dxa"/>
            <w:vAlign w:val="center"/>
          </w:tcPr>
          <w:p w:rsidR="00041A78" w:rsidRDefault="00975040">
            <w:pPr>
              <w:jc w:val="right"/>
            </w:pPr>
            <w:r>
              <w:rPr>
                <w:rFonts w:eastAsiaTheme="minorEastAsia"/>
                <w:szCs w:val="21"/>
              </w:rPr>
              <w:t>0.35</w:t>
            </w:r>
          </w:p>
        </w:tc>
      </w:tr>
      <w:tr w:rsidR="00041A78">
        <w:tc>
          <w:tcPr>
            <w:tcW w:w="870" w:type="dxa"/>
            <w:vAlign w:val="center"/>
          </w:tcPr>
          <w:p w:rsidR="00041A78" w:rsidRDefault="00975040">
            <w:pPr>
              <w:jc w:val="center"/>
            </w:pPr>
            <w:r>
              <w:rPr>
                <w:rFonts w:eastAsiaTheme="minorEastAsia"/>
                <w:szCs w:val="21"/>
              </w:rPr>
              <w:t>26</w:t>
            </w:r>
          </w:p>
        </w:tc>
        <w:tc>
          <w:tcPr>
            <w:tcW w:w="1650" w:type="dxa"/>
            <w:vAlign w:val="center"/>
          </w:tcPr>
          <w:p w:rsidR="00041A78" w:rsidRDefault="00975040">
            <w:pPr>
              <w:jc w:val="center"/>
            </w:pPr>
            <w:r>
              <w:rPr>
                <w:rFonts w:eastAsiaTheme="minorEastAsia"/>
                <w:szCs w:val="21"/>
              </w:rPr>
              <w:t>600060</w:t>
            </w:r>
          </w:p>
        </w:tc>
        <w:tc>
          <w:tcPr>
            <w:tcW w:w="1980" w:type="dxa"/>
            <w:vAlign w:val="center"/>
          </w:tcPr>
          <w:p w:rsidR="00041A78" w:rsidRDefault="00975040">
            <w:pPr>
              <w:jc w:val="center"/>
            </w:pPr>
            <w:r>
              <w:rPr>
                <w:rFonts w:eastAsiaTheme="minorEastAsia"/>
                <w:szCs w:val="21"/>
              </w:rPr>
              <w:t>海信视像</w:t>
            </w:r>
          </w:p>
        </w:tc>
        <w:tc>
          <w:tcPr>
            <w:tcW w:w="2880" w:type="dxa"/>
            <w:vAlign w:val="center"/>
          </w:tcPr>
          <w:p w:rsidR="00041A78" w:rsidRDefault="00975040">
            <w:pPr>
              <w:jc w:val="right"/>
            </w:pPr>
            <w:r>
              <w:rPr>
                <w:rFonts w:eastAsiaTheme="minorEastAsia"/>
                <w:szCs w:val="21"/>
              </w:rPr>
              <w:t>1,894,243.00</w:t>
            </w:r>
          </w:p>
        </w:tc>
        <w:tc>
          <w:tcPr>
            <w:tcW w:w="1620" w:type="dxa"/>
            <w:vAlign w:val="center"/>
          </w:tcPr>
          <w:p w:rsidR="00041A78" w:rsidRDefault="00975040">
            <w:pPr>
              <w:jc w:val="right"/>
            </w:pPr>
            <w:r>
              <w:rPr>
                <w:rFonts w:eastAsiaTheme="minorEastAsia"/>
                <w:szCs w:val="21"/>
              </w:rPr>
              <w:t>2.32</w:t>
            </w:r>
          </w:p>
        </w:tc>
      </w:tr>
      <w:tr w:rsidR="00041A78">
        <w:tc>
          <w:tcPr>
            <w:tcW w:w="870" w:type="dxa"/>
            <w:vAlign w:val="center"/>
          </w:tcPr>
          <w:p w:rsidR="00041A78" w:rsidRDefault="00975040">
            <w:pPr>
              <w:jc w:val="center"/>
            </w:pPr>
            <w:r>
              <w:rPr>
                <w:rFonts w:eastAsiaTheme="minorEastAsia"/>
                <w:szCs w:val="21"/>
              </w:rPr>
              <w:t>27</w:t>
            </w:r>
          </w:p>
        </w:tc>
        <w:tc>
          <w:tcPr>
            <w:tcW w:w="1650" w:type="dxa"/>
            <w:vAlign w:val="center"/>
          </w:tcPr>
          <w:p w:rsidR="00041A78" w:rsidRDefault="00975040">
            <w:pPr>
              <w:jc w:val="center"/>
            </w:pPr>
            <w:r>
              <w:rPr>
                <w:rFonts w:eastAsiaTheme="minorEastAsia"/>
                <w:szCs w:val="21"/>
              </w:rPr>
              <w:t>688276</w:t>
            </w:r>
          </w:p>
        </w:tc>
        <w:tc>
          <w:tcPr>
            <w:tcW w:w="1980" w:type="dxa"/>
            <w:vAlign w:val="center"/>
          </w:tcPr>
          <w:p w:rsidR="00041A78" w:rsidRDefault="00975040">
            <w:pPr>
              <w:jc w:val="center"/>
            </w:pPr>
            <w:r>
              <w:rPr>
                <w:rFonts w:eastAsiaTheme="minorEastAsia"/>
                <w:szCs w:val="21"/>
              </w:rPr>
              <w:t>百克生物</w:t>
            </w:r>
          </w:p>
        </w:tc>
        <w:tc>
          <w:tcPr>
            <w:tcW w:w="2880" w:type="dxa"/>
            <w:vAlign w:val="center"/>
          </w:tcPr>
          <w:p w:rsidR="00041A78" w:rsidRDefault="00975040">
            <w:pPr>
              <w:jc w:val="right"/>
            </w:pPr>
            <w:r>
              <w:rPr>
                <w:rFonts w:eastAsiaTheme="minorEastAsia"/>
                <w:szCs w:val="21"/>
              </w:rPr>
              <w:t>1,847,527.23</w:t>
            </w:r>
          </w:p>
        </w:tc>
        <w:tc>
          <w:tcPr>
            <w:tcW w:w="1620" w:type="dxa"/>
            <w:vAlign w:val="center"/>
          </w:tcPr>
          <w:p w:rsidR="00041A78" w:rsidRDefault="00975040">
            <w:pPr>
              <w:jc w:val="right"/>
            </w:pPr>
            <w:r>
              <w:rPr>
                <w:rFonts w:eastAsiaTheme="minorEastAsia"/>
                <w:szCs w:val="21"/>
              </w:rPr>
              <w:t>2.26</w:t>
            </w:r>
          </w:p>
        </w:tc>
      </w:tr>
      <w:tr w:rsidR="00041A78">
        <w:tc>
          <w:tcPr>
            <w:tcW w:w="870" w:type="dxa"/>
            <w:vAlign w:val="center"/>
          </w:tcPr>
          <w:p w:rsidR="00041A78" w:rsidRDefault="00975040">
            <w:pPr>
              <w:jc w:val="center"/>
            </w:pPr>
            <w:r>
              <w:rPr>
                <w:rFonts w:eastAsiaTheme="minorEastAsia"/>
                <w:szCs w:val="21"/>
              </w:rPr>
              <w:lastRenderedPageBreak/>
              <w:t>28</w:t>
            </w:r>
          </w:p>
        </w:tc>
        <w:tc>
          <w:tcPr>
            <w:tcW w:w="1650" w:type="dxa"/>
            <w:vAlign w:val="center"/>
          </w:tcPr>
          <w:p w:rsidR="00041A78" w:rsidRDefault="00975040">
            <w:pPr>
              <w:jc w:val="center"/>
            </w:pPr>
            <w:r>
              <w:rPr>
                <w:rFonts w:eastAsiaTheme="minorEastAsia"/>
                <w:szCs w:val="21"/>
              </w:rPr>
              <w:t>601233</w:t>
            </w:r>
          </w:p>
        </w:tc>
        <w:tc>
          <w:tcPr>
            <w:tcW w:w="1980" w:type="dxa"/>
            <w:vAlign w:val="center"/>
          </w:tcPr>
          <w:p w:rsidR="00041A78" w:rsidRDefault="00975040">
            <w:pPr>
              <w:jc w:val="center"/>
            </w:pPr>
            <w:r>
              <w:rPr>
                <w:rFonts w:eastAsiaTheme="minorEastAsia"/>
                <w:szCs w:val="21"/>
              </w:rPr>
              <w:t>桐昆股份</w:t>
            </w:r>
          </w:p>
        </w:tc>
        <w:tc>
          <w:tcPr>
            <w:tcW w:w="2880" w:type="dxa"/>
            <w:vAlign w:val="center"/>
          </w:tcPr>
          <w:p w:rsidR="00041A78" w:rsidRDefault="00975040">
            <w:pPr>
              <w:jc w:val="right"/>
            </w:pPr>
            <w:r>
              <w:rPr>
                <w:rFonts w:eastAsiaTheme="minorEastAsia"/>
                <w:szCs w:val="21"/>
              </w:rPr>
              <w:t>1,790,085.00</w:t>
            </w:r>
          </w:p>
        </w:tc>
        <w:tc>
          <w:tcPr>
            <w:tcW w:w="1620" w:type="dxa"/>
            <w:vAlign w:val="center"/>
          </w:tcPr>
          <w:p w:rsidR="00041A78" w:rsidRDefault="00975040">
            <w:pPr>
              <w:jc w:val="right"/>
            </w:pPr>
            <w:r>
              <w:rPr>
                <w:rFonts w:eastAsiaTheme="minorEastAsia"/>
                <w:szCs w:val="21"/>
              </w:rPr>
              <w:t>2.19</w:t>
            </w:r>
          </w:p>
        </w:tc>
      </w:tr>
      <w:tr w:rsidR="00041A78">
        <w:tc>
          <w:tcPr>
            <w:tcW w:w="870" w:type="dxa"/>
            <w:vAlign w:val="center"/>
          </w:tcPr>
          <w:p w:rsidR="00041A78" w:rsidRDefault="00975040">
            <w:pPr>
              <w:jc w:val="center"/>
            </w:pPr>
            <w:r>
              <w:rPr>
                <w:rFonts w:eastAsiaTheme="minorEastAsia"/>
                <w:szCs w:val="21"/>
              </w:rPr>
              <w:t>29</w:t>
            </w:r>
          </w:p>
        </w:tc>
        <w:tc>
          <w:tcPr>
            <w:tcW w:w="1650" w:type="dxa"/>
            <w:vAlign w:val="center"/>
          </w:tcPr>
          <w:p w:rsidR="00041A78" w:rsidRDefault="00975040">
            <w:pPr>
              <w:jc w:val="center"/>
            </w:pPr>
            <w:r>
              <w:rPr>
                <w:rFonts w:eastAsiaTheme="minorEastAsia"/>
                <w:szCs w:val="21"/>
              </w:rPr>
              <w:t>688012</w:t>
            </w:r>
          </w:p>
        </w:tc>
        <w:tc>
          <w:tcPr>
            <w:tcW w:w="1980" w:type="dxa"/>
            <w:vAlign w:val="center"/>
          </w:tcPr>
          <w:p w:rsidR="00041A78" w:rsidRDefault="00975040">
            <w:pPr>
              <w:jc w:val="center"/>
            </w:pPr>
            <w:r>
              <w:rPr>
                <w:rFonts w:eastAsiaTheme="minorEastAsia"/>
                <w:szCs w:val="21"/>
              </w:rPr>
              <w:t>中微公司</w:t>
            </w:r>
          </w:p>
        </w:tc>
        <w:tc>
          <w:tcPr>
            <w:tcW w:w="2880" w:type="dxa"/>
            <w:vAlign w:val="center"/>
          </w:tcPr>
          <w:p w:rsidR="00041A78" w:rsidRDefault="00975040">
            <w:pPr>
              <w:jc w:val="right"/>
            </w:pPr>
            <w:r>
              <w:rPr>
                <w:rFonts w:eastAsiaTheme="minorEastAsia"/>
                <w:szCs w:val="21"/>
              </w:rPr>
              <w:t>1,746,125.67</w:t>
            </w:r>
          </w:p>
        </w:tc>
        <w:tc>
          <w:tcPr>
            <w:tcW w:w="1620" w:type="dxa"/>
            <w:vAlign w:val="center"/>
          </w:tcPr>
          <w:p w:rsidR="00041A78" w:rsidRDefault="00975040">
            <w:pPr>
              <w:jc w:val="right"/>
            </w:pPr>
            <w:r>
              <w:rPr>
                <w:rFonts w:eastAsiaTheme="minorEastAsia"/>
                <w:szCs w:val="21"/>
              </w:rPr>
              <w:t>2.13</w:t>
            </w:r>
          </w:p>
        </w:tc>
      </w:tr>
      <w:tr w:rsidR="00041A78">
        <w:tc>
          <w:tcPr>
            <w:tcW w:w="870" w:type="dxa"/>
            <w:vAlign w:val="center"/>
          </w:tcPr>
          <w:p w:rsidR="00041A78" w:rsidRDefault="00975040">
            <w:pPr>
              <w:jc w:val="center"/>
            </w:pPr>
            <w:r>
              <w:rPr>
                <w:rFonts w:eastAsiaTheme="minorEastAsia"/>
                <w:szCs w:val="21"/>
              </w:rPr>
              <w:t>30</w:t>
            </w:r>
          </w:p>
        </w:tc>
        <w:tc>
          <w:tcPr>
            <w:tcW w:w="1650" w:type="dxa"/>
            <w:vAlign w:val="center"/>
          </w:tcPr>
          <w:p w:rsidR="00041A78" w:rsidRDefault="00975040">
            <w:pPr>
              <w:jc w:val="center"/>
            </w:pPr>
            <w:r>
              <w:rPr>
                <w:rFonts w:eastAsiaTheme="minorEastAsia"/>
                <w:szCs w:val="21"/>
              </w:rPr>
              <w:t>300308</w:t>
            </w:r>
          </w:p>
        </w:tc>
        <w:tc>
          <w:tcPr>
            <w:tcW w:w="1980" w:type="dxa"/>
            <w:vAlign w:val="center"/>
          </w:tcPr>
          <w:p w:rsidR="00041A78" w:rsidRDefault="00975040">
            <w:pPr>
              <w:jc w:val="center"/>
            </w:pPr>
            <w:r>
              <w:rPr>
                <w:rFonts w:eastAsiaTheme="minorEastAsia"/>
                <w:szCs w:val="21"/>
              </w:rPr>
              <w:t>中际旭创</w:t>
            </w:r>
          </w:p>
        </w:tc>
        <w:tc>
          <w:tcPr>
            <w:tcW w:w="2880" w:type="dxa"/>
            <w:vAlign w:val="center"/>
          </w:tcPr>
          <w:p w:rsidR="00041A78" w:rsidRDefault="00975040">
            <w:pPr>
              <w:jc w:val="right"/>
            </w:pPr>
            <w:r>
              <w:rPr>
                <w:rFonts w:eastAsiaTheme="minorEastAsia"/>
                <w:szCs w:val="21"/>
              </w:rPr>
              <w:t>1,738,567.00</w:t>
            </w:r>
          </w:p>
        </w:tc>
        <w:tc>
          <w:tcPr>
            <w:tcW w:w="1620" w:type="dxa"/>
            <w:vAlign w:val="center"/>
          </w:tcPr>
          <w:p w:rsidR="00041A78" w:rsidRDefault="00975040">
            <w:pPr>
              <w:jc w:val="right"/>
            </w:pPr>
            <w:r>
              <w:rPr>
                <w:rFonts w:eastAsiaTheme="minorEastAsia"/>
                <w:szCs w:val="21"/>
              </w:rPr>
              <w:t>2.13</w:t>
            </w:r>
          </w:p>
        </w:tc>
      </w:tr>
      <w:tr w:rsidR="00041A78">
        <w:tc>
          <w:tcPr>
            <w:tcW w:w="870" w:type="dxa"/>
            <w:vAlign w:val="center"/>
          </w:tcPr>
          <w:p w:rsidR="00041A78" w:rsidRDefault="00975040">
            <w:pPr>
              <w:jc w:val="center"/>
            </w:pPr>
            <w:r>
              <w:rPr>
                <w:rFonts w:eastAsiaTheme="minorEastAsia"/>
                <w:szCs w:val="21"/>
              </w:rPr>
              <w:t>31</w:t>
            </w:r>
          </w:p>
        </w:tc>
        <w:tc>
          <w:tcPr>
            <w:tcW w:w="1650" w:type="dxa"/>
            <w:vAlign w:val="center"/>
          </w:tcPr>
          <w:p w:rsidR="00041A78" w:rsidRDefault="00975040">
            <w:pPr>
              <w:jc w:val="center"/>
            </w:pPr>
            <w:r>
              <w:rPr>
                <w:rFonts w:eastAsiaTheme="minorEastAsia"/>
                <w:szCs w:val="21"/>
              </w:rPr>
              <w:t>600422</w:t>
            </w:r>
          </w:p>
        </w:tc>
        <w:tc>
          <w:tcPr>
            <w:tcW w:w="1980" w:type="dxa"/>
            <w:vAlign w:val="center"/>
          </w:tcPr>
          <w:p w:rsidR="00041A78" w:rsidRDefault="00975040">
            <w:pPr>
              <w:jc w:val="center"/>
            </w:pPr>
            <w:r>
              <w:rPr>
                <w:rFonts w:eastAsiaTheme="minorEastAsia"/>
                <w:szCs w:val="21"/>
              </w:rPr>
              <w:t>昆药集团</w:t>
            </w:r>
          </w:p>
        </w:tc>
        <w:tc>
          <w:tcPr>
            <w:tcW w:w="2880" w:type="dxa"/>
            <w:vAlign w:val="center"/>
          </w:tcPr>
          <w:p w:rsidR="00041A78" w:rsidRDefault="00975040">
            <w:pPr>
              <w:jc w:val="right"/>
            </w:pPr>
            <w:r>
              <w:rPr>
                <w:rFonts w:eastAsiaTheme="minorEastAsia"/>
                <w:szCs w:val="21"/>
              </w:rPr>
              <w:t>1,728,123.00</w:t>
            </w:r>
          </w:p>
        </w:tc>
        <w:tc>
          <w:tcPr>
            <w:tcW w:w="1620" w:type="dxa"/>
            <w:vAlign w:val="center"/>
          </w:tcPr>
          <w:p w:rsidR="00041A78" w:rsidRDefault="00975040">
            <w:pPr>
              <w:jc w:val="right"/>
            </w:pPr>
            <w:r>
              <w:rPr>
                <w:rFonts w:eastAsiaTheme="minorEastAsia"/>
                <w:szCs w:val="21"/>
              </w:rPr>
              <w:t>2.11</w:t>
            </w:r>
          </w:p>
        </w:tc>
      </w:tr>
      <w:tr w:rsidR="00041A78">
        <w:tc>
          <w:tcPr>
            <w:tcW w:w="870" w:type="dxa"/>
            <w:vAlign w:val="center"/>
          </w:tcPr>
          <w:p w:rsidR="00041A78" w:rsidRDefault="00975040">
            <w:pPr>
              <w:jc w:val="center"/>
            </w:pPr>
            <w:r>
              <w:rPr>
                <w:rFonts w:eastAsiaTheme="minorEastAsia"/>
                <w:szCs w:val="21"/>
              </w:rPr>
              <w:t>32</w:t>
            </w:r>
          </w:p>
        </w:tc>
        <w:tc>
          <w:tcPr>
            <w:tcW w:w="1650" w:type="dxa"/>
            <w:vAlign w:val="center"/>
          </w:tcPr>
          <w:p w:rsidR="00041A78" w:rsidRDefault="00975040">
            <w:pPr>
              <w:jc w:val="center"/>
            </w:pPr>
            <w:r>
              <w:rPr>
                <w:rFonts w:eastAsiaTheme="minorEastAsia"/>
                <w:szCs w:val="21"/>
              </w:rPr>
              <w:t>688120</w:t>
            </w:r>
          </w:p>
        </w:tc>
        <w:tc>
          <w:tcPr>
            <w:tcW w:w="1980" w:type="dxa"/>
            <w:vAlign w:val="center"/>
          </w:tcPr>
          <w:p w:rsidR="00041A78" w:rsidRDefault="00975040">
            <w:pPr>
              <w:jc w:val="center"/>
            </w:pPr>
            <w:r>
              <w:rPr>
                <w:rFonts w:eastAsiaTheme="minorEastAsia"/>
                <w:szCs w:val="21"/>
              </w:rPr>
              <w:t>华海清科</w:t>
            </w:r>
          </w:p>
        </w:tc>
        <w:tc>
          <w:tcPr>
            <w:tcW w:w="2880" w:type="dxa"/>
            <w:vAlign w:val="center"/>
          </w:tcPr>
          <w:p w:rsidR="00041A78" w:rsidRDefault="00975040">
            <w:pPr>
              <w:jc w:val="right"/>
            </w:pPr>
            <w:r>
              <w:rPr>
                <w:rFonts w:eastAsiaTheme="minorEastAsia"/>
                <w:szCs w:val="21"/>
              </w:rPr>
              <w:t>1,643,744.74</w:t>
            </w:r>
          </w:p>
        </w:tc>
        <w:tc>
          <w:tcPr>
            <w:tcW w:w="1620" w:type="dxa"/>
            <w:vAlign w:val="center"/>
          </w:tcPr>
          <w:p w:rsidR="00041A78" w:rsidRDefault="00975040">
            <w:pPr>
              <w:jc w:val="right"/>
            </w:pPr>
            <w:r>
              <w:rPr>
                <w:rFonts w:eastAsiaTheme="minorEastAsia"/>
                <w:szCs w:val="21"/>
              </w:rPr>
              <w:t>2.01</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期末</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期末</w:t>
            </w:r>
            <w:r w:rsidRPr="00E54740">
              <w:rPr>
                <w:rFonts w:eastAsiaTheme="minorEastAsia"/>
                <w:szCs w:val="21"/>
              </w:rPr>
              <w:t>基金资产净值比例（％）</w:t>
            </w:r>
          </w:p>
        </w:tc>
      </w:tr>
      <w:tr w:rsidR="00041A78">
        <w:tc>
          <w:tcPr>
            <w:tcW w:w="870" w:type="dxa"/>
            <w:vAlign w:val="center"/>
          </w:tcPr>
          <w:p w:rsidR="00041A78" w:rsidRDefault="00975040">
            <w:pPr>
              <w:jc w:val="center"/>
            </w:pPr>
            <w:r>
              <w:rPr>
                <w:rFonts w:eastAsiaTheme="minorEastAsia"/>
                <w:szCs w:val="21"/>
              </w:rPr>
              <w:t>1</w:t>
            </w:r>
          </w:p>
        </w:tc>
        <w:tc>
          <w:tcPr>
            <w:tcW w:w="1650" w:type="dxa"/>
            <w:vAlign w:val="center"/>
          </w:tcPr>
          <w:p w:rsidR="00041A78" w:rsidRDefault="00975040">
            <w:pPr>
              <w:jc w:val="center"/>
            </w:pPr>
            <w:r>
              <w:rPr>
                <w:rFonts w:eastAsiaTheme="minorEastAsia"/>
                <w:szCs w:val="21"/>
              </w:rPr>
              <w:t>300750</w:t>
            </w:r>
          </w:p>
        </w:tc>
        <w:tc>
          <w:tcPr>
            <w:tcW w:w="1980" w:type="dxa"/>
            <w:vAlign w:val="center"/>
          </w:tcPr>
          <w:p w:rsidR="00041A78" w:rsidRDefault="00975040">
            <w:pPr>
              <w:jc w:val="center"/>
            </w:pPr>
            <w:r>
              <w:rPr>
                <w:rFonts w:eastAsiaTheme="minorEastAsia"/>
                <w:szCs w:val="21"/>
              </w:rPr>
              <w:t>宁德时代</w:t>
            </w:r>
          </w:p>
        </w:tc>
        <w:tc>
          <w:tcPr>
            <w:tcW w:w="2880" w:type="dxa"/>
            <w:vAlign w:val="center"/>
          </w:tcPr>
          <w:p w:rsidR="00041A78" w:rsidRDefault="00975040">
            <w:pPr>
              <w:jc w:val="right"/>
            </w:pPr>
            <w:r>
              <w:rPr>
                <w:rFonts w:eastAsiaTheme="minorEastAsia"/>
                <w:szCs w:val="21"/>
              </w:rPr>
              <w:t>3,195,764.88</w:t>
            </w:r>
          </w:p>
        </w:tc>
        <w:tc>
          <w:tcPr>
            <w:tcW w:w="1620" w:type="dxa"/>
            <w:vAlign w:val="center"/>
          </w:tcPr>
          <w:p w:rsidR="00041A78" w:rsidRDefault="00975040">
            <w:pPr>
              <w:jc w:val="right"/>
            </w:pPr>
            <w:r>
              <w:rPr>
                <w:rFonts w:eastAsiaTheme="minorEastAsia"/>
                <w:szCs w:val="21"/>
              </w:rPr>
              <w:t>3.91</w:t>
            </w:r>
          </w:p>
        </w:tc>
      </w:tr>
      <w:tr w:rsidR="00041A78">
        <w:tc>
          <w:tcPr>
            <w:tcW w:w="870" w:type="dxa"/>
            <w:vAlign w:val="center"/>
          </w:tcPr>
          <w:p w:rsidR="00041A78" w:rsidRDefault="00975040">
            <w:pPr>
              <w:jc w:val="center"/>
            </w:pPr>
            <w:r>
              <w:rPr>
                <w:rFonts w:eastAsiaTheme="minorEastAsia"/>
                <w:szCs w:val="21"/>
              </w:rPr>
              <w:t>2</w:t>
            </w:r>
          </w:p>
        </w:tc>
        <w:tc>
          <w:tcPr>
            <w:tcW w:w="1650" w:type="dxa"/>
            <w:vAlign w:val="center"/>
          </w:tcPr>
          <w:p w:rsidR="00041A78" w:rsidRDefault="00975040">
            <w:pPr>
              <w:jc w:val="center"/>
            </w:pPr>
            <w:r>
              <w:rPr>
                <w:rFonts w:eastAsiaTheme="minorEastAsia"/>
                <w:szCs w:val="21"/>
              </w:rPr>
              <w:t>600519</w:t>
            </w:r>
          </w:p>
        </w:tc>
        <w:tc>
          <w:tcPr>
            <w:tcW w:w="1980" w:type="dxa"/>
            <w:vAlign w:val="center"/>
          </w:tcPr>
          <w:p w:rsidR="00041A78" w:rsidRDefault="00975040">
            <w:pPr>
              <w:jc w:val="center"/>
            </w:pPr>
            <w:r>
              <w:rPr>
                <w:rFonts w:eastAsiaTheme="minorEastAsia"/>
                <w:szCs w:val="21"/>
              </w:rPr>
              <w:t>贵州茅台</w:t>
            </w:r>
          </w:p>
        </w:tc>
        <w:tc>
          <w:tcPr>
            <w:tcW w:w="2880" w:type="dxa"/>
            <w:vAlign w:val="center"/>
          </w:tcPr>
          <w:p w:rsidR="00041A78" w:rsidRDefault="00975040">
            <w:pPr>
              <w:jc w:val="right"/>
            </w:pPr>
            <w:r>
              <w:rPr>
                <w:rFonts w:eastAsiaTheme="minorEastAsia"/>
                <w:szCs w:val="21"/>
              </w:rPr>
              <w:t>2,312,381.30</w:t>
            </w:r>
          </w:p>
        </w:tc>
        <w:tc>
          <w:tcPr>
            <w:tcW w:w="1620" w:type="dxa"/>
            <w:vAlign w:val="center"/>
          </w:tcPr>
          <w:p w:rsidR="00041A78" w:rsidRDefault="00975040">
            <w:pPr>
              <w:jc w:val="right"/>
            </w:pPr>
            <w:r>
              <w:rPr>
                <w:rFonts w:eastAsiaTheme="minorEastAsia"/>
                <w:szCs w:val="21"/>
              </w:rPr>
              <w:t>2.83</w:t>
            </w:r>
          </w:p>
        </w:tc>
      </w:tr>
      <w:tr w:rsidR="00041A78">
        <w:tc>
          <w:tcPr>
            <w:tcW w:w="870" w:type="dxa"/>
            <w:vAlign w:val="center"/>
          </w:tcPr>
          <w:p w:rsidR="00041A78" w:rsidRDefault="00975040">
            <w:pPr>
              <w:jc w:val="center"/>
            </w:pPr>
            <w:r>
              <w:rPr>
                <w:rFonts w:eastAsiaTheme="minorEastAsia"/>
                <w:szCs w:val="21"/>
              </w:rPr>
              <w:t>3</w:t>
            </w:r>
          </w:p>
        </w:tc>
        <w:tc>
          <w:tcPr>
            <w:tcW w:w="1650" w:type="dxa"/>
            <w:vAlign w:val="center"/>
          </w:tcPr>
          <w:p w:rsidR="00041A78" w:rsidRDefault="00975040">
            <w:pPr>
              <w:jc w:val="center"/>
            </w:pPr>
            <w:r>
              <w:rPr>
                <w:rFonts w:eastAsiaTheme="minorEastAsia"/>
                <w:szCs w:val="21"/>
              </w:rPr>
              <w:t>603298</w:t>
            </w:r>
          </w:p>
        </w:tc>
        <w:tc>
          <w:tcPr>
            <w:tcW w:w="1980" w:type="dxa"/>
            <w:vAlign w:val="center"/>
          </w:tcPr>
          <w:p w:rsidR="00041A78" w:rsidRDefault="00975040">
            <w:pPr>
              <w:jc w:val="center"/>
            </w:pPr>
            <w:r>
              <w:rPr>
                <w:rFonts w:eastAsiaTheme="minorEastAsia"/>
                <w:szCs w:val="21"/>
              </w:rPr>
              <w:t>杭叉集团</w:t>
            </w:r>
          </w:p>
        </w:tc>
        <w:tc>
          <w:tcPr>
            <w:tcW w:w="2880" w:type="dxa"/>
            <w:vAlign w:val="center"/>
          </w:tcPr>
          <w:p w:rsidR="00041A78" w:rsidRDefault="00975040">
            <w:pPr>
              <w:jc w:val="right"/>
            </w:pPr>
            <w:r>
              <w:rPr>
                <w:rFonts w:eastAsiaTheme="minorEastAsia"/>
                <w:szCs w:val="21"/>
              </w:rPr>
              <w:t>1,923,759.00</w:t>
            </w:r>
          </w:p>
        </w:tc>
        <w:tc>
          <w:tcPr>
            <w:tcW w:w="1620" w:type="dxa"/>
            <w:vAlign w:val="center"/>
          </w:tcPr>
          <w:p w:rsidR="00041A78" w:rsidRDefault="00975040">
            <w:pPr>
              <w:jc w:val="right"/>
            </w:pPr>
            <w:r>
              <w:rPr>
                <w:rFonts w:eastAsiaTheme="minorEastAsia"/>
                <w:szCs w:val="21"/>
              </w:rPr>
              <w:t>2.35</w:t>
            </w:r>
          </w:p>
        </w:tc>
      </w:tr>
      <w:tr w:rsidR="00041A78">
        <w:tc>
          <w:tcPr>
            <w:tcW w:w="870" w:type="dxa"/>
            <w:vAlign w:val="center"/>
          </w:tcPr>
          <w:p w:rsidR="00041A78" w:rsidRDefault="00975040">
            <w:pPr>
              <w:jc w:val="center"/>
            </w:pPr>
            <w:r>
              <w:rPr>
                <w:rFonts w:eastAsiaTheme="minorEastAsia"/>
                <w:szCs w:val="21"/>
              </w:rPr>
              <w:t>4</w:t>
            </w:r>
          </w:p>
        </w:tc>
        <w:tc>
          <w:tcPr>
            <w:tcW w:w="1650" w:type="dxa"/>
            <w:vAlign w:val="center"/>
          </w:tcPr>
          <w:p w:rsidR="00041A78" w:rsidRDefault="00975040">
            <w:pPr>
              <w:jc w:val="center"/>
            </w:pPr>
            <w:r>
              <w:rPr>
                <w:rFonts w:eastAsiaTheme="minorEastAsia"/>
                <w:szCs w:val="21"/>
              </w:rPr>
              <w:t>603259</w:t>
            </w:r>
          </w:p>
        </w:tc>
        <w:tc>
          <w:tcPr>
            <w:tcW w:w="1980" w:type="dxa"/>
            <w:vAlign w:val="center"/>
          </w:tcPr>
          <w:p w:rsidR="00041A78" w:rsidRDefault="00975040">
            <w:pPr>
              <w:jc w:val="center"/>
            </w:pPr>
            <w:r>
              <w:rPr>
                <w:rFonts w:eastAsiaTheme="minorEastAsia"/>
                <w:szCs w:val="21"/>
              </w:rPr>
              <w:t>药明康德</w:t>
            </w:r>
          </w:p>
        </w:tc>
        <w:tc>
          <w:tcPr>
            <w:tcW w:w="2880" w:type="dxa"/>
            <w:vAlign w:val="center"/>
          </w:tcPr>
          <w:p w:rsidR="00041A78" w:rsidRDefault="00975040">
            <w:pPr>
              <w:jc w:val="right"/>
            </w:pPr>
            <w:r>
              <w:rPr>
                <w:rFonts w:eastAsiaTheme="minorEastAsia"/>
                <w:szCs w:val="21"/>
              </w:rPr>
              <w:t>1,650,585.42</w:t>
            </w:r>
          </w:p>
        </w:tc>
        <w:tc>
          <w:tcPr>
            <w:tcW w:w="1620" w:type="dxa"/>
            <w:vAlign w:val="center"/>
          </w:tcPr>
          <w:p w:rsidR="00041A78" w:rsidRDefault="00975040">
            <w:pPr>
              <w:jc w:val="right"/>
            </w:pPr>
            <w:r>
              <w:rPr>
                <w:rFonts w:eastAsiaTheme="minorEastAsia"/>
                <w:szCs w:val="21"/>
              </w:rPr>
              <w:t>2.02</w:t>
            </w:r>
          </w:p>
        </w:tc>
      </w:tr>
      <w:tr w:rsidR="00041A78">
        <w:tc>
          <w:tcPr>
            <w:tcW w:w="870" w:type="dxa"/>
            <w:vAlign w:val="center"/>
          </w:tcPr>
          <w:p w:rsidR="00041A78" w:rsidRDefault="00975040">
            <w:pPr>
              <w:jc w:val="center"/>
            </w:pPr>
            <w:r>
              <w:rPr>
                <w:rFonts w:eastAsiaTheme="minorEastAsia"/>
                <w:szCs w:val="21"/>
              </w:rPr>
              <w:t>4</w:t>
            </w:r>
          </w:p>
        </w:tc>
        <w:tc>
          <w:tcPr>
            <w:tcW w:w="1650" w:type="dxa"/>
            <w:vAlign w:val="center"/>
          </w:tcPr>
          <w:p w:rsidR="00041A78" w:rsidRDefault="00975040">
            <w:pPr>
              <w:jc w:val="center"/>
            </w:pPr>
            <w:r>
              <w:rPr>
                <w:rFonts w:eastAsiaTheme="minorEastAsia"/>
                <w:szCs w:val="21"/>
              </w:rPr>
              <w:t>02359</w:t>
            </w:r>
          </w:p>
        </w:tc>
        <w:tc>
          <w:tcPr>
            <w:tcW w:w="1980" w:type="dxa"/>
            <w:vAlign w:val="center"/>
          </w:tcPr>
          <w:p w:rsidR="00041A78" w:rsidRDefault="00975040">
            <w:pPr>
              <w:jc w:val="center"/>
            </w:pPr>
            <w:r>
              <w:rPr>
                <w:rFonts w:eastAsiaTheme="minorEastAsia"/>
                <w:szCs w:val="21"/>
              </w:rPr>
              <w:t>药明康德</w:t>
            </w:r>
          </w:p>
        </w:tc>
        <w:tc>
          <w:tcPr>
            <w:tcW w:w="2880" w:type="dxa"/>
            <w:vAlign w:val="center"/>
          </w:tcPr>
          <w:p w:rsidR="00041A78" w:rsidRDefault="00975040">
            <w:pPr>
              <w:jc w:val="right"/>
            </w:pPr>
            <w:r>
              <w:rPr>
                <w:rFonts w:eastAsiaTheme="minorEastAsia"/>
                <w:szCs w:val="21"/>
              </w:rPr>
              <w:t>261,493.79</w:t>
            </w:r>
          </w:p>
        </w:tc>
        <w:tc>
          <w:tcPr>
            <w:tcW w:w="1620" w:type="dxa"/>
            <w:vAlign w:val="center"/>
          </w:tcPr>
          <w:p w:rsidR="00041A78" w:rsidRDefault="00975040">
            <w:pPr>
              <w:jc w:val="right"/>
            </w:pPr>
            <w:r>
              <w:rPr>
                <w:rFonts w:eastAsiaTheme="minorEastAsia"/>
                <w:szCs w:val="21"/>
              </w:rPr>
              <w:t>0.32</w:t>
            </w:r>
          </w:p>
        </w:tc>
      </w:tr>
      <w:tr w:rsidR="00041A78">
        <w:tc>
          <w:tcPr>
            <w:tcW w:w="870" w:type="dxa"/>
            <w:vAlign w:val="center"/>
          </w:tcPr>
          <w:p w:rsidR="00041A78" w:rsidRDefault="00975040">
            <w:pPr>
              <w:jc w:val="center"/>
            </w:pPr>
            <w:r>
              <w:rPr>
                <w:rFonts w:eastAsiaTheme="minorEastAsia"/>
                <w:szCs w:val="21"/>
              </w:rPr>
              <w:t>5</w:t>
            </w:r>
          </w:p>
        </w:tc>
        <w:tc>
          <w:tcPr>
            <w:tcW w:w="1650" w:type="dxa"/>
            <w:vAlign w:val="center"/>
          </w:tcPr>
          <w:p w:rsidR="00041A78" w:rsidRDefault="00975040">
            <w:pPr>
              <w:jc w:val="center"/>
            </w:pPr>
            <w:r>
              <w:rPr>
                <w:rFonts w:eastAsiaTheme="minorEastAsia"/>
                <w:szCs w:val="21"/>
              </w:rPr>
              <w:t>600012</w:t>
            </w:r>
          </w:p>
        </w:tc>
        <w:tc>
          <w:tcPr>
            <w:tcW w:w="1980" w:type="dxa"/>
            <w:vAlign w:val="center"/>
          </w:tcPr>
          <w:p w:rsidR="00041A78" w:rsidRDefault="00975040">
            <w:pPr>
              <w:jc w:val="center"/>
            </w:pPr>
            <w:r>
              <w:rPr>
                <w:rFonts w:eastAsiaTheme="minorEastAsia"/>
                <w:szCs w:val="21"/>
              </w:rPr>
              <w:t>皖通高速</w:t>
            </w:r>
          </w:p>
        </w:tc>
        <w:tc>
          <w:tcPr>
            <w:tcW w:w="2880" w:type="dxa"/>
            <w:vAlign w:val="center"/>
          </w:tcPr>
          <w:p w:rsidR="00041A78" w:rsidRDefault="00975040">
            <w:pPr>
              <w:jc w:val="right"/>
            </w:pPr>
            <w:r>
              <w:rPr>
                <w:rFonts w:eastAsiaTheme="minorEastAsia"/>
                <w:szCs w:val="21"/>
              </w:rPr>
              <w:t>1,840,579.20</w:t>
            </w:r>
          </w:p>
        </w:tc>
        <w:tc>
          <w:tcPr>
            <w:tcW w:w="1620" w:type="dxa"/>
            <w:vAlign w:val="center"/>
          </w:tcPr>
          <w:p w:rsidR="00041A78" w:rsidRDefault="00975040">
            <w:pPr>
              <w:jc w:val="right"/>
            </w:pPr>
            <w:r>
              <w:rPr>
                <w:rFonts w:eastAsiaTheme="minorEastAsia"/>
                <w:szCs w:val="21"/>
              </w:rPr>
              <w:t>2.25</w:t>
            </w:r>
          </w:p>
        </w:tc>
      </w:tr>
      <w:tr w:rsidR="00041A78">
        <w:tc>
          <w:tcPr>
            <w:tcW w:w="870" w:type="dxa"/>
            <w:vAlign w:val="center"/>
          </w:tcPr>
          <w:p w:rsidR="00041A78" w:rsidRDefault="00975040">
            <w:pPr>
              <w:jc w:val="center"/>
            </w:pPr>
            <w:r>
              <w:rPr>
                <w:rFonts w:eastAsiaTheme="minorEastAsia"/>
                <w:szCs w:val="21"/>
              </w:rPr>
              <w:t>6</w:t>
            </w:r>
          </w:p>
        </w:tc>
        <w:tc>
          <w:tcPr>
            <w:tcW w:w="1650" w:type="dxa"/>
            <w:vAlign w:val="center"/>
          </w:tcPr>
          <w:p w:rsidR="00041A78" w:rsidRDefault="00975040">
            <w:pPr>
              <w:jc w:val="center"/>
            </w:pPr>
            <w:r>
              <w:rPr>
                <w:rFonts w:eastAsiaTheme="minorEastAsia"/>
                <w:szCs w:val="21"/>
              </w:rPr>
              <w:t>603699</w:t>
            </w:r>
          </w:p>
        </w:tc>
        <w:tc>
          <w:tcPr>
            <w:tcW w:w="1980" w:type="dxa"/>
            <w:vAlign w:val="center"/>
          </w:tcPr>
          <w:p w:rsidR="00041A78" w:rsidRDefault="00975040">
            <w:pPr>
              <w:jc w:val="center"/>
            </w:pPr>
            <w:r>
              <w:rPr>
                <w:rFonts w:eastAsiaTheme="minorEastAsia"/>
                <w:szCs w:val="21"/>
              </w:rPr>
              <w:t>纽威股份</w:t>
            </w:r>
          </w:p>
        </w:tc>
        <w:tc>
          <w:tcPr>
            <w:tcW w:w="2880" w:type="dxa"/>
            <w:vAlign w:val="center"/>
          </w:tcPr>
          <w:p w:rsidR="00041A78" w:rsidRDefault="00975040">
            <w:pPr>
              <w:jc w:val="right"/>
            </w:pPr>
            <w:r>
              <w:rPr>
                <w:rFonts w:eastAsiaTheme="minorEastAsia"/>
                <w:szCs w:val="21"/>
              </w:rPr>
              <w:t>1,793,276.85</w:t>
            </w:r>
          </w:p>
        </w:tc>
        <w:tc>
          <w:tcPr>
            <w:tcW w:w="1620" w:type="dxa"/>
            <w:vAlign w:val="center"/>
          </w:tcPr>
          <w:p w:rsidR="00041A78" w:rsidRDefault="00975040">
            <w:pPr>
              <w:jc w:val="right"/>
            </w:pPr>
            <w:r>
              <w:rPr>
                <w:rFonts w:eastAsiaTheme="minorEastAsia"/>
                <w:szCs w:val="21"/>
              </w:rPr>
              <w:t>2.19</w:t>
            </w:r>
          </w:p>
        </w:tc>
      </w:tr>
      <w:tr w:rsidR="00041A78">
        <w:tc>
          <w:tcPr>
            <w:tcW w:w="870" w:type="dxa"/>
            <w:vAlign w:val="center"/>
          </w:tcPr>
          <w:p w:rsidR="00041A78" w:rsidRDefault="00975040">
            <w:pPr>
              <w:jc w:val="center"/>
            </w:pPr>
            <w:r>
              <w:rPr>
                <w:rFonts w:eastAsiaTheme="minorEastAsia"/>
                <w:szCs w:val="21"/>
              </w:rPr>
              <w:t>7</w:t>
            </w:r>
          </w:p>
        </w:tc>
        <w:tc>
          <w:tcPr>
            <w:tcW w:w="1650" w:type="dxa"/>
            <w:vAlign w:val="center"/>
          </w:tcPr>
          <w:p w:rsidR="00041A78" w:rsidRDefault="00975040">
            <w:pPr>
              <w:jc w:val="center"/>
            </w:pPr>
            <w:r>
              <w:rPr>
                <w:rFonts w:eastAsiaTheme="minorEastAsia"/>
                <w:szCs w:val="21"/>
              </w:rPr>
              <w:t>300308</w:t>
            </w:r>
          </w:p>
        </w:tc>
        <w:tc>
          <w:tcPr>
            <w:tcW w:w="1980" w:type="dxa"/>
            <w:vAlign w:val="center"/>
          </w:tcPr>
          <w:p w:rsidR="00041A78" w:rsidRDefault="00975040">
            <w:pPr>
              <w:jc w:val="center"/>
            </w:pPr>
            <w:r>
              <w:rPr>
                <w:rFonts w:eastAsiaTheme="minorEastAsia"/>
                <w:szCs w:val="21"/>
              </w:rPr>
              <w:t>中际旭创</w:t>
            </w:r>
          </w:p>
        </w:tc>
        <w:tc>
          <w:tcPr>
            <w:tcW w:w="2880" w:type="dxa"/>
            <w:vAlign w:val="center"/>
          </w:tcPr>
          <w:p w:rsidR="00041A78" w:rsidRDefault="00975040">
            <w:pPr>
              <w:jc w:val="right"/>
            </w:pPr>
            <w:r>
              <w:rPr>
                <w:rFonts w:eastAsiaTheme="minorEastAsia"/>
                <w:szCs w:val="21"/>
              </w:rPr>
              <w:t>1,604,548.14</w:t>
            </w:r>
          </w:p>
        </w:tc>
        <w:tc>
          <w:tcPr>
            <w:tcW w:w="1620" w:type="dxa"/>
            <w:vAlign w:val="center"/>
          </w:tcPr>
          <w:p w:rsidR="00041A78" w:rsidRDefault="00975040">
            <w:pPr>
              <w:jc w:val="right"/>
            </w:pPr>
            <w:r>
              <w:rPr>
                <w:rFonts w:eastAsiaTheme="minorEastAsia"/>
                <w:szCs w:val="21"/>
              </w:rPr>
              <w:t>1.96</w:t>
            </w:r>
          </w:p>
        </w:tc>
      </w:tr>
      <w:tr w:rsidR="00041A78">
        <w:tc>
          <w:tcPr>
            <w:tcW w:w="870" w:type="dxa"/>
            <w:vAlign w:val="center"/>
          </w:tcPr>
          <w:p w:rsidR="00041A78" w:rsidRDefault="00975040">
            <w:pPr>
              <w:jc w:val="center"/>
            </w:pPr>
            <w:r>
              <w:rPr>
                <w:rFonts w:eastAsiaTheme="minorEastAsia"/>
                <w:szCs w:val="21"/>
              </w:rPr>
              <w:t>8</w:t>
            </w:r>
          </w:p>
        </w:tc>
        <w:tc>
          <w:tcPr>
            <w:tcW w:w="1650" w:type="dxa"/>
            <w:vAlign w:val="center"/>
          </w:tcPr>
          <w:p w:rsidR="00041A78" w:rsidRDefault="00975040">
            <w:pPr>
              <w:jc w:val="center"/>
            </w:pPr>
            <w:r>
              <w:rPr>
                <w:rFonts w:eastAsiaTheme="minorEastAsia"/>
                <w:szCs w:val="21"/>
              </w:rPr>
              <w:t>688120</w:t>
            </w:r>
          </w:p>
        </w:tc>
        <w:tc>
          <w:tcPr>
            <w:tcW w:w="1980" w:type="dxa"/>
            <w:vAlign w:val="center"/>
          </w:tcPr>
          <w:p w:rsidR="00041A78" w:rsidRDefault="00975040">
            <w:pPr>
              <w:jc w:val="center"/>
            </w:pPr>
            <w:r>
              <w:rPr>
                <w:rFonts w:eastAsiaTheme="minorEastAsia"/>
                <w:szCs w:val="21"/>
              </w:rPr>
              <w:t>华海清科</w:t>
            </w:r>
          </w:p>
        </w:tc>
        <w:tc>
          <w:tcPr>
            <w:tcW w:w="2880" w:type="dxa"/>
            <w:vAlign w:val="center"/>
          </w:tcPr>
          <w:p w:rsidR="00041A78" w:rsidRDefault="00975040">
            <w:pPr>
              <w:jc w:val="right"/>
            </w:pPr>
            <w:r>
              <w:rPr>
                <w:rFonts w:eastAsiaTheme="minorEastAsia"/>
                <w:szCs w:val="21"/>
              </w:rPr>
              <w:t>1,526,760.44</w:t>
            </w:r>
          </w:p>
        </w:tc>
        <w:tc>
          <w:tcPr>
            <w:tcW w:w="1620" w:type="dxa"/>
            <w:vAlign w:val="center"/>
          </w:tcPr>
          <w:p w:rsidR="00041A78" w:rsidRDefault="00975040">
            <w:pPr>
              <w:jc w:val="right"/>
            </w:pPr>
            <w:r>
              <w:rPr>
                <w:rFonts w:eastAsiaTheme="minorEastAsia"/>
                <w:szCs w:val="21"/>
              </w:rPr>
              <w:t>1.87</w:t>
            </w:r>
          </w:p>
        </w:tc>
      </w:tr>
      <w:tr w:rsidR="00041A78">
        <w:tc>
          <w:tcPr>
            <w:tcW w:w="870" w:type="dxa"/>
            <w:vAlign w:val="center"/>
          </w:tcPr>
          <w:p w:rsidR="00041A78" w:rsidRDefault="00975040">
            <w:pPr>
              <w:jc w:val="center"/>
            </w:pPr>
            <w:r>
              <w:rPr>
                <w:rFonts w:eastAsiaTheme="minorEastAsia"/>
                <w:szCs w:val="21"/>
              </w:rPr>
              <w:t>9</w:t>
            </w:r>
          </w:p>
        </w:tc>
        <w:tc>
          <w:tcPr>
            <w:tcW w:w="1650" w:type="dxa"/>
            <w:vAlign w:val="center"/>
          </w:tcPr>
          <w:p w:rsidR="00041A78" w:rsidRDefault="00975040">
            <w:pPr>
              <w:jc w:val="center"/>
            </w:pPr>
            <w:r>
              <w:rPr>
                <w:rFonts w:eastAsiaTheme="minorEastAsia"/>
                <w:szCs w:val="21"/>
              </w:rPr>
              <w:t>600030</w:t>
            </w:r>
          </w:p>
        </w:tc>
        <w:tc>
          <w:tcPr>
            <w:tcW w:w="1980" w:type="dxa"/>
            <w:vAlign w:val="center"/>
          </w:tcPr>
          <w:p w:rsidR="00041A78" w:rsidRDefault="00975040">
            <w:pPr>
              <w:jc w:val="center"/>
            </w:pPr>
            <w:r>
              <w:rPr>
                <w:rFonts w:eastAsiaTheme="minorEastAsia"/>
                <w:szCs w:val="21"/>
              </w:rPr>
              <w:t>中信证券</w:t>
            </w:r>
          </w:p>
        </w:tc>
        <w:tc>
          <w:tcPr>
            <w:tcW w:w="2880" w:type="dxa"/>
            <w:vAlign w:val="center"/>
          </w:tcPr>
          <w:p w:rsidR="00041A78" w:rsidRDefault="00975040">
            <w:pPr>
              <w:jc w:val="right"/>
            </w:pPr>
            <w:r>
              <w:rPr>
                <w:rFonts w:eastAsiaTheme="minorEastAsia"/>
                <w:szCs w:val="21"/>
              </w:rPr>
              <w:t>1,431,260.00</w:t>
            </w:r>
          </w:p>
        </w:tc>
        <w:tc>
          <w:tcPr>
            <w:tcW w:w="1620" w:type="dxa"/>
            <w:vAlign w:val="center"/>
          </w:tcPr>
          <w:p w:rsidR="00041A78" w:rsidRDefault="00975040">
            <w:pPr>
              <w:jc w:val="right"/>
            </w:pPr>
            <w:r>
              <w:rPr>
                <w:rFonts w:eastAsiaTheme="minorEastAsia"/>
                <w:szCs w:val="21"/>
              </w:rPr>
              <w:t>1.75</w:t>
            </w:r>
          </w:p>
        </w:tc>
      </w:tr>
      <w:tr w:rsidR="00041A78">
        <w:tc>
          <w:tcPr>
            <w:tcW w:w="870" w:type="dxa"/>
            <w:vAlign w:val="center"/>
          </w:tcPr>
          <w:p w:rsidR="00041A78" w:rsidRDefault="00975040">
            <w:pPr>
              <w:jc w:val="center"/>
            </w:pPr>
            <w:r>
              <w:rPr>
                <w:rFonts w:eastAsiaTheme="minorEastAsia"/>
                <w:szCs w:val="21"/>
              </w:rPr>
              <w:t>10</w:t>
            </w:r>
          </w:p>
        </w:tc>
        <w:tc>
          <w:tcPr>
            <w:tcW w:w="1650" w:type="dxa"/>
            <w:vAlign w:val="center"/>
          </w:tcPr>
          <w:p w:rsidR="00041A78" w:rsidRDefault="00975040">
            <w:pPr>
              <w:jc w:val="center"/>
            </w:pPr>
            <w:r>
              <w:rPr>
                <w:rFonts w:eastAsiaTheme="minorEastAsia"/>
                <w:szCs w:val="21"/>
              </w:rPr>
              <w:t>601799</w:t>
            </w:r>
          </w:p>
        </w:tc>
        <w:tc>
          <w:tcPr>
            <w:tcW w:w="1980" w:type="dxa"/>
            <w:vAlign w:val="center"/>
          </w:tcPr>
          <w:p w:rsidR="00041A78" w:rsidRDefault="00975040">
            <w:pPr>
              <w:jc w:val="center"/>
            </w:pPr>
            <w:r>
              <w:rPr>
                <w:rFonts w:eastAsiaTheme="minorEastAsia"/>
                <w:szCs w:val="21"/>
              </w:rPr>
              <w:t>星宇股份</w:t>
            </w:r>
          </w:p>
        </w:tc>
        <w:tc>
          <w:tcPr>
            <w:tcW w:w="2880" w:type="dxa"/>
            <w:vAlign w:val="center"/>
          </w:tcPr>
          <w:p w:rsidR="00041A78" w:rsidRDefault="00975040">
            <w:pPr>
              <w:jc w:val="right"/>
            </w:pPr>
            <w:r>
              <w:rPr>
                <w:rFonts w:eastAsiaTheme="minorEastAsia"/>
                <w:szCs w:val="21"/>
              </w:rPr>
              <w:t>1,414,108.02</w:t>
            </w:r>
          </w:p>
        </w:tc>
        <w:tc>
          <w:tcPr>
            <w:tcW w:w="1620" w:type="dxa"/>
            <w:vAlign w:val="center"/>
          </w:tcPr>
          <w:p w:rsidR="00041A78" w:rsidRDefault="00975040">
            <w:pPr>
              <w:jc w:val="right"/>
            </w:pPr>
            <w:r>
              <w:rPr>
                <w:rFonts w:eastAsiaTheme="minorEastAsia"/>
                <w:szCs w:val="21"/>
              </w:rPr>
              <w:t>1.73</w:t>
            </w:r>
          </w:p>
        </w:tc>
      </w:tr>
      <w:tr w:rsidR="00041A78">
        <w:tc>
          <w:tcPr>
            <w:tcW w:w="870" w:type="dxa"/>
            <w:vAlign w:val="center"/>
          </w:tcPr>
          <w:p w:rsidR="00041A78" w:rsidRDefault="00975040">
            <w:pPr>
              <w:jc w:val="center"/>
            </w:pPr>
            <w:r>
              <w:rPr>
                <w:rFonts w:eastAsiaTheme="minorEastAsia"/>
                <w:szCs w:val="21"/>
              </w:rPr>
              <w:t>11</w:t>
            </w:r>
          </w:p>
        </w:tc>
        <w:tc>
          <w:tcPr>
            <w:tcW w:w="1650" w:type="dxa"/>
            <w:vAlign w:val="center"/>
          </w:tcPr>
          <w:p w:rsidR="00041A78" w:rsidRDefault="00975040">
            <w:pPr>
              <w:jc w:val="center"/>
            </w:pPr>
            <w:r>
              <w:rPr>
                <w:rFonts w:eastAsiaTheme="minorEastAsia"/>
                <w:szCs w:val="21"/>
              </w:rPr>
              <w:t>688012</w:t>
            </w:r>
          </w:p>
        </w:tc>
        <w:tc>
          <w:tcPr>
            <w:tcW w:w="1980" w:type="dxa"/>
            <w:vAlign w:val="center"/>
          </w:tcPr>
          <w:p w:rsidR="00041A78" w:rsidRDefault="00975040">
            <w:pPr>
              <w:jc w:val="center"/>
            </w:pPr>
            <w:r>
              <w:rPr>
                <w:rFonts w:eastAsiaTheme="minorEastAsia"/>
                <w:szCs w:val="21"/>
              </w:rPr>
              <w:t>中微公司</w:t>
            </w:r>
          </w:p>
        </w:tc>
        <w:tc>
          <w:tcPr>
            <w:tcW w:w="2880" w:type="dxa"/>
            <w:vAlign w:val="center"/>
          </w:tcPr>
          <w:p w:rsidR="00041A78" w:rsidRDefault="00975040">
            <w:pPr>
              <w:jc w:val="right"/>
            </w:pPr>
            <w:r>
              <w:rPr>
                <w:rFonts w:eastAsiaTheme="minorEastAsia"/>
                <w:szCs w:val="21"/>
              </w:rPr>
              <w:t>1,338,591.32</w:t>
            </w:r>
          </w:p>
        </w:tc>
        <w:tc>
          <w:tcPr>
            <w:tcW w:w="1620" w:type="dxa"/>
            <w:vAlign w:val="center"/>
          </w:tcPr>
          <w:p w:rsidR="00041A78" w:rsidRDefault="00975040">
            <w:pPr>
              <w:jc w:val="right"/>
            </w:pPr>
            <w:r>
              <w:rPr>
                <w:rFonts w:eastAsiaTheme="minorEastAsia"/>
                <w:szCs w:val="21"/>
              </w:rPr>
              <w:t>1.64</w:t>
            </w:r>
          </w:p>
        </w:tc>
      </w:tr>
      <w:tr w:rsidR="00041A78">
        <w:tc>
          <w:tcPr>
            <w:tcW w:w="870" w:type="dxa"/>
            <w:vAlign w:val="center"/>
          </w:tcPr>
          <w:p w:rsidR="00041A78" w:rsidRDefault="00975040">
            <w:pPr>
              <w:jc w:val="center"/>
            </w:pPr>
            <w:r>
              <w:rPr>
                <w:rFonts w:eastAsiaTheme="minorEastAsia"/>
                <w:szCs w:val="21"/>
              </w:rPr>
              <w:t>12</w:t>
            </w:r>
          </w:p>
        </w:tc>
        <w:tc>
          <w:tcPr>
            <w:tcW w:w="1650" w:type="dxa"/>
            <w:vAlign w:val="center"/>
          </w:tcPr>
          <w:p w:rsidR="00041A78" w:rsidRDefault="00975040">
            <w:pPr>
              <w:jc w:val="center"/>
            </w:pPr>
            <w:r>
              <w:rPr>
                <w:rFonts w:eastAsiaTheme="minorEastAsia"/>
                <w:szCs w:val="21"/>
              </w:rPr>
              <w:t>002027</w:t>
            </w:r>
          </w:p>
        </w:tc>
        <w:tc>
          <w:tcPr>
            <w:tcW w:w="1980" w:type="dxa"/>
            <w:vAlign w:val="center"/>
          </w:tcPr>
          <w:p w:rsidR="00041A78" w:rsidRDefault="00975040">
            <w:pPr>
              <w:jc w:val="center"/>
            </w:pPr>
            <w:r>
              <w:rPr>
                <w:rFonts w:eastAsiaTheme="minorEastAsia"/>
                <w:szCs w:val="21"/>
              </w:rPr>
              <w:t>分众传媒</w:t>
            </w:r>
          </w:p>
        </w:tc>
        <w:tc>
          <w:tcPr>
            <w:tcW w:w="2880" w:type="dxa"/>
            <w:vAlign w:val="center"/>
          </w:tcPr>
          <w:p w:rsidR="00041A78" w:rsidRDefault="00975040">
            <w:pPr>
              <w:jc w:val="right"/>
            </w:pPr>
            <w:r>
              <w:rPr>
                <w:rFonts w:eastAsiaTheme="minorEastAsia"/>
                <w:szCs w:val="21"/>
              </w:rPr>
              <w:t>1,297,185.00</w:t>
            </w:r>
          </w:p>
        </w:tc>
        <w:tc>
          <w:tcPr>
            <w:tcW w:w="1620" w:type="dxa"/>
            <w:vAlign w:val="center"/>
          </w:tcPr>
          <w:p w:rsidR="00041A78" w:rsidRDefault="00975040">
            <w:pPr>
              <w:jc w:val="right"/>
            </w:pPr>
            <w:r>
              <w:rPr>
                <w:rFonts w:eastAsiaTheme="minorEastAsia"/>
                <w:szCs w:val="21"/>
              </w:rPr>
              <w:t>1.59</w:t>
            </w:r>
          </w:p>
        </w:tc>
      </w:tr>
      <w:tr w:rsidR="00041A78">
        <w:tc>
          <w:tcPr>
            <w:tcW w:w="870" w:type="dxa"/>
            <w:vAlign w:val="center"/>
          </w:tcPr>
          <w:p w:rsidR="00041A78" w:rsidRDefault="00975040">
            <w:pPr>
              <w:jc w:val="center"/>
            </w:pPr>
            <w:r>
              <w:rPr>
                <w:rFonts w:eastAsiaTheme="minorEastAsia"/>
                <w:szCs w:val="21"/>
              </w:rPr>
              <w:t>13</w:t>
            </w:r>
          </w:p>
        </w:tc>
        <w:tc>
          <w:tcPr>
            <w:tcW w:w="1650" w:type="dxa"/>
            <w:vAlign w:val="center"/>
          </w:tcPr>
          <w:p w:rsidR="00041A78" w:rsidRDefault="00975040">
            <w:pPr>
              <w:jc w:val="center"/>
            </w:pPr>
            <w:r>
              <w:rPr>
                <w:rFonts w:eastAsiaTheme="minorEastAsia"/>
                <w:szCs w:val="21"/>
              </w:rPr>
              <w:t>600276</w:t>
            </w:r>
          </w:p>
        </w:tc>
        <w:tc>
          <w:tcPr>
            <w:tcW w:w="1980" w:type="dxa"/>
            <w:vAlign w:val="center"/>
          </w:tcPr>
          <w:p w:rsidR="00041A78" w:rsidRDefault="00975040">
            <w:pPr>
              <w:jc w:val="center"/>
            </w:pPr>
            <w:r>
              <w:rPr>
                <w:rFonts w:eastAsiaTheme="minorEastAsia"/>
                <w:szCs w:val="21"/>
              </w:rPr>
              <w:t>恒瑞医药</w:t>
            </w:r>
          </w:p>
        </w:tc>
        <w:tc>
          <w:tcPr>
            <w:tcW w:w="2880" w:type="dxa"/>
            <w:vAlign w:val="center"/>
          </w:tcPr>
          <w:p w:rsidR="00041A78" w:rsidRDefault="00975040">
            <w:pPr>
              <w:jc w:val="right"/>
            </w:pPr>
            <w:r>
              <w:rPr>
                <w:rFonts w:eastAsiaTheme="minorEastAsia"/>
                <w:szCs w:val="21"/>
              </w:rPr>
              <w:t>1,243,783.21</w:t>
            </w:r>
          </w:p>
        </w:tc>
        <w:tc>
          <w:tcPr>
            <w:tcW w:w="1620" w:type="dxa"/>
            <w:vAlign w:val="center"/>
          </w:tcPr>
          <w:p w:rsidR="00041A78" w:rsidRDefault="00975040">
            <w:pPr>
              <w:jc w:val="right"/>
            </w:pPr>
            <w:r>
              <w:rPr>
                <w:rFonts w:eastAsiaTheme="minorEastAsia"/>
                <w:szCs w:val="21"/>
              </w:rPr>
              <w:t>1.52</w:t>
            </w:r>
          </w:p>
        </w:tc>
      </w:tr>
      <w:tr w:rsidR="00041A78">
        <w:tc>
          <w:tcPr>
            <w:tcW w:w="870" w:type="dxa"/>
            <w:vAlign w:val="center"/>
          </w:tcPr>
          <w:p w:rsidR="00041A78" w:rsidRDefault="00975040">
            <w:pPr>
              <w:jc w:val="center"/>
            </w:pPr>
            <w:r>
              <w:rPr>
                <w:rFonts w:eastAsiaTheme="minorEastAsia"/>
                <w:szCs w:val="21"/>
              </w:rPr>
              <w:t>14</w:t>
            </w:r>
          </w:p>
        </w:tc>
        <w:tc>
          <w:tcPr>
            <w:tcW w:w="1650" w:type="dxa"/>
            <w:vAlign w:val="center"/>
          </w:tcPr>
          <w:p w:rsidR="00041A78" w:rsidRDefault="00975040">
            <w:pPr>
              <w:jc w:val="center"/>
            </w:pPr>
            <w:r>
              <w:rPr>
                <w:rFonts w:eastAsiaTheme="minorEastAsia"/>
                <w:szCs w:val="21"/>
              </w:rPr>
              <w:t>00981</w:t>
            </w:r>
          </w:p>
        </w:tc>
        <w:tc>
          <w:tcPr>
            <w:tcW w:w="1980" w:type="dxa"/>
            <w:vAlign w:val="center"/>
          </w:tcPr>
          <w:p w:rsidR="00041A78" w:rsidRDefault="00975040">
            <w:pPr>
              <w:jc w:val="center"/>
            </w:pPr>
            <w:r>
              <w:rPr>
                <w:rFonts w:eastAsiaTheme="minorEastAsia"/>
                <w:szCs w:val="21"/>
              </w:rPr>
              <w:t>中芯国际</w:t>
            </w:r>
          </w:p>
        </w:tc>
        <w:tc>
          <w:tcPr>
            <w:tcW w:w="2880" w:type="dxa"/>
            <w:vAlign w:val="center"/>
          </w:tcPr>
          <w:p w:rsidR="00041A78" w:rsidRDefault="00975040">
            <w:pPr>
              <w:jc w:val="right"/>
            </w:pPr>
            <w:r>
              <w:rPr>
                <w:rFonts w:eastAsiaTheme="minorEastAsia"/>
                <w:szCs w:val="21"/>
              </w:rPr>
              <w:t>794,326.68</w:t>
            </w:r>
          </w:p>
        </w:tc>
        <w:tc>
          <w:tcPr>
            <w:tcW w:w="1620" w:type="dxa"/>
            <w:vAlign w:val="center"/>
          </w:tcPr>
          <w:p w:rsidR="00041A78" w:rsidRDefault="00975040">
            <w:pPr>
              <w:jc w:val="right"/>
            </w:pPr>
            <w:r>
              <w:rPr>
                <w:rFonts w:eastAsiaTheme="minorEastAsia"/>
                <w:szCs w:val="21"/>
              </w:rPr>
              <w:t>0.97</w:t>
            </w:r>
          </w:p>
        </w:tc>
      </w:tr>
      <w:tr w:rsidR="00041A78">
        <w:tc>
          <w:tcPr>
            <w:tcW w:w="870" w:type="dxa"/>
            <w:vAlign w:val="center"/>
          </w:tcPr>
          <w:p w:rsidR="00041A78" w:rsidRDefault="00975040">
            <w:pPr>
              <w:jc w:val="center"/>
            </w:pPr>
            <w:r>
              <w:rPr>
                <w:rFonts w:eastAsiaTheme="minorEastAsia"/>
                <w:szCs w:val="21"/>
              </w:rPr>
              <w:t>14</w:t>
            </w:r>
          </w:p>
        </w:tc>
        <w:tc>
          <w:tcPr>
            <w:tcW w:w="1650" w:type="dxa"/>
            <w:vAlign w:val="center"/>
          </w:tcPr>
          <w:p w:rsidR="00041A78" w:rsidRDefault="00975040">
            <w:pPr>
              <w:jc w:val="center"/>
            </w:pPr>
            <w:r>
              <w:rPr>
                <w:rFonts w:eastAsiaTheme="minorEastAsia"/>
                <w:szCs w:val="21"/>
              </w:rPr>
              <w:t>688981</w:t>
            </w:r>
          </w:p>
        </w:tc>
        <w:tc>
          <w:tcPr>
            <w:tcW w:w="1980" w:type="dxa"/>
            <w:vAlign w:val="center"/>
          </w:tcPr>
          <w:p w:rsidR="00041A78" w:rsidRDefault="00975040">
            <w:pPr>
              <w:jc w:val="center"/>
            </w:pPr>
            <w:r>
              <w:rPr>
                <w:rFonts w:eastAsiaTheme="minorEastAsia"/>
                <w:szCs w:val="21"/>
              </w:rPr>
              <w:t>中芯国际</w:t>
            </w:r>
          </w:p>
        </w:tc>
        <w:tc>
          <w:tcPr>
            <w:tcW w:w="2880" w:type="dxa"/>
            <w:vAlign w:val="center"/>
          </w:tcPr>
          <w:p w:rsidR="00041A78" w:rsidRDefault="00975040">
            <w:pPr>
              <w:jc w:val="right"/>
            </w:pPr>
            <w:r>
              <w:rPr>
                <w:rFonts w:eastAsiaTheme="minorEastAsia"/>
                <w:szCs w:val="21"/>
              </w:rPr>
              <w:t>441,036.35</w:t>
            </w:r>
          </w:p>
        </w:tc>
        <w:tc>
          <w:tcPr>
            <w:tcW w:w="1620" w:type="dxa"/>
            <w:vAlign w:val="center"/>
          </w:tcPr>
          <w:p w:rsidR="00041A78" w:rsidRDefault="00975040">
            <w:pPr>
              <w:jc w:val="right"/>
            </w:pPr>
            <w:r>
              <w:rPr>
                <w:rFonts w:eastAsiaTheme="minorEastAsia"/>
                <w:szCs w:val="21"/>
              </w:rPr>
              <w:t>0.54</w:t>
            </w:r>
          </w:p>
        </w:tc>
      </w:tr>
      <w:tr w:rsidR="00041A78">
        <w:tc>
          <w:tcPr>
            <w:tcW w:w="870" w:type="dxa"/>
            <w:vAlign w:val="center"/>
          </w:tcPr>
          <w:p w:rsidR="00041A78" w:rsidRDefault="00975040">
            <w:pPr>
              <w:jc w:val="center"/>
            </w:pPr>
            <w:r>
              <w:rPr>
                <w:rFonts w:eastAsiaTheme="minorEastAsia"/>
                <w:szCs w:val="21"/>
              </w:rPr>
              <w:t>15</w:t>
            </w:r>
          </w:p>
        </w:tc>
        <w:tc>
          <w:tcPr>
            <w:tcW w:w="1650" w:type="dxa"/>
            <w:vAlign w:val="center"/>
          </w:tcPr>
          <w:p w:rsidR="00041A78" w:rsidRDefault="00975040">
            <w:pPr>
              <w:jc w:val="center"/>
            </w:pPr>
            <w:r>
              <w:rPr>
                <w:rFonts w:eastAsiaTheme="minorEastAsia"/>
                <w:szCs w:val="21"/>
              </w:rPr>
              <w:t>300122</w:t>
            </w:r>
          </w:p>
        </w:tc>
        <w:tc>
          <w:tcPr>
            <w:tcW w:w="1980" w:type="dxa"/>
            <w:vAlign w:val="center"/>
          </w:tcPr>
          <w:p w:rsidR="00041A78" w:rsidRDefault="00975040">
            <w:pPr>
              <w:jc w:val="center"/>
            </w:pPr>
            <w:r>
              <w:rPr>
                <w:rFonts w:eastAsiaTheme="minorEastAsia"/>
                <w:szCs w:val="21"/>
              </w:rPr>
              <w:t>智飞生物</w:t>
            </w:r>
          </w:p>
        </w:tc>
        <w:tc>
          <w:tcPr>
            <w:tcW w:w="2880" w:type="dxa"/>
            <w:vAlign w:val="center"/>
          </w:tcPr>
          <w:p w:rsidR="00041A78" w:rsidRDefault="00975040">
            <w:pPr>
              <w:jc w:val="right"/>
            </w:pPr>
            <w:r>
              <w:rPr>
                <w:rFonts w:eastAsiaTheme="minorEastAsia"/>
                <w:szCs w:val="21"/>
              </w:rPr>
              <w:t>1,192,152.35</w:t>
            </w:r>
          </w:p>
        </w:tc>
        <w:tc>
          <w:tcPr>
            <w:tcW w:w="1620" w:type="dxa"/>
            <w:vAlign w:val="center"/>
          </w:tcPr>
          <w:p w:rsidR="00041A78" w:rsidRDefault="00975040">
            <w:pPr>
              <w:jc w:val="right"/>
            </w:pPr>
            <w:r>
              <w:rPr>
                <w:rFonts w:eastAsiaTheme="minorEastAsia"/>
                <w:szCs w:val="21"/>
              </w:rPr>
              <w:t>1.46</w:t>
            </w:r>
          </w:p>
        </w:tc>
      </w:tr>
      <w:tr w:rsidR="00041A78">
        <w:tc>
          <w:tcPr>
            <w:tcW w:w="870" w:type="dxa"/>
            <w:vAlign w:val="center"/>
          </w:tcPr>
          <w:p w:rsidR="00041A78" w:rsidRDefault="00975040">
            <w:pPr>
              <w:jc w:val="center"/>
            </w:pPr>
            <w:r>
              <w:rPr>
                <w:rFonts w:eastAsiaTheme="minorEastAsia"/>
                <w:szCs w:val="21"/>
              </w:rPr>
              <w:t>16</w:t>
            </w:r>
          </w:p>
        </w:tc>
        <w:tc>
          <w:tcPr>
            <w:tcW w:w="1650" w:type="dxa"/>
            <w:vAlign w:val="center"/>
          </w:tcPr>
          <w:p w:rsidR="00041A78" w:rsidRDefault="00975040">
            <w:pPr>
              <w:jc w:val="center"/>
            </w:pPr>
            <w:r>
              <w:rPr>
                <w:rFonts w:eastAsiaTheme="minorEastAsia"/>
                <w:szCs w:val="21"/>
              </w:rPr>
              <w:t>601233</w:t>
            </w:r>
          </w:p>
        </w:tc>
        <w:tc>
          <w:tcPr>
            <w:tcW w:w="1980" w:type="dxa"/>
            <w:vAlign w:val="center"/>
          </w:tcPr>
          <w:p w:rsidR="00041A78" w:rsidRDefault="00975040">
            <w:pPr>
              <w:jc w:val="center"/>
            </w:pPr>
            <w:r>
              <w:rPr>
                <w:rFonts w:eastAsiaTheme="minorEastAsia"/>
                <w:szCs w:val="21"/>
              </w:rPr>
              <w:t>桐昆股份</w:t>
            </w:r>
          </w:p>
        </w:tc>
        <w:tc>
          <w:tcPr>
            <w:tcW w:w="2880" w:type="dxa"/>
            <w:vAlign w:val="center"/>
          </w:tcPr>
          <w:p w:rsidR="00041A78" w:rsidRDefault="00975040">
            <w:pPr>
              <w:jc w:val="right"/>
            </w:pPr>
            <w:r>
              <w:rPr>
                <w:rFonts w:eastAsiaTheme="minorEastAsia"/>
                <w:szCs w:val="21"/>
              </w:rPr>
              <w:t>1,163,099.05</w:t>
            </w:r>
          </w:p>
        </w:tc>
        <w:tc>
          <w:tcPr>
            <w:tcW w:w="1620" w:type="dxa"/>
            <w:vAlign w:val="center"/>
          </w:tcPr>
          <w:p w:rsidR="00041A78" w:rsidRDefault="00975040">
            <w:pPr>
              <w:jc w:val="right"/>
            </w:pPr>
            <w:r>
              <w:rPr>
                <w:rFonts w:eastAsiaTheme="minorEastAsia"/>
                <w:szCs w:val="21"/>
              </w:rPr>
              <w:t>1.42</w:t>
            </w:r>
          </w:p>
        </w:tc>
      </w:tr>
      <w:tr w:rsidR="00041A78">
        <w:tc>
          <w:tcPr>
            <w:tcW w:w="870" w:type="dxa"/>
            <w:vAlign w:val="center"/>
          </w:tcPr>
          <w:p w:rsidR="00041A78" w:rsidRDefault="00975040">
            <w:pPr>
              <w:jc w:val="center"/>
            </w:pPr>
            <w:r>
              <w:rPr>
                <w:rFonts w:eastAsiaTheme="minorEastAsia"/>
                <w:szCs w:val="21"/>
              </w:rPr>
              <w:t>17</w:t>
            </w:r>
          </w:p>
        </w:tc>
        <w:tc>
          <w:tcPr>
            <w:tcW w:w="1650" w:type="dxa"/>
            <w:vAlign w:val="center"/>
          </w:tcPr>
          <w:p w:rsidR="00041A78" w:rsidRDefault="00975040">
            <w:pPr>
              <w:jc w:val="center"/>
            </w:pPr>
            <w:r>
              <w:rPr>
                <w:rFonts w:eastAsiaTheme="minorEastAsia"/>
                <w:szCs w:val="21"/>
              </w:rPr>
              <w:t>688188</w:t>
            </w:r>
          </w:p>
        </w:tc>
        <w:tc>
          <w:tcPr>
            <w:tcW w:w="1980" w:type="dxa"/>
            <w:vAlign w:val="center"/>
          </w:tcPr>
          <w:p w:rsidR="00041A78" w:rsidRDefault="00975040">
            <w:pPr>
              <w:jc w:val="center"/>
            </w:pPr>
            <w:r>
              <w:rPr>
                <w:rFonts w:eastAsiaTheme="minorEastAsia"/>
                <w:szCs w:val="21"/>
              </w:rPr>
              <w:t>柏楚电子</w:t>
            </w:r>
          </w:p>
        </w:tc>
        <w:tc>
          <w:tcPr>
            <w:tcW w:w="2880" w:type="dxa"/>
            <w:vAlign w:val="center"/>
          </w:tcPr>
          <w:p w:rsidR="00041A78" w:rsidRDefault="00975040">
            <w:pPr>
              <w:jc w:val="right"/>
            </w:pPr>
            <w:r>
              <w:rPr>
                <w:rFonts w:eastAsiaTheme="minorEastAsia"/>
                <w:szCs w:val="21"/>
              </w:rPr>
              <w:t>1,144,632.51</w:t>
            </w:r>
          </w:p>
        </w:tc>
        <w:tc>
          <w:tcPr>
            <w:tcW w:w="1620" w:type="dxa"/>
            <w:vAlign w:val="center"/>
          </w:tcPr>
          <w:p w:rsidR="00041A78" w:rsidRDefault="00975040">
            <w:pPr>
              <w:jc w:val="right"/>
            </w:pPr>
            <w:r>
              <w:rPr>
                <w:rFonts w:eastAsiaTheme="minorEastAsia"/>
                <w:szCs w:val="21"/>
              </w:rPr>
              <w:t>1.40</w:t>
            </w:r>
          </w:p>
        </w:tc>
      </w:tr>
      <w:tr w:rsidR="00041A78">
        <w:tc>
          <w:tcPr>
            <w:tcW w:w="870" w:type="dxa"/>
            <w:vAlign w:val="center"/>
          </w:tcPr>
          <w:p w:rsidR="00041A78" w:rsidRDefault="00975040">
            <w:pPr>
              <w:jc w:val="center"/>
            </w:pPr>
            <w:r>
              <w:rPr>
                <w:rFonts w:eastAsiaTheme="minorEastAsia"/>
                <w:szCs w:val="21"/>
              </w:rPr>
              <w:t>18</w:t>
            </w:r>
          </w:p>
        </w:tc>
        <w:tc>
          <w:tcPr>
            <w:tcW w:w="1650" w:type="dxa"/>
            <w:vAlign w:val="center"/>
          </w:tcPr>
          <w:p w:rsidR="00041A78" w:rsidRDefault="00975040">
            <w:pPr>
              <w:jc w:val="center"/>
            </w:pPr>
            <w:r>
              <w:rPr>
                <w:rFonts w:eastAsiaTheme="minorEastAsia"/>
                <w:szCs w:val="21"/>
              </w:rPr>
              <w:t>688169</w:t>
            </w:r>
          </w:p>
        </w:tc>
        <w:tc>
          <w:tcPr>
            <w:tcW w:w="1980" w:type="dxa"/>
            <w:vAlign w:val="center"/>
          </w:tcPr>
          <w:p w:rsidR="00041A78" w:rsidRDefault="00975040">
            <w:pPr>
              <w:jc w:val="center"/>
            </w:pPr>
            <w:r>
              <w:rPr>
                <w:rFonts w:eastAsiaTheme="minorEastAsia"/>
                <w:szCs w:val="21"/>
              </w:rPr>
              <w:t>石头科技</w:t>
            </w:r>
          </w:p>
        </w:tc>
        <w:tc>
          <w:tcPr>
            <w:tcW w:w="2880" w:type="dxa"/>
            <w:vAlign w:val="center"/>
          </w:tcPr>
          <w:p w:rsidR="00041A78" w:rsidRDefault="00975040">
            <w:pPr>
              <w:jc w:val="right"/>
            </w:pPr>
            <w:r>
              <w:rPr>
                <w:rFonts w:eastAsiaTheme="minorEastAsia"/>
                <w:szCs w:val="21"/>
              </w:rPr>
              <w:t>1,006,666.08</w:t>
            </w:r>
          </w:p>
        </w:tc>
        <w:tc>
          <w:tcPr>
            <w:tcW w:w="1620" w:type="dxa"/>
            <w:vAlign w:val="center"/>
          </w:tcPr>
          <w:p w:rsidR="00041A78" w:rsidRDefault="00975040">
            <w:pPr>
              <w:jc w:val="right"/>
            </w:pPr>
            <w:r>
              <w:rPr>
                <w:rFonts w:eastAsiaTheme="minorEastAsia"/>
                <w:szCs w:val="21"/>
              </w:rPr>
              <w:t>1.23</w:t>
            </w:r>
          </w:p>
        </w:tc>
      </w:tr>
      <w:tr w:rsidR="00041A78">
        <w:tc>
          <w:tcPr>
            <w:tcW w:w="870" w:type="dxa"/>
            <w:vAlign w:val="center"/>
          </w:tcPr>
          <w:p w:rsidR="00041A78" w:rsidRDefault="00975040">
            <w:pPr>
              <w:jc w:val="center"/>
            </w:pPr>
            <w:r>
              <w:rPr>
                <w:rFonts w:eastAsiaTheme="minorEastAsia"/>
                <w:szCs w:val="21"/>
              </w:rPr>
              <w:t>19</w:t>
            </w:r>
          </w:p>
        </w:tc>
        <w:tc>
          <w:tcPr>
            <w:tcW w:w="1650" w:type="dxa"/>
            <w:vAlign w:val="center"/>
          </w:tcPr>
          <w:p w:rsidR="00041A78" w:rsidRDefault="00975040">
            <w:pPr>
              <w:jc w:val="center"/>
            </w:pPr>
            <w:r>
              <w:rPr>
                <w:rFonts w:eastAsiaTheme="minorEastAsia"/>
                <w:szCs w:val="21"/>
              </w:rPr>
              <w:t>002353</w:t>
            </w:r>
          </w:p>
        </w:tc>
        <w:tc>
          <w:tcPr>
            <w:tcW w:w="1980" w:type="dxa"/>
            <w:vAlign w:val="center"/>
          </w:tcPr>
          <w:p w:rsidR="00041A78" w:rsidRDefault="00975040">
            <w:pPr>
              <w:jc w:val="center"/>
            </w:pPr>
            <w:r>
              <w:rPr>
                <w:rFonts w:eastAsiaTheme="minorEastAsia"/>
                <w:szCs w:val="21"/>
              </w:rPr>
              <w:t>杰瑞股份</w:t>
            </w:r>
          </w:p>
        </w:tc>
        <w:tc>
          <w:tcPr>
            <w:tcW w:w="2880" w:type="dxa"/>
            <w:vAlign w:val="center"/>
          </w:tcPr>
          <w:p w:rsidR="00041A78" w:rsidRDefault="00975040">
            <w:pPr>
              <w:jc w:val="right"/>
            </w:pPr>
            <w:r>
              <w:rPr>
                <w:rFonts w:eastAsiaTheme="minorEastAsia"/>
                <w:szCs w:val="21"/>
              </w:rPr>
              <w:t>990,290.53</w:t>
            </w:r>
          </w:p>
        </w:tc>
        <w:tc>
          <w:tcPr>
            <w:tcW w:w="1620" w:type="dxa"/>
            <w:vAlign w:val="center"/>
          </w:tcPr>
          <w:p w:rsidR="00041A78" w:rsidRDefault="00975040">
            <w:pPr>
              <w:jc w:val="right"/>
            </w:pPr>
            <w:r>
              <w:rPr>
                <w:rFonts w:eastAsiaTheme="minorEastAsia"/>
                <w:szCs w:val="21"/>
              </w:rPr>
              <w:t>1.21</w:t>
            </w:r>
          </w:p>
        </w:tc>
      </w:tr>
      <w:tr w:rsidR="00041A78">
        <w:tc>
          <w:tcPr>
            <w:tcW w:w="870" w:type="dxa"/>
            <w:vAlign w:val="center"/>
          </w:tcPr>
          <w:p w:rsidR="00041A78" w:rsidRDefault="00975040">
            <w:pPr>
              <w:jc w:val="center"/>
            </w:pPr>
            <w:r>
              <w:rPr>
                <w:rFonts w:eastAsiaTheme="minorEastAsia"/>
                <w:szCs w:val="21"/>
              </w:rPr>
              <w:t>20</w:t>
            </w:r>
          </w:p>
        </w:tc>
        <w:tc>
          <w:tcPr>
            <w:tcW w:w="1650" w:type="dxa"/>
            <w:vAlign w:val="center"/>
          </w:tcPr>
          <w:p w:rsidR="00041A78" w:rsidRDefault="00975040">
            <w:pPr>
              <w:jc w:val="center"/>
            </w:pPr>
            <w:r>
              <w:rPr>
                <w:rFonts w:eastAsiaTheme="minorEastAsia"/>
                <w:szCs w:val="21"/>
              </w:rPr>
              <w:t>01801</w:t>
            </w:r>
          </w:p>
        </w:tc>
        <w:tc>
          <w:tcPr>
            <w:tcW w:w="1980" w:type="dxa"/>
            <w:vAlign w:val="center"/>
          </w:tcPr>
          <w:p w:rsidR="00041A78" w:rsidRDefault="00975040">
            <w:pPr>
              <w:jc w:val="center"/>
            </w:pPr>
            <w:r>
              <w:rPr>
                <w:rFonts w:eastAsiaTheme="minorEastAsia"/>
                <w:szCs w:val="21"/>
              </w:rPr>
              <w:t>信达生物</w:t>
            </w:r>
          </w:p>
        </w:tc>
        <w:tc>
          <w:tcPr>
            <w:tcW w:w="2880" w:type="dxa"/>
            <w:vAlign w:val="center"/>
          </w:tcPr>
          <w:p w:rsidR="00041A78" w:rsidRDefault="00975040">
            <w:pPr>
              <w:jc w:val="right"/>
            </w:pPr>
            <w:r>
              <w:rPr>
                <w:rFonts w:eastAsiaTheme="minorEastAsia"/>
                <w:szCs w:val="21"/>
              </w:rPr>
              <w:t>987,266.49</w:t>
            </w:r>
          </w:p>
        </w:tc>
        <w:tc>
          <w:tcPr>
            <w:tcW w:w="1620" w:type="dxa"/>
            <w:vAlign w:val="center"/>
          </w:tcPr>
          <w:p w:rsidR="00041A78" w:rsidRDefault="00975040">
            <w:pPr>
              <w:jc w:val="right"/>
            </w:pPr>
            <w:r>
              <w:rPr>
                <w:rFonts w:eastAsiaTheme="minorEastAsia"/>
                <w:szCs w:val="21"/>
              </w:rPr>
              <w:t>1.21</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130,994,436.64</w:t>
            </w:r>
          </w:p>
        </w:tc>
      </w:tr>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61,377,531.17</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234814104"/>
      <w:bookmarkStart w:id="148" w:name="_Toc361324883"/>
      <w:bookmarkStart w:id="149" w:name="_Toc161660080"/>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7"/>
      <w:bookmarkEnd w:id="148"/>
      <w:bookmarkEnd w:id="149"/>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4"/>
      <w:bookmarkStart w:id="151" w:name="_Toc161660081"/>
      <w:r w:rsidRPr="00E54740">
        <w:rPr>
          <w:rFonts w:ascii="Times New Roman" w:eastAsiaTheme="minorEastAsia" w:hAnsi="Times New Roman"/>
          <w:kern w:val="0"/>
          <w:sz w:val="21"/>
          <w:szCs w:val="21"/>
        </w:rPr>
        <w:t>8.6</w:t>
      </w:r>
      <w:bookmarkStart w:id="152"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50"/>
      <w:bookmarkEnd w:id="152"/>
      <w:bookmarkEnd w:id="151"/>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5"/>
      <w:bookmarkStart w:id="154" w:name="_Toc161660082"/>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3"/>
      <w:bookmarkEnd w:id="154"/>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5" w:name="_Toc161660083"/>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5"/>
    </w:p>
    <w:p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6" w:name="_Toc361324886"/>
      <w:bookmarkStart w:id="157" w:name="_Toc161660084"/>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6"/>
      <w:bookmarkEnd w:id="157"/>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8" w:name="_Toc161660085"/>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8"/>
    </w:p>
    <w:p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9" w:name="_Toc161660086"/>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9"/>
    </w:p>
    <w:p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60" w:name="_Toc161660087"/>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60"/>
    </w:p>
    <w:p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1" w:name="_Toc361324887"/>
      <w:bookmarkStart w:id="162" w:name="_Toc161660088"/>
      <w:r w:rsidRPr="00E54740">
        <w:rPr>
          <w:rFonts w:ascii="Times New Roman" w:eastAsiaTheme="minorEastAsia" w:hAnsi="Times New Roman"/>
          <w:kern w:val="0"/>
          <w:sz w:val="21"/>
          <w:szCs w:val="21"/>
        </w:rPr>
        <w:lastRenderedPageBreak/>
        <w:t xml:space="preserve">8.13 </w:t>
      </w:r>
      <w:r w:rsidRPr="00E54740">
        <w:rPr>
          <w:rFonts w:ascii="Times New Roman" w:eastAsiaTheme="minorEastAsia" w:hAnsi="Times New Roman"/>
          <w:kern w:val="0"/>
          <w:sz w:val="21"/>
          <w:szCs w:val="21"/>
        </w:rPr>
        <w:t>投资组合报告附注</w:t>
      </w:r>
      <w:bookmarkEnd w:id="161"/>
      <w:bookmarkEnd w:id="162"/>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报告期内本基金投资的前十名证券的发行主体本期没有出现被监管部门立案调查，或在报告编制日前一年内受到公开谴责、处罚的情形。</w:t>
      </w:r>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rsidTr="006D141C">
        <w:tc>
          <w:tcPr>
            <w:tcW w:w="76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15,410.63</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158,270.90</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2,000.00</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175,681.53</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3" w:name="_Toc225500050"/>
      <w:bookmarkStart w:id="164" w:name="_Toc361324888"/>
      <w:bookmarkStart w:id="165" w:name="_Toc161660089"/>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3"/>
      <w:bookmarkEnd w:id="164"/>
      <w:bookmarkEnd w:id="165"/>
    </w:p>
    <w:p w:rsidR="001A59F9" w:rsidRPr="00E54740" w:rsidRDefault="001A59F9" w:rsidP="00A90B96">
      <w:pPr>
        <w:pStyle w:val="20"/>
        <w:spacing w:before="0" w:after="0"/>
        <w:rPr>
          <w:rFonts w:ascii="Times New Roman" w:eastAsiaTheme="minorEastAsia" w:hAnsi="Times New Roman"/>
          <w:kern w:val="0"/>
          <w:sz w:val="21"/>
          <w:szCs w:val="21"/>
        </w:rPr>
      </w:pPr>
      <w:bookmarkStart w:id="166" w:name="_Toc225500051"/>
      <w:bookmarkStart w:id="167" w:name="_Toc361324889"/>
      <w:bookmarkStart w:id="168" w:name="_Toc161660090"/>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6"/>
      <w:bookmarkEnd w:id="167"/>
      <w:bookmarkEnd w:id="168"/>
    </w:p>
    <w:p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rsidTr="001A093D">
        <w:tc>
          <w:tcPr>
            <w:tcW w:w="964" w:type="pct"/>
            <w:vMerge w:val="restart"/>
            <w:tcBorders>
              <w:top w:val="single" w:sz="8" w:space="0" w:color="000000"/>
              <w:left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szCs w:val="21"/>
              </w:rPr>
              <w:lastRenderedPageBreak/>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rsidTr="001A093D">
        <w:tc>
          <w:tcPr>
            <w:tcW w:w="964" w:type="pct"/>
            <w:vMerge/>
            <w:tcBorders>
              <w:left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rsidTr="001A093D">
        <w:tc>
          <w:tcPr>
            <w:tcW w:w="964" w:type="pct"/>
            <w:vMerge/>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摩根时代睿选股票</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290</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286,336.42</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58,001,094.44</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69.85%</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25,036,466.27</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30.15%</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摩根时代睿选股票</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87</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23,731.29</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2,064,622.54</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rsidTr="001A093D">
        <w:tc>
          <w:tcPr>
            <w:tcW w:w="964" w:type="pct"/>
            <w:tcBorders>
              <w:top w:val="single" w:sz="8" w:space="0" w:color="000000"/>
              <w:left w:val="single" w:sz="8" w:space="0" w:color="000000"/>
              <w:bottom w:val="single" w:sz="8" w:space="0" w:color="000000"/>
              <w:right w:val="single" w:sz="8" w:space="0" w:color="000000"/>
            </w:tcBorders>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377</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225,735.23</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58,001,094.44</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68.15%</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27,101,088.81</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31.85%</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69" w:name="_Toc361324891"/>
      <w:bookmarkStart w:id="170" w:name="_Toc161660091"/>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9"/>
      <w:bookmarkEnd w:id="170"/>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rsidTr="001A093D">
        <w:trPr>
          <w:trHeight w:val="285"/>
        </w:trPr>
        <w:tc>
          <w:tcPr>
            <w:tcW w:w="2839"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rsidTr="001A093D">
        <w:trPr>
          <w:trHeight w:val="285"/>
        </w:trPr>
        <w:tc>
          <w:tcPr>
            <w:tcW w:w="2839" w:type="dxa"/>
            <w:vMerge w:val="restart"/>
            <w:noWrap/>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摩根时代睿选股票</w:t>
            </w:r>
            <w:r w:rsidRPr="00E54740">
              <w:rPr>
                <w:rFonts w:eastAsiaTheme="minorEastAsia"/>
                <w:szCs w:val="21"/>
              </w:rPr>
              <w:t>A</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11,898.51</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0.0143%</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摩根时代睿选股票</w:t>
            </w:r>
            <w:r w:rsidRPr="00E54740">
              <w:rPr>
                <w:rFonts w:eastAsiaTheme="minorEastAsia"/>
                <w:szCs w:val="21"/>
              </w:rPr>
              <w:t>C</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11.02</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0.0005%</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11,909.53</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0.0140%</w:t>
            </w:r>
          </w:p>
        </w:tc>
      </w:tr>
    </w:tbl>
    <w:p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71" w:name="_Toc161660092"/>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71"/>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rsidTr="001A093D">
        <w:trPr>
          <w:trHeight w:val="285"/>
        </w:trPr>
        <w:tc>
          <w:tcPr>
            <w:tcW w:w="2548"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摩根时代睿选股票</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摩根时代睿选股票</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摩根时代睿选股票</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52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摩根时代睿选股票</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653"/>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rsidR="003733A2" w:rsidRPr="00E54740" w:rsidRDefault="003733A2" w:rsidP="003733A2">
      <w:pPr>
        <w:pStyle w:val="20"/>
        <w:spacing w:beforeLines="100" w:before="312" w:after="0"/>
        <w:rPr>
          <w:rFonts w:ascii="Times New Roman" w:eastAsiaTheme="minorEastAsia" w:hAnsi="Times New Roman"/>
          <w:kern w:val="0"/>
          <w:sz w:val="21"/>
          <w:szCs w:val="21"/>
        </w:rPr>
      </w:pPr>
      <w:bookmarkStart w:id="172" w:name="_Toc161660093"/>
      <w:r w:rsidRPr="00E54740">
        <w:rPr>
          <w:rFonts w:ascii="Times New Roman" w:eastAsiaTheme="minorEastAsia" w:hAnsi="Times New Roman"/>
          <w:kern w:val="0"/>
          <w:sz w:val="21"/>
          <w:szCs w:val="21"/>
        </w:rPr>
        <w:t>9.4</w:t>
      </w:r>
      <w:r w:rsidRPr="00E54740">
        <w:rPr>
          <w:rFonts w:ascii="Times New Roman" w:eastAsiaTheme="minorEastAsia" w:hAnsi="Times New Roman"/>
          <w:kern w:val="0"/>
          <w:sz w:val="21"/>
          <w:szCs w:val="21"/>
        </w:rPr>
        <w:tab/>
      </w:r>
      <w:r w:rsidRPr="00E54740">
        <w:rPr>
          <w:rFonts w:ascii="Times New Roman" w:eastAsiaTheme="minorEastAsia" w:hAnsi="Times New Roman" w:hint="eastAsia"/>
          <w:kern w:val="0"/>
          <w:sz w:val="21"/>
          <w:szCs w:val="21"/>
        </w:rPr>
        <w:t>期末兼任私募资产管理计划投资经理的基金经理本人及其直系亲属持有本人管理的产品情况</w:t>
      </w:r>
      <w:bookmarkEnd w:id="172"/>
    </w:p>
    <w:tbl>
      <w:tblPr>
        <w:tblW w:w="9405"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1"/>
        <w:gridCol w:w="2738"/>
        <w:gridCol w:w="4776"/>
      </w:tblGrid>
      <w:tr w:rsidR="001D7C41" w:rsidRPr="00E54740" w:rsidTr="00CE7D52">
        <w:trPr>
          <w:jc w:val="center"/>
        </w:trPr>
        <w:tc>
          <w:tcPr>
            <w:tcW w:w="1891"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基金经理姓名</w:t>
            </w:r>
          </w:p>
        </w:tc>
        <w:tc>
          <w:tcPr>
            <w:tcW w:w="2738"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产品类型</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持有本人管理的产品份额总量的数量区间（万份）</w:t>
            </w:r>
          </w:p>
        </w:tc>
      </w:tr>
      <w:tr w:rsidR="001D7C41" w:rsidRPr="00E54740" w:rsidTr="00CE7D52">
        <w:trPr>
          <w:jc w:val="center"/>
        </w:trPr>
        <w:tc>
          <w:tcPr>
            <w:tcW w:w="1891" w:type="dxa"/>
            <w:vMerge w:val="restart"/>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center"/>
              <w:rPr>
                <w:rFonts w:eastAsiaTheme="minorEastAsia"/>
                <w:kern w:val="0"/>
                <w:szCs w:val="21"/>
              </w:rPr>
            </w:pPr>
            <w:r w:rsidRPr="00E54740">
              <w:rPr>
                <w:rFonts w:eastAsiaTheme="minorEastAsia"/>
                <w:szCs w:val="21"/>
              </w:rPr>
              <w:t>陈思郁</w:t>
            </w:r>
          </w:p>
        </w:tc>
        <w:tc>
          <w:tcPr>
            <w:tcW w:w="2738" w:type="dxa"/>
            <w:tcBorders>
              <w:top w:val="single" w:sz="4" w:space="0" w:color="000000"/>
              <w:left w:val="single" w:sz="4" w:space="0" w:color="000000"/>
              <w:bottom w:val="single" w:sz="4" w:space="0" w:color="000000"/>
              <w:right w:val="single" w:sz="4" w:space="0" w:color="000000"/>
            </w:tcBorders>
            <w:hideMark/>
          </w:tcPr>
          <w:p w:rsidR="003733A2" w:rsidRPr="00E54740" w:rsidRDefault="003733A2" w:rsidP="00CE7D52">
            <w:pPr>
              <w:widowControl/>
              <w:jc w:val="left"/>
              <w:rPr>
                <w:rFonts w:eastAsiaTheme="minorEastAsia"/>
                <w:kern w:val="0"/>
                <w:szCs w:val="21"/>
              </w:rPr>
            </w:pPr>
            <w:r w:rsidRPr="00E54740">
              <w:rPr>
                <w:rFonts w:eastAsiaTheme="minorEastAsia" w:hint="eastAsia"/>
                <w:szCs w:val="21"/>
              </w:rPr>
              <w:t>公募基金</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right"/>
              <w:rPr>
                <w:rFonts w:eastAsiaTheme="minorEastAsia"/>
                <w:kern w:val="0"/>
                <w:szCs w:val="21"/>
              </w:rPr>
            </w:pPr>
            <w:r w:rsidRPr="00E54740">
              <w:rPr>
                <w:rFonts w:eastAsiaTheme="minorEastAsia"/>
                <w:szCs w:val="21"/>
              </w:rPr>
              <w:t>&gt;100</w:t>
            </w:r>
          </w:p>
        </w:tc>
      </w:tr>
      <w:tr w:rsidR="001D7C41" w:rsidRPr="00E54740" w:rsidTr="00CE7D52">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left"/>
              <w:rPr>
                <w:rFonts w:eastAsiaTheme="minorEastAsia"/>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rsidR="003733A2" w:rsidRPr="00E54740" w:rsidRDefault="003733A2" w:rsidP="00CE7D52">
            <w:pPr>
              <w:widowControl/>
              <w:jc w:val="left"/>
              <w:rPr>
                <w:rFonts w:eastAsiaTheme="minorEastAsia"/>
                <w:kern w:val="0"/>
                <w:szCs w:val="21"/>
              </w:rPr>
            </w:pPr>
            <w:r w:rsidRPr="00E54740">
              <w:rPr>
                <w:rFonts w:eastAsiaTheme="minorEastAsia" w:hint="eastAsia"/>
                <w:szCs w:val="21"/>
              </w:rPr>
              <w:t>私募资产管理计划</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right"/>
              <w:rPr>
                <w:rFonts w:eastAsiaTheme="minorEastAsia"/>
                <w:kern w:val="0"/>
                <w:szCs w:val="21"/>
              </w:rPr>
            </w:pPr>
            <w:r w:rsidRPr="00E54740">
              <w:rPr>
                <w:rFonts w:eastAsiaTheme="minorEastAsia"/>
                <w:szCs w:val="21"/>
              </w:rPr>
              <w:t>0</w:t>
            </w:r>
          </w:p>
        </w:tc>
      </w:tr>
      <w:tr w:rsidR="001D7C41" w:rsidRPr="00E54740" w:rsidTr="00CE7D52">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left"/>
              <w:rPr>
                <w:rFonts w:eastAsiaTheme="minorEastAsia"/>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rsidR="003733A2" w:rsidRPr="00E54740" w:rsidRDefault="003733A2" w:rsidP="00CE7D52">
            <w:pPr>
              <w:widowControl/>
              <w:jc w:val="left"/>
              <w:rPr>
                <w:rFonts w:eastAsiaTheme="minorEastAsia"/>
                <w:szCs w:val="21"/>
              </w:rPr>
            </w:pPr>
            <w:r w:rsidRPr="00E54740">
              <w:rPr>
                <w:rFonts w:eastAsiaTheme="minorEastAsia" w:hint="eastAsia"/>
                <w:szCs w:val="21"/>
              </w:rPr>
              <w:t>合计</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jc w:val="right"/>
              <w:rPr>
                <w:rFonts w:eastAsiaTheme="minorEastAsia"/>
                <w:szCs w:val="21"/>
              </w:rPr>
            </w:pPr>
            <w:r w:rsidRPr="00E54740">
              <w:rPr>
                <w:rFonts w:eastAsiaTheme="minorEastAsia"/>
                <w:szCs w:val="21"/>
              </w:rPr>
              <w:t>&gt;100</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3" w:name="_Toc225500053"/>
      <w:bookmarkStart w:id="174" w:name="_Toc361324892"/>
      <w:bookmarkStart w:id="175" w:name="_Toc161660094"/>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73"/>
      <w:bookmarkEnd w:id="174"/>
      <w:bookmarkEnd w:id="175"/>
    </w:p>
    <w:p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rsidTr="001A093D">
        <w:tc>
          <w:tcPr>
            <w:tcW w:w="1771" w:type="pct"/>
          </w:tcPr>
          <w:p w:rsidR="00431741" w:rsidRPr="00E54740" w:rsidRDefault="00431741" w:rsidP="00431741">
            <w:pPr>
              <w:spacing w:line="360" w:lineRule="auto"/>
              <w:jc w:val="center"/>
              <w:rPr>
                <w:rFonts w:eastAsiaTheme="minorEastAsia"/>
                <w:szCs w:val="21"/>
              </w:rPr>
            </w:pPr>
            <w:r w:rsidRPr="00E54740">
              <w:rPr>
                <w:rFonts w:eastAsiaTheme="minorEastAsia"/>
                <w:szCs w:val="21"/>
              </w:rPr>
              <w:lastRenderedPageBreak/>
              <w:t>项目</w:t>
            </w:r>
          </w:p>
        </w:tc>
        <w:tc>
          <w:tcPr>
            <w:tcW w:w="1614"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摩根时代睿选股票</w:t>
            </w:r>
            <w:r w:rsidRPr="00E54740">
              <w:rPr>
                <w:rFonts w:eastAsiaTheme="minorEastAsia"/>
                <w:szCs w:val="21"/>
              </w:rPr>
              <w:t>A</w:t>
            </w:r>
          </w:p>
        </w:tc>
        <w:tc>
          <w:tcPr>
            <w:tcW w:w="1615"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摩根时代睿选股票</w:t>
            </w:r>
            <w:r w:rsidRPr="00E54740">
              <w:rPr>
                <w:rFonts w:eastAsiaTheme="minorEastAsia"/>
                <w:szCs w:val="21"/>
              </w:rPr>
              <w:t>C</w:t>
            </w:r>
          </w:p>
        </w:tc>
      </w:tr>
      <w:tr w:rsidR="001D7C41" w:rsidRPr="00E54740" w:rsidTr="001A093D">
        <w:tc>
          <w:tcPr>
            <w:tcW w:w="1771" w:type="pct"/>
          </w:tcPr>
          <w:p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2023</w:t>
            </w:r>
            <w:r w:rsidR="00146153" w:rsidRPr="00E54740">
              <w:rPr>
                <w:rFonts w:eastAsiaTheme="minorEastAsia"/>
                <w:szCs w:val="21"/>
              </w:rPr>
              <w:t>年</w:t>
            </w:r>
            <w:r w:rsidR="00146153" w:rsidRPr="00E54740">
              <w:rPr>
                <w:rFonts w:eastAsiaTheme="minorEastAsia"/>
                <w:szCs w:val="21"/>
              </w:rPr>
              <w:t>6</w:t>
            </w:r>
            <w:r w:rsidR="00146153" w:rsidRPr="00E54740">
              <w:rPr>
                <w:rFonts w:eastAsiaTheme="minorEastAsia"/>
                <w:szCs w:val="21"/>
              </w:rPr>
              <w:t>月</w:t>
            </w:r>
            <w:r w:rsidR="00146153" w:rsidRPr="00E54740">
              <w:rPr>
                <w:rFonts w:eastAsiaTheme="minorEastAsia"/>
                <w:szCs w:val="21"/>
              </w:rPr>
              <w:t>13</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105,651,591.86</w:t>
            </w:r>
          </w:p>
        </w:tc>
        <w:tc>
          <w:tcPr>
            <w:tcW w:w="1615"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102,099,502.53</w:t>
            </w:r>
          </w:p>
        </w:tc>
      </w:tr>
      <w:tr w:rsidR="001D7C41" w:rsidRPr="00E54740" w:rsidTr="001A093D">
        <w:tc>
          <w:tcPr>
            <w:tcW w:w="1771" w:type="pct"/>
          </w:tcPr>
          <w:p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105,651,591.86</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102,099,502.53</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基金合同生效日起至报告期期末基金总申购份额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291,996.59</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418,872.96</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减：基金合同生效日起至报告期期末基金总赎回份额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22,906,027.74</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100,453,752.95</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基金合同生效日起至报告期期末基金拆分变动份额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83,037,560.71</w:t>
            </w:r>
          </w:p>
        </w:tc>
        <w:tc>
          <w:tcPr>
            <w:tcW w:w="1615"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2,064,622.54</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6" w:name="_Toc225500054"/>
      <w:bookmarkStart w:id="177" w:name="_Toc361324893"/>
      <w:bookmarkStart w:id="178" w:name="_Toc161660095"/>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6"/>
      <w:bookmarkEnd w:id="177"/>
      <w:bookmarkEnd w:id="178"/>
    </w:p>
    <w:p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4"/>
      <w:bookmarkStart w:id="180" w:name="_Toc161660096"/>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9"/>
      <w:bookmarkEnd w:id="180"/>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5"/>
      <w:bookmarkStart w:id="182" w:name="_Toc161660097"/>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81"/>
      <w:bookmarkEnd w:id="182"/>
    </w:p>
    <w:p w:rsidR="00041A78" w:rsidRDefault="00975040">
      <w:pPr>
        <w:widowControl/>
        <w:spacing w:line="360" w:lineRule="auto"/>
        <w:ind w:firstLineChars="200" w:firstLine="420"/>
        <w:rPr>
          <w:rFonts w:eastAsiaTheme="minorEastAsia"/>
          <w:kern w:val="0"/>
          <w:szCs w:val="21"/>
        </w:rPr>
      </w:pPr>
      <w:r>
        <w:rPr>
          <w:rFonts w:eastAsiaTheme="minorEastAsia"/>
          <w:kern w:val="0"/>
          <w:szCs w:val="21"/>
        </w:rPr>
        <w:t>基金管理人：</w:t>
      </w:r>
    </w:p>
    <w:p w:rsidR="00041A78" w:rsidRDefault="00975040">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1</w:t>
      </w:r>
      <w:r>
        <w:rPr>
          <w:rFonts w:eastAsiaTheme="minorEastAsia"/>
          <w:kern w:val="0"/>
          <w:szCs w:val="21"/>
        </w:rPr>
        <w:t>月，公司股东选举组成新的董事会：</w:t>
      </w:r>
      <w:r>
        <w:rPr>
          <w:rFonts w:eastAsiaTheme="minorEastAsia"/>
          <w:kern w:val="0"/>
          <w:szCs w:val="21"/>
        </w:rPr>
        <w:t>Daniel Watkins</w:t>
      </w:r>
      <w:r>
        <w:rPr>
          <w:rFonts w:eastAsiaTheme="minorEastAsia"/>
          <w:kern w:val="0"/>
          <w:szCs w:val="21"/>
        </w:rPr>
        <w:t>先生、</w:t>
      </w:r>
      <w:r>
        <w:rPr>
          <w:rFonts w:eastAsiaTheme="minorEastAsia"/>
          <w:kern w:val="0"/>
          <w:szCs w:val="21"/>
        </w:rPr>
        <w:t>Paul Bateman</w:t>
      </w:r>
      <w:r>
        <w:rPr>
          <w:rFonts w:eastAsiaTheme="minorEastAsia"/>
          <w:kern w:val="0"/>
          <w:szCs w:val="21"/>
        </w:rPr>
        <w:t>先生、</w:t>
      </w:r>
      <w:r>
        <w:rPr>
          <w:rFonts w:eastAsiaTheme="minorEastAsia"/>
          <w:kern w:val="0"/>
          <w:szCs w:val="21"/>
        </w:rPr>
        <w:t xml:space="preserve">Paul Quinsee </w:t>
      </w:r>
      <w:r>
        <w:rPr>
          <w:rFonts w:eastAsiaTheme="minorEastAsia"/>
          <w:kern w:val="0"/>
          <w:szCs w:val="21"/>
        </w:rPr>
        <w:t>先生、王大智先生、汪棣先生、曾翀先生和</w:t>
      </w:r>
      <w:r>
        <w:rPr>
          <w:rFonts w:eastAsiaTheme="minorEastAsia"/>
          <w:kern w:val="0"/>
          <w:szCs w:val="21"/>
        </w:rPr>
        <w:t>Matthew Bersani</w:t>
      </w:r>
      <w:r>
        <w:rPr>
          <w:rFonts w:eastAsiaTheme="minorEastAsia"/>
          <w:kern w:val="0"/>
          <w:szCs w:val="21"/>
        </w:rPr>
        <w:t>先生；同时决定原董事会成员陈兵先生、陈海宁先生、林仪桥先生和周晔先生不再担任公司董事职务，刘红忠先生和王学杰先生不再担任公司独立董事职务。</w:t>
      </w:r>
    </w:p>
    <w:p w:rsidR="00041A78" w:rsidRDefault="00975040">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月，公司股东新增并选举王琼慧女士和杜猛先生出任公司董事职务。</w:t>
      </w:r>
    </w:p>
    <w:p w:rsidR="00041A78" w:rsidRDefault="00975040">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31</w:t>
      </w:r>
      <w:r>
        <w:rPr>
          <w:rFonts w:eastAsiaTheme="minorEastAsia"/>
          <w:kern w:val="0"/>
          <w:szCs w:val="21"/>
        </w:rPr>
        <w:t>日起，刘鲁旦先生不再担任公司副总经理。</w:t>
      </w:r>
    </w:p>
    <w:p w:rsidR="00041A78" w:rsidRDefault="00975040">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27</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25</w:t>
      </w:r>
      <w:r>
        <w:rPr>
          <w:rFonts w:eastAsiaTheme="minorEastAsia"/>
          <w:kern w:val="0"/>
          <w:szCs w:val="21"/>
        </w:rPr>
        <w:t>日起，</w:t>
      </w:r>
      <w:r>
        <w:rPr>
          <w:rFonts w:eastAsiaTheme="minorEastAsia"/>
          <w:kern w:val="0"/>
          <w:szCs w:val="21"/>
        </w:rPr>
        <w:t>Daniel Watkins</w:t>
      </w:r>
      <w:r>
        <w:rPr>
          <w:rFonts w:eastAsiaTheme="minorEastAsia"/>
          <w:kern w:val="0"/>
          <w:szCs w:val="21"/>
        </w:rPr>
        <w:t>先生担任公司董事长，王大智先生不再代为履行董事长职务。</w:t>
      </w:r>
    </w:p>
    <w:p w:rsidR="00041A78" w:rsidRDefault="00975040">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28</w:t>
      </w:r>
      <w:r>
        <w:rPr>
          <w:rFonts w:eastAsiaTheme="minorEastAsia"/>
          <w:kern w:val="0"/>
          <w:szCs w:val="21"/>
        </w:rPr>
        <w:t>日起，王琼慧女士担任公司总经理、法定代表人，王大智先生不再担任公司总经理、法定代表人。</w:t>
      </w:r>
    </w:p>
    <w:p w:rsidR="00041A78" w:rsidRDefault="00975040">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16</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15</w:t>
      </w:r>
      <w:r>
        <w:rPr>
          <w:rFonts w:eastAsiaTheme="minorEastAsia"/>
          <w:kern w:val="0"/>
          <w:szCs w:val="21"/>
        </w:rPr>
        <w:t>日起，刘非女士担任公司副总经理。</w:t>
      </w:r>
    </w:p>
    <w:p w:rsidR="00041A78" w:rsidRDefault="00041A78">
      <w:pPr>
        <w:widowControl/>
        <w:spacing w:line="360" w:lineRule="auto"/>
        <w:ind w:firstLineChars="200" w:firstLine="420"/>
        <w:rPr>
          <w:rFonts w:eastAsiaTheme="minorEastAsia"/>
          <w:kern w:val="0"/>
          <w:szCs w:val="21"/>
        </w:rPr>
      </w:pPr>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本报告期内，托管人的专门基金托管部门无重大人事变动。</w:t>
      </w:r>
    </w:p>
    <w:p w:rsidR="001A59F9" w:rsidRPr="00E54740" w:rsidRDefault="001A59F9" w:rsidP="00AB3B5F">
      <w:pPr>
        <w:pStyle w:val="20"/>
        <w:spacing w:before="0" w:after="0"/>
        <w:rPr>
          <w:rFonts w:ascii="Times New Roman" w:eastAsiaTheme="minorEastAsia" w:hAnsi="Times New Roman"/>
          <w:kern w:val="0"/>
          <w:sz w:val="21"/>
          <w:szCs w:val="21"/>
        </w:rPr>
      </w:pPr>
      <w:bookmarkStart w:id="183" w:name="_Toc361324896"/>
      <w:bookmarkStart w:id="184" w:name="_Toc161660098"/>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83"/>
      <w:bookmarkEnd w:id="184"/>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rsidR="001A59F9" w:rsidRPr="00E54740" w:rsidRDefault="001A59F9" w:rsidP="00AB3B5F">
      <w:pPr>
        <w:pStyle w:val="20"/>
        <w:spacing w:before="0" w:after="0"/>
        <w:rPr>
          <w:rFonts w:ascii="Times New Roman" w:eastAsiaTheme="minorEastAsia" w:hAnsi="Times New Roman"/>
          <w:kern w:val="0"/>
          <w:sz w:val="21"/>
          <w:szCs w:val="21"/>
        </w:rPr>
      </w:pPr>
      <w:bookmarkStart w:id="185" w:name="_Toc361324897"/>
      <w:bookmarkStart w:id="186" w:name="_Toc161660099"/>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5"/>
      <w:bookmarkEnd w:id="186"/>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rsidR="0001519F" w:rsidRPr="00E54740" w:rsidRDefault="0001519F" w:rsidP="0001519F">
      <w:pPr>
        <w:pStyle w:val="20"/>
        <w:spacing w:before="0" w:after="0"/>
        <w:rPr>
          <w:rFonts w:ascii="Times New Roman" w:eastAsiaTheme="minorEastAsia" w:hAnsi="Times New Roman"/>
          <w:kern w:val="0"/>
          <w:sz w:val="21"/>
          <w:szCs w:val="21"/>
        </w:rPr>
      </w:pPr>
      <w:bookmarkStart w:id="187" w:name="_Toc361324898"/>
      <w:bookmarkStart w:id="188" w:name="_Toc409100466"/>
      <w:bookmarkStart w:id="189" w:name="_Toc409100103"/>
      <w:bookmarkStart w:id="190" w:name="_Toc161660100"/>
      <w:r w:rsidRPr="00E54740">
        <w:rPr>
          <w:rFonts w:ascii="Times New Roman" w:eastAsiaTheme="minorEastAsia" w:hAnsi="Times New Roman"/>
          <w:kern w:val="0"/>
          <w:sz w:val="21"/>
          <w:szCs w:val="21"/>
        </w:rPr>
        <w:t>11.</w:t>
      </w:r>
      <w:bookmarkEnd w:id="187"/>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8"/>
      <w:bookmarkEnd w:id="189"/>
      <w:bookmarkEnd w:id="190"/>
    </w:p>
    <w:p w:rsidR="0001519F" w:rsidRPr="00E54740" w:rsidRDefault="0001519F" w:rsidP="0001519F">
      <w:pPr>
        <w:spacing w:line="360" w:lineRule="auto"/>
        <w:ind w:firstLineChars="200" w:firstLine="420"/>
        <w:rPr>
          <w:rFonts w:eastAsiaTheme="minorEastAsia"/>
          <w:szCs w:val="21"/>
        </w:rPr>
      </w:pPr>
      <w:bookmarkStart w:id="191" w:name="OLE_LINK3"/>
      <w:r w:rsidRPr="00E54740">
        <w:rPr>
          <w:rFonts w:eastAsiaTheme="minorEastAsia"/>
          <w:szCs w:val="21"/>
        </w:rPr>
        <w:t>本报告期内，本基金未发生改聘为其审计的会计师事务所情况。报告年度应支付给聘任普华永道中天会计师事务所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r w:rsidRPr="00E54740">
        <w:rPr>
          <w:rFonts w:eastAsiaTheme="minorEastAsia"/>
          <w:szCs w:val="21"/>
        </w:rPr>
        <w:t>的报酬为</w:t>
      </w:r>
      <w:r w:rsidRPr="00E54740">
        <w:rPr>
          <w:rFonts w:eastAsiaTheme="minorEastAsia"/>
          <w:szCs w:val="21"/>
        </w:rPr>
        <w:t>60,000</w:t>
      </w:r>
      <w:r w:rsidRPr="00E54740">
        <w:rPr>
          <w:rFonts w:eastAsiaTheme="minorEastAsia"/>
          <w:szCs w:val="21"/>
        </w:rPr>
        <w:t>元，目前该审计机构已提供审计服务的连续年限为</w:t>
      </w:r>
      <w:r w:rsidRPr="00E54740">
        <w:rPr>
          <w:rFonts w:eastAsiaTheme="minorEastAsia"/>
          <w:szCs w:val="21"/>
        </w:rPr>
        <w:t>1</w:t>
      </w:r>
      <w:r w:rsidRPr="00E54740">
        <w:rPr>
          <w:rFonts w:eastAsiaTheme="minorEastAsia"/>
          <w:szCs w:val="21"/>
        </w:rPr>
        <w:t>年。</w:t>
      </w:r>
    </w:p>
    <w:p w:rsidR="001B4CF8" w:rsidRPr="00E54740" w:rsidRDefault="001B4CF8" w:rsidP="001B4CF8">
      <w:pPr>
        <w:pStyle w:val="20"/>
        <w:spacing w:before="0" w:after="0"/>
        <w:rPr>
          <w:rFonts w:ascii="Times New Roman" w:eastAsiaTheme="minorEastAsia" w:hAnsi="Times New Roman"/>
          <w:kern w:val="0"/>
          <w:sz w:val="21"/>
          <w:szCs w:val="21"/>
        </w:rPr>
      </w:pPr>
      <w:bookmarkStart w:id="192" w:name="_Toc409100104"/>
      <w:bookmarkStart w:id="193" w:name="_Toc64625426"/>
      <w:bookmarkStart w:id="194" w:name="_Toc361324899"/>
      <w:bookmarkStart w:id="195" w:name="_Toc409100467"/>
      <w:bookmarkStart w:id="196" w:name="_Toc161660101"/>
      <w:bookmarkStart w:id="197" w:name="_Toc361324900"/>
      <w:bookmarkStart w:id="198" w:name="_Toc409100468"/>
      <w:bookmarkStart w:id="199" w:name="_Toc409100105"/>
      <w:bookmarkEnd w:id="191"/>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92"/>
      <w:bookmarkEnd w:id="193"/>
      <w:bookmarkEnd w:id="194"/>
      <w:bookmarkEnd w:id="195"/>
      <w:bookmarkEnd w:id="196"/>
    </w:p>
    <w:p w:rsidR="001B4CF8" w:rsidRPr="00E54740" w:rsidRDefault="001B4CF8" w:rsidP="001B4CF8">
      <w:pPr>
        <w:pStyle w:val="20"/>
        <w:spacing w:before="0" w:after="0"/>
        <w:rPr>
          <w:rFonts w:ascii="Times New Roman" w:eastAsiaTheme="minorEastAsia" w:hAnsi="Times New Roman"/>
          <w:kern w:val="0"/>
          <w:sz w:val="21"/>
          <w:szCs w:val="21"/>
        </w:rPr>
      </w:pPr>
      <w:bookmarkStart w:id="200" w:name="_Toc161660102"/>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200"/>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rsidR="001B4CF8" w:rsidRPr="00E54740" w:rsidRDefault="001B4CF8" w:rsidP="001B4CF8">
      <w:pPr>
        <w:pStyle w:val="20"/>
        <w:spacing w:before="0" w:after="0"/>
        <w:rPr>
          <w:rFonts w:ascii="Times New Roman" w:eastAsiaTheme="minorEastAsia" w:hAnsi="Times New Roman"/>
          <w:kern w:val="0"/>
          <w:sz w:val="21"/>
          <w:szCs w:val="21"/>
        </w:rPr>
      </w:pPr>
      <w:bookmarkStart w:id="201" w:name="_Toc161660103"/>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201"/>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报告期内，托管人未受稽查或处罚，亦未发现托管人的高级管理人员受稽查或处罚。</w:t>
      </w:r>
    </w:p>
    <w:p w:rsidR="0001519F" w:rsidRPr="00E54740" w:rsidRDefault="0001519F" w:rsidP="0001519F">
      <w:pPr>
        <w:pStyle w:val="20"/>
        <w:spacing w:before="0" w:after="0"/>
        <w:rPr>
          <w:rFonts w:ascii="Times New Roman" w:eastAsiaTheme="minorEastAsia" w:hAnsi="Times New Roman"/>
          <w:kern w:val="0"/>
          <w:sz w:val="21"/>
          <w:szCs w:val="21"/>
        </w:rPr>
      </w:pPr>
      <w:bookmarkStart w:id="202" w:name="_Toc161660104"/>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7"/>
      <w:bookmarkEnd w:id="198"/>
      <w:bookmarkEnd w:id="199"/>
      <w:bookmarkEnd w:id="202"/>
    </w:p>
    <w:p w:rsidR="0001519F" w:rsidRPr="00E54740" w:rsidRDefault="0001519F" w:rsidP="0001519F">
      <w:pPr>
        <w:spacing w:line="360" w:lineRule="auto"/>
        <w:rPr>
          <w:rFonts w:eastAsiaTheme="minorEastAsia"/>
          <w:b/>
          <w:szCs w:val="21"/>
        </w:rPr>
      </w:pPr>
      <w:bookmarkStart w:id="203"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203"/>
    </w:p>
    <w:p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rsidTr="006D141C">
        <w:tc>
          <w:tcPr>
            <w:tcW w:w="1560" w:type="dxa"/>
            <w:vMerge w:val="restart"/>
            <w:vAlign w:val="center"/>
          </w:tcPr>
          <w:p w:rsidR="001A59F9" w:rsidRPr="00E54740" w:rsidRDefault="001A59F9" w:rsidP="00026C9C">
            <w:pPr>
              <w:spacing w:line="360" w:lineRule="auto"/>
              <w:jc w:val="center"/>
              <w:rPr>
                <w:rFonts w:eastAsiaTheme="minorEastAsia"/>
                <w:szCs w:val="21"/>
              </w:rPr>
            </w:pPr>
            <w:bookmarkStart w:id="204" w:name="_Toc249760071"/>
            <w:r w:rsidRPr="00E54740">
              <w:rPr>
                <w:rFonts w:eastAsiaTheme="minorEastAsia"/>
                <w:szCs w:val="21"/>
              </w:rPr>
              <w:t>券商名称</w:t>
            </w:r>
          </w:p>
        </w:tc>
        <w:tc>
          <w:tcPr>
            <w:tcW w:w="78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rsidTr="006D141C">
        <w:tc>
          <w:tcPr>
            <w:tcW w:w="9000" w:type="dxa"/>
            <w:vMerge/>
            <w:vAlign w:val="center"/>
          </w:tcPr>
          <w:p w:rsidR="001A59F9" w:rsidRPr="00E54740" w:rsidRDefault="001A59F9" w:rsidP="00026C9C">
            <w:pPr>
              <w:widowControl/>
              <w:spacing w:line="360" w:lineRule="auto"/>
              <w:jc w:val="left"/>
              <w:rPr>
                <w:rFonts w:eastAsiaTheme="minorEastAsia"/>
                <w:szCs w:val="21"/>
              </w:rPr>
            </w:pPr>
          </w:p>
        </w:tc>
        <w:tc>
          <w:tcPr>
            <w:tcW w:w="780" w:type="dxa"/>
            <w:vMerge/>
            <w:vAlign w:val="center"/>
          </w:tcPr>
          <w:p w:rsidR="001A59F9" w:rsidRPr="00E54740" w:rsidRDefault="001A59F9" w:rsidP="00026C9C">
            <w:pPr>
              <w:widowControl/>
              <w:spacing w:line="360" w:lineRule="auto"/>
              <w:jc w:val="left"/>
              <w:rPr>
                <w:rFonts w:eastAsiaTheme="minorEastAsia"/>
                <w:szCs w:val="21"/>
              </w:rPr>
            </w:pPr>
          </w:p>
        </w:tc>
        <w:tc>
          <w:tcPr>
            <w:tcW w:w="18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rsidR="001A59F9" w:rsidRPr="00E54740" w:rsidRDefault="001A59F9" w:rsidP="00026C9C">
            <w:pPr>
              <w:widowControl/>
              <w:spacing w:line="360" w:lineRule="auto"/>
              <w:jc w:val="left"/>
              <w:rPr>
                <w:rFonts w:eastAsiaTheme="minorEastAsia"/>
                <w:kern w:val="0"/>
                <w:szCs w:val="21"/>
              </w:rPr>
            </w:pPr>
          </w:p>
        </w:tc>
      </w:tr>
      <w:tr w:rsidR="00041A78">
        <w:tc>
          <w:tcPr>
            <w:tcW w:w="1560" w:type="dxa"/>
            <w:vAlign w:val="center"/>
          </w:tcPr>
          <w:p w:rsidR="00041A78" w:rsidRDefault="00975040">
            <w:pPr>
              <w:jc w:val="left"/>
            </w:pPr>
            <w:r>
              <w:rPr>
                <w:rFonts w:eastAsiaTheme="minorEastAsia"/>
                <w:szCs w:val="21"/>
              </w:rPr>
              <w:t>国元证券</w:t>
            </w:r>
          </w:p>
        </w:tc>
        <w:tc>
          <w:tcPr>
            <w:tcW w:w="780" w:type="dxa"/>
            <w:vAlign w:val="center"/>
          </w:tcPr>
          <w:p w:rsidR="00041A78" w:rsidRDefault="00975040">
            <w:pPr>
              <w:jc w:val="right"/>
            </w:pPr>
            <w:r>
              <w:rPr>
                <w:rFonts w:eastAsiaTheme="minorEastAsia"/>
                <w:szCs w:val="21"/>
              </w:rPr>
              <w:t>2</w:t>
            </w:r>
          </w:p>
        </w:tc>
        <w:tc>
          <w:tcPr>
            <w:tcW w:w="1800" w:type="dxa"/>
            <w:vAlign w:val="center"/>
          </w:tcPr>
          <w:p w:rsidR="00041A78" w:rsidRDefault="00975040">
            <w:pPr>
              <w:jc w:val="right"/>
            </w:pPr>
            <w:r>
              <w:rPr>
                <w:rFonts w:eastAsiaTheme="minorEastAsia"/>
                <w:szCs w:val="21"/>
              </w:rPr>
              <w:t>-</w:t>
            </w:r>
          </w:p>
        </w:tc>
        <w:tc>
          <w:tcPr>
            <w:tcW w:w="1080" w:type="dxa"/>
            <w:vAlign w:val="center"/>
          </w:tcPr>
          <w:p w:rsidR="00041A78" w:rsidRDefault="00975040">
            <w:pPr>
              <w:jc w:val="right"/>
            </w:pPr>
            <w:r>
              <w:rPr>
                <w:rFonts w:eastAsiaTheme="minorEastAsia"/>
                <w:szCs w:val="21"/>
              </w:rPr>
              <w:t>-</w:t>
            </w:r>
          </w:p>
        </w:tc>
        <w:tc>
          <w:tcPr>
            <w:tcW w:w="1620" w:type="dxa"/>
            <w:vAlign w:val="center"/>
          </w:tcPr>
          <w:p w:rsidR="00041A78" w:rsidRDefault="00975040">
            <w:pPr>
              <w:jc w:val="right"/>
            </w:pPr>
            <w:r>
              <w:rPr>
                <w:rFonts w:eastAsiaTheme="minorEastAsia"/>
                <w:szCs w:val="21"/>
              </w:rPr>
              <w:t>-</w:t>
            </w:r>
          </w:p>
        </w:tc>
        <w:tc>
          <w:tcPr>
            <w:tcW w:w="1080" w:type="dxa"/>
            <w:vAlign w:val="center"/>
          </w:tcPr>
          <w:p w:rsidR="00041A78" w:rsidRDefault="00975040">
            <w:pPr>
              <w:jc w:val="right"/>
            </w:pPr>
            <w:r>
              <w:rPr>
                <w:rFonts w:eastAsiaTheme="minorEastAsia"/>
                <w:szCs w:val="21"/>
              </w:rPr>
              <w:t>-</w:t>
            </w:r>
          </w:p>
        </w:tc>
        <w:tc>
          <w:tcPr>
            <w:tcW w:w="1080" w:type="dxa"/>
            <w:vAlign w:val="center"/>
          </w:tcPr>
          <w:p w:rsidR="00041A78" w:rsidRDefault="00975040">
            <w:pPr>
              <w:jc w:val="left"/>
            </w:pPr>
            <w:r>
              <w:rPr>
                <w:rFonts w:eastAsiaTheme="minorEastAsia"/>
                <w:szCs w:val="21"/>
              </w:rPr>
              <w:t>-</w:t>
            </w:r>
          </w:p>
        </w:tc>
      </w:tr>
      <w:tr w:rsidR="00041A78">
        <w:tc>
          <w:tcPr>
            <w:tcW w:w="1560" w:type="dxa"/>
            <w:vAlign w:val="center"/>
          </w:tcPr>
          <w:p w:rsidR="00041A78" w:rsidRDefault="00975040">
            <w:pPr>
              <w:jc w:val="left"/>
            </w:pPr>
            <w:r>
              <w:rPr>
                <w:rFonts w:eastAsiaTheme="minorEastAsia"/>
                <w:szCs w:val="21"/>
              </w:rPr>
              <w:t>中银国际证券股份有限公司</w:t>
            </w:r>
          </w:p>
        </w:tc>
        <w:tc>
          <w:tcPr>
            <w:tcW w:w="780" w:type="dxa"/>
            <w:vAlign w:val="center"/>
          </w:tcPr>
          <w:p w:rsidR="00041A78" w:rsidRDefault="00975040">
            <w:pPr>
              <w:jc w:val="right"/>
            </w:pPr>
            <w:r>
              <w:rPr>
                <w:rFonts w:eastAsiaTheme="minorEastAsia"/>
                <w:szCs w:val="21"/>
              </w:rPr>
              <w:t>1</w:t>
            </w:r>
          </w:p>
        </w:tc>
        <w:tc>
          <w:tcPr>
            <w:tcW w:w="1800" w:type="dxa"/>
            <w:vAlign w:val="center"/>
          </w:tcPr>
          <w:p w:rsidR="00041A78" w:rsidRDefault="00975040">
            <w:pPr>
              <w:jc w:val="right"/>
            </w:pPr>
            <w:r>
              <w:rPr>
                <w:rFonts w:eastAsiaTheme="minorEastAsia"/>
                <w:szCs w:val="21"/>
              </w:rPr>
              <w:t>-</w:t>
            </w:r>
          </w:p>
        </w:tc>
        <w:tc>
          <w:tcPr>
            <w:tcW w:w="1080" w:type="dxa"/>
            <w:vAlign w:val="center"/>
          </w:tcPr>
          <w:p w:rsidR="00041A78" w:rsidRDefault="00975040">
            <w:pPr>
              <w:jc w:val="right"/>
            </w:pPr>
            <w:r>
              <w:rPr>
                <w:rFonts w:eastAsiaTheme="minorEastAsia"/>
                <w:szCs w:val="21"/>
              </w:rPr>
              <w:t>-</w:t>
            </w:r>
          </w:p>
        </w:tc>
        <w:tc>
          <w:tcPr>
            <w:tcW w:w="1620" w:type="dxa"/>
            <w:vAlign w:val="center"/>
          </w:tcPr>
          <w:p w:rsidR="00041A78" w:rsidRDefault="00975040">
            <w:pPr>
              <w:jc w:val="right"/>
            </w:pPr>
            <w:r>
              <w:rPr>
                <w:rFonts w:eastAsiaTheme="minorEastAsia"/>
                <w:szCs w:val="21"/>
              </w:rPr>
              <w:t>-</w:t>
            </w:r>
          </w:p>
        </w:tc>
        <w:tc>
          <w:tcPr>
            <w:tcW w:w="1080" w:type="dxa"/>
            <w:vAlign w:val="center"/>
          </w:tcPr>
          <w:p w:rsidR="00041A78" w:rsidRDefault="00975040">
            <w:pPr>
              <w:jc w:val="right"/>
            </w:pPr>
            <w:r>
              <w:rPr>
                <w:rFonts w:eastAsiaTheme="minorEastAsia"/>
                <w:szCs w:val="21"/>
              </w:rPr>
              <w:t>-</w:t>
            </w:r>
          </w:p>
        </w:tc>
        <w:tc>
          <w:tcPr>
            <w:tcW w:w="1080" w:type="dxa"/>
            <w:vAlign w:val="center"/>
          </w:tcPr>
          <w:p w:rsidR="00041A78" w:rsidRDefault="00975040">
            <w:pPr>
              <w:jc w:val="left"/>
            </w:pPr>
            <w:r>
              <w:rPr>
                <w:rFonts w:eastAsiaTheme="minorEastAsia"/>
                <w:szCs w:val="21"/>
              </w:rPr>
              <w:t>-</w:t>
            </w:r>
          </w:p>
        </w:tc>
      </w:tr>
      <w:tr w:rsidR="00041A78">
        <w:tc>
          <w:tcPr>
            <w:tcW w:w="1560" w:type="dxa"/>
            <w:vAlign w:val="center"/>
          </w:tcPr>
          <w:p w:rsidR="00041A78" w:rsidRDefault="00975040">
            <w:pPr>
              <w:jc w:val="left"/>
            </w:pPr>
            <w:r>
              <w:rPr>
                <w:rFonts w:eastAsiaTheme="minorEastAsia"/>
                <w:szCs w:val="21"/>
              </w:rPr>
              <w:t>申港证券</w:t>
            </w:r>
          </w:p>
        </w:tc>
        <w:tc>
          <w:tcPr>
            <w:tcW w:w="780" w:type="dxa"/>
            <w:vAlign w:val="center"/>
          </w:tcPr>
          <w:p w:rsidR="00041A78" w:rsidRDefault="00975040">
            <w:pPr>
              <w:jc w:val="right"/>
            </w:pPr>
            <w:r>
              <w:rPr>
                <w:rFonts w:eastAsiaTheme="minorEastAsia"/>
                <w:szCs w:val="21"/>
              </w:rPr>
              <w:t>2</w:t>
            </w:r>
          </w:p>
        </w:tc>
        <w:tc>
          <w:tcPr>
            <w:tcW w:w="1800" w:type="dxa"/>
            <w:vAlign w:val="center"/>
          </w:tcPr>
          <w:p w:rsidR="00041A78" w:rsidRDefault="00975040">
            <w:pPr>
              <w:jc w:val="right"/>
            </w:pPr>
            <w:r>
              <w:rPr>
                <w:rFonts w:eastAsiaTheme="minorEastAsia"/>
                <w:szCs w:val="21"/>
              </w:rPr>
              <w:t>-</w:t>
            </w:r>
          </w:p>
        </w:tc>
        <w:tc>
          <w:tcPr>
            <w:tcW w:w="1080" w:type="dxa"/>
            <w:vAlign w:val="center"/>
          </w:tcPr>
          <w:p w:rsidR="00041A78" w:rsidRDefault="00975040">
            <w:pPr>
              <w:jc w:val="right"/>
            </w:pPr>
            <w:r>
              <w:rPr>
                <w:rFonts w:eastAsiaTheme="minorEastAsia"/>
                <w:szCs w:val="21"/>
              </w:rPr>
              <w:t>-</w:t>
            </w:r>
          </w:p>
        </w:tc>
        <w:tc>
          <w:tcPr>
            <w:tcW w:w="1620" w:type="dxa"/>
            <w:vAlign w:val="center"/>
          </w:tcPr>
          <w:p w:rsidR="00041A78" w:rsidRDefault="00975040">
            <w:pPr>
              <w:jc w:val="right"/>
            </w:pPr>
            <w:r>
              <w:rPr>
                <w:rFonts w:eastAsiaTheme="minorEastAsia"/>
                <w:szCs w:val="21"/>
              </w:rPr>
              <w:t>-</w:t>
            </w:r>
          </w:p>
        </w:tc>
        <w:tc>
          <w:tcPr>
            <w:tcW w:w="1080" w:type="dxa"/>
            <w:vAlign w:val="center"/>
          </w:tcPr>
          <w:p w:rsidR="00041A78" w:rsidRDefault="00975040">
            <w:pPr>
              <w:jc w:val="right"/>
            </w:pPr>
            <w:r>
              <w:rPr>
                <w:rFonts w:eastAsiaTheme="minorEastAsia"/>
                <w:szCs w:val="21"/>
              </w:rPr>
              <w:t>-</w:t>
            </w:r>
          </w:p>
        </w:tc>
        <w:tc>
          <w:tcPr>
            <w:tcW w:w="1080" w:type="dxa"/>
            <w:vAlign w:val="center"/>
          </w:tcPr>
          <w:p w:rsidR="00041A78" w:rsidRDefault="00975040">
            <w:pPr>
              <w:jc w:val="left"/>
            </w:pPr>
            <w:r>
              <w:rPr>
                <w:rFonts w:eastAsiaTheme="minorEastAsia"/>
                <w:szCs w:val="21"/>
              </w:rPr>
              <w:t>-</w:t>
            </w:r>
          </w:p>
        </w:tc>
      </w:tr>
      <w:tr w:rsidR="00041A78">
        <w:tc>
          <w:tcPr>
            <w:tcW w:w="1560" w:type="dxa"/>
            <w:vAlign w:val="center"/>
          </w:tcPr>
          <w:p w:rsidR="00041A78" w:rsidRDefault="003668FE">
            <w:pPr>
              <w:jc w:val="left"/>
            </w:pPr>
            <w:r w:rsidRPr="003668FE">
              <w:rPr>
                <w:rFonts w:eastAsiaTheme="minorEastAsia" w:hint="eastAsia"/>
                <w:szCs w:val="21"/>
              </w:rPr>
              <w:t>国投</w:t>
            </w:r>
            <w:r w:rsidR="00975040">
              <w:rPr>
                <w:rFonts w:eastAsiaTheme="minorEastAsia"/>
                <w:szCs w:val="21"/>
              </w:rPr>
              <w:t>证券</w:t>
            </w:r>
          </w:p>
        </w:tc>
        <w:tc>
          <w:tcPr>
            <w:tcW w:w="780" w:type="dxa"/>
            <w:vAlign w:val="center"/>
          </w:tcPr>
          <w:p w:rsidR="00041A78" w:rsidRDefault="00975040">
            <w:pPr>
              <w:jc w:val="right"/>
            </w:pPr>
            <w:r>
              <w:rPr>
                <w:rFonts w:eastAsiaTheme="minorEastAsia"/>
                <w:szCs w:val="21"/>
              </w:rPr>
              <w:t>1</w:t>
            </w:r>
          </w:p>
        </w:tc>
        <w:tc>
          <w:tcPr>
            <w:tcW w:w="1800" w:type="dxa"/>
            <w:vAlign w:val="center"/>
          </w:tcPr>
          <w:p w:rsidR="00041A78" w:rsidRDefault="00975040">
            <w:pPr>
              <w:jc w:val="right"/>
            </w:pPr>
            <w:r>
              <w:rPr>
                <w:rFonts w:eastAsiaTheme="minorEastAsia"/>
                <w:szCs w:val="21"/>
              </w:rPr>
              <w:t>-</w:t>
            </w:r>
          </w:p>
        </w:tc>
        <w:tc>
          <w:tcPr>
            <w:tcW w:w="1080" w:type="dxa"/>
            <w:vAlign w:val="center"/>
          </w:tcPr>
          <w:p w:rsidR="00041A78" w:rsidRDefault="00975040">
            <w:pPr>
              <w:jc w:val="right"/>
            </w:pPr>
            <w:r>
              <w:rPr>
                <w:rFonts w:eastAsiaTheme="minorEastAsia"/>
                <w:szCs w:val="21"/>
              </w:rPr>
              <w:t>-</w:t>
            </w:r>
          </w:p>
        </w:tc>
        <w:tc>
          <w:tcPr>
            <w:tcW w:w="1620" w:type="dxa"/>
            <w:vAlign w:val="center"/>
          </w:tcPr>
          <w:p w:rsidR="00041A78" w:rsidRDefault="00975040">
            <w:pPr>
              <w:jc w:val="right"/>
            </w:pPr>
            <w:r>
              <w:rPr>
                <w:rFonts w:eastAsiaTheme="minorEastAsia"/>
                <w:szCs w:val="21"/>
              </w:rPr>
              <w:t>-</w:t>
            </w:r>
          </w:p>
        </w:tc>
        <w:tc>
          <w:tcPr>
            <w:tcW w:w="1080" w:type="dxa"/>
            <w:vAlign w:val="center"/>
          </w:tcPr>
          <w:p w:rsidR="00041A78" w:rsidRDefault="00975040">
            <w:pPr>
              <w:jc w:val="right"/>
            </w:pPr>
            <w:r>
              <w:rPr>
                <w:rFonts w:eastAsiaTheme="minorEastAsia"/>
                <w:szCs w:val="21"/>
              </w:rPr>
              <w:t>-</w:t>
            </w:r>
          </w:p>
        </w:tc>
        <w:tc>
          <w:tcPr>
            <w:tcW w:w="1080" w:type="dxa"/>
            <w:vAlign w:val="center"/>
          </w:tcPr>
          <w:p w:rsidR="00041A78" w:rsidRDefault="00975040">
            <w:pPr>
              <w:jc w:val="left"/>
            </w:pPr>
            <w:r>
              <w:rPr>
                <w:rFonts w:eastAsiaTheme="minorEastAsia"/>
                <w:szCs w:val="21"/>
              </w:rPr>
              <w:t>-</w:t>
            </w:r>
          </w:p>
        </w:tc>
      </w:tr>
      <w:tr w:rsidR="00041A78">
        <w:tc>
          <w:tcPr>
            <w:tcW w:w="1560" w:type="dxa"/>
            <w:vAlign w:val="center"/>
          </w:tcPr>
          <w:p w:rsidR="00041A78" w:rsidRDefault="00975040">
            <w:pPr>
              <w:jc w:val="left"/>
            </w:pPr>
            <w:r>
              <w:rPr>
                <w:rFonts w:eastAsiaTheme="minorEastAsia"/>
                <w:szCs w:val="21"/>
              </w:rPr>
              <w:t>申万宏源证券</w:t>
            </w:r>
          </w:p>
        </w:tc>
        <w:tc>
          <w:tcPr>
            <w:tcW w:w="780" w:type="dxa"/>
            <w:vAlign w:val="center"/>
          </w:tcPr>
          <w:p w:rsidR="00041A78" w:rsidRDefault="00975040">
            <w:pPr>
              <w:jc w:val="right"/>
            </w:pPr>
            <w:r>
              <w:rPr>
                <w:rFonts w:eastAsiaTheme="minorEastAsia"/>
                <w:szCs w:val="21"/>
              </w:rPr>
              <w:t>1</w:t>
            </w:r>
          </w:p>
        </w:tc>
        <w:tc>
          <w:tcPr>
            <w:tcW w:w="1800" w:type="dxa"/>
            <w:vAlign w:val="center"/>
          </w:tcPr>
          <w:p w:rsidR="00041A78" w:rsidRDefault="00975040">
            <w:pPr>
              <w:jc w:val="right"/>
            </w:pPr>
            <w:r>
              <w:rPr>
                <w:rFonts w:eastAsiaTheme="minorEastAsia"/>
                <w:szCs w:val="21"/>
              </w:rPr>
              <w:t>47,916,001.88</w:t>
            </w:r>
          </w:p>
        </w:tc>
        <w:tc>
          <w:tcPr>
            <w:tcW w:w="1080" w:type="dxa"/>
            <w:vAlign w:val="center"/>
          </w:tcPr>
          <w:p w:rsidR="00041A78" w:rsidRDefault="00975040">
            <w:pPr>
              <w:jc w:val="right"/>
            </w:pPr>
            <w:r>
              <w:rPr>
                <w:rFonts w:eastAsiaTheme="minorEastAsia"/>
                <w:szCs w:val="21"/>
              </w:rPr>
              <w:t>24.91%</w:t>
            </w:r>
          </w:p>
        </w:tc>
        <w:tc>
          <w:tcPr>
            <w:tcW w:w="1620" w:type="dxa"/>
            <w:vAlign w:val="center"/>
          </w:tcPr>
          <w:p w:rsidR="00041A78" w:rsidRDefault="00975040">
            <w:pPr>
              <w:jc w:val="right"/>
            </w:pPr>
            <w:r>
              <w:rPr>
                <w:rFonts w:eastAsiaTheme="minorEastAsia"/>
                <w:szCs w:val="21"/>
              </w:rPr>
              <w:t>45,199.69</w:t>
            </w:r>
          </w:p>
        </w:tc>
        <w:tc>
          <w:tcPr>
            <w:tcW w:w="1080" w:type="dxa"/>
            <w:vAlign w:val="center"/>
          </w:tcPr>
          <w:p w:rsidR="00041A78" w:rsidRDefault="00975040">
            <w:pPr>
              <w:jc w:val="right"/>
            </w:pPr>
            <w:r>
              <w:rPr>
                <w:rFonts w:eastAsiaTheme="minorEastAsia"/>
                <w:szCs w:val="21"/>
              </w:rPr>
              <w:t>24.63%</w:t>
            </w:r>
          </w:p>
        </w:tc>
        <w:tc>
          <w:tcPr>
            <w:tcW w:w="1080" w:type="dxa"/>
            <w:vAlign w:val="center"/>
          </w:tcPr>
          <w:p w:rsidR="00041A78" w:rsidRDefault="00975040">
            <w:pPr>
              <w:jc w:val="left"/>
            </w:pPr>
            <w:r>
              <w:rPr>
                <w:rFonts w:eastAsiaTheme="minorEastAsia"/>
                <w:szCs w:val="21"/>
              </w:rPr>
              <w:t>-</w:t>
            </w:r>
          </w:p>
        </w:tc>
      </w:tr>
      <w:tr w:rsidR="00041A78">
        <w:tc>
          <w:tcPr>
            <w:tcW w:w="1560" w:type="dxa"/>
            <w:vAlign w:val="center"/>
          </w:tcPr>
          <w:p w:rsidR="00041A78" w:rsidRDefault="00975040">
            <w:pPr>
              <w:jc w:val="left"/>
            </w:pPr>
            <w:r>
              <w:rPr>
                <w:rFonts w:eastAsiaTheme="minorEastAsia"/>
                <w:szCs w:val="21"/>
              </w:rPr>
              <w:t>西藏东方财富证券</w:t>
            </w:r>
          </w:p>
        </w:tc>
        <w:tc>
          <w:tcPr>
            <w:tcW w:w="780" w:type="dxa"/>
            <w:vAlign w:val="center"/>
          </w:tcPr>
          <w:p w:rsidR="00041A78" w:rsidRDefault="00975040">
            <w:pPr>
              <w:jc w:val="right"/>
            </w:pPr>
            <w:r>
              <w:rPr>
                <w:rFonts w:eastAsiaTheme="minorEastAsia"/>
                <w:szCs w:val="21"/>
              </w:rPr>
              <w:t>2</w:t>
            </w:r>
          </w:p>
        </w:tc>
        <w:tc>
          <w:tcPr>
            <w:tcW w:w="1800" w:type="dxa"/>
            <w:vAlign w:val="center"/>
          </w:tcPr>
          <w:p w:rsidR="00041A78" w:rsidRDefault="00975040">
            <w:pPr>
              <w:jc w:val="right"/>
            </w:pPr>
            <w:r>
              <w:rPr>
                <w:rFonts w:eastAsiaTheme="minorEastAsia"/>
                <w:szCs w:val="21"/>
              </w:rPr>
              <w:t>33,877,689.30</w:t>
            </w:r>
          </w:p>
        </w:tc>
        <w:tc>
          <w:tcPr>
            <w:tcW w:w="1080" w:type="dxa"/>
            <w:vAlign w:val="center"/>
          </w:tcPr>
          <w:p w:rsidR="00041A78" w:rsidRDefault="00975040">
            <w:pPr>
              <w:jc w:val="right"/>
            </w:pPr>
            <w:r>
              <w:rPr>
                <w:rFonts w:eastAsiaTheme="minorEastAsia"/>
                <w:szCs w:val="21"/>
              </w:rPr>
              <w:t>17.61%</w:t>
            </w:r>
          </w:p>
        </w:tc>
        <w:tc>
          <w:tcPr>
            <w:tcW w:w="1620" w:type="dxa"/>
            <w:vAlign w:val="center"/>
          </w:tcPr>
          <w:p w:rsidR="00041A78" w:rsidRDefault="00975040">
            <w:pPr>
              <w:jc w:val="right"/>
            </w:pPr>
            <w:r>
              <w:rPr>
                <w:rFonts w:eastAsiaTheme="minorEastAsia"/>
                <w:szCs w:val="21"/>
              </w:rPr>
              <w:t>32,018.12</w:t>
            </w:r>
          </w:p>
        </w:tc>
        <w:tc>
          <w:tcPr>
            <w:tcW w:w="1080" w:type="dxa"/>
            <w:vAlign w:val="center"/>
          </w:tcPr>
          <w:p w:rsidR="00041A78" w:rsidRDefault="00975040">
            <w:pPr>
              <w:jc w:val="right"/>
            </w:pPr>
            <w:r>
              <w:rPr>
                <w:rFonts w:eastAsiaTheme="minorEastAsia"/>
                <w:szCs w:val="21"/>
              </w:rPr>
              <w:t>17.44%</w:t>
            </w:r>
          </w:p>
        </w:tc>
        <w:tc>
          <w:tcPr>
            <w:tcW w:w="1080" w:type="dxa"/>
            <w:vAlign w:val="center"/>
          </w:tcPr>
          <w:p w:rsidR="00041A78" w:rsidRDefault="00975040">
            <w:pPr>
              <w:jc w:val="left"/>
            </w:pPr>
            <w:r>
              <w:rPr>
                <w:rFonts w:eastAsiaTheme="minorEastAsia"/>
                <w:szCs w:val="21"/>
              </w:rPr>
              <w:t>-</w:t>
            </w:r>
          </w:p>
        </w:tc>
      </w:tr>
      <w:tr w:rsidR="00041A78">
        <w:tc>
          <w:tcPr>
            <w:tcW w:w="1560" w:type="dxa"/>
            <w:vAlign w:val="center"/>
          </w:tcPr>
          <w:p w:rsidR="00041A78" w:rsidRDefault="00975040">
            <w:pPr>
              <w:jc w:val="left"/>
            </w:pPr>
            <w:r>
              <w:rPr>
                <w:rFonts w:eastAsiaTheme="minorEastAsia"/>
                <w:szCs w:val="21"/>
              </w:rPr>
              <w:t>民生证券</w:t>
            </w:r>
          </w:p>
        </w:tc>
        <w:tc>
          <w:tcPr>
            <w:tcW w:w="780" w:type="dxa"/>
            <w:vAlign w:val="center"/>
          </w:tcPr>
          <w:p w:rsidR="00041A78" w:rsidRDefault="00975040">
            <w:pPr>
              <w:jc w:val="right"/>
            </w:pPr>
            <w:r>
              <w:rPr>
                <w:rFonts w:eastAsiaTheme="minorEastAsia"/>
                <w:szCs w:val="21"/>
              </w:rPr>
              <w:t>1</w:t>
            </w:r>
          </w:p>
        </w:tc>
        <w:tc>
          <w:tcPr>
            <w:tcW w:w="1800" w:type="dxa"/>
            <w:vAlign w:val="center"/>
          </w:tcPr>
          <w:p w:rsidR="00041A78" w:rsidRDefault="00975040">
            <w:pPr>
              <w:jc w:val="right"/>
            </w:pPr>
            <w:r>
              <w:rPr>
                <w:rFonts w:eastAsiaTheme="minorEastAsia"/>
                <w:szCs w:val="21"/>
              </w:rPr>
              <w:t>28,652,649.93</w:t>
            </w:r>
          </w:p>
        </w:tc>
        <w:tc>
          <w:tcPr>
            <w:tcW w:w="1080" w:type="dxa"/>
            <w:vAlign w:val="center"/>
          </w:tcPr>
          <w:p w:rsidR="00041A78" w:rsidRDefault="00975040">
            <w:pPr>
              <w:jc w:val="right"/>
            </w:pPr>
            <w:r>
              <w:rPr>
                <w:rFonts w:eastAsiaTheme="minorEastAsia"/>
                <w:szCs w:val="21"/>
              </w:rPr>
              <w:t>14.89%</w:t>
            </w:r>
          </w:p>
        </w:tc>
        <w:tc>
          <w:tcPr>
            <w:tcW w:w="1620" w:type="dxa"/>
            <w:vAlign w:val="center"/>
          </w:tcPr>
          <w:p w:rsidR="00041A78" w:rsidRDefault="00975040">
            <w:pPr>
              <w:jc w:val="right"/>
            </w:pPr>
            <w:r>
              <w:rPr>
                <w:rFonts w:eastAsiaTheme="minorEastAsia"/>
                <w:szCs w:val="21"/>
              </w:rPr>
              <w:t>27,063.22</w:t>
            </w:r>
          </w:p>
        </w:tc>
        <w:tc>
          <w:tcPr>
            <w:tcW w:w="1080" w:type="dxa"/>
            <w:vAlign w:val="center"/>
          </w:tcPr>
          <w:p w:rsidR="00041A78" w:rsidRDefault="00975040">
            <w:pPr>
              <w:jc w:val="right"/>
            </w:pPr>
            <w:r>
              <w:rPr>
                <w:rFonts w:eastAsiaTheme="minorEastAsia"/>
                <w:szCs w:val="21"/>
              </w:rPr>
              <w:t>14.74%</w:t>
            </w:r>
          </w:p>
        </w:tc>
        <w:tc>
          <w:tcPr>
            <w:tcW w:w="1080" w:type="dxa"/>
            <w:vAlign w:val="center"/>
          </w:tcPr>
          <w:p w:rsidR="00041A78" w:rsidRDefault="00975040">
            <w:pPr>
              <w:jc w:val="left"/>
            </w:pPr>
            <w:r>
              <w:rPr>
                <w:rFonts w:eastAsiaTheme="minorEastAsia"/>
                <w:szCs w:val="21"/>
              </w:rPr>
              <w:t>-</w:t>
            </w:r>
          </w:p>
        </w:tc>
      </w:tr>
      <w:tr w:rsidR="00041A78">
        <w:tc>
          <w:tcPr>
            <w:tcW w:w="1560" w:type="dxa"/>
            <w:vAlign w:val="center"/>
          </w:tcPr>
          <w:p w:rsidR="00041A78" w:rsidRDefault="00975040">
            <w:pPr>
              <w:jc w:val="left"/>
            </w:pPr>
            <w:r>
              <w:rPr>
                <w:rFonts w:eastAsiaTheme="minorEastAsia"/>
                <w:szCs w:val="21"/>
              </w:rPr>
              <w:t>中信证券</w:t>
            </w:r>
          </w:p>
        </w:tc>
        <w:tc>
          <w:tcPr>
            <w:tcW w:w="780" w:type="dxa"/>
            <w:vAlign w:val="center"/>
          </w:tcPr>
          <w:p w:rsidR="00041A78" w:rsidRDefault="00975040">
            <w:pPr>
              <w:jc w:val="right"/>
            </w:pPr>
            <w:r>
              <w:rPr>
                <w:rFonts w:eastAsiaTheme="minorEastAsia"/>
                <w:szCs w:val="21"/>
              </w:rPr>
              <w:t>2</w:t>
            </w:r>
          </w:p>
        </w:tc>
        <w:tc>
          <w:tcPr>
            <w:tcW w:w="1800" w:type="dxa"/>
            <w:vAlign w:val="center"/>
          </w:tcPr>
          <w:p w:rsidR="00041A78" w:rsidRDefault="00975040">
            <w:pPr>
              <w:jc w:val="right"/>
            </w:pPr>
            <w:r>
              <w:rPr>
                <w:rFonts w:eastAsiaTheme="minorEastAsia"/>
                <w:szCs w:val="21"/>
              </w:rPr>
              <w:t>15,565,521.93</w:t>
            </w:r>
          </w:p>
        </w:tc>
        <w:tc>
          <w:tcPr>
            <w:tcW w:w="1080" w:type="dxa"/>
            <w:vAlign w:val="center"/>
          </w:tcPr>
          <w:p w:rsidR="00041A78" w:rsidRDefault="00975040">
            <w:pPr>
              <w:jc w:val="right"/>
            </w:pPr>
            <w:r>
              <w:rPr>
                <w:rFonts w:eastAsiaTheme="minorEastAsia"/>
                <w:szCs w:val="21"/>
              </w:rPr>
              <w:t>8.09%</w:t>
            </w:r>
          </w:p>
        </w:tc>
        <w:tc>
          <w:tcPr>
            <w:tcW w:w="1620" w:type="dxa"/>
            <w:vAlign w:val="center"/>
          </w:tcPr>
          <w:p w:rsidR="00041A78" w:rsidRDefault="00975040">
            <w:pPr>
              <w:jc w:val="right"/>
            </w:pPr>
            <w:r>
              <w:rPr>
                <w:rFonts w:eastAsiaTheme="minorEastAsia"/>
                <w:szCs w:val="21"/>
              </w:rPr>
              <w:t>16,818.74</w:t>
            </w:r>
          </w:p>
        </w:tc>
        <w:tc>
          <w:tcPr>
            <w:tcW w:w="1080" w:type="dxa"/>
            <w:vAlign w:val="center"/>
          </w:tcPr>
          <w:p w:rsidR="00041A78" w:rsidRDefault="00975040">
            <w:pPr>
              <w:jc w:val="right"/>
            </w:pPr>
            <w:r>
              <w:rPr>
                <w:rFonts w:eastAsiaTheme="minorEastAsia"/>
                <w:szCs w:val="21"/>
              </w:rPr>
              <w:t>9.16%</w:t>
            </w:r>
          </w:p>
        </w:tc>
        <w:tc>
          <w:tcPr>
            <w:tcW w:w="1080" w:type="dxa"/>
            <w:vAlign w:val="center"/>
          </w:tcPr>
          <w:p w:rsidR="00041A78" w:rsidRDefault="00975040">
            <w:pPr>
              <w:jc w:val="left"/>
            </w:pPr>
            <w:r>
              <w:rPr>
                <w:rFonts w:eastAsiaTheme="minorEastAsia"/>
                <w:szCs w:val="21"/>
              </w:rPr>
              <w:t>-</w:t>
            </w:r>
          </w:p>
        </w:tc>
      </w:tr>
      <w:tr w:rsidR="00041A78">
        <w:tc>
          <w:tcPr>
            <w:tcW w:w="1560" w:type="dxa"/>
            <w:vAlign w:val="center"/>
          </w:tcPr>
          <w:p w:rsidR="00041A78" w:rsidRDefault="00975040">
            <w:pPr>
              <w:jc w:val="left"/>
            </w:pPr>
            <w:r>
              <w:rPr>
                <w:rFonts w:eastAsiaTheme="minorEastAsia"/>
                <w:szCs w:val="21"/>
              </w:rPr>
              <w:t>华泰证券</w:t>
            </w:r>
          </w:p>
        </w:tc>
        <w:tc>
          <w:tcPr>
            <w:tcW w:w="780" w:type="dxa"/>
            <w:vAlign w:val="center"/>
          </w:tcPr>
          <w:p w:rsidR="00041A78" w:rsidRDefault="00975040">
            <w:pPr>
              <w:jc w:val="right"/>
            </w:pPr>
            <w:r>
              <w:rPr>
                <w:rFonts w:eastAsiaTheme="minorEastAsia"/>
                <w:szCs w:val="21"/>
              </w:rPr>
              <w:t>1</w:t>
            </w:r>
          </w:p>
        </w:tc>
        <w:tc>
          <w:tcPr>
            <w:tcW w:w="1800" w:type="dxa"/>
            <w:vAlign w:val="center"/>
          </w:tcPr>
          <w:p w:rsidR="00041A78" w:rsidRDefault="00975040">
            <w:pPr>
              <w:jc w:val="right"/>
            </w:pPr>
            <w:r>
              <w:rPr>
                <w:rFonts w:eastAsiaTheme="minorEastAsia"/>
                <w:szCs w:val="21"/>
              </w:rPr>
              <w:t>12,807,253.93</w:t>
            </w:r>
          </w:p>
        </w:tc>
        <w:tc>
          <w:tcPr>
            <w:tcW w:w="1080" w:type="dxa"/>
            <w:vAlign w:val="center"/>
          </w:tcPr>
          <w:p w:rsidR="00041A78" w:rsidRDefault="00975040">
            <w:pPr>
              <w:jc w:val="right"/>
            </w:pPr>
            <w:r>
              <w:rPr>
                <w:rFonts w:eastAsiaTheme="minorEastAsia"/>
                <w:szCs w:val="21"/>
              </w:rPr>
              <w:t>6.66%</w:t>
            </w:r>
          </w:p>
        </w:tc>
        <w:tc>
          <w:tcPr>
            <w:tcW w:w="1620" w:type="dxa"/>
            <w:vAlign w:val="center"/>
          </w:tcPr>
          <w:p w:rsidR="00041A78" w:rsidRDefault="00975040">
            <w:pPr>
              <w:jc w:val="right"/>
            </w:pPr>
            <w:r>
              <w:rPr>
                <w:rFonts w:eastAsiaTheme="minorEastAsia"/>
                <w:szCs w:val="21"/>
              </w:rPr>
              <w:t>12,079.51</w:t>
            </w:r>
          </w:p>
        </w:tc>
        <w:tc>
          <w:tcPr>
            <w:tcW w:w="1080" w:type="dxa"/>
            <w:vAlign w:val="center"/>
          </w:tcPr>
          <w:p w:rsidR="00041A78" w:rsidRDefault="00975040">
            <w:pPr>
              <w:jc w:val="right"/>
            </w:pPr>
            <w:r>
              <w:rPr>
                <w:rFonts w:eastAsiaTheme="minorEastAsia"/>
                <w:szCs w:val="21"/>
              </w:rPr>
              <w:t>6.58%</w:t>
            </w:r>
          </w:p>
        </w:tc>
        <w:tc>
          <w:tcPr>
            <w:tcW w:w="1080" w:type="dxa"/>
            <w:vAlign w:val="center"/>
          </w:tcPr>
          <w:p w:rsidR="00041A78" w:rsidRDefault="00975040">
            <w:pPr>
              <w:jc w:val="left"/>
            </w:pPr>
            <w:r>
              <w:rPr>
                <w:rFonts w:eastAsiaTheme="minorEastAsia"/>
                <w:szCs w:val="21"/>
              </w:rPr>
              <w:t>-</w:t>
            </w:r>
          </w:p>
        </w:tc>
      </w:tr>
      <w:tr w:rsidR="00041A78">
        <w:tc>
          <w:tcPr>
            <w:tcW w:w="1560" w:type="dxa"/>
            <w:vAlign w:val="center"/>
          </w:tcPr>
          <w:p w:rsidR="00041A78" w:rsidRDefault="00975040">
            <w:pPr>
              <w:jc w:val="left"/>
            </w:pPr>
            <w:r>
              <w:rPr>
                <w:rFonts w:eastAsiaTheme="minorEastAsia"/>
                <w:szCs w:val="21"/>
              </w:rPr>
              <w:t>中金证券</w:t>
            </w:r>
          </w:p>
        </w:tc>
        <w:tc>
          <w:tcPr>
            <w:tcW w:w="780" w:type="dxa"/>
            <w:vAlign w:val="center"/>
          </w:tcPr>
          <w:p w:rsidR="00041A78" w:rsidRDefault="00975040">
            <w:pPr>
              <w:jc w:val="right"/>
            </w:pPr>
            <w:r>
              <w:rPr>
                <w:rFonts w:eastAsiaTheme="minorEastAsia"/>
                <w:szCs w:val="21"/>
              </w:rPr>
              <w:t>2</w:t>
            </w:r>
          </w:p>
        </w:tc>
        <w:tc>
          <w:tcPr>
            <w:tcW w:w="1800" w:type="dxa"/>
            <w:vAlign w:val="center"/>
          </w:tcPr>
          <w:p w:rsidR="00041A78" w:rsidRDefault="00975040">
            <w:pPr>
              <w:jc w:val="right"/>
            </w:pPr>
            <w:r>
              <w:rPr>
                <w:rFonts w:eastAsiaTheme="minorEastAsia"/>
                <w:szCs w:val="21"/>
              </w:rPr>
              <w:t>10,609,537.70</w:t>
            </w:r>
          </w:p>
        </w:tc>
        <w:tc>
          <w:tcPr>
            <w:tcW w:w="1080" w:type="dxa"/>
            <w:vAlign w:val="center"/>
          </w:tcPr>
          <w:p w:rsidR="00041A78" w:rsidRDefault="00975040">
            <w:pPr>
              <w:jc w:val="right"/>
            </w:pPr>
            <w:r>
              <w:rPr>
                <w:rFonts w:eastAsiaTheme="minorEastAsia"/>
                <w:szCs w:val="21"/>
              </w:rPr>
              <w:t>5.52%</w:t>
            </w:r>
          </w:p>
        </w:tc>
        <w:tc>
          <w:tcPr>
            <w:tcW w:w="1620" w:type="dxa"/>
            <w:vAlign w:val="center"/>
          </w:tcPr>
          <w:p w:rsidR="00041A78" w:rsidRDefault="00975040">
            <w:pPr>
              <w:jc w:val="right"/>
            </w:pPr>
            <w:r>
              <w:rPr>
                <w:rFonts w:eastAsiaTheme="minorEastAsia"/>
                <w:szCs w:val="21"/>
              </w:rPr>
              <w:t>10,004.45</w:t>
            </w:r>
          </w:p>
        </w:tc>
        <w:tc>
          <w:tcPr>
            <w:tcW w:w="1080" w:type="dxa"/>
            <w:vAlign w:val="center"/>
          </w:tcPr>
          <w:p w:rsidR="00041A78" w:rsidRDefault="00975040">
            <w:pPr>
              <w:jc w:val="right"/>
            </w:pPr>
            <w:r>
              <w:rPr>
                <w:rFonts w:eastAsiaTheme="minorEastAsia"/>
                <w:szCs w:val="21"/>
              </w:rPr>
              <w:t>5.45%</w:t>
            </w:r>
          </w:p>
        </w:tc>
        <w:tc>
          <w:tcPr>
            <w:tcW w:w="1080" w:type="dxa"/>
            <w:vAlign w:val="center"/>
          </w:tcPr>
          <w:p w:rsidR="00041A78" w:rsidRDefault="00975040">
            <w:pPr>
              <w:jc w:val="left"/>
            </w:pPr>
            <w:r>
              <w:rPr>
                <w:rFonts w:eastAsiaTheme="minorEastAsia"/>
                <w:szCs w:val="21"/>
              </w:rPr>
              <w:t>-</w:t>
            </w:r>
          </w:p>
        </w:tc>
      </w:tr>
      <w:tr w:rsidR="00041A78">
        <w:tc>
          <w:tcPr>
            <w:tcW w:w="1560" w:type="dxa"/>
            <w:vAlign w:val="center"/>
          </w:tcPr>
          <w:p w:rsidR="00041A78" w:rsidRDefault="00975040">
            <w:pPr>
              <w:jc w:val="left"/>
            </w:pPr>
            <w:r>
              <w:rPr>
                <w:rFonts w:eastAsiaTheme="minorEastAsia"/>
                <w:szCs w:val="21"/>
              </w:rPr>
              <w:t>国金证券</w:t>
            </w:r>
          </w:p>
        </w:tc>
        <w:tc>
          <w:tcPr>
            <w:tcW w:w="780" w:type="dxa"/>
            <w:vAlign w:val="center"/>
          </w:tcPr>
          <w:p w:rsidR="00041A78" w:rsidRDefault="00975040">
            <w:pPr>
              <w:jc w:val="right"/>
            </w:pPr>
            <w:r>
              <w:rPr>
                <w:rFonts w:eastAsiaTheme="minorEastAsia"/>
                <w:szCs w:val="21"/>
              </w:rPr>
              <w:t>1</w:t>
            </w:r>
          </w:p>
        </w:tc>
        <w:tc>
          <w:tcPr>
            <w:tcW w:w="1800" w:type="dxa"/>
            <w:vAlign w:val="center"/>
          </w:tcPr>
          <w:p w:rsidR="00041A78" w:rsidRDefault="00975040">
            <w:pPr>
              <w:jc w:val="right"/>
            </w:pPr>
            <w:r>
              <w:rPr>
                <w:rFonts w:eastAsiaTheme="minorEastAsia"/>
                <w:szCs w:val="21"/>
              </w:rPr>
              <w:t>9,861,188.77</w:t>
            </w:r>
          </w:p>
        </w:tc>
        <w:tc>
          <w:tcPr>
            <w:tcW w:w="1080" w:type="dxa"/>
            <w:vAlign w:val="center"/>
          </w:tcPr>
          <w:p w:rsidR="00041A78" w:rsidRDefault="00975040">
            <w:pPr>
              <w:jc w:val="right"/>
            </w:pPr>
            <w:r>
              <w:rPr>
                <w:rFonts w:eastAsiaTheme="minorEastAsia"/>
                <w:szCs w:val="21"/>
              </w:rPr>
              <w:t>5.13%</w:t>
            </w:r>
          </w:p>
        </w:tc>
        <w:tc>
          <w:tcPr>
            <w:tcW w:w="1620" w:type="dxa"/>
            <w:vAlign w:val="center"/>
          </w:tcPr>
          <w:p w:rsidR="00041A78" w:rsidRDefault="00975040">
            <w:pPr>
              <w:jc w:val="right"/>
            </w:pPr>
            <w:r>
              <w:rPr>
                <w:rFonts w:eastAsiaTheme="minorEastAsia"/>
                <w:szCs w:val="21"/>
              </w:rPr>
              <w:t>9,310.68</w:t>
            </w:r>
          </w:p>
        </w:tc>
        <w:tc>
          <w:tcPr>
            <w:tcW w:w="1080" w:type="dxa"/>
            <w:vAlign w:val="center"/>
          </w:tcPr>
          <w:p w:rsidR="00041A78" w:rsidRDefault="00975040">
            <w:pPr>
              <w:jc w:val="right"/>
            </w:pPr>
            <w:r>
              <w:rPr>
                <w:rFonts w:eastAsiaTheme="minorEastAsia"/>
                <w:szCs w:val="21"/>
              </w:rPr>
              <w:t>5.07%</w:t>
            </w:r>
          </w:p>
        </w:tc>
        <w:tc>
          <w:tcPr>
            <w:tcW w:w="1080" w:type="dxa"/>
            <w:vAlign w:val="center"/>
          </w:tcPr>
          <w:p w:rsidR="00041A78" w:rsidRDefault="00975040">
            <w:pPr>
              <w:jc w:val="left"/>
            </w:pPr>
            <w:r>
              <w:rPr>
                <w:rFonts w:eastAsiaTheme="minorEastAsia"/>
                <w:szCs w:val="21"/>
              </w:rPr>
              <w:t>-</w:t>
            </w:r>
          </w:p>
        </w:tc>
      </w:tr>
      <w:tr w:rsidR="00041A78">
        <w:tc>
          <w:tcPr>
            <w:tcW w:w="1560" w:type="dxa"/>
            <w:vAlign w:val="center"/>
          </w:tcPr>
          <w:p w:rsidR="00041A78" w:rsidRDefault="00975040">
            <w:pPr>
              <w:jc w:val="left"/>
            </w:pPr>
            <w:r>
              <w:rPr>
                <w:rFonts w:eastAsiaTheme="minorEastAsia"/>
                <w:szCs w:val="21"/>
              </w:rPr>
              <w:lastRenderedPageBreak/>
              <w:t>东方证券</w:t>
            </w:r>
          </w:p>
        </w:tc>
        <w:tc>
          <w:tcPr>
            <w:tcW w:w="780" w:type="dxa"/>
            <w:vAlign w:val="center"/>
          </w:tcPr>
          <w:p w:rsidR="00041A78" w:rsidRDefault="00975040">
            <w:pPr>
              <w:jc w:val="right"/>
            </w:pPr>
            <w:r>
              <w:rPr>
                <w:rFonts w:eastAsiaTheme="minorEastAsia"/>
                <w:szCs w:val="21"/>
              </w:rPr>
              <w:t>1</w:t>
            </w:r>
          </w:p>
        </w:tc>
        <w:tc>
          <w:tcPr>
            <w:tcW w:w="1800" w:type="dxa"/>
            <w:vAlign w:val="center"/>
          </w:tcPr>
          <w:p w:rsidR="00041A78" w:rsidRDefault="00975040">
            <w:pPr>
              <w:jc w:val="right"/>
            </w:pPr>
            <w:r>
              <w:rPr>
                <w:rFonts w:eastAsiaTheme="minorEastAsia"/>
                <w:szCs w:val="21"/>
              </w:rPr>
              <w:t>9,682,704.31</w:t>
            </w:r>
          </w:p>
        </w:tc>
        <w:tc>
          <w:tcPr>
            <w:tcW w:w="1080" w:type="dxa"/>
            <w:vAlign w:val="center"/>
          </w:tcPr>
          <w:p w:rsidR="00041A78" w:rsidRDefault="00975040">
            <w:pPr>
              <w:jc w:val="right"/>
            </w:pPr>
            <w:r>
              <w:rPr>
                <w:rFonts w:eastAsiaTheme="minorEastAsia"/>
                <w:szCs w:val="21"/>
              </w:rPr>
              <w:t>5.03%</w:t>
            </w:r>
          </w:p>
        </w:tc>
        <w:tc>
          <w:tcPr>
            <w:tcW w:w="1620" w:type="dxa"/>
            <w:vAlign w:val="center"/>
          </w:tcPr>
          <w:p w:rsidR="00041A78" w:rsidRDefault="00975040">
            <w:pPr>
              <w:jc w:val="right"/>
            </w:pPr>
            <w:r>
              <w:rPr>
                <w:rFonts w:eastAsiaTheme="minorEastAsia"/>
                <w:szCs w:val="21"/>
              </w:rPr>
              <w:t>9,069.60</w:t>
            </w:r>
          </w:p>
        </w:tc>
        <w:tc>
          <w:tcPr>
            <w:tcW w:w="1080" w:type="dxa"/>
            <w:vAlign w:val="center"/>
          </w:tcPr>
          <w:p w:rsidR="00041A78" w:rsidRDefault="00975040">
            <w:pPr>
              <w:jc w:val="right"/>
            </w:pPr>
            <w:r>
              <w:rPr>
                <w:rFonts w:eastAsiaTheme="minorEastAsia"/>
                <w:szCs w:val="21"/>
              </w:rPr>
              <w:t>4.94%</w:t>
            </w:r>
          </w:p>
        </w:tc>
        <w:tc>
          <w:tcPr>
            <w:tcW w:w="1080" w:type="dxa"/>
            <w:vAlign w:val="center"/>
          </w:tcPr>
          <w:p w:rsidR="00041A78" w:rsidRDefault="00975040">
            <w:pPr>
              <w:jc w:val="left"/>
            </w:pPr>
            <w:r>
              <w:rPr>
                <w:rFonts w:eastAsiaTheme="minorEastAsia"/>
                <w:szCs w:val="21"/>
              </w:rPr>
              <w:t>-</w:t>
            </w:r>
          </w:p>
        </w:tc>
      </w:tr>
      <w:tr w:rsidR="00041A78">
        <w:tc>
          <w:tcPr>
            <w:tcW w:w="1560" w:type="dxa"/>
            <w:vAlign w:val="center"/>
          </w:tcPr>
          <w:p w:rsidR="00041A78" w:rsidRDefault="00975040">
            <w:pPr>
              <w:jc w:val="left"/>
            </w:pPr>
            <w:r>
              <w:rPr>
                <w:rFonts w:eastAsiaTheme="minorEastAsia"/>
                <w:szCs w:val="21"/>
              </w:rPr>
              <w:t>国信证券</w:t>
            </w:r>
          </w:p>
        </w:tc>
        <w:tc>
          <w:tcPr>
            <w:tcW w:w="780" w:type="dxa"/>
            <w:vAlign w:val="center"/>
          </w:tcPr>
          <w:p w:rsidR="00041A78" w:rsidRDefault="00975040">
            <w:pPr>
              <w:jc w:val="right"/>
            </w:pPr>
            <w:r>
              <w:rPr>
                <w:rFonts w:eastAsiaTheme="minorEastAsia"/>
                <w:szCs w:val="21"/>
              </w:rPr>
              <w:t>1</w:t>
            </w:r>
          </w:p>
        </w:tc>
        <w:tc>
          <w:tcPr>
            <w:tcW w:w="1800" w:type="dxa"/>
            <w:vAlign w:val="center"/>
          </w:tcPr>
          <w:p w:rsidR="00041A78" w:rsidRDefault="00975040">
            <w:pPr>
              <w:jc w:val="right"/>
            </w:pPr>
            <w:r>
              <w:rPr>
                <w:rFonts w:eastAsiaTheme="minorEastAsia"/>
                <w:szCs w:val="21"/>
              </w:rPr>
              <w:t>9,652,878.43</w:t>
            </w:r>
          </w:p>
        </w:tc>
        <w:tc>
          <w:tcPr>
            <w:tcW w:w="1080" w:type="dxa"/>
            <w:vAlign w:val="center"/>
          </w:tcPr>
          <w:p w:rsidR="00041A78" w:rsidRDefault="00975040">
            <w:pPr>
              <w:jc w:val="right"/>
            </w:pPr>
            <w:r>
              <w:rPr>
                <w:rFonts w:eastAsiaTheme="minorEastAsia"/>
                <w:szCs w:val="21"/>
              </w:rPr>
              <w:t>5.02%</w:t>
            </w:r>
          </w:p>
        </w:tc>
        <w:tc>
          <w:tcPr>
            <w:tcW w:w="1620" w:type="dxa"/>
            <w:vAlign w:val="center"/>
          </w:tcPr>
          <w:p w:rsidR="00041A78" w:rsidRDefault="00975040">
            <w:pPr>
              <w:jc w:val="right"/>
            </w:pPr>
            <w:r>
              <w:rPr>
                <w:rFonts w:eastAsiaTheme="minorEastAsia"/>
                <w:szCs w:val="21"/>
              </w:rPr>
              <w:t>9,017.92</w:t>
            </w:r>
          </w:p>
        </w:tc>
        <w:tc>
          <w:tcPr>
            <w:tcW w:w="1080" w:type="dxa"/>
            <w:vAlign w:val="center"/>
          </w:tcPr>
          <w:p w:rsidR="00041A78" w:rsidRDefault="00975040">
            <w:pPr>
              <w:jc w:val="right"/>
            </w:pPr>
            <w:r>
              <w:rPr>
                <w:rFonts w:eastAsiaTheme="minorEastAsia"/>
                <w:szCs w:val="21"/>
              </w:rPr>
              <w:t>4.91%</w:t>
            </w:r>
          </w:p>
        </w:tc>
        <w:tc>
          <w:tcPr>
            <w:tcW w:w="1080" w:type="dxa"/>
            <w:vAlign w:val="center"/>
          </w:tcPr>
          <w:p w:rsidR="00041A78" w:rsidRDefault="00975040">
            <w:pPr>
              <w:jc w:val="left"/>
            </w:pPr>
            <w:r>
              <w:rPr>
                <w:rFonts w:eastAsiaTheme="minorEastAsia"/>
                <w:szCs w:val="21"/>
              </w:rPr>
              <w:t>-</w:t>
            </w:r>
          </w:p>
        </w:tc>
      </w:tr>
      <w:tr w:rsidR="00041A78">
        <w:tc>
          <w:tcPr>
            <w:tcW w:w="1560" w:type="dxa"/>
            <w:vAlign w:val="center"/>
          </w:tcPr>
          <w:p w:rsidR="00041A78" w:rsidRDefault="00975040">
            <w:pPr>
              <w:jc w:val="left"/>
            </w:pPr>
            <w:r>
              <w:rPr>
                <w:rFonts w:eastAsiaTheme="minorEastAsia"/>
                <w:szCs w:val="21"/>
              </w:rPr>
              <w:t>东北证券</w:t>
            </w:r>
          </w:p>
        </w:tc>
        <w:tc>
          <w:tcPr>
            <w:tcW w:w="780" w:type="dxa"/>
            <w:vAlign w:val="center"/>
          </w:tcPr>
          <w:p w:rsidR="00041A78" w:rsidRDefault="00975040">
            <w:pPr>
              <w:jc w:val="right"/>
            </w:pPr>
            <w:r>
              <w:rPr>
                <w:rFonts w:eastAsiaTheme="minorEastAsia"/>
                <w:szCs w:val="21"/>
              </w:rPr>
              <w:t>1</w:t>
            </w:r>
          </w:p>
        </w:tc>
        <w:tc>
          <w:tcPr>
            <w:tcW w:w="1800" w:type="dxa"/>
            <w:vAlign w:val="center"/>
          </w:tcPr>
          <w:p w:rsidR="00041A78" w:rsidRDefault="00975040">
            <w:pPr>
              <w:jc w:val="right"/>
            </w:pPr>
            <w:r>
              <w:rPr>
                <w:rFonts w:eastAsiaTheme="minorEastAsia"/>
                <w:szCs w:val="21"/>
              </w:rPr>
              <w:t>5,025,248.32</w:t>
            </w:r>
          </w:p>
        </w:tc>
        <w:tc>
          <w:tcPr>
            <w:tcW w:w="1080" w:type="dxa"/>
            <w:vAlign w:val="center"/>
          </w:tcPr>
          <w:p w:rsidR="00041A78" w:rsidRDefault="00975040">
            <w:pPr>
              <w:jc w:val="right"/>
            </w:pPr>
            <w:r>
              <w:rPr>
                <w:rFonts w:eastAsiaTheme="minorEastAsia"/>
                <w:szCs w:val="21"/>
              </w:rPr>
              <w:t>2.61%</w:t>
            </w:r>
          </w:p>
        </w:tc>
        <w:tc>
          <w:tcPr>
            <w:tcW w:w="1620" w:type="dxa"/>
            <w:vAlign w:val="center"/>
          </w:tcPr>
          <w:p w:rsidR="00041A78" w:rsidRDefault="00975040">
            <w:pPr>
              <w:jc w:val="right"/>
            </w:pPr>
            <w:r>
              <w:rPr>
                <w:rFonts w:eastAsiaTheme="minorEastAsia"/>
                <w:szCs w:val="21"/>
              </w:rPr>
              <w:t>4,753.65</w:t>
            </w:r>
          </w:p>
        </w:tc>
        <w:tc>
          <w:tcPr>
            <w:tcW w:w="1080" w:type="dxa"/>
            <w:vAlign w:val="center"/>
          </w:tcPr>
          <w:p w:rsidR="00041A78" w:rsidRDefault="00975040">
            <w:pPr>
              <w:jc w:val="right"/>
            </w:pPr>
            <w:r>
              <w:rPr>
                <w:rFonts w:eastAsiaTheme="minorEastAsia"/>
                <w:szCs w:val="21"/>
              </w:rPr>
              <w:t>2.59%</w:t>
            </w:r>
          </w:p>
        </w:tc>
        <w:tc>
          <w:tcPr>
            <w:tcW w:w="1080" w:type="dxa"/>
            <w:vAlign w:val="center"/>
          </w:tcPr>
          <w:p w:rsidR="00041A78" w:rsidRDefault="00975040">
            <w:pPr>
              <w:jc w:val="left"/>
            </w:pPr>
            <w:r>
              <w:rPr>
                <w:rFonts w:eastAsiaTheme="minorEastAsia"/>
                <w:szCs w:val="21"/>
              </w:rPr>
              <w:t>-</w:t>
            </w:r>
          </w:p>
        </w:tc>
      </w:tr>
      <w:tr w:rsidR="00041A78">
        <w:tc>
          <w:tcPr>
            <w:tcW w:w="1560" w:type="dxa"/>
            <w:vAlign w:val="center"/>
          </w:tcPr>
          <w:p w:rsidR="00041A78" w:rsidRDefault="00975040">
            <w:pPr>
              <w:jc w:val="left"/>
            </w:pPr>
            <w:r>
              <w:rPr>
                <w:rFonts w:eastAsiaTheme="minorEastAsia"/>
                <w:szCs w:val="21"/>
              </w:rPr>
              <w:t>瑞银证券</w:t>
            </w:r>
          </w:p>
        </w:tc>
        <w:tc>
          <w:tcPr>
            <w:tcW w:w="780" w:type="dxa"/>
            <w:vAlign w:val="center"/>
          </w:tcPr>
          <w:p w:rsidR="00041A78" w:rsidRDefault="00975040">
            <w:pPr>
              <w:jc w:val="right"/>
            </w:pPr>
            <w:r>
              <w:rPr>
                <w:rFonts w:eastAsiaTheme="minorEastAsia"/>
                <w:szCs w:val="21"/>
              </w:rPr>
              <w:t>2</w:t>
            </w:r>
          </w:p>
        </w:tc>
        <w:tc>
          <w:tcPr>
            <w:tcW w:w="1800" w:type="dxa"/>
            <w:vAlign w:val="center"/>
          </w:tcPr>
          <w:p w:rsidR="00041A78" w:rsidRDefault="00975040">
            <w:pPr>
              <w:jc w:val="right"/>
            </w:pPr>
            <w:r>
              <w:rPr>
                <w:rFonts w:eastAsiaTheme="minorEastAsia"/>
                <w:szCs w:val="21"/>
              </w:rPr>
              <w:t>3,442,655.92</w:t>
            </w:r>
          </w:p>
        </w:tc>
        <w:tc>
          <w:tcPr>
            <w:tcW w:w="1080" w:type="dxa"/>
            <w:vAlign w:val="center"/>
          </w:tcPr>
          <w:p w:rsidR="00041A78" w:rsidRDefault="00975040">
            <w:pPr>
              <w:jc w:val="right"/>
            </w:pPr>
            <w:r>
              <w:rPr>
                <w:rFonts w:eastAsiaTheme="minorEastAsia"/>
                <w:szCs w:val="21"/>
              </w:rPr>
              <w:t>1.79%</w:t>
            </w:r>
          </w:p>
        </w:tc>
        <w:tc>
          <w:tcPr>
            <w:tcW w:w="1620" w:type="dxa"/>
            <w:vAlign w:val="center"/>
          </w:tcPr>
          <w:p w:rsidR="00041A78" w:rsidRDefault="00975040">
            <w:pPr>
              <w:jc w:val="right"/>
            </w:pPr>
            <w:r>
              <w:rPr>
                <w:rFonts w:eastAsiaTheme="minorEastAsia"/>
                <w:szCs w:val="21"/>
              </w:rPr>
              <w:t>3,241.62</w:t>
            </w:r>
          </w:p>
        </w:tc>
        <w:tc>
          <w:tcPr>
            <w:tcW w:w="1080" w:type="dxa"/>
            <w:vAlign w:val="center"/>
          </w:tcPr>
          <w:p w:rsidR="00041A78" w:rsidRDefault="00975040">
            <w:pPr>
              <w:jc w:val="right"/>
            </w:pPr>
            <w:r>
              <w:rPr>
                <w:rFonts w:eastAsiaTheme="minorEastAsia"/>
                <w:szCs w:val="21"/>
              </w:rPr>
              <w:t>1.77%</w:t>
            </w:r>
          </w:p>
        </w:tc>
        <w:tc>
          <w:tcPr>
            <w:tcW w:w="1080" w:type="dxa"/>
            <w:vAlign w:val="center"/>
          </w:tcPr>
          <w:p w:rsidR="00041A78" w:rsidRDefault="00975040">
            <w:pPr>
              <w:jc w:val="left"/>
            </w:pPr>
            <w:r>
              <w:rPr>
                <w:rFonts w:eastAsiaTheme="minorEastAsia"/>
                <w:szCs w:val="21"/>
              </w:rPr>
              <w:t>-</w:t>
            </w:r>
          </w:p>
        </w:tc>
      </w:tr>
      <w:tr w:rsidR="00041A78">
        <w:tc>
          <w:tcPr>
            <w:tcW w:w="1560" w:type="dxa"/>
            <w:vAlign w:val="center"/>
          </w:tcPr>
          <w:p w:rsidR="00041A78" w:rsidRDefault="00975040">
            <w:pPr>
              <w:jc w:val="left"/>
            </w:pPr>
            <w:r>
              <w:rPr>
                <w:rFonts w:eastAsiaTheme="minorEastAsia"/>
                <w:szCs w:val="21"/>
              </w:rPr>
              <w:t>长江证券</w:t>
            </w:r>
          </w:p>
        </w:tc>
        <w:tc>
          <w:tcPr>
            <w:tcW w:w="780" w:type="dxa"/>
            <w:vAlign w:val="center"/>
          </w:tcPr>
          <w:p w:rsidR="00041A78" w:rsidRDefault="00975040">
            <w:pPr>
              <w:jc w:val="right"/>
            </w:pPr>
            <w:r>
              <w:rPr>
                <w:rFonts w:eastAsiaTheme="minorEastAsia"/>
                <w:szCs w:val="21"/>
              </w:rPr>
              <w:t>1</w:t>
            </w:r>
          </w:p>
        </w:tc>
        <w:tc>
          <w:tcPr>
            <w:tcW w:w="1800" w:type="dxa"/>
            <w:vAlign w:val="center"/>
          </w:tcPr>
          <w:p w:rsidR="00041A78" w:rsidRDefault="00975040">
            <w:pPr>
              <w:jc w:val="right"/>
            </w:pPr>
            <w:r>
              <w:rPr>
                <w:rFonts w:eastAsiaTheme="minorEastAsia"/>
                <w:szCs w:val="21"/>
              </w:rPr>
              <w:t>2,000,230.32</w:t>
            </w:r>
          </w:p>
        </w:tc>
        <w:tc>
          <w:tcPr>
            <w:tcW w:w="1080" w:type="dxa"/>
            <w:vAlign w:val="center"/>
          </w:tcPr>
          <w:p w:rsidR="00041A78" w:rsidRDefault="00975040">
            <w:pPr>
              <w:jc w:val="right"/>
            </w:pPr>
            <w:r>
              <w:rPr>
                <w:rFonts w:eastAsiaTheme="minorEastAsia"/>
                <w:szCs w:val="21"/>
              </w:rPr>
              <w:t>1.04%</w:t>
            </w:r>
          </w:p>
        </w:tc>
        <w:tc>
          <w:tcPr>
            <w:tcW w:w="1620" w:type="dxa"/>
            <w:vAlign w:val="center"/>
          </w:tcPr>
          <w:p w:rsidR="00041A78" w:rsidRDefault="00975040">
            <w:pPr>
              <w:jc w:val="right"/>
            </w:pPr>
            <w:r>
              <w:rPr>
                <w:rFonts w:eastAsiaTheme="minorEastAsia"/>
                <w:szCs w:val="21"/>
              </w:rPr>
              <w:t>1,891.79</w:t>
            </w:r>
          </w:p>
        </w:tc>
        <w:tc>
          <w:tcPr>
            <w:tcW w:w="1080" w:type="dxa"/>
            <w:vAlign w:val="center"/>
          </w:tcPr>
          <w:p w:rsidR="00041A78" w:rsidRDefault="00975040">
            <w:pPr>
              <w:jc w:val="right"/>
            </w:pPr>
            <w:r>
              <w:rPr>
                <w:rFonts w:eastAsiaTheme="minorEastAsia"/>
                <w:szCs w:val="21"/>
              </w:rPr>
              <w:t>1.03%</w:t>
            </w:r>
          </w:p>
        </w:tc>
        <w:tc>
          <w:tcPr>
            <w:tcW w:w="1080" w:type="dxa"/>
            <w:vAlign w:val="center"/>
          </w:tcPr>
          <w:p w:rsidR="00041A78" w:rsidRDefault="00975040">
            <w:pPr>
              <w:jc w:val="left"/>
            </w:pPr>
            <w:r>
              <w:rPr>
                <w:rFonts w:eastAsiaTheme="minorEastAsia"/>
                <w:szCs w:val="21"/>
              </w:rPr>
              <w:t>-</w:t>
            </w:r>
          </w:p>
        </w:tc>
      </w:tr>
      <w:tr w:rsidR="00041A78">
        <w:tc>
          <w:tcPr>
            <w:tcW w:w="1560" w:type="dxa"/>
            <w:vAlign w:val="center"/>
          </w:tcPr>
          <w:p w:rsidR="00041A78" w:rsidRDefault="00975040">
            <w:pPr>
              <w:jc w:val="left"/>
            </w:pPr>
            <w:r>
              <w:rPr>
                <w:rFonts w:eastAsiaTheme="minorEastAsia"/>
                <w:szCs w:val="21"/>
              </w:rPr>
              <w:t>海通证券</w:t>
            </w:r>
          </w:p>
        </w:tc>
        <w:tc>
          <w:tcPr>
            <w:tcW w:w="780" w:type="dxa"/>
            <w:vAlign w:val="center"/>
          </w:tcPr>
          <w:p w:rsidR="00041A78" w:rsidRDefault="00975040">
            <w:pPr>
              <w:jc w:val="right"/>
            </w:pPr>
            <w:r>
              <w:rPr>
                <w:rFonts w:eastAsiaTheme="minorEastAsia"/>
                <w:szCs w:val="21"/>
              </w:rPr>
              <w:t>1</w:t>
            </w:r>
          </w:p>
        </w:tc>
        <w:tc>
          <w:tcPr>
            <w:tcW w:w="1800" w:type="dxa"/>
            <w:vAlign w:val="center"/>
          </w:tcPr>
          <w:p w:rsidR="00041A78" w:rsidRDefault="00975040">
            <w:pPr>
              <w:jc w:val="right"/>
            </w:pPr>
            <w:r>
              <w:rPr>
                <w:rFonts w:eastAsiaTheme="minorEastAsia"/>
                <w:szCs w:val="21"/>
              </w:rPr>
              <w:t>1,842,646.00</w:t>
            </w:r>
          </w:p>
        </w:tc>
        <w:tc>
          <w:tcPr>
            <w:tcW w:w="1080" w:type="dxa"/>
            <w:vAlign w:val="center"/>
          </w:tcPr>
          <w:p w:rsidR="00041A78" w:rsidRDefault="00975040">
            <w:pPr>
              <w:jc w:val="right"/>
            </w:pPr>
            <w:r>
              <w:rPr>
                <w:rFonts w:eastAsiaTheme="minorEastAsia"/>
                <w:szCs w:val="21"/>
              </w:rPr>
              <w:t>0.96%</w:t>
            </w:r>
          </w:p>
        </w:tc>
        <w:tc>
          <w:tcPr>
            <w:tcW w:w="1620" w:type="dxa"/>
            <w:vAlign w:val="center"/>
          </w:tcPr>
          <w:p w:rsidR="00041A78" w:rsidRDefault="00975040">
            <w:pPr>
              <w:jc w:val="right"/>
            </w:pPr>
            <w:r>
              <w:rPr>
                <w:rFonts w:eastAsiaTheme="minorEastAsia"/>
                <w:szCs w:val="21"/>
              </w:rPr>
              <w:t>1,716.14</w:t>
            </w:r>
          </w:p>
        </w:tc>
        <w:tc>
          <w:tcPr>
            <w:tcW w:w="1080" w:type="dxa"/>
            <w:vAlign w:val="center"/>
          </w:tcPr>
          <w:p w:rsidR="00041A78" w:rsidRDefault="00975040">
            <w:pPr>
              <w:jc w:val="right"/>
            </w:pPr>
            <w:r>
              <w:rPr>
                <w:rFonts w:eastAsiaTheme="minorEastAsia"/>
                <w:szCs w:val="21"/>
              </w:rPr>
              <w:t>0.93%</w:t>
            </w:r>
          </w:p>
        </w:tc>
        <w:tc>
          <w:tcPr>
            <w:tcW w:w="1080" w:type="dxa"/>
            <w:vAlign w:val="center"/>
          </w:tcPr>
          <w:p w:rsidR="00041A78" w:rsidRDefault="00975040">
            <w:pPr>
              <w:jc w:val="left"/>
            </w:pPr>
            <w:r>
              <w:rPr>
                <w:rFonts w:eastAsiaTheme="minorEastAsia"/>
                <w:szCs w:val="21"/>
              </w:rPr>
              <w:t>-</w:t>
            </w:r>
          </w:p>
        </w:tc>
      </w:tr>
      <w:tr w:rsidR="00041A78">
        <w:tc>
          <w:tcPr>
            <w:tcW w:w="1560" w:type="dxa"/>
            <w:vAlign w:val="center"/>
          </w:tcPr>
          <w:p w:rsidR="00041A78" w:rsidRDefault="00975040">
            <w:pPr>
              <w:jc w:val="left"/>
            </w:pPr>
            <w:r>
              <w:rPr>
                <w:rFonts w:eastAsiaTheme="minorEastAsia"/>
                <w:szCs w:val="21"/>
              </w:rPr>
              <w:t>西南证券</w:t>
            </w:r>
          </w:p>
        </w:tc>
        <w:tc>
          <w:tcPr>
            <w:tcW w:w="780" w:type="dxa"/>
            <w:vAlign w:val="center"/>
          </w:tcPr>
          <w:p w:rsidR="00041A78" w:rsidRDefault="00975040">
            <w:pPr>
              <w:jc w:val="right"/>
            </w:pPr>
            <w:r>
              <w:rPr>
                <w:rFonts w:eastAsiaTheme="minorEastAsia"/>
                <w:szCs w:val="21"/>
              </w:rPr>
              <w:t>1</w:t>
            </w:r>
          </w:p>
        </w:tc>
        <w:tc>
          <w:tcPr>
            <w:tcW w:w="1800" w:type="dxa"/>
            <w:vAlign w:val="center"/>
          </w:tcPr>
          <w:p w:rsidR="00041A78" w:rsidRDefault="00975040">
            <w:pPr>
              <w:jc w:val="right"/>
            </w:pPr>
            <w:r>
              <w:rPr>
                <w:rFonts w:eastAsiaTheme="minorEastAsia"/>
                <w:szCs w:val="21"/>
              </w:rPr>
              <w:t>1,435,761.07</w:t>
            </w:r>
          </w:p>
        </w:tc>
        <w:tc>
          <w:tcPr>
            <w:tcW w:w="1080" w:type="dxa"/>
            <w:vAlign w:val="center"/>
          </w:tcPr>
          <w:p w:rsidR="00041A78" w:rsidRDefault="00975040">
            <w:pPr>
              <w:jc w:val="right"/>
            </w:pPr>
            <w:r>
              <w:rPr>
                <w:rFonts w:eastAsiaTheme="minorEastAsia"/>
                <w:szCs w:val="21"/>
              </w:rPr>
              <w:t>0.75%</w:t>
            </w:r>
          </w:p>
        </w:tc>
        <w:tc>
          <w:tcPr>
            <w:tcW w:w="1620" w:type="dxa"/>
            <w:vAlign w:val="center"/>
          </w:tcPr>
          <w:p w:rsidR="00041A78" w:rsidRDefault="00975040">
            <w:pPr>
              <w:jc w:val="right"/>
            </w:pPr>
            <w:r>
              <w:rPr>
                <w:rFonts w:eastAsiaTheme="minorEastAsia"/>
                <w:szCs w:val="21"/>
              </w:rPr>
              <w:t>1,360.81</w:t>
            </w:r>
          </w:p>
        </w:tc>
        <w:tc>
          <w:tcPr>
            <w:tcW w:w="1080" w:type="dxa"/>
            <w:vAlign w:val="center"/>
          </w:tcPr>
          <w:p w:rsidR="00041A78" w:rsidRDefault="00975040">
            <w:pPr>
              <w:jc w:val="right"/>
            </w:pPr>
            <w:r>
              <w:rPr>
                <w:rFonts w:eastAsiaTheme="minorEastAsia"/>
                <w:szCs w:val="21"/>
              </w:rPr>
              <w:t>0.74%</w:t>
            </w:r>
          </w:p>
        </w:tc>
        <w:tc>
          <w:tcPr>
            <w:tcW w:w="1080" w:type="dxa"/>
            <w:vAlign w:val="center"/>
          </w:tcPr>
          <w:p w:rsidR="00041A78" w:rsidRDefault="00975040">
            <w:pPr>
              <w:jc w:val="left"/>
            </w:pPr>
            <w:r>
              <w:rPr>
                <w:rFonts w:eastAsiaTheme="minorEastAsia"/>
                <w:szCs w:val="21"/>
              </w:rPr>
              <w:t>-</w:t>
            </w:r>
          </w:p>
        </w:tc>
      </w:tr>
    </w:tbl>
    <w:p w:rsidR="00041A78" w:rsidRDefault="00975040">
      <w:pPr>
        <w:widowControl/>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041A78" w:rsidRDefault="00975040">
      <w:pPr>
        <w:widowControl/>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041A78" w:rsidRDefault="00975040">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041A78" w:rsidRDefault="00975040">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041A78" w:rsidRDefault="00975040">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041A78" w:rsidRDefault="00975040">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041A78" w:rsidRDefault="00975040">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041A78" w:rsidRDefault="00975040">
      <w:pPr>
        <w:widowControl/>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041A78" w:rsidRDefault="00975040">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041A78" w:rsidRDefault="00975040">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本基金本年度成立，所有席位均为新增。</w:t>
      </w:r>
    </w:p>
    <w:p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4"/>
    </w:p>
    <w:p w:rsidR="001A59F9" w:rsidRPr="00E54740" w:rsidRDefault="001A59F9" w:rsidP="00026C9C">
      <w:pPr>
        <w:spacing w:line="360" w:lineRule="auto"/>
        <w:ind w:firstLine="420"/>
        <w:jc w:val="right"/>
        <w:rPr>
          <w:rFonts w:eastAsiaTheme="minorEastAsia"/>
          <w:szCs w:val="21"/>
        </w:rPr>
      </w:pPr>
      <w:bookmarkStart w:id="205"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rsidTr="00EC47EE">
        <w:tc>
          <w:tcPr>
            <w:tcW w:w="1560" w:type="dxa"/>
            <w:vMerge w:val="restart"/>
            <w:vAlign w:val="center"/>
          </w:tcPr>
          <w:p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rsidTr="00EC47EE">
        <w:tc>
          <w:tcPr>
            <w:tcW w:w="1560" w:type="dxa"/>
            <w:vMerge/>
            <w:vAlign w:val="center"/>
          </w:tcPr>
          <w:p w:rsidR="006E344B" w:rsidRPr="00E54740" w:rsidRDefault="006E344B" w:rsidP="00EC47EE">
            <w:pPr>
              <w:widowControl/>
              <w:spacing w:line="360" w:lineRule="auto"/>
              <w:jc w:val="left"/>
              <w:rPr>
                <w:rFonts w:eastAsiaTheme="minorEastAsia"/>
                <w:kern w:val="0"/>
                <w:szCs w:val="21"/>
              </w:rPr>
            </w:pPr>
          </w:p>
        </w:tc>
        <w:tc>
          <w:tcPr>
            <w:tcW w:w="132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041A78">
        <w:tc>
          <w:tcPr>
            <w:tcW w:w="1560" w:type="dxa"/>
            <w:vAlign w:val="center"/>
          </w:tcPr>
          <w:p w:rsidR="00041A78" w:rsidRDefault="00975040">
            <w:pPr>
              <w:jc w:val="left"/>
            </w:pPr>
            <w:r>
              <w:rPr>
                <w:rFonts w:eastAsiaTheme="minorEastAsia"/>
                <w:szCs w:val="21"/>
              </w:rPr>
              <w:t>国元证券</w:t>
            </w:r>
          </w:p>
        </w:tc>
        <w:tc>
          <w:tcPr>
            <w:tcW w:w="1320" w:type="dxa"/>
            <w:vAlign w:val="center"/>
          </w:tcPr>
          <w:p w:rsidR="00041A78" w:rsidRDefault="00975040">
            <w:pPr>
              <w:jc w:val="right"/>
            </w:pPr>
            <w:r>
              <w:rPr>
                <w:rFonts w:eastAsiaTheme="minorEastAsia"/>
                <w:szCs w:val="21"/>
              </w:rPr>
              <w:t>-</w:t>
            </w:r>
          </w:p>
        </w:tc>
        <w:tc>
          <w:tcPr>
            <w:tcW w:w="1080" w:type="dxa"/>
            <w:vAlign w:val="center"/>
          </w:tcPr>
          <w:p w:rsidR="00041A78" w:rsidRDefault="00975040">
            <w:pPr>
              <w:jc w:val="right"/>
            </w:pPr>
            <w:r>
              <w:rPr>
                <w:rFonts w:eastAsiaTheme="minorEastAsia"/>
                <w:szCs w:val="21"/>
              </w:rPr>
              <w:t>-</w:t>
            </w:r>
          </w:p>
        </w:tc>
        <w:tc>
          <w:tcPr>
            <w:tcW w:w="1143" w:type="dxa"/>
            <w:vAlign w:val="center"/>
          </w:tcPr>
          <w:p w:rsidR="00041A78" w:rsidRDefault="00975040">
            <w:pPr>
              <w:jc w:val="right"/>
            </w:pPr>
            <w:r>
              <w:rPr>
                <w:rFonts w:eastAsiaTheme="minorEastAsia"/>
                <w:szCs w:val="21"/>
              </w:rPr>
              <w:t>-</w:t>
            </w:r>
          </w:p>
        </w:tc>
        <w:tc>
          <w:tcPr>
            <w:tcW w:w="1197" w:type="dxa"/>
            <w:vAlign w:val="center"/>
          </w:tcPr>
          <w:p w:rsidR="00041A78" w:rsidRDefault="00975040">
            <w:pPr>
              <w:jc w:val="right"/>
            </w:pPr>
            <w:r>
              <w:rPr>
                <w:rFonts w:eastAsiaTheme="minorEastAsia"/>
                <w:szCs w:val="21"/>
              </w:rPr>
              <w:t>-</w:t>
            </w:r>
          </w:p>
        </w:tc>
        <w:tc>
          <w:tcPr>
            <w:tcW w:w="1497" w:type="dxa"/>
            <w:vAlign w:val="center"/>
          </w:tcPr>
          <w:p w:rsidR="00041A78" w:rsidRDefault="00975040">
            <w:pPr>
              <w:jc w:val="right"/>
            </w:pPr>
            <w:r>
              <w:rPr>
                <w:rFonts w:eastAsiaTheme="minorEastAsia"/>
                <w:szCs w:val="21"/>
              </w:rPr>
              <w:t>-</w:t>
            </w:r>
          </w:p>
        </w:tc>
        <w:tc>
          <w:tcPr>
            <w:tcW w:w="1203" w:type="dxa"/>
            <w:vAlign w:val="center"/>
          </w:tcPr>
          <w:p w:rsidR="00041A78" w:rsidRDefault="00975040">
            <w:pPr>
              <w:jc w:val="right"/>
            </w:pPr>
            <w:r>
              <w:rPr>
                <w:rFonts w:eastAsiaTheme="minorEastAsia"/>
                <w:szCs w:val="21"/>
              </w:rPr>
              <w:t>-</w:t>
            </w:r>
          </w:p>
        </w:tc>
      </w:tr>
      <w:tr w:rsidR="00041A78">
        <w:tc>
          <w:tcPr>
            <w:tcW w:w="1560" w:type="dxa"/>
            <w:vAlign w:val="center"/>
          </w:tcPr>
          <w:p w:rsidR="00041A78" w:rsidRDefault="00975040">
            <w:pPr>
              <w:jc w:val="left"/>
            </w:pPr>
            <w:r>
              <w:rPr>
                <w:rFonts w:eastAsiaTheme="minorEastAsia"/>
                <w:szCs w:val="21"/>
              </w:rPr>
              <w:t>中银国际证券股份有限公司</w:t>
            </w:r>
          </w:p>
        </w:tc>
        <w:tc>
          <w:tcPr>
            <w:tcW w:w="1320" w:type="dxa"/>
            <w:vAlign w:val="center"/>
          </w:tcPr>
          <w:p w:rsidR="00041A78" w:rsidRDefault="00975040">
            <w:pPr>
              <w:jc w:val="right"/>
            </w:pPr>
            <w:r>
              <w:rPr>
                <w:rFonts w:eastAsiaTheme="minorEastAsia"/>
                <w:szCs w:val="21"/>
              </w:rPr>
              <w:t>-</w:t>
            </w:r>
          </w:p>
        </w:tc>
        <w:tc>
          <w:tcPr>
            <w:tcW w:w="1080" w:type="dxa"/>
            <w:vAlign w:val="center"/>
          </w:tcPr>
          <w:p w:rsidR="00041A78" w:rsidRDefault="00975040">
            <w:pPr>
              <w:jc w:val="right"/>
            </w:pPr>
            <w:r>
              <w:rPr>
                <w:rFonts w:eastAsiaTheme="minorEastAsia"/>
                <w:szCs w:val="21"/>
              </w:rPr>
              <w:t>-</w:t>
            </w:r>
          </w:p>
        </w:tc>
        <w:tc>
          <w:tcPr>
            <w:tcW w:w="1143" w:type="dxa"/>
            <w:vAlign w:val="center"/>
          </w:tcPr>
          <w:p w:rsidR="00041A78" w:rsidRDefault="00975040">
            <w:pPr>
              <w:jc w:val="right"/>
            </w:pPr>
            <w:r>
              <w:rPr>
                <w:rFonts w:eastAsiaTheme="minorEastAsia"/>
                <w:szCs w:val="21"/>
              </w:rPr>
              <w:t>-</w:t>
            </w:r>
          </w:p>
        </w:tc>
        <w:tc>
          <w:tcPr>
            <w:tcW w:w="1197" w:type="dxa"/>
            <w:vAlign w:val="center"/>
          </w:tcPr>
          <w:p w:rsidR="00041A78" w:rsidRDefault="00975040">
            <w:pPr>
              <w:jc w:val="right"/>
            </w:pPr>
            <w:r>
              <w:rPr>
                <w:rFonts w:eastAsiaTheme="minorEastAsia"/>
                <w:szCs w:val="21"/>
              </w:rPr>
              <w:t>-</w:t>
            </w:r>
          </w:p>
        </w:tc>
        <w:tc>
          <w:tcPr>
            <w:tcW w:w="1497" w:type="dxa"/>
            <w:vAlign w:val="center"/>
          </w:tcPr>
          <w:p w:rsidR="00041A78" w:rsidRDefault="00975040">
            <w:pPr>
              <w:jc w:val="right"/>
            </w:pPr>
            <w:r>
              <w:rPr>
                <w:rFonts w:eastAsiaTheme="minorEastAsia"/>
                <w:szCs w:val="21"/>
              </w:rPr>
              <w:t>-</w:t>
            </w:r>
          </w:p>
        </w:tc>
        <w:tc>
          <w:tcPr>
            <w:tcW w:w="1203" w:type="dxa"/>
            <w:vAlign w:val="center"/>
          </w:tcPr>
          <w:p w:rsidR="00041A78" w:rsidRDefault="00975040">
            <w:pPr>
              <w:jc w:val="right"/>
            </w:pPr>
            <w:r>
              <w:rPr>
                <w:rFonts w:eastAsiaTheme="minorEastAsia"/>
                <w:szCs w:val="21"/>
              </w:rPr>
              <w:t>-</w:t>
            </w:r>
          </w:p>
        </w:tc>
      </w:tr>
      <w:tr w:rsidR="00041A78">
        <w:tc>
          <w:tcPr>
            <w:tcW w:w="1560" w:type="dxa"/>
            <w:vAlign w:val="center"/>
          </w:tcPr>
          <w:p w:rsidR="00041A78" w:rsidRDefault="00975040">
            <w:pPr>
              <w:jc w:val="left"/>
            </w:pPr>
            <w:r>
              <w:rPr>
                <w:rFonts w:eastAsiaTheme="minorEastAsia"/>
                <w:szCs w:val="21"/>
              </w:rPr>
              <w:t>申港证券</w:t>
            </w:r>
          </w:p>
        </w:tc>
        <w:tc>
          <w:tcPr>
            <w:tcW w:w="1320" w:type="dxa"/>
            <w:vAlign w:val="center"/>
          </w:tcPr>
          <w:p w:rsidR="00041A78" w:rsidRDefault="00975040">
            <w:pPr>
              <w:jc w:val="right"/>
            </w:pPr>
            <w:r>
              <w:rPr>
                <w:rFonts w:eastAsiaTheme="minorEastAsia"/>
                <w:szCs w:val="21"/>
              </w:rPr>
              <w:t>-</w:t>
            </w:r>
          </w:p>
        </w:tc>
        <w:tc>
          <w:tcPr>
            <w:tcW w:w="1080" w:type="dxa"/>
            <w:vAlign w:val="center"/>
          </w:tcPr>
          <w:p w:rsidR="00041A78" w:rsidRDefault="00975040">
            <w:pPr>
              <w:jc w:val="right"/>
            </w:pPr>
            <w:r>
              <w:rPr>
                <w:rFonts w:eastAsiaTheme="minorEastAsia"/>
                <w:szCs w:val="21"/>
              </w:rPr>
              <w:t>-</w:t>
            </w:r>
          </w:p>
        </w:tc>
        <w:tc>
          <w:tcPr>
            <w:tcW w:w="1143" w:type="dxa"/>
            <w:vAlign w:val="center"/>
          </w:tcPr>
          <w:p w:rsidR="00041A78" w:rsidRDefault="00975040">
            <w:pPr>
              <w:jc w:val="right"/>
            </w:pPr>
            <w:r>
              <w:rPr>
                <w:rFonts w:eastAsiaTheme="minorEastAsia"/>
                <w:szCs w:val="21"/>
              </w:rPr>
              <w:t>-</w:t>
            </w:r>
          </w:p>
        </w:tc>
        <w:tc>
          <w:tcPr>
            <w:tcW w:w="1197" w:type="dxa"/>
            <w:vAlign w:val="center"/>
          </w:tcPr>
          <w:p w:rsidR="00041A78" w:rsidRDefault="00975040">
            <w:pPr>
              <w:jc w:val="right"/>
            </w:pPr>
            <w:r>
              <w:rPr>
                <w:rFonts w:eastAsiaTheme="minorEastAsia"/>
                <w:szCs w:val="21"/>
              </w:rPr>
              <w:t>-</w:t>
            </w:r>
          </w:p>
        </w:tc>
        <w:tc>
          <w:tcPr>
            <w:tcW w:w="1497" w:type="dxa"/>
            <w:vAlign w:val="center"/>
          </w:tcPr>
          <w:p w:rsidR="00041A78" w:rsidRDefault="00975040">
            <w:pPr>
              <w:jc w:val="right"/>
            </w:pPr>
            <w:r>
              <w:rPr>
                <w:rFonts w:eastAsiaTheme="minorEastAsia"/>
                <w:szCs w:val="21"/>
              </w:rPr>
              <w:t>-</w:t>
            </w:r>
          </w:p>
        </w:tc>
        <w:tc>
          <w:tcPr>
            <w:tcW w:w="1203" w:type="dxa"/>
            <w:vAlign w:val="center"/>
          </w:tcPr>
          <w:p w:rsidR="00041A78" w:rsidRDefault="00975040">
            <w:pPr>
              <w:jc w:val="right"/>
            </w:pPr>
            <w:r>
              <w:rPr>
                <w:rFonts w:eastAsiaTheme="minorEastAsia"/>
                <w:szCs w:val="21"/>
              </w:rPr>
              <w:t>-</w:t>
            </w:r>
          </w:p>
        </w:tc>
      </w:tr>
      <w:tr w:rsidR="00041A78">
        <w:tc>
          <w:tcPr>
            <w:tcW w:w="1560" w:type="dxa"/>
            <w:vAlign w:val="center"/>
          </w:tcPr>
          <w:p w:rsidR="00041A78" w:rsidRDefault="003668FE">
            <w:pPr>
              <w:jc w:val="left"/>
            </w:pPr>
            <w:r w:rsidRPr="003668FE">
              <w:rPr>
                <w:rFonts w:eastAsiaTheme="minorEastAsia" w:hint="eastAsia"/>
                <w:szCs w:val="21"/>
              </w:rPr>
              <w:t>国投</w:t>
            </w:r>
            <w:r w:rsidR="00975040">
              <w:rPr>
                <w:rFonts w:eastAsiaTheme="minorEastAsia"/>
                <w:szCs w:val="21"/>
              </w:rPr>
              <w:t>证券</w:t>
            </w:r>
          </w:p>
        </w:tc>
        <w:tc>
          <w:tcPr>
            <w:tcW w:w="1320" w:type="dxa"/>
            <w:vAlign w:val="center"/>
          </w:tcPr>
          <w:p w:rsidR="00041A78" w:rsidRDefault="00975040">
            <w:pPr>
              <w:jc w:val="right"/>
            </w:pPr>
            <w:r>
              <w:rPr>
                <w:rFonts w:eastAsiaTheme="minorEastAsia"/>
                <w:szCs w:val="21"/>
              </w:rPr>
              <w:t>-</w:t>
            </w:r>
          </w:p>
        </w:tc>
        <w:tc>
          <w:tcPr>
            <w:tcW w:w="1080" w:type="dxa"/>
            <w:vAlign w:val="center"/>
          </w:tcPr>
          <w:p w:rsidR="00041A78" w:rsidRDefault="00975040">
            <w:pPr>
              <w:jc w:val="right"/>
            </w:pPr>
            <w:r>
              <w:rPr>
                <w:rFonts w:eastAsiaTheme="minorEastAsia"/>
                <w:szCs w:val="21"/>
              </w:rPr>
              <w:t>-</w:t>
            </w:r>
          </w:p>
        </w:tc>
        <w:tc>
          <w:tcPr>
            <w:tcW w:w="1143" w:type="dxa"/>
            <w:vAlign w:val="center"/>
          </w:tcPr>
          <w:p w:rsidR="00041A78" w:rsidRDefault="00975040">
            <w:pPr>
              <w:jc w:val="right"/>
            </w:pPr>
            <w:r>
              <w:rPr>
                <w:rFonts w:eastAsiaTheme="minorEastAsia"/>
                <w:szCs w:val="21"/>
              </w:rPr>
              <w:t>238,030,0</w:t>
            </w:r>
            <w:r>
              <w:rPr>
                <w:rFonts w:eastAsiaTheme="minorEastAsia"/>
                <w:szCs w:val="21"/>
              </w:rPr>
              <w:lastRenderedPageBreak/>
              <w:t>00.00</w:t>
            </w:r>
          </w:p>
        </w:tc>
        <w:tc>
          <w:tcPr>
            <w:tcW w:w="1197" w:type="dxa"/>
            <w:vAlign w:val="center"/>
          </w:tcPr>
          <w:p w:rsidR="00041A78" w:rsidRDefault="00975040">
            <w:pPr>
              <w:jc w:val="right"/>
            </w:pPr>
            <w:r>
              <w:rPr>
                <w:rFonts w:eastAsiaTheme="minorEastAsia"/>
                <w:szCs w:val="21"/>
              </w:rPr>
              <w:lastRenderedPageBreak/>
              <w:t>52.01%</w:t>
            </w:r>
          </w:p>
        </w:tc>
        <w:tc>
          <w:tcPr>
            <w:tcW w:w="1497" w:type="dxa"/>
            <w:vAlign w:val="center"/>
          </w:tcPr>
          <w:p w:rsidR="00041A78" w:rsidRDefault="00975040">
            <w:pPr>
              <w:jc w:val="right"/>
            </w:pPr>
            <w:r>
              <w:rPr>
                <w:rFonts w:eastAsiaTheme="minorEastAsia"/>
                <w:szCs w:val="21"/>
              </w:rPr>
              <w:t>-</w:t>
            </w:r>
          </w:p>
        </w:tc>
        <w:tc>
          <w:tcPr>
            <w:tcW w:w="1203" w:type="dxa"/>
            <w:vAlign w:val="center"/>
          </w:tcPr>
          <w:p w:rsidR="00041A78" w:rsidRDefault="00975040">
            <w:pPr>
              <w:jc w:val="right"/>
            </w:pPr>
            <w:r>
              <w:rPr>
                <w:rFonts w:eastAsiaTheme="minorEastAsia"/>
                <w:szCs w:val="21"/>
              </w:rPr>
              <w:t>-</w:t>
            </w:r>
          </w:p>
        </w:tc>
      </w:tr>
      <w:tr w:rsidR="00041A78">
        <w:tc>
          <w:tcPr>
            <w:tcW w:w="1560" w:type="dxa"/>
            <w:vAlign w:val="center"/>
          </w:tcPr>
          <w:p w:rsidR="00041A78" w:rsidRDefault="00975040">
            <w:pPr>
              <w:jc w:val="left"/>
            </w:pPr>
            <w:r>
              <w:rPr>
                <w:rFonts w:eastAsiaTheme="minorEastAsia"/>
                <w:szCs w:val="21"/>
              </w:rPr>
              <w:t>申万宏源证券</w:t>
            </w:r>
          </w:p>
        </w:tc>
        <w:tc>
          <w:tcPr>
            <w:tcW w:w="1320" w:type="dxa"/>
            <w:vAlign w:val="center"/>
          </w:tcPr>
          <w:p w:rsidR="00041A78" w:rsidRDefault="00975040">
            <w:pPr>
              <w:jc w:val="right"/>
            </w:pPr>
            <w:r>
              <w:rPr>
                <w:rFonts w:eastAsiaTheme="minorEastAsia"/>
                <w:szCs w:val="21"/>
              </w:rPr>
              <w:t>10,422,984.00</w:t>
            </w:r>
          </w:p>
        </w:tc>
        <w:tc>
          <w:tcPr>
            <w:tcW w:w="1080" w:type="dxa"/>
            <w:vAlign w:val="center"/>
          </w:tcPr>
          <w:p w:rsidR="00041A78" w:rsidRDefault="00975040">
            <w:pPr>
              <w:jc w:val="right"/>
            </w:pPr>
            <w:r>
              <w:rPr>
                <w:rFonts w:eastAsiaTheme="minorEastAsia"/>
                <w:szCs w:val="21"/>
              </w:rPr>
              <w:t>50.00%</w:t>
            </w:r>
          </w:p>
        </w:tc>
        <w:tc>
          <w:tcPr>
            <w:tcW w:w="1143" w:type="dxa"/>
            <w:vAlign w:val="center"/>
          </w:tcPr>
          <w:p w:rsidR="00041A78" w:rsidRDefault="00975040">
            <w:pPr>
              <w:jc w:val="right"/>
            </w:pPr>
            <w:r>
              <w:rPr>
                <w:rFonts w:eastAsiaTheme="minorEastAsia"/>
                <w:szCs w:val="21"/>
              </w:rPr>
              <w:t>199,500,000.00</w:t>
            </w:r>
          </w:p>
        </w:tc>
        <w:tc>
          <w:tcPr>
            <w:tcW w:w="1197" w:type="dxa"/>
            <w:vAlign w:val="center"/>
          </w:tcPr>
          <w:p w:rsidR="00041A78" w:rsidRDefault="00975040">
            <w:pPr>
              <w:jc w:val="right"/>
            </w:pPr>
            <w:r>
              <w:rPr>
                <w:rFonts w:eastAsiaTheme="minorEastAsia"/>
                <w:szCs w:val="21"/>
              </w:rPr>
              <w:t>43.59%</w:t>
            </w:r>
          </w:p>
        </w:tc>
        <w:tc>
          <w:tcPr>
            <w:tcW w:w="1497" w:type="dxa"/>
            <w:vAlign w:val="center"/>
          </w:tcPr>
          <w:p w:rsidR="00041A78" w:rsidRDefault="00975040">
            <w:pPr>
              <w:jc w:val="right"/>
            </w:pPr>
            <w:r>
              <w:rPr>
                <w:rFonts w:eastAsiaTheme="minorEastAsia"/>
                <w:szCs w:val="21"/>
              </w:rPr>
              <w:t>-</w:t>
            </w:r>
          </w:p>
        </w:tc>
        <w:tc>
          <w:tcPr>
            <w:tcW w:w="1203" w:type="dxa"/>
            <w:vAlign w:val="center"/>
          </w:tcPr>
          <w:p w:rsidR="00041A78" w:rsidRDefault="00975040">
            <w:pPr>
              <w:jc w:val="right"/>
            </w:pPr>
            <w:r>
              <w:rPr>
                <w:rFonts w:eastAsiaTheme="minorEastAsia"/>
                <w:szCs w:val="21"/>
              </w:rPr>
              <w:t>-</w:t>
            </w:r>
          </w:p>
        </w:tc>
      </w:tr>
      <w:tr w:rsidR="00041A78">
        <w:tc>
          <w:tcPr>
            <w:tcW w:w="1560" w:type="dxa"/>
            <w:vAlign w:val="center"/>
          </w:tcPr>
          <w:p w:rsidR="00041A78" w:rsidRDefault="00975040">
            <w:pPr>
              <w:jc w:val="left"/>
            </w:pPr>
            <w:r>
              <w:rPr>
                <w:rFonts w:eastAsiaTheme="minorEastAsia"/>
                <w:szCs w:val="21"/>
              </w:rPr>
              <w:t>西藏东方财富证券</w:t>
            </w:r>
          </w:p>
        </w:tc>
        <w:tc>
          <w:tcPr>
            <w:tcW w:w="1320" w:type="dxa"/>
            <w:vAlign w:val="center"/>
          </w:tcPr>
          <w:p w:rsidR="00041A78" w:rsidRDefault="00975040">
            <w:pPr>
              <w:jc w:val="right"/>
            </w:pPr>
            <w:r>
              <w:rPr>
                <w:rFonts w:eastAsiaTheme="minorEastAsia"/>
                <w:szCs w:val="21"/>
              </w:rPr>
              <w:t>10,421,320.00</w:t>
            </w:r>
          </w:p>
        </w:tc>
        <w:tc>
          <w:tcPr>
            <w:tcW w:w="1080" w:type="dxa"/>
            <w:vAlign w:val="center"/>
          </w:tcPr>
          <w:p w:rsidR="00041A78" w:rsidRDefault="00975040">
            <w:pPr>
              <w:jc w:val="right"/>
            </w:pPr>
            <w:r>
              <w:rPr>
                <w:rFonts w:eastAsiaTheme="minorEastAsia"/>
                <w:szCs w:val="21"/>
              </w:rPr>
              <w:t>50.00%</w:t>
            </w:r>
          </w:p>
        </w:tc>
        <w:tc>
          <w:tcPr>
            <w:tcW w:w="1143" w:type="dxa"/>
            <w:vAlign w:val="center"/>
          </w:tcPr>
          <w:p w:rsidR="00041A78" w:rsidRDefault="00975040">
            <w:pPr>
              <w:jc w:val="right"/>
            </w:pPr>
            <w:r>
              <w:rPr>
                <w:rFonts w:eastAsiaTheme="minorEastAsia"/>
                <w:szCs w:val="21"/>
              </w:rPr>
              <w:t>100,000.00</w:t>
            </w:r>
          </w:p>
        </w:tc>
        <w:tc>
          <w:tcPr>
            <w:tcW w:w="1197" w:type="dxa"/>
            <w:vAlign w:val="center"/>
          </w:tcPr>
          <w:p w:rsidR="00041A78" w:rsidRDefault="00975040">
            <w:pPr>
              <w:jc w:val="right"/>
            </w:pPr>
            <w:r>
              <w:rPr>
                <w:rFonts w:eastAsiaTheme="minorEastAsia"/>
                <w:szCs w:val="21"/>
              </w:rPr>
              <w:t>0.02%</w:t>
            </w:r>
          </w:p>
        </w:tc>
        <w:tc>
          <w:tcPr>
            <w:tcW w:w="1497" w:type="dxa"/>
            <w:vAlign w:val="center"/>
          </w:tcPr>
          <w:p w:rsidR="00041A78" w:rsidRDefault="00975040">
            <w:pPr>
              <w:jc w:val="right"/>
            </w:pPr>
            <w:r>
              <w:rPr>
                <w:rFonts w:eastAsiaTheme="minorEastAsia"/>
                <w:szCs w:val="21"/>
              </w:rPr>
              <w:t>-</w:t>
            </w:r>
          </w:p>
        </w:tc>
        <w:tc>
          <w:tcPr>
            <w:tcW w:w="1203" w:type="dxa"/>
            <w:vAlign w:val="center"/>
          </w:tcPr>
          <w:p w:rsidR="00041A78" w:rsidRDefault="00975040">
            <w:pPr>
              <w:jc w:val="right"/>
            </w:pPr>
            <w:r>
              <w:rPr>
                <w:rFonts w:eastAsiaTheme="minorEastAsia"/>
                <w:szCs w:val="21"/>
              </w:rPr>
              <w:t>-</w:t>
            </w:r>
          </w:p>
        </w:tc>
      </w:tr>
      <w:tr w:rsidR="00041A78">
        <w:tc>
          <w:tcPr>
            <w:tcW w:w="1560" w:type="dxa"/>
            <w:vAlign w:val="center"/>
          </w:tcPr>
          <w:p w:rsidR="00041A78" w:rsidRDefault="00975040">
            <w:pPr>
              <w:jc w:val="left"/>
            </w:pPr>
            <w:r>
              <w:rPr>
                <w:rFonts w:eastAsiaTheme="minorEastAsia"/>
                <w:szCs w:val="21"/>
              </w:rPr>
              <w:t>民生证券</w:t>
            </w:r>
          </w:p>
        </w:tc>
        <w:tc>
          <w:tcPr>
            <w:tcW w:w="1320" w:type="dxa"/>
            <w:vAlign w:val="center"/>
          </w:tcPr>
          <w:p w:rsidR="00041A78" w:rsidRDefault="00975040">
            <w:pPr>
              <w:jc w:val="right"/>
            </w:pPr>
            <w:r>
              <w:rPr>
                <w:rFonts w:eastAsiaTheme="minorEastAsia"/>
                <w:szCs w:val="21"/>
              </w:rPr>
              <w:t>-</w:t>
            </w:r>
          </w:p>
        </w:tc>
        <w:tc>
          <w:tcPr>
            <w:tcW w:w="1080" w:type="dxa"/>
            <w:vAlign w:val="center"/>
          </w:tcPr>
          <w:p w:rsidR="00041A78" w:rsidRDefault="00975040">
            <w:pPr>
              <w:jc w:val="right"/>
            </w:pPr>
            <w:r>
              <w:rPr>
                <w:rFonts w:eastAsiaTheme="minorEastAsia"/>
                <w:szCs w:val="21"/>
              </w:rPr>
              <w:t>-</w:t>
            </w:r>
          </w:p>
        </w:tc>
        <w:tc>
          <w:tcPr>
            <w:tcW w:w="1143" w:type="dxa"/>
            <w:vAlign w:val="center"/>
          </w:tcPr>
          <w:p w:rsidR="00041A78" w:rsidRDefault="00975040">
            <w:pPr>
              <w:jc w:val="right"/>
            </w:pPr>
            <w:r>
              <w:rPr>
                <w:rFonts w:eastAsiaTheme="minorEastAsia"/>
                <w:szCs w:val="21"/>
              </w:rPr>
              <w:t>-</w:t>
            </w:r>
          </w:p>
        </w:tc>
        <w:tc>
          <w:tcPr>
            <w:tcW w:w="1197" w:type="dxa"/>
            <w:vAlign w:val="center"/>
          </w:tcPr>
          <w:p w:rsidR="00041A78" w:rsidRDefault="00975040">
            <w:pPr>
              <w:jc w:val="right"/>
            </w:pPr>
            <w:r>
              <w:rPr>
                <w:rFonts w:eastAsiaTheme="minorEastAsia"/>
                <w:szCs w:val="21"/>
              </w:rPr>
              <w:t>-</w:t>
            </w:r>
          </w:p>
        </w:tc>
        <w:tc>
          <w:tcPr>
            <w:tcW w:w="1497" w:type="dxa"/>
            <w:vAlign w:val="center"/>
          </w:tcPr>
          <w:p w:rsidR="00041A78" w:rsidRDefault="00975040">
            <w:pPr>
              <w:jc w:val="right"/>
            </w:pPr>
            <w:r>
              <w:rPr>
                <w:rFonts w:eastAsiaTheme="minorEastAsia"/>
                <w:szCs w:val="21"/>
              </w:rPr>
              <w:t>-</w:t>
            </w:r>
          </w:p>
        </w:tc>
        <w:tc>
          <w:tcPr>
            <w:tcW w:w="1203" w:type="dxa"/>
            <w:vAlign w:val="center"/>
          </w:tcPr>
          <w:p w:rsidR="00041A78" w:rsidRDefault="00975040">
            <w:pPr>
              <w:jc w:val="right"/>
            </w:pPr>
            <w:r>
              <w:rPr>
                <w:rFonts w:eastAsiaTheme="minorEastAsia"/>
                <w:szCs w:val="21"/>
              </w:rPr>
              <w:t>-</w:t>
            </w:r>
          </w:p>
        </w:tc>
      </w:tr>
      <w:tr w:rsidR="00041A78">
        <w:tc>
          <w:tcPr>
            <w:tcW w:w="1560" w:type="dxa"/>
            <w:vAlign w:val="center"/>
          </w:tcPr>
          <w:p w:rsidR="00041A78" w:rsidRDefault="00975040">
            <w:pPr>
              <w:jc w:val="left"/>
            </w:pPr>
            <w:r>
              <w:rPr>
                <w:rFonts w:eastAsiaTheme="minorEastAsia"/>
                <w:szCs w:val="21"/>
              </w:rPr>
              <w:t>中信证券</w:t>
            </w:r>
          </w:p>
        </w:tc>
        <w:tc>
          <w:tcPr>
            <w:tcW w:w="1320" w:type="dxa"/>
            <w:vAlign w:val="center"/>
          </w:tcPr>
          <w:p w:rsidR="00041A78" w:rsidRDefault="00975040">
            <w:pPr>
              <w:jc w:val="right"/>
            </w:pPr>
            <w:r>
              <w:rPr>
                <w:rFonts w:eastAsiaTheme="minorEastAsia"/>
                <w:szCs w:val="21"/>
              </w:rPr>
              <w:t>-</w:t>
            </w:r>
          </w:p>
        </w:tc>
        <w:tc>
          <w:tcPr>
            <w:tcW w:w="1080" w:type="dxa"/>
            <w:vAlign w:val="center"/>
          </w:tcPr>
          <w:p w:rsidR="00041A78" w:rsidRDefault="00975040">
            <w:pPr>
              <w:jc w:val="right"/>
            </w:pPr>
            <w:r>
              <w:rPr>
                <w:rFonts w:eastAsiaTheme="minorEastAsia"/>
                <w:szCs w:val="21"/>
              </w:rPr>
              <w:t>-</w:t>
            </w:r>
          </w:p>
        </w:tc>
        <w:tc>
          <w:tcPr>
            <w:tcW w:w="1143" w:type="dxa"/>
            <w:vAlign w:val="center"/>
          </w:tcPr>
          <w:p w:rsidR="00041A78" w:rsidRDefault="00975040">
            <w:pPr>
              <w:jc w:val="right"/>
            </w:pPr>
            <w:r>
              <w:rPr>
                <w:rFonts w:eastAsiaTheme="minorEastAsia"/>
                <w:szCs w:val="21"/>
              </w:rPr>
              <w:t>3,000,000.00</w:t>
            </w:r>
          </w:p>
        </w:tc>
        <w:tc>
          <w:tcPr>
            <w:tcW w:w="1197" w:type="dxa"/>
            <w:vAlign w:val="center"/>
          </w:tcPr>
          <w:p w:rsidR="00041A78" w:rsidRDefault="00975040">
            <w:pPr>
              <w:jc w:val="right"/>
            </w:pPr>
            <w:r>
              <w:rPr>
                <w:rFonts w:eastAsiaTheme="minorEastAsia"/>
                <w:szCs w:val="21"/>
              </w:rPr>
              <w:t>0.66%</w:t>
            </w:r>
          </w:p>
        </w:tc>
        <w:tc>
          <w:tcPr>
            <w:tcW w:w="1497" w:type="dxa"/>
            <w:vAlign w:val="center"/>
          </w:tcPr>
          <w:p w:rsidR="00041A78" w:rsidRDefault="00975040">
            <w:pPr>
              <w:jc w:val="right"/>
            </w:pPr>
            <w:r>
              <w:rPr>
                <w:rFonts w:eastAsiaTheme="minorEastAsia"/>
                <w:szCs w:val="21"/>
              </w:rPr>
              <w:t>-</w:t>
            </w:r>
          </w:p>
        </w:tc>
        <w:tc>
          <w:tcPr>
            <w:tcW w:w="1203" w:type="dxa"/>
            <w:vAlign w:val="center"/>
          </w:tcPr>
          <w:p w:rsidR="00041A78" w:rsidRDefault="00975040">
            <w:pPr>
              <w:jc w:val="right"/>
            </w:pPr>
            <w:r>
              <w:rPr>
                <w:rFonts w:eastAsiaTheme="minorEastAsia"/>
                <w:szCs w:val="21"/>
              </w:rPr>
              <w:t>-</w:t>
            </w:r>
          </w:p>
        </w:tc>
      </w:tr>
      <w:tr w:rsidR="00041A78">
        <w:tc>
          <w:tcPr>
            <w:tcW w:w="1560" w:type="dxa"/>
            <w:vAlign w:val="center"/>
          </w:tcPr>
          <w:p w:rsidR="00041A78" w:rsidRDefault="00975040">
            <w:pPr>
              <w:jc w:val="left"/>
            </w:pPr>
            <w:r>
              <w:rPr>
                <w:rFonts w:eastAsiaTheme="minorEastAsia"/>
                <w:szCs w:val="21"/>
              </w:rPr>
              <w:t>华泰证券</w:t>
            </w:r>
          </w:p>
        </w:tc>
        <w:tc>
          <w:tcPr>
            <w:tcW w:w="1320" w:type="dxa"/>
            <w:vAlign w:val="center"/>
          </w:tcPr>
          <w:p w:rsidR="00041A78" w:rsidRDefault="00975040">
            <w:pPr>
              <w:jc w:val="right"/>
            </w:pPr>
            <w:r>
              <w:rPr>
                <w:rFonts w:eastAsiaTheme="minorEastAsia"/>
                <w:szCs w:val="21"/>
              </w:rPr>
              <w:t>-</w:t>
            </w:r>
          </w:p>
        </w:tc>
        <w:tc>
          <w:tcPr>
            <w:tcW w:w="1080" w:type="dxa"/>
            <w:vAlign w:val="center"/>
          </w:tcPr>
          <w:p w:rsidR="00041A78" w:rsidRDefault="00975040">
            <w:pPr>
              <w:jc w:val="right"/>
            </w:pPr>
            <w:r>
              <w:rPr>
                <w:rFonts w:eastAsiaTheme="minorEastAsia"/>
                <w:szCs w:val="21"/>
              </w:rPr>
              <w:t>-</w:t>
            </w:r>
          </w:p>
        </w:tc>
        <w:tc>
          <w:tcPr>
            <w:tcW w:w="1143" w:type="dxa"/>
            <w:vAlign w:val="center"/>
          </w:tcPr>
          <w:p w:rsidR="00041A78" w:rsidRDefault="00975040">
            <w:pPr>
              <w:jc w:val="right"/>
            </w:pPr>
            <w:r>
              <w:rPr>
                <w:rFonts w:eastAsiaTheme="minorEastAsia"/>
                <w:szCs w:val="21"/>
              </w:rPr>
              <w:t>-</w:t>
            </w:r>
          </w:p>
        </w:tc>
        <w:tc>
          <w:tcPr>
            <w:tcW w:w="1197" w:type="dxa"/>
            <w:vAlign w:val="center"/>
          </w:tcPr>
          <w:p w:rsidR="00041A78" w:rsidRDefault="00975040">
            <w:pPr>
              <w:jc w:val="right"/>
            </w:pPr>
            <w:r>
              <w:rPr>
                <w:rFonts w:eastAsiaTheme="minorEastAsia"/>
                <w:szCs w:val="21"/>
              </w:rPr>
              <w:t>-</w:t>
            </w:r>
          </w:p>
        </w:tc>
        <w:tc>
          <w:tcPr>
            <w:tcW w:w="1497" w:type="dxa"/>
            <w:vAlign w:val="center"/>
          </w:tcPr>
          <w:p w:rsidR="00041A78" w:rsidRDefault="00975040">
            <w:pPr>
              <w:jc w:val="right"/>
            </w:pPr>
            <w:r>
              <w:rPr>
                <w:rFonts w:eastAsiaTheme="minorEastAsia"/>
                <w:szCs w:val="21"/>
              </w:rPr>
              <w:t>-</w:t>
            </w:r>
          </w:p>
        </w:tc>
        <w:tc>
          <w:tcPr>
            <w:tcW w:w="1203" w:type="dxa"/>
            <w:vAlign w:val="center"/>
          </w:tcPr>
          <w:p w:rsidR="00041A78" w:rsidRDefault="00975040">
            <w:pPr>
              <w:jc w:val="right"/>
            </w:pPr>
            <w:r>
              <w:rPr>
                <w:rFonts w:eastAsiaTheme="minorEastAsia"/>
                <w:szCs w:val="21"/>
              </w:rPr>
              <w:t>-</w:t>
            </w:r>
          </w:p>
        </w:tc>
      </w:tr>
      <w:tr w:rsidR="00041A78">
        <w:tc>
          <w:tcPr>
            <w:tcW w:w="1560" w:type="dxa"/>
            <w:vAlign w:val="center"/>
          </w:tcPr>
          <w:p w:rsidR="00041A78" w:rsidRDefault="00975040">
            <w:pPr>
              <w:jc w:val="left"/>
            </w:pPr>
            <w:r>
              <w:rPr>
                <w:rFonts w:eastAsiaTheme="minorEastAsia"/>
                <w:szCs w:val="21"/>
              </w:rPr>
              <w:t>中金证券</w:t>
            </w:r>
          </w:p>
        </w:tc>
        <w:tc>
          <w:tcPr>
            <w:tcW w:w="1320" w:type="dxa"/>
            <w:vAlign w:val="center"/>
          </w:tcPr>
          <w:p w:rsidR="00041A78" w:rsidRDefault="00975040">
            <w:pPr>
              <w:jc w:val="right"/>
            </w:pPr>
            <w:r>
              <w:rPr>
                <w:rFonts w:eastAsiaTheme="minorEastAsia"/>
                <w:szCs w:val="21"/>
              </w:rPr>
              <w:t>-</w:t>
            </w:r>
          </w:p>
        </w:tc>
        <w:tc>
          <w:tcPr>
            <w:tcW w:w="1080" w:type="dxa"/>
            <w:vAlign w:val="center"/>
          </w:tcPr>
          <w:p w:rsidR="00041A78" w:rsidRDefault="00975040">
            <w:pPr>
              <w:jc w:val="right"/>
            </w:pPr>
            <w:r>
              <w:rPr>
                <w:rFonts w:eastAsiaTheme="minorEastAsia"/>
                <w:szCs w:val="21"/>
              </w:rPr>
              <w:t>-</w:t>
            </w:r>
          </w:p>
        </w:tc>
        <w:tc>
          <w:tcPr>
            <w:tcW w:w="1143" w:type="dxa"/>
            <w:vAlign w:val="center"/>
          </w:tcPr>
          <w:p w:rsidR="00041A78" w:rsidRDefault="00975040">
            <w:pPr>
              <w:jc w:val="right"/>
            </w:pPr>
            <w:r>
              <w:rPr>
                <w:rFonts w:eastAsiaTheme="minorEastAsia"/>
                <w:szCs w:val="21"/>
              </w:rPr>
              <w:t>15,000,000.00</w:t>
            </w:r>
          </w:p>
        </w:tc>
        <w:tc>
          <w:tcPr>
            <w:tcW w:w="1197" w:type="dxa"/>
            <w:vAlign w:val="center"/>
          </w:tcPr>
          <w:p w:rsidR="00041A78" w:rsidRDefault="00975040">
            <w:pPr>
              <w:jc w:val="right"/>
            </w:pPr>
            <w:r>
              <w:rPr>
                <w:rFonts w:eastAsiaTheme="minorEastAsia"/>
                <w:szCs w:val="21"/>
              </w:rPr>
              <w:t>3.28%</w:t>
            </w:r>
          </w:p>
        </w:tc>
        <w:tc>
          <w:tcPr>
            <w:tcW w:w="1497" w:type="dxa"/>
            <w:vAlign w:val="center"/>
          </w:tcPr>
          <w:p w:rsidR="00041A78" w:rsidRDefault="00975040">
            <w:pPr>
              <w:jc w:val="right"/>
            </w:pPr>
            <w:r>
              <w:rPr>
                <w:rFonts w:eastAsiaTheme="minorEastAsia"/>
                <w:szCs w:val="21"/>
              </w:rPr>
              <w:t>-</w:t>
            </w:r>
          </w:p>
        </w:tc>
        <w:tc>
          <w:tcPr>
            <w:tcW w:w="1203" w:type="dxa"/>
            <w:vAlign w:val="center"/>
          </w:tcPr>
          <w:p w:rsidR="00041A78" w:rsidRDefault="00975040">
            <w:pPr>
              <w:jc w:val="right"/>
            </w:pPr>
            <w:r>
              <w:rPr>
                <w:rFonts w:eastAsiaTheme="minorEastAsia"/>
                <w:szCs w:val="21"/>
              </w:rPr>
              <w:t>-</w:t>
            </w:r>
          </w:p>
        </w:tc>
      </w:tr>
      <w:tr w:rsidR="00041A78">
        <w:tc>
          <w:tcPr>
            <w:tcW w:w="1560" w:type="dxa"/>
            <w:vAlign w:val="center"/>
          </w:tcPr>
          <w:p w:rsidR="00041A78" w:rsidRDefault="00975040">
            <w:pPr>
              <w:jc w:val="left"/>
            </w:pPr>
            <w:r>
              <w:rPr>
                <w:rFonts w:eastAsiaTheme="minorEastAsia"/>
                <w:szCs w:val="21"/>
              </w:rPr>
              <w:t>国金证券</w:t>
            </w:r>
          </w:p>
        </w:tc>
        <w:tc>
          <w:tcPr>
            <w:tcW w:w="1320" w:type="dxa"/>
            <w:vAlign w:val="center"/>
          </w:tcPr>
          <w:p w:rsidR="00041A78" w:rsidRDefault="00975040">
            <w:pPr>
              <w:jc w:val="right"/>
            </w:pPr>
            <w:r>
              <w:rPr>
                <w:rFonts w:eastAsiaTheme="minorEastAsia"/>
                <w:szCs w:val="21"/>
              </w:rPr>
              <w:t>-</w:t>
            </w:r>
          </w:p>
        </w:tc>
        <w:tc>
          <w:tcPr>
            <w:tcW w:w="1080" w:type="dxa"/>
            <w:vAlign w:val="center"/>
          </w:tcPr>
          <w:p w:rsidR="00041A78" w:rsidRDefault="00975040">
            <w:pPr>
              <w:jc w:val="right"/>
            </w:pPr>
            <w:r>
              <w:rPr>
                <w:rFonts w:eastAsiaTheme="minorEastAsia"/>
                <w:szCs w:val="21"/>
              </w:rPr>
              <w:t>-</w:t>
            </w:r>
          </w:p>
        </w:tc>
        <w:tc>
          <w:tcPr>
            <w:tcW w:w="1143" w:type="dxa"/>
            <w:vAlign w:val="center"/>
          </w:tcPr>
          <w:p w:rsidR="00041A78" w:rsidRDefault="00975040">
            <w:pPr>
              <w:jc w:val="right"/>
            </w:pPr>
            <w:r>
              <w:rPr>
                <w:rFonts w:eastAsiaTheme="minorEastAsia"/>
                <w:szCs w:val="21"/>
              </w:rPr>
              <w:t>-</w:t>
            </w:r>
          </w:p>
        </w:tc>
        <w:tc>
          <w:tcPr>
            <w:tcW w:w="1197" w:type="dxa"/>
            <w:vAlign w:val="center"/>
          </w:tcPr>
          <w:p w:rsidR="00041A78" w:rsidRDefault="00975040">
            <w:pPr>
              <w:jc w:val="right"/>
            </w:pPr>
            <w:r>
              <w:rPr>
                <w:rFonts w:eastAsiaTheme="minorEastAsia"/>
                <w:szCs w:val="21"/>
              </w:rPr>
              <w:t>-</w:t>
            </w:r>
          </w:p>
        </w:tc>
        <w:tc>
          <w:tcPr>
            <w:tcW w:w="1497" w:type="dxa"/>
            <w:vAlign w:val="center"/>
          </w:tcPr>
          <w:p w:rsidR="00041A78" w:rsidRDefault="00975040">
            <w:pPr>
              <w:jc w:val="right"/>
            </w:pPr>
            <w:r>
              <w:rPr>
                <w:rFonts w:eastAsiaTheme="minorEastAsia"/>
                <w:szCs w:val="21"/>
              </w:rPr>
              <w:t>-</w:t>
            </w:r>
          </w:p>
        </w:tc>
        <w:tc>
          <w:tcPr>
            <w:tcW w:w="1203" w:type="dxa"/>
            <w:vAlign w:val="center"/>
          </w:tcPr>
          <w:p w:rsidR="00041A78" w:rsidRDefault="00975040">
            <w:pPr>
              <w:jc w:val="right"/>
            </w:pPr>
            <w:r>
              <w:rPr>
                <w:rFonts w:eastAsiaTheme="minorEastAsia"/>
                <w:szCs w:val="21"/>
              </w:rPr>
              <w:t>-</w:t>
            </w:r>
          </w:p>
        </w:tc>
      </w:tr>
      <w:tr w:rsidR="00041A78">
        <w:tc>
          <w:tcPr>
            <w:tcW w:w="1560" w:type="dxa"/>
            <w:vAlign w:val="center"/>
          </w:tcPr>
          <w:p w:rsidR="00041A78" w:rsidRDefault="00975040">
            <w:pPr>
              <w:jc w:val="left"/>
            </w:pPr>
            <w:r>
              <w:rPr>
                <w:rFonts w:eastAsiaTheme="minorEastAsia"/>
                <w:szCs w:val="21"/>
              </w:rPr>
              <w:t>东方证券</w:t>
            </w:r>
          </w:p>
        </w:tc>
        <w:tc>
          <w:tcPr>
            <w:tcW w:w="1320" w:type="dxa"/>
            <w:vAlign w:val="center"/>
          </w:tcPr>
          <w:p w:rsidR="00041A78" w:rsidRDefault="00975040">
            <w:pPr>
              <w:jc w:val="right"/>
            </w:pPr>
            <w:r>
              <w:rPr>
                <w:rFonts w:eastAsiaTheme="minorEastAsia"/>
                <w:szCs w:val="21"/>
              </w:rPr>
              <w:t>-</w:t>
            </w:r>
          </w:p>
        </w:tc>
        <w:tc>
          <w:tcPr>
            <w:tcW w:w="1080" w:type="dxa"/>
            <w:vAlign w:val="center"/>
          </w:tcPr>
          <w:p w:rsidR="00041A78" w:rsidRDefault="00975040">
            <w:pPr>
              <w:jc w:val="right"/>
            </w:pPr>
            <w:r>
              <w:rPr>
                <w:rFonts w:eastAsiaTheme="minorEastAsia"/>
                <w:szCs w:val="21"/>
              </w:rPr>
              <w:t>-</w:t>
            </w:r>
          </w:p>
        </w:tc>
        <w:tc>
          <w:tcPr>
            <w:tcW w:w="1143" w:type="dxa"/>
            <w:vAlign w:val="center"/>
          </w:tcPr>
          <w:p w:rsidR="00041A78" w:rsidRDefault="00975040">
            <w:pPr>
              <w:jc w:val="right"/>
            </w:pPr>
            <w:r>
              <w:rPr>
                <w:rFonts w:eastAsiaTheme="minorEastAsia"/>
                <w:szCs w:val="21"/>
              </w:rPr>
              <w:t>-</w:t>
            </w:r>
          </w:p>
        </w:tc>
        <w:tc>
          <w:tcPr>
            <w:tcW w:w="1197" w:type="dxa"/>
            <w:vAlign w:val="center"/>
          </w:tcPr>
          <w:p w:rsidR="00041A78" w:rsidRDefault="00975040">
            <w:pPr>
              <w:jc w:val="right"/>
            </w:pPr>
            <w:r>
              <w:rPr>
                <w:rFonts w:eastAsiaTheme="minorEastAsia"/>
                <w:szCs w:val="21"/>
              </w:rPr>
              <w:t>-</w:t>
            </w:r>
          </w:p>
        </w:tc>
        <w:tc>
          <w:tcPr>
            <w:tcW w:w="1497" w:type="dxa"/>
            <w:vAlign w:val="center"/>
          </w:tcPr>
          <w:p w:rsidR="00041A78" w:rsidRDefault="00975040">
            <w:pPr>
              <w:jc w:val="right"/>
            </w:pPr>
            <w:r>
              <w:rPr>
                <w:rFonts w:eastAsiaTheme="minorEastAsia"/>
                <w:szCs w:val="21"/>
              </w:rPr>
              <w:t>-</w:t>
            </w:r>
          </w:p>
        </w:tc>
        <w:tc>
          <w:tcPr>
            <w:tcW w:w="1203" w:type="dxa"/>
            <w:vAlign w:val="center"/>
          </w:tcPr>
          <w:p w:rsidR="00041A78" w:rsidRDefault="00975040">
            <w:pPr>
              <w:jc w:val="right"/>
            </w:pPr>
            <w:r>
              <w:rPr>
                <w:rFonts w:eastAsiaTheme="minorEastAsia"/>
                <w:szCs w:val="21"/>
              </w:rPr>
              <w:t>-</w:t>
            </w:r>
          </w:p>
        </w:tc>
      </w:tr>
      <w:tr w:rsidR="00041A78">
        <w:tc>
          <w:tcPr>
            <w:tcW w:w="1560" w:type="dxa"/>
            <w:vAlign w:val="center"/>
          </w:tcPr>
          <w:p w:rsidR="00041A78" w:rsidRDefault="00975040">
            <w:pPr>
              <w:jc w:val="left"/>
            </w:pPr>
            <w:r>
              <w:rPr>
                <w:rFonts w:eastAsiaTheme="minorEastAsia"/>
                <w:szCs w:val="21"/>
              </w:rPr>
              <w:t>国信证券</w:t>
            </w:r>
          </w:p>
        </w:tc>
        <w:tc>
          <w:tcPr>
            <w:tcW w:w="1320" w:type="dxa"/>
            <w:vAlign w:val="center"/>
          </w:tcPr>
          <w:p w:rsidR="00041A78" w:rsidRDefault="00975040">
            <w:pPr>
              <w:jc w:val="right"/>
            </w:pPr>
            <w:r>
              <w:rPr>
                <w:rFonts w:eastAsiaTheme="minorEastAsia"/>
                <w:szCs w:val="21"/>
              </w:rPr>
              <w:t>-</w:t>
            </w:r>
          </w:p>
        </w:tc>
        <w:tc>
          <w:tcPr>
            <w:tcW w:w="1080" w:type="dxa"/>
            <w:vAlign w:val="center"/>
          </w:tcPr>
          <w:p w:rsidR="00041A78" w:rsidRDefault="00975040">
            <w:pPr>
              <w:jc w:val="right"/>
            </w:pPr>
            <w:r>
              <w:rPr>
                <w:rFonts w:eastAsiaTheme="minorEastAsia"/>
                <w:szCs w:val="21"/>
              </w:rPr>
              <w:t>-</w:t>
            </w:r>
          </w:p>
        </w:tc>
        <w:tc>
          <w:tcPr>
            <w:tcW w:w="1143" w:type="dxa"/>
            <w:vAlign w:val="center"/>
          </w:tcPr>
          <w:p w:rsidR="00041A78" w:rsidRDefault="00975040">
            <w:pPr>
              <w:jc w:val="right"/>
            </w:pPr>
            <w:r>
              <w:rPr>
                <w:rFonts w:eastAsiaTheme="minorEastAsia"/>
                <w:szCs w:val="21"/>
              </w:rPr>
              <w:t>-</w:t>
            </w:r>
          </w:p>
        </w:tc>
        <w:tc>
          <w:tcPr>
            <w:tcW w:w="1197" w:type="dxa"/>
            <w:vAlign w:val="center"/>
          </w:tcPr>
          <w:p w:rsidR="00041A78" w:rsidRDefault="00975040">
            <w:pPr>
              <w:jc w:val="right"/>
            </w:pPr>
            <w:r>
              <w:rPr>
                <w:rFonts w:eastAsiaTheme="minorEastAsia"/>
                <w:szCs w:val="21"/>
              </w:rPr>
              <w:t>-</w:t>
            </w:r>
          </w:p>
        </w:tc>
        <w:tc>
          <w:tcPr>
            <w:tcW w:w="1497" w:type="dxa"/>
            <w:vAlign w:val="center"/>
          </w:tcPr>
          <w:p w:rsidR="00041A78" w:rsidRDefault="00975040">
            <w:pPr>
              <w:jc w:val="right"/>
            </w:pPr>
            <w:r>
              <w:rPr>
                <w:rFonts w:eastAsiaTheme="minorEastAsia"/>
                <w:szCs w:val="21"/>
              </w:rPr>
              <w:t>-</w:t>
            </w:r>
          </w:p>
        </w:tc>
        <w:tc>
          <w:tcPr>
            <w:tcW w:w="1203" w:type="dxa"/>
            <w:vAlign w:val="center"/>
          </w:tcPr>
          <w:p w:rsidR="00041A78" w:rsidRDefault="00975040">
            <w:pPr>
              <w:jc w:val="right"/>
            </w:pPr>
            <w:r>
              <w:rPr>
                <w:rFonts w:eastAsiaTheme="minorEastAsia"/>
                <w:szCs w:val="21"/>
              </w:rPr>
              <w:t>-</w:t>
            </w:r>
          </w:p>
        </w:tc>
      </w:tr>
      <w:tr w:rsidR="00041A78">
        <w:tc>
          <w:tcPr>
            <w:tcW w:w="1560" w:type="dxa"/>
            <w:vAlign w:val="center"/>
          </w:tcPr>
          <w:p w:rsidR="00041A78" w:rsidRDefault="00975040">
            <w:pPr>
              <w:jc w:val="left"/>
            </w:pPr>
            <w:r>
              <w:rPr>
                <w:rFonts w:eastAsiaTheme="minorEastAsia"/>
                <w:szCs w:val="21"/>
              </w:rPr>
              <w:t>东北证券</w:t>
            </w:r>
          </w:p>
        </w:tc>
        <w:tc>
          <w:tcPr>
            <w:tcW w:w="1320" w:type="dxa"/>
            <w:vAlign w:val="center"/>
          </w:tcPr>
          <w:p w:rsidR="00041A78" w:rsidRDefault="00975040">
            <w:pPr>
              <w:jc w:val="right"/>
            </w:pPr>
            <w:r>
              <w:rPr>
                <w:rFonts w:eastAsiaTheme="minorEastAsia"/>
                <w:szCs w:val="21"/>
              </w:rPr>
              <w:t>-</w:t>
            </w:r>
          </w:p>
        </w:tc>
        <w:tc>
          <w:tcPr>
            <w:tcW w:w="1080" w:type="dxa"/>
            <w:vAlign w:val="center"/>
          </w:tcPr>
          <w:p w:rsidR="00041A78" w:rsidRDefault="00975040">
            <w:pPr>
              <w:jc w:val="right"/>
            </w:pPr>
            <w:r>
              <w:rPr>
                <w:rFonts w:eastAsiaTheme="minorEastAsia"/>
                <w:szCs w:val="21"/>
              </w:rPr>
              <w:t>-</w:t>
            </w:r>
          </w:p>
        </w:tc>
        <w:tc>
          <w:tcPr>
            <w:tcW w:w="1143" w:type="dxa"/>
            <w:vAlign w:val="center"/>
          </w:tcPr>
          <w:p w:rsidR="00041A78" w:rsidRDefault="00975040">
            <w:pPr>
              <w:jc w:val="right"/>
            </w:pPr>
            <w:r>
              <w:rPr>
                <w:rFonts w:eastAsiaTheme="minorEastAsia"/>
                <w:szCs w:val="21"/>
              </w:rPr>
              <w:t>-</w:t>
            </w:r>
          </w:p>
        </w:tc>
        <w:tc>
          <w:tcPr>
            <w:tcW w:w="1197" w:type="dxa"/>
            <w:vAlign w:val="center"/>
          </w:tcPr>
          <w:p w:rsidR="00041A78" w:rsidRDefault="00975040">
            <w:pPr>
              <w:jc w:val="right"/>
            </w:pPr>
            <w:r>
              <w:rPr>
                <w:rFonts w:eastAsiaTheme="minorEastAsia"/>
                <w:szCs w:val="21"/>
              </w:rPr>
              <w:t>-</w:t>
            </w:r>
          </w:p>
        </w:tc>
        <w:tc>
          <w:tcPr>
            <w:tcW w:w="1497" w:type="dxa"/>
            <w:vAlign w:val="center"/>
          </w:tcPr>
          <w:p w:rsidR="00041A78" w:rsidRDefault="00975040">
            <w:pPr>
              <w:jc w:val="right"/>
            </w:pPr>
            <w:r>
              <w:rPr>
                <w:rFonts w:eastAsiaTheme="minorEastAsia"/>
                <w:szCs w:val="21"/>
              </w:rPr>
              <w:t>-</w:t>
            </w:r>
          </w:p>
        </w:tc>
        <w:tc>
          <w:tcPr>
            <w:tcW w:w="1203" w:type="dxa"/>
            <w:vAlign w:val="center"/>
          </w:tcPr>
          <w:p w:rsidR="00041A78" w:rsidRDefault="00975040">
            <w:pPr>
              <w:jc w:val="right"/>
            </w:pPr>
            <w:r>
              <w:rPr>
                <w:rFonts w:eastAsiaTheme="minorEastAsia"/>
                <w:szCs w:val="21"/>
              </w:rPr>
              <w:t>-</w:t>
            </w:r>
          </w:p>
        </w:tc>
      </w:tr>
      <w:tr w:rsidR="00041A78">
        <w:tc>
          <w:tcPr>
            <w:tcW w:w="1560" w:type="dxa"/>
            <w:vAlign w:val="center"/>
          </w:tcPr>
          <w:p w:rsidR="00041A78" w:rsidRDefault="00975040">
            <w:pPr>
              <w:jc w:val="left"/>
            </w:pPr>
            <w:r>
              <w:rPr>
                <w:rFonts w:eastAsiaTheme="minorEastAsia"/>
                <w:szCs w:val="21"/>
              </w:rPr>
              <w:t>瑞银证券</w:t>
            </w:r>
          </w:p>
        </w:tc>
        <w:tc>
          <w:tcPr>
            <w:tcW w:w="1320" w:type="dxa"/>
            <w:vAlign w:val="center"/>
          </w:tcPr>
          <w:p w:rsidR="00041A78" w:rsidRDefault="00975040">
            <w:pPr>
              <w:jc w:val="right"/>
            </w:pPr>
            <w:r>
              <w:rPr>
                <w:rFonts w:eastAsiaTheme="minorEastAsia"/>
                <w:szCs w:val="21"/>
              </w:rPr>
              <w:t>-</w:t>
            </w:r>
          </w:p>
        </w:tc>
        <w:tc>
          <w:tcPr>
            <w:tcW w:w="1080" w:type="dxa"/>
            <w:vAlign w:val="center"/>
          </w:tcPr>
          <w:p w:rsidR="00041A78" w:rsidRDefault="00975040">
            <w:pPr>
              <w:jc w:val="right"/>
            </w:pPr>
            <w:r>
              <w:rPr>
                <w:rFonts w:eastAsiaTheme="minorEastAsia"/>
                <w:szCs w:val="21"/>
              </w:rPr>
              <w:t>-</w:t>
            </w:r>
          </w:p>
        </w:tc>
        <w:tc>
          <w:tcPr>
            <w:tcW w:w="1143" w:type="dxa"/>
            <w:vAlign w:val="center"/>
          </w:tcPr>
          <w:p w:rsidR="00041A78" w:rsidRDefault="00975040">
            <w:pPr>
              <w:jc w:val="right"/>
            </w:pPr>
            <w:r>
              <w:rPr>
                <w:rFonts w:eastAsiaTheme="minorEastAsia"/>
                <w:szCs w:val="21"/>
              </w:rPr>
              <w:t>2,000,000.00</w:t>
            </w:r>
          </w:p>
        </w:tc>
        <w:tc>
          <w:tcPr>
            <w:tcW w:w="1197" w:type="dxa"/>
            <w:vAlign w:val="center"/>
          </w:tcPr>
          <w:p w:rsidR="00041A78" w:rsidRDefault="00975040">
            <w:pPr>
              <w:jc w:val="right"/>
            </w:pPr>
            <w:r>
              <w:rPr>
                <w:rFonts w:eastAsiaTheme="minorEastAsia"/>
                <w:szCs w:val="21"/>
              </w:rPr>
              <w:t>0.44%</w:t>
            </w:r>
          </w:p>
        </w:tc>
        <w:tc>
          <w:tcPr>
            <w:tcW w:w="1497" w:type="dxa"/>
            <w:vAlign w:val="center"/>
          </w:tcPr>
          <w:p w:rsidR="00041A78" w:rsidRDefault="00975040">
            <w:pPr>
              <w:jc w:val="right"/>
            </w:pPr>
            <w:r>
              <w:rPr>
                <w:rFonts w:eastAsiaTheme="minorEastAsia"/>
                <w:szCs w:val="21"/>
              </w:rPr>
              <w:t>-</w:t>
            </w:r>
          </w:p>
        </w:tc>
        <w:tc>
          <w:tcPr>
            <w:tcW w:w="1203" w:type="dxa"/>
            <w:vAlign w:val="center"/>
          </w:tcPr>
          <w:p w:rsidR="00041A78" w:rsidRDefault="00975040">
            <w:pPr>
              <w:jc w:val="right"/>
            </w:pPr>
            <w:r>
              <w:rPr>
                <w:rFonts w:eastAsiaTheme="minorEastAsia"/>
                <w:szCs w:val="21"/>
              </w:rPr>
              <w:t>-</w:t>
            </w:r>
          </w:p>
        </w:tc>
      </w:tr>
      <w:tr w:rsidR="00041A78">
        <w:tc>
          <w:tcPr>
            <w:tcW w:w="1560" w:type="dxa"/>
            <w:vAlign w:val="center"/>
          </w:tcPr>
          <w:p w:rsidR="00041A78" w:rsidRDefault="00975040">
            <w:pPr>
              <w:jc w:val="left"/>
            </w:pPr>
            <w:r>
              <w:rPr>
                <w:rFonts w:eastAsiaTheme="minorEastAsia"/>
                <w:szCs w:val="21"/>
              </w:rPr>
              <w:t>长江证券</w:t>
            </w:r>
          </w:p>
        </w:tc>
        <w:tc>
          <w:tcPr>
            <w:tcW w:w="1320" w:type="dxa"/>
            <w:vAlign w:val="center"/>
          </w:tcPr>
          <w:p w:rsidR="00041A78" w:rsidRDefault="00975040">
            <w:pPr>
              <w:jc w:val="right"/>
            </w:pPr>
            <w:r>
              <w:rPr>
                <w:rFonts w:eastAsiaTheme="minorEastAsia"/>
                <w:szCs w:val="21"/>
              </w:rPr>
              <w:t>-</w:t>
            </w:r>
          </w:p>
        </w:tc>
        <w:tc>
          <w:tcPr>
            <w:tcW w:w="1080" w:type="dxa"/>
            <w:vAlign w:val="center"/>
          </w:tcPr>
          <w:p w:rsidR="00041A78" w:rsidRDefault="00975040">
            <w:pPr>
              <w:jc w:val="right"/>
            </w:pPr>
            <w:r>
              <w:rPr>
                <w:rFonts w:eastAsiaTheme="minorEastAsia"/>
                <w:szCs w:val="21"/>
              </w:rPr>
              <w:t>-</w:t>
            </w:r>
          </w:p>
        </w:tc>
        <w:tc>
          <w:tcPr>
            <w:tcW w:w="1143" w:type="dxa"/>
            <w:vAlign w:val="center"/>
          </w:tcPr>
          <w:p w:rsidR="00041A78" w:rsidRDefault="00975040">
            <w:pPr>
              <w:jc w:val="right"/>
            </w:pPr>
            <w:r>
              <w:rPr>
                <w:rFonts w:eastAsiaTheme="minorEastAsia"/>
                <w:szCs w:val="21"/>
              </w:rPr>
              <w:t>-</w:t>
            </w:r>
          </w:p>
        </w:tc>
        <w:tc>
          <w:tcPr>
            <w:tcW w:w="1197" w:type="dxa"/>
            <w:vAlign w:val="center"/>
          </w:tcPr>
          <w:p w:rsidR="00041A78" w:rsidRDefault="00975040">
            <w:pPr>
              <w:jc w:val="right"/>
            </w:pPr>
            <w:r>
              <w:rPr>
                <w:rFonts w:eastAsiaTheme="minorEastAsia"/>
                <w:szCs w:val="21"/>
              </w:rPr>
              <w:t>-</w:t>
            </w:r>
          </w:p>
        </w:tc>
        <w:tc>
          <w:tcPr>
            <w:tcW w:w="1497" w:type="dxa"/>
            <w:vAlign w:val="center"/>
          </w:tcPr>
          <w:p w:rsidR="00041A78" w:rsidRDefault="00975040">
            <w:pPr>
              <w:jc w:val="right"/>
            </w:pPr>
            <w:r>
              <w:rPr>
                <w:rFonts w:eastAsiaTheme="minorEastAsia"/>
                <w:szCs w:val="21"/>
              </w:rPr>
              <w:t>-</w:t>
            </w:r>
          </w:p>
        </w:tc>
        <w:tc>
          <w:tcPr>
            <w:tcW w:w="1203" w:type="dxa"/>
            <w:vAlign w:val="center"/>
          </w:tcPr>
          <w:p w:rsidR="00041A78" w:rsidRDefault="00975040">
            <w:pPr>
              <w:jc w:val="right"/>
            </w:pPr>
            <w:r>
              <w:rPr>
                <w:rFonts w:eastAsiaTheme="minorEastAsia"/>
                <w:szCs w:val="21"/>
              </w:rPr>
              <w:t>-</w:t>
            </w:r>
          </w:p>
        </w:tc>
      </w:tr>
      <w:tr w:rsidR="00041A78">
        <w:tc>
          <w:tcPr>
            <w:tcW w:w="1560" w:type="dxa"/>
            <w:vAlign w:val="center"/>
          </w:tcPr>
          <w:p w:rsidR="00041A78" w:rsidRDefault="00975040">
            <w:pPr>
              <w:jc w:val="left"/>
            </w:pPr>
            <w:r>
              <w:rPr>
                <w:rFonts w:eastAsiaTheme="minorEastAsia"/>
                <w:szCs w:val="21"/>
              </w:rPr>
              <w:t>海通证券</w:t>
            </w:r>
          </w:p>
        </w:tc>
        <w:tc>
          <w:tcPr>
            <w:tcW w:w="1320" w:type="dxa"/>
            <w:vAlign w:val="center"/>
          </w:tcPr>
          <w:p w:rsidR="00041A78" w:rsidRDefault="00975040">
            <w:pPr>
              <w:jc w:val="right"/>
            </w:pPr>
            <w:r>
              <w:rPr>
                <w:rFonts w:eastAsiaTheme="minorEastAsia"/>
                <w:szCs w:val="21"/>
              </w:rPr>
              <w:t>-</w:t>
            </w:r>
          </w:p>
        </w:tc>
        <w:tc>
          <w:tcPr>
            <w:tcW w:w="1080" w:type="dxa"/>
            <w:vAlign w:val="center"/>
          </w:tcPr>
          <w:p w:rsidR="00041A78" w:rsidRDefault="00975040">
            <w:pPr>
              <w:jc w:val="right"/>
            </w:pPr>
            <w:r>
              <w:rPr>
                <w:rFonts w:eastAsiaTheme="minorEastAsia"/>
                <w:szCs w:val="21"/>
              </w:rPr>
              <w:t>-</w:t>
            </w:r>
          </w:p>
        </w:tc>
        <w:tc>
          <w:tcPr>
            <w:tcW w:w="1143" w:type="dxa"/>
            <w:vAlign w:val="center"/>
          </w:tcPr>
          <w:p w:rsidR="00041A78" w:rsidRDefault="00975040">
            <w:pPr>
              <w:jc w:val="right"/>
            </w:pPr>
            <w:r>
              <w:rPr>
                <w:rFonts w:eastAsiaTheme="minorEastAsia"/>
                <w:szCs w:val="21"/>
              </w:rPr>
              <w:t>-</w:t>
            </w:r>
          </w:p>
        </w:tc>
        <w:tc>
          <w:tcPr>
            <w:tcW w:w="1197" w:type="dxa"/>
            <w:vAlign w:val="center"/>
          </w:tcPr>
          <w:p w:rsidR="00041A78" w:rsidRDefault="00975040">
            <w:pPr>
              <w:jc w:val="right"/>
            </w:pPr>
            <w:r>
              <w:rPr>
                <w:rFonts w:eastAsiaTheme="minorEastAsia"/>
                <w:szCs w:val="21"/>
              </w:rPr>
              <w:t>-</w:t>
            </w:r>
          </w:p>
        </w:tc>
        <w:tc>
          <w:tcPr>
            <w:tcW w:w="1497" w:type="dxa"/>
            <w:vAlign w:val="center"/>
          </w:tcPr>
          <w:p w:rsidR="00041A78" w:rsidRDefault="00975040">
            <w:pPr>
              <w:jc w:val="right"/>
            </w:pPr>
            <w:r>
              <w:rPr>
                <w:rFonts w:eastAsiaTheme="minorEastAsia"/>
                <w:szCs w:val="21"/>
              </w:rPr>
              <w:t>-</w:t>
            </w:r>
          </w:p>
        </w:tc>
        <w:tc>
          <w:tcPr>
            <w:tcW w:w="1203" w:type="dxa"/>
            <w:vAlign w:val="center"/>
          </w:tcPr>
          <w:p w:rsidR="00041A78" w:rsidRDefault="00975040">
            <w:pPr>
              <w:jc w:val="right"/>
            </w:pPr>
            <w:r>
              <w:rPr>
                <w:rFonts w:eastAsiaTheme="minorEastAsia"/>
                <w:szCs w:val="21"/>
              </w:rPr>
              <w:t>-</w:t>
            </w:r>
          </w:p>
        </w:tc>
      </w:tr>
      <w:tr w:rsidR="00041A78">
        <w:tc>
          <w:tcPr>
            <w:tcW w:w="1560" w:type="dxa"/>
            <w:vAlign w:val="center"/>
          </w:tcPr>
          <w:p w:rsidR="00041A78" w:rsidRDefault="00975040">
            <w:pPr>
              <w:jc w:val="left"/>
            </w:pPr>
            <w:r>
              <w:rPr>
                <w:rFonts w:eastAsiaTheme="minorEastAsia"/>
                <w:szCs w:val="21"/>
              </w:rPr>
              <w:t>西南证券</w:t>
            </w:r>
          </w:p>
        </w:tc>
        <w:tc>
          <w:tcPr>
            <w:tcW w:w="1320" w:type="dxa"/>
            <w:vAlign w:val="center"/>
          </w:tcPr>
          <w:p w:rsidR="00041A78" w:rsidRDefault="00975040">
            <w:pPr>
              <w:jc w:val="right"/>
            </w:pPr>
            <w:r>
              <w:rPr>
                <w:rFonts w:eastAsiaTheme="minorEastAsia"/>
                <w:szCs w:val="21"/>
              </w:rPr>
              <w:t>-</w:t>
            </w:r>
          </w:p>
        </w:tc>
        <w:tc>
          <w:tcPr>
            <w:tcW w:w="1080" w:type="dxa"/>
            <w:vAlign w:val="center"/>
          </w:tcPr>
          <w:p w:rsidR="00041A78" w:rsidRDefault="00975040">
            <w:pPr>
              <w:jc w:val="right"/>
            </w:pPr>
            <w:r>
              <w:rPr>
                <w:rFonts w:eastAsiaTheme="minorEastAsia"/>
                <w:szCs w:val="21"/>
              </w:rPr>
              <w:t>-</w:t>
            </w:r>
          </w:p>
        </w:tc>
        <w:tc>
          <w:tcPr>
            <w:tcW w:w="1143" w:type="dxa"/>
            <w:vAlign w:val="center"/>
          </w:tcPr>
          <w:p w:rsidR="00041A78" w:rsidRDefault="00975040">
            <w:pPr>
              <w:jc w:val="right"/>
            </w:pPr>
            <w:r>
              <w:rPr>
                <w:rFonts w:eastAsiaTheme="minorEastAsia"/>
                <w:szCs w:val="21"/>
              </w:rPr>
              <w:t>-</w:t>
            </w:r>
          </w:p>
        </w:tc>
        <w:tc>
          <w:tcPr>
            <w:tcW w:w="1197" w:type="dxa"/>
            <w:vAlign w:val="center"/>
          </w:tcPr>
          <w:p w:rsidR="00041A78" w:rsidRDefault="00975040">
            <w:pPr>
              <w:jc w:val="right"/>
            </w:pPr>
            <w:r>
              <w:rPr>
                <w:rFonts w:eastAsiaTheme="minorEastAsia"/>
                <w:szCs w:val="21"/>
              </w:rPr>
              <w:t>-</w:t>
            </w:r>
          </w:p>
        </w:tc>
        <w:tc>
          <w:tcPr>
            <w:tcW w:w="1497" w:type="dxa"/>
            <w:vAlign w:val="center"/>
          </w:tcPr>
          <w:p w:rsidR="00041A78" w:rsidRDefault="00975040">
            <w:pPr>
              <w:jc w:val="right"/>
            </w:pPr>
            <w:r>
              <w:rPr>
                <w:rFonts w:eastAsiaTheme="minorEastAsia"/>
                <w:szCs w:val="21"/>
              </w:rPr>
              <w:t>-</w:t>
            </w:r>
          </w:p>
        </w:tc>
        <w:tc>
          <w:tcPr>
            <w:tcW w:w="1203" w:type="dxa"/>
            <w:vAlign w:val="center"/>
          </w:tcPr>
          <w:p w:rsidR="00041A78" w:rsidRDefault="00975040">
            <w:pPr>
              <w:jc w:val="right"/>
            </w:pPr>
            <w:r>
              <w:rPr>
                <w:rFonts w:eastAsiaTheme="minorEastAsia"/>
                <w:szCs w:val="21"/>
              </w:rPr>
              <w:t>-</w:t>
            </w:r>
          </w:p>
        </w:tc>
      </w:tr>
    </w:tbl>
    <w:p w:rsidR="006E344B" w:rsidRPr="00E54740" w:rsidRDefault="006E344B" w:rsidP="006E344B">
      <w:pPr>
        <w:autoSpaceDE w:val="0"/>
        <w:autoSpaceDN w:val="0"/>
        <w:adjustRightInd w:val="0"/>
        <w:spacing w:line="360" w:lineRule="auto"/>
        <w:jc w:val="left"/>
        <w:rPr>
          <w:rFonts w:eastAsiaTheme="minorEastAsia"/>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6" w:name="_Toc361324901"/>
      <w:bookmarkStart w:id="207" w:name="_Toc161660105"/>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6"/>
      <w:bookmarkEnd w:id="20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rsidTr="006A1878">
        <w:tc>
          <w:tcPr>
            <w:tcW w:w="7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041A78">
        <w:tc>
          <w:tcPr>
            <w:tcW w:w="720" w:type="dxa"/>
            <w:vAlign w:val="center"/>
          </w:tcPr>
          <w:p w:rsidR="00041A78" w:rsidRDefault="00975040">
            <w:pPr>
              <w:jc w:val="center"/>
            </w:pPr>
            <w:r>
              <w:rPr>
                <w:rFonts w:eastAsiaTheme="minorEastAsia"/>
                <w:szCs w:val="21"/>
              </w:rPr>
              <w:t>1</w:t>
            </w:r>
          </w:p>
        </w:tc>
        <w:tc>
          <w:tcPr>
            <w:tcW w:w="4320" w:type="dxa"/>
            <w:vAlign w:val="center"/>
          </w:tcPr>
          <w:p w:rsidR="00041A78" w:rsidRDefault="00975040">
            <w:pPr>
              <w:jc w:val="left"/>
            </w:pPr>
            <w:r>
              <w:rPr>
                <w:rFonts w:eastAsiaTheme="minorEastAsia"/>
                <w:szCs w:val="21"/>
              </w:rPr>
              <w:t>上投摩根时代睿选股票型证券投资基金基金合同生效公告</w:t>
            </w:r>
          </w:p>
        </w:tc>
        <w:tc>
          <w:tcPr>
            <w:tcW w:w="2331" w:type="dxa"/>
            <w:vAlign w:val="center"/>
          </w:tcPr>
          <w:p w:rsidR="00041A78" w:rsidRDefault="00975040">
            <w:pPr>
              <w:jc w:val="center"/>
            </w:pPr>
            <w:r>
              <w:rPr>
                <w:rFonts w:eastAsiaTheme="minorEastAsia"/>
                <w:szCs w:val="21"/>
              </w:rPr>
              <w:t>基金管理人公司网站及本基金选定的信息披露报纸</w:t>
            </w:r>
          </w:p>
        </w:tc>
        <w:tc>
          <w:tcPr>
            <w:tcW w:w="1629" w:type="dxa"/>
            <w:vAlign w:val="center"/>
          </w:tcPr>
          <w:p w:rsidR="00041A78" w:rsidRDefault="00975040">
            <w:pPr>
              <w:jc w:val="center"/>
            </w:pPr>
            <w:r>
              <w:rPr>
                <w:rFonts w:eastAsiaTheme="minorEastAsia"/>
                <w:szCs w:val="21"/>
              </w:rPr>
              <w:t>2023-06-14</w:t>
            </w:r>
          </w:p>
        </w:tc>
      </w:tr>
      <w:tr w:rsidR="00041A78">
        <w:tc>
          <w:tcPr>
            <w:tcW w:w="720" w:type="dxa"/>
            <w:vAlign w:val="center"/>
          </w:tcPr>
          <w:p w:rsidR="00041A78" w:rsidRDefault="00975040">
            <w:pPr>
              <w:jc w:val="center"/>
            </w:pPr>
            <w:r>
              <w:rPr>
                <w:rFonts w:eastAsiaTheme="minorEastAsia"/>
                <w:szCs w:val="21"/>
              </w:rPr>
              <w:t>2</w:t>
            </w:r>
          </w:p>
        </w:tc>
        <w:tc>
          <w:tcPr>
            <w:tcW w:w="4320" w:type="dxa"/>
            <w:vAlign w:val="center"/>
          </w:tcPr>
          <w:p w:rsidR="00041A78" w:rsidRDefault="00975040">
            <w:pPr>
              <w:jc w:val="left"/>
            </w:pPr>
            <w:r>
              <w:rPr>
                <w:rFonts w:eastAsiaTheme="minorEastAsia"/>
                <w:szCs w:val="21"/>
              </w:rPr>
              <w:t>关于上投摩根时代睿选股票型证券投资基金更名事宜的公告</w:t>
            </w:r>
          </w:p>
        </w:tc>
        <w:tc>
          <w:tcPr>
            <w:tcW w:w="2331" w:type="dxa"/>
            <w:vAlign w:val="center"/>
          </w:tcPr>
          <w:p w:rsidR="00041A78" w:rsidRDefault="00975040">
            <w:pPr>
              <w:jc w:val="center"/>
            </w:pPr>
            <w:r>
              <w:rPr>
                <w:rFonts w:eastAsiaTheme="minorEastAsia"/>
                <w:szCs w:val="21"/>
              </w:rPr>
              <w:t>同上</w:t>
            </w:r>
          </w:p>
        </w:tc>
        <w:tc>
          <w:tcPr>
            <w:tcW w:w="1629" w:type="dxa"/>
            <w:vAlign w:val="center"/>
          </w:tcPr>
          <w:p w:rsidR="00041A78" w:rsidRDefault="00975040">
            <w:pPr>
              <w:jc w:val="center"/>
            </w:pPr>
            <w:r>
              <w:rPr>
                <w:rFonts w:eastAsiaTheme="minorEastAsia"/>
                <w:szCs w:val="21"/>
              </w:rPr>
              <w:t>2023-06-16</w:t>
            </w:r>
          </w:p>
        </w:tc>
      </w:tr>
      <w:tr w:rsidR="00041A78">
        <w:tc>
          <w:tcPr>
            <w:tcW w:w="720" w:type="dxa"/>
            <w:vAlign w:val="center"/>
          </w:tcPr>
          <w:p w:rsidR="00041A78" w:rsidRDefault="00975040">
            <w:pPr>
              <w:jc w:val="center"/>
            </w:pPr>
            <w:r>
              <w:rPr>
                <w:rFonts w:eastAsiaTheme="minorEastAsia"/>
                <w:szCs w:val="21"/>
              </w:rPr>
              <w:t>3</w:t>
            </w:r>
          </w:p>
        </w:tc>
        <w:tc>
          <w:tcPr>
            <w:tcW w:w="4320" w:type="dxa"/>
            <w:vAlign w:val="center"/>
          </w:tcPr>
          <w:p w:rsidR="00041A78" w:rsidRDefault="00975040">
            <w:pPr>
              <w:jc w:val="left"/>
            </w:pPr>
            <w:r>
              <w:rPr>
                <w:rFonts w:eastAsiaTheme="minorEastAsia"/>
                <w:szCs w:val="21"/>
              </w:rPr>
              <w:t>摩根基金管理（中国）有限公司关于高级管理人员变更的公告</w:t>
            </w:r>
          </w:p>
        </w:tc>
        <w:tc>
          <w:tcPr>
            <w:tcW w:w="2331" w:type="dxa"/>
            <w:vAlign w:val="center"/>
          </w:tcPr>
          <w:p w:rsidR="00041A78" w:rsidRDefault="00975040">
            <w:pPr>
              <w:jc w:val="center"/>
            </w:pPr>
            <w:r>
              <w:rPr>
                <w:rFonts w:eastAsiaTheme="minorEastAsia"/>
                <w:szCs w:val="21"/>
              </w:rPr>
              <w:t>同上</w:t>
            </w:r>
          </w:p>
        </w:tc>
        <w:tc>
          <w:tcPr>
            <w:tcW w:w="1629" w:type="dxa"/>
            <w:vAlign w:val="center"/>
          </w:tcPr>
          <w:p w:rsidR="00041A78" w:rsidRDefault="00975040">
            <w:pPr>
              <w:jc w:val="center"/>
            </w:pPr>
            <w:r>
              <w:rPr>
                <w:rFonts w:eastAsiaTheme="minorEastAsia"/>
                <w:szCs w:val="21"/>
              </w:rPr>
              <w:t>2023-06-30</w:t>
            </w:r>
          </w:p>
        </w:tc>
      </w:tr>
      <w:tr w:rsidR="00041A78">
        <w:tc>
          <w:tcPr>
            <w:tcW w:w="720" w:type="dxa"/>
            <w:vAlign w:val="center"/>
          </w:tcPr>
          <w:p w:rsidR="00041A78" w:rsidRDefault="00975040">
            <w:pPr>
              <w:jc w:val="center"/>
            </w:pPr>
            <w:r>
              <w:rPr>
                <w:rFonts w:eastAsiaTheme="minorEastAsia"/>
                <w:szCs w:val="21"/>
              </w:rPr>
              <w:t>4</w:t>
            </w:r>
          </w:p>
        </w:tc>
        <w:tc>
          <w:tcPr>
            <w:tcW w:w="4320" w:type="dxa"/>
            <w:vAlign w:val="center"/>
          </w:tcPr>
          <w:p w:rsidR="00041A78" w:rsidRDefault="00975040">
            <w:pPr>
              <w:jc w:val="left"/>
            </w:pPr>
            <w:r>
              <w:rPr>
                <w:rFonts w:eastAsiaTheme="minorEastAsia"/>
                <w:szCs w:val="21"/>
              </w:rPr>
              <w:t>摩根时代睿选股票型证券投资基金开放日常申购、赎回、转换及定期定额投资业务公告</w:t>
            </w:r>
          </w:p>
        </w:tc>
        <w:tc>
          <w:tcPr>
            <w:tcW w:w="2331" w:type="dxa"/>
            <w:vAlign w:val="center"/>
          </w:tcPr>
          <w:p w:rsidR="00041A78" w:rsidRDefault="00975040">
            <w:pPr>
              <w:jc w:val="center"/>
            </w:pPr>
            <w:r>
              <w:rPr>
                <w:rFonts w:eastAsiaTheme="minorEastAsia"/>
                <w:szCs w:val="21"/>
              </w:rPr>
              <w:t>同上</w:t>
            </w:r>
          </w:p>
        </w:tc>
        <w:tc>
          <w:tcPr>
            <w:tcW w:w="1629" w:type="dxa"/>
            <w:vAlign w:val="center"/>
          </w:tcPr>
          <w:p w:rsidR="00041A78" w:rsidRDefault="00975040">
            <w:pPr>
              <w:jc w:val="center"/>
            </w:pPr>
            <w:r>
              <w:rPr>
                <w:rFonts w:eastAsiaTheme="minorEastAsia"/>
                <w:szCs w:val="21"/>
              </w:rPr>
              <w:t>2023-07-11</w:t>
            </w:r>
          </w:p>
        </w:tc>
      </w:tr>
      <w:tr w:rsidR="00041A78">
        <w:tc>
          <w:tcPr>
            <w:tcW w:w="720" w:type="dxa"/>
            <w:vAlign w:val="center"/>
          </w:tcPr>
          <w:p w:rsidR="00041A78" w:rsidRDefault="00975040">
            <w:pPr>
              <w:jc w:val="center"/>
            </w:pPr>
            <w:r>
              <w:rPr>
                <w:rFonts w:eastAsiaTheme="minorEastAsia"/>
                <w:szCs w:val="21"/>
              </w:rPr>
              <w:t>5</w:t>
            </w:r>
          </w:p>
        </w:tc>
        <w:tc>
          <w:tcPr>
            <w:tcW w:w="4320" w:type="dxa"/>
            <w:vAlign w:val="center"/>
          </w:tcPr>
          <w:p w:rsidR="00041A78" w:rsidRDefault="00975040">
            <w:pPr>
              <w:jc w:val="left"/>
            </w:pPr>
            <w:r>
              <w:rPr>
                <w:rFonts w:eastAsiaTheme="minorEastAsia"/>
                <w:szCs w:val="21"/>
              </w:rPr>
              <w:t>摩根基金管理（中国）有限公司关于调低旗下部分基金费率并修改基金合同等法律文件的公告</w:t>
            </w:r>
          </w:p>
        </w:tc>
        <w:tc>
          <w:tcPr>
            <w:tcW w:w="2331" w:type="dxa"/>
            <w:vAlign w:val="center"/>
          </w:tcPr>
          <w:p w:rsidR="00041A78" w:rsidRDefault="00975040">
            <w:pPr>
              <w:jc w:val="center"/>
            </w:pPr>
            <w:r>
              <w:rPr>
                <w:rFonts w:eastAsiaTheme="minorEastAsia"/>
                <w:szCs w:val="21"/>
              </w:rPr>
              <w:t>同上</w:t>
            </w:r>
          </w:p>
        </w:tc>
        <w:tc>
          <w:tcPr>
            <w:tcW w:w="1629" w:type="dxa"/>
            <w:vAlign w:val="center"/>
          </w:tcPr>
          <w:p w:rsidR="00041A78" w:rsidRDefault="00975040">
            <w:pPr>
              <w:jc w:val="center"/>
            </w:pPr>
            <w:r>
              <w:rPr>
                <w:rFonts w:eastAsiaTheme="minorEastAsia"/>
                <w:szCs w:val="21"/>
              </w:rPr>
              <w:t>2023-08-29</w:t>
            </w:r>
          </w:p>
        </w:tc>
      </w:tr>
      <w:tr w:rsidR="00041A78">
        <w:tc>
          <w:tcPr>
            <w:tcW w:w="720" w:type="dxa"/>
            <w:vAlign w:val="center"/>
          </w:tcPr>
          <w:p w:rsidR="00041A78" w:rsidRDefault="00975040">
            <w:pPr>
              <w:jc w:val="center"/>
            </w:pPr>
            <w:r>
              <w:rPr>
                <w:rFonts w:eastAsiaTheme="minorEastAsia"/>
                <w:szCs w:val="21"/>
              </w:rPr>
              <w:t>6</w:t>
            </w:r>
          </w:p>
        </w:tc>
        <w:tc>
          <w:tcPr>
            <w:tcW w:w="4320" w:type="dxa"/>
            <w:vAlign w:val="center"/>
          </w:tcPr>
          <w:p w:rsidR="00041A78" w:rsidRDefault="00975040">
            <w:pPr>
              <w:jc w:val="left"/>
            </w:pPr>
            <w:r>
              <w:rPr>
                <w:rFonts w:eastAsiaTheme="minorEastAsia"/>
                <w:szCs w:val="21"/>
              </w:rPr>
              <w:t>摩根基金管理（中国）有限公司关于旗下基金增加临时基金管理人条款并修改基金合同和托管协议的公告</w:t>
            </w:r>
          </w:p>
        </w:tc>
        <w:tc>
          <w:tcPr>
            <w:tcW w:w="2331" w:type="dxa"/>
            <w:vAlign w:val="center"/>
          </w:tcPr>
          <w:p w:rsidR="00041A78" w:rsidRDefault="00975040">
            <w:pPr>
              <w:jc w:val="center"/>
            </w:pPr>
            <w:r>
              <w:rPr>
                <w:rFonts w:eastAsiaTheme="minorEastAsia"/>
                <w:szCs w:val="21"/>
              </w:rPr>
              <w:t>同上</w:t>
            </w:r>
          </w:p>
        </w:tc>
        <w:tc>
          <w:tcPr>
            <w:tcW w:w="1629" w:type="dxa"/>
            <w:vAlign w:val="center"/>
          </w:tcPr>
          <w:p w:rsidR="00041A78" w:rsidRDefault="00975040">
            <w:pPr>
              <w:jc w:val="center"/>
            </w:pPr>
            <w:r>
              <w:rPr>
                <w:rFonts w:eastAsiaTheme="minorEastAsia"/>
                <w:szCs w:val="21"/>
              </w:rPr>
              <w:t>2023-09-12</w:t>
            </w:r>
          </w:p>
        </w:tc>
      </w:tr>
      <w:tr w:rsidR="00041A78">
        <w:tc>
          <w:tcPr>
            <w:tcW w:w="720" w:type="dxa"/>
            <w:vAlign w:val="center"/>
          </w:tcPr>
          <w:p w:rsidR="00041A78" w:rsidRDefault="00975040">
            <w:pPr>
              <w:jc w:val="center"/>
            </w:pPr>
            <w:r>
              <w:rPr>
                <w:rFonts w:eastAsiaTheme="minorEastAsia"/>
                <w:szCs w:val="21"/>
              </w:rPr>
              <w:t>7</w:t>
            </w:r>
          </w:p>
        </w:tc>
        <w:tc>
          <w:tcPr>
            <w:tcW w:w="4320" w:type="dxa"/>
            <w:vAlign w:val="center"/>
          </w:tcPr>
          <w:p w:rsidR="00041A78" w:rsidRDefault="00975040">
            <w:pPr>
              <w:jc w:val="left"/>
            </w:pPr>
            <w:r>
              <w:rPr>
                <w:rFonts w:eastAsiaTheme="minorEastAsia"/>
                <w:szCs w:val="21"/>
              </w:rPr>
              <w:t>摩根基金管理（中国）有限公司关于高级管理人员变更的公告</w:t>
            </w:r>
          </w:p>
        </w:tc>
        <w:tc>
          <w:tcPr>
            <w:tcW w:w="2331" w:type="dxa"/>
            <w:vAlign w:val="center"/>
          </w:tcPr>
          <w:p w:rsidR="00041A78" w:rsidRDefault="00975040">
            <w:pPr>
              <w:jc w:val="center"/>
            </w:pPr>
            <w:r>
              <w:rPr>
                <w:rFonts w:eastAsiaTheme="minorEastAsia"/>
                <w:szCs w:val="21"/>
              </w:rPr>
              <w:t>同上</w:t>
            </w:r>
          </w:p>
        </w:tc>
        <w:tc>
          <w:tcPr>
            <w:tcW w:w="1629" w:type="dxa"/>
            <w:vAlign w:val="center"/>
          </w:tcPr>
          <w:p w:rsidR="00041A78" w:rsidRDefault="00975040">
            <w:pPr>
              <w:jc w:val="center"/>
            </w:pPr>
            <w:r>
              <w:rPr>
                <w:rFonts w:eastAsiaTheme="minorEastAsia"/>
                <w:szCs w:val="21"/>
              </w:rPr>
              <w:t>2023-09-16</w:t>
            </w:r>
          </w:p>
        </w:tc>
      </w:tr>
      <w:tr w:rsidR="00041A78">
        <w:tc>
          <w:tcPr>
            <w:tcW w:w="720" w:type="dxa"/>
            <w:vAlign w:val="center"/>
          </w:tcPr>
          <w:p w:rsidR="00041A78" w:rsidRDefault="00975040">
            <w:pPr>
              <w:jc w:val="center"/>
            </w:pPr>
            <w:r>
              <w:rPr>
                <w:rFonts w:eastAsiaTheme="minorEastAsia"/>
                <w:szCs w:val="21"/>
              </w:rPr>
              <w:t>8</w:t>
            </w:r>
          </w:p>
        </w:tc>
        <w:tc>
          <w:tcPr>
            <w:tcW w:w="4320" w:type="dxa"/>
            <w:vAlign w:val="center"/>
          </w:tcPr>
          <w:p w:rsidR="00041A78" w:rsidRDefault="00975040">
            <w:pPr>
              <w:jc w:val="left"/>
            </w:pPr>
            <w:r>
              <w:rPr>
                <w:rFonts w:eastAsiaTheme="minorEastAsia"/>
                <w:szCs w:val="21"/>
              </w:rPr>
              <w:t>摩根基金管理（中国）有限公司关于公司住所变更的公告</w:t>
            </w:r>
          </w:p>
        </w:tc>
        <w:tc>
          <w:tcPr>
            <w:tcW w:w="2331" w:type="dxa"/>
            <w:vAlign w:val="center"/>
          </w:tcPr>
          <w:p w:rsidR="00041A78" w:rsidRDefault="00975040">
            <w:pPr>
              <w:jc w:val="center"/>
            </w:pPr>
            <w:r>
              <w:rPr>
                <w:rFonts w:eastAsiaTheme="minorEastAsia"/>
                <w:szCs w:val="21"/>
              </w:rPr>
              <w:t>同上</w:t>
            </w:r>
          </w:p>
        </w:tc>
        <w:tc>
          <w:tcPr>
            <w:tcW w:w="1629" w:type="dxa"/>
            <w:vAlign w:val="center"/>
          </w:tcPr>
          <w:p w:rsidR="00041A78" w:rsidRDefault="00975040">
            <w:pPr>
              <w:jc w:val="center"/>
            </w:pPr>
            <w:r>
              <w:rPr>
                <w:rFonts w:eastAsiaTheme="minorEastAsia"/>
                <w:szCs w:val="21"/>
              </w:rPr>
              <w:t>2023-11-17</w:t>
            </w:r>
          </w:p>
        </w:tc>
      </w:tr>
    </w:tbl>
    <w:p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8" w:name="_Toc374532345"/>
      <w:bookmarkStart w:id="209" w:name="_Toc161660106"/>
      <w:bookmarkStart w:id="210" w:name="_Toc225500055"/>
      <w:bookmarkStart w:id="211" w:name="_Toc361324903"/>
      <w:r w:rsidRPr="00E54740">
        <w:rPr>
          <w:rFonts w:eastAsiaTheme="minorEastAsia"/>
          <w:b/>
          <w:bCs/>
          <w:sz w:val="21"/>
          <w:szCs w:val="21"/>
          <w:lang w:val="en-US"/>
        </w:rPr>
        <w:lastRenderedPageBreak/>
        <w:t xml:space="preserve">12  </w:t>
      </w:r>
      <w:r w:rsidRPr="00E54740">
        <w:rPr>
          <w:rFonts w:eastAsiaTheme="minorEastAsia"/>
          <w:b/>
          <w:bCs/>
          <w:sz w:val="21"/>
          <w:szCs w:val="21"/>
          <w:lang w:val="en-US"/>
        </w:rPr>
        <w:t>影响投资者决策的其他重要信息</w:t>
      </w:r>
      <w:bookmarkEnd w:id="208"/>
      <w:bookmarkEnd w:id="209"/>
    </w:p>
    <w:p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b/>
          <w:bCs/>
          <w:kern w:val="0"/>
          <w:szCs w:val="21"/>
        </w:rPr>
        <w:t>12.</w:t>
      </w:r>
      <w:r w:rsidRPr="00E54740">
        <w:rPr>
          <w:rFonts w:ascii="宋体" w:hAnsi="宋体" w:hint="eastAsia"/>
          <w:b/>
          <w:bCs/>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D7C41" w:rsidRPr="00E54740" w:rsidTr="00905283">
        <w:tc>
          <w:tcPr>
            <w:tcW w:w="993" w:type="dxa"/>
            <w:vMerge w:val="restart"/>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投资者类别</w:t>
            </w:r>
            <w:r w:rsidRPr="00E54740">
              <w:rPr>
                <w:rFonts w:ascii="宋体" w:hAnsi="宋体"/>
                <w:kern w:val="0"/>
                <w:szCs w:val="21"/>
              </w:rPr>
              <w:t xml:space="preserve">  </w:t>
            </w:r>
          </w:p>
        </w:tc>
        <w:tc>
          <w:tcPr>
            <w:tcW w:w="5670" w:type="dxa"/>
            <w:gridSpan w:val="5"/>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报告期内持有基金份额变化情况</w:t>
            </w:r>
          </w:p>
        </w:tc>
        <w:tc>
          <w:tcPr>
            <w:tcW w:w="2549" w:type="dxa"/>
            <w:gridSpan w:val="2"/>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报告期末持有基金情况</w:t>
            </w:r>
          </w:p>
        </w:tc>
      </w:tr>
      <w:tr w:rsidR="001D7C41" w:rsidRPr="00E54740" w:rsidTr="00905283">
        <w:tc>
          <w:tcPr>
            <w:tcW w:w="993" w:type="dxa"/>
            <w:vMerge/>
            <w:vAlign w:val="center"/>
          </w:tcPr>
          <w:p w:rsidR="000C6213" w:rsidRPr="00E54740" w:rsidRDefault="000C6213" w:rsidP="00905283">
            <w:pPr>
              <w:autoSpaceDE w:val="0"/>
              <w:autoSpaceDN w:val="0"/>
              <w:adjustRightInd w:val="0"/>
              <w:jc w:val="center"/>
              <w:rPr>
                <w:rFonts w:ascii="宋体" w:hAnsi="宋体"/>
                <w:b/>
                <w:bCs/>
                <w:kern w:val="0"/>
                <w:szCs w:val="21"/>
              </w:rPr>
            </w:pPr>
          </w:p>
        </w:tc>
        <w:tc>
          <w:tcPr>
            <w:tcW w:w="992" w:type="dxa"/>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序号</w:t>
            </w:r>
          </w:p>
        </w:tc>
        <w:tc>
          <w:tcPr>
            <w:tcW w:w="1843" w:type="dxa"/>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持有基金份额比例达到或者超过20%的时间区间</w:t>
            </w:r>
          </w:p>
        </w:tc>
        <w:tc>
          <w:tcPr>
            <w:tcW w:w="851" w:type="dxa"/>
            <w:vAlign w:val="center"/>
          </w:tcPr>
          <w:p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期初份额</w:t>
            </w:r>
          </w:p>
        </w:tc>
        <w:tc>
          <w:tcPr>
            <w:tcW w:w="850" w:type="dxa"/>
            <w:vAlign w:val="center"/>
          </w:tcPr>
          <w:p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申购份额</w:t>
            </w:r>
          </w:p>
        </w:tc>
        <w:tc>
          <w:tcPr>
            <w:tcW w:w="1134" w:type="dxa"/>
            <w:vAlign w:val="center"/>
          </w:tcPr>
          <w:p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赎回份额</w:t>
            </w:r>
          </w:p>
        </w:tc>
        <w:tc>
          <w:tcPr>
            <w:tcW w:w="1419" w:type="dxa"/>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持有份额</w:t>
            </w:r>
          </w:p>
        </w:tc>
        <w:tc>
          <w:tcPr>
            <w:tcW w:w="1130" w:type="dxa"/>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份额占比</w:t>
            </w:r>
          </w:p>
        </w:tc>
      </w:tr>
      <w:tr w:rsidR="00041A78">
        <w:tc>
          <w:tcPr>
            <w:tcW w:w="993" w:type="dxa"/>
            <w:vAlign w:val="center"/>
          </w:tcPr>
          <w:p w:rsidR="00041A78" w:rsidRDefault="00975040">
            <w:r>
              <w:rPr>
                <w:rFonts w:ascii="宋体" w:hAnsi="宋体" w:hint="eastAsia"/>
                <w:bCs/>
                <w:kern w:val="0"/>
                <w:szCs w:val="21"/>
              </w:rPr>
              <w:t>机构</w:t>
            </w:r>
          </w:p>
        </w:tc>
        <w:tc>
          <w:tcPr>
            <w:tcW w:w="992" w:type="dxa"/>
            <w:vAlign w:val="center"/>
          </w:tcPr>
          <w:p w:rsidR="00041A78" w:rsidRDefault="00975040">
            <w:pPr>
              <w:jc w:val="center"/>
            </w:pPr>
            <w:r>
              <w:rPr>
                <w:rFonts w:ascii="宋体" w:hAnsi="宋体"/>
                <w:kern w:val="0"/>
                <w:szCs w:val="21"/>
              </w:rPr>
              <w:t>1</w:t>
            </w:r>
          </w:p>
        </w:tc>
        <w:tc>
          <w:tcPr>
            <w:tcW w:w="1843" w:type="dxa"/>
            <w:vAlign w:val="center"/>
          </w:tcPr>
          <w:p w:rsidR="00041A78" w:rsidRDefault="00975040">
            <w:pPr>
              <w:jc w:val="center"/>
            </w:pPr>
            <w:r>
              <w:rPr>
                <w:rFonts w:ascii="宋体" w:hAnsi="宋体"/>
                <w:kern w:val="0"/>
                <w:szCs w:val="21"/>
              </w:rPr>
              <w:t>20230613-20231231</w:t>
            </w:r>
          </w:p>
        </w:tc>
        <w:tc>
          <w:tcPr>
            <w:tcW w:w="851" w:type="dxa"/>
            <w:vAlign w:val="center"/>
          </w:tcPr>
          <w:p w:rsidR="00041A78" w:rsidRDefault="00975040">
            <w:pPr>
              <w:jc w:val="center"/>
            </w:pPr>
            <w:r>
              <w:rPr>
                <w:rFonts w:ascii="宋体" w:hAnsi="宋体"/>
                <w:kern w:val="0"/>
                <w:szCs w:val="21"/>
              </w:rPr>
              <w:t>58,001,094.44</w:t>
            </w:r>
          </w:p>
        </w:tc>
        <w:tc>
          <w:tcPr>
            <w:tcW w:w="850" w:type="dxa"/>
            <w:vAlign w:val="center"/>
          </w:tcPr>
          <w:p w:rsidR="00041A78" w:rsidRDefault="00975040">
            <w:pPr>
              <w:jc w:val="center"/>
            </w:pPr>
            <w:r>
              <w:rPr>
                <w:rFonts w:ascii="宋体" w:hAnsi="宋体"/>
                <w:kern w:val="0"/>
                <w:szCs w:val="21"/>
              </w:rPr>
              <w:t>0.00</w:t>
            </w:r>
          </w:p>
        </w:tc>
        <w:tc>
          <w:tcPr>
            <w:tcW w:w="1134" w:type="dxa"/>
            <w:vAlign w:val="center"/>
          </w:tcPr>
          <w:p w:rsidR="00041A78" w:rsidRDefault="00975040">
            <w:pPr>
              <w:jc w:val="center"/>
            </w:pPr>
            <w:r>
              <w:rPr>
                <w:rFonts w:ascii="宋体" w:hAnsi="宋体"/>
                <w:kern w:val="0"/>
                <w:szCs w:val="21"/>
              </w:rPr>
              <w:t>0.00</w:t>
            </w:r>
          </w:p>
        </w:tc>
        <w:tc>
          <w:tcPr>
            <w:tcW w:w="1419" w:type="dxa"/>
            <w:vAlign w:val="center"/>
          </w:tcPr>
          <w:p w:rsidR="00041A78" w:rsidRDefault="00975040">
            <w:pPr>
              <w:jc w:val="center"/>
            </w:pPr>
            <w:r>
              <w:rPr>
                <w:rFonts w:ascii="宋体" w:hAnsi="宋体"/>
                <w:kern w:val="0"/>
                <w:szCs w:val="21"/>
              </w:rPr>
              <w:t>58,001,094.44</w:t>
            </w:r>
          </w:p>
        </w:tc>
        <w:tc>
          <w:tcPr>
            <w:tcW w:w="1130" w:type="dxa"/>
            <w:vAlign w:val="center"/>
          </w:tcPr>
          <w:p w:rsidR="00041A78" w:rsidRDefault="00975040">
            <w:pPr>
              <w:jc w:val="center"/>
            </w:pPr>
            <w:r>
              <w:rPr>
                <w:rFonts w:ascii="宋体" w:hAnsi="宋体"/>
                <w:kern w:val="0"/>
                <w:szCs w:val="21"/>
              </w:rPr>
              <w:t>68.15%</w:t>
            </w:r>
          </w:p>
        </w:tc>
      </w:tr>
      <w:tr w:rsidR="001D7C41" w:rsidRPr="00E54740" w:rsidTr="00905283">
        <w:tc>
          <w:tcPr>
            <w:tcW w:w="9212" w:type="dxa"/>
            <w:gridSpan w:val="8"/>
            <w:vAlign w:val="center"/>
          </w:tcPr>
          <w:p w:rsidR="000C6213" w:rsidRPr="00E54740" w:rsidRDefault="000C6213" w:rsidP="00905283">
            <w:pPr>
              <w:autoSpaceDE w:val="0"/>
              <w:autoSpaceDN w:val="0"/>
              <w:adjustRightInd w:val="0"/>
              <w:jc w:val="center"/>
              <w:rPr>
                <w:rFonts w:ascii="宋体" w:hAnsi="宋体"/>
                <w:kern w:val="0"/>
                <w:szCs w:val="21"/>
              </w:rPr>
            </w:pPr>
            <w:r w:rsidRPr="00E54740">
              <w:rPr>
                <w:rFonts w:ascii="宋体" w:hAnsi="宋体"/>
                <w:kern w:val="0"/>
                <w:szCs w:val="21"/>
              </w:rPr>
              <w:t>产品特有风险</w:t>
            </w:r>
          </w:p>
        </w:tc>
      </w:tr>
      <w:tr w:rsidR="001D7C41" w:rsidRPr="00E54740" w:rsidTr="00905283">
        <w:tc>
          <w:tcPr>
            <w:tcW w:w="9212" w:type="dxa"/>
            <w:gridSpan w:val="8"/>
            <w:vAlign w:val="center"/>
          </w:tcPr>
          <w:p w:rsidR="000C6213" w:rsidRPr="00E54740" w:rsidRDefault="000C6213" w:rsidP="00905283">
            <w:pPr>
              <w:autoSpaceDE w:val="0"/>
              <w:autoSpaceDN w:val="0"/>
              <w:adjustRightInd w:val="0"/>
              <w:jc w:val="left"/>
              <w:rPr>
                <w:rFonts w:ascii="宋体" w:hAnsi="宋体"/>
                <w:kern w:val="0"/>
                <w:szCs w:val="21"/>
              </w:rPr>
            </w:pPr>
            <w:r w:rsidRPr="00E54740">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12" w:name="_Toc161660107"/>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10"/>
      <w:bookmarkEnd w:id="211"/>
      <w:bookmarkEnd w:id="212"/>
    </w:p>
    <w:p w:rsidR="001A59F9" w:rsidRPr="00E54740" w:rsidRDefault="001A59F9" w:rsidP="003448E5">
      <w:pPr>
        <w:pStyle w:val="20"/>
        <w:spacing w:before="0" w:after="0"/>
        <w:rPr>
          <w:rFonts w:ascii="Times New Roman" w:eastAsiaTheme="minorEastAsia" w:hAnsi="Times New Roman"/>
          <w:kern w:val="0"/>
          <w:sz w:val="21"/>
          <w:szCs w:val="21"/>
        </w:rPr>
      </w:pPr>
      <w:bookmarkStart w:id="213" w:name="_Toc361324904"/>
      <w:bookmarkStart w:id="214" w:name="_Toc161660108"/>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13"/>
      <w:bookmarkEnd w:id="214"/>
    </w:p>
    <w:p w:rsidR="00041A78" w:rsidRDefault="00975040">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一</w:t>
      </w:r>
      <w:r>
        <w:rPr>
          <w:rFonts w:eastAsiaTheme="minorEastAsia"/>
          <w:kern w:val="0"/>
          <w:szCs w:val="21"/>
        </w:rPr>
        <w:t>)</w:t>
      </w:r>
      <w:r>
        <w:rPr>
          <w:rFonts w:eastAsiaTheme="minorEastAsia"/>
          <w:kern w:val="0"/>
          <w:szCs w:val="21"/>
        </w:rPr>
        <w:t>中国证监会准予本基金募集注册的文件</w:t>
      </w:r>
    </w:p>
    <w:p w:rsidR="00041A78" w:rsidRDefault="00975040">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二</w:t>
      </w:r>
      <w:r>
        <w:rPr>
          <w:rFonts w:eastAsiaTheme="minorEastAsia"/>
          <w:kern w:val="0"/>
          <w:szCs w:val="21"/>
        </w:rPr>
        <w:t>)</w:t>
      </w:r>
      <w:r>
        <w:rPr>
          <w:rFonts w:eastAsiaTheme="minorEastAsia"/>
          <w:kern w:val="0"/>
          <w:szCs w:val="21"/>
        </w:rPr>
        <w:t>摩根时代睿选股票型证券投资基金基金合同</w:t>
      </w:r>
    </w:p>
    <w:p w:rsidR="00041A78" w:rsidRDefault="00975040">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三</w:t>
      </w:r>
      <w:r>
        <w:rPr>
          <w:rFonts w:eastAsiaTheme="minorEastAsia"/>
          <w:kern w:val="0"/>
          <w:szCs w:val="21"/>
        </w:rPr>
        <w:t>)</w:t>
      </w:r>
      <w:r>
        <w:rPr>
          <w:rFonts w:eastAsiaTheme="minorEastAsia"/>
          <w:kern w:val="0"/>
          <w:szCs w:val="21"/>
        </w:rPr>
        <w:t>摩根时代睿选股票型证券投资基金托管协议</w:t>
      </w:r>
    </w:p>
    <w:p w:rsidR="00041A78" w:rsidRDefault="00975040">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四</w:t>
      </w:r>
      <w:r>
        <w:rPr>
          <w:rFonts w:eastAsiaTheme="minorEastAsia"/>
          <w:kern w:val="0"/>
          <w:szCs w:val="21"/>
        </w:rPr>
        <w:t>)</w:t>
      </w:r>
      <w:r>
        <w:rPr>
          <w:rFonts w:eastAsiaTheme="minorEastAsia"/>
          <w:kern w:val="0"/>
          <w:szCs w:val="21"/>
        </w:rPr>
        <w:t>法律意见书</w:t>
      </w:r>
    </w:p>
    <w:p w:rsidR="00041A78" w:rsidRDefault="00975040">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五</w:t>
      </w:r>
      <w:r>
        <w:rPr>
          <w:rFonts w:eastAsiaTheme="minorEastAsia"/>
          <w:kern w:val="0"/>
          <w:szCs w:val="21"/>
        </w:rPr>
        <w:t>)</w:t>
      </w:r>
      <w:r>
        <w:rPr>
          <w:rFonts w:eastAsiaTheme="minorEastAsia"/>
          <w:kern w:val="0"/>
          <w:szCs w:val="21"/>
        </w:rPr>
        <w:t>基金管理人业务资格批件、营业执照</w:t>
      </w:r>
    </w:p>
    <w:p w:rsidR="00041A78" w:rsidRDefault="00975040">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六</w:t>
      </w:r>
      <w:r>
        <w:rPr>
          <w:rFonts w:eastAsiaTheme="minorEastAsia"/>
          <w:kern w:val="0"/>
          <w:szCs w:val="21"/>
        </w:rPr>
        <w:t>)</w:t>
      </w:r>
      <w:r>
        <w:rPr>
          <w:rFonts w:eastAsiaTheme="minorEastAsia"/>
          <w:kern w:val="0"/>
          <w:szCs w:val="21"/>
        </w:rPr>
        <w:t>基金托管人业务资格批件、营业执照</w:t>
      </w:r>
    </w:p>
    <w:p w:rsidR="00041A78" w:rsidRDefault="00975040">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七</w:t>
      </w:r>
      <w:r>
        <w:rPr>
          <w:rFonts w:eastAsiaTheme="minorEastAsia"/>
          <w:kern w:val="0"/>
          <w:szCs w:val="21"/>
        </w:rPr>
        <w:t>)</w:t>
      </w:r>
      <w:r>
        <w:rPr>
          <w:rFonts w:eastAsiaTheme="minorEastAsia"/>
          <w:kern w:val="0"/>
          <w:szCs w:val="21"/>
        </w:rPr>
        <w:t>摩根基金管理（中国）有限公司开放式基金业务规则</w:t>
      </w:r>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w:t>
      </w:r>
      <w:r w:rsidRPr="00E54740">
        <w:rPr>
          <w:rFonts w:eastAsiaTheme="minorEastAsia"/>
          <w:kern w:val="0"/>
          <w:szCs w:val="21"/>
        </w:rPr>
        <w:t>八</w:t>
      </w:r>
      <w:r w:rsidRPr="00E54740">
        <w:rPr>
          <w:rFonts w:eastAsiaTheme="minorEastAsia"/>
          <w:kern w:val="0"/>
          <w:szCs w:val="21"/>
        </w:rPr>
        <w:t>)</w:t>
      </w:r>
      <w:r w:rsidRPr="00E54740">
        <w:rPr>
          <w:rFonts w:eastAsiaTheme="minorEastAsia"/>
          <w:kern w:val="0"/>
          <w:szCs w:val="21"/>
        </w:rPr>
        <w:t>中国证监会要求的其他文件</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5" w:name="_Toc361324905"/>
      <w:bookmarkStart w:id="216" w:name="_Toc161660109"/>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5"/>
      <w:bookmarkEnd w:id="216"/>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基金管理人或基金托管人住所。</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7" w:name="_Toc361324906"/>
      <w:bookmarkStart w:id="218" w:name="_Toc161660110"/>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7"/>
      <w:bookmarkEnd w:id="218"/>
    </w:p>
    <w:p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二〇二四年三月二十八日</w:t>
      </w:r>
    </w:p>
    <w:p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D05" w:rsidRDefault="00AB6D05">
      <w:r>
        <w:separator/>
      </w:r>
    </w:p>
  </w:endnote>
  <w:endnote w:type="continuationSeparator" w:id="0">
    <w:p w:rsidR="00AB6D05" w:rsidRDefault="00AB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Microsoft YaHei UI"/>
    <w:charset w:val="86"/>
    <w:family w:val="modern"/>
    <w:pitch w:val="fixed"/>
    <w:sig w:usb0="00000000"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45123">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45123">
      <w:rPr>
        <w:noProof/>
        <w:kern w:val="0"/>
        <w:szCs w:val="21"/>
      </w:rPr>
      <w:t>65</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D05" w:rsidRDefault="00AB6D05">
      <w:r>
        <w:separator/>
      </w:r>
    </w:p>
  </w:footnote>
  <w:footnote w:type="continuationSeparator" w:id="0">
    <w:p w:rsidR="00AB6D05" w:rsidRDefault="00AB6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Pr="00C2542B" w:rsidRDefault="00502620" w:rsidP="00C2542B">
    <w:pPr>
      <w:pStyle w:val="ae"/>
      <w:pBdr>
        <w:bottom w:val="single" w:sz="6" w:space="0" w:color="auto"/>
      </w:pBdr>
      <w:jc w:val="right"/>
    </w:pPr>
    <w:r w:rsidRPr="0098122D">
      <w:rPr>
        <w:sz w:val="21"/>
        <w:szCs w:val="21"/>
      </w:rPr>
      <w:t>摩根时代睿选股票型证券投资基金</w:t>
    </w:r>
    <w:r w:rsidRPr="0098122D">
      <w:rPr>
        <w:sz w:val="21"/>
        <w:szCs w:val="21"/>
      </w:rPr>
      <w:t>2023</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A78"/>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321"/>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8FE"/>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123"/>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26E7"/>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43F"/>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040"/>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5D86"/>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8AD49-9D4E-4C14-8680-489FF6A73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65</Pages>
  <Words>8115</Words>
  <Characters>46261</Characters>
  <Application>Microsoft Office Word</Application>
  <DocSecurity>0</DocSecurity>
  <Lines>385</Lines>
  <Paragraphs>108</Paragraphs>
  <ScaleCrop>false</ScaleCrop>
  <Company/>
  <LinksUpToDate>false</LinksUpToDate>
  <CharactersWithSpaces>54268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Xiaodi.Wang@FA</cp:lastModifiedBy>
  <cp:revision>8</cp:revision>
  <cp:lastPrinted>2007-07-19T00:46:00Z</cp:lastPrinted>
  <dcterms:created xsi:type="dcterms:W3CDTF">2024-03-18T05:13:00Z</dcterms:created>
  <dcterms:modified xsi:type="dcterms:W3CDTF">2024-03-27T06:18:00Z</dcterms:modified>
</cp:coreProperties>
</file>