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摩根慧享成长混合型证券投资基金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摩根慧享成长混合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421,192,988.78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本基金将采用定量及定性研究方法，通过自上而下行业配置与自下而上精选个股相结合，基于严格的风险控制，力争实现基金资产的长期增值。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w:t>
            </w:r>
            <w:r>
              <w:rPr>
                <w:rFonts w:eastAsiaTheme="minorEastAsia"/>
                <w:color w:val="000000" w:themeColor="text1"/>
                <w:kern w:val="0"/>
                <w:szCs w:val="21"/>
              </w:rPr>
              <w:t>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w:t>
            </w:r>
            <w:r>
              <w:rPr>
                <w:rFonts w:eastAsiaTheme="minorEastAsia"/>
                <w:color w:val="000000" w:themeColor="text1"/>
                <w:kern w:val="0"/>
                <w:szCs w:val="21"/>
              </w:rPr>
              <w:t>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A</w:t>
            </w:r>
            <w:r>
              <w:rPr>
                <w:rFonts w:eastAsiaTheme="minorEastAsia"/>
                <w:color w:val="000000" w:themeColor="text1"/>
                <w:kern w:val="0"/>
                <w:szCs w:val="21"/>
              </w:rPr>
              <w:t>股形成互补。</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本基金将通过自下而上方法挖掘优质个股，结合各项定量和定性指标挑选出最具上涨潜力的标的。</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w:t>
            </w:r>
            <w:r>
              <w:rPr>
                <w:rFonts w:eastAsiaTheme="minorEastAsia"/>
                <w:color w:val="000000" w:themeColor="text1"/>
                <w:kern w:val="0"/>
                <w:szCs w:val="21"/>
              </w:rPr>
              <w:lastRenderedPageBreak/>
              <w:t>策略、可转债策略等多种</w:t>
            </w:r>
            <w:r>
              <w:rPr>
                <w:rFonts w:eastAsiaTheme="minorEastAsia"/>
                <w:color w:val="000000" w:themeColor="text1"/>
                <w:kern w:val="0"/>
                <w:szCs w:val="21"/>
              </w:rPr>
              <w:t>投资策略，实施积极主动的组合管理，并根据对债券收益率曲线形态、息差变化的预测，对债券组合进行动态调整。</w:t>
            </w:r>
          </w:p>
          <w:p w:rsidR="008A420D" w:rsidRDefault="004C12A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184,766,582.34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236,426,406.44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1,646,107.87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1,764,497.77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6,474,249.64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7,832,540.77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161,223,950.52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204,010,324.88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0.8629</w:t>
            </w:r>
          </w:p>
        </w:tc>
      </w:tr>
    </w:tbl>
    <w:p w:rsidR="008A420D" w:rsidRDefault="004C1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A420D">
        <w:tc>
          <w:tcPr>
            <w:tcW w:w="1290" w:type="dxa"/>
            <w:vAlign w:val="center"/>
          </w:tcPr>
          <w:p w:rsidR="008A420D" w:rsidRDefault="004C12AF">
            <w:pPr>
              <w:jc w:val="left"/>
            </w:pPr>
            <w:r>
              <w:rPr>
                <w:rFonts w:eastAsiaTheme="minorEastAsia"/>
                <w:color w:val="000000" w:themeColor="text1"/>
                <w:szCs w:val="21"/>
              </w:rPr>
              <w:t>过去三个月</w:t>
            </w:r>
          </w:p>
        </w:tc>
        <w:tc>
          <w:tcPr>
            <w:tcW w:w="1291" w:type="dxa"/>
            <w:vAlign w:val="center"/>
          </w:tcPr>
          <w:p w:rsidR="008A420D" w:rsidRDefault="004C12AF">
            <w:pPr>
              <w:jc w:val="right"/>
            </w:pPr>
            <w:r>
              <w:rPr>
                <w:rFonts w:eastAsiaTheme="minorEastAsia"/>
                <w:color w:val="000000" w:themeColor="text1"/>
                <w:szCs w:val="21"/>
              </w:rPr>
              <w:t>4.03%</w:t>
            </w:r>
          </w:p>
        </w:tc>
        <w:tc>
          <w:tcPr>
            <w:tcW w:w="1291" w:type="dxa"/>
            <w:vAlign w:val="center"/>
          </w:tcPr>
          <w:p w:rsidR="008A420D" w:rsidRDefault="004C12AF">
            <w:pPr>
              <w:jc w:val="right"/>
            </w:pPr>
            <w:r>
              <w:rPr>
                <w:rFonts w:eastAsiaTheme="minorEastAsia"/>
                <w:color w:val="000000" w:themeColor="text1"/>
                <w:szCs w:val="21"/>
              </w:rPr>
              <w:t>0.79%</w:t>
            </w:r>
          </w:p>
        </w:tc>
        <w:tc>
          <w:tcPr>
            <w:tcW w:w="1291" w:type="dxa"/>
            <w:vAlign w:val="center"/>
          </w:tcPr>
          <w:p w:rsidR="008A420D" w:rsidRDefault="004C12AF">
            <w:pPr>
              <w:jc w:val="right"/>
            </w:pPr>
            <w:r>
              <w:rPr>
                <w:rFonts w:eastAsiaTheme="minorEastAsia"/>
                <w:color w:val="000000" w:themeColor="text1"/>
                <w:szCs w:val="21"/>
              </w:rPr>
              <w:t>-0.25%</w:t>
            </w:r>
          </w:p>
        </w:tc>
        <w:tc>
          <w:tcPr>
            <w:tcW w:w="1291" w:type="dxa"/>
            <w:vAlign w:val="center"/>
          </w:tcPr>
          <w:p w:rsidR="008A420D" w:rsidRDefault="004C12AF">
            <w:pPr>
              <w:jc w:val="right"/>
            </w:pPr>
            <w:r>
              <w:rPr>
                <w:rFonts w:eastAsiaTheme="minorEastAsia"/>
                <w:color w:val="000000" w:themeColor="text1"/>
                <w:szCs w:val="21"/>
              </w:rPr>
              <w:t>0.68%</w:t>
            </w:r>
          </w:p>
        </w:tc>
        <w:tc>
          <w:tcPr>
            <w:tcW w:w="1291" w:type="dxa"/>
            <w:vAlign w:val="center"/>
          </w:tcPr>
          <w:p w:rsidR="008A420D" w:rsidRDefault="004C12AF">
            <w:pPr>
              <w:jc w:val="right"/>
            </w:pPr>
            <w:r>
              <w:rPr>
                <w:rFonts w:eastAsiaTheme="minorEastAsia"/>
                <w:color w:val="000000" w:themeColor="text1"/>
                <w:szCs w:val="21"/>
              </w:rPr>
              <w:t>4.28%</w:t>
            </w:r>
          </w:p>
        </w:tc>
        <w:tc>
          <w:tcPr>
            <w:tcW w:w="1291" w:type="dxa"/>
            <w:vAlign w:val="center"/>
          </w:tcPr>
          <w:p w:rsidR="008A420D" w:rsidRDefault="004C12AF">
            <w:pPr>
              <w:jc w:val="right"/>
            </w:pPr>
            <w:r>
              <w:rPr>
                <w:rFonts w:eastAsiaTheme="minorEastAsia"/>
                <w:color w:val="000000" w:themeColor="text1"/>
                <w:szCs w:val="21"/>
              </w:rPr>
              <w:t>0.11%</w:t>
            </w:r>
          </w:p>
        </w:tc>
      </w:tr>
      <w:tr w:rsidR="008A420D">
        <w:tc>
          <w:tcPr>
            <w:tcW w:w="1290" w:type="dxa"/>
            <w:vAlign w:val="center"/>
          </w:tcPr>
          <w:p w:rsidR="008A420D" w:rsidRDefault="004C12AF">
            <w:pPr>
              <w:jc w:val="left"/>
            </w:pPr>
            <w:r>
              <w:rPr>
                <w:rFonts w:eastAsiaTheme="minorEastAsia"/>
                <w:color w:val="000000" w:themeColor="text1"/>
                <w:szCs w:val="21"/>
              </w:rPr>
              <w:t>过去六个月</w:t>
            </w:r>
          </w:p>
        </w:tc>
        <w:tc>
          <w:tcPr>
            <w:tcW w:w="1291" w:type="dxa"/>
            <w:vAlign w:val="center"/>
          </w:tcPr>
          <w:p w:rsidR="008A420D" w:rsidRDefault="004C12AF">
            <w:pPr>
              <w:jc w:val="right"/>
            </w:pPr>
            <w:r>
              <w:rPr>
                <w:rFonts w:eastAsiaTheme="minorEastAsia"/>
                <w:color w:val="000000" w:themeColor="text1"/>
                <w:szCs w:val="21"/>
              </w:rPr>
              <w:t>3.38%</w:t>
            </w:r>
          </w:p>
        </w:tc>
        <w:tc>
          <w:tcPr>
            <w:tcW w:w="1291" w:type="dxa"/>
            <w:vAlign w:val="center"/>
          </w:tcPr>
          <w:p w:rsidR="008A420D" w:rsidRDefault="004C12AF">
            <w:pPr>
              <w:jc w:val="right"/>
            </w:pPr>
            <w:r>
              <w:rPr>
                <w:rFonts w:eastAsiaTheme="minorEastAsia"/>
                <w:color w:val="000000" w:themeColor="text1"/>
                <w:szCs w:val="21"/>
              </w:rPr>
              <w:t>0.84%</w:t>
            </w:r>
          </w:p>
        </w:tc>
        <w:tc>
          <w:tcPr>
            <w:tcW w:w="1291" w:type="dxa"/>
            <w:vAlign w:val="center"/>
          </w:tcPr>
          <w:p w:rsidR="008A420D" w:rsidRDefault="004C12AF">
            <w:pPr>
              <w:jc w:val="right"/>
            </w:pPr>
            <w:r>
              <w:rPr>
                <w:rFonts w:eastAsiaTheme="minorEastAsia"/>
                <w:color w:val="000000" w:themeColor="text1"/>
                <w:szCs w:val="21"/>
              </w:rPr>
              <w:t>0.70%</w:t>
            </w:r>
          </w:p>
        </w:tc>
        <w:tc>
          <w:tcPr>
            <w:tcW w:w="1291" w:type="dxa"/>
            <w:vAlign w:val="center"/>
          </w:tcPr>
          <w:p w:rsidR="008A420D" w:rsidRDefault="004C12AF">
            <w:pPr>
              <w:jc w:val="right"/>
            </w:pPr>
            <w:r>
              <w:rPr>
                <w:rFonts w:eastAsiaTheme="minorEastAsia"/>
                <w:color w:val="000000" w:themeColor="text1"/>
                <w:szCs w:val="21"/>
              </w:rPr>
              <w:t>0.85%</w:t>
            </w:r>
          </w:p>
        </w:tc>
        <w:tc>
          <w:tcPr>
            <w:tcW w:w="1291" w:type="dxa"/>
            <w:vAlign w:val="center"/>
          </w:tcPr>
          <w:p w:rsidR="008A420D" w:rsidRDefault="004C12AF">
            <w:pPr>
              <w:jc w:val="right"/>
            </w:pPr>
            <w:r>
              <w:rPr>
                <w:rFonts w:eastAsiaTheme="minorEastAsia"/>
                <w:color w:val="000000" w:themeColor="text1"/>
                <w:szCs w:val="21"/>
              </w:rPr>
              <w:t>2.68%</w:t>
            </w:r>
          </w:p>
        </w:tc>
        <w:tc>
          <w:tcPr>
            <w:tcW w:w="1291" w:type="dxa"/>
            <w:vAlign w:val="center"/>
          </w:tcPr>
          <w:p w:rsidR="008A420D" w:rsidRDefault="004C12AF">
            <w:pPr>
              <w:jc w:val="right"/>
            </w:pPr>
            <w:r>
              <w:rPr>
                <w:rFonts w:eastAsiaTheme="minorEastAsia"/>
                <w:color w:val="000000" w:themeColor="text1"/>
                <w:szCs w:val="21"/>
              </w:rPr>
              <w:t>-0.01%</w:t>
            </w:r>
          </w:p>
        </w:tc>
      </w:tr>
      <w:tr w:rsidR="008A420D">
        <w:tc>
          <w:tcPr>
            <w:tcW w:w="1290" w:type="dxa"/>
            <w:vAlign w:val="center"/>
          </w:tcPr>
          <w:p w:rsidR="008A420D" w:rsidRDefault="004C12AF">
            <w:pPr>
              <w:jc w:val="left"/>
            </w:pPr>
            <w:r>
              <w:rPr>
                <w:rFonts w:eastAsiaTheme="minorEastAsia"/>
                <w:color w:val="000000" w:themeColor="text1"/>
                <w:szCs w:val="21"/>
              </w:rPr>
              <w:t>过去一年</w:t>
            </w:r>
          </w:p>
        </w:tc>
        <w:tc>
          <w:tcPr>
            <w:tcW w:w="1291" w:type="dxa"/>
            <w:vAlign w:val="center"/>
          </w:tcPr>
          <w:p w:rsidR="008A420D" w:rsidRDefault="004C12AF">
            <w:pPr>
              <w:jc w:val="right"/>
            </w:pPr>
            <w:r>
              <w:rPr>
                <w:rFonts w:eastAsiaTheme="minorEastAsia"/>
                <w:color w:val="000000" w:themeColor="text1"/>
                <w:szCs w:val="21"/>
              </w:rPr>
              <w:t>-10.01%</w:t>
            </w:r>
          </w:p>
        </w:tc>
        <w:tc>
          <w:tcPr>
            <w:tcW w:w="1291" w:type="dxa"/>
            <w:vAlign w:val="center"/>
          </w:tcPr>
          <w:p w:rsidR="008A420D" w:rsidRDefault="004C12AF">
            <w:pPr>
              <w:jc w:val="right"/>
            </w:pPr>
            <w:r>
              <w:rPr>
                <w:rFonts w:eastAsiaTheme="minorEastAsia"/>
                <w:color w:val="000000" w:themeColor="text1"/>
                <w:szCs w:val="21"/>
              </w:rPr>
              <w:t>0.78%</w:t>
            </w:r>
          </w:p>
        </w:tc>
        <w:tc>
          <w:tcPr>
            <w:tcW w:w="1291" w:type="dxa"/>
            <w:vAlign w:val="center"/>
          </w:tcPr>
          <w:p w:rsidR="008A420D" w:rsidRDefault="004C12AF">
            <w:pPr>
              <w:jc w:val="right"/>
            </w:pPr>
            <w:r>
              <w:rPr>
                <w:rFonts w:eastAsiaTheme="minorEastAsia"/>
                <w:color w:val="000000" w:themeColor="text1"/>
                <w:szCs w:val="21"/>
              </w:rPr>
              <w:t>-8.17%</w:t>
            </w:r>
          </w:p>
        </w:tc>
        <w:tc>
          <w:tcPr>
            <w:tcW w:w="1291" w:type="dxa"/>
            <w:vAlign w:val="center"/>
          </w:tcPr>
          <w:p w:rsidR="008A420D" w:rsidRDefault="004C12AF">
            <w:pPr>
              <w:jc w:val="right"/>
            </w:pPr>
            <w:r>
              <w:rPr>
                <w:rFonts w:eastAsiaTheme="minorEastAsia"/>
                <w:color w:val="000000" w:themeColor="text1"/>
                <w:szCs w:val="21"/>
              </w:rPr>
              <w:t>0.78%</w:t>
            </w:r>
          </w:p>
        </w:tc>
        <w:tc>
          <w:tcPr>
            <w:tcW w:w="1291" w:type="dxa"/>
            <w:vAlign w:val="center"/>
          </w:tcPr>
          <w:p w:rsidR="008A420D" w:rsidRDefault="004C12AF">
            <w:pPr>
              <w:jc w:val="right"/>
            </w:pPr>
            <w:r>
              <w:rPr>
                <w:rFonts w:eastAsiaTheme="minorEastAsia"/>
                <w:color w:val="000000" w:themeColor="text1"/>
                <w:szCs w:val="21"/>
              </w:rPr>
              <w:t>-1.84%</w:t>
            </w:r>
          </w:p>
        </w:tc>
        <w:tc>
          <w:tcPr>
            <w:tcW w:w="1291" w:type="dxa"/>
            <w:vAlign w:val="center"/>
          </w:tcPr>
          <w:p w:rsidR="008A420D" w:rsidRDefault="004C12AF">
            <w:pPr>
              <w:jc w:val="right"/>
            </w:pPr>
            <w:r>
              <w:rPr>
                <w:rFonts w:eastAsiaTheme="minorEastAsia"/>
                <w:color w:val="000000" w:themeColor="text1"/>
                <w:szCs w:val="21"/>
              </w:rPr>
              <w:t>0.00%</w:t>
            </w:r>
          </w:p>
        </w:tc>
      </w:tr>
      <w:tr w:rsidR="008A420D">
        <w:tc>
          <w:tcPr>
            <w:tcW w:w="1290" w:type="dxa"/>
            <w:vAlign w:val="center"/>
          </w:tcPr>
          <w:p w:rsidR="008A420D" w:rsidRDefault="004C12AF">
            <w:pPr>
              <w:jc w:val="left"/>
            </w:pPr>
            <w:r>
              <w:rPr>
                <w:rFonts w:eastAsiaTheme="minorEastAsia"/>
                <w:color w:val="000000" w:themeColor="text1"/>
                <w:szCs w:val="21"/>
              </w:rPr>
              <w:t>过去三年</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r>
      <w:tr w:rsidR="008A420D">
        <w:tc>
          <w:tcPr>
            <w:tcW w:w="1290" w:type="dxa"/>
            <w:vAlign w:val="center"/>
          </w:tcPr>
          <w:p w:rsidR="008A420D" w:rsidRDefault="004C12AF">
            <w:pPr>
              <w:jc w:val="left"/>
            </w:pPr>
            <w:r>
              <w:rPr>
                <w:rFonts w:eastAsiaTheme="minorEastAsia"/>
                <w:color w:val="000000" w:themeColor="text1"/>
                <w:szCs w:val="21"/>
              </w:rPr>
              <w:t>过去五年</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r>
      <w:tr w:rsidR="008A420D">
        <w:tc>
          <w:tcPr>
            <w:tcW w:w="1290" w:type="dxa"/>
            <w:vAlign w:val="center"/>
          </w:tcPr>
          <w:p w:rsidR="008A420D" w:rsidRDefault="004C12AF">
            <w:pPr>
              <w:jc w:val="left"/>
            </w:pPr>
            <w:r>
              <w:rPr>
                <w:rFonts w:eastAsiaTheme="minorEastAsia"/>
                <w:color w:val="000000" w:themeColor="text1"/>
                <w:szCs w:val="21"/>
              </w:rPr>
              <w:t>自基金合同生效起至今</w:t>
            </w:r>
          </w:p>
        </w:tc>
        <w:tc>
          <w:tcPr>
            <w:tcW w:w="1291" w:type="dxa"/>
            <w:vAlign w:val="center"/>
          </w:tcPr>
          <w:p w:rsidR="008A420D" w:rsidRDefault="004C12AF">
            <w:pPr>
              <w:jc w:val="right"/>
            </w:pPr>
            <w:r>
              <w:rPr>
                <w:rFonts w:eastAsiaTheme="minorEastAsia"/>
                <w:color w:val="000000" w:themeColor="text1"/>
                <w:szCs w:val="21"/>
              </w:rPr>
              <w:t>-12.74%</w:t>
            </w:r>
          </w:p>
        </w:tc>
        <w:tc>
          <w:tcPr>
            <w:tcW w:w="1291" w:type="dxa"/>
            <w:vAlign w:val="center"/>
          </w:tcPr>
          <w:p w:rsidR="008A420D" w:rsidRDefault="004C12AF">
            <w:pPr>
              <w:jc w:val="right"/>
            </w:pPr>
            <w:r>
              <w:rPr>
                <w:rFonts w:eastAsiaTheme="minorEastAsia"/>
                <w:color w:val="000000" w:themeColor="text1"/>
                <w:szCs w:val="21"/>
              </w:rPr>
              <w:t>0.86%</w:t>
            </w:r>
          </w:p>
        </w:tc>
        <w:tc>
          <w:tcPr>
            <w:tcW w:w="1291" w:type="dxa"/>
            <w:vAlign w:val="center"/>
          </w:tcPr>
          <w:p w:rsidR="008A420D" w:rsidRDefault="004C12AF">
            <w:pPr>
              <w:jc w:val="right"/>
            </w:pPr>
            <w:r>
              <w:rPr>
                <w:rFonts w:eastAsiaTheme="minorEastAsia"/>
                <w:color w:val="000000" w:themeColor="text1"/>
                <w:szCs w:val="21"/>
              </w:rPr>
              <w:t>-11.94%</w:t>
            </w:r>
          </w:p>
        </w:tc>
        <w:tc>
          <w:tcPr>
            <w:tcW w:w="1291" w:type="dxa"/>
            <w:vAlign w:val="center"/>
          </w:tcPr>
          <w:p w:rsidR="008A420D" w:rsidRDefault="004C12AF">
            <w:pPr>
              <w:jc w:val="right"/>
            </w:pPr>
            <w:r>
              <w:rPr>
                <w:rFonts w:eastAsiaTheme="minorEastAsia"/>
                <w:color w:val="000000" w:themeColor="text1"/>
                <w:szCs w:val="21"/>
              </w:rPr>
              <w:t>0.81%</w:t>
            </w:r>
          </w:p>
        </w:tc>
        <w:tc>
          <w:tcPr>
            <w:tcW w:w="1291" w:type="dxa"/>
            <w:vAlign w:val="center"/>
          </w:tcPr>
          <w:p w:rsidR="008A420D" w:rsidRDefault="004C12AF">
            <w:pPr>
              <w:jc w:val="right"/>
            </w:pPr>
            <w:r>
              <w:rPr>
                <w:rFonts w:eastAsiaTheme="minorEastAsia"/>
                <w:color w:val="000000" w:themeColor="text1"/>
                <w:szCs w:val="21"/>
              </w:rPr>
              <w:t>-0.80%</w:t>
            </w:r>
          </w:p>
        </w:tc>
        <w:tc>
          <w:tcPr>
            <w:tcW w:w="1291" w:type="dxa"/>
            <w:vAlign w:val="center"/>
          </w:tcPr>
          <w:p w:rsidR="008A420D" w:rsidRDefault="004C12AF">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A420D">
        <w:tc>
          <w:tcPr>
            <w:tcW w:w="1290" w:type="dxa"/>
            <w:vAlign w:val="center"/>
          </w:tcPr>
          <w:p w:rsidR="008A420D" w:rsidRDefault="004C12AF">
            <w:pPr>
              <w:jc w:val="left"/>
            </w:pPr>
            <w:r>
              <w:rPr>
                <w:rFonts w:eastAsiaTheme="minorEastAsia"/>
                <w:color w:val="000000" w:themeColor="text1"/>
                <w:szCs w:val="21"/>
              </w:rPr>
              <w:t>过去三个月</w:t>
            </w:r>
          </w:p>
        </w:tc>
        <w:tc>
          <w:tcPr>
            <w:tcW w:w="1291" w:type="dxa"/>
            <w:vAlign w:val="center"/>
          </w:tcPr>
          <w:p w:rsidR="008A420D" w:rsidRDefault="004C12AF">
            <w:pPr>
              <w:jc w:val="right"/>
            </w:pPr>
            <w:r>
              <w:rPr>
                <w:rFonts w:eastAsiaTheme="minorEastAsia"/>
                <w:color w:val="000000" w:themeColor="text1"/>
                <w:szCs w:val="21"/>
              </w:rPr>
              <w:t>3.86%</w:t>
            </w:r>
          </w:p>
        </w:tc>
        <w:tc>
          <w:tcPr>
            <w:tcW w:w="1291" w:type="dxa"/>
            <w:vAlign w:val="center"/>
          </w:tcPr>
          <w:p w:rsidR="008A420D" w:rsidRDefault="004C12AF">
            <w:pPr>
              <w:jc w:val="right"/>
            </w:pPr>
            <w:r>
              <w:rPr>
                <w:rFonts w:eastAsiaTheme="minorEastAsia"/>
                <w:color w:val="000000" w:themeColor="text1"/>
                <w:szCs w:val="21"/>
              </w:rPr>
              <w:t>0.78%</w:t>
            </w:r>
          </w:p>
        </w:tc>
        <w:tc>
          <w:tcPr>
            <w:tcW w:w="1291" w:type="dxa"/>
            <w:vAlign w:val="center"/>
          </w:tcPr>
          <w:p w:rsidR="008A420D" w:rsidRDefault="004C12AF">
            <w:pPr>
              <w:jc w:val="right"/>
            </w:pPr>
            <w:r>
              <w:rPr>
                <w:rFonts w:eastAsiaTheme="minorEastAsia"/>
                <w:color w:val="000000" w:themeColor="text1"/>
                <w:szCs w:val="21"/>
              </w:rPr>
              <w:t>-0.25%</w:t>
            </w:r>
          </w:p>
        </w:tc>
        <w:tc>
          <w:tcPr>
            <w:tcW w:w="1291" w:type="dxa"/>
            <w:vAlign w:val="center"/>
          </w:tcPr>
          <w:p w:rsidR="008A420D" w:rsidRDefault="004C12AF">
            <w:pPr>
              <w:jc w:val="right"/>
            </w:pPr>
            <w:r>
              <w:rPr>
                <w:rFonts w:eastAsiaTheme="minorEastAsia"/>
                <w:color w:val="000000" w:themeColor="text1"/>
                <w:szCs w:val="21"/>
              </w:rPr>
              <w:t>0.68%</w:t>
            </w:r>
          </w:p>
        </w:tc>
        <w:tc>
          <w:tcPr>
            <w:tcW w:w="1291" w:type="dxa"/>
            <w:vAlign w:val="center"/>
          </w:tcPr>
          <w:p w:rsidR="008A420D" w:rsidRDefault="004C12AF">
            <w:pPr>
              <w:jc w:val="right"/>
            </w:pPr>
            <w:r>
              <w:rPr>
                <w:rFonts w:eastAsiaTheme="minorEastAsia"/>
                <w:color w:val="000000" w:themeColor="text1"/>
                <w:szCs w:val="21"/>
              </w:rPr>
              <w:t>4.11%</w:t>
            </w:r>
          </w:p>
        </w:tc>
        <w:tc>
          <w:tcPr>
            <w:tcW w:w="1291" w:type="dxa"/>
            <w:vAlign w:val="center"/>
          </w:tcPr>
          <w:p w:rsidR="008A420D" w:rsidRDefault="004C12AF">
            <w:pPr>
              <w:jc w:val="right"/>
            </w:pPr>
            <w:r>
              <w:rPr>
                <w:rFonts w:eastAsiaTheme="minorEastAsia"/>
                <w:color w:val="000000" w:themeColor="text1"/>
                <w:szCs w:val="21"/>
              </w:rPr>
              <w:t>0.10%</w:t>
            </w:r>
          </w:p>
        </w:tc>
      </w:tr>
      <w:tr w:rsidR="008A420D">
        <w:tc>
          <w:tcPr>
            <w:tcW w:w="1290" w:type="dxa"/>
            <w:vAlign w:val="center"/>
          </w:tcPr>
          <w:p w:rsidR="008A420D" w:rsidRDefault="004C12AF">
            <w:pPr>
              <w:jc w:val="left"/>
            </w:pPr>
            <w:r>
              <w:rPr>
                <w:rFonts w:eastAsiaTheme="minorEastAsia"/>
                <w:color w:val="000000" w:themeColor="text1"/>
                <w:szCs w:val="21"/>
              </w:rPr>
              <w:t>过去六个月</w:t>
            </w:r>
          </w:p>
        </w:tc>
        <w:tc>
          <w:tcPr>
            <w:tcW w:w="1291" w:type="dxa"/>
            <w:vAlign w:val="center"/>
          </w:tcPr>
          <w:p w:rsidR="008A420D" w:rsidRDefault="004C12AF">
            <w:pPr>
              <w:jc w:val="right"/>
            </w:pPr>
            <w:r>
              <w:rPr>
                <w:rFonts w:eastAsiaTheme="minorEastAsia"/>
                <w:color w:val="000000" w:themeColor="text1"/>
                <w:szCs w:val="21"/>
              </w:rPr>
              <w:t>3.07%</w:t>
            </w:r>
          </w:p>
        </w:tc>
        <w:tc>
          <w:tcPr>
            <w:tcW w:w="1291" w:type="dxa"/>
            <w:vAlign w:val="center"/>
          </w:tcPr>
          <w:p w:rsidR="008A420D" w:rsidRDefault="004C12AF">
            <w:pPr>
              <w:jc w:val="right"/>
            </w:pPr>
            <w:r>
              <w:rPr>
                <w:rFonts w:eastAsiaTheme="minorEastAsia"/>
                <w:color w:val="000000" w:themeColor="text1"/>
                <w:szCs w:val="21"/>
              </w:rPr>
              <w:t>0.84%</w:t>
            </w:r>
          </w:p>
        </w:tc>
        <w:tc>
          <w:tcPr>
            <w:tcW w:w="1291" w:type="dxa"/>
            <w:vAlign w:val="center"/>
          </w:tcPr>
          <w:p w:rsidR="008A420D" w:rsidRDefault="004C12AF">
            <w:pPr>
              <w:jc w:val="right"/>
            </w:pPr>
            <w:r>
              <w:rPr>
                <w:rFonts w:eastAsiaTheme="minorEastAsia"/>
                <w:color w:val="000000" w:themeColor="text1"/>
                <w:szCs w:val="21"/>
              </w:rPr>
              <w:t>0.70%</w:t>
            </w:r>
          </w:p>
        </w:tc>
        <w:tc>
          <w:tcPr>
            <w:tcW w:w="1291" w:type="dxa"/>
            <w:vAlign w:val="center"/>
          </w:tcPr>
          <w:p w:rsidR="008A420D" w:rsidRDefault="004C12AF">
            <w:pPr>
              <w:jc w:val="right"/>
            </w:pPr>
            <w:r>
              <w:rPr>
                <w:rFonts w:eastAsiaTheme="minorEastAsia"/>
                <w:color w:val="000000" w:themeColor="text1"/>
                <w:szCs w:val="21"/>
              </w:rPr>
              <w:t>0.85%</w:t>
            </w:r>
          </w:p>
        </w:tc>
        <w:tc>
          <w:tcPr>
            <w:tcW w:w="1291" w:type="dxa"/>
            <w:vAlign w:val="center"/>
          </w:tcPr>
          <w:p w:rsidR="008A420D" w:rsidRDefault="004C12AF">
            <w:pPr>
              <w:jc w:val="right"/>
            </w:pPr>
            <w:r>
              <w:rPr>
                <w:rFonts w:eastAsiaTheme="minorEastAsia"/>
                <w:color w:val="000000" w:themeColor="text1"/>
                <w:szCs w:val="21"/>
              </w:rPr>
              <w:t>2.37%</w:t>
            </w:r>
          </w:p>
        </w:tc>
        <w:tc>
          <w:tcPr>
            <w:tcW w:w="1291" w:type="dxa"/>
            <w:vAlign w:val="center"/>
          </w:tcPr>
          <w:p w:rsidR="008A420D" w:rsidRDefault="004C12AF">
            <w:pPr>
              <w:jc w:val="right"/>
            </w:pPr>
            <w:r>
              <w:rPr>
                <w:rFonts w:eastAsiaTheme="minorEastAsia"/>
                <w:color w:val="000000" w:themeColor="text1"/>
                <w:szCs w:val="21"/>
              </w:rPr>
              <w:t>-0.01%</w:t>
            </w:r>
          </w:p>
        </w:tc>
      </w:tr>
      <w:tr w:rsidR="008A420D">
        <w:tc>
          <w:tcPr>
            <w:tcW w:w="1290" w:type="dxa"/>
            <w:vAlign w:val="center"/>
          </w:tcPr>
          <w:p w:rsidR="008A420D" w:rsidRDefault="004C12AF">
            <w:pPr>
              <w:jc w:val="left"/>
            </w:pPr>
            <w:r>
              <w:rPr>
                <w:rFonts w:eastAsiaTheme="minorEastAsia"/>
                <w:color w:val="000000" w:themeColor="text1"/>
                <w:szCs w:val="21"/>
              </w:rPr>
              <w:t>过去一年</w:t>
            </w:r>
          </w:p>
        </w:tc>
        <w:tc>
          <w:tcPr>
            <w:tcW w:w="1291" w:type="dxa"/>
            <w:vAlign w:val="center"/>
          </w:tcPr>
          <w:p w:rsidR="008A420D" w:rsidRDefault="004C12AF">
            <w:pPr>
              <w:jc w:val="right"/>
            </w:pPr>
            <w:r>
              <w:rPr>
                <w:rFonts w:eastAsiaTheme="minorEastAsia"/>
                <w:color w:val="000000" w:themeColor="text1"/>
                <w:szCs w:val="21"/>
              </w:rPr>
              <w:t>-10.55%</w:t>
            </w:r>
          </w:p>
        </w:tc>
        <w:tc>
          <w:tcPr>
            <w:tcW w:w="1291" w:type="dxa"/>
            <w:vAlign w:val="center"/>
          </w:tcPr>
          <w:p w:rsidR="008A420D" w:rsidRDefault="004C12AF">
            <w:pPr>
              <w:jc w:val="right"/>
            </w:pPr>
            <w:r>
              <w:rPr>
                <w:rFonts w:eastAsiaTheme="minorEastAsia"/>
                <w:color w:val="000000" w:themeColor="text1"/>
                <w:szCs w:val="21"/>
              </w:rPr>
              <w:t>0.78%</w:t>
            </w:r>
          </w:p>
        </w:tc>
        <w:tc>
          <w:tcPr>
            <w:tcW w:w="1291" w:type="dxa"/>
            <w:vAlign w:val="center"/>
          </w:tcPr>
          <w:p w:rsidR="008A420D" w:rsidRDefault="004C12AF">
            <w:pPr>
              <w:jc w:val="right"/>
            </w:pPr>
            <w:r>
              <w:rPr>
                <w:rFonts w:eastAsiaTheme="minorEastAsia"/>
                <w:color w:val="000000" w:themeColor="text1"/>
                <w:szCs w:val="21"/>
              </w:rPr>
              <w:t>-8.17%</w:t>
            </w:r>
          </w:p>
        </w:tc>
        <w:tc>
          <w:tcPr>
            <w:tcW w:w="1291" w:type="dxa"/>
            <w:vAlign w:val="center"/>
          </w:tcPr>
          <w:p w:rsidR="008A420D" w:rsidRDefault="004C12AF">
            <w:pPr>
              <w:jc w:val="right"/>
            </w:pPr>
            <w:r>
              <w:rPr>
                <w:rFonts w:eastAsiaTheme="minorEastAsia"/>
                <w:color w:val="000000" w:themeColor="text1"/>
                <w:szCs w:val="21"/>
              </w:rPr>
              <w:t>0.78%</w:t>
            </w:r>
          </w:p>
        </w:tc>
        <w:tc>
          <w:tcPr>
            <w:tcW w:w="1291" w:type="dxa"/>
            <w:vAlign w:val="center"/>
          </w:tcPr>
          <w:p w:rsidR="008A420D" w:rsidRDefault="004C12AF">
            <w:pPr>
              <w:jc w:val="right"/>
            </w:pPr>
            <w:r>
              <w:rPr>
                <w:rFonts w:eastAsiaTheme="minorEastAsia"/>
                <w:color w:val="000000" w:themeColor="text1"/>
                <w:szCs w:val="21"/>
              </w:rPr>
              <w:t>-2.38%</w:t>
            </w:r>
          </w:p>
        </w:tc>
        <w:tc>
          <w:tcPr>
            <w:tcW w:w="1291" w:type="dxa"/>
            <w:vAlign w:val="center"/>
          </w:tcPr>
          <w:p w:rsidR="008A420D" w:rsidRDefault="004C12AF">
            <w:pPr>
              <w:jc w:val="right"/>
            </w:pPr>
            <w:r>
              <w:rPr>
                <w:rFonts w:eastAsiaTheme="minorEastAsia"/>
                <w:color w:val="000000" w:themeColor="text1"/>
                <w:szCs w:val="21"/>
              </w:rPr>
              <w:t>0.00%</w:t>
            </w:r>
          </w:p>
        </w:tc>
      </w:tr>
      <w:tr w:rsidR="008A420D">
        <w:tc>
          <w:tcPr>
            <w:tcW w:w="1290" w:type="dxa"/>
            <w:vAlign w:val="center"/>
          </w:tcPr>
          <w:p w:rsidR="008A420D" w:rsidRDefault="004C12AF">
            <w:pPr>
              <w:jc w:val="left"/>
            </w:pPr>
            <w:r>
              <w:rPr>
                <w:rFonts w:eastAsiaTheme="minorEastAsia"/>
                <w:color w:val="000000" w:themeColor="text1"/>
                <w:szCs w:val="21"/>
              </w:rPr>
              <w:t>过去三年</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r>
      <w:tr w:rsidR="008A420D">
        <w:tc>
          <w:tcPr>
            <w:tcW w:w="1290" w:type="dxa"/>
            <w:vAlign w:val="center"/>
          </w:tcPr>
          <w:p w:rsidR="008A420D" w:rsidRDefault="004C12AF">
            <w:pPr>
              <w:jc w:val="left"/>
            </w:pPr>
            <w:r>
              <w:rPr>
                <w:rFonts w:eastAsiaTheme="minorEastAsia"/>
                <w:color w:val="000000" w:themeColor="text1"/>
                <w:szCs w:val="21"/>
              </w:rPr>
              <w:t>过去五年</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c>
          <w:tcPr>
            <w:tcW w:w="1291" w:type="dxa"/>
            <w:vAlign w:val="center"/>
          </w:tcPr>
          <w:p w:rsidR="008A420D" w:rsidRDefault="004C12AF">
            <w:pPr>
              <w:jc w:val="right"/>
            </w:pPr>
            <w:r>
              <w:rPr>
                <w:rFonts w:eastAsiaTheme="minorEastAsia"/>
                <w:color w:val="000000" w:themeColor="text1"/>
                <w:szCs w:val="21"/>
              </w:rPr>
              <w:t>-</w:t>
            </w:r>
          </w:p>
        </w:tc>
      </w:tr>
      <w:tr w:rsidR="008A420D">
        <w:tc>
          <w:tcPr>
            <w:tcW w:w="1290" w:type="dxa"/>
            <w:vAlign w:val="center"/>
          </w:tcPr>
          <w:p w:rsidR="008A420D" w:rsidRDefault="004C12AF">
            <w:pPr>
              <w:jc w:val="left"/>
            </w:pPr>
            <w:r>
              <w:rPr>
                <w:rFonts w:eastAsiaTheme="minorEastAsia"/>
                <w:color w:val="000000" w:themeColor="text1"/>
                <w:szCs w:val="21"/>
              </w:rPr>
              <w:t>自基金合同生效起至今</w:t>
            </w:r>
          </w:p>
        </w:tc>
        <w:tc>
          <w:tcPr>
            <w:tcW w:w="1291" w:type="dxa"/>
            <w:vAlign w:val="center"/>
          </w:tcPr>
          <w:p w:rsidR="008A420D" w:rsidRDefault="004C12AF">
            <w:pPr>
              <w:jc w:val="right"/>
            </w:pPr>
            <w:r>
              <w:rPr>
                <w:rFonts w:eastAsiaTheme="minorEastAsia"/>
                <w:color w:val="000000" w:themeColor="text1"/>
                <w:szCs w:val="21"/>
              </w:rPr>
              <w:t>-13.71%</w:t>
            </w:r>
          </w:p>
        </w:tc>
        <w:tc>
          <w:tcPr>
            <w:tcW w:w="1291" w:type="dxa"/>
            <w:vAlign w:val="center"/>
          </w:tcPr>
          <w:p w:rsidR="008A420D" w:rsidRDefault="004C12AF">
            <w:pPr>
              <w:jc w:val="right"/>
            </w:pPr>
            <w:r>
              <w:rPr>
                <w:rFonts w:eastAsiaTheme="minorEastAsia"/>
                <w:color w:val="000000" w:themeColor="text1"/>
                <w:szCs w:val="21"/>
              </w:rPr>
              <w:t>0.86%</w:t>
            </w:r>
          </w:p>
        </w:tc>
        <w:tc>
          <w:tcPr>
            <w:tcW w:w="1291" w:type="dxa"/>
            <w:vAlign w:val="center"/>
          </w:tcPr>
          <w:p w:rsidR="008A420D" w:rsidRDefault="004C12AF">
            <w:pPr>
              <w:jc w:val="right"/>
            </w:pPr>
            <w:r>
              <w:rPr>
                <w:rFonts w:eastAsiaTheme="minorEastAsia"/>
                <w:color w:val="000000" w:themeColor="text1"/>
                <w:szCs w:val="21"/>
              </w:rPr>
              <w:t>-11.94%</w:t>
            </w:r>
          </w:p>
        </w:tc>
        <w:tc>
          <w:tcPr>
            <w:tcW w:w="1291" w:type="dxa"/>
            <w:vAlign w:val="center"/>
          </w:tcPr>
          <w:p w:rsidR="008A420D" w:rsidRDefault="004C12AF">
            <w:pPr>
              <w:jc w:val="right"/>
            </w:pPr>
            <w:r>
              <w:rPr>
                <w:rFonts w:eastAsiaTheme="minorEastAsia"/>
                <w:color w:val="000000" w:themeColor="text1"/>
                <w:szCs w:val="21"/>
              </w:rPr>
              <w:t>0.81%</w:t>
            </w:r>
          </w:p>
        </w:tc>
        <w:tc>
          <w:tcPr>
            <w:tcW w:w="1291" w:type="dxa"/>
            <w:vAlign w:val="center"/>
          </w:tcPr>
          <w:p w:rsidR="008A420D" w:rsidRDefault="004C12AF">
            <w:pPr>
              <w:jc w:val="right"/>
            </w:pPr>
            <w:r>
              <w:rPr>
                <w:rFonts w:eastAsiaTheme="minorEastAsia"/>
                <w:color w:val="000000" w:themeColor="text1"/>
                <w:szCs w:val="21"/>
              </w:rPr>
              <w:t>-1.77%</w:t>
            </w:r>
          </w:p>
        </w:tc>
        <w:tc>
          <w:tcPr>
            <w:tcW w:w="1291" w:type="dxa"/>
            <w:vAlign w:val="center"/>
          </w:tcPr>
          <w:p w:rsidR="008A420D" w:rsidRDefault="004C12AF">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摩根慧享成长混合型证券投资基金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．摩根慧享成长混合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．摩根慧享成长混合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A420D">
        <w:tc>
          <w:tcPr>
            <w:tcW w:w="952" w:type="dxa"/>
            <w:vAlign w:val="center"/>
          </w:tcPr>
          <w:p w:rsidR="008A420D" w:rsidRDefault="004C12AF">
            <w:pPr>
              <w:jc w:val="center"/>
            </w:pPr>
            <w:r>
              <w:rPr>
                <w:rFonts w:eastAsiaTheme="minorEastAsia"/>
                <w:color w:val="000000" w:themeColor="text1"/>
                <w:szCs w:val="21"/>
              </w:rPr>
              <w:t>李德辉</w:t>
            </w:r>
          </w:p>
        </w:tc>
        <w:tc>
          <w:tcPr>
            <w:tcW w:w="930" w:type="dxa"/>
            <w:vAlign w:val="center"/>
          </w:tcPr>
          <w:p w:rsidR="008A420D" w:rsidRDefault="004C12AF">
            <w:pPr>
              <w:jc w:val="center"/>
            </w:pPr>
            <w:r>
              <w:rPr>
                <w:rFonts w:eastAsiaTheme="minorEastAsia"/>
                <w:color w:val="000000" w:themeColor="text1"/>
                <w:szCs w:val="21"/>
              </w:rPr>
              <w:t>本基金基金经理</w:t>
            </w:r>
          </w:p>
        </w:tc>
        <w:tc>
          <w:tcPr>
            <w:tcW w:w="1210" w:type="dxa"/>
            <w:vAlign w:val="center"/>
          </w:tcPr>
          <w:p w:rsidR="008A420D" w:rsidRDefault="004C12AF">
            <w:pPr>
              <w:jc w:val="center"/>
            </w:pPr>
            <w:r>
              <w:rPr>
                <w:rFonts w:eastAsiaTheme="minorEastAsia"/>
                <w:color w:val="000000" w:themeColor="text1"/>
                <w:szCs w:val="21"/>
              </w:rPr>
              <w:t>2022-08-23</w:t>
            </w:r>
          </w:p>
        </w:tc>
        <w:tc>
          <w:tcPr>
            <w:tcW w:w="1309" w:type="dxa"/>
            <w:vAlign w:val="center"/>
          </w:tcPr>
          <w:p w:rsidR="008A420D" w:rsidRDefault="004C12AF">
            <w:pPr>
              <w:jc w:val="center"/>
            </w:pPr>
            <w:r>
              <w:rPr>
                <w:rFonts w:eastAsiaTheme="minorEastAsia"/>
                <w:color w:val="000000" w:themeColor="text1"/>
                <w:szCs w:val="21"/>
              </w:rPr>
              <w:t>-</w:t>
            </w:r>
          </w:p>
        </w:tc>
        <w:tc>
          <w:tcPr>
            <w:tcW w:w="1254" w:type="dxa"/>
            <w:vAlign w:val="center"/>
          </w:tcPr>
          <w:p w:rsidR="008A420D" w:rsidRDefault="004C12A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8A420D" w:rsidRDefault="004C12AF">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8A420D" w:rsidRDefault="004C1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A420D" w:rsidRDefault="004C12A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6,869,056,152.52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17,873,616.64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6,886,929,769.16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年二季度市场震荡略</w:t>
      </w:r>
      <w:r>
        <w:rPr>
          <w:rFonts w:eastAsiaTheme="minorEastAsia"/>
          <w:color w:val="000000" w:themeColor="text1"/>
          <w:szCs w:val="21"/>
        </w:rPr>
        <w:t>有下行，沪深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本基金二季度取得正收益，跑赢指数。组合操作：维持资源品、电力、锂电池的持仓，小幅增加科技仓位，减持了消费医药持仓，取得较好效果。回顾上半年各板块走势，价值方向（如银行、电力、煤炭、家电等）取得较好正收益，成长方向仅</w:t>
      </w:r>
      <w:r>
        <w:rPr>
          <w:rFonts w:eastAsiaTheme="minorEastAsia"/>
          <w:color w:val="000000" w:themeColor="text1"/>
          <w:szCs w:val="21"/>
        </w:rPr>
        <w:t>AI</w:t>
      </w:r>
      <w:r>
        <w:rPr>
          <w:rFonts w:eastAsiaTheme="minorEastAsia"/>
          <w:color w:val="000000" w:themeColor="text1"/>
          <w:szCs w:val="21"/>
        </w:rPr>
        <w:t>算力有较好收益，其余如计算机、传媒、医药、电力设备等表现较差，顺周期的消费、地产也表现较弱。</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 xml:space="preserve">PE </w:t>
      </w:r>
      <w:r>
        <w:rPr>
          <w:rFonts w:eastAsiaTheme="minorEastAsia"/>
          <w:color w:val="000000" w:themeColor="text1"/>
          <w:szCs w:val="21"/>
        </w:rPr>
        <w:t>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r>
        <w:rPr>
          <w:rFonts w:eastAsiaTheme="minorEastAsia"/>
          <w:color w:val="000000" w:themeColor="text1"/>
          <w:szCs w:val="21"/>
        </w:rPr>
        <w:t>算力投资持续加大，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看好算力和手机供应链的机会。锂电：新能源车和储能需求较好，电池环节竞争壁垒高，龙头公司盈利能力强，估值性价比高。出海：今年很多行业出口需求较好，如家电、造船、工程机械、汽车等，短期市场担心海外提高关税的风险，但是中国企业竞争优势强，有望消化该风险，长期仍积极看好中国企业出海机会。资源品：铜、石油、煤炭等资源品供给缺乏弹性，需求平稳，</w:t>
      </w:r>
      <w:r>
        <w:rPr>
          <w:rFonts w:eastAsiaTheme="minorEastAsia"/>
          <w:color w:val="000000" w:themeColor="text1"/>
          <w:szCs w:val="21"/>
        </w:rPr>
        <w:t>资源品价格长期维持高位，</w:t>
      </w:r>
      <w:r>
        <w:rPr>
          <w:rFonts w:eastAsiaTheme="minorEastAsia"/>
          <w:color w:val="000000" w:themeColor="text1"/>
          <w:szCs w:val="21"/>
        </w:rPr>
        <w:t>ROE</w:t>
      </w:r>
      <w:r>
        <w:rPr>
          <w:rFonts w:eastAsiaTheme="minorEastAsia"/>
          <w:color w:val="000000" w:themeColor="text1"/>
          <w:szCs w:val="21"/>
        </w:rPr>
        <w:t>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较高，现金流好。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短期我们下调对医药行业的乐观看法，虽然人口老龄化长期需求仍在，但是短期基本面较弱。我们会动态评估各行业景气度变化，合理调整组合行业配置，精选优质个股，争取在未来持续获得超额收益。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本报告期摩根慧享成长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:4.03%</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摩根慧享成长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325,074,757.37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325,074,757.37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37,065,930.87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4,066,279.04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366,206,967.28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44,268,728.00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12.12%</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7,739,000.00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42,286,455.00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196,791,598.77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53.88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30,042,943.00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3,383,019.60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563,013.00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280,806,029.37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76.88</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8A420D" w:rsidRDefault="004C12AF">
            <w:pPr>
              <w:jc w:val="center"/>
            </w:pPr>
            <w:r>
              <w:rPr>
                <w:rFonts w:eastAsiaTheme="minorEastAsia"/>
                <w:color w:val="000000" w:themeColor="text1"/>
                <w:szCs w:val="21"/>
              </w:rPr>
              <w:t>4,933,120.00</w:t>
            </w:r>
          </w:p>
        </w:tc>
        <w:tc>
          <w:tcPr>
            <w:tcW w:w="3118" w:type="dxa"/>
            <w:vAlign w:val="center"/>
          </w:tcPr>
          <w:p w:rsidR="008A420D" w:rsidRDefault="004C12AF">
            <w:pPr>
              <w:jc w:val="center"/>
            </w:pPr>
            <w:r>
              <w:rPr>
                <w:rFonts w:eastAsiaTheme="minorEastAsia"/>
                <w:color w:val="000000" w:themeColor="text1"/>
                <w:szCs w:val="21"/>
              </w:rPr>
              <w:t>1.35</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8A420D" w:rsidRDefault="004C12AF">
            <w:pPr>
              <w:jc w:val="center"/>
            </w:pPr>
            <w:r>
              <w:rPr>
                <w:rFonts w:eastAsiaTheme="minorEastAsia"/>
                <w:color w:val="000000" w:themeColor="text1"/>
                <w:szCs w:val="21"/>
              </w:rPr>
              <w:t>7,741,873.00</w:t>
            </w:r>
          </w:p>
        </w:tc>
        <w:tc>
          <w:tcPr>
            <w:tcW w:w="3118" w:type="dxa"/>
            <w:vAlign w:val="center"/>
          </w:tcPr>
          <w:p w:rsidR="008A420D" w:rsidRDefault="004C12AF">
            <w:pPr>
              <w:jc w:val="center"/>
            </w:pPr>
            <w:r>
              <w:rPr>
                <w:rFonts w:eastAsiaTheme="minorEastAsia"/>
                <w:color w:val="000000" w:themeColor="text1"/>
                <w:szCs w:val="21"/>
              </w:rPr>
              <w:t>2.12</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8A420D" w:rsidRDefault="004C12AF">
            <w:pPr>
              <w:jc w:val="center"/>
            </w:pPr>
            <w:r>
              <w:rPr>
                <w:rFonts w:eastAsiaTheme="minorEastAsia"/>
                <w:color w:val="000000" w:themeColor="text1"/>
                <w:szCs w:val="21"/>
              </w:rPr>
              <w:t>-</w:t>
            </w:r>
          </w:p>
        </w:tc>
        <w:tc>
          <w:tcPr>
            <w:tcW w:w="3118" w:type="dxa"/>
            <w:vAlign w:val="center"/>
          </w:tcPr>
          <w:p w:rsidR="008A420D" w:rsidRDefault="004C12AF">
            <w:pPr>
              <w:jc w:val="center"/>
            </w:pPr>
            <w:r>
              <w:rPr>
                <w:rFonts w:eastAsiaTheme="minorEastAsia"/>
                <w:color w:val="000000" w:themeColor="text1"/>
                <w:szCs w:val="21"/>
              </w:rPr>
              <w:t>-</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8A420D" w:rsidRDefault="004C12AF">
            <w:pPr>
              <w:jc w:val="center"/>
            </w:pPr>
            <w:r>
              <w:rPr>
                <w:rFonts w:eastAsiaTheme="minorEastAsia"/>
                <w:color w:val="000000" w:themeColor="text1"/>
                <w:szCs w:val="21"/>
              </w:rPr>
              <w:t>16,024,960.00</w:t>
            </w:r>
          </w:p>
        </w:tc>
        <w:tc>
          <w:tcPr>
            <w:tcW w:w="3118" w:type="dxa"/>
            <w:vAlign w:val="center"/>
          </w:tcPr>
          <w:p w:rsidR="008A420D" w:rsidRDefault="004C12AF">
            <w:pPr>
              <w:jc w:val="center"/>
            </w:pPr>
            <w:r>
              <w:rPr>
                <w:rFonts w:eastAsiaTheme="minorEastAsia"/>
                <w:color w:val="000000" w:themeColor="text1"/>
                <w:szCs w:val="21"/>
              </w:rPr>
              <w:t>4.39</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8A420D" w:rsidRDefault="004C12AF">
            <w:pPr>
              <w:jc w:val="center"/>
            </w:pPr>
            <w:r>
              <w:rPr>
                <w:rFonts w:eastAsiaTheme="minorEastAsia"/>
                <w:color w:val="000000" w:themeColor="text1"/>
                <w:szCs w:val="21"/>
              </w:rPr>
              <w:t>-</w:t>
            </w:r>
          </w:p>
        </w:tc>
        <w:tc>
          <w:tcPr>
            <w:tcW w:w="3118" w:type="dxa"/>
            <w:vAlign w:val="center"/>
          </w:tcPr>
          <w:p w:rsidR="008A420D" w:rsidRDefault="004C12AF">
            <w:pPr>
              <w:jc w:val="center"/>
            </w:pPr>
            <w:r>
              <w:rPr>
                <w:rFonts w:eastAsiaTheme="minorEastAsia"/>
                <w:color w:val="000000" w:themeColor="text1"/>
                <w:szCs w:val="21"/>
              </w:rPr>
              <w:t>-</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8A420D" w:rsidRDefault="004C12AF">
            <w:pPr>
              <w:jc w:val="center"/>
            </w:pPr>
            <w:r>
              <w:rPr>
                <w:rFonts w:eastAsiaTheme="minorEastAsia"/>
                <w:color w:val="000000" w:themeColor="text1"/>
                <w:szCs w:val="21"/>
              </w:rPr>
              <w:t>-</w:t>
            </w:r>
          </w:p>
        </w:tc>
        <w:tc>
          <w:tcPr>
            <w:tcW w:w="3118" w:type="dxa"/>
            <w:vAlign w:val="center"/>
          </w:tcPr>
          <w:p w:rsidR="008A420D" w:rsidRDefault="004C12AF">
            <w:pPr>
              <w:jc w:val="center"/>
            </w:pPr>
            <w:r>
              <w:rPr>
                <w:rFonts w:eastAsiaTheme="minorEastAsia"/>
                <w:color w:val="000000" w:themeColor="text1"/>
                <w:szCs w:val="21"/>
              </w:rPr>
              <w:t>-</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8A420D" w:rsidRDefault="004C12AF">
            <w:pPr>
              <w:jc w:val="center"/>
            </w:pPr>
            <w:r>
              <w:rPr>
                <w:rFonts w:eastAsiaTheme="minorEastAsia"/>
                <w:color w:val="000000" w:themeColor="text1"/>
                <w:szCs w:val="21"/>
              </w:rPr>
              <w:t>101,915.00</w:t>
            </w:r>
          </w:p>
        </w:tc>
        <w:tc>
          <w:tcPr>
            <w:tcW w:w="3118" w:type="dxa"/>
            <w:vAlign w:val="center"/>
          </w:tcPr>
          <w:p w:rsidR="008A420D" w:rsidRDefault="004C12AF">
            <w:pPr>
              <w:jc w:val="center"/>
            </w:pPr>
            <w:r>
              <w:rPr>
                <w:rFonts w:eastAsiaTheme="minorEastAsia"/>
                <w:color w:val="000000" w:themeColor="text1"/>
                <w:szCs w:val="21"/>
              </w:rPr>
              <w:t>0.03</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8A420D" w:rsidRDefault="004C12AF">
            <w:pPr>
              <w:jc w:val="center"/>
            </w:pPr>
            <w:r>
              <w:rPr>
                <w:rFonts w:eastAsiaTheme="minorEastAsia"/>
                <w:color w:val="000000" w:themeColor="text1"/>
                <w:szCs w:val="21"/>
              </w:rPr>
              <w:t>-</w:t>
            </w:r>
          </w:p>
        </w:tc>
        <w:tc>
          <w:tcPr>
            <w:tcW w:w="3118" w:type="dxa"/>
            <w:vAlign w:val="center"/>
          </w:tcPr>
          <w:p w:rsidR="008A420D" w:rsidRDefault="004C12AF">
            <w:pPr>
              <w:jc w:val="center"/>
            </w:pPr>
            <w:r>
              <w:rPr>
                <w:rFonts w:eastAsiaTheme="minorEastAsia"/>
                <w:color w:val="000000" w:themeColor="text1"/>
                <w:szCs w:val="21"/>
              </w:rPr>
              <w:t>-</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8A420D" w:rsidRDefault="004C12AF">
            <w:pPr>
              <w:jc w:val="center"/>
            </w:pPr>
            <w:r>
              <w:rPr>
                <w:rFonts w:eastAsiaTheme="minorEastAsia"/>
                <w:color w:val="000000" w:themeColor="text1"/>
                <w:szCs w:val="21"/>
              </w:rPr>
              <w:t>14,442,540.00</w:t>
            </w:r>
          </w:p>
        </w:tc>
        <w:tc>
          <w:tcPr>
            <w:tcW w:w="3118" w:type="dxa"/>
            <w:vAlign w:val="center"/>
          </w:tcPr>
          <w:p w:rsidR="008A420D" w:rsidRDefault="004C12AF">
            <w:pPr>
              <w:jc w:val="center"/>
            </w:pPr>
            <w:r>
              <w:rPr>
                <w:rFonts w:eastAsiaTheme="minorEastAsia"/>
                <w:color w:val="000000" w:themeColor="text1"/>
                <w:szCs w:val="21"/>
              </w:rPr>
              <w:t>3.95</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8A420D" w:rsidRDefault="004C12AF">
            <w:pPr>
              <w:jc w:val="center"/>
            </w:pPr>
            <w:r>
              <w:rPr>
                <w:rFonts w:eastAsiaTheme="minorEastAsia"/>
                <w:color w:val="000000" w:themeColor="text1"/>
                <w:szCs w:val="21"/>
              </w:rPr>
              <w:t>1,024,320.00</w:t>
            </w:r>
          </w:p>
        </w:tc>
        <w:tc>
          <w:tcPr>
            <w:tcW w:w="3118" w:type="dxa"/>
            <w:vAlign w:val="center"/>
          </w:tcPr>
          <w:p w:rsidR="008A420D" w:rsidRDefault="004C12AF">
            <w:pPr>
              <w:jc w:val="center"/>
            </w:pPr>
            <w:r>
              <w:rPr>
                <w:rFonts w:eastAsiaTheme="minorEastAsia"/>
                <w:color w:val="000000" w:themeColor="text1"/>
                <w:szCs w:val="21"/>
              </w:rPr>
              <w:t>0.28</w:t>
            </w:r>
          </w:p>
        </w:tc>
      </w:tr>
      <w:tr w:rsidR="008A420D">
        <w:trPr>
          <w:jc w:val="center"/>
        </w:trPr>
        <w:tc>
          <w:tcPr>
            <w:tcW w:w="2397" w:type="dxa"/>
            <w:vAlign w:val="center"/>
          </w:tcPr>
          <w:p w:rsidR="008A420D" w:rsidRDefault="004C12A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8A420D" w:rsidRDefault="004C12AF">
            <w:pPr>
              <w:jc w:val="center"/>
            </w:pPr>
            <w:r>
              <w:rPr>
                <w:rFonts w:eastAsiaTheme="minorEastAsia"/>
                <w:color w:val="000000" w:themeColor="text1"/>
                <w:szCs w:val="21"/>
              </w:rPr>
              <w:t>-</w:t>
            </w:r>
          </w:p>
        </w:tc>
        <w:tc>
          <w:tcPr>
            <w:tcW w:w="3118" w:type="dxa"/>
            <w:vAlign w:val="center"/>
          </w:tcPr>
          <w:p w:rsidR="008A420D" w:rsidRDefault="004C12AF">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44,268,728.00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12.12</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A420D">
        <w:tc>
          <w:tcPr>
            <w:tcW w:w="817" w:type="dxa"/>
            <w:vAlign w:val="center"/>
          </w:tcPr>
          <w:p w:rsidR="008A420D" w:rsidRDefault="004C12AF">
            <w:pPr>
              <w:jc w:val="center"/>
            </w:pPr>
            <w:r>
              <w:rPr>
                <w:rFonts w:eastAsiaTheme="minorEastAsia"/>
                <w:kern w:val="0"/>
                <w:szCs w:val="21"/>
              </w:rPr>
              <w:t>1</w:t>
            </w:r>
          </w:p>
        </w:tc>
        <w:tc>
          <w:tcPr>
            <w:tcW w:w="1276" w:type="dxa"/>
            <w:vAlign w:val="center"/>
          </w:tcPr>
          <w:p w:rsidR="008A420D" w:rsidRDefault="004C12AF">
            <w:pPr>
              <w:jc w:val="center"/>
            </w:pPr>
            <w:r>
              <w:rPr>
                <w:rFonts w:eastAsiaTheme="minorEastAsia"/>
                <w:kern w:val="0"/>
                <w:szCs w:val="21"/>
              </w:rPr>
              <w:t>300750</w:t>
            </w:r>
          </w:p>
        </w:tc>
        <w:tc>
          <w:tcPr>
            <w:tcW w:w="1701" w:type="dxa"/>
            <w:vAlign w:val="center"/>
          </w:tcPr>
          <w:p w:rsidR="008A420D" w:rsidRDefault="004C12AF">
            <w:pPr>
              <w:jc w:val="center"/>
            </w:pPr>
            <w:r>
              <w:rPr>
                <w:rFonts w:eastAsiaTheme="minorEastAsia"/>
                <w:kern w:val="0"/>
                <w:szCs w:val="21"/>
              </w:rPr>
              <w:t>宁德时代</w:t>
            </w:r>
          </w:p>
        </w:tc>
        <w:tc>
          <w:tcPr>
            <w:tcW w:w="1276" w:type="dxa"/>
            <w:vAlign w:val="center"/>
          </w:tcPr>
          <w:p w:rsidR="008A420D" w:rsidRDefault="004C12AF">
            <w:pPr>
              <w:jc w:val="right"/>
            </w:pPr>
            <w:r>
              <w:rPr>
                <w:rFonts w:eastAsiaTheme="minorEastAsia"/>
                <w:kern w:val="0"/>
                <w:szCs w:val="21"/>
              </w:rPr>
              <w:t>161,000.00</w:t>
            </w:r>
          </w:p>
        </w:tc>
        <w:tc>
          <w:tcPr>
            <w:tcW w:w="1842" w:type="dxa"/>
            <w:vAlign w:val="center"/>
          </w:tcPr>
          <w:p w:rsidR="008A420D" w:rsidRDefault="004C12AF">
            <w:pPr>
              <w:jc w:val="right"/>
            </w:pPr>
            <w:r>
              <w:rPr>
                <w:rFonts w:eastAsiaTheme="minorEastAsia"/>
                <w:kern w:val="0"/>
                <w:szCs w:val="21"/>
              </w:rPr>
              <w:t>28,984,830.00</w:t>
            </w:r>
          </w:p>
        </w:tc>
        <w:tc>
          <w:tcPr>
            <w:tcW w:w="1616" w:type="dxa"/>
            <w:vAlign w:val="center"/>
          </w:tcPr>
          <w:p w:rsidR="008A420D" w:rsidRDefault="004C12AF">
            <w:pPr>
              <w:jc w:val="right"/>
            </w:pPr>
            <w:r>
              <w:rPr>
                <w:rFonts w:eastAsiaTheme="minorEastAsia"/>
                <w:kern w:val="0"/>
                <w:szCs w:val="21"/>
              </w:rPr>
              <w:t>7.94</w:t>
            </w:r>
          </w:p>
        </w:tc>
      </w:tr>
      <w:tr w:rsidR="008A420D">
        <w:tc>
          <w:tcPr>
            <w:tcW w:w="817" w:type="dxa"/>
            <w:vAlign w:val="center"/>
          </w:tcPr>
          <w:p w:rsidR="008A420D" w:rsidRDefault="004C12AF">
            <w:pPr>
              <w:jc w:val="center"/>
            </w:pPr>
            <w:r>
              <w:rPr>
                <w:rFonts w:eastAsiaTheme="minorEastAsia"/>
                <w:kern w:val="0"/>
                <w:szCs w:val="21"/>
              </w:rPr>
              <w:t>2</w:t>
            </w:r>
          </w:p>
        </w:tc>
        <w:tc>
          <w:tcPr>
            <w:tcW w:w="1276" w:type="dxa"/>
            <w:vAlign w:val="center"/>
          </w:tcPr>
          <w:p w:rsidR="008A420D" w:rsidRDefault="004C12AF">
            <w:pPr>
              <w:jc w:val="center"/>
            </w:pPr>
            <w:r>
              <w:rPr>
                <w:rFonts w:eastAsiaTheme="minorEastAsia"/>
                <w:kern w:val="0"/>
                <w:szCs w:val="21"/>
              </w:rPr>
              <w:t>00883</w:t>
            </w:r>
          </w:p>
        </w:tc>
        <w:tc>
          <w:tcPr>
            <w:tcW w:w="1701" w:type="dxa"/>
            <w:vAlign w:val="center"/>
          </w:tcPr>
          <w:p w:rsidR="008A420D" w:rsidRDefault="004C12AF">
            <w:pPr>
              <w:jc w:val="center"/>
            </w:pPr>
            <w:r>
              <w:rPr>
                <w:rFonts w:eastAsiaTheme="minorEastAsia"/>
                <w:kern w:val="0"/>
                <w:szCs w:val="21"/>
              </w:rPr>
              <w:t>中国海洋石油</w:t>
            </w:r>
          </w:p>
        </w:tc>
        <w:tc>
          <w:tcPr>
            <w:tcW w:w="1276" w:type="dxa"/>
            <w:vAlign w:val="center"/>
          </w:tcPr>
          <w:p w:rsidR="008A420D" w:rsidRDefault="004C12AF">
            <w:pPr>
              <w:jc w:val="right"/>
            </w:pPr>
            <w:r>
              <w:rPr>
                <w:rFonts w:eastAsiaTheme="minorEastAsia"/>
                <w:kern w:val="0"/>
                <w:szCs w:val="21"/>
              </w:rPr>
              <w:t>784,000.00</w:t>
            </w:r>
          </w:p>
        </w:tc>
        <w:tc>
          <w:tcPr>
            <w:tcW w:w="1842" w:type="dxa"/>
            <w:vAlign w:val="center"/>
          </w:tcPr>
          <w:p w:rsidR="008A420D" w:rsidRDefault="004C12AF">
            <w:pPr>
              <w:jc w:val="right"/>
            </w:pPr>
            <w:r>
              <w:rPr>
                <w:rFonts w:eastAsiaTheme="minorEastAsia"/>
                <w:kern w:val="0"/>
                <w:szCs w:val="21"/>
              </w:rPr>
              <w:t>16,024,960.00</w:t>
            </w:r>
          </w:p>
        </w:tc>
        <w:tc>
          <w:tcPr>
            <w:tcW w:w="1616" w:type="dxa"/>
            <w:vAlign w:val="center"/>
          </w:tcPr>
          <w:p w:rsidR="008A420D" w:rsidRDefault="004C12AF">
            <w:pPr>
              <w:jc w:val="right"/>
            </w:pPr>
            <w:r>
              <w:rPr>
                <w:rFonts w:eastAsiaTheme="minorEastAsia"/>
                <w:kern w:val="0"/>
                <w:szCs w:val="21"/>
              </w:rPr>
              <w:t>4.39</w:t>
            </w:r>
          </w:p>
        </w:tc>
      </w:tr>
      <w:tr w:rsidR="008A420D">
        <w:tc>
          <w:tcPr>
            <w:tcW w:w="817" w:type="dxa"/>
            <w:vAlign w:val="center"/>
          </w:tcPr>
          <w:p w:rsidR="008A420D" w:rsidRDefault="004C12AF">
            <w:pPr>
              <w:jc w:val="center"/>
            </w:pPr>
            <w:r>
              <w:rPr>
                <w:rFonts w:eastAsiaTheme="minorEastAsia"/>
                <w:kern w:val="0"/>
                <w:szCs w:val="21"/>
              </w:rPr>
              <w:lastRenderedPageBreak/>
              <w:t>2</w:t>
            </w:r>
          </w:p>
        </w:tc>
        <w:tc>
          <w:tcPr>
            <w:tcW w:w="1276" w:type="dxa"/>
            <w:vAlign w:val="center"/>
          </w:tcPr>
          <w:p w:rsidR="008A420D" w:rsidRDefault="004C12AF">
            <w:pPr>
              <w:jc w:val="center"/>
            </w:pPr>
            <w:r>
              <w:rPr>
                <w:rFonts w:eastAsiaTheme="minorEastAsia"/>
                <w:kern w:val="0"/>
                <w:szCs w:val="21"/>
              </w:rPr>
              <w:t>600938</w:t>
            </w:r>
          </w:p>
        </w:tc>
        <w:tc>
          <w:tcPr>
            <w:tcW w:w="1701" w:type="dxa"/>
            <w:vAlign w:val="center"/>
          </w:tcPr>
          <w:p w:rsidR="008A420D" w:rsidRDefault="004C12AF">
            <w:pPr>
              <w:jc w:val="center"/>
            </w:pPr>
            <w:r>
              <w:rPr>
                <w:rFonts w:eastAsiaTheme="minorEastAsia"/>
                <w:kern w:val="0"/>
                <w:szCs w:val="21"/>
              </w:rPr>
              <w:t>中国海油</w:t>
            </w:r>
          </w:p>
        </w:tc>
        <w:tc>
          <w:tcPr>
            <w:tcW w:w="1276" w:type="dxa"/>
            <w:vAlign w:val="center"/>
          </w:tcPr>
          <w:p w:rsidR="008A420D" w:rsidRDefault="004C12AF">
            <w:pPr>
              <w:jc w:val="right"/>
            </w:pPr>
            <w:r>
              <w:rPr>
                <w:rFonts w:eastAsiaTheme="minorEastAsia"/>
                <w:kern w:val="0"/>
                <w:szCs w:val="21"/>
              </w:rPr>
              <w:t>329,200.00</w:t>
            </w:r>
          </w:p>
        </w:tc>
        <w:tc>
          <w:tcPr>
            <w:tcW w:w="1842" w:type="dxa"/>
            <w:vAlign w:val="center"/>
          </w:tcPr>
          <w:p w:rsidR="008A420D" w:rsidRDefault="004C12AF">
            <w:pPr>
              <w:jc w:val="right"/>
            </w:pPr>
            <w:r>
              <w:rPr>
                <w:rFonts w:eastAsiaTheme="minorEastAsia"/>
                <w:kern w:val="0"/>
                <w:szCs w:val="21"/>
              </w:rPr>
              <w:t>10,863,600.00</w:t>
            </w:r>
          </w:p>
        </w:tc>
        <w:tc>
          <w:tcPr>
            <w:tcW w:w="1616" w:type="dxa"/>
            <w:vAlign w:val="center"/>
          </w:tcPr>
          <w:p w:rsidR="008A420D" w:rsidRDefault="004C12AF">
            <w:pPr>
              <w:jc w:val="right"/>
            </w:pPr>
            <w:r>
              <w:rPr>
                <w:rFonts w:eastAsiaTheme="minorEastAsia"/>
                <w:kern w:val="0"/>
                <w:szCs w:val="21"/>
              </w:rPr>
              <w:t>2.97</w:t>
            </w:r>
          </w:p>
        </w:tc>
      </w:tr>
      <w:tr w:rsidR="008A420D">
        <w:tc>
          <w:tcPr>
            <w:tcW w:w="817" w:type="dxa"/>
            <w:vAlign w:val="center"/>
          </w:tcPr>
          <w:p w:rsidR="008A420D" w:rsidRDefault="004C12AF">
            <w:pPr>
              <w:jc w:val="center"/>
            </w:pPr>
            <w:r>
              <w:rPr>
                <w:rFonts w:eastAsiaTheme="minorEastAsia"/>
                <w:kern w:val="0"/>
                <w:szCs w:val="21"/>
              </w:rPr>
              <w:t>3</w:t>
            </w:r>
          </w:p>
        </w:tc>
        <w:tc>
          <w:tcPr>
            <w:tcW w:w="1276" w:type="dxa"/>
            <w:vAlign w:val="center"/>
          </w:tcPr>
          <w:p w:rsidR="008A420D" w:rsidRDefault="004C12AF">
            <w:pPr>
              <w:jc w:val="center"/>
            </w:pPr>
            <w:r>
              <w:rPr>
                <w:rFonts w:eastAsiaTheme="minorEastAsia"/>
                <w:kern w:val="0"/>
                <w:szCs w:val="21"/>
              </w:rPr>
              <w:t>002475</w:t>
            </w:r>
          </w:p>
        </w:tc>
        <w:tc>
          <w:tcPr>
            <w:tcW w:w="1701" w:type="dxa"/>
            <w:vAlign w:val="center"/>
          </w:tcPr>
          <w:p w:rsidR="008A420D" w:rsidRDefault="004C12AF">
            <w:pPr>
              <w:jc w:val="center"/>
            </w:pPr>
            <w:r>
              <w:rPr>
                <w:rFonts w:eastAsiaTheme="minorEastAsia"/>
                <w:kern w:val="0"/>
                <w:szCs w:val="21"/>
              </w:rPr>
              <w:t>立讯精密</w:t>
            </w:r>
          </w:p>
        </w:tc>
        <w:tc>
          <w:tcPr>
            <w:tcW w:w="1276" w:type="dxa"/>
            <w:vAlign w:val="center"/>
          </w:tcPr>
          <w:p w:rsidR="008A420D" w:rsidRDefault="004C12AF">
            <w:pPr>
              <w:jc w:val="right"/>
            </w:pPr>
            <w:r>
              <w:rPr>
                <w:rFonts w:eastAsiaTheme="minorEastAsia"/>
                <w:kern w:val="0"/>
                <w:szCs w:val="21"/>
              </w:rPr>
              <w:t>571,000.00</w:t>
            </w:r>
          </w:p>
        </w:tc>
        <w:tc>
          <w:tcPr>
            <w:tcW w:w="1842" w:type="dxa"/>
            <w:vAlign w:val="center"/>
          </w:tcPr>
          <w:p w:rsidR="008A420D" w:rsidRDefault="004C12AF">
            <w:pPr>
              <w:jc w:val="right"/>
            </w:pPr>
            <w:r>
              <w:rPr>
                <w:rFonts w:eastAsiaTheme="minorEastAsia"/>
                <w:kern w:val="0"/>
                <w:szCs w:val="21"/>
              </w:rPr>
              <w:t>22,446,010.00</w:t>
            </w:r>
          </w:p>
        </w:tc>
        <w:tc>
          <w:tcPr>
            <w:tcW w:w="1616" w:type="dxa"/>
            <w:vAlign w:val="center"/>
          </w:tcPr>
          <w:p w:rsidR="008A420D" w:rsidRDefault="004C12AF">
            <w:pPr>
              <w:jc w:val="right"/>
            </w:pPr>
            <w:r>
              <w:rPr>
                <w:rFonts w:eastAsiaTheme="minorEastAsia"/>
                <w:kern w:val="0"/>
                <w:szCs w:val="21"/>
              </w:rPr>
              <w:t>6.15</w:t>
            </w:r>
          </w:p>
        </w:tc>
      </w:tr>
      <w:tr w:rsidR="008A420D">
        <w:tc>
          <w:tcPr>
            <w:tcW w:w="817" w:type="dxa"/>
            <w:vAlign w:val="center"/>
          </w:tcPr>
          <w:p w:rsidR="008A420D" w:rsidRDefault="004C12AF">
            <w:pPr>
              <w:jc w:val="center"/>
            </w:pPr>
            <w:r>
              <w:rPr>
                <w:rFonts w:eastAsiaTheme="minorEastAsia"/>
                <w:kern w:val="0"/>
                <w:szCs w:val="21"/>
              </w:rPr>
              <w:t>4</w:t>
            </w:r>
          </w:p>
        </w:tc>
        <w:tc>
          <w:tcPr>
            <w:tcW w:w="1276" w:type="dxa"/>
            <w:vAlign w:val="center"/>
          </w:tcPr>
          <w:p w:rsidR="008A420D" w:rsidRDefault="004C12AF">
            <w:pPr>
              <w:jc w:val="center"/>
            </w:pPr>
            <w:r>
              <w:rPr>
                <w:rFonts w:eastAsiaTheme="minorEastAsia"/>
                <w:kern w:val="0"/>
                <w:szCs w:val="21"/>
              </w:rPr>
              <w:t>300308</w:t>
            </w:r>
          </w:p>
        </w:tc>
        <w:tc>
          <w:tcPr>
            <w:tcW w:w="1701" w:type="dxa"/>
            <w:vAlign w:val="center"/>
          </w:tcPr>
          <w:p w:rsidR="008A420D" w:rsidRDefault="004C12AF">
            <w:pPr>
              <w:jc w:val="center"/>
            </w:pPr>
            <w:r>
              <w:rPr>
                <w:rFonts w:eastAsiaTheme="minorEastAsia"/>
                <w:kern w:val="0"/>
                <w:szCs w:val="21"/>
              </w:rPr>
              <w:t>中际旭创</w:t>
            </w:r>
          </w:p>
        </w:tc>
        <w:tc>
          <w:tcPr>
            <w:tcW w:w="1276" w:type="dxa"/>
            <w:vAlign w:val="center"/>
          </w:tcPr>
          <w:p w:rsidR="008A420D" w:rsidRDefault="004C12AF">
            <w:pPr>
              <w:jc w:val="right"/>
            </w:pPr>
            <w:r>
              <w:rPr>
                <w:rFonts w:eastAsiaTheme="minorEastAsia"/>
                <w:kern w:val="0"/>
                <w:szCs w:val="21"/>
              </w:rPr>
              <w:t>154,060.00</w:t>
            </w:r>
          </w:p>
        </w:tc>
        <w:tc>
          <w:tcPr>
            <w:tcW w:w="1842" w:type="dxa"/>
            <w:vAlign w:val="center"/>
          </w:tcPr>
          <w:p w:rsidR="008A420D" w:rsidRDefault="004C12AF">
            <w:pPr>
              <w:jc w:val="right"/>
            </w:pPr>
            <w:r>
              <w:rPr>
                <w:rFonts w:eastAsiaTheme="minorEastAsia"/>
                <w:kern w:val="0"/>
                <w:szCs w:val="21"/>
              </w:rPr>
              <w:t>21,241,792.80</w:t>
            </w:r>
          </w:p>
        </w:tc>
        <w:tc>
          <w:tcPr>
            <w:tcW w:w="1616" w:type="dxa"/>
            <w:vAlign w:val="center"/>
          </w:tcPr>
          <w:p w:rsidR="008A420D" w:rsidRDefault="004C12AF">
            <w:pPr>
              <w:jc w:val="right"/>
            </w:pPr>
            <w:r>
              <w:rPr>
                <w:rFonts w:eastAsiaTheme="minorEastAsia"/>
                <w:kern w:val="0"/>
                <w:szCs w:val="21"/>
              </w:rPr>
              <w:t>5.82</w:t>
            </w:r>
          </w:p>
        </w:tc>
      </w:tr>
      <w:tr w:rsidR="008A420D">
        <w:tc>
          <w:tcPr>
            <w:tcW w:w="817" w:type="dxa"/>
            <w:vAlign w:val="center"/>
          </w:tcPr>
          <w:p w:rsidR="008A420D" w:rsidRDefault="004C12AF">
            <w:pPr>
              <w:jc w:val="center"/>
            </w:pPr>
            <w:r>
              <w:rPr>
                <w:rFonts w:eastAsiaTheme="minorEastAsia"/>
                <w:kern w:val="0"/>
                <w:szCs w:val="21"/>
              </w:rPr>
              <w:t>5</w:t>
            </w:r>
          </w:p>
        </w:tc>
        <w:tc>
          <w:tcPr>
            <w:tcW w:w="1276" w:type="dxa"/>
            <w:vAlign w:val="center"/>
          </w:tcPr>
          <w:p w:rsidR="008A420D" w:rsidRDefault="004C12AF">
            <w:pPr>
              <w:jc w:val="center"/>
            </w:pPr>
            <w:r>
              <w:rPr>
                <w:rFonts w:eastAsiaTheme="minorEastAsia"/>
                <w:kern w:val="0"/>
                <w:szCs w:val="21"/>
              </w:rPr>
              <w:t>601899</w:t>
            </w:r>
          </w:p>
        </w:tc>
        <w:tc>
          <w:tcPr>
            <w:tcW w:w="1701" w:type="dxa"/>
            <w:vAlign w:val="center"/>
          </w:tcPr>
          <w:p w:rsidR="008A420D" w:rsidRDefault="004C12AF">
            <w:pPr>
              <w:jc w:val="center"/>
            </w:pPr>
            <w:r>
              <w:rPr>
                <w:rFonts w:eastAsiaTheme="minorEastAsia"/>
                <w:kern w:val="0"/>
                <w:szCs w:val="21"/>
              </w:rPr>
              <w:t>紫金矿业</w:t>
            </w:r>
          </w:p>
        </w:tc>
        <w:tc>
          <w:tcPr>
            <w:tcW w:w="1276" w:type="dxa"/>
            <w:vAlign w:val="center"/>
          </w:tcPr>
          <w:p w:rsidR="008A420D" w:rsidRDefault="004C12AF">
            <w:pPr>
              <w:jc w:val="right"/>
            </w:pPr>
            <w:r>
              <w:rPr>
                <w:rFonts w:eastAsiaTheme="minorEastAsia"/>
                <w:kern w:val="0"/>
                <w:szCs w:val="21"/>
              </w:rPr>
              <w:t>732,000.00</w:t>
            </w:r>
          </w:p>
        </w:tc>
        <w:tc>
          <w:tcPr>
            <w:tcW w:w="1842" w:type="dxa"/>
            <w:vAlign w:val="center"/>
          </w:tcPr>
          <w:p w:rsidR="008A420D" w:rsidRDefault="004C12AF">
            <w:pPr>
              <w:jc w:val="right"/>
            </w:pPr>
            <w:r>
              <w:rPr>
                <w:rFonts w:eastAsiaTheme="minorEastAsia"/>
                <w:kern w:val="0"/>
                <w:szCs w:val="21"/>
              </w:rPr>
              <w:t>12,861,240.00</w:t>
            </w:r>
          </w:p>
        </w:tc>
        <w:tc>
          <w:tcPr>
            <w:tcW w:w="1616" w:type="dxa"/>
            <w:vAlign w:val="center"/>
          </w:tcPr>
          <w:p w:rsidR="008A420D" w:rsidRDefault="004C12AF">
            <w:pPr>
              <w:jc w:val="right"/>
            </w:pPr>
            <w:r>
              <w:rPr>
                <w:rFonts w:eastAsiaTheme="minorEastAsia"/>
                <w:kern w:val="0"/>
                <w:szCs w:val="21"/>
              </w:rPr>
              <w:t>3.52</w:t>
            </w:r>
          </w:p>
        </w:tc>
      </w:tr>
      <w:tr w:rsidR="008A420D">
        <w:tc>
          <w:tcPr>
            <w:tcW w:w="817" w:type="dxa"/>
            <w:vAlign w:val="center"/>
          </w:tcPr>
          <w:p w:rsidR="008A420D" w:rsidRDefault="004C12AF">
            <w:pPr>
              <w:jc w:val="center"/>
            </w:pPr>
            <w:r>
              <w:rPr>
                <w:rFonts w:eastAsiaTheme="minorEastAsia"/>
                <w:kern w:val="0"/>
                <w:szCs w:val="21"/>
              </w:rPr>
              <w:t>5</w:t>
            </w:r>
          </w:p>
        </w:tc>
        <w:tc>
          <w:tcPr>
            <w:tcW w:w="1276" w:type="dxa"/>
            <w:vAlign w:val="center"/>
          </w:tcPr>
          <w:p w:rsidR="008A420D" w:rsidRDefault="004C12AF">
            <w:pPr>
              <w:jc w:val="center"/>
            </w:pPr>
            <w:r>
              <w:rPr>
                <w:rFonts w:eastAsiaTheme="minorEastAsia"/>
                <w:kern w:val="0"/>
                <w:szCs w:val="21"/>
              </w:rPr>
              <w:t>02899</w:t>
            </w:r>
          </w:p>
        </w:tc>
        <w:tc>
          <w:tcPr>
            <w:tcW w:w="1701" w:type="dxa"/>
            <w:vAlign w:val="center"/>
          </w:tcPr>
          <w:p w:rsidR="008A420D" w:rsidRDefault="004C12AF">
            <w:pPr>
              <w:jc w:val="center"/>
            </w:pPr>
            <w:r>
              <w:rPr>
                <w:rFonts w:eastAsiaTheme="minorEastAsia"/>
                <w:kern w:val="0"/>
                <w:szCs w:val="21"/>
              </w:rPr>
              <w:t>紫金矿业</w:t>
            </w:r>
          </w:p>
        </w:tc>
        <w:tc>
          <w:tcPr>
            <w:tcW w:w="1276" w:type="dxa"/>
            <w:vAlign w:val="center"/>
          </w:tcPr>
          <w:p w:rsidR="008A420D" w:rsidRDefault="004C12AF">
            <w:pPr>
              <w:jc w:val="right"/>
            </w:pPr>
            <w:r>
              <w:rPr>
                <w:rFonts w:eastAsiaTheme="minorEastAsia"/>
                <w:kern w:val="0"/>
                <w:szCs w:val="21"/>
              </w:rPr>
              <w:t>328,000.00</w:t>
            </w:r>
          </w:p>
        </w:tc>
        <w:tc>
          <w:tcPr>
            <w:tcW w:w="1842" w:type="dxa"/>
            <w:vAlign w:val="center"/>
          </w:tcPr>
          <w:p w:rsidR="008A420D" w:rsidRDefault="004C12AF">
            <w:pPr>
              <w:jc w:val="right"/>
            </w:pPr>
            <w:r>
              <w:rPr>
                <w:rFonts w:eastAsiaTheme="minorEastAsia"/>
                <w:kern w:val="0"/>
                <w:szCs w:val="21"/>
              </w:rPr>
              <w:t>4,933,120.00</w:t>
            </w:r>
          </w:p>
        </w:tc>
        <w:tc>
          <w:tcPr>
            <w:tcW w:w="1616" w:type="dxa"/>
            <w:vAlign w:val="center"/>
          </w:tcPr>
          <w:p w:rsidR="008A420D" w:rsidRDefault="004C12AF">
            <w:pPr>
              <w:jc w:val="right"/>
            </w:pPr>
            <w:r>
              <w:rPr>
                <w:rFonts w:eastAsiaTheme="minorEastAsia"/>
                <w:kern w:val="0"/>
                <w:szCs w:val="21"/>
              </w:rPr>
              <w:t>1.35</w:t>
            </w:r>
          </w:p>
        </w:tc>
      </w:tr>
      <w:tr w:rsidR="008A420D">
        <w:tc>
          <w:tcPr>
            <w:tcW w:w="817" w:type="dxa"/>
            <w:vAlign w:val="center"/>
          </w:tcPr>
          <w:p w:rsidR="008A420D" w:rsidRDefault="004C12AF">
            <w:pPr>
              <w:jc w:val="center"/>
            </w:pPr>
            <w:r>
              <w:rPr>
                <w:rFonts w:eastAsiaTheme="minorEastAsia"/>
                <w:kern w:val="0"/>
                <w:szCs w:val="21"/>
              </w:rPr>
              <w:t>6</w:t>
            </w:r>
          </w:p>
        </w:tc>
        <w:tc>
          <w:tcPr>
            <w:tcW w:w="1276" w:type="dxa"/>
            <w:vAlign w:val="center"/>
          </w:tcPr>
          <w:p w:rsidR="008A420D" w:rsidRDefault="004C12AF">
            <w:pPr>
              <w:jc w:val="center"/>
            </w:pPr>
            <w:r>
              <w:rPr>
                <w:rFonts w:eastAsiaTheme="minorEastAsia"/>
                <w:kern w:val="0"/>
                <w:szCs w:val="21"/>
              </w:rPr>
              <w:t>600900</w:t>
            </w:r>
          </w:p>
        </w:tc>
        <w:tc>
          <w:tcPr>
            <w:tcW w:w="1701" w:type="dxa"/>
            <w:vAlign w:val="center"/>
          </w:tcPr>
          <w:p w:rsidR="008A420D" w:rsidRDefault="004C12AF">
            <w:pPr>
              <w:jc w:val="center"/>
            </w:pPr>
            <w:r>
              <w:rPr>
                <w:rFonts w:eastAsiaTheme="minorEastAsia"/>
                <w:kern w:val="0"/>
                <w:szCs w:val="21"/>
              </w:rPr>
              <w:t>长江电力</w:t>
            </w:r>
          </w:p>
        </w:tc>
        <w:tc>
          <w:tcPr>
            <w:tcW w:w="1276" w:type="dxa"/>
            <w:vAlign w:val="center"/>
          </w:tcPr>
          <w:p w:rsidR="008A420D" w:rsidRDefault="004C12AF">
            <w:pPr>
              <w:jc w:val="right"/>
            </w:pPr>
            <w:r>
              <w:rPr>
                <w:rFonts w:eastAsiaTheme="minorEastAsia"/>
                <w:kern w:val="0"/>
                <w:szCs w:val="21"/>
              </w:rPr>
              <w:t>516,000.00</w:t>
            </w:r>
          </w:p>
        </w:tc>
        <w:tc>
          <w:tcPr>
            <w:tcW w:w="1842" w:type="dxa"/>
            <w:vAlign w:val="center"/>
          </w:tcPr>
          <w:p w:rsidR="008A420D" w:rsidRDefault="004C12AF">
            <w:pPr>
              <w:jc w:val="right"/>
            </w:pPr>
            <w:r>
              <w:rPr>
                <w:rFonts w:eastAsiaTheme="minorEastAsia"/>
                <w:kern w:val="0"/>
                <w:szCs w:val="21"/>
              </w:rPr>
              <w:t>14,922,720.00</w:t>
            </w:r>
          </w:p>
        </w:tc>
        <w:tc>
          <w:tcPr>
            <w:tcW w:w="1616" w:type="dxa"/>
            <w:vAlign w:val="center"/>
          </w:tcPr>
          <w:p w:rsidR="008A420D" w:rsidRDefault="004C12AF">
            <w:pPr>
              <w:jc w:val="right"/>
            </w:pPr>
            <w:r>
              <w:rPr>
                <w:rFonts w:eastAsiaTheme="minorEastAsia"/>
                <w:kern w:val="0"/>
                <w:szCs w:val="21"/>
              </w:rPr>
              <w:t>4.09</w:t>
            </w:r>
          </w:p>
        </w:tc>
      </w:tr>
      <w:tr w:rsidR="008A420D">
        <w:tc>
          <w:tcPr>
            <w:tcW w:w="817" w:type="dxa"/>
            <w:vAlign w:val="center"/>
          </w:tcPr>
          <w:p w:rsidR="008A420D" w:rsidRDefault="004C12AF">
            <w:pPr>
              <w:jc w:val="center"/>
            </w:pPr>
            <w:r>
              <w:rPr>
                <w:rFonts w:eastAsiaTheme="minorEastAsia"/>
                <w:kern w:val="0"/>
                <w:szCs w:val="21"/>
              </w:rPr>
              <w:t>7</w:t>
            </w:r>
          </w:p>
        </w:tc>
        <w:tc>
          <w:tcPr>
            <w:tcW w:w="1276" w:type="dxa"/>
            <w:vAlign w:val="center"/>
          </w:tcPr>
          <w:p w:rsidR="008A420D" w:rsidRDefault="004C12AF">
            <w:pPr>
              <w:jc w:val="center"/>
            </w:pPr>
            <w:r>
              <w:rPr>
                <w:rFonts w:eastAsiaTheme="minorEastAsia"/>
                <w:kern w:val="0"/>
                <w:szCs w:val="21"/>
              </w:rPr>
              <w:t>00941</w:t>
            </w:r>
          </w:p>
        </w:tc>
        <w:tc>
          <w:tcPr>
            <w:tcW w:w="1701" w:type="dxa"/>
            <w:vAlign w:val="center"/>
          </w:tcPr>
          <w:p w:rsidR="008A420D" w:rsidRDefault="004C12AF">
            <w:pPr>
              <w:jc w:val="center"/>
            </w:pPr>
            <w:r>
              <w:rPr>
                <w:rFonts w:eastAsiaTheme="minorEastAsia"/>
                <w:kern w:val="0"/>
                <w:szCs w:val="21"/>
              </w:rPr>
              <w:t>中国移动</w:t>
            </w:r>
          </w:p>
        </w:tc>
        <w:tc>
          <w:tcPr>
            <w:tcW w:w="1276" w:type="dxa"/>
            <w:vAlign w:val="center"/>
          </w:tcPr>
          <w:p w:rsidR="008A420D" w:rsidRDefault="004C12AF">
            <w:pPr>
              <w:jc w:val="right"/>
            </w:pPr>
            <w:r>
              <w:rPr>
                <w:rFonts w:eastAsiaTheme="minorEastAsia"/>
                <w:kern w:val="0"/>
                <w:szCs w:val="21"/>
              </w:rPr>
              <w:t>205,500.00</w:t>
            </w:r>
          </w:p>
        </w:tc>
        <w:tc>
          <w:tcPr>
            <w:tcW w:w="1842" w:type="dxa"/>
            <w:vAlign w:val="center"/>
          </w:tcPr>
          <w:p w:rsidR="008A420D" w:rsidRDefault="004C12AF">
            <w:pPr>
              <w:jc w:val="right"/>
            </w:pPr>
            <w:r>
              <w:rPr>
                <w:rFonts w:eastAsiaTheme="minorEastAsia"/>
                <w:kern w:val="0"/>
                <w:szCs w:val="21"/>
              </w:rPr>
              <w:t>14,442,540.00</w:t>
            </w:r>
          </w:p>
        </w:tc>
        <w:tc>
          <w:tcPr>
            <w:tcW w:w="1616" w:type="dxa"/>
            <w:vAlign w:val="center"/>
          </w:tcPr>
          <w:p w:rsidR="008A420D" w:rsidRDefault="004C12AF">
            <w:pPr>
              <w:jc w:val="right"/>
            </w:pPr>
            <w:r>
              <w:rPr>
                <w:rFonts w:eastAsiaTheme="minorEastAsia"/>
                <w:kern w:val="0"/>
                <w:szCs w:val="21"/>
              </w:rPr>
              <w:t>3.95</w:t>
            </w:r>
          </w:p>
        </w:tc>
      </w:tr>
      <w:tr w:rsidR="008A420D">
        <w:tc>
          <w:tcPr>
            <w:tcW w:w="817" w:type="dxa"/>
            <w:vAlign w:val="center"/>
          </w:tcPr>
          <w:p w:rsidR="008A420D" w:rsidRDefault="004C12AF">
            <w:pPr>
              <w:jc w:val="center"/>
            </w:pPr>
            <w:r>
              <w:rPr>
                <w:rFonts w:eastAsiaTheme="minorEastAsia"/>
                <w:kern w:val="0"/>
                <w:szCs w:val="21"/>
              </w:rPr>
              <w:t>8</w:t>
            </w:r>
          </w:p>
        </w:tc>
        <w:tc>
          <w:tcPr>
            <w:tcW w:w="1276" w:type="dxa"/>
            <w:vAlign w:val="center"/>
          </w:tcPr>
          <w:p w:rsidR="008A420D" w:rsidRDefault="004C12AF">
            <w:pPr>
              <w:jc w:val="center"/>
            </w:pPr>
            <w:r>
              <w:rPr>
                <w:rFonts w:eastAsiaTheme="minorEastAsia"/>
                <w:kern w:val="0"/>
                <w:szCs w:val="21"/>
              </w:rPr>
              <w:t>002463</w:t>
            </w:r>
          </w:p>
        </w:tc>
        <w:tc>
          <w:tcPr>
            <w:tcW w:w="1701" w:type="dxa"/>
            <w:vAlign w:val="center"/>
          </w:tcPr>
          <w:p w:rsidR="008A420D" w:rsidRDefault="004C12AF">
            <w:pPr>
              <w:jc w:val="center"/>
            </w:pPr>
            <w:r>
              <w:rPr>
                <w:rFonts w:eastAsiaTheme="minorEastAsia"/>
                <w:kern w:val="0"/>
                <w:szCs w:val="21"/>
              </w:rPr>
              <w:t>沪电股份</w:t>
            </w:r>
          </w:p>
        </w:tc>
        <w:tc>
          <w:tcPr>
            <w:tcW w:w="1276" w:type="dxa"/>
            <w:vAlign w:val="center"/>
          </w:tcPr>
          <w:p w:rsidR="008A420D" w:rsidRDefault="004C12AF">
            <w:pPr>
              <w:jc w:val="right"/>
            </w:pPr>
            <w:r>
              <w:rPr>
                <w:rFonts w:eastAsiaTheme="minorEastAsia"/>
                <w:kern w:val="0"/>
                <w:szCs w:val="21"/>
              </w:rPr>
              <w:t>377,199.00</w:t>
            </w:r>
          </w:p>
        </w:tc>
        <w:tc>
          <w:tcPr>
            <w:tcW w:w="1842" w:type="dxa"/>
            <w:vAlign w:val="center"/>
          </w:tcPr>
          <w:p w:rsidR="008A420D" w:rsidRDefault="004C12AF">
            <w:pPr>
              <w:jc w:val="right"/>
            </w:pPr>
            <w:r>
              <w:rPr>
                <w:rFonts w:eastAsiaTheme="minorEastAsia"/>
                <w:kern w:val="0"/>
                <w:szCs w:val="21"/>
              </w:rPr>
              <w:t>13,767,763.50</w:t>
            </w:r>
          </w:p>
        </w:tc>
        <w:tc>
          <w:tcPr>
            <w:tcW w:w="1616" w:type="dxa"/>
            <w:vAlign w:val="center"/>
          </w:tcPr>
          <w:p w:rsidR="008A420D" w:rsidRDefault="004C12AF">
            <w:pPr>
              <w:jc w:val="right"/>
            </w:pPr>
            <w:r>
              <w:rPr>
                <w:rFonts w:eastAsiaTheme="minorEastAsia"/>
                <w:kern w:val="0"/>
                <w:szCs w:val="21"/>
              </w:rPr>
              <w:t>3.77</w:t>
            </w:r>
          </w:p>
        </w:tc>
      </w:tr>
      <w:tr w:rsidR="008A420D">
        <w:tc>
          <w:tcPr>
            <w:tcW w:w="817" w:type="dxa"/>
            <w:vAlign w:val="center"/>
          </w:tcPr>
          <w:p w:rsidR="008A420D" w:rsidRDefault="004C12AF">
            <w:pPr>
              <w:jc w:val="center"/>
            </w:pPr>
            <w:r>
              <w:rPr>
                <w:rFonts w:eastAsiaTheme="minorEastAsia"/>
                <w:kern w:val="0"/>
                <w:szCs w:val="21"/>
              </w:rPr>
              <w:t>9</w:t>
            </w:r>
          </w:p>
        </w:tc>
        <w:tc>
          <w:tcPr>
            <w:tcW w:w="1276" w:type="dxa"/>
            <w:vAlign w:val="center"/>
          </w:tcPr>
          <w:p w:rsidR="008A420D" w:rsidRDefault="004C12AF">
            <w:pPr>
              <w:jc w:val="center"/>
            </w:pPr>
            <w:r>
              <w:rPr>
                <w:rFonts w:eastAsiaTheme="minorEastAsia"/>
                <w:kern w:val="0"/>
                <w:szCs w:val="21"/>
              </w:rPr>
              <w:t>601088</w:t>
            </w:r>
          </w:p>
        </w:tc>
        <w:tc>
          <w:tcPr>
            <w:tcW w:w="1701" w:type="dxa"/>
            <w:vAlign w:val="center"/>
          </w:tcPr>
          <w:p w:rsidR="008A420D" w:rsidRDefault="004C12AF">
            <w:pPr>
              <w:jc w:val="center"/>
            </w:pPr>
            <w:r>
              <w:rPr>
                <w:rFonts w:eastAsiaTheme="minorEastAsia"/>
                <w:kern w:val="0"/>
                <w:szCs w:val="21"/>
              </w:rPr>
              <w:t>中国神华</w:t>
            </w:r>
          </w:p>
        </w:tc>
        <w:tc>
          <w:tcPr>
            <w:tcW w:w="1276" w:type="dxa"/>
            <w:vAlign w:val="center"/>
          </w:tcPr>
          <w:p w:rsidR="008A420D" w:rsidRDefault="004C12AF">
            <w:pPr>
              <w:jc w:val="right"/>
            </w:pPr>
            <w:r>
              <w:rPr>
                <w:rFonts w:eastAsiaTheme="minorEastAsia"/>
                <w:kern w:val="0"/>
                <w:szCs w:val="21"/>
              </w:rPr>
              <w:t>280,600.00</w:t>
            </w:r>
          </w:p>
        </w:tc>
        <w:tc>
          <w:tcPr>
            <w:tcW w:w="1842" w:type="dxa"/>
            <w:vAlign w:val="center"/>
          </w:tcPr>
          <w:p w:rsidR="008A420D" w:rsidRDefault="004C12AF">
            <w:pPr>
              <w:jc w:val="right"/>
            </w:pPr>
            <w:r>
              <w:rPr>
                <w:rFonts w:eastAsiaTheme="minorEastAsia"/>
                <w:kern w:val="0"/>
                <w:szCs w:val="21"/>
              </w:rPr>
              <w:t>12,450,222.00</w:t>
            </w:r>
          </w:p>
        </w:tc>
        <w:tc>
          <w:tcPr>
            <w:tcW w:w="1616" w:type="dxa"/>
            <w:vAlign w:val="center"/>
          </w:tcPr>
          <w:p w:rsidR="008A420D" w:rsidRDefault="004C12AF">
            <w:pPr>
              <w:jc w:val="right"/>
            </w:pPr>
            <w:r>
              <w:rPr>
                <w:rFonts w:eastAsiaTheme="minorEastAsia"/>
                <w:kern w:val="0"/>
                <w:szCs w:val="21"/>
              </w:rPr>
              <w:t>3.41</w:t>
            </w:r>
          </w:p>
        </w:tc>
      </w:tr>
      <w:tr w:rsidR="008A420D">
        <w:tc>
          <w:tcPr>
            <w:tcW w:w="817" w:type="dxa"/>
            <w:vAlign w:val="center"/>
          </w:tcPr>
          <w:p w:rsidR="008A420D" w:rsidRDefault="004C12AF">
            <w:pPr>
              <w:jc w:val="center"/>
            </w:pPr>
            <w:r>
              <w:rPr>
                <w:rFonts w:eastAsiaTheme="minorEastAsia"/>
                <w:kern w:val="0"/>
                <w:szCs w:val="21"/>
              </w:rPr>
              <w:t>10</w:t>
            </w:r>
          </w:p>
        </w:tc>
        <w:tc>
          <w:tcPr>
            <w:tcW w:w="1276" w:type="dxa"/>
            <w:vAlign w:val="center"/>
          </w:tcPr>
          <w:p w:rsidR="008A420D" w:rsidRDefault="004C12AF">
            <w:pPr>
              <w:jc w:val="center"/>
            </w:pPr>
            <w:r>
              <w:rPr>
                <w:rFonts w:eastAsiaTheme="minorEastAsia"/>
                <w:kern w:val="0"/>
                <w:szCs w:val="21"/>
              </w:rPr>
              <w:t>000333</w:t>
            </w:r>
          </w:p>
        </w:tc>
        <w:tc>
          <w:tcPr>
            <w:tcW w:w="1701" w:type="dxa"/>
            <w:vAlign w:val="center"/>
          </w:tcPr>
          <w:p w:rsidR="008A420D" w:rsidRDefault="004C12AF">
            <w:pPr>
              <w:jc w:val="center"/>
            </w:pPr>
            <w:r>
              <w:rPr>
                <w:rFonts w:eastAsiaTheme="minorEastAsia"/>
                <w:kern w:val="0"/>
                <w:szCs w:val="21"/>
              </w:rPr>
              <w:t>美的集团</w:t>
            </w:r>
          </w:p>
        </w:tc>
        <w:tc>
          <w:tcPr>
            <w:tcW w:w="1276" w:type="dxa"/>
            <w:vAlign w:val="center"/>
          </w:tcPr>
          <w:p w:rsidR="008A420D" w:rsidRDefault="004C12AF">
            <w:pPr>
              <w:jc w:val="right"/>
            </w:pPr>
            <w:r>
              <w:rPr>
                <w:rFonts w:eastAsiaTheme="minorEastAsia"/>
                <w:kern w:val="0"/>
                <w:szCs w:val="21"/>
              </w:rPr>
              <w:t>169,500.00</w:t>
            </w:r>
          </w:p>
        </w:tc>
        <w:tc>
          <w:tcPr>
            <w:tcW w:w="1842" w:type="dxa"/>
            <w:vAlign w:val="center"/>
          </w:tcPr>
          <w:p w:rsidR="008A420D" w:rsidRDefault="004C12AF">
            <w:pPr>
              <w:jc w:val="right"/>
            </w:pPr>
            <w:r>
              <w:rPr>
                <w:rFonts w:eastAsiaTheme="minorEastAsia"/>
                <w:kern w:val="0"/>
                <w:szCs w:val="21"/>
              </w:rPr>
              <w:t>10,932,750.00</w:t>
            </w:r>
          </w:p>
        </w:tc>
        <w:tc>
          <w:tcPr>
            <w:tcW w:w="1616" w:type="dxa"/>
            <w:vAlign w:val="center"/>
          </w:tcPr>
          <w:p w:rsidR="008A420D" w:rsidRDefault="004C12AF">
            <w:pPr>
              <w:jc w:val="right"/>
            </w:pPr>
            <w:r>
              <w:rPr>
                <w:rFonts w:eastAsiaTheme="minorEastAsia"/>
                <w:kern w:val="0"/>
                <w:szCs w:val="21"/>
              </w:rPr>
              <w:t>2.99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3,615,615.30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446,524.73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4,139.01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4,066,279.04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194,790,502.93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246,959,869.44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727,181.93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4,173,297.23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10,751,102.52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14,706,760.23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184,766,582.34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236,426,406.44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115,560.06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38,134.82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77,425.24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8A420D">
        <w:tc>
          <w:tcPr>
            <w:tcW w:w="1070" w:type="dxa"/>
            <w:vAlign w:val="center"/>
          </w:tcPr>
          <w:p w:rsidR="008A420D" w:rsidRDefault="004C12AF">
            <w:pPr>
              <w:jc w:val="center"/>
            </w:pPr>
            <w:r>
              <w:rPr>
                <w:rFonts w:eastAsiaTheme="minorEastAsia"/>
                <w:color w:val="000000" w:themeColor="text1"/>
                <w:szCs w:val="21"/>
              </w:rPr>
              <w:t>1</w:t>
            </w:r>
          </w:p>
        </w:tc>
        <w:tc>
          <w:tcPr>
            <w:tcW w:w="1851" w:type="dxa"/>
            <w:vAlign w:val="center"/>
          </w:tcPr>
          <w:p w:rsidR="008A420D" w:rsidRDefault="004C12AF">
            <w:pPr>
              <w:jc w:val="center"/>
            </w:pPr>
            <w:r>
              <w:rPr>
                <w:rFonts w:eastAsiaTheme="minorEastAsia"/>
                <w:color w:val="000000" w:themeColor="text1"/>
                <w:szCs w:val="21"/>
              </w:rPr>
              <w:t>赎回</w:t>
            </w:r>
          </w:p>
        </w:tc>
        <w:tc>
          <w:tcPr>
            <w:tcW w:w="1370" w:type="dxa"/>
            <w:vAlign w:val="center"/>
          </w:tcPr>
          <w:p w:rsidR="008A420D" w:rsidRDefault="004C12AF">
            <w:pPr>
              <w:jc w:val="center"/>
            </w:pPr>
            <w:r>
              <w:rPr>
                <w:rFonts w:eastAsiaTheme="minorEastAsia"/>
                <w:color w:val="000000" w:themeColor="text1"/>
                <w:szCs w:val="21"/>
              </w:rPr>
              <w:t>2024-04-23</w:t>
            </w:r>
          </w:p>
        </w:tc>
        <w:tc>
          <w:tcPr>
            <w:tcW w:w="1701" w:type="dxa"/>
            <w:vAlign w:val="center"/>
          </w:tcPr>
          <w:p w:rsidR="008A420D" w:rsidRDefault="004C12AF">
            <w:pPr>
              <w:jc w:val="right"/>
            </w:pPr>
            <w:r>
              <w:rPr>
                <w:rFonts w:eastAsiaTheme="minorEastAsia"/>
                <w:color w:val="000000" w:themeColor="text1"/>
                <w:szCs w:val="21"/>
              </w:rPr>
              <w:t>38,134.82</w:t>
            </w:r>
          </w:p>
        </w:tc>
        <w:tc>
          <w:tcPr>
            <w:tcW w:w="1842" w:type="dxa"/>
            <w:vAlign w:val="center"/>
          </w:tcPr>
          <w:p w:rsidR="008A420D" w:rsidRDefault="004C12AF">
            <w:pPr>
              <w:jc w:val="right"/>
            </w:pPr>
            <w:r>
              <w:rPr>
                <w:rFonts w:eastAsiaTheme="minorEastAsia"/>
                <w:color w:val="000000" w:themeColor="text1"/>
                <w:szCs w:val="21"/>
              </w:rPr>
              <w:t>-32,052.07</w:t>
            </w:r>
          </w:p>
        </w:tc>
        <w:tc>
          <w:tcPr>
            <w:tcW w:w="1397" w:type="dxa"/>
            <w:vAlign w:val="center"/>
          </w:tcPr>
          <w:p w:rsidR="008A420D" w:rsidRDefault="004C12AF">
            <w:pPr>
              <w:jc w:val="right"/>
            </w:pPr>
            <w:r>
              <w:rPr>
                <w:rFonts w:eastAsiaTheme="minorEastAsia"/>
                <w:color w:val="000000" w:themeColor="text1"/>
                <w:szCs w:val="21"/>
              </w:rPr>
              <w:t>0.25%</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38,134.82</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-32,052.07</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摩根慧享成长混合型证券投资基金基金合同</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摩根慧享成长混合型证券投资基金托管协议</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A420D" w:rsidRDefault="004C12A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12A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12AF">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C12A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摩根慧享成长混合型证券投资基金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12AF"/>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420D"/>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D5AA2-1221-46A2-8C99-F7143124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1319</Words>
  <Characters>7522</Characters>
  <Application>Microsoft Office Word</Application>
  <DocSecurity>0</DocSecurity>
  <Lines>62</Lines>
  <Paragraphs>17</Paragraphs>
  <ScaleCrop>false</ScaleCrop>
  <Company>TRT. Ltd. Co.</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2024-07-18T01:43:00Z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