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BD776A" w14:textId="77777777" w:rsidR="00A640D0" w:rsidRDefault="00A640D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09B0D15" w14:textId="77777777" w:rsidR="00A640D0" w:rsidRDefault="00A640D0">
      <w:pPr>
        <w:spacing w:line="360" w:lineRule="auto"/>
        <w:rPr>
          <w:rFonts w:ascii="宋体" w:hAnsi="宋体" w:hint="eastAsia"/>
          <w:sz w:val="48"/>
        </w:rPr>
      </w:pPr>
      <w:r>
        <w:rPr>
          <w:rFonts w:ascii="宋体" w:hAnsi="宋体" w:hint="eastAsia"/>
          <w:sz w:val="48"/>
        </w:rPr>
        <w:t xml:space="preserve">　 </w:t>
      </w:r>
    </w:p>
    <w:p w14:paraId="57517D93" w14:textId="77777777" w:rsidR="00A640D0" w:rsidRDefault="00A640D0">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慧享成长</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2025年第3季度报告</w:t>
      </w:r>
    </w:p>
    <w:p w14:paraId="6C4B4AEA"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1F85E87F" w14:textId="77777777" w:rsidR="00A640D0" w:rsidRDefault="00A640D0">
      <w:pPr>
        <w:spacing w:line="360" w:lineRule="auto"/>
        <w:jc w:val="center"/>
      </w:pPr>
      <w:r>
        <w:rPr>
          <w:rFonts w:ascii="宋体" w:hAnsi="宋体" w:hint="eastAsia"/>
          <w:b/>
          <w:bCs/>
          <w:sz w:val="28"/>
          <w:szCs w:val="30"/>
        </w:rPr>
        <w:t>2025年9月30日</w:t>
      </w:r>
    </w:p>
    <w:p w14:paraId="6F3522C8"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648439E8"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3FAE5ECF"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1F7809C3" w14:textId="77777777" w:rsidR="00A640D0" w:rsidRDefault="00A640D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B1B3A28"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3E92F2D6"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267AE192"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532C721C"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6B226E5E"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22F0EFF4"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10323B63" w14:textId="77777777" w:rsidR="00A640D0" w:rsidRDefault="00A640D0">
      <w:pPr>
        <w:spacing w:line="360" w:lineRule="auto"/>
        <w:jc w:val="center"/>
        <w:rPr>
          <w:rFonts w:ascii="宋体" w:hAnsi="宋体" w:hint="eastAsia"/>
          <w:sz w:val="28"/>
          <w:szCs w:val="30"/>
        </w:rPr>
      </w:pPr>
      <w:r>
        <w:rPr>
          <w:rFonts w:ascii="宋体" w:hAnsi="宋体" w:hint="eastAsia"/>
          <w:sz w:val="28"/>
          <w:szCs w:val="30"/>
        </w:rPr>
        <w:t xml:space="preserve">　 </w:t>
      </w:r>
    </w:p>
    <w:p w14:paraId="721CECF9" w14:textId="77777777" w:rsidR="00A640D0" w:rsidRDefault="00A640D0">
      <w:pPr>
        <w:spacing w:line="360" w:lineRule="auto"/>
        <w:ind w:firstLineChars="800" w:firstLine="2249"/>
        <w:jc w:val="left"/>
      </w:pPr>
      <w:r>
        <w:rPr>
          <w:rFonts w:ascii="宋体" w:hAnsi="宋体" w:hint="eastAsia"/>
          <w:b/>
          <w:bCs/>
          <w:sz w:val="28"/>
          <w:szCs w:val="30"/>
        </w:rPr>
        <w:t>基金管理人：摩根基金管理（中国）有限公司</w:t>
      </w:r>
    </w:p>
    <w:p w14:paraId="5ABC0C82" w14:textId="77777777" w:rsidR="00A640D0" w:rsidRDefault="00A640D0">
      <w:pPr>
        <w:spacing w:line="360" w:lineRule="auto"/>
        <w:ind w:firstLineChars="800" w:firstLine="2249"/>
        <w:jc w:val="left"/>
      </w:pPr>
      <w:r>
        <w:rPr>
          <w:rFonts w:ascii="宋体" w:hAnsi="宋体" w:hint="eastAsia"/>
          <w:b/>
          <w:bCs/>
          <w:sz w:val="28"/>
          <w:szCs w:val="30"/>
        </w:rPr>
        <w:t>基金托管人：招商银行股份有限公司</w:t>
      </w:r>
    </w:p>
    <w:p w14:paraId="7B38C166" w14:textId="77777777" w:rsidR="00A640D0" w:rsidRDefault="00A640D0">
      <w:pPr>
        <w:spacing w:line="360" w:lineRule="auto"/>
        <w:ind w:firstLineChars="800" w:firstLine="2249"/>
        <w:jc w:val="left"/>
      </w:pPr>
      <w:r>
        <w:rPr>
          <w:rFonts w:ascii="宋体" w:hAnsi="宋体" w:hint="eastAsia"/>
          <w:b/>
          <w:bCs/>
          <w:sz w:val="28"/>
          <w:szCs w:val="30"/>
        </w:rPr>
        <w:t>报告送出日期：2025年10月28日</w:t>
      </w:r>
    </w:p>
    <w:p w14:paraId="4B604EA7" w14:textId="77777777" w:rsidR="00A640D0" w:rsidRDefault="00A640D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8B64C63" w14:textId="77777777" w:rsidR="00A640D0" w:rsidRDefault="00A640D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49D4523" w14:textId="77777777" w:rsidR="00A640D0" w:rsidRDefault="00A640D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8513F" w14:paraId="1DBAC494" w14:textId="77777777">
        <w:trPr>
          <w:divId w:val="43012649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0721B04" w14:textId="77777777" w:rsidR="00A640D0" w:rsidRDefault="00A640D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35758" w14:textId="77777777" w:rsidR="00A640D0" w:rsidRDefault="00A640D0">
            <w:pPr>
              <w:jc w:val="left"/>
            </w:pPr>
            <w:r>
              <w:rPr>
                <w:rFonts w:ascii="宋体" w:hAnsi="宋体" w:hint="eastAsia"/>
                <w:szCs w:val="24"/>
                <w:lang w:eastAsia="zh-Hans"/>
              </w:rPr>
              <w:t>摩根慧享成长混合</w:t>
            </w:r>
            <w:r>
              <w:rPr>
                <w:rFonts w:ascii="宋体" w:hAnsi="宋体" w:hint="eastAsia"/>
                <w:lang w:eastAsia="zh-Hans"/>
              </w:rPr>
              <w:t xml:space="preserve"> </w:t>
            </w:r>
          </w:p>
        </w:tc>
      </w:tr>
      <w:tr w:rsidR="0018513F" w14:paraId="3C96019E"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14340A" w14:textId="77777777" w:rsidR="00A640D0" w:rsidRDefault="00A640D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1D280B" w14:textId="77777777" w:rsidR="00A640D0" w:rsidRDefault="00A640D0">
            <w:pPr>
              <w:jc w:val="left"/>
            </w:pPr>
            <w:r>
              <w:rPr>
                <w:rFonts w:ascii="宋体" w:hAnsi="宋体" w:hint="eastAsia"/>
                <w:lang w:eastAsia="zh-Hans"/>
              </w:rPr>
              <w:t>015357</w:t>
            </w:r>
          </w:p>
        </w:tc>
      </w:tr>
      <w:tr w:rsidR="0018513F" w14:paraId="26DE91F4"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C8D925" w14:textId="77777777" w:rsidR="00A640D0" w:rsidRDefault="00A640D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3F5CF8" w14:textId="77777777" w:rsidR="00A640D0" w:rsidRDefault="00A640D0">
            <w:pPr>
              <w:jc w:val="left"/>
            </w:pPr>
            <w:r>
              <w:rPr>
                <w:rFonts w:ascii="宋体" w:hAnsi="宋体" w:hint="eastAsia"/>
                <w:lang w:eastAsia="zh-Hans"/>
              </w:rPr>
              <w:t>契约型开放式</w:t>
            </w:r>
          </w:p>
        </w:tc>
      </w:tr>
      <w:tr w:rsidR="0018513F" w14:paraId="1D91C938"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91FADB" w14:textId="77777777" w:rsidR="00A640D0" w:rsidRDefault="00A640D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518CC2" w14:textId="77777777" w:rsidR="00A640D0" w:rsidRDefault="00A640D0">
            <w:pPr>
              <w:jc w:val="left"/>
            </w:pPr>
            <w:r>
              <w:rPr>
                <w:rFonts w:ascii="宋体" w:hAnsi="宋体" w:hint="eastAsia"/>
                <w:lang w:eastAsia="zh-Hans"/>
              </w:rPr>
              <w:t>2022年8月23日</w:t>
            </w:r>
          </w:p>
        </w:tc>
      </w:tr>
      <w:tr w:rsidR="0018513F" w14:paraId="5CDC2FB0"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E11B8B" w14:textId="77777777" w:rsidR="00A640D0" w:rsidRDefault="00A640D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EA9828" w14:textId="77777777" w:rsidR="00A640D0" w:rsidRDefault="00A640D0">
            <w:pPr>
              <w:jc w:val="left"/>
            </w:pPr>
            <w:r>
              <w:rPr>
                <w:rFonts w:ascii="宋体" w:hAnsi="宋体" w:hint="eastAsia"/>
                <w:lang w:eastAsia="zh-Hans"/>
              </w:rPr>
              <w:t>135,858,102.80</w:t>
            </w:r>
            <w:r>
              <w:rPr>
                <w:rFonts w:hint="eastAsia"/>
              </w:rPr>
              <w:t>份</w:t>
            </w:r>
            <w:r>
              <w:rPr>
                <w:rFonts w:ascii="宋体" w:hAnsi="宋体" w:hint="eastAsia"/>
                <w:lang w:eastAsia="zh-Hans"/>
              </w:rPr>
              <w:t xml:space="preserve"> </w:t>
            </w:r>
          </w:p>
        </w:tc>
      </w:tr>
      <w:tr w:rsidR="0018513F" w14:paraId="682BBA36"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1E6821" w14:textId="77777777" w:rsidR="00A640D0" w:rsidRDefault="00A640D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8D70C2" w14:textId="77777777" w:rsidR="00A640D0" w:rsidRDefault="00A640D0">
            <w:pPr>
              <w:jc w:val="left"/>
            </w:pPr>
            <w:r>
              <w:rPr>
                <w:rFonts w:ascii="宋体" w:hAnsi="宋体" w:hint="eastAsia"/>
                <w:lang w:eastAsia="zh-Hans"/>
              </w:rPr>
              <w:t>本基金将采用定量及定性研究方法，通过自上而下行业配置与自下而上精选个股相结合，基于严格的风险控制，力争实现基金资产的长期增值。</w:t>
            </w:r>
          </w:p>
        </w:tc>
      </w:tr>
      <w:tr w:rsidR="0018513F" w14:paraId="37DA9216"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938D7E" w14:textId="77777777" w:rsidR="00A640D0" w:rsidRDefault="00A640D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A81FD8" w14:textId="77777777" w:rsidR="00A640D0" w:rsidRDefault="00A640D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w:t>
            </w:r>
            <w:r>
              <w:rPr>
                <w:rFonts w:ascii="宋体" w:hAnsi="宋体" w:hint="eastAsia"/>
                <w:lang w:eastAsia="zh-Hans"/>
              </w:rPr>
              <w:br/>
              <w:t>本基金坚持“成长与价值并重”的选股理念，依托基</w:t>
            </w:r>
            <w:r>
              <w:rPr>
                <w:rFonts w:ascii="宋体" w:hAnsi="宋体" w:hint="eastAsia"/>
                <w:lang w:eastAsia="zh-Hans"/>
              </w:rPr>
              <w:lastRenderedPageBreak/>
              <w:t>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宋体" w:hAnsi="宋体" w:hint="eastAsia"/>
                <w:lang w:eastAsia="zh-Hans"/>
              </w:rPr>
              <w:br/>
              <w:t>本基金将通过自下而上方法挖掘优质个股，结合各项定量和定性指标挑选出最具上涨潜力的标的。</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其中对于可转换债券(含可分离交易可转债)，考虑到其兼具权益类证券与固定收益类证券的特性，具有抵御下行风险、分享股票价格上涨收益的特点。对于可转债的选择将结合其债性和股性特征，在对公司基本面和转债条款深入研究的基础上进行估值分析，投资于公司基本面优良、具有较高安全边际和良好流动性的可转换债券，获取稳健的投资回报。</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18513F" w14:paraId="5E8399C8"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3300E" w14:textId="77777777" w:rsidR="00A640D0" w:rsidRDefault="00A640D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F76FA9" w14:textId="77777777" w:rsidR="00A640D0" w:rsidRDefault="00A640D0">
            <w:pPr>
              <w:jc w:val="left"/>
            </w:pPr>
            <w:r>
              <w:rPr>
                <w:rFonts w:ascii="宋体" w:hAnsi="宋体" w:hint="eastAsia"/>
                <w:lang w:eastAsia="zh-Hans"/>
              </w:rPr>
              <w:t>中证800指数收益率*65%+中证港股通综合指数收益率*20%+上证国债指数收益率*15%</w:t>
            </w:r>
          </w:p>
        </w:tc>
      </w:tr>
      <w:tr w:rsidR="0018513F" w14:paraId="51087211"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AF835E" w14:textId="77777777" w:rsidR="00A640D0" w:rsidRDefault="00A640D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4F94B3" w14:textId="77777777" w:rsidR="00A640D0" w:rsidRDefault="00A640D0">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18513F" w14:paraId="2743E32F"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0CC440" w14:textId="77777777" w:rsidR="00A640D0" w:rsidRDefault="00A640D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1AF6E" w14:textId="77777777" w:rsidR="00A640D0" w:rsidRDefault="00A640D0">
            <w:pPr>
              <w:jc w:val="left"/>
            </w:pPr>
            <w:r>
              <w:rPr>
                <w:rFonts w:ascii="宋体" w:hAnsi="宋体" w:hint="eastAsia"/>
                <w:lang w:eastAsia="zh-Hans"/>
              </w:rPr>
              <w:t>摩根基金管理（中国）有限公司</w:t>
            </w:r>
          </w:p>
        </w:tc>
      </w:tr>
      <w:tr w:rsidR="0018513F" w14:paraId="2DFC708C" w14:textId="77777777">
        <w:trPr>
          <w:divId w:val="430126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6F3BD7" w14:textId="77777777" w:rsidR="00A640D0" w:rsidRDefault="00A640D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57A908" w14:textId="77777777" w:rsidR="00A640D0" w:rsidRDefault="00A640D0">
            <w:pPr>
              <w:jc w:val="left"/>
            </w:pPr>
            <w:r>
              <w:rPr>
                <w:rFonts w:ascii="宋体" w:hAnsi="宋体" w:hint="eastAsia"/>
                <w:lang w:eastAsia="zh-Hans"/>
              </w:rPr>
              <w:t>招商银行股份有限公司</w:t>
            </w:r>
          </w:p>
        </w:tc>
      </w:tr>
      <w:tr w:rsidR="0018513F" w14:paraId="52838EBA" w14:textId="77777777">
        <w:trPr>
          <w:divId w:val="4301264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768021" w14:textId="77777777" w:rsidR="00A640D0" w:rsidRDefault="00A640D0">
            <w:pPr>
              <w:jc w:val="left"/>
            </w:pPr>
            <w:bookmarkStart w:id="33"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E4098" w14:textId="77777777" w:rsidR="00A640D0" w:rsidRDefault="00A640D0">
            <w:pPr>
              <w:jc w:val="center"/>
            </w:pPr>
            <w:r>
              <w:rPr>
                <w:rFonts w:ascii="宋体" w:hAnsi="宋体" w:hint="eastAsia"/>
                <w:lang w:eastAsia="zh-Hans"/>
              </w:rPr>
              <w:t>摩根慧享成长混合A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0A915" w14:textId="77777777" w:rsidR="00A640D0" w:rsidRDefault="00A640D0">
            <w:pPr>
              <w:jc w:val="center"/>
            </w:pPr>
            <w:r>
              <w:rPr>
                <w:rFonts w:ascii="宋体" w:hAnsi="宋体" w:hint="eastAsia"/>
                <w:lang w:eastAsia="zh-Hans"/>
              </w:rPr>
              <w:t>摩根慧享成长混合C</w:t>
            </w:r>
            <w:r>
              <w:rPr>
                <w:rFonts w:ascii="宋体" w:hAnsi="宋体" w:hint="eastAsia"/>
                <w:kern w:val="0"/>
                <w:sz w:val="20"/>
                <w:lang w:eastAsia="zh-Hans"/>
              </w:rPr>
              <w:t xml:space="preserve"> </w:t>
            </w:r>
          </w:p>
        </w:tc>
      </w:tr>
      <w:tr w:rsidR="0018513F" w14:paraId="03AC68FD" w14:textId="77777777">
        <w:trPr>
          <w:divId w:val="4301264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075867" w14:textId="77777777" w:rsidR="00A640D0" w:rsidRDefault="00A640D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7314C" w14:textId="77777777" w:rsidR="00A640D0" w:rsidRDefault="00A640D0">
            <w:pPr>
              <w:jc w:val="center"/>
            </w:pPr>
            <w:r>
              <w:rPr>
                <w:rFonts w:ascii="宋体" w:hAnsi="宋体" w:hint="eastAsia"/>
                <w:lang w:eastAsia="zh-Hans"/>
              </w:rPr>
              <w:t>015357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B0E32" w14:textId="77777777" w:rsidR="00A640D0" w:rsidRDefault="00A640D0">
            <w:pPr>
              <w:jc w:val="center"/>
            </w:pPr>
            <w:r>
              <w:rPr>
                <w:rFonts w:ascii="宋体" w:hAnsi="宋体" w:hint="eastAsia"/>
                <w:lang w:eastAsia="zh-Hans"/>
              </w:rPr>
              <w:t>015358</w:t>
            </w:r>
            <w:r>
              <w:rPr>
                <w:rFonts w:ascii="宋体" w:hAnsi="宋体" w:hint="eastAsia"/>
                <w:kern w:val="0"/>
                <w:sz w:val="20"/>
                <w:lang w:eastAsia="zh-Hans"/>
              </w:rPr>
              <w:t xml:space="preserve"> </w:t>
            </w:r>
          </w:p>
        </w:tc>
      </w:tr>
      <w:bookmarkEnd w:id="33"/>
      <w:bookmarkEnd w:id="32"/>
      <w:tr w:rsidR="0018513F" w14:paraId="1CE426CB" w14:textId="77777777">
        <w:trPr>
          <w:divId w:val="4301264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4456B4" w14:textId="77777777" w:rsidR="00A640D0" w:rsidRDefault="00A640D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EF1FC" w14:textId="77777777" w:rsidR="00A640D0" w:rsidRDefault="00A640D0">
            <w:pPr>
              <w:jc w:val="center"/>
            </w:pPr>
            <w:r>
              <w:rPr>
                <w:rFonts w:ascii="宋体" w:hAnsi="宋体" w:hint="eastAsia"/>
                <w:lang w:eastAsia="zh-Hans"/>
              </w:rPr>
              <w:t>53,964,727.25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62C08" w14:textId="77777777" w:rsidR="00A640D0" w:rsidRDefault="00A640D0">
            <w:pPr>
              <w:jc w:val="center"/>
            </w:pPr>
            <w:r>
              <w:rPr>
                <w:rFonts w:ascii="宋体" w:hAnsi="宋体" w:hint="eastAsia"/>
                <w:lang w:eastAsia="zh-Hans"/>
              </w:rPr>
              <w:t>81,893,375.55</w:t>
            </w:r>
            <w:r>
              <w:rPr>
                <w:rFonts w:hint="eastAsia"/>
              </w:rPr>
              <w:t>份</w:t>
            </w:r>
            <w:r>
              <w:rPr>
                <w:rFonts w:ascii="宋体" w:hAnsi="宋体" w:hint="eastAsia"/>
                <w:lang w:eastAsia="zh-Hans"/>
              </w:rPr>
              <w:t xml:space="preserve"> </w:t>
            </w:r>
          </w:p>
        </w:tc>
      </w:tr>
    </w:tbl>
    <w:p w14:paraId="77B10532" w14:textId="77777777" w:rsidR="00A640D0" w:rsidRDefault="00A640D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D214BFE" w14:textId="77777777" w:rsidR="00A640D0" w:rsidRDefault="00A640D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16D40CA" w14:textId="77777777" w:rsidR="00A640D0" w:rsidRDefault="00A640D0">
      <w:pPr>
        <w:jc w:val="right"/>
        <w:divId w:val="117225727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18513F" w14:paraId="5687B13D" w14:textId="77777777">
        <w:trPr>
          <w:divId w:val="117225727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75B6657" w14:textId="77777777" w:rsidR="00A640D0" w:rsidRDefault="00A640D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871F318" w14:textId="77777777" w:rsidR="00A640D0" w:rsidRDefault="00A640D0">
            <w:pPr>
              <w:pStyle w:val="a5"/>
              <w:jc w:val="center"/>
              <w:rPr>
                <w:rFonts w:hint="eastAsia"/>
              </w:rPr>
            </w:pPr>
            <w:r>
              <w:rPr>
                <w:rFonts w:hint="eastAsia"/>
                <w:kern w:val="2"/>
                <w:sz w:val="21"/>
                <w:szCs w:val="24"/>
                <w:lang w:eastAsia="zh-Hans"/>
              </w:rPr>
              <w:t xml:space="preserve">报告期（2025年7月1日 - 2025年9月30日） </w:t>
            </w:r>
          </w:p>
        </w:tc>
      </w:tr>
      <w:tr w:rsidR="0018513F" w14:paraId="626DF37C" w14:textId="77777777">
        <w:trPr>
          <w:divId w:val="117225727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762FA" w14:textId="77777777" w:rsidR="00A640D0" w:rsidRDefault="00A640D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68CE749" w14:textId="77777777" w:rsidR="00A640D0" w:rsidRDefault="00A640D0">
            <w:pPr>
              <w:jc w:val="center"/>
            </w:pPr>
            <w:r>
              <w:rPr>
                <w:rFonts w:ascii="宋体" w:hAnsi="宋体" w:hint="eastAsia"/>
                <w:szCs w:val="24"/>
                <w:lang w:eastAsia="zh-Hans"/>
              </w:rPr>
              <w:t>摩根慧享成长混合A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691CCE3" w14:textId="77777777" w:rsidR="00A640D0" w:rsidRDefault="00A640D0">
            <w:pPr>
              <w:jc w:val="center"/>
            </w:pPr>
            <w:r>
              <w:rPr>
                <w:rFonts w:ascii="宋体" w:hAnsi="宋体" w:hint="eastAsia"/>
                <w:szCs w:val="24"/>
                <w:lang w:eastAsia="zh-Hans"/>
              </w:rPr>
              <w:t>摩根慧享成长混合C</w:t>
            </w:r>
          </w:p>
        </w:tc>
      </w:tr>
      <w:tr w:rsidR="0018513F" w14:paraId="21667BCD" w14:textId="77777777">
        <w:trPr>
          <w:divId w:val="1172257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22BFC7" w14:textId="77777777" w:rsidR="00A640D0" w:rsidRDefault="00A640D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240610" w14:textId="77777777" w:rsidR="00A640D0" w:rsidRDefault="00A640D0">
            <w:pPr>
              <w:jc w:val="right"/>
            </w:pPr>
            <w:r>
              <w:rPr>
                <w:rFonts w:ascii="宋体" w:hAnsi="宋体" w:hint="eastAsia"/>
                <w:szCs w:val="24"/>
                <w:lang w:eastAsia="zh-Hans"/>
              </w:rPr>
              <w:t>21,203,974.49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098CAB" w14:textId="77777777" w:rsidR="00A640D0" w:rsidRDefault="00A640D0">
            <w:pPr>
              <w:jc w:val="right"/>
            </w:pPr>
            <w:r>
              <w:rPr>
                <w:rFonts w:ascii="宋体" w:hAnsi="宋体" w:hint="eastAsia"/>
                <w:szCs w:val="24"/>
                <w:lang w:eastAsia="zh-Hans"/>
              </w:rPr>
              <w:t>28,196,911.03</w:t>
            </w:r>
          </w:p>
        </w:tc>
      </w:tr>
      <w:tr w:rsidR="0018513F" w14:paraId="6E850F9E" w14:textId="77777777">
        <w:trPr>
          <w:divId w:val="1172257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A82EBA" w14:textId="77777777" w:rsidR="00A640D0" w:rsidRDefault="00A640D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158BCF" w14:textId="77777777" w:rsidR="00A640D0" w:rsidRDefault="00A640D0">
            <w:pPr>
              <w:jc w:val="right"/>
            </w:pPr>
            <w:r>
              <w:rPr>
                <w:rFonts w:ascii="宋体" w:hAnsi="宋体" w:hint="eastAsia"/>
                <w:szCs w:val="24"/>
                <w:lang w:eastAsia="zh-Hans"/>
              </w:rPr>
              <w:t>37,687,252.16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A14FF3" w14:textId="77777777" w:rsidR="00A640D0" w:rsidRDefault="00A640D0">
            <w:pPr>
              <w:jc w:val="right"/>
            </w:pPr>
            <w:r>
              <w:rPr>
                <w:rFonts w:ascii="宋体" w:hAnsi="宋体" w:hint="eastAsia"/>
                <w:szCs w:val="24"/>
                <w:lang w:eastAsia="zh-Hans"/>
              </w:rPr>
              <w:t>47,205,513.25</w:t>
            </w:r>
          </w:p>
        </w:tc>
      </w:tr>
      <w:tr w:rsidR="0018513F" w14:paraId="02C8BAC0" w14:textId="77777777">
        <w:trPr>
          <w:divId w:val="1172257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B50149" w14:textId="77777777" w:rsidR="00A640D0" w:rsidRDefault="00A640D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FEFBC1" w14:textId="77777777" w:rsidR="00A640D0" w:rsidRDefault="00A640D0">
            <w:pPr>
              <w:jc w:val="right"/>
            </w:pPr>
            <w:r>
              <w:rPr>
                <w:rFonts w:ascii="宋体" w:hAnsi="宋体" w:hint="eastAsia"/>
                <w:szCs w:val="24"/>
                <w:lang w:eastAsia="zh-Hans"/>
              </w:rPr>
              <w:t>0.4308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0CD15E" w14:textId="77777777" w:rsidR="00A640D0" w:rsidRDefault="00A640D0">
            <w:pPr>
              <w:jc w:val="right"/>
            </w:pPr>
            <w:r>
              <w:rPr>
                <w:rFonts w:ascii="宋体" w:hAnsi="宋体" w:hint="eastAsia"/>
                <w:szCs w:val="24"/>
                <w:lang w:eastAsia="zh-Hans"/>
              </w:rPr>
              <w:t>0.4355</w:t>
            </w:r>
          </w:p>
        </w:tc>
      </w:tr>
      <w:tr w:rsidR="0018513F" w14:paraId="3BAC84EA" w14:textId="77777777">
        <w:trPr>
          <w:divId w:val="1172257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B102AF" w14:textId="77777777" w:rsidR="00A640D0" w:rsidRDefault="00A640D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C0D07D" w14:textId="77777777" w:rsidR="00A640D0" w:rsidRDefault="00A640D0">
            <w:pPr>
              <w:jc w:val="right"/>
            </w:pPr>
            <w:r>
              <w:rPr>
                <w:rFonts w:ascii="宋体" w:hAnsi="宋体" w:hint="eastAsia"/>
                <w:szCs w:val="24"/>
                <w:lang w:eastAsia="zh-Hans"/>
              </w:rPr>
              <w:t>76,900,958.13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0B1EE1" w14:textId="77777777" w:rsidR="00A640D0" w:rsidRDefault="00A640D0">
            <w:pPr>
              <w:jc w:val="right"/>
            </w:pPr>
            <w:r>
              <w:rPr>
                <w:rFonts w:ascii="宋体" w:hAnsi="宋体" w:hint="eastAsia"/>
                <w:szCs w:val="24"/>
                <w:lang w:eastAsia="zh-Hans"/>
              </w:rPr>
              <w:t>114,529,249.28</w:t>
            </w:r>
          </w:p>
        </w:tc>
      </w:tr>
      <w:tr w:rsidR="0018513F" w14:paraId="77E08A68" w14:textId="77777777">
        <w:trPr>
          <w:divId w:val="11722572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73E37E" w14:textId="77777777" w:rsidR="00A640D0" w:rsidRDefault="00A640D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EB347C" w14:textId="77777777" w:rsidR="00A640D0" w:rsidRDefault="00A640D0">
            <w:pPr>
              <w:jc w:val="right"/>
            </w:pPr>
            <w:r>
              <w:rPr>
                <w:rFonts w:ascii="宋体" w:hAnsi="宋体" w:hint="eastAsia"/>
                <w:szCs w:val="24"/>
                <w:lang w:eastAsia="zh-Hans"/>
              </w:rPr>
              <w:t>1.4250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495F79" w14:textId="77777777" w:rsidR="00A640D0" w:rsidRDefault="00A640D0">
            <w:pPr>
              <w:jc w:val="right"/>
            </w:pPr>
            <w:r>
              <w:rPr>
                <w:rFonts w:ascii="宋体" w:hAnsi="宋体" w:hint="eastAsia"/>
                <w:szCs w:val="24"/>
                <w:lang w:eastAsia="zh-Hans"/>
              </w:rPr>
              <w:t>1.3985</w:t>
            </w:r>
          </w:p>
        </w:tc>
      </w:tr>
    </w:tbl>
    <w:p w14:paraId="7C2AB5E2" w14:textId="77777777" w:rsidR="00A640D0" w:rsidRDefault="00A640D0">
      <w:pPr>
        <w:wordWrap w:val="0"/>
        <w:spacing w:line="360" w:lineRule="auto"/>
        <w:jc w:val="left"/>
        <w:divId w:val="67661774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D9093EB" w14:textId="77777777" w:rsidR="00A640D0" w:rsidRDefault="00A640D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E8758BD" w14:textId="77777777" w:rsidR="00A640D0" w:rsidRDefault="00A640D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964379C" w14:textId="77777777" w:rsidR="00A640D0" w:rsidRDefault="00A640D0">
      <w:pPr>
        <w:spacing w:line="360" w:lineRule="auto"/>
        <w:jc w:val="center"/>
        <w:divId w:val="1807040574"/>
      </w:pPr>
      <w:r>
        <w:rPr>
          <w:rFonts w:ascii="宋体" w:hAnsi="宋体" w:hint="eastAsia"/>
        </w:rPr>
        <w:t>摩根</w:t>
      </w:r>
      <w:proofErr w:type="gramStart"/>
      <w:r>
        <w:rPr>
          <w:rFonts w:ascii="宋体" w:hAnsi="宋体" w:hint="eastAsia"/>
        </w:rPr>
        <w:t>慧享成长</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8513F" w14:paraId="7FF9F937" w14:textId="77777777">
        <w:trPr>
          <w:divId w:val="180704057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B61359" w14:textId="77777777" w:rsidR="00A640D0" w:rsidRDefault="00A640D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10EF3C" w14:textId="77777777" w:rsidR="00A640D0" w:rsidRDefault="00A640D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B6A997" w14:textId="77777777" w:rsidR="00A640D0" w:rsidRDefault="00A640D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94C2B3" w14:textId="77777777" w:rsidR="00A640D0" w:rsidRDefault="00A640D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FE1363" w14:textId="77777777" w:rsidR="00A640D0" w:rsidRDefault="00A640D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A85F2" w14:textId="77777777" w:rsidR="00A640D0" w:rsidRDefault="00A640D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316B9C" w14:textId="77777777" w:rsidR="00A640D0" w:rsidRDefault="00A640D0">
            <w:pPr>
              <w:spacing w:line="360" w:lineRule="auto"/>
              <w:jc w:val="center"/>
            </w:pPr>
            <w:r>
              <w:rPr>
                <w:rFonts w:ascii="宋体" w:hAnsi="宋体" w:hint="eastAsia"/>
              </w:rPr>
              <w:t xml:space="preserve">②－④ </w:t>
            </w:r>
          </w:p>
        </w:tc>
      </w:tr>
      <w:tr w:rsidR="0018513F" w14:paraId="2214351A" w14:textId="77777777">
        <w:trPr>
          <w:divId w:val="1807040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AA001" w14:textId="77777777" w:rsidR="00A640D0" w:rsidRDefault="00A640D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904ED" w14:textId="77777777" w:rsidR="00A640D0" w:rsidRDefault="00A640D0">
            <w:pPr>
              <w:spacing w:line="360" w:lineRule="auto"/>
              <w:jc w:val="right"/>
            </w:pPr>
            <w:r>
              <w:rPr>
                <w:rFonts w:ascii="宋体" w:hAnsi="宋体" w:hint="eastAsia"/>
              </w:rPr>
              <w:t xml:space="preserve">50.73%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EEBA3" w14:textId="77777777" w:rsidR="00A640D0" w:rsidRDefault="00A640D0">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2A980" w14:textId="77777777" w:rsidR="00A640D0" w:rsidRDefault="00A640D0">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D72CF" w14:textId="77777777" w:rsidR="00A640D0" w:rsidRDefault="00A640D0">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BA4AD6" w14:textId="77777777" w:rsidR="00A640D0" w:rsidRDefault="00A640D0">
            <w:pPr>
              <w:spacing w:line="360" w:lineRule="auto"/>
              <w:jc w:val="right"/>
            </w:pPr>
            <w:r>
              <w:rPr>
                <w:rFonts w:ascii="宋体" w:hAnsi="宋体" w:hint="eastAsia"/>
              </w:rPr>
              <w:t xml:space="preserve">34.69%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5D334" w14:textId="77777777" w:rsidR="00A640D0" w:rsidRDefault="00A640D0">
            <w:pPr>
              <w:spacing w:line="360" w:lineRule="auto"/>
              <w:jc w:val="right"/>
            </w:pPr>
            <w:r>
              <w:rPr>
                <w:rFonts w:ascii="宋体" w:hAnsi="宋体" w:hint="eastAsia"/>
              </w:rPr>
              <w:t xml:space="preserve">1.24% </w:t>
            </w:r>
          </w:p>
        </w:tc>
      </w:tr>
      <w:tr w:rsidR="0018513F" w14:paraId="008658FF" w14:textId="77777777">
        <w:trPr>
          <w:divId w:val="1807040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5FDA9" w14:textId="77777777" w:rsidR="00A640D0" w:rsidRDefault="00A640D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126B8" w14:textId="77777777" w:rsidR="00A640D0" w:rsidRDefault="00A640D0">
            <w:pPr>
              <w:spacing w:line="360" w:lineRule="auto"/>
              <w:jc w:val="right"/>
            </w:pPr>
            <w:r>
              <w:rPr>
                <w:rFonts w:ascii="宋体" w:hAnsi="宋体" w:hint="eastAsia"/>
              </w:rPr>
              <w:t xml:space="preserve">45.57%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73118" w14:textId="77777777" w:rsidR="00A640D0" w:rsidRDefault="00A640D0">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32DCD" w14:textId="77777777" w:rsidR="00A640D0" w:rsidRDefault="00A640D0">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0E145" w14:textId="77777777" w:rsidR="00A640D0" w:rsidRDefault="00A640D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4EFF11" w14:textId="77777777" w:rsidR="00A640D0" w:rsidRDefault="00A640D0">
            <w:pPr>
              <w:spacing w:line="360" w:lineRule="auto"/>
              <w:jc w:val="right"/>
            </w:pPr>
            <w:r>
              <w:rPr>
                <w:rFonts w:ascii="宋体" w:hAnsi="宋体" w:hint="eastAsia"/>
              </w:rPr>
              <w:t xml:space="preserve">27.77%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BF157" w14:textId="77777777" w:rsidR="00A640D0" w:rsidRDefault="00A640D0">
            <w:pPr>
              <w:spacing w:line="360" w:lineRule="auto"/>
              <w:jc w:val="right"/>
            </w:pPr>
            <w:r>
              <w:rPr>
                <w:rFonts w:ascii="宋体" w:hAnsi="宋体" w:hint="eastAsia"/>
              </w:rPr>
              <w:t xml:space="preserve">0.89% </w:t>
            </w:r>
          </w:p>
        </w:tc>
      </w:tr>
      <w:tr w:rsidR="0018513F" w14:paraId="12A2B216" w14:textId="77777777">
        <w:trPr>
          <w:divId w:val="1807040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0DF91" w14:textId="77777777" w:rsidR="00A640D0" w:rsidRDefault="00A640D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D889B" w14:textId="77777777" w:rsidR="00A640D0" w:rsidRDefault="00A640D0">
            <w:pPr>
              <w:spacing w:line="360" w:lineRule="auto"/>
              <w:jc w:val="right"/>
            </w:pPr>
            <w:r>
              <w:rPr>
                <w:rFonts w:ascii="宋体" w:hAnsi="宋体" w:hint="eastAsia"/>
              </w:rPr>
              <w:t xml:space="preserve">52.63%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E79D3" w14:textId="77777777" w:rsidR="00A640D0" w:rsidRDefault="00A640D0">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4737D" w14:textId="77777777" w:rsidR="00A640D0" w:rsidRDefault="00A640D0">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F4219" w14:textId="77777777" w:rsidR="00A640D0" w:rsidRDefault="00A640D0">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C7A20F" w14:textId="77777777" w:rsidR="00A640D0" w:rsidRDefault="00A640D0">
            <w:pPr>
              <w:spacing w:line="360" w:lineRule="auto"/>
              <w:jc w:val="right"/>
            </w:pPr>
            <w:r>
              <w:rPr>
                <w:rFonts w:ascii="宋体" w:hAnsi="宋体" w:hint="eastAsia"/>
              </w:rPr>
              <w:t xml:space="preserve">32.93%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0DF49" w14:textId="77777777" w:rsidR="00A640D0" w:rsidRDefault="00A640D0">
            <w:pPr>
              <w:spacing w:line="360" w:lineRule="auto"/>
              <w:jc w:val="right"/>
            </w:pPr>
            <w:r>
              <w:rPr>
                <w:rFonts w:ascii="宋体" w:hAnsi="宋体" w:hint="eastAsia"/>
              </w:rPr>
              <w:t xml:space="preserve">0.67% </w:t>
            </w:r>
          </w:p>
        </w:tc>
      </w:tr>
      <w:tr w:rsidR="0018513F" w14:paraId="6898CCDF" w14:textId="77777777">
        <w:trPr>
          <w:divId w:val="1807040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6C32C" w14:textId="77777777" w:rsidR="00A640D0" w:rsidRDefault="00A640D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A25E8" w14:textId="77777777" w:rsidR="00A640D0" w:rsidRDefault="00A640D0">
            <w:pPr>
              <w:spacing w:line="360" w:lineRule="auto"/>
              <w:jc w:val="right"/>
            </w:pPr>
            <w:r>
              <w:rPr>
                <w:rFonts w:ascii="宋体" w:hAnsi="宋体" w:hint="eastAsia"/>
              </w:rPr>
              <w:t xml:space="preserve">45.39%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D1497" w14:textId="77777777" w:rsidR="00A640D0" w:rsidRDefault="00A640D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BC07E" w14:textId="77777777" w:rsidR="00A640D0" w:rsidRDefault="00A640D0">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4813C" w14:textId="77777777" w:rsidR="00A640D0" w:rsidRDefault="00A640D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DE9E02" w14:textId="77777777" w:rsidR="00A640D0" w:rsidRDefault="00A640D0">
            <w:pPr>
              <w:spacing w:line="360" w:lineRule="auto"/>
              <w:jc w:val="right"/>
            </w:pPr>
            <w:r>
              <w:rPr>
                <w:rFonts w:ascii="宋体" w:hAnsi="宋体" w:hint="eastAsia"/>
              </w:rPr>
              <w:t xml:space="preserve">15.33%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089F1" w14:textId="77777777" w:rsidR="00A640D0" w:rsidRDefault="00A640D0">
            <w:pPr>
              <w:spacing w:line="360" w:lineRule="auto"/>
              <w:jc w:val="right"/>
            </w:pPr>
            <w:r>
              <w:rPr>
                <w:rFonts w:ascii="宋体" w:hAnsi="宋体" w:hint="eastAsia"/>
              </w:rPr>
              <w:t xml:space="preserve">0.30% </w:t>
            </w:r>
          </w:p>
        </w:tc>
      </w:tr>
      <w:tr w:rsidR="0018513F" w14:paraId="547685D8" w14:textId="77777777">
        <w:trPr>
          <w:divId w:val="1807040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87D8C" w14:textId="77777777" w:rsidR="00A640D0" w:rsidRDefault="00A640D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54B55" w14:textId="77777777" w:rsidR="00A640D0" w:rsidRDefault="00A640D0">
            <w:pPr>
              <w:spacing w:line="360" w:lineRule="auto"/>
              <w:jc w:val="right"/>
            </w:pPr>
            <w:r>
              <w:rPr>
                <w:rFonts w:ascii="宋体" w:hAnsi="宋体" w:hint="eastAsia"/>
              </w:rPr>
              <w:t xml:space="preserve">42.50%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7F62B" w14:textId="77777777" w:rsidR="00A640D0" w:rsidRDefault="00A640D0">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B6D84" w14:textId="77777777" w:rsidR="00A640D0" w:rsidRDefault="00A640D0">
            <w:pPr>
              <w:spacing w:line="360" w:lineRule="auto"/>
              <w:jc w:val="right"/>
            </w:pPr>
            <w:r>
              <w:rPr>
                <w:rFonts w:ascii="宋体" w:hAnsi="宋体" w:hint="eastAsia"/>
              </w:rPr>
              <w:t xml:space="preserve">18.85%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54D01" w14:textId="77777777" w:rsidR="00A640D0" w:rsidRDefault="00A640D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97DE61" w14:textId="77777777" w:rsidR="00A640D0" w:rsidRDefault="00A640D0">
            <w:pPr>
              <w:spacing w:line="360" w:lineRule="auto"/>
              <w:jc w:val="right"/>
            </w:pPr>
            <w:r>
              <w:rPr>
                <w:rFonts w:ascii="宋体" w:hAnsi="宋体" w:hint="eastAsia"/>
              </w:rPr>
              <w:t xml:space="preserve">23.65%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AFFDC" w14:textId="77777777" w:rsidR="00A640D0" w:rsidRDefault="00A640D0">
            <w:pPr>
              <w:spacing w:line="360" w:lineRule="auto"/>
              <w:jc w:val="right"/>
            </w:pPr>
            <w:r>
              <w:rPr>
                <w:rFonts w:ascii="宋体" w:hAnsi="宋体" w:hint="eastAsia"/>
              </w:rPr>
              <w:t xml:space="preserve">0.28% </w:t>
            </w:r>
          </w:p>
        </w:tc>
      </w:tr>
    </w:tbl>
    <w:p w14:paraId="61F99106" w14:textId="77777777" w:rsidR="00A640D0" w:rsidRDefault="00A640D0">
      <w:pPr>
        <w:spacing w:line="360" w:lineRule="auto"/>
        <w:jc w:val="center"/>
        <w:divId w:val="269244158"/>
      </w:pPr>
      <w:r>
        <w:rPr>
          <w:rFonts w:ascii="宋体" w:hAnsi="宋体" w:hint="eastAsia"/>
        </w:rPr>
        <w:t>摩根</w:t>
      </w:r>
      <w:proofErr w:type="gramStart"/>
      <w:r>
        <w:rPr>
          <w:rFonts w:ascii="宋体" w:hAnsi="宋体" w:hint="eastAsia"/>
        </w:rPr>
        <w:t>慧享成长</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8513F" w14:paraId="32AC3C49" w14:textId="77777777">
        <w:trPr>
          <w:divId w:val="2692441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3D800D" w14:textId="77777777" w:rsidR="00A640D0" w:rsidRDefault="00A640D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6649A3" w14:textId="77777777" w:rsidR="00A640D0" w:rsidRDefault="00A640D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23E707" w14:textId="77777777" w:rsidR="00A640D0" w:rsidRDefault="00A640D0">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62D833" w14:textId="77777777" w:rsidR="00A640D0" w:rsidRDefault="00A640D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0D0281" w14:textId="77777777" w:rsidR="00A640D0" w:rsidRDefault="00A640D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5F0DE" w14:textId="77777777" w:rsidR="00A640D0" w:rsidRDefault="00A640D0">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9664F7" w14:textId="77777777" w:rsidR="00A640D0" w:rsidRDefault="00A640D0">
            <w:pPr>
              <w:spacing w:line="360" w:lineRule="auto"/>
              <w:jc w:val="center"/>
            </w:pPr>
            <w:r>
              <w:rPr>
                <w:rFonts w:ascii="宋体" w:hAnsi="宋体" w:hint="eastAsia"/>
              </w:rPr>
              <w:t xml:space="preserve">②－④ </w:t>
            </w:r>
          </w:p>
        </w:tc>
      </w:tr>
      <w:tr w:rsidR="0018513F" w14:paraId="1BCF7E56" w14:textId="77777777">
        <w:trPr>
          <w:divId w:val="269244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18D38" w14:textId="77777777" w:rsidR="00A640D0" w:rsidRDefault="00A640D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368DF" w14:textId="77777777" w:rsidR="00A640D0" w:rsidRDefault="00A640D0">
            <w:pPr>
              <w:spacing w:line="360" w:lineRule="auto"/>
              <w:jc w:val="right"/>
            </w:pPr>
            <w:r>
              <w:rPr>
                <w:rFonts w:ascii="宋体" w:hAnsi="宋体" w:hint="eastAsia"/>
              </w:rPr>
              <w:t xml:space="preserve">50.49%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B1072" w14:textId="77777777" w:rsidR="00A640D0" w:rsidRDefault="00A640D0">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2D2A9" w14:textId="77777777" w:rsidR="00A640D0" w:rsidRDefault="00A640D0">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870CA" w14:textId="77777777" w:rsidR="00A640D0" w:rsidRDefault="00A640D0">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5BD597" w14:textId="77777777" w:rsidR="00A640D0" w:rsidRDefault="00A640D0">
            <w:pPr>
              <w:spacing w:line="360" w:lineRule="auto"/>
              <w:jc w:val="right"/>
            </w:pPr>
            <w:r>
              <w:rPr>
                <w:rFonts w:ascii="宋体" w:hAnsi="宋体" w:hint="eastAsia"/>
              </w:rPr>
              <w:t xml:space="preserve">34.45%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DE463" w14:textId="77777777" w:rsidR="00A640D0" w:rsidRDefault="00A640D0">
            <w:pPr>
              <w:spacing w:line="360" w:lineRule="auto"/>
              <w:jc w:val="right"/>
            </w:pPr>
            <w:r>
              <w:rPr>
                <w:rFonts w:ascii="宋体" w:hAnsi="宋体" w:hint="eastAsia"/>
              </w:rPr>
              <w:t xml:space="preserve">1.24% </w:t>
            </w:r>
          </w:p>
        </w:tc>
      </w:tr>
      <w:tr w:rsidR="0018513F" w14:paraId="47C53805" w14:textId="77777777">
        <w:trPr>
          <w:divId w:val="269244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E70F4" w14:textId="77777777" w:rsidR="00A640D0" w:rsidRDefault="00A640D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FED99" w14:textId="77777777" w:rsidR="00A640D0" w:rsidRDefault="00A640D0">
            <w:pPr>
              <w:spacing w:line="360" w:lineRule="auto"/>
              <w:jc w:val="right"/>
            </w:pPr>
            <w:r>
              <w:rPr>
                <w:rFonts w:ascii="宋体" w:hAnsi="宋体" w:hint="eastAsia"/>
              </w:rPr>
              <w:t xml:space="preserve">45.13%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ADFD3" w14:textId="77777777" w:rsidR="00A640D0" w:rsidRDefault="00A640D0">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978F2" w14:textId="77777777" w:rsidR="00A640D0" w:rsidRDefault="00A640D0">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1A6D8" w14:textId="77777777" w:rsidR="00A640D0" w:rsidRDefault="00A640D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BA7885" w14:textId="77777777" w:rsidR="00A640D0" w:rsidRDefault="00A640D0">
            <w:pPr>
              <w:spacing w:line="360" w:lineRule="auto"/>
              <w:jc w:val="right"/>
            </w:pPr>
            <w:r>
              <w:rPr>
                <w:rFonts w:ascii="宋体" w:hAnsi="宋体" w:hint="eastAsia"/>
              </w:rPr>
              <w:t xml:space="preserve">27.33%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E6E2B" w14:textId="77777777" w:rsidR="00A640D0" w:rsidRDefault="00A640D0">
            <w:pPr>
              <w:spacing w:line="360" w:lineRule="auto"/>
              <w:jc w:val="right"/>
            </w:pPr>
            <w:r>
              <w:rPr>
                <w:rFonts w:ascii="宋体" w:hAnsi="宋体" w:hint="eastAsia"/>
              </w:rPr>
              <w:t xml:space="preserve">0.89% </w:t>
            </w:r>
          </w:p>
        </w:tc>
      </w:tr>
      <w:tr w:rsidR="0018513F" w14:paraId="5707A817" w14:textId="77777777">
        <w:trPr>
          <w:divId w:val="269244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2EDD5" w14:textId="77777777" w:rsidR="00A640D0" w:rsidRDefault="00A640D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AF24D" w14:textId="77777777" w:rsidR="00A640D0" w:rsidRDefault="00A640D0">
            <w:pPr>
              <w:spacing w:line="360" w:lineRule="auto"/>
              <w:jc w:val="right"/>
            </w:pPr>
            <w:r>
              <w:rPr>
                <w:rFonts w:ascii="宋体" w:hAnsi="宋体" w:hint="eastAsia"/>
              </w:rPr>
              <w:t xml:space="preserve">51.71%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E396F" w14:textId="77777777" w:rsidR="00A640D0" w:rsidRDefault="00A640D0">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E1969" w14:textId="77777777" w:rsidR="00A640D0" w:rsidRDefault="00A640D0">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1B2EC" w14:textId="77777777" w:rsidR="00A640D0" w:rsidRDefault="00A640D0">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AA0982" w14:textId="77777777" w:rsidR="00A640D0" w:rsidRDefault="00A640D0">
            <w:pPr>
              <w:spacing w:line="360" w:lineRule="auto"/>
              <w:jc w:val="right"/>
            </w:pPr>
            <w:r>
              <w:rPr>
                <w:rFonts w:ascii="宋体" w:hAnsi="宋体" w:hint="eastAsia"/>
              </w:rPr>
              <w:t xml:space="preserve">32.01%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BB125" w14:textId="77777777" w:rsidR="00A640D0" w:rsidRDefault="00A640D0">
            <w:pPr>
              <w:spacing w:line="360" w:lineRule="auto"/>
              <w:jc w:val="right"/>
            </w:pPr>
            <w:r>
              <w:rPr>
                <w:rFonts w:ascii="宋体" w:hAnsi="宋体" w:hint="eastAsia"/>
              </w:rPr>
              <w:t xml:space="preserve">0.67% </w:t>
            </w:r>
          </w:p>
        </w:tc>
      </w:tr>
      <w:tr w:rsidR="0018513F" w14:paraId="468962FB" w14:textId="77777777">
        <w:trPr>
          <w:divId w:val="269244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8576A" w14:textId="77777777" w:rsidR="00A640D0" w:rsidRDefault="00A640D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E6E47" w14:textId="77777777" w:rsidR="00A640D0" w:rsidRDefault="00A640D0">
            <w:pPr>
              <w:spacing w:line="360" w:lineRule="auto"/>
              <w:jc w:val="right"/>
            </w:pPr>
            <w:r>
              <w:rPr>
                <w:rFonts w:ascii="宋体" w:hAnsi="宋体" w:hint="eastAsia"/>
              </w:rPr>
              <w:t xml:space="preserve">42.78%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95B6F" w14:textId="77777777" w:rsidR="00A640D0" w:rsidRDefault="00A640D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5694B" w14:textId="77777777" w:rsidR="00A640D0" w:rsidRDefault="00A640D0">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55663" w14:textId="77777777" w:rsidR="00A640D0" w:rsidRDefault="00A640D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CFDC6D" w14:textId="77777777" w:rsidR="00A640D0" w:rsidRDefault="00A640D0">
            <w:pPr>
              <w:spacing w:line="360" w:lineRule="auto"/>
              <w:jc w:val="right"/>
            </w:pPr>
            <w:r>
              <w:rPr>
                <w:rFonts w:ascii="宋体" w:hAnsi="宋体" w:hint="eastAsia"/>
              </w:rPr>
              <w:t xml:space="preserve">12.72%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7E783" w14:textId="77777777" w:rsidR="00A640D0" w:rsidRDefault="00A640D0">
            <w:pPr>
              <w:spacing w:line="360" w:lineRule="auto"/>
              <w:jc w:val="right"/>
            </w:pPr>
            <w:r>
              <w:rPr>
                <w:rFonts w:ascii="宋体" w:hAnsi="宋体" w:hint="eastAsia"/>
              </w:rPr>
              <w:t xml:space="preserve">0.30% </w:t>
            </w:r>
          </w:p>
        </w:tc>
      </w:tr>
      <w:tr w:rsidR="0018513F" w14:paraId="466DB50E" w14:textId="77777777">
        <w:trPr>
          <w:divId w:val="269244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72196" w14:textId="77777777" w:rsidR="00A640D0" w:rsidRDefault="00A640D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02845" w14:textId="77777777" w:rsidR="00A640D0" w:rsidRDefault="00A640D0">
            <w:pPr>
              <w:spacing w:line="360" w:lineRule="auto"/>
              <w:jc w:val="right"/>
            </w:pPr>
            <w:r>
              <w:rPr>
                <w:rFonts w:ascii="宋体" w:hAnsi="宋体" w:hint="eastAsia"/>
              </w:rPr>
              <w:t xml:space="preserve">39.85%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5C26D" w14:textId="77777777" w:rsidR="00A640D0" w:rsidRDefault="00A640D0">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07D88" w14:textId="77777777" w:rsidR="00A640D0" w:rsidRDefault="00A640D0">
            <w:pPr>
              <w:spacing w:line="360" w:lineRule="auto"/>
              <w:jc w:val="right"/>
            </w:pPr>
            <w:r>
              <w:rPr>
                <w:rFonts w:ascii="宋体" w:hAnsi="宋体" w:hint="eastAsia"/>
              </w:rPr>
              <w:t xml:space="preserve">18.85%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C8B26" w14:textId="77777777" w:rsidR="00A640D0" w:rsidRDefault="00A640D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E2E1E1" w14:textId="77777777" w:rsidR="00A640D0" w:rsidRDefault="00A640D0">
            <w:pPr>
              <w:spacing w:line="360" w:lineRule="auto"/>
              <w:jc w:val="right"/>
            </w:pPr>
            <w:r>
              <w:rPr>
                <w:rFonts w:ascii="宋体" w:hAnsi="宋体" w:hint="eastAsia"/>
              </w:rPr>
              <w:t xml:space="preserve">21.00%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073F7" w14:textId="77777777" w:rsidR="00A640D0" w:rsidRDefault="00A640D0">
            <w:pPr>
              <w:spacing w:line="360" w:lineRule="auto"/>
              <w:jc w:val="right"/>
            </w:pPr>
            <w:r>
              <w:rPr>
                <w:rFonts w:ascii="宋体" w:hAnsi="宋体" w:hint="eastAsia"/>
              </w:rPr>
              <w:t xml:space="preserve">0.28% </w:t>
            </w:r>
          </w:p>
        </w:tc>
      </w:tr>
    </w:tbl>
    <w:p w14:paraId="79C7AA42" w14:textId="77777777" w:rsidR="00A640D0" w:rsidRDefault="00A640D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BDB8D73" w14:textId="77777777" w:rsidR="00A640D0" w:rsidRDefault="00A640D0">
      <w:pPr>
        <w:spacing w:line="360" w:lineRule="auto"/>
        <w:jc w:val="left"/>
        <w:divId w:val="596794538"/>
      </w:pPr>
      <w:bookmarkStart w:id="70" w:name="m07_04_07_09"/>
      <w:bookmarkStart w:id="71" w:name="m07_04_07_09_tab"/>
      <w:r>
        <w:rPr>
          <w:rFonts w:ascii="宋体" w:hAnsi="宋体" w:hint="eastAsia"/>
          <w:noProof/>
        </w:rPr>
        <w:drawing>
          <wp:inline distT="0" distB="0" distL="0" distR="0" wp14:anchorId="6172595D" wp14:editId="7ADB1E9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0CE6F23" w14:textId="77777777" w:rsidR="00A640D0" w:rsidRDefault="00A640D0">
      <w:pPr>
        <w:spacing w:line="360" w:lineRule="auto"/>
        <w:jc w:val="left"/>
        <w:divId w:val="293874572"/>
      </w:pPr>
      <w:r>
        <w:rPr>
          <w:rFonts w:ascii="宋体" w:hAnsi="宋体" w:hint="eastAsia"/>
          <w:noProof/>
        </w:rPr>
        <w:lastRenderedPageBreak/>
        <w:drawing>
          <wp:inline distT="0" distB="0" distL="0" distR="0" wp14:anchorId="4332B1CC" wp14:editId="0ADBB8A7">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A8A5D04" w14:textId="77777777" w:rsidR="00A640D0" w:rsidRDefault="00A640D0">
      <w:pPr>
        <w:spacing w:line="360" w:lineRule="auto"/>
      </w:pPr>
      <w:r>
        <w:rPr>
          <w:rFonts w:ascii="宋体" w:hAnsi="宋体" w:hint="eastAsia"/>
        </w:rPr>
        <w:t>注：</w:t>
      </w:r>
      <w:r>
        <w:rPr>
          <w:rFonts w:ascii="宋体" w:hAnsi="宋体" w:hint="eastAsia"/>
          <w:lang w:eastAsia="zh-Hans"/>
        </w:rPr>
        <w:t>本基金合同生效日为2022年8月23日，图示的时间段为合同生效日至本报告期末。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91F5159" w14:textId="77777777" w:rsidR="00A640D0" w:rsidRDefault="00A640D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1809694" w14:textId="77777777" w:rsidR="00A640D0" w:rsidRDefault="00A640D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8513F" w14:paraId="69D013F3" w14:textId="77777777">
        <w:trPr>
          <w:divId w:val="211694746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D7E0A" w14:textId="77777777" w:rsidR="00A640D0" w:rsidRDefault="00A640D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790A0A" w14:textId="77777777" w:rsidR="00A640D0" w:rsidRDefault="00A640D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31B9E" w14:textId="77777777" w:rsidR="00A640D0" w:rsidRDefault="00A640D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74B26" w14:textId="77777777" w:rsidR="00A640D0" w:rsidRDefault="00A640D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AC6F9" w14:textId="77777777" w:rsidR="00A640D0" w:rsidRDefault="00A640D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8513F" w14:paraId="16954979" w14:textId="77777777">
        <w:trPr>
          <w:divId w:val="211694746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A34C8" w14:textId="77777777" w:rsidR="00A640D0" w:rsidRDefault="00A640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BEE4" w14:textId="77777777" w:rsidR="00A640D0" w:rsidRDefault="00A640D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2E966" w14:textId="77777777" w:rsidR="00A640D0" w:rsidRDefault="00A640D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0CD38" w14:textId="77777777" w:rsidR="00A640D0" w:rsidRDefault="00A640D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D84AE" w14:textId="77777777" w:rsidR="00A640D0" w:rsidRDefault="00A640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7EEE9" w14:textId="77777777" w:rsidR="00A640D0" w:rsidRDefault="00A640D0">
            <w:pPr>
              <w:widowControl/>
              <w:jc w:val="left"/>
            </w:pPr>
          </w:p>
        </w:tc>
      </w:tr>
      <w:tr w:rsidR="0018513F" w14:paraId="77AFC787" w14:textId="77777777">
        <w:trPr>
          <w:divId w:val="21169474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05EDA" w14:textId="77777777" w:rsidR="00A640D0" w:rsidRDefault="00A640D0">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3BE5D" w14:textId="77777777" w:rsidR="00A640D0" w:rsidRDefault="00A640D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AE8A6" w14:textId="77777777" w:rsidR="00A640D0" w:rsidRDefault="00A640D0">
            <w:pPr>
              <w:jc w:val="center"/>
            </w:pPr>
            <w:r>
              <w:rPr>
                <w:rFonts w:ascii="宋体" w:hAnsi="宋体" w:hint="eastAsia"/>
                <w:szCs w:val="24"/>
                <w:lang w:eastAsia="zh-Hans"/>
              </w:rPr>
              <w:t>2022年8月23日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C13AD" w14:textId="77777777" w:rsidR="00A640D0" w:rsidRDefault="00A640D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BB8EE" w14:textId="77777777" w:rsidR="00A640D0" w:rsidRDefault="00A640D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23748" w14:textId="77777777" w:rsidR="00A640D0" w:rsidRDefault="00A640D0">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2D868858" w14:textId="77777777" w:rsidR="00A640D0" w:rsidRDefault="00A640D0">
      <w:pPr>
        <w:wordWrap w:val="0"/>
        <w:spacing w:line="360" w:lineRule="auto"/>
        <w:jc w:val="left"/>
        <w:divId w:val="1499883200"/>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D296D04" w14:textId="77777777" w:rsidR="00A640D0" w:rsidRDefault="00A640D0">
      <w:pPr>
        <w:pStyle w:val="XBRLTitle3"/>
        <w:spacing w:before="156"/>
        <w:ind w:left="0"/>
        <w:divId w:val="1111820006"/>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18513F" w14:paraId="00B52B86" w14:textId="77777777">
        <w:trPr>
          <w:divId w:val="89713196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947EC26" w14:textId="77777777" w:rsidR="00A640D0" w:rsidRDefault="00A640D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3B4266" w14:textId="77777777" w:rsidR="00A640D0" w:rsidRDefault="00A640D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76F1FAA" w14:textId="77777777" w:rsidR="00A640D0" w:rsidRDefault="00A640D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D1EAA13" w14:textId="77777777" w:rsidR="00A640D0" w:rsidRDefault="00A640D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6F9BB5" w14:textId="77777777" w:rsidR="00A640D0" w:rsidRDefault="00A640D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18513F" w14:paraId="4CA3522F" w14:textId="77777777">
        <w:trPr>
          <w:divId w:val="89713196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537312" w14:textId="77777777" w:rsidR="00A640D0" w:rsidRDefault="00A640D0">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7246A4" w14:textId="77777777" w:rsidR="00A640D0" w:rsidRDefault="00A640D0">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0CE35B" w14:textId="77777777" w:rsidR="00A640D0" w:rsidRDefault="00A640D0">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7B1BD6" w14:textId="77777777" w:rsidR="00A640D0" w:rsidRDefault="00A640D0">
            <w:pPr>
              <w:jc w:val="right"/>
            </w:pPr>
            <w:r>
              <w:rPr>
                <w:rFonts w:ascii="宋体" w:hAnsi="宋体" w:hint="eastAsia"/>
                <w:szCs w:val="24"/>
              </w:rPr>
              <w:t>7,970,156,258.64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7AB4C" w14:textId="77777777" w:rsidR="00A640D0" w:rsidRDefault="00A640D0">
            <w:pPr>
              <w:jc w:val="center"/>
            </w:pPr>
            <w:r>
              <w:rPr>
                <w:rFonts w:ascii="宋体" w:hAnsi="宋体" w:hint="eastAsia"/>
                <w:szCs w:val="24"/>
              </w:rPr>
              <w:t>2016-11-18</w:t>
            </w:r>
          </w:p>
        </w:tc>
      </w:tr>
      <w:tr w:rsidR="0018513F" w14:paraId="3088AA64" w14:textId="77777777">
        <w:trPr>
          <w:divId w:val="89713196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094AB2B" w14:textId="77777777" w:rsidR="00A640D0" w:rsidRDefault="00A640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775F25" w14:textId="77777777" w:rsidR="00A640D0" w:rsidRDefault="00A640D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9F611" w14:textId="77777777" w:rsidR="00A640D0" w:rsidRDefault="00A640D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1CC08" w14:textId="77777777" w:rsidR="00A640D0" w:rsidRDefault="00A640D0">
            <w:pPr>
              <w:jc w:val="right"/>
            </w:pPr>
            <w:r>
              <w:rPr>
                <w:rFonts w:ascii="宋体" w:hAnsi="宋体" w:hint="eastAsia"/>
                <w:szCs w:val="24"/>
              </w:rPr>
              <w:t>7,620,190.90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D314A" w14:textId="77777777" w:rsidR="00A640D0" w:rsidRDefault="00A640D0">
            <w:pPr>
              <w:jc w:val="center"/>
            </w:pPr>
            <w:r>
              <w:rPr>
                <w:rFonts w:ascii="宋体" w:hAnsi="宋体" w:hint="eastAsia"/>
                <w:szCs w:val="24"/>
              </w:rPr>
              <w:t>2022-11-22</w:t>
            </w:r>
          </w:p>
        </w:tc>
      </w:tr>
      <w:tr w:rsidR="0018513F" w14:paraId="52140B3F" w14:textId="77777777">
        <w:trPr>
          <w:divId w:val="89713196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5FD9540" w14:textId="77777777" w:rsidR="00A640D0" w:rsidRDefault="00A640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36056" w14:textId="77777777" w:rsidR="00A640D0" w:rsidRDefault="00A640D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3A3E6" w14:textId="77777777" w:rsidR="00A640D0" w:rsidRDefault="00A640D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394B0" w14:textId="77777777" w:rsidR="00A640D0" w:rsidRDefault="00A640D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BC728" w14:textId="77777777" w:rsidR="00A640D0" w:rsidRDefault="00A640D0">
            <w:pPr>
              <w:jc w:val="center"/>
            </w:pPr>
            <w:r>
              <w:rPr>
                <w:rFonts w:ascii="宋体" w:hAnsi="宋体" w:hint="eastAsia"/>
                <w:szCs w:val="24"/>
              </w:rPr>
              <w:t>-</w:t>
            </w:r>
          </w:p>
        </w:tc>
      </w:tr>
      <w:tr w:rsidR="0018513F" w14:paraId="236B3711" w14:textId="77777777">
        <w:trPr>
          <w:divId w:val="89713196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60045D4" w14:textId="77777777" w:rsidR="00A640D0" w:rsidRDefault="00A640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83BCF8" w14:textId="77777777" w:rsidR="00A640D0" w:rsidRDefault="00A640D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53F99" w14:textId="77777777" w:rsidR="00A640D0" w:rsidRDefault="00A640D0">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95B1B0" w14:textId="77777777" w:rsidR="00A640D0" w:rsidRDefault="00A640D0">
            <w:pPr>
              <w:jc w:val="right"/>
            </w:pPr>
            <w:r>
              <w:rPr>
                <w:rFonts w:ascii="宋体" w:hAnsi="宋体" w:hint="eastAsia"/>
                <w:szCs w:val="24"/>
              </w:rPr>
              <w:t>7,977,776,449.54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E965D" w14:textId="77777777" w:rsidR="00A640D0" w:rsidRDefault="00A640D0">
            <w:pPr>
              <w:jc w:val="center"/>
            </w:pPr>
            <w:r>
              <w:rPr>
                <w:rFonts w:ascii="宋体" w:hAnsi="宋体" w:hint="eastAsia"/>
                <w:szCs w:val="24"/>
              </w:rPr>
              <w:t xml:space="preserve">- </w:t>
            </w:r>
          </w:p>
        </w:tc>
      </w:tr>
    </w:tbl>
    <w:p w14:paraId="632C5360" w14:textId="77777777" w:rsidR="00A640D0" w:rsidRDefault="00A640D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36877FAA" w14:textId="77777777" w:rsidR="00A640D0" w:rsidRDefault="00A640D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73964EB" w14:textId="77777777" w:rsidR="00A640D0" w:rsidRDefault="00A640D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FE13BC6" w14:textId="77777777" w:rsidR="00A640D0" w:rsidRDefault="00A640D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EBF01CE" w14:textId="77777777" w:rsidR="00A640D0" w:rsidRDefault="00A640D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0B524BC" w14:textId="77777777" w:rsidR="00A640D0" w:rsidRDefault="00A640D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004F2587" w14:textId="77777777" w:rsidR="00A640D0" w:rsidRDefault="00A640D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75F6EBA" w14:textId="77777777" w:rsidR="00A640D0" w:rsidRDefault="00A640D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327C8BD" w14:textId="77777777" w:rsidR="00A640D0" w:rsidRDefault="00A640D0">
      <w:pPr>
        <w:spacing w:line="360" w:lineRule="auto"/>
        <w:ind w:firstLineChars="200" w:firstLine="420"/>
        <w:jc w:val="left"/>
      </w:pPr>
      <w:r>
        <w:rPr>
          <w:rFonts w:ascii="宋体" w:hAnsi="宋体" w:cs="宋体" w:hint="eastAsia"/>
          <w:color w:val="000000"/>
          <w:kern w:val="0"/>
        </w:rPr>
        <w:t>2025年三季度A股表现非常好，沪深300指数上涨17.9%，创业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上涨50.4%，恒生科</w:t>
      </w:r>
      <w:r>
        <w:rPr>
          <w:rFonts w:ascii="宋体" w:hAnsi="宋体" w:cs="宋体" w:hint="eastAsia"/>
          <w:color w:val="000000"/>
          <w:kern w:val="0"/>
        </w:rPr>
        <w:lastRenderedPageBreak/>
        <w:t>技指数上涨21.9%。表现靠前的板块是通信、电子、电力设备、有色金属。电子和通信受益于全球AI</w:t>
      </w:r>
      <w:proofErr w:type="gramStart"/>
      <w:r>
        <w:rPr>
          <w:rFonts w:ascii="宋体" w:hAnsi="宋体" w:cs="宋体" w:hint="eastAsia"/>
          <w:color w:val="000000"/>
          <w:kern w:val="0"/>
        </w:rPr>
        <w:t>算力投资</w:t>
      </w:r>
      <w:proofErr w:type="gramEnd"/>
      <w:r>
        <w:rPr>
          <w:rFonts w:ascii="宋体" w:hAnsi="宋体" w:cs="宋体" w:hint="eastAsia"/>
          <w:color w:val="000000"/>
          <w:kern w:val="0"/>
        </w:rPr>
        <w:t>，电力设备（主要是锂电相关）受益于强劲的储能需求，有色金属受益于美联储降息。防御类板块表现相对较弱，如银行、煤炭、食品饮料等。本基金在报告期内表现较好，跑</w:t>
      </w:r>
      <w:proofErr w:type="gramStart"/>
      <w:r>
        <w:rPr>
          <w:rFonts w:ascii="宋体" w:hAnsi="宋体" w:cs="宋体" w:hint="eastAsia"/>
          <w:color w:val="000000"/>
          <w:kern w:val="0"/>
        </w:rPr>
        <w:t>赢业绩</w:t>
      </w:r>
      <w:proofErr w:type="gramEnd"/>
      <w:r>
        <w:rPr>
          <w:rFonts w:ascii="宋体" w:hAnsi="宋体" w:cs="宋体" w:hint="eastAsia"/>
          <w:color w:val="000000"/>
          <w:kern w:val="0"/>
        </w:rPr>
        <w:t>比较基准。本基金报告期内适当增配了通信、电子、电力设备、有色金属等板块，其景气度较高；适当降低了家电、汽车等板块</w:t>
      </w:r>
      <w:proofErr w:type="gramStart"/>
      <w:r>
        <w:rPr>
          <w:rFonts w:ascii="宋体" w:hAnsi="宋体" w:cs="宋体" w:hint="eastAsia"/>
          <w:color w:val="000000"/>
          <w:kern w:val="0"/>
        </w:rPr>
        <w:t>仓位</w:t>
      </w:r>
      <w:proofErr w:type="gramEnd"/>
      <w:r>
        <w:rPr>
          <w:rFonts w:ascii="宋体" w:hAnsi="宋体" w:cs="宋体" w:hint="eastAsia"/>
          <w:color w:val="000000"/>
          <w:kern w:val="0"/>
        </w:rPr>
        <w:t>，因为以旧换新补贴退坡，消费需求相对疲弱。</w:t>
      </w:r>
      <w:r>
        <w:rPr>
          <w:rFonts w:ascii="宋体" w:hAnsi="宋体" w:cs="宋体" w:hint="eastAsia"/>
          <w:color w:val="000000"/>
          <w:kern w:val="0"/>
        </w:rPr>
        <w:br/>
        <w:t xml:space="preserve">　　展望四季度，美联储降息、国内流动性宽松、政策呵护市场、经济具有较强韧性，这些对股市整体或均有利。板块上仍有不少景气度较高的方向，虽然股价已上涨不少，但估值仍不贵，多数公司对应2026年不到20倍的市盈率（PE），明年或仍有空间。</w:t>
      </w:r>
      <w:r>
        <w:rPr>
          <w:rFonts w:ascii="宋体" w:hAnsi="宋体" w:cs="宋体" w:hint="eastAsia"/>
          <w:color w:val="000000"/>
          <w:kern w:val="0"/>
        </w:rPr>
        <w:br/>
        <w:t xml:space="preserve">　　重点关注的方向：AI、锂电池、有色金属、机械、医药等。1）AI：AI虽已发展了三年，相关公司股价上涨幅度较大，但目前产业仍处于早期，AI在文本、代码处理等方面展现出较强的商业化前景，在多模态能力上仍在快速进步，AI有希望理解物理世界的规律，这便有可能实现智能驾驶和人形机器人普及，所以短期几年内</w:t>
      </w:r>
      <w:proofErr w:type="gramStart"/>
      <w:r>
        <w:rPr>
          <w:rFonts w:ascii="宋体" w:hAnsi="宋体" w:cs="宋体" w:hint="eastAsia"/>
          <w:color w:val="000000"/>
          <w:kern w:val="0"/>
        </w:rPr>
        <w:t>算力投入</w:t>
      </w:r>
      <w:proofErr w:type="gramEnd"/>
      <w:r>
        <w:rPr>
          <w:rFonts w:ascii="宋体" w:hAnsi="宋体" w:cs="宋体" w:hint="eastAsia"/>
          <w:color w:val="000000"/>
          <w:kern w:val="0"/>
        </w:rPr>
        <w:t>还是有较大增长空间，但长期看大模型公司的商业化变现有更大的想象空间，因此我们</w:t>
      </w:r>
      <w:proofErr w:type="gramStart"/>
      <w:r>
        <w:rPr>
          <w:rFonts w:ascii="宋体" w:hAnsi="宋体" w:cs="宋体" w:hint="eastAsia"/>
          <w:color w:val="000000"/>
          <w:kern w:val="0"/>
        </w:rPr>
        <w:t>看好算力和</w:t>
      </w:r>
      <w:proofErr w:type="gramEnd"/>
      <w:r>
        <w:rPr>
          <w:rFonts w:ascii="宋体" w:hAnsi="宋体" w:cs="宋体" w:hint="eastAsia"/>
          <w:color w:val="000000"/>
          <w:kern w:val="0"/>
        </w:rPr>
        <w:t>大模型相关的公司。2）锂电池：预计新能源汽车仍可能有20%左右的锂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增长，储能和商用车的锂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或更快，下半年看到锂电池行业量价均可能有所提升，且行业盈利处于底部，有望回升，因此对明年展望更乐观。3）有色金属：铜和黄金供需格局良好，需求稳步增长，供给没有弹性，企业盈利能力较强，估值较低。美联储降息有利于全球PMI向上，AI数据中心需要大量电力，拉动铜的需求，铜价整体处于向上趋势中。4）机械：部分资源品的出海需求较好，如工程机械、油气设备等。5）医药：BD出海的逻辑仍在兑现，但是上半年涨幅加大，三季度表现一般，我们仍维持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w:t>
      </w:r>
    </w:p>
    <w:p w14:paraId="484CC391" w14:textId="77777777" w:rsidR="00A640D0" w:rsidRDefault="00A640D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3F76166" w14:textId="77777777" w:rsidR="00A640D0" w:rsidRDefault="00A640D0">
      <w:pPr>
        <w:spacing w:line="360" w:lineRule="auto"/>
        <w:ind w:firstLineChars="200" w:firstLine="420"/>
      </w:pPr>
      <w:r>
        <w:rPr>
          <w:rFonts w:ascii="宋体" w:hAnsi="宋体" w:hint="eastAsia"/>
        </w:rPr>
        <w:t>本报告期摩根</w:t>
      </w:r>
      <w:proofErr w:type="gramStart"/>
      <w:r>
        <w:rPr>
          <w:rFonts w:ascii="宋体" w:hAnsi="宋体" w:hint="eastAsia"/>
        </w:rPr>
        <w:t>慧享成长</w:t>
      </w:r>
      <w:proofErr w:type="gramEnd"/>
      <w:r>
        <w:rPr>
          <w:rFonts w:ascii="宋体" w:hAnsi="宋体" w:hint="eastAsia"/>
        </w:rPr>
        <w:t>混合A份额净值增长率为：50.73%，同期业绩比较基准收益率为：16.04%；</w:t>
      </w:r>
      <w:r>
        <w:rPr>
          <w:rFonts w:ascii="宋体" w:hAnsi="宋体" w:hint="eastAsia"/>
        </w:rPr>
        <w:br/>
        <w:t xml:space="preserve">　　摩根</w:t>
      </w:r>
      <w:proofErr w:type="gramStart"/>
      <w:r>
        <w:rPr>
          <w:rFonts w:ascii="宋体" w:hAnsi="宋体" w:hint="eastAsia"/>
        </w:rPr>
        <w:t>慧享成长</w:t>
      </w:r>
      <w:proofErr w:type="gramEnd"/>
      <w:r>
        <w:rPr>
          <w:rFonts w:ascii="宋体" w:hAnsi="宋体" w:hint="eastAsia"/>
        </w:rPr>
        <w:t>混合C份额净值增长率为：50.49%，同期业绩比较基准收益率为：16.04%。</w:t>
      </w:r>
    </w:p>
    <w:p w14:paraId="04606A17" w14:textId="77777777" w:rsidR="00A640D0" w:rsidRDefault="00A640D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01D29447" w14:textId="77777777" w:rsidR="00A640D0" w:rsidRDefault="00A640D0">
      <w:pPr>
        <w:spacing w:line="360" w:lineRule="auto"/>
        <w:ind w:firstLineChars="200" w:firstLine="420"/>
        <w:jc w:val="left"/>
      </w:pPr>
      <w:r>
        <w:rPr>
          <w:rFonts w:ascii="宋体" w:hAnsi="宋体" w:hint="eastAsia"/>
        </w:rPr>
        <w:t>无。</w:t>
      </w:r>
    </w:p>
    <w:p w14:paraId="068F29CF" w14:textId="77777777" w:rsidR="00A640D0" w:rsidRDefault="00A640D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3D439EA7" w14:textId="77777777" w:rsidR="00A640D0" w:rsidRDefault="00A640D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8513F" w14:paraId="2358ED3C"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2A3CD4" w14:textId="77777777" w:rsidR="00A640D0" w:rsidRDefault="00A640D0">
            <w:pPr>
              <w:jc w:val="center"/>
            </w:pPr>
            <w:bookmarkStart w:id="164" w:name="m08QD_01_tab"/>
            <w:bookmarkEnd w:id="164"/>
            <w:r>
              <w:rPr>
                <w:rFonts w:ascii="宋体" w:hAnsi="宋体" w:hint="eastAsia"/>
                <w:color w:val="000000"/>
              </w:rPr>
              <w:lastRenderedPageBreak/>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D6C8F91" w14:textId="77777777" w:rsidR="00A640D0" w:rsidRDefault="00A640D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8CCA5DC" w14:textId="77777777" w:rsidR="00A640D0" w:rsidRDefault="00A640D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E03D03F" w14:textId="77777777" w:rsidR="00A640D0" w:rsidRDefault="00A640D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8513F" w14:paraId="239747D5"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91E373" w14:textId="77777777" w:rsidR="00A640D0" w:rsidRDefault="00A640D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8CF85A5" w14:textId="77777777" w:rsidR="00A640D0" w:rsidRDefault="00A640D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470718" w14:textId="77777777" w:rsidR="00A640D0" w:rsidRDefault="00A640D0">
            <w:pPr>
              <w:jc w:val="right"/>
            </w:pPr>
            <w:r>
              <w:rPr>
                <w:rFonts w:ascii="宋体" w:hAnsi="宋体" w:hint="eastAsia"/>
                <w:szCs w:val="24"/>
                <w:lang w:eastAsia="zh-Hans"/>
              </w:rPr>
              <w:t>179,423,084.97</w:t>
            </w:r>
          </w:p>
        </w:tc>
        <w:tc>
          <w:tcPr>
            <w:tcW w:w="1333" w:type="pct"/>
            <w:tcBorders>
              <w:top w:val="single" w:sz="4" w:space="0" w:color="auto"/>
              <w:left w:val="nil"/>
              <w:bottom w:val="single" w:sz="4" w:space="0" w:color="auto"/>
              <w:right w:val="single" w:sz="4" w:space="0" w:color="auto"/>
            </w:tcBorders>
            <w:vAlign w:val="center"/>
            <w:hideMark/>
          </w:tcPr>
          <w:p w14:paraId="4BE82319" w14:textId="77777777" w:rsidR="00A640D0" w:rsidRDefault="00A640D0">
            <w:pPr>
              <w:jc w:val="right"/>
            </w:pPr>
            <w:r>
              <w:rPr>
                <w:rFonts w:ascii="宋体" w:hAnsi="宋体" w:hint="eastAsia"/>
                <w:szCs w:val="24"/>
                <w:lang w:eastAsia="zh-Hans"/>
              </w:rPr>
              <w:t>91.85</w:t>
            </w:r>
          </w:p>
        </w:tc>
      </w:tr>
      <w:tr w:rsidR="0018513F" w14:paraId="10AC727D"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AB705F" w14:textId="77777777" w:rsidR="00A640D0" w:rsidRDefault="00A640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502DCFB" w14:textId="77777777" w:rsidR="00A640D0" w:rsidRDefault="00A640D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E45563" w14:textId="77777777" w:rsidR="00A640D0" w:rsidRDefault="00A640D0">
            <w:pPr>
              <w:jc w:val="right"/>
            </w:pPr>
            <w:r>
              <w:rPr>
                <w:rFonts w:ascii="宋体" w:hAnsi="宋体" w:hint="eastAsia"/>
                <w:szCs w:val="24"/>
                <w:lang w:eastAsia="zh-Hans"/>
              </w:rPr>
              <w:t>179,423,084.97</w:t>
            </w:r>
          </w:p>
        </w:tc>
        <w:tc>
          <w:tcPr>
            <w:tcW w:w="1333" w:type="pct"/>
            <w:tcBorders>
              <w:top w:val="single" w:sz="4" w:space="0" w:color="auto"/>
              <w:left w:val="nil"/>
              <w:bottom w:val="single" w:sz="4" w:space="0" w:color="auto"/>
              <w:right w:val="single" w:sz="4" w:space="0" w:color="auto"/>
            </w:tcBorders>
            <w:vAlign w:val="center"/>
            <w:hideMark/>
          </w:tcPr>
          <w:p w14:paraId="57AC8663" w14:textId="77777777" w:rsidR="00A640D0" w:rsidRDefault="00A640D0">
            <w:pPr>
              <w:jc w:val="right"/>
            </w:pPr>
            <w:r>
              <w:rPr>
                <w:rFonts w:ascii="宋体" w:hAnsi="宋体" w:hint="eastAsia"/>
                <w:szCs w:val="24"/>
                <w:lang w:eastAsia="zh-Hans"/>
              </w:rPr>
              <w:t>91.85</w:t>
            </w:r>
          </w:p>
        </w:tc>
      </w:tr>
      <w:tr w:rsidR="0018513F" w14:paraId="001636E6"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B0D5D0" w14:textId="77777777" w:rsidR="00A640D0" w:rsidRDefault="00A640D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5077371" w14:textId="77777777" w:rsidR="00A640D0" w:rsidRDefault="00A640D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E47896"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F2F7B9" w14:textId="77777777" w:rsidR="00A640D0" w:rsidRDefault="00A640D0">
            <w:pPr>
              <w:jc w:val="right"/>
            </w:pPr>
            <w:r>
              <w:rPr>
                <w:rFonts w:ascii="宋体" w:hAnsi="宋体" w:hint="eastAsia"/>
                <w:szCs w:val="24"/>
                <w:lang w:eastAsia="zh-Hans"/>
              </w:rPr>
              <w:t>-</w:t>
            </w:r>
          </w:p>
        </w:tc>
      </w:tr>
      <w:tr w:rsidR="0018513F" w14:paraId="4AA85FE8"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44BBFE" w14:textId="77777777" w:rsidR="00A640D0" w:rsidRDefault="00A640D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AECE015" w14:textId="77777777" w:rsidR="00A640D0" w:rsidRDefault="00A640D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5D60F8"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5DCDAF" w14:textId="77777777" w:rsidR="00A640D0" w:rsidRDefault="00A640D0">
            <w:pPr>
              <w:jc w:val="right"/>
            </w:pPr>
            <w:r>
              <w:rPr>
                <w:rFonts w:ascii="宋体" w:hAnsi="宋体" w:hint="eastAsia"/>
                <w:szCs w:val="24"/>
                <w:lang w:eastAsia="zh-Hans"/>
              </w:rPr>
              <w:t>-</w:t>
            </w:r>
          </w:p>
        </w:tc>
      </w:tr>
      <w:tr w:rsidR="0018513F" w14:paraId="1F488CB7"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741D00" w14:textId="77777777" w:rsidR="00A640D0" w:rsidRDefault="00A640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895B0C" w14:textId="77777777" w:rsidR="00A640D0" w:rsidRDefault="00A640D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76B13B"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79DE0E" w14:textId="77777777" w:rsidR="00A640D0" w:rsidRDefault="00A640D0">
            <w:pPr>
              <w:jc w:val="right"/>
            </w:pPr>
            <w:r>
              <w:rPr>
                <w:rFonts w:ascii="宋体" w:hAnsi="宋体" w:hint="eastAsia"/>
                <w:szCs w:val="24"/>
                <w:lang w:eastAsia="zh-Hans"/>
              </w:rPr>
              <w:t>-</w:t>
            </w:r>
          </w:p>
        </w:tc>
      </w:tr>
      <w:tr w:rsidR="0018513F" w14:paraId="28D911AB"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4B02DA" w14:textId="77777777" w:rsidR="00A640D0" w:rsidRDefault="00A640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1B92BC8" w14:textId="77777777" w:rsidR="00A640D0" w:rsidRDefault="00A640D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D14F2E"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D7620A" w14:textId="77777777" w:rsidR="00A640D0" w:rsidRDefault="00A640D0">
            <w:pPr>
              <w:jc w:val="right"/>
            </w:pPr>
            <w:r>
              <w:rPr>
                <w:rFonts w:ascii="宋体" w:hAnsi="宋体" w:hint="eastAsia"/>
                <w:szCs w:val="24"/>
                <w:lang w:eastAsia="zh-Hans"/>
              </w:rPr>
              <w:t>-</w:t>
            </w:r>
          </w:p>
        </w:tc>
      </w:tr>
      <w:tr w:rsidR="0018513F" w14:paraId="3C7D3A0F"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87A6A9" w14:textId="77777777" w:rsidR="00A640D0" w:rsidRDefault="00A640D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1117D8F" w14:textId="77777777" w:rsidR="00A640D0" w:rsidRDefault="00A640D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0A9A77"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D46D98" w14:textId="77777777" w:rsidR="00A640D0" w:rsidRDefault="00A640D0">
            <w:pPr>
              <w:jc w:val="right"/>
            </w:pPr>
            <w:r>
              <w:rPr>
                <w:rFonts w:ascii="宋体" w:hAnsi="宋体" w:hint="eastAsia"/>
                <w:szCs w:val="24"/>
                <w:lang w:eastAsia="zh-Hans"/>
              </w:rPr>
              <w:t>-</w:t>
            </w:r>
          </w:p>
        </w:tc>
      </w:tr>
      <w:tr w:rsidR="0018513F" w14:paraId="191FB8E5"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29231F" w14:textId="77777777" w:rsidR="00A640D0" w:rsidRDefault="00A640D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43535A6" w14:textId="77777777" w:rsidR="00A640D0" w:rsidRDefault="00A640D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5815E4"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4CBDF2" w14:textId="77777777" w:rsidR="00A640D0" w:rsidRDefault="00A640D0">
            <w:pPr>
              <w:jc w:val="right"/>
            </w:pPr>
            <w:r>
              <w:rPr>
                <w:rFonts w:ascii="宋体" w:hAnsi="宋体" w:hint="eastAsia"/>
                <w:szCs w:val="24"/>
                <w:lang w:eastAsia="zh-Hans"/>
              </w:rPr>
              <w:t>-</w:t>
            </w:r>
          </w:p>
        </w:tc>
      </w:tr>
      <w:tr w:rsidR="0018513F" w14:paraId="3C0457FD"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04E3B5" w14:textId="77777777" w:rsidR="00A640D0" w:rsidRDefault="00A640D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3A091A2" w14:textId="77777777" w:rsidR="00A640D0" w:rsidRDefault="00A640D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FFEFDC"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A195FF" w14:textId="77777777" w:rsidR="00A640D0" w:rsidRDefault="00A640D0">
            <w:pPr>
              <w:jc w:val="right"/>
            </w:pPr>
            <w:r>
              <w:rPr>
                <w:rFonts w:ascii="宋体" w:hAnsi="宋体" w:hint="eastAsia"/>
                <w:szCs w:val="24"/>
                <w:lang w:eastAsia="zh-Hans"/>
              </w:rPr>
              <w:t>-</w:t>
            </w:r>
          </w:p>
        </w:tc>
      </w:tr>
      <w:tr w:rsidR="0018513F" w14:paraId="0072883C"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B06499" w14:textId="77777777" w:rsidR="00A640D0" w:rsidRDefault="00A640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0FF356" w14:textId="77777777" w:rsidR="00A640D0" w:rsidRDefault="00A640D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F6F518" w14:textId="77777777" w:rsidR="00A640D0" w:rsidRDefault="00A640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25852A" w14:textId="77777777" w:rsidR="00A640D0" w:rsidRDefault="00A640D0">
            <w:pPr>
              <w:jc w:val="right"/>
            </w:pPr>
            <w:r>
              <w:rPr>
                <w:rFonts w:ascii="宋体" w:hAnsi="宋体" w:hint="eastAsia"/>
                <w:szCs w:val="24"/>
                <w:lang w:eastAsia="zh-Hans"/>
              </w:rPr>
              <w:t>-</w:t>
            </w:r>
          </w:p>
        </w:tc>
      </w:tr>
      <w:tr w:rsidR="0018513F" w14:paraId="536D0626"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E10F88" w14:textId="77777777" w:rsidR="00A640D0" w:rsidRDefault="00A640D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91DB4EB" w14:textId="77777777" w:rsidR="00A640D0" w:rsidRDefault="00A640D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B25883" w14:textId="77777777" w:rsidR="00A640D0" w:rsidRDefault="00A640D0">
            <w:pPr>
              <w:jc w:val="right"/>
            </w:pPr>
            <w:r>
              <w:rPr>
                <w:rFonts w:ascii="宋体" w:hAnsi="宋体" w:hint="eastAsia"/>
                <w:szCs w:val="24"/>
                <w:lang w:eastAsia="zh-Hans"/>
              </w:rPr>
              <w:t>15,517,814.85</w:t>
            </w:r>
          </w:p>
        </w:tc>
        <w:tc>
          <w:tcPr>
            <w:tcW w:w="1333" w:type="pct"/>
            <w:tcBorders>
              <w:top w:val="single" w:sz="4" w:space="0" w:color="auto"/>
              <w:left w:val="nil"/>
              <w:bottom w:val="single" w:sz="4" w:space="0" w:color="auto"/>
              <w:right w:val="single" w:sz="4" w:space="0" w:color="auto"/>
            </w:tcBorders>
            <w:vAlign w:val="center"/>
            <w:hideMark/>
          </w:tcPr>
          <w:p w14:paraId="7BFA7BD1" w14:textId="77777777" w:rsidR="00A640D0" w:rsidRDefault="00A640D0">
            <w:pPr>
              <w:jc w:val="right"/>
            </w:pPr>
            <w:r>
              <w:rPr>
                <w:rFonts w:ascii="宋体" w:hAnsi="宋体" w:hint="eastAsia"/>
                <w:szCs w:val="24"/>
                <w:lang w:eastAsia="zh-Hans"/>
              </w:rPr>
              <w:t>7.94</w:t>
            </w:r>
          </w:p>
        </w:tc>
      </w:tr>
      <w:tr w:rsidR="0018513F" w14:paraId="4B8D6E06"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91B826" w14:textId="77777777" w:rsidR="00A640D0" w:rsidRDefault="00A640D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9524334" w14:textId="77777777" w:rsidR="00A640D0" w:rsidRDefault="00A640D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E8DA9C" w14:textId="77777777" w:rsidR="00A640D0" w:rsidRDefault="00A640D0">
            <w:pPr>
              <w:jc w:val="right"/>
            </w:pPr>
            <w:r>
              <w:rPr>
                <w:rFonts w:ascii="宋体" w:hAnsi="宋体" w:hint="eastAsia"/>
                <w:szCs w:val="24"/>
                <w:lang w:eastAsia="zh-Hans"/>
              </w:rPr>
              <w:t>404,584.14</w:t>
            </w:r>
          </w:p>
        </w:tc>
        <w:tc>
          <w:tcPr>
            <w:tcW w:w="1333" w:type="pct"/>
            <w:tcBorders>
              <w:top w:val="single" w:sz="4" w:space="0" w:color="auto"/>
              <w:left w:val="nil"/>
              <w:bottom w:val="single" w:sz="4" w:space="0" w:color="auto"/>
              <w:right w:val="single" w:sz="4" w:space="0" w:color="auto"/>
            </w:tcBorders>
            <w:vAlign w:val="center"/>
            <w:hideMark/>
          </w:tcPr>
          <w:p w14:paraId="27177FC5" w14:textId="77777777" w:rsidR="00A640D0" w:rsidRDefault="00A640D0">
            <w:pPr>
              <w:jc w:val="right"/>
            </w:pPr>
            <w:r>
              <w:rPr>
                <w:rFonts w:ascii="宋体" w:hAnsi="宋体" w:hint="eastAsia"/>
                <w:szCs w:val="24"/>
                <w:lang w:eastAsia="zh-Hans"/>
              </w:rPr>
              <w:t>0.21</w:t>
            </w:r>
          </w:p>
        </w:tc>
      </w:tr>
      <w:tr w:rsidR="0018513F" w14:paraId="592AF8BC" w14:textId="77777777">
        <w:trPr>
          <w:divId w:val="8684898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C2C4A2" w14:textId="77777777" w:rsidR="00A640D0" w:rsidRDefault="00A640D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9FE3645" w14:textId="77777777" w:rsidR="00A640D0" w:rsidRDefault="00A640D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74D07B" w14:textId="77777777" w:rsidR="00A640D0" w:rsidRDefault="00A640D0">
            <w:pPr>
              <w:jc w:val="right"/>
            </w:pPr>
            <w:r>
              <w:rPr>
                <w:rFonts w:ascii="宋体" w:hAnsi="宋体" w:hint="eastAsia"/>
                <w:szCs w:val="24"/>
                <w:lang w:eastAsia="zh-Hans"/>
              </w:rPr>
              <w:t>195,345,483.96</w:t>
            </w:r>
          </w:p>
        </w:tc>
        <w:tc>
          <w:tcPr>
            <w:tcW w:w="1333" w:type="pct"/>
            <w:tcBorders>
              <w:top w:val="single" w:sz="4" w:space="0" w:color="auto"/>
              <w:left w:val="nil"/>
              <w:bottom w:val="single" w:sz="4" w:space="0" w:color="auto"/>
              <w:right w:val="single" w:sz="4" w:space="0" w:color="auto"/>
            </w:tcBorders>
            <w:vAlign w:val="center"/>
            <w:hideMark/>
          </w:tcPr>
          <w:p w14:paraId="746EC93C" w14:textId="77777777" w:rsidR="00A640D0" w:rsidRDefault="00A640D0">
            <w:pPr>
              <w:jc w:val="right"/>
            </w:pPr>
            <w:r>
              <w:rPr>
                <w:rFonts w:ascii="宋体" w:hAnsi="宋体" w:hint="eastAsia"/>
                <w:szCs w:val="24"/>
                <w:lang w:eastAsia="zh-Hans"/>
              </w:rPr>
              <w:t>100.00</w:t>
            </w:r>
          </w:p>
        </w:tc>
      </w:tr>
    </w:tbl>
    <w:p w14:paraId="60951A8A" w14:textId="77777777" w:rsidR="00A640D0" w:rsidRDefault="00A640D0">
      <w:pPr>
        <w:spacing w:line="360" w:lineRule="auto"/>
        <w:jc w:val="left"/>
        <w:divId w:val="1361205458"/>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机制投资的港股公允价值为人民币58,947,928.00元,占期末净值比例为30.79%。</w:t>
      </w:r>
    </w:p>
    <w:p w14:paraId="5327FC98" w14:textId="77777777" w:rsidR="00A640D0" w:rsidRDefault="00A640D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4012329A" w14:textId="77777777" w:rsidR="00A640D0" w:rsidRDefault="00A640D0">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18513F" w14:paraId="640806F7" w14:textId="77777777">
        <w:trPr>
          <w:divId w:val="188621822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2C208E" w14:textId="77777777" w:rsidR="00A640D0" w:rsidRDefault="00A640D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8E99C8F" w14:textId="77777777" w:rsidR="00A640D0" w:rsidRDefault="00A640D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52803E7" w14:textId="77777777" w:rsidR="00A640D0" w:rsidRDefault="00A640D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B2A6240" w14:textId="77777777" w:rsidR="00A640D0" w:rsidRDefault="00A640D0">
            <w:pPr>
              <w:jc w:val="center"/>
            </w:pPr>
            <w:r>
              <w:rPr>
                <w:rFonts w:ascii="宋体" w:hAnsi="宋体" w:hint="eastAsia"/>
                <w:color w:val="000000"/>
              </w:rPr>
              <w:t xml:space="preserve">占基金资产净值比例（%） </w:t>
            </w:r>
          </w:p>
        </w:tc>
      </w:tr>
      <w:tr w:rsidR="0018513F" w14:paraId="339CBD72"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002A24" w14:textId="77777777" w:rsidR="00A640D0" w:rsidRDefault="00A640D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5D7CF2" w14:textId="77777777" w:rsidR="00A640D0" w:rsidRDefault="00A640D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8F2FE6"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2D582E" w14:textId="77777777" w:rsidR="00A640D0" w:rsidRDefault="00A640D0">
            <w:pPr>
              <w:jc w:val="right"/>
            </w:pPr>
            <w:r>
              <w:rPr>
                <w:rFonts w:ascii="宋体" w:hAnsi="宋体" w:hint="eastAsia"/>
                <w:szCs w:val="24"/>
                <w:lang w:eastAsia="zh-Hans"/>
              </w:rPr>
              <w:t>-</w:t>
            </w:r>
          </w:p>
        </w:tc>
      </w:tr>
      <w:tr w:rsidR="0018513F" w14:paraId="21168CEF"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1C8500" w14:textId="77777777" w:rsidR="00A640D0" w:rsidRDefault="00A640D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270886" w14:textId="77777777" w:rsidR="00A640D0" w:rsidRDefault="00A640D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7EC703" w14:textId="77777777" w:rsidR="00A640D0" w:rsidRDefault="00A640D0">
            <w:pPr>
              <w:jc w:val="right"/>
            </w:pPr>
            <w:r>
              <w:rPr>
                <w:rFonts w:ascii="宋体" w:hAnsi="宋体" w:hint="eastAsia"/>
                <w:szCs w:val="24"/>
                <w:lang w:eastAsia="zh-Hans"/>
              </w:rPr>
              <w:t>28,846,432.00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A578C3" w14:textId="77777777" w:rsidR="00A640D0" w:rsidRDefault="00A640D0">
            <w:pPr>
              <w:jc w:val="right"/>
            </w:pPr>
            <w:r>
              <w:rPr>
                <w:rFonts w:ascii="宋体" w:hAnsi="宋体" w:hint="eastAsia"/>
                <w:szCs w:val="24"/>
                <w:lang w:eastAsia="zh-Hans"/>
              </w:rPr>
              <w:t>15.07</w:t>
            </w:r>
          </w:p>
        </w:tc>
      </w:tr>
      <w:tr w:rsidR="0018513F" w14:paraId="71289685"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297A39" w14:textId="77777777" w:rsidR="00A640D0" w:rsidRDefault="00A640D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42E5E7" w14:textId="77777777" w:rsidR="00A640D0" w:rsidRDefault="00A640D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7A98DF" w14:textId="77777777" w:rsidR="00A640D0" w:rsidRDefault="00A640D0">
            <w:pPr>
              <w:jc w:val="right"/>
            </w:pPr>
            <w:r>
              <w:rPr>
                <w:rFonts w:ascii="宋体" w:hAnsi="宋体" w:hint="eastAsia"/>
                <w:szCs w:val="24"/>
                <w:lang w:eastAsia="zh-Hans"/>
              </w:rPr>
              <w:t>88,706,536.97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478791" w14:textId="77777777" w:rsidR="00A640D0" w:rsidRDefault="00A640D0">
            <w:pPr>
              <w:jc w:val="right"/>
            </w:pPr>
            <w:r>
              <w:rPr>
                <w:rFonts w:ascii="宋体" w:hAnsi="宋体" w:hint="eastAsia"/>
                <w:szCs w:val="24"/>
                <w:lang w:eastAsia="zh-Hans"/>
              </w:rPr>
              <w:t>46.34</w:t>
            </w:r>
          </w:p>
        </w:tc>
      </w:tr>
      <w:tr w:rsidR="0018513F" w14:paraId="7B7DD5D6"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236C25" w14:textId="77777777" w:rsidR="00A640D0" w:rsidRDefault="00A640D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F89CCA" w14:textId="77777777" w:rsidR="00A640D0" w:rsidRDefault="00A640D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A3A096"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5484F7" w14:textId="77777777" w:rsidR="00A640D0" w:rsidRDefault="00A640D0">
            <w:pPr>
              <w:jc w:val="right"/>
            </w:pPr>
            <w:r>
              <w:rPr>
                <w:rFonts w:ascii="宋体" w:hAnsi="宋体" w:hint="eastAsia"/>
                <w:szCs w:val="24"/>
                <w:lang w:eastAsia="zh-Hans"/>
              </w:rPr>
              <w:t>-</w:t>
            </w:r>
          </w:p>
        </w:tc>
      </w:tr>
      <w:tr w:rsidR="0018513F" w14:paraId="3C1126C8"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817857" w14:textId="77777777" w:rsidR="00A640D0" w:rsidRDefault="00A640D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F27659" w14:textId="77777777" w:rsidR="00A640D0" w:rsidRDefault="00A640D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B31EE1"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B482F8" w14:textId="77777777" w:rsidR="00A640D0" w:rsidRDefault="00A640D0">
            <w:pPr>
              <w:jc w:val="right"/>
            </w:pPr>
            <w:r>
              <w:rPr>
                <w:rFonts w:ascii="宋体" w:hAnsi="宋体" w:hint="eastAsia"/>
                <w:szCs w:val="24"/>
                <w:lang w:eastAsia="zh-Hans"/>
              </w:rPr>
              <w:t>-</w:t>
            </w:r>
          </w:p>
        </w:tc>
      </w:tr>
      <w:tr w:rsidR="0018513F" w14:paraId="06D3ED0D"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099374" w14:textId="77777777" w:rsidR="00A640D0" w:rsidRDefault="00A640D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6AD04F" w14:textId="77777777" w:rsidR="00A640D0" w:rsidRDefault="00A640D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C65A9D"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8F12E0" w14:textId="77777777" w:rsidR="00A640D0" w:rsidRDefault="00A640D0">
            <w:pPr>
              <w:jc w:val="right"/>
            </w:pPr>
            <w:r>
              <w:rPr>
                <w:rFonts w:ascii="宋体" w:hAnsi="宋体" w:hint="eastAsia"/>
                <w:szCs w:val="24"/>
                <w:lang w:eastAsia="zh-Hans"/>
              </w:rPr>
              <w:t>-</w:t>
            </w:r>
          </w:p>
        </w:tc>
      </w:tr>
      <w:tr w:rsidR="0018513F" w14:paraId="2681E01F"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39BEC1" w14:textId="77777777" w:rsidR="00A640D0" w:rsidRDefault="00A640D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5799FA" w14:textId="77777777" w:rsidR="00A640D0" w:rsidRDefault="00A640D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BAD792"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ECEE62" w14:textId="77777777" w:rsidR="00A640D0" w:rsidRDefault="00A640D0">
            <w:pPr>
              <w:jc w:val="right"/>
            </w:pPr>
            <w:r>
              <w:rPr>
                <w:rFonts w:ascii="宋体" w:hAnsi="宋体" w:hint="eastAsia"/>
                <w:szCs w:val="24"/>
                <w:lang w:eastAsia="zh-Hans"/>
              </w:rPr>
              <w:t>-</w:t>
            </w:r>
          </w:p>
        </w:tc>
      </w:tr>
      <w:tr w:rsidR="0018513F" w14:paraId="14212DBB"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7FD9C7" w14:textId="77777777" w:rsidR="00A640D0" w:rsidRDefault="00A640D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D2A34D" w14:textId="77777777" w:rsidR="00A640D0" w:rsidRDefault="00A640D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CF8C0E"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3CA8B6" w14:textId="77777777" w:rsidR="00A640D0" w:rsidRDefault="00A640D0">
            <w:pPr>
              <w:jc w:val="right"/>
            </w:pPr>
            <w:r>
              <w:rPr>
                <w:rFonts w:ascii="宋体" w:hAnsi="宋体" w:hint="eastAsia"/>
                <w:szCs w:val="24"/>
                <w:lang w:eastAsia="zh-Hans"/>
              </w:rPr>
              <w:t>-</w:t>
            </w:r>
          </w:p>
        </w:tc>
      </w:tr>
      <w:tr w:rsidR="0018513F" w14:paraId="7DADFE9D"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E409B7" w14:textId="77777777" w:rsidR="00A640D0" w:rsidRDefault="00A640D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55A6D1" w14:textId="77777777" w:rsidR="00A640D0" w:rsidRDefault="00A640D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ED8B00" w14:textId="77777777" w:rsidR="00A640D0" w:rsidRDefault="00A640D0">
            <w:pPr>
              <w:jc w:val="right"/>
            </w:pPr>
            <w:r>
              <w:rPr>
                <w:rFonts w:ascii="宋体" w:hAnsi="宋体" w:hint="eastAsia"/>
                <w:szCs w:val="24"/>
                <w:lang w:eastAsia="zh-Hans"/>
              </w:rPr>
              <w:t>2,922,188.00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FA4821" w14:textId="77777777" w:rsidR="00A640D0" w:rsidRDefault="00A640D0">
            <w:pPr>
              <w:jc w:val="right"/>
            </w:pPr>
            <w:r>
              <w:rPr>
                <w:rFonts w:ascii="宋体" w:hAnsi="宋体" w:hint="eastAsia"/>
                <w:szCs w:val="24"/>
                <w:lang w:eastAsia="zh-Hans"/>
              </w:rPr>
              <w:t>1.53</w:t>
            </w:r>
          </w:p>
        </w:tc>
      </w:tr>
      <w:tr w:rsidR="0018513F" w14:paraId="44ACA347"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0DCB11" w14:textId="77777777" w:rsidR="00A640D0" w:rsidRDefault="00A640D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3412BC" w14:textId="77777777" w:rsidR="00A640D0" w:rsidRDefault="00A640D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BF7BAD"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F8A3B2" w14:textId="77777777" w:rsidR="00A640D0" w:rsidRDefault="00A640D0">
            <w:pPr>
              <w:jc w:val="right"/>
            </w:pPr>
            <w:r>
              <w:rPr>
                <w:rFonts w:ascii="宋体" w:hAnsi="宋体" w:hint="eastAsia"/>
                <w:szCs w:val="24"/>
                <w:lang w:eastAsia="zh-Hans"/>
              </w:rPr>
              <w:t>-</w:t>
            </w:r>
          </w:p>
        </w:tc>
      </w:tr>
      <w:tr w:rsidR="0018513F" w14:paraId="5F5667EA"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00BCCD" w14:textId="77777777" w:rsidR="00A640D0" w:rsidRDefault="00A640D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57CE6D" w14:textId="77777777" w:rsidR="00A640D0" w:rsidRDefault="00A640D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971026"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537904" w14:textId="77777777" w:rsidR="00A640D0" w:rsidRDefault="00A640D0">
            <w:pPr>
              <w:jc w:val="right"/>
            </w:pPr>
            <w:r>
              <w:rPr>
                <w:rFonts w:ascii="宋体" w:hAnsi="宋体" w:hint="eastAsia"/>
                <w:szCs w:val="24"/>
                <w:lang w:eastAsia="zh-Hans"/>
              </w:rPr>
              <w:t>-</w:t>
            </w:r>
          </w:p>
        </w:tc>
      </w:tr>
      <w:tr w:rsidR="0018513F" w14:paraId="18EC47E9"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DD7791" w14:textId="77777777" w:rsidR="00A640D0" w:rsidRDefault="00A640D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40BD4F" w14:textId="77777777" w:rsidR="00A640D0" w:rsidRDefault="00A640D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AB4C0E"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916C15" w14:textId="77777777" w:rsidR="00A640D0" w:rsidRDefault="00A640D0">
            <w:pPr>
              <w:jc w:val="right"/>
            </w:pPr>
            <w:r>
              <w:rPr>
                <w:rFonts w:ascii="宋体" w:hAnsi="宋体" w:hint="eastAsia"/>
                <w:szCs w:val="24"/>
                <w:lang w:eastAsia="zh-Hans"/>
              </w:rPr>
              <w:t>-</w:t>
            </w:r>
          </w:p>
        </w:tc>
      </w:tr>
      <w:tr w:rsidR="0018513F" w14:paraId="419A8591"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8F66CC" w14:textId="77777777" w:rsidR="00A640D0" w:rsidRDefault="00A640D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677FF2" w14:textId="77777777" w:rsidR="00A640D0" w:rsidRDefault="00A640D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A4269B"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69CAEC" w14:textId="77777777" w:rsidR="00A640D0" w:rsidRDefault="00A640D0">
            <w:pPr>
              <w:jc w:val="right"/>
            </w:pPr>
            <w:r>
              <w:rPr>
                <w:rFonts w:ascii="宋体" w:hAnsi="宋体" w:hint="eastAsia"/>
                <w:szCs w:val="24"/>
                <w:lang w:eastAsia="zh-Hans"/>
              </w:rPr>
              <w:t>-</w:t>
            </w:r>
          </w:p>
        </w:tc>
      </w:tr>
      <w:tr w:rsidR="0018513F" w14:paraId="54892E05"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02F09A" w14:textId="77777777" w:rsidR="00A640D0" w:rsidRDefault="00A640D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D5377B" w14:textId="77777777" w:rsidR="00A640D0" w:rsidRDefault="00A640D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BE6D55"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753543" w14:textId="77777777" w:rsidR="00A640D0" w:rsidRDefault="00A640D0">
            <w:pPr>
              <w:jc w:val="right"/>
            </w:pPr>
            <w:r>
              <w:rPr>
                <w:rFonts w:ascii="宋体" w:hAnsi="宋体" w:hint="eastAsia"/>
                <w:szCs w:val="24"/>
                <w:lang w:eastAsia="zh-Hans"/>
              </w:rPr>
              <w:t>-</w:t>
            </w:r>
          </w:p>
        </w:tc>
      </w:tr>
      <w:tr w:rsidR="0018513F" w14:paraId="2A0DBF5E"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B75820" w14:textId="77777777" w:rsidR="00A640D0" w:rsidRDefault="00A640D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BC8316" w14:textId="77777777" w:rsidR="00A640D0" w:rsidRDefault="00A640D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FDDD6C"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2470F1" w14:textId="77777777" w:rsidR="00A640D0" w:rsidRDefault="00A640D0">
            <w:pPr>
              <w:jc w:val="right"/>
            </w:pPr>
            <w:r>
              <w:rPr>
                <w:rFonts w:ascii="宋体" w:hAnsi="宋体" w:hint="eastAsia"/>
                <w:szCs w:val="24"/>
                <w:lang w:eastAsia="zh-Hans"/>
              </w:rPr>
              <w:t>-</w:t>
            </w:r>
          </w:p>
        </w:tc>
      </w:tr>
      <w:tr w:rsidR="0018513F" w14:paraId="5FE6A9CB"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734FB0" w14:textId="77777777" w:rsidR="00A640D0" w:rsidRDefault="00A640D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C50B46" w14:textId="77777777" w:rsidR="00A640D0" w:rsidRDefault="00A640D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4E4B7C"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B2795D" w14:textId="77777777" w:rsidR="00A640D0" w:rsidRDefault="00A640D0">
            <w:pPr>
              <w:jc w:val="right"/>
            </w:pPr>
            <w:r>
              <w:rPr>
                <w:rFonts w:ascii="宋体" w:hAnsi="宋体" w:hint="eastAsia"/>
                <w:szCs w:val="24"/>
                <w:lang w:eastAsia="zh-Hans"/>
              </w:rPr>
              <w:t>-</w:t>
            </w:r>
          </w:p>
        </w:tc>
      </w:tr>
      <w:tr w:rsidR="0018513F" w14:paraId="2BAB4724"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0CB5C0" w14:textId="77777777" w:rsidR="00A640D0" w:rsidRDefault="00A640D0">
            <w:pPr>
              <w:jc w:val="center"/>
            </w:pPr>
            <w:r>
              <w:rPr>
                <w:rFonts w:ascii="宋体" w:hAnsi="宋体" w:hint="eastAsia"/>
                <w:color w:val="000000"/>
              </w:rPr>
              <w:lastRenderedPageBreak/>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A55AE6" w14:textId="77777777" w:rsidR="00A640D0" w:rsidRDefault="00A640D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9CDC5C"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BE6EBE" w14:textId="77777777" w:rsidR="00A640D0" w:rsidRDefault="00A640D0">
            <w:pPr>
              <w:jc w:val="right"/>
            </w:pPr>
            <w:r>
              <w:rPr>
                <w:rFonts w:ascii="宋体" w:hAnsi="宋体" w:hint="eastAsia"/>
                <w:szCs w:val="24"/>
                <w:lang w:eastAsia="zh-Hans"/>
              </w:rPr>
              <w:t>-</w:t>
            </w:r>
          </w:p>
        </w:tc>
      </w:tr>
      <w:tr w:rsidR="0018513F" w14:paraId="3676B2C1"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D4FAEE" w14:textId="77777777" w:rsidR="00A640D0" w:rsidRDefault="00A640D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AB67E8" w14:textId="77777777" w:rsidR="00A640D0" w:rsidRDefault="00A640D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BE1B41"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285CA3" w14:textId="77777777" w:rsidR="00A640D0" w:rsidRDefault="00A640D0">
            <w:pPr>
              <w:jc w:val="right"/>
            </w:pPr>
            <w:r>
              <w:rPr>
                <w:rFonts w:ascii="宋体" w:hAnsi="宋体" w:hint="eastAsia"/>
                <w:szCs w:val="24"/>
                <w:lang w:eastAsia="zh-Hans"/>
              </w:rPr>
              <w:t>-</w:t>
            </w:r>
          </w:p>
        </w:tc>
      </w:tr>
      <w:tr w:rsidR="0018513F" w14:paraId="181B6DA4"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B47247" w14:textId="77777777" w:rsidR="00A640D0" w:rsidRDefault="00A640D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90D14D" w14:textId="77777777" w:rsidR="00A640D0" w:rsidRDefault="00A640D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BA6A10" w14:textId="77777777" w:rsidR="00A640D0" w:rsidRDefault="00A640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83D8A7" w14:textId="77777777" w:rsidR="00A640D0" w:rsidRDefault="00A640D0">
            <w:pPr>
              <w:jc w:val="right"/>
            </w:pPr>
            <w:r>
              <w:rPr>
                <w:rFonts w:ascii="宋体" w:hAnsi="宋体" w:hint="eastAsia"/>
                <w:szCs w:val="24"/>
                <w:lang w:eastAsia="zh-Hans"/>
              </w:rPr>
              <w:t>-</w:t>
            </w:r>
          </w:p>
        </w:tc>
      </w:tr>
      <w:tr w:rsidR="0018513F" w14:paraId="354EF6BB" w14:textId="77777777">
        <w:trPr>
          <w:divId w:val="18862182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49E080" w14:textId="77777777" w:rsidR="00A640D0" w:rsidRDefault="00A640D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3689FC" w14:textId="77777777" w:rsidR="00A640D0" w:rsidRDefault="00A640D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584936" w14:textId="77777777" w:rsidR="00A640D0" w:rsidRDefault="00A640D0">
            <w:pPr>
              <w:jc w:val="right"/>
            </w:pPr>
            <w:r>
              <w:rPr>
                <w:rFonts w:ascii="宋体" w:hAnsi="宋体" w:hint="eastAsia"/>
                <w:szCs w:val="24"/>
                <w:lang w:eastAsia="zh-Hans"/>
              </w:rPr>
              <w:t>120,475,156.97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FD6D18" w14:textId="77777777" w:rsidR="00A640D0" w:rsidRDefault="00A640D0">
            <w:pPr>
              <w:jc w:val="right"/>
            </w:pPr>
            <w:r>
              <w:rPr>
                <w:rFonts w:ascii="宋体" w:hAnsi="宋体" w:hint="eastAsia"/>
                <w:szCs w:val="24"/>
                <w:lang w:eastAsia="zh-Hans"/>
              </w:rPr>
              <w:t>62.93</w:t>
            </w:r>
          </w:p>
        </w:tc>
      </w:tr>
    </w:tbl>
    <w:p w14:paraId="315C2293" w14:textId="77777777" w:rsidR="00A640D0" w:rsidRDefault="00A640D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18513F" w14:paraId="4F2C0466"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A7358C" w14:textId="77777777" w:rsidR="00A640D0" w:rsidRDefault="00A640D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BE1506" w14:textId="77777777" w:rsidR="00A640D0" w:rsidRDefault="00A640D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3966DD" w14:textId="77777777" w:rsidR="00A640D0" w:rsidRDefault="00A640D0">
            <w:pPr>
              <w:jc w:val="center"/>
            </w:pPr>
            <w:r>
              <w:rPr>
                <w:rFonts w:ascii="宋体" w:hAnsi="宋体" w:hint="eastAsia"/>
                <w:color w:val="000000"/>
              </w:rPr>
              <w:t xml:space="preserve">占基金资产净值比例（%） </w:t>
            </w:r>
          </w:p>
        </w:tc>
      </w:tr>
      <w:tr w:rsidR="0018513F" w14:paraId="3548D556"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6B1AE45" w14:textId="77777777" w:rsidR="00A640D0" w:rsidRDefault="00A640D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9777883" w14:textId="77777777" w:rsidR="00A640D0" w:rsidRDefault="00A640D0">
            <w:pPr>
              <w:jc w:val="right"/>
            </w:pPr>
            <w:r>
              <w:rPr>
                <w:rFonts w:ascii="宋体" w:hAnsi="宋体" w:hint="eastAsia"/>
                <w:szCs w:val="24"/>
                <w:lang w:eastAsia="zh-Hans"/>
              </w:rPr>
              <w:t>9,814,414.00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7572591" w14:textId="77777777" w:rsidR="00A640D0" w:rsidRDefault="00A640D0">
            <w:pPr>
              <w:jc w:val="right"/>
            </w:pPr>
            <w:r>
              <w:rPr>
                <w:rFonts w:ascii="宋体" w:hAnsi="宋体" w:hint="eastAsia"/>
                <w:szCs w:val="24"/>
                <w:lang w:eastAsia="zh-Hans"/>
              </w:rPr>
              <w:t>5.13</w:t>
            </w:r>
          </w:p>
        </w:tc>
      </w:tr>
      <w:tr w:rsidR="0018513F" w14:paraId="2EACF933"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62D1DC8" w14:textId="77777777" w:rsidR="00A640D0" w:rsidRDefault="00A640D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BDC5DD1" w14:textId="77777777" w:rsidR="00A640D0" w:rsidRDefault="00A640D0">
            <w:pPr>
              <w:jc w:val="right"/>
            </w:pPr>
            <w:r>
              <w:rPr>
                <w:rFonts w:ascii="宋体" w:hAnsi="宋体" w:hint="eastAsia"/>
                <w:szCs w:val="24"/>
                <w:lang w:eastAsia="zh-Hans"/>
              </w:rPr>
              <w:t>5,332,800.00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0804CC" w14:textId="77777777" w:rsidR="00A640D0" w:rsidRDefault="00A640D0">
            <w:pPr>
              <w:jc w:val="right"/>
            </w:pPr>
            <w:r>
              <w:rPr>
                <w:rFonts w:ascii="宋体" w:hAnsi="宋体" w:hint="eastAsia"/>
                <w:szCs w:val="24"/>
                <w:lang w:eastAsia="zh-Hans"/>
              </w:rPr>
              <w:t>2.79</w:t>
            </w:r>
          </w:p>
        </w:tc>
      </w:tr>
      <w:tr w:rsidR="0018513F" w14:paraId="432D6C70"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CE0F35E" w14:textId="77777777" w:rsidR="00A640D0" w:rsidRDefault="00A640D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E52ED3" w14:textId="77777777" w:rsidR="00A640D0" w:rsidRDefault="00A640D0">
            <w:pPr>
              <w:jc w:val="right"/>
            </w:pPr>
            <w:r>
              <w:rPr>
                <w:rFonts w:ascii="宋体" w:hAnsi="宋体" w:hint="eastAsia"/>
                <w:szCs w:val="24"/>
                <w:lang w:eastAsia="zh-Hans"/>
              </w:rPr>
              <w:t>710,208.00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F4207AE" w14:textId="77777777" w:rsidR="00A640D0" w:rsidRDefault="00A640D0">
            <w:pPr>
              <w:jc w:val="right"/>
            </w:pPr>
            <w:r>
              <w:rPr>
                <w:rFonts w:ascii="宋体" w:hAnsi="宋体" w:hint="eastAsia"/>
                <w:szCs w:val="24"/>
                <w:lang w:eastAsia="zh-Hans"/>
              </w:rPr>
              <w:t>0.37</w:t>
            </w:r>
          </w:p>
        </w:tc>
      </w:tr>
      <w:tr w:rsidR="0018513F" w14:paraId="007E261F"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A5D071" w14:textId="77777777" w:rsidR="00A640D0" w:rsidRDefault="00A640D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43A4B07" w14:textId="77777777" w:rsidR="00A640D0" w:rsidRDefault="00A640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5D2C6D" w14:textId="77777777" w:rsidR="00A640D0" w:rsidRDefault="00A640D0">
            <w:pPr>
              <w:jc w:val="right"/>
            </w:pPr>
            <w:r>
              <w:rPr>
                <w:rFonts w:ascii="宋体" w:hAnsi="宋体" w:hint="eastAsia"/>
                <w:szCs w:val="24"/>
                <w:lang w:eastAsia="zh-Hans"/>
              </w:rPr>
              <w:t>-</w:t>
            </w:r>
          </w:p>
        </w:tc>
      </w:tr>
      <w:tr w:rsidR="0018513F" w14:paraId="1BED3F1F"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89228C" w14:textId="77777777" w:rsidR="00A640D0" w:rsidRDefault="00A640D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FEF993" w14:textId="77777777" w:rsidR="00A640D0" w:rsidRDefault="00A640D0">
            <w:pPr>
              <w:jc w:val="right"/>
            </w:pPr>
            <w:r>
              <w:rPr>
                <w:rFonts w:ascii="宋体" w:hAnsi="宋体" w:hint="eastAsia"/>
                <w:szCs w:val="24"/>
                <w:lang w:eastAsia="zh-Hans"/>
              </w:rPr>
              <w:t>2,417,905.00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DB961E5" w14:textId="77777777" w:rsidR="00A640D0" w:rsidRDefault="00A640D0">
            <w:pPr>
              <w:jc w:val="right"/>
            </w:pPr>
            <w:r>
              <w:rPr>
                <w:rFonts w:ascii="宋体" w:hAnsi="宋体" w:hint="eastAsia"/>
                <w:szCs w:val="24"/>
                <w:lang w:eastAsia="zh-Hans"/>
              </w:rPr>
              <w:t>1.26</w:t>
            </w:r>
          </w:p>
        </w:tc>
      </w:tr>
      <w:tr w:rsidR="0018513F" w14:paraId="13F8FDA2"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79B5330" w14:textId="77777777" w:rsidR="00A640D0" w:rsidRDefault="00A640D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D34ADB" w14:textId="77777777" w:rsidR="00A640D0" w:rsidRDefault="00A640D0">
            <w:pPr>
              <w:jc w:val="right"/>
            </w:pPr>
            <w:r>
              <w:rPr>
                <w:rFonts w:ascii="宋体" w:hAnsi="宋体" w:hint="eastAsia"/>
                <w:szCs w:val="24"/>
                <w:lang w:eastAsia="zh-Hans"/>
              </w:rPr>
              <w:t>3,954,698.00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EB751E" w14:textId="77777777" w:rsidR="00A640D0" w:rsidRDefault="00A640D0">
            <w:pPr>
              <w:jc w:val="right"/>
            </w:pPr>
            <w:r>
              <w:rPr>
                <w:rFonts w:ascii="宋体" w:hAnsi="宋体" w:hint="eastAsia"/>
                <w:szCs w:val="24"/>
                <w:lang w:eastAsia="zh-Hans"/>
              </w:rPr>
              <w:t>2.07</w:t>
            </w:r>
          </w:p>
        </w:tc>
      </w:tr>
      <w:tr w:rsidR="0018513F" w14:paraId="49C4B727"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226DB89" w14:textId="77777777" w:rsidR="00A640D0" w:rsidRDefault="00A640D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7C0ECA3" w14:textId="77777777" w:rsidR="00A640D0" w:rsidRDefault="00A640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430932" w14:textId="77777777" w:rsidR="00A640D0" w:rsidRDefault="00A640D0">
            <w:pPr>
              <w:jc w:val="right"/>
            </w:pPr>
            <w:r>
              <w:rPr>
                <w:rFonts w:ascii="宋体" w:hAnsi="宋体" w:hint="eastAsia"/>
                <w:szCs w:val="24"/>
                <w:lang w:eastAsia="zh-Hans"/>
              </w:rPr>
              <w:t>-</w:t>
            </w:r>
          </w:p>
        </w:tc>
      </w:tr>
      <w:tr w:rsidR="0018513F" w14:paraId="36E97F4B"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AB333E7" w14:textId="77777777" w:rsidR="00A640D0" w:rsidRDefault="00A640D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DAEB80" w14:textId="77777777" w:rsidR="00A640D0" w:rsidRDefault="00A640D0">
            <w:pPr>
              <w:jc w:val="right"/>
            </w:pPr>
            <w:r>
              <w:rPr>
                <w:rFonts w:ascii="宋体" w:hAnsi="宋体" w:hint="eastAsia"/>
                <w:szCs w:val="24"/>
                <w:lang w:eastAsia="zh-Hans"/>
              </w:rPr>
              <w:t>18,679,665.00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4896B62" w14:textId="77777777" w:rsidR="00A640D0" w:rsidRDefault="00A640D0">
            <w:pPr>
              <w:jc w:val="right"/>
            </w:pPr>
            <w:r>
              <w:rPr>
                <w:rFonts w:ascii="宋体" w:hAnsi="宋体" w:hint="eastAsia"/>
                <w:szCs w:val="24"/>
                <w:lang w:eastAsia="zh-Hans"/>
              </w:rPr>
              <w:t>9.76</w:t>
            </w:r>
          </w:p>
        </w:tc>
      </w:tr>
      <w:tr w:rsidR="0018513F" w14:paraId="2228A17F"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6C54147" w14:textId="77777777" w:rsidR="00A640D0" w:rsidRDefault="00A640D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662340" w14:textId="77777777" w:rsidR="00A640D0" w:rsidRDefault="00A640D0">
            <w:pPr>
              <w:jc w:val="right"/>
            </w:pPr>
            <w:r>
              <w:rPr>
                <w:rFonts w:ascii="宋体" w:hAnsi="宋体" w:hint="eastAsia"/>
                <w:szCs w:val="24"/>
                <w:lang w:eastAsia="zh-Hans"/>
              </w:rPr>
              <w:t>18,038,238.00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1631BA7" w14:textId="77777777" w:rsidR="00A640D0" w:rsidRDefault="00A640D0">
            <w:pPr>
              <w:jc w:val="right"/>
            </w:pPr>
            <w:r>
              <w:rPr>
                <w:rFonts w:ascii="宋体" w:hAnsi="宋体" w:hint="eastAsia"/>
                <w:szCs w:val="24"/>
                <w:lang w:eastAsia="zh-Hans"/>
              </w:rPr>
              <w:t>9.42</w:t>
            </w:r>
          </w:p>
        </w:tc>
      </w:tr>
      <w:tr w:rsidR="0018513F" w14:paraId="6BEB93D3"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C85816" w14:textId="77777777" w:rsidR="00A640D0" w:rsidRDefault="00A640D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FE7FA64" w14:textId="77777777" w:rsidR="00A640D0" w:rsidRDefault="00A640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17DA339" w14:textId="77777777" w:rsidR="00A640D0" w:rsidRDefault="00A640D0">
            <w:pPr>
              <w:jc w:val="right"/>
            </w:pPr>
            <w:r>
              <w:rPr>
                <w:rFonts w:ascii="宋体" w:hAnsi="宋体" w:hint="eastAsia"/>
                <w:szCs w:val="24"/>
                <w:lang w:eastAsia="zh-Hans"/>
              </w:rPr>
              <w:t>-</w:t>
            </w:r>
          </w:p>
        </w:tc>
      </w:tr>
      <w:tr w:rsidR="0018513F" w14:paraId="22536308"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9308DA" w14:textId="77777777" w:rsidR="00A640D0" w:rsidRDefault="00A640D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C76F21" w14:textId="77777777" w:rsidR="00A640D0" w:rsidRDefault="00A640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3FF4051" w14:textId="77777777" w:rsidR="00A640D0" w:rsidRDefault="00A640D0">
            <w:pPr>
              <w:jc w:val="right"/>
            </w:pPr>
            <w:r>
              <w:rPr>
                <w:rFonts w:ascii="宋体" w:hAnsi="宋体" w:hint="eastAsia"/>
                <w:szCs w:val="24"/>
                <w:lang w:eastAsia="zh-Hans"/>
              </w:rPr>
              <w:t>-</w:t>
            </w:r>
          </w:p>
        </w:tc>
      </w:tr>
      <w:tr w:rsidR="0018513F" w14:paraId="5E69C121" w14:textId="77777777">
        <w:trPr>
          <w:divId w:val="212376635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40AEA44" w14:textId="77777777" w:rsidR="00A640D0" w:rsidRDefault="00A640D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CA3407" w14:textId="77777777" w:rsidR="00A640D0" w:rsidRDefault="00A640D0">
            <w:pPr>
              <w:jc w:val="right"/>
            </w:pPr>
            <w:r>
              <w:rPr>
                <w:rFonts w:ascii="宋体" w:hAnsi="宋体" w:hint="eastAsia"/>
                <w:szCs w:val="24"/>
                <w:lang w:eastAsia="zh-Hans"/>
              </w:rPr>
              <w:t>58,947,928.00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3ADE2A" w14:textId="77777777" w:rsidR="00A640D0" w:rsidRDefault="00A640D0">
            <w:pPr>
              <w:jc w:val="right"/>
            </w:pPr>
            <w:r>
              <w:rPr>
                <w:rFonts w:ascii="宋体" w:hAnsi="宋体" w:hint="eastAsia"/>
                <w:szCs w:val="24"/>
                <w:lang w:eastAsia="zh-Hans"/>
              </w:rPr>
              <w:t>30.79</w:t>
            </w:r>
          </w:p>
        </w:tc>
      </w:tr>
    </w:tbl>
    <w:p w14:paraId="1A2300F5" w14:textId="77777777" w:rsidR="00A640D0" w:rsidRDefault="00A640D0">
      <w:pPr>
        <w:spacing w:line="360" w:lineRule="auto"/>
        <w:divId w:val="631324421"/>
      </w:pPr>
      <w:r>
        <w:rPr>
          <w:rFonts w:ascii="宋体" w:hAnsi="宋体" w:hint="eastAsia"/>
          <w:szCs w:val="21"/>
        </w:rPr>
        <w:t>注：</w:t>
      </w:r>
      <w:r>
        <w:rPr>
          <w:rFonts w:ascii="宋体" w:hAnsi="宋体" w:hint="eastAsia"/>
          <w:szCs w:val="21"/>
          <w:lang w:eastAsia="zh-Hans"/>
        </w:rPr>
        <w:t>以上分类采用全球行业分类标准（GICS）。</w:t>
      </w:r>
    </w:p>
    <w:p w14:paraId="4BE8750B" w14:textId="77777777" w:rsidR="00A640D0" w:rsidRDefault="00A640D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2FDF101F" w14:textId="77777777" w:rsidR="00A640D0" w:rsidRDefault="00A640D0">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8513F" w14:paraId="19FB1547" w14:textId="77777777">
        <w:trPr>
          <w:divId w:val="183791448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7A4909" w14:textId="77777777" w:rsidR="00A640D0" w:rsidRDefault="00A640D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509498" w14:textId="77777777" w:rsidR="00A640D0" w:rsidRDefault="00A640D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615925" w14:textId="77777777" w:rsidR="00A640D0" w:rsidRDefault="00A640D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A5B6AF" w14:textId="77777777" w:rsidR="00A640D0" w:rsidRDefault="00A640D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5E340A" w14:textId="77777777" w:rsidR="00A640D0" w:rsidRDefault="00A640D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FF1CA8" w14:textId="77777777" w:rsidR="00A640D0" w:rsidRDefault="00A640D0">
            <w:pPr>
              <w:jc w:val="center"/>
            </w:pPr>
            <w:r>
              <w:rPr>
                <w:rFonts w:ascii="宋体" w:hAnsi="宋体" w:hint="eastAsia"/>
                <w:color w:val="000000"/>
              </w:rPr>
              <w:t xml:space="preserve">占基金资产净值比例（%） </w:t>
            </w:r>
          </w:p>
        </w:tc>
      </w:tr>
      <w:tr w:rsidR="0018513F" w14:paraId="558E5A12"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BF9C4" w14:textId="77777777" w:rsidR="00A640D0" w:rsidRDefault="00A640D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9BE27" w14:textId="77777777" w:rsidR="00A640D0" w:rsidRDefault="00A640D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0B1DC" w14:textId="77777777" w:rsidR="00A640D0" w:rsidRDefault="00A640D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44100" w14:textId="77777777" w:rsidR="00A640D0" w:rsidRDefault="00A640D0">
            <w:pPr>
              <w:jc w:val="right"/>
            </w:pPr>
            <w:r>
              <w:rPr>
                <w:rFonts w:ascii="宋体" w:hAnsi="宋体" w:hint="eastAsia"/>
                <w:szCs w:val="24"/>
                <w:lang w:eastAsia="zh-Hans"/>
              </w:rPr>
              <w:t>564,300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E9568" w14:textId="77777777" w:rsidR="00A640D0" w:rsidRDefault="00A640D0">
            <w:pPr>
              <w:jc w:val="right"/>
            </w:pPr>
            <w:r>
              <w:rPr>
                <w:rFonts w:ascii="宋体" w:hAnsi="宋体" w:hint="eastAsia"/>
                <w:szCs w:val="24"/>
                <w:lang w:eastAsia="zh-Hans"/>
              </w:rPr>
              <w:t>16,612,992.00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6B304" w14:textId="77777777" w:rsidR="00A640D0" w:rsidRDefault="00A640D0">
            <w:pPr>
              <w:jc w:val="right"/>
            </w:pPr>
            <w:r>
              <w:rPr>
                <w:rFonts w:ascii="宋体" w:hAnsi="宋体" w:hint="eastAsia"/>
                <w:szCs w:val="24"/>
                <w:lang w:eastAsia="zh-Hans"/>
              </w:rPr>
              <w:t>8.68</w:t>
            </w:r>
          </w:p>
        </w:tc>
      </w:tr>
      <w:tr w:rsidR="0018513F" w14:paraId="6A88E59F"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25887" w14:textId="77777777" w:rsidR="00A640D0" w:rsidRDefault="00A640D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B13C7" w14:textId="77777777" w:rsidR="00A640D0" w:rsidRDefault="00A640D0">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27FE1" w14:textId="77777777" w:rsidR="00A640D0" w:rsidRDefault="00A640D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09243" w14:textId="77777777" w:rsidR="00A640D0" w:rsidRDefault="00A640D0">
            <w:pPr>
              <w:jc w:val="right"/>
            </w:pPr>
            <w:r>
              <w:rPr>
                <w:rFonts w:ascii="宋体" w:hAnsi="宋体" w:hint="eastAsia"/>
                <w:szCs w:val="24"/>
                <w:lang w:eastAsia="zh-Hans"/>
              </w:rPr>
              <w:t>68,000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7DEAB" w14:textId="77777777" w:rsidR="00A640D0" w:rsidRDefault="00A640D0">
            <w:pPr>
              <w:jc w:val="right"/>
            </w:pPr>
            <w:r>
              <w:rPr>
                <w:rFonts w:ascii="宋体" w:hAnsi="宋体" w:hint="eastAsia"/>
                <w:szCs w:val="24"/>
                <w:lang w:eastAsia="zh-Hans"/>
              </w:rPr>
              <w:t>2,023,680.00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62727" w14:textId="77777777" w:rsidR="00A640D0" w:rsidRDefault="00A640D0">
            <w:pPr>
              <w:jc w:val="right"/>
            </w:pPr>
            <w:r>
              <w:rPr>
                <w:rFonts w:ascii="宋体" w:hAnsi="宋体" w:hint="eastAsia"/>
                <w:szCs w:val="24"/>
                <w:lang w:eastAsia="zh-Hans"/>
              </w:rPr>
              <w:t>1.06</w:t>
            </w:r>
          </w:p>
        </w:tc>
      </w:tr>
      <w:tr w:rsidR="0018513F" w14:paraId="61BAAAAB"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DF887" w14:textId="77777777" w:rsidR="00A640D0" w:rsidRDefault="00A640D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41EDE" w14:textId="77777777" w:rsidR="00A640D0" w:rsidRDefault="00A640D0">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123F6" w14:textId="77777777" w:rsidR="00A640D0" w:rsidRDefault="00A640D0">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D4AD6" w14:textId="77777777" w:rsidR="00A640D0" w:rsidRDefault="00A640D0">
            <w:pPr>
              <w:jc w:val="right"/>
            </w:pPr>
            <w:r>
              <w:rPr>
                <w:rFonts w:ascii="宋体" w:hAnsi="宋体" w:hint="eastAsia"/>
                <w:szCs w:val="24"/>
                <w:lang w:eastAsia="zh-Hans"/>
              </w:rPr>
              <w:t>29,800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CF5F8" w14:textId="77777777" w:rsidR="00A640D0" w:rsidRDefault="00A640D0">
            <w:pPr>
              <w:jc w:val="right"/>
            </w:pPr>
            <w:r>
              <w:rPr>
                <w:rFonts w:ascii="宋体" w:hAnsi="宋体" w:hint="eastAsia"/>
                <w:szCs w:val="24"/>
                <w:lang w:eastAsia="zh-Hans"/>
              </w:rPr>
              <w:t>18,038,238.00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4F93E" w14:textId="77777777" w:rsidR="00A640D0" w:rsidRDefault="00A640D0">
            <w:pPr>
              <w:jc w:val="right"/>
            </w:pPr>
            <w:r>
              <w:rPr>
                <w:rFonts w:ascii="宋体" w:hAnsi="宋体" w:hint="eastAsia"/>
                <w:szCs w:val="24"/>
                <w:lang w:eastAsia="zh-Hans"/>
              </w:rPr>
              <w:t>9.42</w:t>
            </w:r>
          </w:p>
        </w:tc>
      </w:tr>
      <w:tr w:rsidR="0018513F" w14:paraId="42377E46"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25895" w14:textId="77777777" w:rsidR="00A640D0" w:rsidRDefault="00A640D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D2CA4" w14:textId="77777777" w:rsidR="00A640D0" w:rsidRDefault="00A640D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64141" w14:textId="77777777" w:rsidR="00A640D0" w:rsidRDefault="00A640D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244DD" w14:textId="77777777" w:rsidR="00A640D0" w:rsidRDefault="00A640D0">
            <w:pPr>
              <w:jc w:val="right"/>
            </w:pPr>
            <w:r>
              <w:rPr>
                <w:rFonts w:ascii="宋体" w:hAnsi="宋体" w:hint="eastAsia"/>
                <w:szCs w:val="24"/>
                <w:lang w:eastAsia="zh-Hans"/>
              </w:rPr>
              <w:t>42,400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89B7E" w14:textId="77777777" w:rsidR="00A640D0" w:rsidRDefault="00A640D0">
            <w:pPr>
              <w:jc w:val="right"/>
            </w:pPr>
            <w:r>
              <w:rPr>
                <w:rFonts w:ascii="宋体" w:hAnsi="宋体" w:hint="eastAsia"/>
                <w:szCs w:val="24"/>
                <w:lang w:eastAsia="zh-Hans"/>
              </w:rPr>
              <w:t>17,116,032.00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1F602" w14:textId="77777777" w:rsidR="00A640D0" w:rsidRDefault="00A640D0">
            <w:pPr>
              <w:jc w:val="right"/>
            </w:pPr>
            <w:r>
              <w:rPr>
                <w:rFonts w:ascii="宋体" w:hAnsi="宋体" w:hint="eastAsia"/>
                <w:szCs w:val="24"/>
                <w:lang w:eastAsia="zh-Hans"/>
              </w:rPr>
              <w:t>8.94</w:t>
            </w:r>
          </w:p>
        </w:tc>
      </w:tr>
      <w:tr w:rsidR="0018513F" w14:paraId="390878A7"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40B36" w14:textId="77777777" w:rsidR="00A640D0" w:rsidRDefault="00A640D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EF0E7" w14:textId="77777777" w:rsidR="00A640D0" w:rsidRDefault="00A640D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CC966" w14:textId="77777777" w:rsidR="00A640D0" w:rsidRDefault="00A640D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73515" w14:textId="77777777" w:rsidR="00A640D0" w:rsidRDefault="00A640D0">
            <w:pPr>
              <w:jc w:val="right"/>
            </w:pPr>
            <w:r>
              <w:rPr>
                <w:rFonts w:ascii="宋体" w:hAnsi="宋体" w:hint="eastAsia"/>
                <w:szCs w:val="24"/>
                <w:lang w:eastAsia="zh-Hans"/>
              </w:rPr>
              <w:t>46,660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C372E" w14:textId="77777777" w:rsidR="00A640D0" w:rsidRDefault="00A640D0">
            <w:pPr>
              <w:jc w:val="right"/>
            </w:pPr>
            <w:r>
              <w:rPr>
                <w:rFonts w:ascii="宋体" w:hAnsi="宋体" w:hint="eastAsia"/>
                <w:szCs w:val="24"/>
                <w:lang w:eastAsia="zh-Hans"/>
              </w:rPr>
              <w:t>17,066,828.20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D9D4D" w14:textId="77777777" w:rsidR="00A640D0" w:rsidRDefault="00A640D0">
            <w:pPr>
              <w:jc w:val="right"/>
            </w:pPr>
            <w:r>
              <w:rPr>
                <w:rFonts w:ascii="宋体" w:hAnsi="宋体" w:hint="eastAsia"/>
                <w:szCs w:val="24"/>
                <w:lang w:eastAsia="zh-Hans"/>
              </w:rPr>
              <w:t>8.92</w:t>
            </w:r>
          </w:p>
        </w:tc>
      </w:tr>
      <w:tr w:rsidR="0018513F" w14:paraId="2E9B4082"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964CE" w14:textId="77777777" w:rsidR="00A640D0" w:rsidRDefault="00A640D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CE6EA" w14:textId="77777777" w:rsidR="00A640D0" w:rsidRDefault="00A640D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35BB4" w14:textId="77777777" w:rsidR="00A640D0" w:rsidRDefault="00A640D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1C0D0" w14:textId="77777777" w:rsidR="00A640D0" w:rsidRDefault="00A640D0">
            <w:pPr>
              <w:jc w:val="right"/>
            </w:pPr>
            <w:r>
              <w:rPr>
                <w:rFonts w:ascii="宋体" w:hAnsi="宋体" w:hint="eastAsia"/>
                <w:szCs w:val="24"/>
                <w:lang w:eastAsia="zh-Hans"/>
              </w:rPr>
              <w:t>31,700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EBCC9" w14:textId="77777777" w:rsidR="00A640D0" w:rsidRDefault="00A640D0">
            <w:pPr>
              <w:jc w:val="right"/>
            </w:pPr>
            <w:r>
              <w:rPr>
                <w:rFonts w:ascii="宋体" w:hAnsi="宋体" w:hint="eastAsia"/>
                <w:szCs w:val="24"/>
                <w:lang w:eastAsia="zh-Hans"/>
              </w:rPr>
              <w:t>12,743,400.00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D4C76" w14:textId="77777777" w:rsidR="00A640D0" w:rsidRDefault="00A640D0">
            <w:pPr>
              <w:jc w:val="right"/>
            </w:pPr>
            <w:r>
              <w:rPr>
                <w:rFonts w:ascii="宋体" w:hAnsi="宋体" w:hint="eastAsia"/>
                <w:szCs w:val="24"/>
                <w:lang w:eastAsia="zh-Hans"/>
              </w:rPr>
              <w:t>6.66</w:t>
            </w:r>
          </w:p>
        </w:tc>
      </w:tr>
      <w:tr w:rsidR="0018513F" w14:paraId="08C27983"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67573" w14:textId="77777777" w:rsidR="00A640D0" w:rsidRDefault="00A640D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4756D" w14:textId="77777777" w:rsidR="00A640D0" w:rsidRDefault="00A640D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9965C" w14:textId="77777777" w:rsidR="00A640D0" w:rsidRDefault="00A640D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A375E" w14:textId="77777777" w:rsidR="00A640D0" w:rsidRDefault="00A640D0">
            <w:pPr>
              <w:jc w:val="right"/>
            </w:pPr>
            <w:r>
              <w:rPr>
                <w:rFonts w:ascii="宋体" w:hAnsi="宋体" w:hint="eastAsia"/>
                <w:szCs w:val="24"/>
                <w:lang w:eastAsia="zh-Hans"/>
              </w:rPr>
              <w:t>779,200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AD303" w14:textId="77777777" w:rsidR="00A640D0" w:rsidRDefault="00A640D0">
            <w:pPr>
              <w:jc w:val="right"/>
            </w:pPr>
            <w:r>
              <w:rPr>
                <w:rFonts w:ascii="宋体" w:hAnsi="宋体" w:hint="eastAsia"/>
                <w:szCs w:val="24"/>
                <w:lang w:eastAsia="zh-Hans"/>
              </w:rPr>
              <w:t>12,233,440.00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DE6F7" w14:textId="77777777" w:rsidR="00A640D0" w:rsidRDefault="00A640D0">
            <w:pPr>
              <w:jc w:val="right"/>
            </w:pPr>
            <w:r>
              <w:rPr>
                <w:rFonts w:ascii="宋体" w:hAnsi="宋体" w:hint="eastAsia"/>
                <w:szCs w:val="24"/>
                <w:lang w:eastAsia="zh-Hans"/>
              </w:rPr>
              <w:t>6.39</w:t>
            </w:r>
          </w:p>
        </w:tc>
      </w:tr>
      <w:tr w:rsidR="0018513F" w14:paraId="43D9C270"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C39BC" w14:textId="77777777" w:rsidR="00A640D0" w:rsidRDefault="00A640D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F9C0A" w14:textId="77777777" w:rsidR="00A640D0" w:rsidRDefault="00A640D0">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2150F" w14:textId="77777777" w:rsidR="00A640D0" w:rsidRDefault="00A640D0">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EA9CE" w14:textId="77777777" w:rsidR="00A640D0" w:rsidRDefault="00A640D0">
            <w:pPr>
              <w:jc w:val="right"/>
            </w:pPr>
            <w:r>
              <w:rPr>
                <w:rFonts w:ascii="宋体" w:hAnsi="宋体" w:hint="eastAsia"/>
                <w:szCs w:val="24"/>
                <w:lang w:eastAsia="zh-Hans"/>
              </w:rPr>
              <w:t>91,500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51702" w14:textId="77777777" w:rsidR="00A640D0" w:rsidRDefault="00A640D0">
            <w:pPr>
              <w:jc w:val="right"/>
            </w:pPr>
            <w:r>
              <w:rPr>
                <w:rFonts w:ascii="宋体" w:hAnsi="宋体" w:hint="eastAsia"/>
                <w:szCs w:val="24"/>
                <w:lang w:eastAsia="zh-Hans"/>
              </w:rPr>
              <w:t>6,645,645.00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07307" w14:textId="77777777" w:rsidR="00A640D0" w:rsidRDefault="00A640D0">
            <w:pPr>
              <w:jc w:val="right"/>
            </w:pPr>
            <w:r>
              <w:rPr>
                <w:rFonts w:ascii="宋体" w:hAnsi="宋体" w:hint="eastAsia"/>
                <w:szCs w:val="24"/>
                <w:lang w:eastAsia="zh-Hans"/>
              </w:rPr>
              <w:t>3.47</w:t>
            </w:r>
          </w:p>
        </w:tc>
      </w:tr>
      <w:tr w:rsidR="0018513F" w14:paraId="5E8453B5"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515F0" w14:textId="77777777" w:rsidR="00A640D0" w:rsidRDefault="00A640D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74419" w14:textId="77777777" w:rsidR="00A640D0" w:rsidRDefault="00A640D0">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C377E" w14:textId="77777777" w:rsidR="00A640D0" w:rsidRDefault="00A640D0">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9B064" w14:textId="77777777" w:rsidR="00A640D0" w:rsidRDefault="00A640D0">
            <w:pPr>
              <w:jc w:val="right"/>
            </w:pPr>
            <w:r>
              <w:rPr>
                <w:rFonts w:ascii="宋体" w:hAnsi="宋体" w:hint="eastAsia"/>
                <w:szCs w:val="24"/>
                <w:lang w:eastAsia="zh-Hans"/>
              </w:rPr>
              <w:t>71,000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0E171" w14:textId="77777777" w:rsidR="00A640D0" w:rsidRDefault="00A640D0">
            <w:pPr>
              <w:jc w:val="right"/>
            </w:pPr>
            <w:r>
              <w:rPr>
                <w:rFonts w:ascii="宋体" w:hAnsi="宋体" w:hint="eastAsia"/>
                <w:szCs w:val="24"/>
                <w:lang w:eastAsia="zh-Hans"/>
              </w:rPr>
              <w:t>6,461,000.00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5824A" w14:textId="77777777" w:rsidR="00A640D0" w:rsidRDefault="00A640D0">
            <w:pPr>
              <w:jc w:val="right"/>
            </w:pPr>
            <w:r>
              <w:rPr>
                <w:rFonts w:ascii="宋体" w:hAnsi="宋体" w:hint="eastAsia"/>
                <w:szCs w:val="24"/>
                <w:lang w:eastAsia="zh-Hans"/>
              </w:rPr>
              <w:t>3.38</w:t>
            </w:r>
          </w:p>
        </w:tc>
      </w:tr>
      <w:tr w:rsidR="0018513F" w14:paraId="3A1EC2D4"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C264A" w14:textId="77777777" w:rsidR="00A640D0" w:rsidRDefault="00A640D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5AF10" w14:textId="77777777" w:rsidR="00A640D0" w:rsidRDefault="00A640D0">
            <w:pPr>
              <w:jc w:val="center"/>
            </w:pPr>
            <w:r>
              <w:rPr>
                <w:rFonts w:ascii="宋体" w:hAnsi="宋体" w:hint="eastAsia"/>
                <w:szCs w:val="24"/>
                <w:lang w:eastAsia="zh-Hans"/>
              </w:rPr>
              <w:t>01415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9CBE9" w14:textId="77777777" w:rsidR="00A640D0" w:rsidRDefault="00A640D0">
            <w:pPr>
              <w:jc w:val="center"/>
            </w:pPr>
            <w:r>
              <w:rPr>
                <w:rFonts w:ascii="宋体" w:hAnsi="宋体" w:hint="eastAsia"/>
                <w:szCs w:val="24"/>
                <w:lang w:eastAsia="zh-Hans"/>
              </w:rPr>
              <w:t>高伟电子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06DFB" w14:textId="77777777" w:rsidR="00A640D0" w:rsidRDefault="00A640D0">
            <w:pPr>
              <w:jc w:val="right"/>
            </w:pPr>
            <w:r>
              <w:rPr>
                <w:rFonts w:ascii="宋体" w:hAnsi="宋体" w:hint="eastAsia"/>
                <w:szCs w:val="24"/>
                <w:lang w:eastAsia="zh-Hans"/>
              </w:rPr>
              <w:t>166,000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802D6" w14:textId="77777777" w:rsidR="00A640D0" w:rsidRDefault="00A640D0">
            <w:pPr>
              <w:jc w:val="right"/>
            </w:pPr>
            <w:r>
              <w:rPr>
                <w:rFonts w:ascii="宋体" w:hAnsi="宋体" w:hint="eastAsia"/>
                <w:szCs w:val="24"/>
                <w:lang w:eastAsia="zh-Hans"/>
              </w:rPr>
              <w:t>5,911,260.00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19E9C" w14:textId="77777777" w:rsidR="00A640D0" w:rsidRDefault="00A640D0">
            <w:pPr>
              <w:jc w:val="right"/>
            </w:pPr>
            <w:r>
              <w:rPr>
                <w:rFonts w:ascii="宋体" w:hAnsi="宋体" w:hint="eastAsia"/>
                <w:szCs w:val="24"/>
                <w:lang w:eastAsia="zh-Hans"/>
              </w:rPr>
              <w:t>3.09</w:t>
            </w:r>
          </w:p>
        </w:tc>
      </w:tr>
      <w:tr w:rsidR="0018513F" w14:paraId="139BE417" w14:textId="77777777">
        <w:trPr>
          <w:divId w:val="18379144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5181B" w14:textId="77777777" w:rsidR="00A640D0" w:rsidRDefault="00A640D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A9C86" w14:textId="77777777" w:rsidR="00A640D0" w:rsidRDefault="00A640D0">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39CEB" w14:textId="77777777" w:rsidR="00A640D0" w:rsidRDefault="00A640D0">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7ADD9" w14:textId="77777777" w:rsidR="00A640D0" w:rsidRDefault="00A640D0">
            <w:pPr>
              <w:jc w:val="right"/>
            </w:pPr>
            <w:r>
              <w:rPr>
                <w:rFonts w:ascii="宋体" w:hAnsi="宋体" w:hint="eastAsia"/>
                <w:szCs w:val="24"/>
                <w:lang w:eastAsia="zh-Hans"/>
              </w:rPr>
              <w:t>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54CCE" w14:textId="77777777" w:rsidR="00A640D0" w:rsidRDefault="00A640D0">
            <w:pPr>
              <w:jc w:val="right"/>
            </w:pPr>
            <w:r>
              <w:rPr>
                <w:rFonts w:ascii="宋体" w:hAnsi="宋体" w:hint="eastAsia"/>
                <w:szCs w:val="24"/>
                <w:lang w:eastAsia="zh-Hans"/>
              </w:rPr>
              <w:t>5,332,800.00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02EAF" w14:textId="77777777" w:rsidR="00A640D0" w:rsidRDefault="00A640D0">
            <w:pPr>
              <w:jc w:val="right"/>
            </w:pPr>
            <w:r>
              <w:rPr>
                <w:rFonts w:ascii="宋体" w:hAnsi="宋体" w:hint="eastAsia"/>
                <w:szCs w:val="24"/>
                <w:lang w:eastAsia="zh-Hans"/>
              </w:rPr>
              <w:t>2.79</w:t>
            </w:r>
          </w:p>
        </w:tc>
      </w:tr>
    </w:tbl>
    <w:p w14:paraId="5E8A0B37" w14:textId="77777777" w:rsidR="00A640D0" w:rsidRDefault="00A640D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70DD140B" w14:textId="77777777" w:rsidR="00A640D0" w:rsidRDefault="00A640D0">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6C56ECBE" w14:textId="77777777" w:rsidR="00A640D0" w:rsidRDefault="00A640D0">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5DC533E0" w14:textId="77777777" w:rsidR="00A640D0" w:rsidRDefault="00A640D0">
      <w:pPr>
        <w:spacing w:line="360" w:lineRule="auto"/>
        <w:ind w:firstLineChars="200" w:firstLine="420"/>
        <w:jc w:val="left"/>
      </w:pPr>
      <w:r>
        <w:rPr>
          <w:rFonts w:ascii="宋体" w:hAnsi="宋体" w:hint="eastAsia"/>
          <w:color w:val="000000"/>
          <w:szCs w:val="21"/>
          <w:lang w:eastAsia="zh-Hans"/>
        </w:rPr>
        <w:t>本基金本报告期末未持有债券。</w:t>
      </w:r>
    </w:p>
    <w:p w14:paraId="71640624" w14:textId="77777777" w:rsidR="00A640D0" w:rsidRDefault="00A640D0">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lastRenderedPageBreak/>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254C9741" w14:textId="77777777" w:rsidR="00A640D0" w:rsidRDefault="00A640D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6535BFA" w14:textId="77777777" w:rsidR="00A640D0" w:rsidRDefault="00A640D0">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46FC449C" w14:textId="77777777" w:rsidR="00A640D0" w:rsidRDefault="00A640D0">
      <w:pPr>
        <w:spacing w:line="360" w:lineRule="auto"/>
        <w:ind w:firstLineChars="200" w:firstLine="420"/>
        <w:divId w:val="1669020429"/>
      </w:pPr>
      <w:r>
        <w:rPr>
          <w:rFonts w:ascii="宋体" w:hAnsi="宋体" w:hint="eastAsia"/>
          <w:szCs w:val="21"/>
          <w:lang w:eastAsia="zh-Hans"/>
        </w:rPr>
        <w:t>本基金本报告期末未持有贵金属。</w:t>
      </w:r>
    </w:p>
    <w:p w14:paraId="56E0F6C0" w14:textId="77777777" w:rsidR="00A640D0" w:rsidRDefault="00A640D0">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0F671B0A" w14:textId="77777777" w:rsidR="00A640D0" w:rsidRDefault="00A640D0">
      <w:pPr>
        <w:spacing w:line="360" w:lineRule="auto"/>
        <w:ind w:firstLineChars="200" w:firstLine="420"/>
        <w:divId w:val="1922059196"/>
      </w:pPr>
      <w:r>
        <w:rPr>
          <w:rFonts w:ascii="宋体" w:hAnsi="宋体" w:hint="eastAsia"/>
          <w:szCs w:val="21"/>
          <w:lang w:eastAsia="zh-Hans"/>
        </w:rPr>
        <w:t>本基金本报告期末未持有权证。</w:t>
      </w:r>
    </w:p>
    <w:p w14:paraId="018508B5" w14:textId="77777777" w:rsidR="00A640D0" w:rsidRDefault="00A640D0">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67ABB276" w14:textId="77777777" w:rsidR="00A640D0" w:rsidRDefault="00A640D0">
      <w:pPr>
        <w:spacing w:line="360" w:lineRule="auto"/>
        <w:ind w:firstLineChars="200" w:firstLine="420"/>
        <w:divId w:val="8917292"/>
      </w:pPr>
      <w:r>
        <w:rPr>
          <w:rFonts w:ascii="宋体" w:hAnsi="宋体" w:hint="eastAsia"/>
          <w:szCs w:val="21"/>
          <w:lang w:eastAsia="zh-Hans"/>
        </w:rPr>
        <w:t>本基金本报告期末未持有股指期货。</w:t>
      </w:r>
    </w:p>
    <w:p w14:paraId="40EA473D" w14:textId="77777777" w:rsidR="00A640D0" w:rsidRDefault="00A640D0">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76BBC374" w14:textId="77777777" w:rsidR="00A640D0" w:rsidRDefault="00A640D0">
      <w:pPr>
        <w:spacing w:line="360" w:lineRule="auto"/>
        <w:ind w:firstLineChars="200" w:firstLine="420"/>
        <w:divId w:val="1088579239"/>
      </w:pPr>
      <w:bookmarkStart w:id="253" w:name="m510_01_1597"/>
      <w:bookmarkStart w:id="254" w:name="m510_01_1598"/>
      <w:bookmarkEnd w:id="253"/>
      <w:r>
        <w:rPr>
          <w:rFonts w:ascii="宋体" w:hAnsi="宋体" w:hint="eastAsia"/>
          <w:szCs w:val="21"/>
          <w:lang w:eastAsia="zh-Hans"/>
        </w:rPr>
        <w:t>本基金本报告期末未持有国债期货。</w:t>
      </w:r>
    </w:p>
    <w:p w14:paraId="1C46203F" w14:textId="77777777" w:rsidR="00A640D0" w:rsidRDefault="00A640D0">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494FC1F7" w14:textId="77777777" w:rsidR="00A640D0" w:rsidRDefault="00A640D0">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13D0F999" w14:textId="77777777" w:rsidR="00A640D0" w:rsidRDefault="00A640D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3042664" w14:textId="77777777" w:rsidR="00A640D0" w:rsidRDefault="00A640D0">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6141B2ED" w14:textId="77777777" w:rsidR="00A640D0" w:rsidRDefault="00A640D0">
      <w:pPr>
        <w:spacing w:line="360" w:lineRule="auto"/>
        <w:ind w:firstLineChars="200" w:firstLine="420"/>
      </w:pPr>
      <w:r>
        <w:rPr>
          <w:rFonts w:ascii="宋体" w:hAnsi="宋体" w:hint="eastAsia"/>
        </w:rPr>
        <w:t>报告期内本基金投资的前十名股票中没有在基金合同规定备选股票库之外的股票。</w:t>
      </w:r>
    </w:p>
    <w:p w14:paraId="307A1DD1" w14:textId="77777777" w:rsidR="00A640D0" w:rsidRDefault="00A640D0">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8513F" w14:paraId="529C0162" w14:textId="77777777">
        <w:trPr>
          <w:divId w:val="80485750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6AE18" w14:textId="77777777" w:rsidR="00A640D0" w:rsidRDefault="00A640D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1C062" w14:textId="77777777" w:rsidR="00A640D0" w:rsidRDefault="00A640D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E5E7F" w14:textId="77777777" w:rsidR="00A640D0" w:rsidRDefault="00A640D0">
            <w:pPr>
              <w:jc w:val="center"/>
            </w:pPr>
            <w:r>
              <w:rPr>
                <w:rFonts w:ascii="宋体" w:hAnsi="宋体" w:hint="eastAsia"/>
              </w:rPr>
              <w:t>金额（元）</w:t>
            </w:r>
            <w:r>
              <w:t xml:space="preserve"> </w:t>
            </w:r>
          </w:p>
        </w:tc>
      </w:tr>
      <w:tr w:rsidR="0018513F" w14:paraId="7DE25F53"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DDEDF" w14:textId="77777777" w:rsidR="00A640D0" w:rsidRDefault="00A640D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BFBC9" w14:textId="77777777" w:rsidR="00A640D0" w:rsidRDefault="00A640D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721A5" w14:textId="77777777" w:rsidR="00A640D0" w:rsidRDefault="00A640D0">
            <w:pPr>
              <w:jc w:val="right"/>
            </w:pPr>
            <w:r>
              <w:rPr>
                <w:rFonts w:ascii="宋体" w:hAnsi="宋体" w:hint="eastAsia"/>
              </w:rPr>
              <w:t>-</w:t>
            </w:r>
          </w:p>
        </w:tc>
      </w:tr>
      <w:tr w:rsidR="0018513F" w14:paraId="619C00A3"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FEFAF" w14:textId="77777777" w:rsidR="00A640D0" w:rsidRDefault="00A640D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AF926" w14:textId="77777777" w:rsidR="00A640D0" w:rsidRDefault="00A640D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4E1ED" w14:textId="77777777" w:rsidR="00A640D0" w:rsidRDefault="00A640D0">
            <w:pPr>
              <w:jc w:val="right"/>
            </w:pPr>
            <w:r>
              <w:rPr>
                <w:rFonts w:ascii="宋体" w:hAnsi="宋体" w:hint="eastAsia"/>
              </w:rPr>
              <w:t>-</w:t>
            </w:r>
          </w:p>
        </w:tc>
      </w:tr>
      <w:tr w:rsidR="0018513F" w14:paraId="5F15921E"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14841" w14:textId="77777777" w:rsidR="00A640D0" w:rsidRDefault="00A640D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DB3B0" w14:textId="77777777" w:rsidR="00A640D0" w:rsidRDefault="00A640D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34B1E" w14:textId="77777777" w:rsidR="00A640D0" w:rsidRDefault="00A640D0">
            <w:pPr>
              <w:jc w:val="right"/>
            </w:pPr>
            <w:r>
              <w:rPr>
                <w:rFonts w:ascii="宋体" w:hAnsi="宋体" w:hint="eastAsia"/>
              </w:rPr>
              <w:t>24,286.05</w:t>
            </w:r>
          </w:p>
        </w:tc>
      </w:tr>
      <w:tr w:rsidR="0018513F" w14:paraId="0E032254"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36908" w14:textId="77777777" w:rsidR="00A640D0" w:rsidRDefault="00A640D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13379" w14:textId="77777777" w:rsidR="00A640D0" w:rsidRDefault="00A640D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05B17" w14:textId="77777777" w:rsidR="00A640D0" w:rsidRDefault="00A640D0">
            <w:pPr>
              <w:jc w:val="right"/>
            </w:pPr>
            <w:r>
              <w:rPr>
                <w:rFonts w:ascii="宋体" w:hAnsi="宋体" w:hint="eastAsia"/>
              </w:rPr>
              <w:t>-</w:t>
            </w:r>
          </w:p>
        </w:tc>
      </w:tr>
      <w:tr w:rsidR="0018513F" w14:paraId="73245773"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8A0FF" w14:textId="77777777" w:rsidR="00A640D0" w:rsidRDefault="00A640D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51E1E" w14:textId="77777777" w:rsidR="00A640D0" w:rsidRDefault="00A640D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149AD" w14:textId="77777777" w:rsidR="00A640D0" w:rsidRDefault="00A640D0">
            <w:pPr>
              <w:jc w:val="right"/>
            </w:pPr>
            <w:r>
              <w:rPr>
                <w:rFonts w:ascii="宋体" w:hAnsi="宋体" w:hint="eastAsia"/>
              </w:rPr>
              <w:t>380,298.09</w:t>
            </w:r>
          </w:p>
        </w:tc>
      </w:tr>
      <w:tr w:rsidR="0018513F" w14:paraId="08546836"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BBC4E" w14:textId="77777777" w:rsidR="00A640D0" w:rsidRDefault="00A640D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3DAF9" w14:textId="77777777" w:rsidR="00A640D0" w:rsidRDefault="00A640D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445BF" w14:textId="77777777" w:rsidR="00A640D0" w:rsidRDefault="00A640D0">
            <w:pPr>
              <w:jc w:val="right"/>
            </w:pPr>
            <w:r>
              <w:rPr>
                <w:rFonts w:ascii="宋体" w:hAnsi="宋体" w:hint="eastAsia"/>
              </w:rPr>
              <w:t>-</w:t>
            </w:r>
          </w:p>
        </w:tc>
      </w:tr>
      <w:tr w:rsidR="0018513F" w14:paraId="03F88CAE"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E9F75" w14:textId="77777777" w:rsidR="00A640D0" w:rsidRDefault="00A640D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81C0C" w14:textId="77777777" w:rsidR="00A640D0" w:rsidRDefault="00A640D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902AD" w14:textId="77777777" w:rsidR="00A640D0" w:rsidRDefault="00A640D0">
            <w:pPr>
              <w:jc w:val="right"/>
            </w:pPr>
            <w:r>
              <w:rPr>
                <w:rFonts w:ascii="宋体" w:hAnsi="宋体" w:hint="eastAsia"/>
              </w:rPr>
              <w:t>-</w:t>
            </w:r>
          </w:p>
        </w:tc>
      </w:tr>
      <w:tr w:rsidR="0018513F" w14:paraId="6C85A94B" w14:textId="77777777">
        <w:trPr>
          <w:divId w:val="8048575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99CEA" w14:textId="77777777" w:rsidR="00A640D0" w:rsidRDefault="00A640D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5B591" w14:textId="77777777" w:rsidR="00A640D0" w:rsidRDefault="00A640D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35F8D" w14:textId="77777777" w:rsidR="00A640D0" w:rsidRDefault="00A640D0">
            <w:pPr>
              <w:jc w:val="right"/>
            </w:pPr>
            <w:r>
              <w:rPr>
                <w:rFonts w:ascii="宋体" w:hAnsi="宋体" w:hint="eastAsia"/>
              </w:rPr>
              <w:t>404,584.14</w:t>
            </w:r>
          </w:p>
        </w:tc>
      </w:tr>
    </w:tbl>
    <w:p w14:paraId="5EBC92DD" w14:textId="77777777" w:rsidR="00A640D0" w:rsidRDefault="00A640D0">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035B026E" w14:textId="77777777" w:rsidR="00A640D0" w:rsidRDefault="00A640D0">
      <w:pPr>
        <w:spacing w:line="360" w:lineRule="auto"/>
        <w:ind w:firstLineChars="200" w:firstLine="420"/>
        <w:jc w:val="left"/>
      </w:pPr>
      <w:r>
        <w:rPr>
          <w:rFonts w:ascii="宋体" w:hAnsi="宋体" w:hint="eastAsia"/>
        </w:rPr>
        <w:t xml:space="preserve">本基金本报告期末未持有处于转股期的可转换债券。 </w:t>
      </w:r>
    </w:p>
    <w:p w14:paraId="5578D6C7" w14:textId="77777777" w:rsidR="00A640D0" w:rsidRDefault="00A640D0">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lastRenderedPageBreak/>
        <w:t>报告期末前十名股票中存在流通受限情况的说明</w:t>
      </w:r>
      <w:bookmarkEnd w:id="284"/>
      <w:bookmarkEnd w:id="285"/>
      <w:bookmarkEnd w:id="286"/>
      <w:bookmarkEnd w:id="287"/>
      <w:bookmarkEnd w:id="288"/>
      <w:proofErr w:type="spellEnd"/>
    </w:p>
    <w:p w14:paraId="17D47F90" w14:textId="77777777" w:rsidR="00A640D0" w:rsidRDefault="00A640D0">
      <w:pPr>
        <w:spacing w:line="360" w:lineRule="auto"/>
        <w:ind w:firstLineChars="200" w:firstLine="420"/>
        <w:jc w:val="left"/>
        <w:divId w:val="195031286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E2E8709" w14:textId="77777777" w:rsidR="00A640D0" w:rsidRDefault="00A640D0">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69FF484C" w14:textId="77777777" w:rsidR="00A640D0" w:rsidRDefault="00A640D0">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01857842" w14:textId="77777777" w:rsidR="00A640D0" w:rsidRDefault="00A640D0">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78633DFC" w14:textId="77777777" w:rsidR="00A640D0" w:rsidRDefault="00A640D0">
      <w:pPr>
        <w:wordWrap w:val="0"/>
        <w:spacing w:line="360" w:lineRule="auto"/>
        <w:jc w:val="right"/>
        <w:divId w:val="1670600687"/>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18513F" w14:paraId="3624A126" w14:textId="77777777">
        <w:trPr>
          <w:divId w:val="167060068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24DEDBA" w14:textId="77777777" w:rsidR="00A640D0" w:rsidRDefault="00A640D0">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A5BD47" w14:textId="77777777" w:rsidR="00A640D0" w:rsidRDefault="00A640D0">
            <w:pPr>
              <w:ind w:right="3"/>
              <w:jc w:val="center"/>
            </w:pPr>
            <w:r>
              <w:rPr>
                <w:rFonts w:ascii="宋体" w:hAnsi="宋体" w:hint="eastAsia"/>
                <w:lang w:eastAsia="zh-Hans"/>
              </w:rPr>
              <w:t>摩根慧享成长混合A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5B3C49" w14:textId="77777777" w:rsidR="00A640D0" w:rsidRDefault="00A640D0">
            <w:pPr>
              <w:ind w:right="3"/>
              <w:jc w:val="center"/>
            </w:pPr>
            <w:r>
              <w:rPr>
                <w:rFonts w:ascii="宋体" w:hAnsi="宋体" w:hint="eastAsia"/>
                <w:lang w:eastAsia="zh-Hans"/>
              </w:rPr>
              <w:t>摩根慧享成长混合C</w:t>
            </w:r>
            <w:r>
              <w:rPr>
                <w:rFonts w:ascii="宋体" w:hAnsi="宋体" w:hint="eastAsia"/>
                <w:kern w:val="0"/>
                <w:szCs w:val="24"/>
                <w:lang w:eastAsia="zh-Hans"/>
              </w:rPr>
              <w:t xml:space="preserve"> </w:t>
            </w:r>
          </w:p>
        </w:tc>
      </w:tr>
      <w:tr w:rsidR="0018513F" w14:paraId="60AB38F1" w14:textId="77777777">
        <w:trPr>
          <w:divId w:val="1670600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70679" w14:textId="77777777" w:rsidR="00A640D0" w:rsidRDefault="00A640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D0175D" w14:textId="77777777" w:rsidR="00A640D0" w:rsidRDefault="00A640D0">
            <w:pPr>
              <w:jc w:val="right"/>
            </w:pPr>
            <w:r>
              <w:rPr>
                <w:rFonts w:ascii="宋体" w:hAnsi="宋体" w:hint="eastAsia"/>
              </w:rPr>
              <w:t>117,333,376.35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1D2899" w14:textId="77777777" w:rsidR="00A640D0" w:rsidRDefault="00A640D0">
            <w:pPr>
              <w:jc w:val="right"/>
            </w:pPr>
            <w:r>
              <w:rPr>
                <w:rFonts w:ascii="宋体" w:hAnsi="宋体" w:hint="eastAsia"/>
              </w:rPr>
              <w:t>135,994,300.88</w:t>
            </w:r>
          </w:p>
        </w:tc>
      </w:tr>
      <w:tr w:rsidR="0018513F" w14:paraId="7828372B" w14:textId="77777777">
        <w:trPr>
          <w:divId w:val="1670600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B45AB5" w14:textId="77777777" w:rsidR="00A640D0" w:rsidRDefault="00A640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088D78" w14:textId="77777777" w:rsidR="00A640D0" w:rsidRDefault="00A640D0">
            <w:pPr>
              <w:jc w:val="right"/>
            </w:pPr>
            <w:r>
              <w:rPr>
                <w:rFonts w:ascii="宋体" w:hAnsi="宋体" w:hint="eastAsia"/>
              </w:rPr>
              <w:t>3,025,625.44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282BE1" w14:textId="77777777" w:rsidR="00A640D0" w:rsidRDefault="00A640D0">
            <w:pPr>
              <w:jc w:val="right"/>
            </w:pPr>
            <w:r>
              <w:rPr>
                <w:rFonts w:ascii="宋体" w:hAnsi="宋体" w:hint="eastAsia"/>
              </w:rPr>
              <w:t>8,042,762.11</w:t>
            </w:r>
          </w:p>
        </w:tc>
      </w:tr>
      <w:tr w:rsidR="0018513F" w14:paraId="45065FC7" w14:textId="77777777">
        <w:trPr>
          <w:divId w:val="1670600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9640F" w14:textId="77777777" w:rsidR="00A640D0" w:rsidRDefault="00A640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E05B9A" w14:textId="77777777" w:rsidR="00A640D0" w:rsidRDefault="00A640D0">
            <w:pPr>
              <w:jc w:val="right"/>
            </w:pPr>
            <w:r>
              <w:rPr>
                <w:rFonts w:ascii="宋体" w:hAnsi="宋体" w:hint="eastAsia"/>
              </w:rPr>
              <w:t>66,394,274.54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272014" w14:textId="77777777" w:rsidR="00A640D0" w:rsidRDefault="00A640D0">
            <w:pPr>
              <w:jc w:val="right"/>
            </w:pPr>
            <w:r>
              <w:rPr>
                <w:rFonts w:ascii="宋体" w:hAnsi="宋体" w:hint="eastAsia"/>
              </w:rPr>
              <w:t>62,143,687.44</w:t>
            </w:r>
          </w:p>
        </w:tc>
      </w:tr>
      <w:tr w:rsidR="0018513F" w14:paraId="0DDAB006" w14:textId="77777777">
        <w:trPr>
          <w:divId w:val="1670600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953E32" w14:textId="77777777" w:rsidR="00A640D0" w:rsidRDefault="00A640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7FC308" w14:textId="77777777" w:rsidR="00A640D0" w:rsidRDefault="00A640D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69CC97" w14:textId="77777777" w:rsidR="00A640D0" w:rsidRDefault="00A640D0">
            <w:pPr>
              <w:jc w:val="right"/>
            </w:pPr>
            <w:r>
              <w:rPr>
                <w:rFonts w:ascii="宋体" w:hAnsi="宋体" w:hint="eastAsia"/>
              </w:rPr>
              <w:t>-</w:t>
            </w:r>
          </w:p>
        </w:tc>
      </w:tr>
      <w:tr w:rsidR="0018513F" w14:paraId="05539EF2" w14:textId="77777777">
        <w:trPr>
          <w:divId w:val="16706006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9F90B4" w14:textId="77777777" w:rsidR="00A640D0" w:rsidRDefault="00A640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7EF78D" w14:textId="77777777" w:rsidR="00A640D0" w:rsidRDefault="00A640D0">
            <w:pPr>
              <w:jc w:val="right"/>
            </w:pPr>
            <w:r>
              <w:rPr>
                <w:rFonts w:ascii="宋体" w:hAnsi="宋体" w:hint="eastAsia"/>
              </w:rPr>
              <w:t>53,964,727.25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EB8B81" w14:textId="77777777" w:rsidR="00A640D0" w:rsidRDefault="00A640D0">
            <w:pPr>
              <w:jc w:val="right"/>
            </w:pPr>
            <w:r>
              <w:rPr>
                <w:rFonts w:ascii="宋体" w:hAnsi="宋体" w:hint="eastAsia"/>
              </w:rPr>
              <w:t>81,893,375.55</w:t>
            </w:r>
          </w:p>
        </w:tc>
      </w:tr>
    </w:tbl>
    <w:p w14:paraId="74055D89" w14:textId="77777777" w:rsidR="00A640D0" w:rsidRDefault="00A640D0">
      <w:pPr>
        <w:spacing w:line="360" w:lineRule="auto"/>
        <w:jc w:val="left"/>
        <w:divId w:val="167060068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0CE256BF" w14:textId="77777777" w:rsidR="00A640D0" w:rsidRDefault="00A640D0">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6226882B" w14:textId="77777777" w:rsidR="00A640D0" w:rsidRDefault="00A640D0">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B42CEF5" w14:textId="77777777" w:rsidR="00A640D0" w:rsidRDefault="00A640D0">
      <w:pPr>
        <w:wordWrap w:val="0"/>
        <w:spacing w:line="360" w:lineRule="auto"/>
        <w:jc w:val="right"/>
        <w:divId w:val="15349535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18513F" w14:paraId="40987659" w14:textId="77777777">
        <w:trPr>
          <w:divId w:val="15349535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0A7813" w14:textId="77777777" w:rsidR="00A640D0" w:rsidRDefault="00A640D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AD6079" w14:textId="77777777" w:rsidR="00A640D0" w:rsidRDefault="00A640D0">
            <w:pPr>
              <w:jc w:val="center"/>
            </w:pPr>
            <w:r>
              <w:rPr>
                <w:rFonts w:ascii="宋体" w:hAnsi="宋体" w:hint="eastAsia"/>
                <w:lang w:eastAsia="zh-Hans"/>
              </w:rPr>
              <w:t>摩根慧享成长混合A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5AC732" w14:textId="77777777" w:rsidR="00A640D0" w:rsidRDefault="00A640D0">
            <w:pPr>
              <w:jc w:val="center"/>
            </w:pPr>
            <w:r>
              <w:rPr>
                <w:rFonts w:ascii="宋体" w:hAnsi="宋体" w:hint="eastAsia"/>
                <w:lang w:eastAsia="zh-Hans"/>
              </w:rPr>
              <w:t>摩根慧享成长混合C</w:t>
            </w:r>
            <w:r>
              <w:rPr>
                <w:rFonts w:ascii="宋体" w:hAnsi="宋体" w:hint="eastAsia"/>
                <w:color w:val="000000"/>
              </w:rPr>
              <w:t xml:space="preserve"> </w:t>
            </w:r>
          </w:p>
        </w:tc>
      </w:tr>
      <w:tr w:rsidR="0018513F" w14:paraId="50B16198" w14:textId="77777777">
        <w:trPr>
          <w:divId w:val="1534953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0FC1D" w14:textId="77777777" w:rsidR="00A640D0" w:rsidRDefault="00A640D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4BED3" w14:textId="77777777" w:rsidR="00A640D0" w:rsidRDefault="00A640D0">
            <w:pPr>
              <w:jc w:val="right"/>
            </w:pPr>
            <w:r>
              <w:rPr>
                <w:rFonts w:ascii="宋体" w:hAnsi="宋体" w:hint="eastAsia"/>
                <w:kern w:val="0"/>
                <w:szCs w:val="24"/>
                <w:lang w:eastAsia="zh-Hans"/>
              </w:rPr>
              <w:t>39,290.42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979C6" w14:textId="77777777" w:rsidR="00A640D0" w:rsidRDefault="00A640D0">
            <w:pPr>
              <w:jc w:val="right"/>
            </w:pPr>
            <w:r>
              <w:rPr>
                <w:rFonts w:ascii="宋体" w:hAnsi="宋体" w:hint="eastAsia"/>
                <w:kern w:val="0"/>
                <w:szCs w:val="24"/>
                <w:lang w:eastAsia="zh-Hans"/>
              </w:rPr>
              <w:t>-</w:t>
            </w:r>
          </w:p>
        </w:tc>
      </w:tr>
      <w:tr w:rsidR="0018513F" w14:paraId="69A4208C" w14:textId="77777777">
        <w:trPr>
          <w:divId w:val="1534953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9D4B1" w14:textId="77777777" w:rsidR="00A640D0" w:rsidRDefault="00A640D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16749" w14:textId="77777777" w:rsidR="00A640D0" w:rsidRDefault="00A640D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44552" w14:textId="77777777" w:rsidR="00A640D0" w:rsidRDefault="00A640D0">
            <w:pPr>
              <w:jc w:val="right"/>
            </w:pPr>
            <w:r>
              <w:rPr>
                <w:rFonts w:ascii="宋体" w:hAnsi="宋体" w:hint="eastAsia"/>
                <w:szCs w:val="24"/>
                <w:lang w:eastAsia="zh-Hans"/>
              </w:rPr>
              <w:t>-</w:t>
            </w:r>
          </w:p>
        </w:tc>
      </w:tr>
      <w:tr w:rsidR="0018513F" w14:paraId="7CCE963F" w14:textId="77777777">
        <w:trPr>
          <w:divId w:val="1534953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178D1" w14:textId="77777777" w:rsidR="00A640D0" w:rsidRDefault="00A640D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4E195" w14:textId="77777777" w:rsidR="00A640D0" w:rsidRDefault="00A640D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F1468" w14:textId="77777777" w:rsidR="00A640D0" w:rsidRDefault="00A640D0">
            <w:pPr>
              <w:jc w:val="right"/>
            </w:pPr>
            <w:r>
              <w:rPr>
                <w:rFonts w:ascii="宋体" w:hAnsi="宋体" w:hint="eastAsia"/>
                <w:lang w:eastAsia="zh-Hans"/>
              </w:rPr>
              <w:t>-</w:t>
            </w:r>
          </w:p>
        </w:tc>
      </w:tr>
      <w:tr w:rsidR="0018513F" w14:paraId="10FCF7A5" w14:textId="77777777">
        <w:trPr>
          <w:divId w:val="1534953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6DF22" w14:textId="77777777" w:rsidR="00A640D0" w:rsidRDefault="00A640D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AD2BA" w14:textId="77777777" w:rsidR="00A640D0" w:rsidRDefault="00A640D0">
            <w:pPr>
              <w:jc w:val="right"/>
            </w:pPr>
            <w:r>
              <w:rPr>
                <w:rFonts w:ascii="宋体" w:hAnsi="宋体" w:hint="eastAsia"/>
                <w:lang w:eastAsia="zh-Hans"/>
              </w:rPr>
              <w:t>39,290.42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2E5F7" w14:textId="77777777" w:rsidR="00A640D0" w:rsidRDefault="00A640D0">
            <w:pPr>
              <w:jc w:val="right"/>
            </w:pPr>
            <w:r>
              <w:rPr>
                <w:rFonts w:ascii="宋体" w:hAnsi="宋体" w:hint="eastAsia"/>
                <w:lang w:eastAsia="zh-Hans"/>
              </w:rPr>
              <w:t>-</w:t>
            </w:r>
          </w:p>
        </w:tc>
      </w:tr>
      <w:tr w:rsidR="0018513F" w14:paraId="2EC882FB" w14:textId="77777777">
        <w:trPr>
          <w:divId w:val="15349535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53049" w14:textId="77777777" w:rsidR="00A640D0" w:rsidRDefault="00A640D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A34F6" w14:textId="77777777" w:rsidR="00A640D0" w:rsidRDefault="00A640D0">
            <w:pPr>
              <w:jc w:val="right"/>
            </w:pPr>
            <w:r>
              <w:rPr>
                <w:rFonts w:ascii="宋体" w:hAnsi="宋体" w:hint="eastAsia"/>
                <w:lang w:eastAsia="zh-Hans"/>
              </w:rPr>
              <w:t>0.03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EB668" w14:textId="77777777" w:rsidR="00A640D0" w:rsidRDefault="00A640D0">
            <w:pPr>
              <w:jc w:val="right"/>
            </w:pPr>
            <w:r>
              <w:rPr>
                <w:rFonts w:ascii="宋体" w:hAnsi="宋体" w:hint="eastAsia"/>
                <w:lang w:eastAsia="zh-Hans"/>
              </w:rPr>
              <w:t>-</w:t>
            </w:r>
          </w:p>
        </w:tc>
      </w:tr>
    </w:tbl>
    <w:p w14:paraId="5D55B0CC" w14:textId="77777777" w:rsidR="00A640D0" w:rsidRDefault="00A640D0">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3B6C653D" w14:textId="77777777" w:rsidR="00A640D0" w:rsidRDefault="00A640D0">
      <w:pPr>
        <w:spacing w:line="360" w:lineRule="auto"/>
        <w:ind w:firstLineChars="200" w:firstLine="420"/>
        <w:jc w:val="left"/>
        <w:divId w:val="835000379"/>
      </w:pPr>
      <w:r>
        <w:rPr>
          <w:rFonts w:ascii="宋体" w:hAnsi="宋体" w:hint="eastAsia"/>
          <w:lang w:eastAsia="zh-Hans"/>
        </w:rPr>
        <w:t>无。</w:t>
      </w:r>
      <w:r>
        <w:rPr>
          <w:rFonts w:ascii="宋体" w:hAnsi="宋体" w:hint="eastAsia"/>
        </w:rPr>
        <w:t xml:space="preserve"> </w:t>
      </w:r>
    </w:p>
    <w:p w14:paraId="4874BAEA" w14:textId="77777777" w:rsidR="00A640D0" w:rsidRDefault="00A640D0">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4133701C" w14:textId="77777777" w:rsidR="00A640D0" w:rsidRDefault="00A640D0">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6D60B87D" w14:textId="77777777" w:rsidR="00A640D0" w:rsidRDefault="00A640D0">
      <w:pPr>
        <w:spacing w:line="360" w:lineRule="auto"/>
        <w:ind w:firstLineChars="200" w:firstLine="420"/>
        <w:divId w:val="823394695"/>
        <w:rPr>
          <w:rFonts w:ascii="宋体" w:hAnsi="宋体" w:hint="eastAsia"/>
          <w:szCs w:val="21"/>
          <w:lang w:eastAsia="zh-Hans"/>
        </w:rPr>
      </w:pPr>
      <w:r>
        <w:rPr>
          <w:rFonts w:ascii="宋体" w:hAnsi="宋体" w:hint="eastAsia"/>
          <w:szCs w:val="21"/>
          <w:lang w:eastAsia="zh-Hans"/>
        </w:rPr>
        <w:t>无。</w:t>
      </w:r>
    </w:p>
    <w:p w14:paraId="329276D7" w14:textId="77777777" w:rsidR="00A640D0" w:rsidRDefault="00A640D0">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37E5F172" w14:textId="77777777" w:rsidR="00A640D0" w:rsidRDefault="00A640D0">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lastRenderedPageBreak/>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0B6C6601" w14:textId="77777777" w:rsidR="00A640D0" w:rsidRDefault="00A640D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慧享成长</w:t>
      </w:r>
      <w:proofErr w:type="gramEnd"/>
      <w:r>
        <w:rPr>
          <w:rFonts w:ascii="宋体" w:hAnsi="宋体" w:cs="宋体" w:hint="eastAsia"/>
          <w:color w:val="000000"/>
          <w:kern w:val="0"/>
        </w:rPr>
        <w:t>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慧享成长</w:t>
      </w:r>
      <w:proofErr w:type="gramEnd"/>
      <w:r>
        <w:rPr>
          <w:rFonts w:ascii="宋体" w:hAnsi="宋体" w:cs="宋体" w:hint="eastAsia"/>
          <w:color w:val="000000"/>
          <w:kern w:val="0"/>
        </w:rPr>
        <w:t>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891E1B2" w14:textId="77777777" w:rsidR="00A640D0" w:rsidRDefault="00A640D0">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6F8C3F61" w14:textId="77777777" w:rsidR="00A640D0" w:rsidRDefault="00A640D0">
      <w:pPr>
        <w:spacing w:line="360" w:lineRule="auto"/>
        <w:ind w:firstLineChars="200" w:firstLine="420"/>
        <w:jc w:val="left"/>
      </w:pPr>
      <w:r>
        <w:rPr>
          <w:rFonts w:ascii="宋体" w:hAnsi="宋体" w:cs="宋体" w:hint="eastAsia"/>
          <w:color w:val="000000"/>
          <w:kern w:val="0"/>
        </w:rPr>
        <w:t>基金管理人或基金托管人住所。</w:t>
      </w:r>
    </w:p>
    <w:p w14:paraId="726864A5" w14:textId="77777777" w:rsidR="00A640D0" w:rsidRDefault="00A640D0">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29EA0A40" w14:textId="77777777" w:rsidR="00A640D0" w:rsidRDefault="00A640D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1297F9EB" w14:textId="77777777" w:rsidR="00A640D0" w:rsidRDefault="00A640D0">
      <w:pPr>
        <w:spacing w:line="360" w:lineRule="auto"/>
        <w:ind w:firstLineChars="600" w:firstLine="1687"/>
        <w:jc w:val="left"/>
      </w:pPr>
      <w:r>
        <w:rPr>
          <w:rFonts w:ascii="宋体" w:hAnsi="宋体" w:hint="eastAsia"/>
          <w:b/>
          <w:bCs/>
          <w:sz w:val="28"/>
          <w:szCs w:val="30"/>
        </w:rPr>
        <w:t xml:space="preserve">　 </w:t>
      </w:r>
    </w:p>
    <w:p w14:paraId="6B5B567A" w14:textId="77777777" w:rsidR="00A640D0" w:rsidRDefault="00A640D0">
      <w:pPr>
        <w:spacing w:line="360" w:lineRule="auto"/>
        <w:ind w:firstLineChars="600" w:firstLine="1687"/>
        <w:jc w:val="left"/>
      </w:pPr>
      <w:r>
        <w:rPr>
          <w:rFonts w:ascii="宋体" w:hAnsi="宋体" w:hint="eastAsia"/>
          <w:b/>
          <w:bCs/>
          <w:sz w:val="28"/>
          <w:szCs w:val="30"/>
        </w:rPr>
        <w:t xml:space="preserve">　 </w:t>
      </w:r>
    </w:p>
    <w:p w14:paraId="2A1189AC" w14:textId="77777777" w:rsidR="00A640D0" w:rsidRDefault="00A640D0">
      <w:pPr>
        <w:spacing w:line="360" w:lineRule="auto"/>
        <w:ind w:firstLineChars="600" w:firstLine="1446"/>
        <w:jc w:val="right"/>
      </w:pPr>
      <w:r>
        <w:rPr>
          <w:rFonts w:ascii="宋体" w:hAnsi="宋体" w:hint="eastAsia"/>
          <w:b/>
          <w:bCs/>
          <w:sz w:val="24"/>
          <w:szCs w:val="24"/>
        </w:rPr>
        <w:t>摩根基金管理（中国）有限公司</w:t>
      </w:r>
    </w:p>
    <w:p w14:paraId="7DDB4EFE" w14:textId="77777777" w:rsidR="00A640D0" w:rsidRDefault="00A640D0">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637DFDFC" w14:textId="77777777" w:rsidR="002B30BF" w:rsidRDefault="002B30BF">
      <w:pPr>
        <w:spacing w:line="360" w:lineRule="auto"/>
        <w:ind w:firstLineChars="600" w:firstLine="1260"/>
        <w:jc w:val="right"/>
        <w:rPr>
          <w:rFonts w:hint="eastAsia"/>
        </w:rPr>
      </w:pPr>
    </w:p>
    <w:sectPr w:rsidR="002B30B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673B" w14:textId="77777777" w:rsidR="00A640D0" w:rsidRDefault="00A640D0">
      <w:pPr>
        <w:rPr>
          <w:szCs w:val="21"/>
        </w:rPr>
      </w:pPr>
      <w:r>
        <w:rPr>
          <w:szCs w:val="21"/>
        </w:rPr>
        <w:separator/>
      </w:r>
      <w:r>
        <w:rPr>
          <w:szCs w:val="21"/>
        </w:rPr>
        <w:t xml:space="preserve"> </w:t>
      </w:r>
    </w:p>
  </w:endnote>
  <w:endnote w:type="continuationSeparator" w:id="0">
    <w:p w14:paraId="019AD644" w14:textId="77777777" w:rsidR="00A640D0" w:rsidRDefault="00A640D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E39B" w14:textId="77777777" w:rsidR="00A640D0" w:rsidRDefault="00A640D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831B" w14:textId="77777777" w:rsidR="00A640D0" w:rsidRDefault="00A640D0">
      <w:pPr>
        <w:rPr>
          <w:szCs w:val="21"/>
        </w:rPr>
      </w:pPr>
      <w:r>
        <w:rPr>
          <w:szCs w:val="21"/>
        </w:rPr>
        <w:separator/>
      </w:r>
      <w:r>
        <w:rPr>
          <w:szCs w:val="21"/>
        </w:rPr>
        <w:t xml:space="preserve"> </w:t>
      </w:r>
    </w:p>
  </w:footnote>
  <w:footnote w:type="continuationSeparator" w:id="0">
    <w:p w14:paraId="2A7CB49C" w14:textId="77777777" w:rsidR="00A640D0" w:rsidRDefault="00A640D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AE64" w14:textId="77777777" w:rsidR="00A640D0" w:rsidRDefault="00A640D0">
    <w:pPr>
      <w:pStyle w:val="a8"/>
      <w:jc w:val="right"/>
    </w:pPr>
    <w:r>
      <w:rPr>
        <w:rFonts w:ascii="宋体" w:hAnsi="宋体" w:hint="eastAsia"/>
      </w:rPr>
      <w:t>摩根</w:t>
    </w:r>
    <w:proofErr w:type="gramStart"/>
    <w:r>
      <w:rPr>
        <w:rFonts w:ascii="宋体" w:hAnsi="宋体" w:hint="eastAsia"/>
      </w:rPr>
      <w:t>慧享成长</w:t>
    </w:r>
    <w:proofErr w:type="gramEnd"/>
    <w:r>
      <w:rPr>
        <w:rFonts w:ascii="宋体" w:hAnsi="宋体" w:hint="eastAsia"/>
      </w:rPr>
      <w:t>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88531531">
    <w:abstractNumId w:val="0"/>
  </w:num>
  <w:num w:numId="2" w16cid:durableId="1888566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D0"/>
    <w:rsid w:val="0018513F"/>
    <w:rsid w:val="002B30BF"/>
    <w:rsid w:val="009418DC"/>
    <w:rsid w:val="00A640D0"/>
    <w:rsid w:val="00DE0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F6B4A1B"/>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292">
      <w:marLeft w:val="0"/>
      <w:marRight w:val="0"/>
      <w:marTop w:val="0"/>
      <w:marBottom w:val="0"/>
      <w:divBdr>
        <w:top w:val="none" w:sz="0" w:space="0" w:color="auto"/>
        <w:left w:val="none" w:sz="0" w:space="0" w:color="auto"/>
        <w:bottom w:val="none" w:sz="0" w:space="0" w:color="auto"/>
        <w:right w:val="none" w:sz="0" w:space="0" w:color="auto"/>
      </w:divBdr>
    </w:div>
    <w:div w:id="293874572">
      <w:marLeft w:val="0"/>
      <w:marRight w:val="0"/>
      <w:marTop w:val="0"/>
      <w:marBottom w:val="0"/>
      <w:divBdr>
        <w:top w:val="none" w:sz="0" w:space="0" w:color="auto"/>
        <w:left w:val="none" w:sz="0" w:space="0" w:color="auto"/>
        <w:bottom w:val="none" w:sz="0" w:space="0" w:color="auto"/>
        <w:right w:val="none" w:sz="0" w:space="0" w:color="auto"/>
      </w:divBdr>
    </w:div>
    <w:div w:id="423039597">
      <w:marLeft w:val="0"/>
      <w:marRight w:val="0"/>
      <w:marTop w:val="0"/>
      <w:marBottom w:val="0"/>
      <w:divBdr>
        <w:top w:val="none" w:sz="0" w:space="0" w:color="auto"/>
        <w:left w:val="none" w:sz="0" w:space="0" w:color="auto"/>
        <w:bottom w:val="none" w:sz="0" w:space="0" w:color="auto"/>
        <w:right w:val="none" w:sz="0" w:space="0" w:color="auto"/>
      </w:divBdr>
      <w:divsChild>
        <w:div w:id="1886218221">
          <w:marLeft w:val="0"/>
          <w:marRight w:val="0"/>
          <w:marTop w:val="0"/>
          <w:marBottom w:val="0"/>
          <w:divBdr>
            <w:top w:val="none" w:sz="0" w:space="0" w:color="auto"/>
            <w:left w:val="none" w:sz="0" w:space="0" w:color="auto"/>
            <w:bottom w:val="none" w:sz="0" w:space="0" w:color="auto"/>
            <w:right w:val="none" w:sz="0" w:space="0" w:color="auto"/>
          </w:divBdr>
        </w:div>
      </w:divsChild>
    </w:div>
    <w:div w:id="430126498">
      <w:marLeft w:val="0"/>
      <w:marRight w:val="0"/>
      <w:marTop w:val="0"/>
      <w:marBottom w:val="0"/>
      <w:divBdr>
        <w:top w:val="none" w:sz="0" w:space="0" w:color="auto"/>
        <w:left w:val="none" w:sz="0" w:space="0" w:color="auto"/>
        <w:bottom w:val="none" w:sz="0" w:space="0" w:color="auto"/>
        <w:right w:val="none" w:sz="0" w:space="0" w:color="auto"/>
      </w:divBdr>
    </w:div>
    <w:div w:id="596794538">
      <w:marLeft w:val="0"/>
      <w:marRight w:val="0"/>
      <w:marTop w:val="0"/>
      <w:marBottom w:val="0"/>
      <w:divBdr>
        <w:top w:val="none" w:sz="0" w:space="0" w:color="auto"/>
        <w:left w:val="none" w:sz="0" w:space="0" w:color="auto"/>
        <w:bottom w:val="none" w:sz="0" w:space="0" w:color="auto"/>
        <w:right w:val="none" w:sz="0" w:space="0" w:color="auto"/>
      </w:divBdr>
    </w:div>
    <w:div w:id="631324421">
      <w:marLeft w:val="0"/>
      <w:marRight w:val="0"/>
      <w:marTop w:val="0"/>
      <w:marBottom w:val="0"/>
      <w:divBdr>
        <w:top w:val="none" w:sz="0" w:space="0" w:color="auto"/>
        <w:left w:val="none" w:sz="0" w:space="0" w:color="auto"/>
        <w:bottom w:val="none" w:sz="0" w:space="0" w:color="auto"/>
        <w:right w:val="none" w:sz="0" w:space="0" w:color="auto"/>
      </w:divBdr>
      <w:divsChild>
        <w:div w:id="2123766353">
          <w:marLeft w:val="0"/>
          <w:marRight w:val="0"/>
          <w:marTop w:val="0"/>
          <w:marBottom w:val="0"/>
          <w:divBdr>
            <w:top w:val="none" w:sz="0" w:space="0" w:color="auto"/>
            <w:left w:val="none" w:sz="0" w:space="0" w:color="auto"/>
            <w:bottom w:val="none" w:sz="0" w:space="0" w:color="auto"/>
            <w:right w:val="none" w:sz="0" w:space="0" w:color="auto"/>
          </w:divBdr>
        </w:div>
      </w:divsChild>
    </w:div>
    <w:div w:id="676617748">
      <w:marLeft w:val="0"/>
      <w:marRight w:val="0"/>
      <w:marTop w:val="0"/>
      <w:marBottom w:val="0"/>
      <w:divBdr>
        <w:top w:val="none" w:sz="0" w:space="0" w:color="auto"/>
        <w:left w:val="none" w:sz="0" w:space="0" w:color="auto"/>
        <w:bottom w:val="none" w:sz="0" w:space="0" w:color="auto"/>
        <w:right w:val="none" w:sz="0" w:space="0" w:color="auto"/>
      </w:divBdr>
      <w:divsChild>
        <w:div w:id="1172257277">
          <w:marLeft w:val="0"/>
          <w:marRight w:val="0"/>
          <w:marTop w:val="0"/>
          <w:marBottom w:val="0"/>
          <w:divBdr>
            <w:top w:val="none" w:sz="0" w:space="0" w:color="auto"/>
            <w:left w:val="none" w:sz="0" w:space="0" w:color="auto"/>
            <w:bottom w:val="none" w:sz="0" w:space="0" w:color="auto"/>
            <w:right w:val="none" w:sz="0" w:space="0" w:color="auto"/>
          </w:divBdr>
        </w:div>
      </w:divsChild>
    </w:div>
    <w:div w:id="823394695">
      <w:marLeft w:val="0"/>
      <w:marRight w:val="0"/>
      <w:marTop w:val="0"/>
      <w:marBottom w:val="0"/>
      <w:divBdr>
        <w:top w:val="none" w:sz="0" w:space="0" w:color="auto"/>
        <w:left w:val="none" w:sz="0" w:space="0" w:color="auto"/>
        <w:bottom w:val="none" w:sz="0" w:space="0" w:color="auto"/>
        <w:right w:val="none" w:sz="0" w:space="0" w:color="auto"/>
      </w:divBdr>
    </w:div>
    <w:div w:id="835000379">
      <w:marLeft w:val="0"/>
      <w:marRight w:val="0"/>
      <w:marTop w:val="0"/>
      <w:marBottom w:val="0"/>
      <w:divBdr>
        <w:top w:val="none" w:sz="0" w:space="0" w:color="auto"/>
        <w:left w:val="none" w:sz="0" w:space="0" w:color="auto"/>
        <w:bottom w:val="none" w:sz="0" w:space="0" w:color="auto"/>
        <w:right w:val="none" w:sz="0" w:space="0" w:color="auto"/>
      </w:divBdr>
    </w:div>
    <w:div w:id="844323459">
      <w:marLeft w:val="0"/>
      <w:marRight w:val="0"/>
      <w:marTop w:val="0"/>
      <w:marBottom w:val="0"/>
      <w:divBdr>
        <w:top w:val="none" w:sz="0" w:space="0" w:color="auto"/>
        <w:left w:val="none" w:sz="0" w:space="0" w:color="auto"/>
        <w:bottom w:val="none" w:sz="0" w:space="0" w:color="auto"/>
        <w:right w:val="none" w:sz="0" w:space="0" w:color="auto"/>
      </w:divBdr>
      <w:divsChild>
        <w:div w:id="804857500">
          <w:marLeft w:val="0"/>
          <w:marRight w:val="0"/>
          <w:marTop w:val="0"/>
          <w:marBottom w:val="0"/>
          <w:divBdr>
            <w:top w:val="none" w:sz="0" w:space="0" w:color="auto"/>
            <w:left w:val="none" w:sz="0" w:space="0" w:color="auto"/>
            <w:bottom w:val="none" w:sz="0" w:space="0" w:color="auto"/>
            <w:right w:val="none" w:sz="0" w:space="0" w:color="auto"/>
          </w:divBdr>
        </w:div>
      </w:divsChild>
    </w:div>
    <w:div w:id="1088579239">
      <w:marLeft w:val="0"/>
      <w:marRight w:val="0"/>
      <w:marTop w:val="0"/>
      <w:marBottom w:val="0"/>
      <w:divBdr>
        <w:top w:val="none" w:sz="0" w:space="0" w:color="auto"/>
        <w:left w:val="none" w:sz="0" w:space="0" w:color="auto"/>
        <w:bottom w:val="none" w:sz="0" w:space="0" w:color="auto"/>
        <w:right w:val="none" w:sz="0" w:space="0" w:color="auto"/>
      </w:divBdr>
    </w:div>
    <w:div w:id="1111820006">
      <w:marLeft w:val="0"/>
      <w:marRight w:val="0"/>
      <w:marTop w:val="0"/>
      <w:marBottom w:val="0"/>
      <w:divBdr>
        <w:top w:val="none" w:sz="0" w:space="0" w:color="auto"/>
        <w:left w:val="none" w:sz="0" w:space="0" w:color="auto"/>
        <w:bottom w:val="none" w:sz="0" w:space="0" w:color="auto"/>
        <w:right w:val="none" w:sz="0" w:space="0" w:color="auto"/>
      </w:divBdr>
      <w:divsChild>
        <w:div w:id="2065058386">
          <w:marLeft w:val="0"/>
          <w:marRight w:val="0"/>
          <w:marTop w:val="0"/>
          <w:marBottom w:val="0"/>
          <w:divBdr>
            <w:top w:val="none" w:sz="0" w:space="0" w:color="auto"/>
            <w:left w:val="none" w:sz="0" w:space="0" w:color="auto"/>
            <w:bottom w:val="none" w:sz="0" w:space="0" w:color="auto"/>
            <w:right w:val="none" w:sz="0" w:space="0" w:color="auto"/>
          </w:divBdr>
          <w:divsChild>
            <w:div w:id="8971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5458">
      <w:marLeft w:val="0"/>
      <w:marRight w:val="0"/>
      <w:marTop w:val="0"/>
      <w:marBottom w:val="0"/>
      <w:divBdr>
        <w:top w:val="none" w:sz="0" w:space="0" w:color="auto"/>
        <w:left w:val="none" w:sz="0" w:space="0" w:color="auto"/>
        <w:bottom w:val="none" w:sz="0" w:space="0" w:color="auto"/>
        <w:right w:val="none" w:sz="0" w:space="0" w:color="auto"/>
      </w:divBdr>
      <w:divsChild>
        <w:div w:id="868489834">
          <w:marLeft w:val="0"/>
          <w:marRight w:val="0"/>
          <w:marTop w:val="0"/>
          <w:marBottom w:val="0"/>
          <w:divBdr>
            <w:top w:val="none" w:sz="0" w:space="0" w:color="auto"/>
            <w:left w:val="none" w:sz="0" w:space="0" w:color="auto"/>
            <w:bottom w:val="none" w:sz="0" w:space="0" w:color="auto"/>
            <w:right w:val="none" w:sz="0" w:space="0" w:color="auto"/>
          </w:divBdr>
        </w:div>
      </w:divsChild>
    </w:div>
    <w:div w:id="1371490637">
      <w:marLeft w:val="0"/>
      <w:marRight w:val="0"/>
      <w:marTop w:val="0"/>
      <w:marBottom w:val="0"/>
      <w:divBdr>
        <w:top w:val="none" w:sz="0" w:space="0" w:color="auto"/>
        <w:left w:val="none" w:sz="0" w:space="0" w:color="auto"/>
        <w:bottom w:val="none" w:sz="0" w:space="0" w:color="auto"/>
        <w:right w:val="none" w:sz="0" w:space="0" w:color="auto"/>
      </w:divBdr>
      <w:divsChild>
        <w:div w:id="153495350">
          <w:marLeft w:val="0"/>
          <w:marRight w:val="0"/>
          <w:marTop w:val="0"/>
          <w:marBottom w:val="0"/>
          <w:divBdr>
            <w:top w:val="none" w:sz="0" w:space="0" w:color="auto"/>
            <w:left w:val="none" w:sz="0" w:space="0" w:color="auto"/>
            <w:bottom w:val="none" w:sz="0" w:space="0" w:color="auto"/>
            <w:right w:val="none" w:sz="0" w:space="0" w:color="auto"/>
          </w:divBdr>
        </w:div>
      </w:divsChild>
    </w:div>
    <w:div w:id="1499883200">
      <w:marLeft w:val="0"/>
      <w:marRight w:val="0"/>
      <w:marTop w:val="0"/>
      <w:marBottom w:val="0"/>
      <w:divBdr>
        <w:top w:val="none" w:sz="0" w:space="0" w:color="auto"/>
        <w:left w:val="none" w:sz="0" w:space="0" w:color="auto"/>
        <w:bottom w:val="none" w:sz="0" w:space="0" w:color="auto"/>
        <w:right w:val="none" w:sz="0" w:space="0" w:color="auto"/>
      </w:divBdr>
      <w:divsChild>
        <w:div w:id="2116947467">
          <w:marLeft w:val="0"/>
          <w:marRight w:val="0"/>
          <w:marTop w:val="0"/>
          <w:marBottom w:val="0"/>
          <w:divBdr>
            <w:top w:val="none" w:sz="0" w:space="0" w:color="auto"/>
            <w:left w:val="none" w:sz="0" w:space="0" w:color="auto"/>
            <w:bottom w:val="none" w:sz="0" w:space="0" w:color="auto"/>
            <w:right w:val="none" w:sz="0" w:space="0" w:color="auto"/>
          </w:divBdr>
        </w:div>
      </w:divsChild>
    </w:div>
    <w:div w:id="1669020429">
      <w:marLeft w:val="0"/>
      <w:marRight w:val="0"/>
      <w:marTop w:val="0"/>
      <w:marBottom w:val="0"/>
      <w:divBdr>
        <w:top w:val="none" w:sz="0" w:space="0" w:color="auto"/>
        <w:left w:val="none" w:sz="0" w:space="0" w:color="auto"/>
        <w:bottom w:val="none" w:sz="0" w:space="0" w:color="auto"/>
        <w:right w:val="none" w:sz="0" w:space="0" w:color="auto"/>
      </w:divBdr>
    </w:div>
    <w:div w:id="1670600687">
      <w:marLeft w:val="0"/>
      <w:marRight w:val="0"/>
      <w:marTop w:val="0"/>
      <w:marBottom w:val="0"/>
      <w:divBdr>
        <w:top w:val="none" w:sz="0" w:space="0" w:color="auto"/>
        <w:left w:val="none" w:sz="0" w:space="0" w:color="auto"/>
        <w:bottom w:val="none" w:sz="0" w:space="0" w:color="auto"/>
        <w:right w:val="none" w:sz="0" w:space="0" w:color="auto"/>
      </w:divBdr>
    </w:div>
    <w:div w:id="1679695978">
      <w:marLeft w:val="0"/>
      <w:marRight w:val="0"/>
      <w:marTop w:val="0"/>
      <w:marBottom w:val="0"/>
      <w:divBdr>
        <w:top w:val="none" w:sz="0" w:space="0" w:color="auto"/>
        <w:left w:val="none" w:sz="0" w:space="0" w:color="auto"/>
        <w:bottom w:val="none" w:sz="0" w:space="0" w:color="auto"/>
        <w:right w:val="none" w:sz="0" w:space="0" w:color="auto"/>
      </w:divBdr>
      <w:divsChild>
        <w:div w:id="1807040574">
          <w:marLeft w:val="0"/>
          <w:marRight w:val="0"/>
          <w:marTop w:val="0"/>
          <w:marBottom w:val="0"/>
          <w:divBdr>
            <w:top w:val="none" w:sz="0" w:space="0" w:color="auto"/>
            <w:left w:val="none" w:sz="0" w:space="0" w:color="auto"/>
            <w:bottom w:val="none" w:sz="0" w:space="0" w:color="auto"/>
            <w:right w:val="none" w:sz="0" w:space="0" w:color="auto"/>
          </w:divBdr>
        </w:div>
        <w:div w:id="269244158">
          <w:marLeft w:val="0"/>
          <w:marRight w:val="0"/>
          <w:marTop w:val="0"/>
          <w:marBottom w:val="0"/>
          <w:divBdr>
            <w:top w:val="none" w:sz="0" w:space="0" w:color="auto"/>
            <w:left w:val="none" w:sz="0" w:space="0" w:color="auto"/>
            <w:bottom w:val="none" w:sz="0" w:space="0" w:color="auto"/>
            <w:right w:val="none" w:sz="0" w:space="0" w:color="auto"/>
          </w:divBdr>
        </w:div>
      </w:divsChild>
    </w:div>
    <w:div w:id="1837914484">
      <w:marLeft w:val="0"/>
      <w:marRight w:val="0"/>
      <w:marTop w:val="0"/>
      <w:marBottom w:val="0"/>
      <w:divBdr>
        <w:top w:val="none" w:sz="0" w:space="0" w:color="auto"/>
        <w:left w:val="none" w:sz="0" w:space="0" w:color="auto"/>
        <w:bottom w:val="none" w:sz="0" w:space="0" w:color="auto"/>
        <w:right w:val="none" w:sz="0" w:space="0" w:color="auto"/>
      </w:divBdr>
    </w:div>
    <w:div w:id="1922059196">
      <w:marLeft w:val="0"/>
      <w:marRight w:val="0"/>
      <w:marTop w:val="0"/>
      <w:marBottom w:val="0"/>
      <w:divBdr>
        <w:top w:val="none" w:sz="0" w:space="0" w:color="auto"/>
        <w:left w:val="none" w:sz="0" w:space="0" w:color="auto"/>
        <w:bottom w:val="none" w:sz="0" w:space="0" w:color="auto"/>
        <w:right w:val="none" w:sz="0" w:space="0" w:color="auto"/>
      </w:divBdr>
    </w:div>
    <w:div w:id="195031286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6463</Words>
  <Characters>2378</Characters>
  <Application>Microsoft Office Word</Application>
  <DocSecurity>0</DocSecurity>
  <Lines>19</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2025-10-21T02:23:00Z</dcterms:created>
  <dcterms:modified xsi:type="dcterms:W3CDTF">2025-10-27T09:50:00Z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